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6EE6" w14:textId="78D927CE" w:rsidR="00007AAF" w:rsidRPr="00A45B16" w:rsidRDefault="0020020A" w:rsidP="0020020A">
      <w:pPr>
        <w:pStyle w:val="Heading1"/>
        <w:spacing w:before="0"/>
        <w:rPr>
          <w:rFonts w:ascii="Times New Roman" w:hAnsi="Times New Roman" w:cs="Times New Roman"/>
          <w:b/>
          <w:bCs/>
          <w:color w:val="auto"/>
          <w:sz w:val="24"/>
          <w:szCs w:val="24"/>
        </w:rPr>
      </w:pPr>
      <w:r>
        <w:rPr>
          <w:rFonts w:ascii="Times New Roman" w:hAnsi="Times New Roman" w:cs="Times New Roman"/>
          <w:b/>
          <w:bCs/>
          <w:noProof/>
          <w:color w:val="auto"/>
          <w:sz w:val="24"/>
          <w:szCs w:val="24"/>
        </w:rPr>
        <w:drawing>
          <wp:inline distT="0" distB="0" distL="0" distR="0" wp14:anchorId="3DD8F91B" wp14:editId="2DAA9D18">
            <wp:extent cx="1952625" cy="87692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998739" cy="897638"/>
                    </a:xfrm>
                    <a:prstGeom prst="rect">
                      <a:avLst/>
                    </a:prstGeom>
                  </pic:spPr>
                </pic:pic>
              </a:graphicData>
            </a:graphic>
          </wp:inline>
        </w:drawing>
      </w:r>
    </w:p>
    <w:p w14:paraId="51D05CD3" w14:textId="77777777" w:rsidR="00007AAF" w:rsidRPr="00A45B16" w:rsidRDefault="00007AAF" w:rsidP="00007AAF">
      <w:pPr>
        <w:pStyle w:val="Heading1"/>
        <w:spacing w:before="0"/>
        <w:jc w:val="center"/>
        <w:rPr>
          <w:rFonts w:ascii="Times New Roman" w:hAnsi="Times New Roman" w:cs="Times New Roman"/>
          <w:b/>
          <w:bCs/>
          <w:color w:val="auto"/>
          <w:sz w:val="24"/>
          <w:szCs w:val="24"/>
        </w:rPr>
      </w:pPr>
      <w:r w:rsidRPr="00A45B16">
        <w:rPr>
          <w:rFonts w:ascii="Times New Roman" w:hAnsi="Times New Roman" w:cs="Times New Roman"/>
          <w:b/>
          <w:bCs/>
          <w:color w:val="auto"/>
          <w:sz w:val="24"/>
          <w:szCs w:val="24"/>
        </w:rPr>
        <w:t xml:space="preserve">PHED 119: Introduction to Mindfulness </w:t>
      </w:r>
    </w:p>
    <w:p w14:paraId="4185DA74" w14:textId="084FA98C" w:rsidR="00007AAF" w:rsidRPr="00A45B16" w:rsidRDefault="00007AAF" w:rsidP="00007AAF">
      <w:pPr>
        <w:pStyle w:val="Heading1"/>
        <w:spacing w:before="0"/>
        <w:jc w:val="center"/>
        <w:rPr>
          <w:rFonts w:ascii="Times New Roman" w:hAnsi="Times New Roman" w:cs="Times New Roman"/>
          <w:b/>
          <w:bCs/>
          <w:color w:val="auto"/>
          <w:sz w:val="24"/>
          <w:szCs w:val="24"/>
        </w:rPr>
      </w:pPr>
      <w:r w:rsidRPr="00A45B16">
        <w:rPr>
          <w:rFonts w:ascii="Times New Roman" w:hAnsi="Times New Roman" w:cs="Times New Roman"/>
          <w:b/>
          <w:bCs/>
          <w:color w:val="auto"/>
          <w:sz w:val="24"/>
          <w:szCs w:val="24"/>
        </w:rPr>
        <w:t>Course Syllabus</w:t>
      </w:r>
      <w:r w:rsidR="00886791" w:rsidRPr="00A45B16">
        <w:rPr>
          <w:rFonts w:ascii="Times New Roman" w:hAnsi="Times New Roman" w:cs="Times New Roman"/>
          <w:b/>
          <w:bCs/>
          <w:color w:val="auto"/>
          <w:sz w:val="24"/>
          <w:szCs w:val="24"/>
        </w:rPr>
        <w:t xml:space="preserve"> </w:t>
      </w:r>
    </w:p>
    <w:p w14:paraId="471A58C6" w14:textId="44DBC191" w:rsidR="00007AAF" w:rsidRPr="00A45B16" w:rsidRDefault="00D95581" w:rsidP="00007AAF">
      <w:pPr>
        <w:rPr>
          <w:rFonts w:ascii="Times New Roman" w:hAnsi="Times New Roman" w:cs="Times New Roman"/>
          <w:b/>
        </w:rPr>
      </w:pPr>
      <w:r>
        <w:rPr>
          <w:rFonts w:ascii="Times New Roman" w:hAnsi="Times New Roman" w:cs="Times New Roman"/>
          <w:b/>
        </w:rPr>
        <w:t>Spring</w:t>
      </w:r>
      <w:r w:rsidR="00886791" w:rsidRPr="00A45B16">
        <w:rPr>
          <w:rFonts w:ascii="Times New Roman" w:hAnsi="Times New Roman" w:cs="Times New Roman"/>
          <w:b/>
        </w:rPr>
        <w:t xml:space="preserve"> </w:t>
      </w:r>
      <w:r w:rsidR="00007AAF" w:rsidRPr="00A45B16">
        <w:rPr>
          <w:rFonts w:ascii="Times New Roman" w:hAnsi="Times New Roman" w:cs="Times New Roman"/>
          <w:b/>
        </w:rPr>
        <w:t>202</w:t>
      </w:r>
      <w:r>
        <w:rPr>
          <w:rFonts w:ascii="Times New Roman" w:hAnsi="Times New Roman" w:cs="Times New Roman"/>
          <w:b/>
        </w:rPr>
        <w:t>3</w:t>
      </w:r>
    </w:p>
    <w:p w14:paraId="58CC8C74" w14:textId="77777777" w:rsidR="00007AAF" w:rsidRPr="00A45B16" w:rsidRDefault="00007AAF" w:rsidP="00007AAF">
      <w:pPr>
        <w:rPr>
          <w:rFonts w:ascii="Times New Roman" w:hAnsi="Times New Roman" w:cs="Times New Roman"/>
        </w:rPr>
      </w:pPr>
      <w:r w:rsidRPr="00A45B16">
        <w:rPr>
          <w:rFonts w:ascii="Times New Roman" w:hAnsi="Times New Roman" w:cs="Times New Roman"/>
          <w:b/>
        </w:rPr>
        <w:t>Units</w:t>
      </w:r>
      <w:r w:rsidRPr="00A45B16">
        <w:rPr>
          <w:rFonts w:ascii="Times New Roman" w:hAnsi="Times New Roman" w:cs="Times New Roman"/>
        </w:rPr>
        <w:t>:</w:t>
      </w:r>
      <w:r w:rsidRPr="00A45B16">
        <w:rPr>
          <w:rFonts w:ascii="Times New Roman" w:hAnsi="Times New Roman" w:cs="Times New Roman"/>
          <w:b/>
          <w:bCs/>
        </w:rPr>
        <w:t xml:space="preserve"> </w:t>
      </w:r>
      <w:r w:rsidRPr="00A45B16">
        <w:rPr>
          <w:rFonts w:ascii="Times New Roman" w:hAnsi="Times New Roman" w:cs="Times New Roman"/>
        </w:rPr>
        <w:t>2.0</w:t>
      </w:r>
    </w:p>
    <w:p w14:paraId="3A3526E4" w14:textId="77777777" w:rsidR="00007AAF" w:rsidRPr="00A45B16" w:rsidRDefault="00007AAF" w:rsidP="00007AAF">
      <w:pPr>
        <w:rPr>
          <w:rFonts w:ascii="Times New Roman" w:hAnsi="Times New Roman" w:cs="Times New Roman"/>
          <w:b/>
          <w:bCs/>
        </w:rPr>
      </w:pPr>
    </w:p>
    <w:p w14:paraId="47E94CFC" w14:textId="7FEC2BAB" w:rsidR="00FF3845" w:rsidRPr="00A45B16" w:rsidRDefault="00FF3845" w:rsidP="00FF3845">
      <w:pPr>
        <w:rPr>
          <w:rFonts w:ascii="Times New Roman" w:hAnsi="Times New Roman" w:cs="Times New Roman"/>
        </w:rPr>
      </w:pPr>
      <w:r w:rsidRPr="00A45B16">
        <w:rPr>
          <w:rFonts w:ascii="Times New Roman" w:hAnsi="Times New Roman" w:cs="Times New Roman"/>
          <w:b/>
        </w:rPr>
        <w:t>Instructor:</w:t>
      </w:r>
      <w:r w:rsidRPr="00A45B16">
        <w:rPr>
          <w:rFonts w:ascii="Times New Roman" w:hAnsi="Times New Roman" w:cs="Times New Roman"/>
        </w:rPr>
        <w:t xml:space="preserve"> </w:t>
      </w:r>
      <w:r w:rsidR="00F04393">
        <w:rPr>
          <w:rFonts w:ascii="Times New Roman" w:hAnsi="Times New Roman" w:cs="Times New Roman"/>
        </w:rPr>
        <w:t xml:space="preserve">Christian </w:t>
      </w:r>
      <w:proofErr w:type="spellStart"/>
      <w:r w:rsidR="00F04393">
        <w:rPr>
          <w:rFonts w:ascii="Times New Roman" w:hAnsi="Times New Roman" w:cs="Times New Roman"/>
        </w:rPr>
        <w:t>Straka</w:t>
      </w:r>
      <w:proofErr w:type="spellEnd"/>
    </w:p>
    <w:p w14:paraId="5C3B2FCB" w14:textId="08563970" w:rsidR="00FF3845" w:rsidRPr="00A45B16" w:rsidRDefault="00FF3845" w:rsidP="00FF3845">
      <w:pPr>
        <w:rPr>
          <w:rFonts w:ascii="Times New Roman" w:hAnsi="Times New Roman" w:cs="Times New Roman"/>
        </w:rPr>
      </w:pPr>
      <w:r w:rsidRPr="00A45B16">
        <w:rPr>
          <w:rFonts w:ascii="Times New Roman" w:hAnsi="Times New Roman" w:cs="Times New Roman"/>
          <w:b/>
        </w:rPr>
        <w:t>Email:</w:t>
      </w:r>
      <w:r w:rsidR="00C8382C">
        <w:rPr>
          <w:rFonts w:ascii="Times New Roman" w:hAnsi="Times New Roman" w:cs="Times New Roman"/>
        </w:rPr>
        <w:t xml:space="preserve"> </w:t>
      </w:r>
      <w:r w:rsidR="00F04393">
        <w:rPr>
          <w:rFonts w:ascii="Times New Roman" w:hAnsi="Times New Roman" w:cs="Times New Roman"/>
        </w:rPr>
        <w:t>c.straka@usc.edu</w:t>
      </w:r>
    </w:p>
    <w:p w14:paraId="65A56D30" w14:textId="4D36907F" w:rsidR="00FF3845" w:rsidRPr="008F19C9" w:rsidRDefault="00FF3845" w:rsidP="00FF3845">
      <w:pPr>
        <w:rPr>
          <w:rFonts w:ascii="Times New Roman" w:hAnsi="Times New Roman" w:cs="Times New Roman"/>
          <w:bCs/>
        </w:rPr>
      </w:pPr>
      <w:r w:rsidRPr="00A45B16">
        <w:rPr>
          <w:rFonts w:ascii="Times New Roman" w:hAnsi="Times New Roman" w:cs="Times New Roman"/>
          <w:b/>
        </w:rPr>
        <w:t xml:space="preserve">Office Hours: </w:t>
      </w:r>
      <w:r w:rsidR="008F19C9">
        <w:rPr>
          <w:rFonts w:ascii="Times New Roman" w:hAnsi="Times New Roman" w:cs="Times New Roman"/>
          <w:bCs/>
        </w:rPr>
        <w:t>By appointment</w:t>
      </w:r>
      <w:r w:rsidR="006A0553">
        <w:rPr>
          <w:rFonts w:ascii="Times New Roman" w:hAnsi="Times New Roman" w:cs="Times New Roman"/>
          <w:bCs/>
        </w:rPr>
        <w:t xml:space="preserve"> Friday 9:00-10:00am</w:t>
      </w:r>
    </w:p>
    <w:p w14:paraId="5CB1D888" w14:textId="18E20681" w:rsidR="00156D15" w:rsidRPr="00A061E4" w:rsidRDefault="00156D15" w:rsidP="00156D15">
      <w:pPr>
        <w:rPr>
          <w:rFonts w:ascii="Times New Roman" w:hAnsi="Times New Roman" w:cs="Times New Roman"/>
          <w:bCs/>
        </w:rPr>
      </w:pPr>
      <w:r w:rsidRPr="00A45B16">
        <w:rPr>
          <w:rFonts w:ascii="Times New Roman" w:hAnsi="Times New Roman" w:cs="Times New Roman"/>
          <w:b/>
        </w:rPr>
        <w:t>Section</w:t>
      </w:r>
      <w:r w:rsidR="00C66D59">
        <w:rPr>
          <w:rFonts w:ascii="Times New Roman" w:hAnsi="Times New Roman" w:cs="Times New Roman"/>
          <w:b/>
        </w:rPr>
        <w:t xml:space="preserve">: </w:t>
      </w:r>
      <w:r w:rsidR="00A061E4">
        <w:rPr>
          <w:rFonts w:ascii="Times New Roman" w:hAnsi="Times New Roman" w:cs="Times New Roman"/>
          <w:bCs/>
        </w:rPr>
        <w:t xml:space="preserve">50037 – Friday, 10:00-11:50am </w:t>
      </w:r>
    </w:p>
    <w:p w14:paraId="6706C67D" w14:textId="77777777" w:rsidR="00007AAF" w:rsidRPr="00A45B16" w:rsidRDefault="00007AAF" w:rsidP="00007AAF">
      <w:pPr>
        <w:rPr>
          <w:rFonts w:ascii="Times New Roman" w:hAnsi="Times New Roman" w:cs="Times New Roman"/>
          <w:b/>
        </w:rPr>
      </w:pPr>
    </w:p>
    <w:p w14:paraId="6EF3495D" w14:textId="3D396442" w:rsidR="004941E3" w:rsidRPr="00A45B16" w:rsidRDefault="004941E3" w:rsidP="004941E3">
      <w:pPr>
        <w:rPr>
          <w:rFonts w:ascii="Times New Roman" w:hAnsi="Times New Roman" w:cs="Times New Roman"/>
        </w:rPr>
      </w:pPr>
      <w:r w:rsidRPr="00A45B16">
        <w:rPr>
          <w:rFonts w:ascii="Times New Roman" w:hAnsi="Times New Roman" w:cs="Times New Roman"/>
          <w:b/>
          <w:bCs/>
        </w:rPr>
        <w:t>Course Description:</w:t>
      </w:r>
      <w:r w:rsidRPr="00A45B16">
        <w:rPr>
          <w:rFonts w:ascii="Times New Roman" w:hAnsi="Times New Roman" w:cs="Times New Roman"/>
        </w:rPr>
        <w:t xml:space="preserve"> Situated in the mind-body branch of the USC </w:t>
      </w:r>
      <w:r w:rsidR="00113A3E">
        <w:rPr>
          <w:rFonts w:ascii="Times New Roman" w:hAnsi="Times New Roman" w:cs="Times New Roman"/>
        </w:rPr>
        <w:t>Department of Physical Education &amp; Mind Body Health,</w:t>
      </w:r>
      <w:r w:rsidRPr="00A45B16">
        <w:rPr>
          <w:rFonts w:ascii="Times New Roman" w:hAnsi="Times New Roman" w:cs="Times New Roman"/>
        </w:rPr>
        <w:t xml:space="preserve"> this experiential course is an introduction to mindfulness. Through it, students will learn the principles of practice, develop their own medi</w:t>
      </w:r>
      <w:r w:rsidR="0087409E">
        <w:rPr>
          <w:rFonts w:ascii="Times New Roman" w:hAnsi="Times New Roman" w:cs="Times New Roman"/>
        </w:rPr>
        <w:t>t</w:t>
      </w:r>
      <w:r w:rsidRPr="00A45B16">
        <w:rPr>
          <w:rFonts w:ascii="Times New Roman" w:hAnsi="Times New Roman" w:cs="Times New Roman"/>
        </w:rPr>
        <w:t xml:space="preserve">ation practice, and apply principles to daily life. They will learn strategies to skillfully work with thoughts, emotions, and sensations, while developing their capacity to enhance mind-body awareness of present-moment experience. They will study theory and research in the field of mindfulness and the emerging science that shows promising, beneficial effects for physical and mental health and well-being. This course is designed for beginners and is also suitable for those with experience who want to refine their practice. Classes consist of a combination of lecture, practice, and discussion. </w:t>
      </w:r>
    </w:p>
    <w:p w14:paraId="065255BF" w14:textId="77777777" w:rsidR="004941E3" w:rsidRPr="00A45B16" w:rsidRDefault="004941E3" w:rsidP="004941E3">
      <w:pPr>
        <w:rPr>
          <w:rFonts w:ascii="Times New Roman" w:hAnsi="Times New Roman" w:cs="Times New Roman"/>
        </w:rPr>
      </w:pPr>
    </w:p>
    <w:p w14:paraId="1FB035AA" w14:textId="77777777" w:rsidR="004941E3" w:rsidRPr="00A45B16" w:rsidRDefault="004941E3" w:rsidP="004941E3">
      <w:pPr>
        <w:rPr>
          <w:rFonts w:ascii="Times New Roman" w:hAnsi="Times New Roman" w:cs="Times New Roman"/>
        </w:rPr>
      </w:pPr>
      <w:r w:rsidRPr="00A45B16">
        <w:rPr>
          <w:rFonts w:ascii="Times New Roman" w:hAnsi="Times New Roman" w:cs="Times New Roman"/>
          <w:b/>
          <w:bCs/>
        </w:rPr>
        <w:t>Learning Outcomes:</w:t>
      </w:r>
      <w:r w:rsidRPr="00A45B16">
        <w:rPr>
          <w:rFonts w:ascii="Times New Roman" w:hAnsi="Times New Roman" w:cs="Times New Roman"/>
        </w:rPr>
        <w:t xml:space="preserve"> </w:t>
      </w:r>
    </w:p>
    <w:p w14:paraId="460773DA" w14:textId="77777777" w:rsidR="004941E3" w:rsidRPr="00A45B16" w:rsidRDefault="004941E3" w:rsidP="004941E3">
      <w:pPr>
        <w:pStyle w:val="ListParagraph"/>
        <w:numPr>
          <w:ilvl w:val="0"/>
          <w:numId w:val="17"/>
        </w:numPr>
      </w:pPr>
      <w:r w:rsidRPr="00A45B16">
        <w:t xml:space="preserve">Synthesize theory, practice, and research in mindfulness and apply understanding to individual practice. </w:t>
      </w:r>
    </w:p>
    <w:p w14:paraId="26F45BC5" w14:textId="7DDBDB34" w:rsidR="004941E3" w:rsidRPr="00A45B16" w:rsidRDefault="004941E3" w:rsidP="004941E3">
      <w:pPr>
        <w:pStyle w:val="ListParagraph"/>
        <w:numPr>
          <w:ilvl w:val="0"/>
          <w:numId w:val="17"/>
        </w:numPr>
      </w:pPr>
      <w:r w:rsidRPr="00A45B16">
        <w:t xml:space="preserve">Develop and sustain </w:t>
      </w:r>
      <w:r w:rsidR="00090325">
        <w:t xml:space="preserve">a </w:t>
      </w:r>
      <w:r w:rsidRPr="00A45B16">
        <w:t>personal meditation practice.</w:t>
      </w:r>
    </w:p>
    <w:p w14:paraId="07716BC9" w14:textId="77777777" w:rsidR="004941E3" w:rsidRPr="00A45B16" w:rsidRDefault="004941E3" w:rsidP="004941E3">
      <w:pPr>
        <w:pStyle w:val="ListParagraph"/>
        <w:numPr>
          <w:ilvl w:val="0"/>
          <w:numId w:val="17"/>
        </w:numPr>
      </w:pPr>
      <w:r w:rsidRPr="00A45B16">
        <w:t xml:space="preserve">Investigate mind-body awareness and connection and apply principles to enhance capacity for presence, connection, openness, and curiosity in experiences. </w:t>
      </w:r>
    </w:p>
    <w:p w14:paraId="2540C1FB" w14:textId="77777777" w:rsidR="004941E3" w:rsidRPr="00A45B16" w:rsidRDefault="004941E3" w:rsidP="004941E3">
      <w:pPr>
        <w:pStyle w:val="ListParagraph"/>
        <w:numPr>
          <w:ilvl w:val="0"/>
          <w:numId w:val="17"/>
        </w:numPr>
      </w:pPr>
      <w:r w:rsidRPr="00A45B16">
        <w:t xml:space="preserve">Describe and apply mindfulness principles to skillfully cultivate focus and concentration, including as they relate to working with emotions, thoughts, and sensations. </w:t>
      </w:r>
    </w:p>
    <w:p w14:paraId="405E8A5B" w14:textId="77777777" w:rsidR="004941E3" w:rsidRPr="00A45B16" w:rsidRDefault="004941E3" w:rsidP="004941E3">
      <w:pPr>
        <w:pStyle w:val="ListParagraph"/>
        <w:numPr>
          <w:ilvl w:val="0"/>
          <w:numId w:val="17"/>
        </w:numPr>
      </w:pPr>
      <w:r w:rsidRPr="00A45B16">
        <w:t xml:space="preserve">Describe and apply mindfulness principles as they relate to self-regulation in navigating difficult emotions and thoughts, including stress and anxiety. </w:t>
      </w:r>
    </w:p>
    <w:p w14:paraId="05EEAC8A" w14:textId="77777777" w:rsidR="004941E3" w:rsidRPr="00A45B16" w:rsidRDefault="004941E3" w:rsidP="004941E3">
      <w:pPr>
        <w:pStyle w:val="ListParagraph"/>
        <w:numPr>
          <w:ilvl w:val="0"/>
          <w:numId w:val="17"/>
        </w:numPr>
      </w:pPr>
      <w:r w:rsidRPr="00A45B16">
        <w:t xml:space="preserve">Identify and apply techniques to skillfully cultivate emotions of well-being, such as kindness, compassion, joy, and equanimity. </w:t>
      </w:r>
    </w:p>
    <w:p w14:paraId="305DD7B1" w14:textId="77777777" w:rsidR="004941E3" w:rsidRPr="00A45B16" w:rsidRDefault="004941E3" w:rsidP="004941E3">
      <w:pPr>
        <w:pStyle w:val="ListParagraph"/>
        <w:numPr>
          <w:ilvl w:val="0"/>
          <w:numId w:val="17"/>
        </w:numPr>
      </w:pPr>
      <w:r w:rsidRPr="00A45B16">
        <w:t xml:space="preserve">Apply mindful awareness in daily life, including as it relates to: </w:t>
      </w:r>
    </w:p>
    <w:p w14:paraId="1B286590" w14:textId="77777777" w:rsidR="004941E3" w:rsidRPr="00A45B16" w:rsidRDefault="004941E3" w:rsidP="004941E3">
      <w:pPr>
        <w:pStyle w:val="ListParagraph"/>
        <w:numPr>
          <w:ilvl w:val="1"/>
          <w:numId w:val="17"/>
        </w:numPr>
      </w:pPr>
      <w:r w:rsidRPr="00A45B16">
        <w:t xml:space="preserve">clarity in decision making and problem solving to skillfully respond, rather than react, to complex situations. </w:t>
      </w:r>
    </w:p>
    <w:p w14:paraId="77CD0AFE" w14:textId="77777777" w:rsidR="004941E3" w:rsidRPr="00A45B16" w:rsidRDefault="004941E3" w:rsidP="004941E3">
      <w:pPr>
        <w:pStyle w:val="ListParagraph"/>
        <w:numPr>
          <w:ilvl w:val="1"/>
          <w:numId w:val="17"/>
        </w:numPr>
      </w:pPr>
      <w:r w:rsidRPr="00A45B16">
        <w:t xml:space="preserve">interpersonal relationships and relational mindfulness practices of active listening and mindful communication. </w:t>
      </w:r>
    </w:p>
    <w:p w14:paraId="76FD88FA" w14:textId="0083C507" w:rsidR="004941E3" w:rsidRPr="0020020A" w:rsidRDefault="004941E3" w:rsidP="004941E3">
      <w:pPr>
        <w:pStyle w:val="ListParagraph"/>
        <w:numPr>
          <w:ilvl w:val="1"/>
          <w:numId w:val="17"/>
        </w:numPr>
      </w:pPr>
      <w:r w:rsidRPr="00A45B16">
        <w:t xml:space="preserve">navigating change, time management, and exploring what it means to have a conscious and purposeful relationship with technology. </w:t>
      </w:r>
    </w:p>
    <w:p w14:paraId="4C355D72" w14:textId="77777777" w:rsidR="00A07430" w:rsidRDefault="00A07430" w:rsidP="007C7A7A">
      <w:pPr>
        <w:rPr>
          <w:rFonts w:ascii="Times New Roman" w:hAnsi="Times New Roman" w:cs="Times New Roman"/>
          <w:b/>
        </w:rPr>
      </w:pPr>
    </w:p>
    <w:p w14:paraId="56DF73FA" w14:textId="1087FE59" w:rsidR="007C7A7A" w:rsidRPr="007C7A7A" w:rsidRDefault="007C7A7A" w:rsidP="007C7A7A">
      <w:pPr>
        <w:rPr>
          <w:rFonts w:ascii="Times New Roman" w:hAnsi="Times New Roman" w:cs="Times New Roman"/>
          <w:b/>
        </w:rPr>
      </w:pPr>
      <w:r w:rsidRPr="007C7A7A">
        <w:rPr>
          <w:rFonts w:ascii="Times New Roman" w:hAnsi="Times New Roman" w:cs="Times New Roman"/>
          <w:b/>
        </w:rPr>
        <w:lastRenderedPageBreak/>
        <w:t xml:space="preserve">Mind-Body Studies Minor Learning Objectives: </w:t>
      </w:r>
    </w:p>
    <w:p w14:paraId="2895001A" w14:textId="3B77711A" w:rsidR="007C7A7A" w:rsidRPr="007C7A7A" w:rsidRDefault="007C7A7A" w:rsidP="007C7A7A">
      <w:pPr>
        <w:pStyle w:val="ListParagraph"/>
        <w:numPr>
          <w:ilvl w:val="0"/>
          <w:numId w:val="23"/>
        </w:numPr>
        <w:textAlignment w:val="baseline"/>
        <w:rPr>
          <w:color w:val="000000"/>
        </w:rPr>
      </w:pPr>
      <w:r w:rsidRPr="007C7A7A">
        <w:rPr>
          <w:color w:val="000000"/>
        </w:rPr>
        <w:t>Explore the interconnectedness of body and mind across disciplines</w:t>
      </w:r>
      <w:r w:rsidRPr="007C7A7A">
        <w:rPr>
          <w:b/>
          <w:bCs/>
          <w:color w:val="000000"/>
        </w:rPr>
        <w:t xml:space="preserve"> </w:t>
      </w:r>
      <w:r w:rsidRPr="007C7A7A">
        <w:rPr>
          <w:color w:val="000000"/>
        </w:rPr>
        <w:t>for a comprehensive approach to mental, physical, social, and collective wellbeing. </w:t>
      </w:r>
    </w:p>
    <w:p w14:paraId="4659B52C" w14:textId="5B33AEEE" w:rsidR="007C7A7A" w:rsidRPr="007C7A7A" w:rsidRDefault="007C7A7A" w:rsidP="007C7A7A">
      <w:pPr>
        <w:pStyle w:val="ListParagraph"/>
        <w:numPr>
          <w:ilvl w:val="0"/>
          <w:numId w:val="23"/>
        </w:numPr>
        <w:textAlignment w:val="baseline"/>
        <w:rPr>
          <w:color w:val="000000"/>
        </w:rPr>
      </w:pPr>
      <w:r w:rsidRPr="007C7A7A">
        <w:rPr>
          <w:color w:val="000000"/>
        </w:rPr>
        <w:t>Build and sustain a personal meditation practice, utilize conscious breathing techniques, and a</w:t>
      </w:r>
      <w:r w:rsidRPr="007C7A7A">
        <w:t xml:space="preserve">pply healthy living strategies to nutrition, exercise, sleep, and stress resilience. </w:t>
      </w:r>
    </w:p>
    <w:p w14:paraId="552CA4AB" w14:textId="3206BFA8" w:rsidR="007C7A7A" w:rsidRPr="007C7A7A" w:rsidRDefault="007C7A7A" w:rsidP="007C7A7A">
      <w:pPr>
        <w:pStyle w:val="ListParagraph"/>
        <w:numPr>
          <w:ilvl w:val="0"/>
          <w:numId w:val="23"/>
        </w:numPr>
        <w:shd w:val="clear" w:color="auto" w:fill="FFFFFF"/>
        <w:textAlignment w:val="baseline"/>
        <w:rPr>
          <w:color w:val="201F1E"/>
        </w:rPr>
      </w:pPr>
      <w:r w:rsidRPr="007C7A7A">
        <w:rPr>
          <w:color w:val="201F1E"/>
        </w:rPr>
        <w:t xml:space="preserve">Deepen self-awareness of alignment and body mechanics for increased strength, balance, and flexibility — and self-awareness as a foundation for mental health and emotional literacy. </w:t>
      </w:r>
    </w:p>
    <w:p w14:paraId="62A0C13D" w14:textId="1B6D8343" w:rsidR="007C7A7A" w:rsidRPr="007C7A7A" w:rsidRDefault="007C7A7A" w:rsidP="007C7A7A">
      <w:pPr>
        <w:pStyle w:val="ListParagraph"/>
        <w:numPr>
          <w:ilvl w:val="0"/>
          <w:numId w:val="23"/>
        </w:numPr>
        <w:textAlignment w:val="baseline"/>
        <w:rPr>
          <w:color w:val="000000"/>
        </w:rPr>
      </w:pPr>
      <w:r w:rsidRPr="007C7A7A">
        <w:t>Investigate what it means to practice happiness, resilience, consent,</w:t>
      </w:r>
      <w:r w:rsidRPr="007C7A7A">
        <w:rPr>
          <w:color w:val="000000"/>
        </w:rPr>
        <w:t xml:space="preserve"> </w:t>
      </w:r>
      <w:r w:rsidRPr="007C7A7A">
        <w:t xml:space="preserve">and wellbeing, recognizing </w:t>
      </w:r>
      <w:r w:rsidRPr="007C7A7A">
        <w:rPr>
          <w:color w:val="000000"/>
        </w:rPr>
        <w:t xml:space="preserve">diverse </w:t>
      </w:r>
      <w:r w:rsidRPr="007C7A7A">
        <w:t xml:space="preserve">bodies, identities, perspectives, and sociocultural experiences. </w:t>
      </w:r>
    </w:p>
    <w:p w14:paraId="4C223839" w14:textId="6B208DD3" w:rsidR="007C7A7A" w:rsidRPr="007C7A7A" w:rsidRDefault="007C7A7A" w:rsidP="007C7A7A">
      <w:pPr>
        <w:pStyle w:val="ListParagraph"/>
        <w:numPr>
          <w:ilvl w:val="0"/>
          <w:numId w:val="23"/>
        </w:numPr>
        <w:textAlignment w:val="baseline"/>
        <w:rPr>
          <w:color w:val="000000"/>
        </w:rPr>
      </w:pPr>
      <w:r w:rsidRPr="007C7A7A">
        <w:rPr>
          <w:color w:val="000000"/>
        </w:rPr>
        <w:t>Apply mindful awareness in daily life, including as it relates to: </w:t>
      </w:r>
    </w:p>
    <w:p w14:paraId="57D3AE3C" w14:textId="77777777" w:rsidR="007C7A7A" w:rsidRPr="007C7A7A" w:rsidRDefault="007C7A7A" w:rsidP="007C7A7A">
      <w:pPr>
        <w:numPr>
          <w:ilvl w:val="1"/>
          <w:numId w:val="23"/>
        </w:numPr>
        <w:textAlignment w:val="baseline"/>
        <w:rPr>
          <w:rFonts w:ascii="Times New Roman" w:hAnsi="Times New Roman" w:cs="Times New Roman"/>
          <w:color w:val="000000"/>
        </w:rPr>
      </w:pPr>
      <w:r w:rsidRPr="007C7A7A">
        <w:rPr>
          <w:rFonts w:ascii="Times New Roman" w:hAnsi="Times New Roman" w:cs="Times New Roman"/>
          <w:color w:val="000000"/>
        </w:rPr>
        <w:t xml:space="preserve">decision making and problem solving. </w:t>
      </w:r>
    </w:p>
    <w:p w14:paraId="6ED0113B" w14:textId="77777777" w:rsidR="007C7A7A" w:rsidRPr="007C7A7A" w:rsidRDefault="007C7A7A" w:rsidP="007C7A7A">
      <w:pPr>
        <w:numPr>
          <w:ilvl w:val="1"/>
          <w:numId w:val="23"/>
        </w:numPr>
        <w:textAlignment w:val="baseline"/>
        <w:rPr>
          <w:rFonts w:ascii="Times New Roman" w:hAnsi="Times New Roman" w:cs="Times New Roman"/>
          <w:color w:val="000000"/>
        </w:rPr>
      </w:pPr>
      <w:r w:rsidRPr="007C7A7A">
        <w:rPr>
          <w:rFonts w:ascii="Times New Roman" w:hAnsi="Times New Roman" w:cs="Times New Roman"/>
          <w:color w:val="000000"/>
        </w:rPr>
        <w:t xml:space="preserve">interpersonal relationships and communication. </w:t>
      </w:r>
    </w:p>
    <w:p w14:paraId="3F31F1AE" w14:textId="77777777" w:rsidR="007C7A7A" w:rsidRPr="007C7A7A" w:rsidRDefault="007C7A7A" w:rsidP="007C7A7A">
      <w:pPr>
        <w:numPr>
          <w:ilvl w:val="1"/>
          <w:numId w:val="23"/>
        </w:numPr>
        <w:textAlignment w:val="baseline"/>
        <w:rPr>
          <w:rFonts w:ascii="Times New Roman" w:hAnsi="Times New Roman" w:cs="Times New Roman"/>
          <w:color w:val="000000"/>
        </w:rPr>
      </w:pPr>
      <w:r w:rsidRPr="007C7A7A">
        <w:rPr>
          <w:rFonts w:ascii="Times New Roman" w:hAnsi="Times New Roman" w:cs="Times New Roman"/>
          <w:color w:val="000000"/>
        </w:rPr>
        <w:t>career-readiness, time management, goal setting, and exploring what it means to have a conscious and purposeful relationship with technology. </w:t>
      </w:r>
    </w:p>
    <w:p w14:paraId="30ED6E4D" w14:textId="77777777" w:rsidR="005A243A" w:rsidRDefault="005A243A" w:rsidP="005A243A">
      <w:pPr>
        <w:rPr>
          <w:b/>
          <w:bCs/>
          <w:shd w:val="clear" w:color="auto" w:fill="FFFFFF"/>
        </w:rPr>
      </w:pPr>
    </w:p>
    <w:p w14:paraId="7DE39CDE" w14:textId="77777777" w:rsidR="005C2755" w:rsidRPr="005A243A" w:rsidRDefault="005C2755" w:rsidP="005C2755">
      <w:pPr>
        <w:rPr>
          <w:rFonts w:ascii="Times New Roman" w:hAnsi="Times New Roman" w:cs="Times New Roman"/>
          <w:shd w:val="clear" w:color="auto" w:fill="FFFFFF"/>
        </w:rPr>
      </w:pPr>
      <w:r w:rsidRPr="005A243A">
        <w:rPr>
          <w:rFonts w:ascii="Times New Roman" w:hAnsi="Times New Roman" w:cs="Times New Roman"/>
          <w:b/>
          <w:bCs/>
          <w:shd w:val="clear" w:color="auto" w:fill="FFFFFF"/>
        </w:rPr>
        <w:t>Acknowledgement</w:t>
      </w:r>
      <w:r w:rsidRPr="005A243A">
        <w:rPr>
          <w:rFonts w:ascii="Times New Roman" w:hAnsi="Times New Roman" w:cs="Times New Roman"/>
          <w:shd w:val="clear" w:color="auto" w:fill="FFFFFF"/>
        </w:rPr>
        <w:t xml:space="preserve">: </w:t>
      </w:r>
    </w:p>
    <w:p w14:paraId="2005E9F6" w14:textId="1B489668" w:rsidR="005C2755" w:rsidRDefault="005C2755" w:rsidP="005C2755">
      <w:pPr>
        <w:widowControl w:val="0"/>
        <w:autoSpaceDE w:val="0"/>
        <w:autoSpaceDN w:val="0"/>
        <w:adjustRightInd w:val="0"/>
        <w:rPr>
          <w:rFonts w:ascii="Times New Roman" w:hAnsi="Times New Roman" w:cs="Times New Roman"/>
          <w:shd w:val="clear" w:color="auto" w:fill="FFFFFF"/>
        </w:rPr>
      </w:pPr>
      <w:r w:rsidRPr="00BC6134">
        <w:rPr>
          <w:rFonts w:ascii="Times New Roman" w:hAnsi="Times New Roman" w:cs="Times New Roman"/>
          <w:shd w:val="clear" w:color="auto" w:fill="FFFFFF"/>
        </w:rPr>
        <w:t xml:space="preserve">Though our program here is secular, it is with an acknowledgement for the </w:t>
      </w:r>
      <w:proofErr w:type="gramStart"/>
      <w:r w:rsidRPr="00BC6134">
        <w:rPr>
          <w:rFonts w:ascii="Times New Roman" w:hAnsi="Times New Roman" w:cs="Times New Roman"/>
          <w:shd w:val="clear" w:color="auto" w:fill="FFFFFF"/>
        </w:rPr>
        <w:t>roots</w:t>
      </w:r>
      <w:proofErr w:type="gramEnd"/>
      <w:r w:rsidRPr="00BC6134">
        <w:rPr>
          <w:rFonts w:ascii="Times New Roman" w:hAnsi="Times New Roman" w:cs="Times New Roman"/>
          <w:shd w:val="clear" w:color="auto" w:fill="FFFFFF"/>
        </w:rPr>
        <w:t xml:space="preserve"> mindfulness has in Buddhist philosophy</w:t>
      </w:r>
      <w:r w:rsidR="00F30BCA">
        <w:rPr>
          <w:rFonts w:ascii="Times New Roman" w:hAnsi="Times New Roman" w:cs="Times New Roman"/>
          <w:shd w:val="clear" w:color="auto" w:fill="FFFFFF"/>
        </w:rPr>
        <w:t xml:space="preserve">, which emerged </w:t>
      </w:r>
      <w:r w:rsidR="0092355E">
        <w:rPr>
          <w:rFonts w:ascii="Times New Roman" w:hAnsi="Times New Roman" w:cs="Times New Roman"/>
          <w:shd w:val="clear" w:color="auto" w:fill="FFFFFF"/>
        </w:rPr>
        <w:t xml:space="preserve">in the context of an ancient India where Hinduism, Jainism, </w:t>
      </w:r>
      <w:r w:rsidR="00EA2871">
        <w:rPr>
          <w:rFonts w:ascii="Times New Roman" w:hAnsi="Times New Roman" w:cs="Times New Roman"/>
          <w:shd w:val="clear" w:color="auto" w:fill="FFFFFF"/>
        </w:rPr>
        <w:t xml:space="preserve">yoga, </w:t>
      </w:r>
      <w:r w:rsidR="006C79B8">
        <w:rPr>
          <w:rFonts w:ascii="Times New Roman" w:hAnsi="Times New Roman" w:cs="Times New Roman"/>
          <w:shd w:val="clear" w:color="auto" w:fill="FFFFFF"/>
        </w:rPr>
        <w:t>asceticism, and other traditions were practiced</w:t>
      </w:r>
      <w:r w:rsidR="008429F2">
        <w:rPr>
          <w:rFonts w:ascii="Times New Roman" w:hAnsi="Times New Roman" w:cs="Times New Roman"/>
          <w:shd w:val="clear" w:color="auto" w:fill="FFFFFF"/>
        </w:rPr>
        <w:t xml:space="preserve">. </w:t>
      </w:r>
      <w:r w:rsidRPr="00BC6134">
        <w:rPr>
          <w:rFonts w:ascii="Times New Roman" w:hAnsi="Times New Roman" w:cs="Times New Roman"/>
          <w:shd w:val="clear" w:color="auto" w:fill="FFFFFF"/>
        </w:rPr>
        <w:t xml:space="preserve">Certain practices and ideas have </w:t>
      </w:r>
      <w:r w:rsidR="00312BC1">
        <w:rPr>
          <w:rFonts w:ascii="Times New Roman" w:hAnsi="Times New Roman" w:cs="Times New Roman"/>
          <w:shd w:val="clear" w:color="auto" w:fill="FFFFFF"/>
        </w:rPr>
        <w:t xml:space="preserve">evolved and </w:t>
      </w:r>
      <w:r w:rsidRPr="00BC6134">
        <w:rPr>
          <w:rFonts w:ascii="Times New Roman" w:hAnsi="Times New Roman" w:cs="Times New Roman"/>
          <w:shd w:val="clear" w:color="auto" w:fill="FFFFFF"/>
        </w:rPr>
        <w:t xml:space="preserve">been carried across time and geography and have been adapted here for a foundational, interdisciplinary study. </w:t>
      </w:r>
      <w:r>
        <w:rPr>
          <w:rFonts w:ascii="Times New Roman" w:hAnsi="Times New Roman" w:cs="Times New Roman"/>
          <w:shd w:val="clear" w:color="auto" w:fill="FFFFFF"/>
        </w:rPr>
        <w:t>USC PE</w:t>
      </w:r>
      <w:r w:rsidR="00113A3E">
        <w:rPr>
          <w:rFonts w:ascii="Times New Roman" w:hAnsi="Times New Roman" w:cs="Times New Roman"/>
          <w:shd w:val="clear" w:color="auto" w:fill="FFFFFF"/>
        </w:rPr>
        <w:t>MBH</w:t>
      </w:r>
      <w:r>
        <w:rPr>
          <w:rFonts w:ascii="Times New Roman" w:hAnsi="Times New Roman" w:cs="Times New Roman"/>
          <w:shd w:val="clear" w:color="auto" w:fill="FFFFFF"/>
        </w:rPr>
        <w:t xml:space="preserve"> </w:t>
      </w:r>
      <w:r w:rsidR="00770AB8">
        <w:rPr>
          <w:rFonts w:ascii="Times New Roman" w:hAnsi="Times New Roman" w:cs="Times New Roman"/>
          <w:shd w:val="clear" w:color="auto" w:fill="FFFFFF"/>
        </w:rPr>
        <w:t>M</w:t>
      </w:r>
      <w:r>
        <w:rPr>
          <w:rFonts w:ascii="Times New Roman" w:hAnsi="Times New Roman" w:cs="Times New Roman"/>
          <w:shd w:val="clear" w:color="auto" w:fill="FFFFFF"/>
        </w:rPr>
        <w:t>indfulness</w:t>
      </w:r>
      <w:r w:rsidR="00770AB8">
        <w:rPr>
          <w:rFonts w:ascii="Times New Roman" w:hAnsi="Times New Roman" w:cs="Times New Roman"/>
          <w:shd w:val="clear" w:color="auto" w:fill="FFFFFF"/>
        </w:rPr>
        <w:t xml:space="preserve"> </w:t>
      </w:r>
      <w:r w:rsidRPr="00BC6134">
        <w:rPr>
          <w:rFonts w:ascii="Times New Roman" w:hAnsi="Times New Roman" w:cs="Times New Roman"/>
          <w:shd w:val="clear" w:color="auto" w:fill="FFFFFF"/>
        </w:rPr>
        <w:t xml:space="preserve">would also like to acknowledge and honor the ancestral and unceded land of the </w:t>
      </w:r>
      <w:proofErr w:type="spellStart"/>
      <w:r w:rsidRPr="00BC6134">
        <w:rPr>
          <w:rFonts w:ascii="Times New Roman" w:hAnsi="Times New Roman" w:cs="Times New Roman"/>
          <w:shd w:val="clear" w:color="auto" w:fill="FFFFFF"/>
        </w:rPr>
        <w:t>Tongva</w:t>
      </w:r>
      <w:proofErr w:type="spellEnd"/>
      <w:r w:rsidRPr="00BC6134">
        <w:rPr>
          <w:rFonts w:ascii="Times New Roman" w:hAnsi="Times New Roman" w:cs="Times New Roman"/>
          <w:shd w:val="clear" w:color="auto" w:fill="FFFFFF"/>
        </w:rPr>
        <w:t xml:space="preserve"> </w:t>
      </w:r>
      <w:r>
        <w:rPr>
          <w:rFonts w:ascii="Times New Roman" w:hAnsi="Times New Roman" w:cs="Times New Roman"/>
          <w:shd w:val="clear" w:color="auto" w:fill="FFFFFF"/>
        </w:rPr>
        <w:t>p</w:t>
      </w:r>
      <w:r w:rsidRPr="00BC6134">
        <w:rPr>
          <w:rFonts w:ascii="Times New Roman" w:hAnsi="Times New Roman" w:cs="Times New Roman"/>
          <w:shd w:val="clear" w:color="auto" w:fill="FFFFFF"/>
        </w:rPr>
        <w:t xml:space="preserve">eople that our university sits on. For at least 9,000 years, they stewarded the land we call Southern California along with their neighbors the </w:t>
      </w:r>
      <w:r w:rsidRPr="00F30BCA">
        <w:rPr>
          <w:rFonts w:ascii="Times New Roman" w:eastAsia="Times New Roman" w:hAnsi="Times New Roman" w:cs="Times New Roman"/>
          <w:shd w:val="clear" w:color="auto" w:fill="FFFFFF"/>
        </w:rPr>
        <w:t xml:space="preserve">Chumash, </w:t>
      </w:r>
      <w:proofErr w:type="spellStart"/>
      <w:r w:rsidRPr="00F30BCA">
        <w:rPr>
          <w:rFonts w:ascii="Times New Roman" w:eastAsia="Times New Roman" w:hAnsi="Times New Roman" w:cs="Times New Roman"/>
          <w:shd w:val="clear" w:color="auto" w:fill="FFFFFF"/>
        </w:rPr>
        <w:t>Tataviam</w:t>
      </w:r>
      <w:proofErr w:type="spellEnd"/>
      <w:r w:rsidRPr="00F30BCA">
        <w:rPr>
          <w:rFonts w:ascii="Times New Roman" w:eastAsia="Times New Roman" w:hAnsi="Times New Roman" w:cs="Times New Roman"/>
          <w:shd w:val="clear" w:color="auto" w:fill="FFFFFF"/>
        </w:rPr>
        <w:t xml:space="preserve">, </w:t>
      </w:r>
      <w:proofErr w:type="spellStart"/>
      <w:r w:rsidRPr="00F30BCA">
        <w:rPr>
          <w:rFonts w:ascii="Times New Roman" w:eastAsia="Times New Roman" w:hAnsi="Times New Roman" w:cs="Times New Roman"/>
          <w:shd w:val="clear" w:color="auto" w:fill="FFFFFF"/>
        </w:rPr>
        <w:t>Kitanemuk</w:t>
      </w:r>
      <w:proofErr w:type="spellEnd"/>
      <w:r w:rsidRPr="00F30BCA">
        <w:rPr>
          <w:rFonts w:ascii="Times New Roman" w:eastAsia="Times New Roman" w:hAnsi="Times New Roman" w:cs="Times New Roman"/>
          <w:shd w:val="clear" w:color="auto" w:fill="FFFFFF"/>
        </w:rPr>
        <w:t xml:space="preserve">, Serrano, Cahuilla, </w:t>
      </w:r>
      <w:proofErr w:type="spellStart"/>
      <w:r w:rsidRPr="00F30BCA">
        <w:rPr>
          <w:rFonts w:ascii="Times New Roman" w:eastAsia="Times New Roman" w:hAnsi="Times New Roman" w:cs="Times New Roman"/>
          <w:shd w:val="clear" w:color="auto" w:fill="FFFFFF"/>
        </w:rPr>
        <w:t>Payomkawichum</w:t>
      </w:r>
      <w:proofErr w:type="spellEnd"/>
      <w:r w:rsidRPr="00F30BCA">
        <w:rPr>
          <w:rFonts w:ascii="Times New Roman" w:eastAsia="Times New Roman" w:hAnsi="Times New Roman" w:cs="Times New Roman"/>
          <w:shd w:val="clear" w:color="auto" w:fill="FFFFFF"/>
        </w:rPr>
        <w:t xml:space="preserve">, </w:t>
      </w:r>
      <w:proofErr w:type="spellStart"/>
      <w:r w:rsidRPr="00F30BCA">
        <w:rPr>
          <w:rFonts w:ascii="Times New Roman" w:eastAsia="Times New Roman" w:hAnsi="Times New Roman" w:cs="Times New Roman"/>
          <w:shd w:val="clear" w:color="auto" w:fill="FFFFFF"/>
        </w:rPr>
        <w:t>Acjachemen</w:t>
      </w:r>
      <w:proofErr w:type="spellEnd"/>
      <w:r w:rsidRPr="00F30BCA">
        <w:rPr>
          <w:rFonts w:ascii="Times New Roman" w:eastAsia="Times New Roman" w:hAnsi="Times New Roman" w:cs="Times New Roman"/>
          <w:shd w:val="clear" w:color="auto" w:fill="FFFFFF"/>
        </w:rPr>
        <w:t xml:space="preserve">, </w:t>
      </w:r>
      <w:proofErr w:type="spellStart"/>
      <w:r w:rsidRPr="00F30BCA">
        <w:rPr>
          <w:rFonts w:ascii="Times New Roman" w:eastAsia="Times New Roman" w:hAnsi="Times New Roman" w:cs="Times New Roman"/>
          <w:shd w:val="clear" w:color="auto" w:fill="FFFFFF"/>
        </w:rPr>
        <w:t>Ipai-Tipai</w:t>
      </w:r>
      <w:proofErr w:type="spellEnd"/>
      <w:r w:rsidRPr="00F30BCA">
        <w:rPr>
          <w:rFonts w:ascii="Times New Roman" w:eastAsia="Times New Roman" w:hAnsi="Times New Roman" w:cs="Times New Roman"/>
          <w:shd w:val="clear" w:color="auto" w:fill="FFFFFF"/>
        </w:rPr>
        <w:t>, Kumeyaay, and Quechan peoples</w:t>
      </w:r>
      <w:r w:rsidRPr="00F30BC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To learn more about the history of these indigenous lands:  </w:t>
      </w:r>
      <w:hyperlink r:id="rId8" w:history="1">
        <w:r w:rsidRPr="00CA0279">
          <w:rPr>
            <w:rStyle w:val="Hyperlink"/>
            <w:rFonts w:ascii="Times New Roman" w:hAnsi="Times New Roman" w:cs="Times New Roman"/>
            <w:shd w:val="clear" w:color="auto" w:fill="FFFFFF"/>
          </w:rPr>
          <w:t>https://dornsife.usc.edu/hist/land-acknowledgement/</w:t>
        </w:r>
      </w:hyperlink>
      <w:r>
        <w:rPr>
          <w:rFonts w:ascii="Times New Roman" w:hAnsi="Times New Roman" w:cs="Times New Roman"/>
          <w:shd w:val="clear" w:color="auto" w:fill="FFFFFF"/>
        </w:rPr>
        <w:t xml:space="preserve"> </w:t>
      </w:r>
      <w:r w:rsidR="007C52F8">
        <w:rPr>
          <w:rFonts w:ascii="Times New Roman" w:hAnsi="Times New Roman" w:cs="Times New Roman"/>
          <w:shd w:val="clear" w:color="auto" w:fill="FFFFFF"/>
        </w:rPr>
        <w:t xml:space="preserve">and </w:t>
      </w:r>
      <w:hyperlink r:id="rId9" w:history="1">
        <w:r w:rsidR="007C52F8" w:rsidRPr="00546FB1">
          <w:rPr>
            <w:rStyle w:val="Hyperlink"/>
            <w:rFonts w:ascii="Times New Roman" w:hAnsi="Times New Roman" w:cs="Times New Roman"/>
            <w:shd w:val="clear" w:color="auto" w:fill="FFFFFF"/>
          </w:rPr>
          <w:t>https://www.arcgis.com/apps/MapJournal/index.html?appid=4942348fa8bd427fae02f7e020e98764</w:t>
        </w:r>
      </w:hyperlink>
    </w:p>
    <w:p w14:paraId="378E9D10" w14:textId="77777777" w:rsidR="005A243A" w:rsidRPr="00A45B16" w:rsidRDefault="005A243A" w:rsidP="00FC7ED3">
      <w:pPr>
        <w:widowControl w:val="0"/>
        <w:autoSpaceDE w:val="0"/>
        <w:autoSpaceDN w:val="0"/>
        <w:adjustRightInd w:val="0"/>
        <w:rPr>
          <w:rFonts w:ascii="Times New Roman" w:hAnsi="Times New Roman" w:cs="Times New Roman"/>
          <w:iCs/>
          <w:color w:val="000000"/>
        </w:rPr>
      </w:pPr>
    </w:p>
    <w:p w14:paraId="0B984115" w14:textId="6D7BB374" w:rsidR="00AC4DBF" w:rsidRPr="00A45B16" w:rsidRDefault="00EB2910" w:rsidP="00AC4DBF">
      <w:pPr>
        <w:rPr>
          <w:rFonts w:ascii="Times New Roman" w:hAnsi="Times New Roman" w:cs="Times New Roman"/>
        </w:rPr>
      </w:pPr>
      <w:r w:rsidRPr="00A45B16">
        <w:rPr>
          <w:rFonts w:ascii="Times New Roman" w:hAnsi="Times New Roman" w:cs="Times New Roman"/>
          <w:b/>
          <w:bCs/>
        </w:rPr>
        <w:t xml:space="preserve">Required </w:t>
      </w:r>
      <w:r w:rsidR="00AC4DBF" w:rsidRPr="00A45B16">
        <w:rPr>
          <w:rFonts w:ascii="Times New Roman" w:hAnsi="Times New Roman" w:cs="Times New Roman"/>
          <w:b/>
          <w:bCs/>
        </w:rPr>
        <w:t xml:space="preserve">Course </w:t>
      </w:r>
      <w:r w:rsidR="008D5125" w:rsidRPr="00A45B16">
        <w:rPr>
          <w:rFonts w:ascii="Times New Roman" w:hAnsi="Times New Roman" w:cs="Times New Roman"/>
          <w:b/>
          <w:bCs/>
        </w:rPr>
        <w:t>Book</w:t>
      </w:r>
      <w:r w:rsidR="00AC4DBF" w:rsidRPr="00A45B16">
        <w:rPr>
          <w:rFonts w:ascii="Times New Roman" w:hAnsi="Times New Roman" w:cs="Times New Roman"/>
          <w:b/>
          <w:bCs/>
        </w:rPr>
        <w:t>:</w:t>
      </w:r>
      <w:r w:rsidR="00AC4DBF" w:rsidRPr="00A45B16">
        <w:rPr>
          <w:rFonts w:ascii="Times New Roman" w:hAnsi="Times New Roman" w:cs="Times New Roman"/>
        </w:rPr>
        <w:t xml:space="preserve"> </w:t>
      </w:r>
    </w:p>
    <w:p w14:paraId="720C2D61" w14:textId="5835E583" w:rsidR="00F45ADA" w:rsidRPr="00A45B16" w:rsidRDefault="00AC4DBF" w:rsidP="00F45ADA">
      <w:pPr>
        <w:rPr>
          <w:rFonts w:ascii="Times New Roman" w:hAnsi="Times New Roman" w:cs="Times New Roman"/>
        </w:rPr>
      </w:pPr>
      <w:r w:rsidRPr="00A45B16">
        <w:rPr>
          <w:rFonts w:ascii="Times New Roman" w:hAnsi="Times New Roman" w:cs="Times New Roman"/>
          <w:i/>
          <w:iCs/>
        </w:rPr>
        <w:t xml:space="preserve">Mindfulness for Young Adults: Tools to Thrive in School and Life, </w:t>
      </w:r>
      <w:r w:rsidRPr="00A45B16">
        <w:rPr>
          <w:rFonts w:ascii="Times New Roman" w:hAnsi="Times New Roman" w:cs="Times New Roman"/>
        </w:rPr>
        <w:t>by Linda Yaron Weston</w:t>
      </w:r>
    </w:p>
    <w:p w14:paraId="701F075A" w14:textId="29A149ED" w:rsidR="00287152" w:rsidRDefault="00C91F6F" w:rsidP="00287152">
      <w:pPr>
        <w:rPr>
          <w:rFonts w:ascii="Times New Roman" w:hAnsi="Times New Roman" w:cs="Times New Roman"/>
        </w:rPr>
      </w:pPr>
      <w:r w:rsidRPr="00A45B16">
        <w:rPr>
          <w:rFonts w:ascii="Times New Roman" w:hAnsi="Times New Roman" w:cs="Times New Roman"/>
        </w:rPr>
        <w:t>Available in print and e-book</w:t>
      </w:r>
      <w:r w:rsidR="00287152">
        <w:rPr>
          <w:rFonts w:ascii="Times New Roman" w:hAnsi="Times New Roman" w:cs="Times New Roman"/>
        </w:rPr>
        <w:t xml:space="preserve">: </w:t>
      </w:r>
    </w:p>
    <w:p w14:paraId="7239ACA6" w14:textId="77777777" w:rsidR="00287152" w:rsidRDefault="00A061E4" w:rsidP="00287152">
      <w:pPr>
        <w:pStyle w:val="ListParagraph"/>
        <w:numPr>
          <w:ilvl w:val="0"/>
          <w:numId w:val="24"/>
        </w:numPr>
      </w:pPr>
      <w:hyperlink r:id="rId10" w:history="1">
        <w:r w:rsidR="00287152" w:rsidRPr="00287152">
          <w:rPr>
            <w:rStyle w:val="Hyperlink"/>
          </w:rPr>
          <w:t>USC Library Course Reserves</w:t>
        </w:r>
      </w:hyperlink>
      <w:r w:rsidR="00287152" w:rsidRPr="00287152">
        <w:t xml:space="preserve"> (login to USC Course Reserves ARES with USC Net ID) </w:t>
      </w:r>
    </w:p>
    <w:p w14:paraId="36CA77C1" w14:textId="5930F898" w:rsidR="000054F3" w:rsidRPr="00287152" w:rsidRDefault="00A061E4" w:rsidP="00287152">
      <w:pPr>
        <w:pStyle w:val="ListParagraph"/>
        <w:numPr>
          <w:ilvl w:val="0"/>
          <w:numId w:val="24"/>
        </w:numPr>
      </w:pPr>
      <w:hyperlink r:id="rId11" w:history="1">
        <w:r w:rsidR="00287152" w:rsidRPr="00287152">
          <w:rPr>
            <w:rStyle w:val="Hyperlink"/>
          </w:rPr>
          <w:t>Routledge</w:t>
        </w:r>
      </w:hyperlink>
      <w:r w:rsidR="00287152" w:rsidRPr="00287152">
        <w:t xml:space="preserve">: </w:t>
      </w:r>
      <w:r w:rsidR="000054F3" w:rsidRPr="00287152">
        <w:t xml:space="preserve">20% off for USC students </w:t>
      </w:r>
      <w:r w:rsidR="00287152">
        <w:t>with</w:t>
      </w:r>
      <w:r w:rsidR="000054F3" w:rsidRPr="00287152">
        <w:t xml:space="preserve"> code </w:t>
      </w:r>
      <w:r w:rsidR="00AD00A3" w:rsidRPr="00287152">
        <w:t>FLR40</w:t>
      </w:r>
      <w:r w:rsidR="004642CD" w:rsidRPr="00287152">
        <w:t xml:space="preserve"> </w:t>
      </w:r>
    </w:p>
    <w:p w14:paraId="1060FA83" w14:textId="7298D847" w:rsidR="000054F3" w:rsidRPr="00287152" w:rsidRDefault="00287152" w:rsidP="00287152">
      <w:pPr>
        <w:pStyle w:val="ListParagraph"/>
        <w:numPr>
          <w:ilvl w:val="0"/>
          <w:numId w:val="24"/>
        </w:numPr>
      </w:pPr>
      <w:r w:rsidRPr="00287152">
        <w:t xml:space="preserve">Also available on </w:t>
      </w:r>
      <w:hyperlink r:id="rId12" w:history="1">
        <w:r w:rsidRPr="00287152">
          <w:rPr>
            <w:rStyle w:val="Hyperlink"/>
          </w:rPr>
          <w:t>Amazon</w:t>
        </w:r>
      </w:hyperlink>
      <w:r w:rsidRPr="00287152">
        <w:t xml:space="preserve"> and </w:t>
      </w:r>
      <w:r w:rsidR="0072563F" w:rsidRPr="00287152">
        <w:t>at USC Bookstore</w:t>
      </w:r>
      <w:r w:rsidRPr="00287152">
        <w:t xml:space="preserve">. </w:t>
      </w:r>
    </w:p>
    <w:p w14:paraId="1C054A5E" w14:textId="77777777" w:rsidR="00271A1B" w:rsidRPr="00EB72DA" w:rsidRDefault="00271A1B" w:rsidP="00AC4DBF">
      <w:pPr>
        <w:rPr>
          <w:rFonts w:ascii="Times New Roman" w:hAnsi="Times New Roman" w:cs="Times New Roman"/>
        </w:rPr>
      </w:pPr>
    </w:p>
    <w:p w14:paraId="65319B3E" w14:textId="77777777" w:rsidR="004941E3" w:rsidRPr="00A45B16" w:rsidRDefault="004941E3" w:rsidP="004941E3">
      <w:pPr>
        <w:rPr>
          <w:rFonts w:ascii="Times New Roman" w:hAnsi="Times New Roman" w:cs="Times New Roman"/>
          <w:iCs/>
        </w:rPr>
      </w:pPr>
      <w:r w:rsidRPr="00A45B16">
        <w:rPr>
          <w:rFonts w:ascii="Times New Roman" w:hAnsi="Times New Roman" w:cs="Times New Roman"/>
          <w:b/>
          <w:iCs/>
        </w:rPr>
        <w:t xml:space="preserve">Communication: </w:t>
      </w:r>
      <w:r w:rsidRPr="00A45B16">
        <w:rPr>
          <w:rFonts w:ascii="Times New Roman" w:hAnsi="Times New Roman" w:cs="Times New Roman"/>
          <w:iCs/>
        </w:rPr>
        <w:t xml:space="preserve">I encourage students to reach out by email and will try to respond as soon as possible, and within 48 hours. </w:t>
      </w:r>
    </w:p>
    <w:p w14:paraId="3B1D784F" w14:textId="77777777" w:rsidR="004941E3" w:rsidRPr="00A45B16" w:rsidRDefault="004941E3" w:rsidP="004941E3">
      <w:pPr>
        <w:rPr>
          <w:rFonts w:ascii="Times New Roman" w:hAnsi="Times New Roman" w:cs="Times New Roman"/>
          <w:b/>
          <w:bCs/>
        </w:rPr>
      </w:pPr>
    </w:p>
    <w:p w14:paraId="749D3FEB" w14:textId="1DA73449" w:rsidR="004941E3" w:rsidRPr="00A45B16" w:rsidRDefault="004941E3" w:rsidP="004941E3">
      <w:pPr>
        <w:autoSpaceDE w:val="0"/>
        <w:autoSpaceDN w:val="0"/>
        <w:adjustRightInd w:val="0"/>
        <w:rPr>
          <w:rFonts w:ascii="Times New Roman" w:hAnsi="Times New Roman" w:cs="Times New Roman"/>
        </w:rPr>
      </w:pPr>
      <w:r w:rsidRPr="00A45B16">
        <w:rPr>
          <w:rFonts w:ascii="Times New Roman" w:hAnsi="Times New Roman" w:cs="Times New Roman"/>
          <w:b/>
        </w:rPr>
        <w:t xml:space="preserve">Reflection and Evaluation: </w:t>
      </w:r>
      <w:r w:rsidRPr="00A45B16">
        <w:rPr>
          <w:rFonts w:ascii="Times New Roman" w:hAnsi="Times New Roman" w:cs="Times New Roman"/>
        </w:rPr>
        <w:t xml:space="preserve">Reflection is an integral part of the learning and teaching process. As such, you will complete a series of reflections on your practice through the course. We will also complete mid- and end-of-course evaluations for the course so that it can best serve the needs of students. Please feel free to also communicate feedback to me through the semester in person or by email. </w:t>
      </w:r>
    </w:p>
    <w:p w14:paraId="328DA97D" w14:textId="058E8406" w:rsidR="006A48CC" w:rsidRPr="00A45B16" w:rsidRDefault="006A48CC" w:rsidP="004941E3">
      <w:pPr>
        <w:autoSpaceDE w:val="0"/>
        <w:autoSpaceDN w:val="0"/>
        <w:adjustRightInd w:val="0"/>
        <w:rPr>
          <w:rFonts w:ascii="Times New Roman" w:hAnsi="Times New Roman" w:cs="Times New Roman"/>
        </w:rPr>
      </w:pPr>
    </w:p>
    <w:p w14:paraId="329D2638" w14:textId="69CDECB4" w:rsidR="006A48CC" w:rsidRDefault="006A48CC" w:rsidP="006A48CC">
      <w:pPr>
        <w:rPr>
          <w:rFonts w:ascii="Times New Roman" w:hAnsi="Times New Roman" w:cs="Times New Roman"/>
        </w:rPr>
      </w:pPr>
      <w:r w:rsidRPr="00A45B16">
        <w:rPr>
          <w:rFonts w:ascii="Times New Roman" w:hAnsi="Times New Roman" w:cs="Times New Roman"/>
          <w:b/>
          <w:bCs/>
        </w:rPr>
        <w:lastRenderedPageBreak/>
        <w:t>Online Etiquette</w:t>
      </w:r>
      <w:r w:rsidR="00523922" w:rsidRPr="00A45B16">
        <w:rPr>
          <w:rFonts w:ascii="Times New Roman" w:hAnsi="Times New Roman" w:cs="Times New Roman"/>
          <w:b/>
          <w:bCs/>
        </w:rPr>
        <w:t xml:space="preserve"> (if online)</w:t>
      </w:r>
      <w:r w:rsidRPr="00A45B16">
        <w:rPr>
          <w:rFonts w:ascii="Times New Roman" w:hAnsi="Times New Roman" w:cs="Times New Roman"/>
          <w:b/>
          <w:bCs/>
        </w:rPr>
        <w:t xml:space="preserve">: </w:t>
      </w:r>
      <w:r w:rsidRPr="00A45B16">
        <w:rPr>
          <w:rFonts w:ascii="Times New Roman" w:hAnsi="Times New Roman" w:cs="Times New Roman"/>
        </w:rPr>
        <w:t xml:space="preserve">Your presence and engagement are as important online as in a physical classroom. Please plan to have screens on when possible and be on time to class. Once class has begun, it may take time to be admitted if meditation is in progress. Mute when not speaking to minimize background noise. </w:t>
      </w:r>
    </w:p>
    <w:p w14:paraId="594340CB" w14:textId="75DE5BA7" w:rsidR="003B4F90" w:rsidRDefault="003B4F90" w:rsidP="006A48CC">
      <w:pPr>
        <w:rPr>
          <w:rFonts w:ascii="Times New Roman" w:hAnsi="Times New Roman" w:cs="Times New Roman"/>
        </w:rPr>
      </w:pPr>
    </w:p>
    <w:p w14:paraId="19E83ECD" w14:textId="143F7D08" w:rsidR="00B27CF0" w:rsidRPr="00B27CF0" w:rsidRDefault="00B27CF0" w:rsidP="00B27CF0">
      <w:pPr>
        <w:rPr>
          <w:rFonts w:ascii="Times New Roman" w:eastAsia="Times New Roman" w:hAnsi="Times New Roman" w:cs="Times New Roman"/>
        </w:rPr>
      </w:pPr>
      <w:r w:rsidRPr="00B27CF0">
        <w:rPr>
          <w:rFonts w:ascii="Times New Roman" w:hAnsi="Times New Roman" w:cs="Times New Roman"/>
          <w:b/>
          <w:bCs/>
        </w:rPr>
        <w:t>In-Peron Policies:</w:t>
      </w:r>
      <w:r w:rsidRPr="00B27CF0">
        <w:rPr>
          <w:rFonts w:ascii="Times New Roman" w:hAnsi="Times New Roman" w:cs="Times New Roman"/>
        </w:rPr>
        <w:t xml:space="preserve"> </w:t>
      </w:r>
      <w:r>
        <w:rPr>
          <w:rFonts w:ascii="Times New Roman" w:eastAsia="Times New Roman" w:hAnsi="Times New Roman" w:cs="Times New Roman"/>
          <w:color w:val="1F1E18"/>
          <w:shd w:val="clear" w:color="auto" w:fill="FFFFFF"/>
        </w:rPr>
        <w:t>T</w:t>
      </w:r>
      <w:r w:rsidRPr="00B27CF0">
        <w:rPr>
          <w:rFonts w:ascii="Times New Roman" w:eastAsia="Times New Roman" w:hAnsi="Times New Roman" w:cs="Times New Roman"/>
          <w:color w:val="1F1E18"/>
          <w:shd w:val="clear" w:color="auto" w:fill="FFFFFF"/>
        </w:rPr>
        <w:t>o protect yourself and others</w:t>
      </w:r>
      <w:r w:rsidR="00774BB8">
        <w:rPr>
          <w:rFonts w:ascii="Times New Roman" w:eastAsia="Times New Roman" w:hAnsi="Times New Roman" w:cs="Times New Roman"/>
          <w:color w:val="1F1E18"/>
          <w:shd w:val="clear" w:color="auto" w:fill="FFFFFF"/>
        </w:rPr>
        <w:t>, if</w:t>
      </w:r>
      <w:r w:rsidR="00863A73" w:rsidRPr="00863A73">
        <w:rPr>
          <w:rFonts w:ascii="Times New Roman" w:eastAsia="Times New Roman" w:hAnsi="Times New Roman" w:cs="Times New Roman"/>
          <w:color w:val="1F1E18"/>
          <w:shd w:val="clear" w:color="auto" w:fill="FFFFFF"/>
        </w:rPr>
        <w:t xml:space="preserve"> you are feeling sick, please do not come to class in person.</w:t>
      </w:r>
      <w:r w:rsidR="00863A73">
        <w:rPr>
          <w:rFonts w:ascii="Times New Roman" w:eastAsia="Times New Roman" w:hAnsi="Times New Roman" w:cs="Times New Roman"/>
        </w:rPr>
        <w:t xml:space="preserve"> </w:t>
      </w:r>
      <w:r w:rsidRPr="00B27CF0">
        <w:rPr>
          <w:rFonts w:ascii="Times New Roman" w:eastAsia="Times New Roman" w:hAnsi="Times New Roman" w:cs="Times New Roman"/>
          <w:color w:val="201F1E"/>
          <w:bdr w:val="none" w:sz="0" w:space="0" w:color="auto" w:frame="1"/>
          <w:shd w:val="clear" w:color="auto" w:fill="FFFFFF"/>
        </w:rPr>
        <w:t>Students are expected to comply with all aspects of USC’s COVID-19 policy</w:t>
      </w:r>
      <w:r w:rsidR="00774BB8">
        <w:rPr>
          <w:rFonts w:ascii="Times New Roman" w:eastAsia="Times New Roman" w:hAnsi="Times New Roman" w:cs="Times New Roman"/>
          <w:color w:val="201F1E"/>
          <w:bdr w:val="none" w:sz="0" w:space="0" w:color="auto" w:frame="1"/>
          <w:shd w:val="clear" w:color="auto" w:fill="FFFFFF"/>
        </w:rPr>
        <w:t>, including masking when required and not eating in class</w:t>
      </w:r>
      <w:r w:rsidRPr="00B27CF0">
        <w:rPr>
          <w:rFonts w:ascii="Times New Roman" w:eastAsia="Times New Roman" w:hAnsi="Times New Roman" w:cs="Times New Roman"/>
          <w:color w:val="201F1E"/>
          <w:bdr w:val="none" w:sz="0" w:space="0" w:color="auto" w:frame="1"/>
          <w:shd w:val="clear" w:color="auto" w:fill="FFFFFF"/>
        </w:rPr>
        <w:t xml:space="preserve">. Failure to </w:t>
      </w:r>
      <w:r w:rsidR="00774BB8">
        <w:rPr>
          <w:rFonts w:ascii="Times New Roman" w:eastAsia="Times New Roman" w:hAnsi="Times New Roman" w:cs="Times New Roman"/>
          <w:color w:val="201F1E"/>
          <w:bdr w:val="none" w:sz="0" w:space="0" w:color="auto" w:frame="1"/>
          <w:shd w:val="clear" w:color="auto" w:fill="FFFFFF"/>
        </w:rPr>
        <w:t>comply</w:t>
      </w:r>
      <w:r w:rsidRPr="00B27CF0">
        <w:rPr>
          <w:rFonts w:ascii="Times New Roman" w:eastAsia="Times New Roman" w:hAnsi="Times New Roman" w:cs="Times New Roman"/>
          <w:color w:val="201F1E"/>
          <w:bdr w:val="none" w:sz="0" w:space="0" w:color="auto" w:frame="1"/>
          <w:shd w:val="clear" w:color="auto" w:fill="FFFFFF"/>
        </w:rPr>
        <w:t xml:space="preserve"> may result in removal from the class and referral to Student Judicial Affairs and Community Standards. </w:t>
      </w:r>
      <w:r w:rsidRPr="00B27CF0">
        <w:rPr>
          <w:rFonts w:ascii="Times New Roman" w:eastAsia="Times New Roman" w:hAnsi="Times New Roman" w:cs="Times New Roman"/>
          <w:color w:val="1F1E18"/>
          <w:shd w:val="clear" w:color="auto" w:fill="FFFFFF"/>
        </w:rPr>
        <w:t xml:space="preserve">For updates and information: </w:t>
      </w:r>
      <w:hyperlink r:id="rId13" w:history="1">
        <w:r w:rsidRPr="00B27CF0">
          <w:rPr>
            <w:rStyle w:val="Hyperlink"/>
            <w:rFonts w:ascii="Times New Roman" w:eastAsia="Times New Roman" w:hAnsi="Times New Roman" w:cs="Times New Roman"/>
            <w:shd w:val="clear" w:color="auto" w:fill="FFFFFF"/>
          </w:rPr>
          <w:t>https://coronavirus.usc.edu</w:t>
        </w:r>
      </w:hyperlink>
    </w:p>
    <w:p w14:paraId="19254D8A" w14:textId="77777777" w:rsidR="00174744" w:rsidRPr="00A45B16" w:rsidRDefault="00174744" w:rsidP="004941E3">
      <w:pPr>
        <w:rPr>
          <w:rFonts w:ascii="Times New Roman" w:hAnsi="Times New Roman" w:cs="Times New Roman"/>
          <w:b/>
          <w:bCs/>
        </w:rPr>
      </w:pPr>
    </w:p>
    <w:p w14:paraId="44644ED9" w14:textId="792E7744" w:rsidR="004941E3" w:rsidRPr="003B4F90" w:rsidRDefault="004941E3" w:rsidP="004941E3">
      <w:pPr>
        <w:rPr>
          <w:rFonts w:ascii="Times New Roman" w:hAnsi="Times New Roman" w:cs="Times New Roman"/>
        </w:rPr>
      </w:pPr>
      <w:r w:rsidRPr="00A45B16">
        <w:rPr>
          <w:rFonts w:ascii="Times New Roman" w:hAnsi="Times New Roman" w:cs="Times New Roman"/>
          <w:b/>
          <w:bCs/>
        </w:rPr>
        <w:t xml:space="preserve">Grades: </w:t>
      </w:r>
      <w:r w:rsidRPr="00A45B16">
        <w:rPr>
          <w:rFonts w:ascii="Times New Roman" w:hAnsi="Times New Roman" w:cs="Times New Roman"/>
        </w:rPr>
        <w:t xml:space="preserve">The impact of your practice will be felt in how much effort, time, and awareness you choose to invest in it. Grades are based on your willingness to show up for your personal and class practice and are </w:t>
      </w:r>
      <w:r w:rsidRPr="00A45B16">
        <w:rPr>
          <w:rFonts w:ascii="Times New Roman" w:hAnsi="Times New Roman" w:cs="Times New Roman"/>
          <w:bCs/>
        </w:rPr>
        <w:t xml:space="preserve">based on your approach to the following criteria: </w:t>
      </w:r>
    </w:p>
    <w:p w14:paraId="5731B7D1" w14:textId="77777777" w:rsidR="004941E3" w:rsidRPr="00A45B16" w:rsidRDefault="004941E3" w:rsidP="004941E3">
      <w:pPr>
        <w:pStyle w:val="ListParagraph"/>
        <w:numPr>
          <w:ilvl w:val="0"/>
          <w:numId w:val="10"/>
        </w:numPr>
        <w:rPr>
          <w:bCs/>
        </w:rPr>
      </w:pPr>
      <w:r w:rsidRPr="00A45B16">
        <w:rPr>
          <w:bCs/>
        </w:rPr>
        <w:t>Presence: time and awareness to show up for your practice</w:t>
      </w:r>
    </w:p>
    <w:p w14:paraId="2965B6BA" w14:textId="77777777" w:rsidR="004941E3" w:rsidRPr="00A45B16" w:rsidRDefault="004941E3" w:rsidP="004941E3">
      <w:pPr>
        <w:pStyle w:val="ListParagraph"/>
        <w:numPr>
          <w:ilvl w:val="0"/>
          <w:numId w:val="10"/>
        </w:numPr>
        <w:rPr>
          <w:bCs/>
        </w:rPr>
      </w:pPr>
      <w:r w:rsidRPr="00A45B16">
        <w:rPr>
          <w:bCs/>
        </w:rPr>
        <w:t>Effort: diligence and precision with which you practice</w:t>
      </w:r>
    </w:p>
    <w:p w14:paraId="3E1FC354" w14:textId="77777777" w:rsidR="004941E3" w:rsidRPr="00A45B16" w:rsidRDefault="004941E3" w:rsidP="004941E3">
      <w:pPr>
        <w:pStyle w:val="ListParagraph"/>
        <w:numPr>
          <w:ilvl w:val="0"/>
          <w:numId w:val="10"/>
        </w:numPr>
        <w:rPr>
          <w:bCs/>
        </w:rPr>
      </w:pPr>
      <w:r w:rsidRPr="00A45B16">
        <w:rPr>
          <w:bCs/>
        </w:rPr>
        <w:t>Curiosity: growth through a nonjudgmental approach</w:t>
      </w:r>
    </w:p>
    <w:p w14:paraId="63954B79" w14:textId="77777777" w:rsidR="004941E3" w:rsidRPr="00A45B16" w:rsidRDefault="004941E3" w:rsidP="004941E3">
      <w:pPr>
        <w:pStyle w:val="ListParagraph"/>
        <w:numPr>
          <w:ilvl w:val="0"/>
          <w:numId w:val="10"/>
        </w:numPr>
        <w:rPr>
          <w:bCs/>
        </w:rPr>
      </w:pPr>
      <w:r w:rsidRPr="00A45B16">
        <w:rPr>
          <w:bCs/>
        </w:rPr>
        <w:t>Kindness: choosing gentleness and patience over harshness towards body, mind, and practice</w:t>
      </w:r>
    </w:p>
    <w:p w14:paraId="717D589D" w14:textId="77777777" w:rsidR="004941E3" w:rsidRPr="00A45B16" w:rsidRDefault="004941E3" w:rsidP="004941E3">
      <w:pPr>
        <w:rPr>
          <w:rFonts w:ascii="Times New Roman" w:hAnsi="Times New Roman" w:cs="Times New Roman"/>
          <w:bCs/>
        </w:rPr>
      </w:pPr>
    </w:p>
    <w:p w14:paraId="70BD824F" w14:textId="55F8D4C4" w:rsidR="004941E3" w:rsidRPr="00A45B16" w:rsidRDefault="004941E3" w:rsidP="004941E3">
      <w:pPr>
        <w:rPr>
          <w:rFonts w:ascii="Times New Roman" w:hAnsi="Times New Roman" w:cs="Times New Roman"/>
        </w:rPr>
      </w:pPr>
      <w:r w:rsidRPr="00A45B16">
        <w:rPr>
          <w:rFonts w:ascii="Times New Roman" w:hAnsi="Times New Roman" w:cs="Times New Roman"/>
          <w:bCs/>
        </w:rPr>
        <w:t xml:space="preserve">All work is due on the assigned date and is to be typed and submitted to Blackboard. Format: </w:t>
      </w:r>
      <w:r w:rsidR="005E4D09">
        <w:rPr>
          <w:rFonts w:ascii="Times New Roman" w:hAnsi="Times New Roman" w:cs="Times New Roman"/>
          <w:bCs/>
        </w:rPr>
        <w:t>submit as a Word or PDF document, d</w:t>
      </w:r>
      <w:r w:rsidRPr="00A45B16">
        <w:rPr>
          <w:rFonts w:ascii="Times New Roman" w:hAnsi="Times New Roman" w:cs="Times New Roman"/>
          <w:bCs/>
        </w:rPr>
        <w:t xml:space="preserve">ouble-spaced, </w:t>
      </w:r>
      <w:r w:rsidRPr="00A45B16">
        <w:rPr>
          <w:rFonts w:ascii="Times New Roman" w:hAnsi="Times New Roman" w:cs="Times New Roman"/>
        </w:rPr>
        <w:t>Times New Roman, 12-point font, 1” margins</w:t>
      </w:r>
      <w:r w:rsidRPr="00A45B16">
        <w:rPr>
          <w:rFonts w:ascii="Times New Roman" w:hAnsi="Times New Roman" w:cs="Times New Roman"/>
          <w:bCs/>
        </w:rPr>
        <w:t xml:space="preserve">, MLA format. Due dates under course outline. </w:t>
      </w:r>
      <w:proofErr w:type="gramStart"/>
      <w:r w:rsidR="000D4155">
        <w:rPr>
          <w:rFonts w:ascii="Times New Roman" w:hAnsi="Times New Roman" w:cs="Times New Roman"/>
          <w:bCs/>
        </w:rPr>
        <w:t>In the event that</w:t>
      </w:r>
      <w:proofErr w:type="gramEnd"/>
      <w:r w:rsidR="000D4155">
        <w:rPr>
          <w:rFonts w:ascii="Times New Roman" w:hAnsi="Times New Roman" w:cs="Times New Roman"/>
          <w:bCs/>
        </w:rPr>
        <w:t xml:space="preserve"> a due date falls on a university holiday, students are able to submit the following school day.</w:t>
      </w:r>
    </w:p>
    <w:p w14:paraId="313CF388" w14:textId="77777777" w:rsidR="004941E3" w:rsidRPr="00A45B16" w:rsidRDefault="004941E3" w:rsidP="004941E3">
      <w:pPr>
        <w:jc w:val="both"/>
        <w:rPr>
          <w:rFonts w:ascii="Times New Roman" w:hAnsi="Times New Roman" w:cs="Times New Roman"/>
          <w:bCs/>
        </w:rPr>
      </w:pPr>
    </w:p>
    <w:p w14:paraId="7A3E99AF" w14:textId="67A20928" w:rsidR="0045444C" w:rsidRPr="00A45B16" w:rsidRDefault="0045444C" w:rsidP="0045444C">
      <w:pPr>
        <w:pStyle w:val="ListParagraph"/>
        <w:numPr>
          <w:ilvl w:val="0"/>
          <w:numId w:val="6"/>
        </w:numPr>
      </w:pPr>
      <w:r w:rsidRPr="00A45B16">
        <w:rPr>
          <w:b/>
        </w:rPr>
        <w:t>60 Points</w:t>
      </w:r>
      <w:r w:rsidRPr="00A45B16">
        <w:t>: Attend class and participate in sessions. 4 points for each week. It is the responsibility of each student to accurately sign in. Participation is an essential component of this course and serves to deepen student inquiry and reflection of the course material. Students need to be present in class to earn participation points. There will be an absence make-up opportunity in Module 5.</w:t>
      </w:r>
      <w:r>
        <w:t xml:space="preserve"> </w:t>
      </w:r>
    </w:p>
    <w:p w14:paraId="57CB17F9" w14:textId="77777777" w:rsidR="004941E3" w:rsidRPr="00A45B16" w:rsidRDefault="004941E3" w:rsidP="004941E3">
      <w:pPr>
        <w:ind w:left="360"/>
        <w:rPr>
          <w:rFonts w:ascii="Times New Roman" w:hAnsi="Times New Roman" w:cs="Times New Roman"/>
        </w:rPr>
      </w:pPr>
    </w:p>
    <w:p w14:paraId="2563A285" w14:textId="122BFC00" w:rsidR="004941E3" w:rsidRPr="00A45B16" w:rsidRDefault="004941E3" w:rsidP="004941E3">
      <w:pPr>
        <w:pStyle w:val="ListParagraph"/>
        <w:numPr>
          <w:ilvl w:val="0"/>
          <w:numId w:val="6"/>
        </w:numPr>
      </w:pPr>
      <w:r w:rsidRPr="00A45B16">
        <w:rPr>
          <w:b/>
        </w:rPr>
        <w:t>20 Points Each (100 points total)</w:t>
      </w:r>
      <w:r w:rsidRPr="00A45B16">
        <w:rPr>
          <w:bCs/>
        </w:rPr>
        <w:t>:</w:t>
      </w:r>
      <w:r w:rsidRPr="00A45B16">
        <w:rPr>
          <w:b/>
        </w:rPr>
        <w:t xml:space="preserve"> 5 Module Reflection Forms (for each of the 5 Modules)</w:t>
      </w:r>
      <w:r w:rsidRPr="00A45B16">
        <w:t>. (</w:t>
      </w:r>
      <w:r w:rsidRPr="00A45B16">
        <w:rPr>
          <w:b/>
          <w:bCs/>
        </w:rPr>
        <w:t>Due</w:t>
      </w:r>
      <w:r w:rsidR="00073040" w:rsidRPr="00A45B16">
        <w:rPr>
          <w:b/>
          <w:bCs/>
        </w:rPr>
        <w:t xml:space="preserve"> </w:t>
      </w:r>
      <w:r w:rsidR="00C06207" w:rsidRPr="00A45B16">
        <w:rPr>
          <w:b/>
          <w:bCs/>
        </w:rPr>
        <w:t>Sunday midnight</w:t>
      </w:r>
      <w:r w:rsidR="00D95581">
        <w:rPr>
          <w:b/>
          <w:bCs/>
        </w:rPr>
        <w:t xml:space="preserve"> January 22, February 5, February 19, March 5, April </w:t>
      </w:r>
      <w:proofErr w:type="gramStart"/>
      <w:r w:rsidR="00D95581">
        <w:rPr>
          <w:b/>
          <w:bCs/>
        </w:rPr>
        <w:t xml:space="preserve">2 </w:t>
      </w:r>
      <w:r w:rsidRPr="00A45B16">
        <w:rPr>
          <w:b/>
          <w:bCs/>
        </w:rPr>
        <w:t>)</w:t>
      </w:r>
      <w:proofErr w:type="gramEnd"/>
      <w:r w:rsidRPr="00A45B16">
        <w:t xml:space="preserve">. They include: </w:t>
      </w:r>
    </w:p>
    <w:p w14:paraId="7A5E93D7" w14:textId="285F95A3" w:rsidR="004941E3" w:rsidRPr="00A45B16" w:rsidRDefault="004941E3" w:rsidP="004941E3">
      <w:pPr>
        <w:pStyle w:val="ListParagraph"/>
        <w:numPr>
          <w:ilvl w:val="1"/>
          <w:numId w:val="6"/>
        </w:numPr>
      </w:pPr>
      <w:r w:rsidRPr="00A45B16">
        <w:rPr>
          <w:u w:val="single"/>
        </w:rPr>
        <w:t>Daily personal meditation practice log.</w:t>
      </w:r>
      <w:r w:rsidRPr="00A45B16">
        <w:t xml:space="preserve"> 5-10 minutes per day recommended time Modules 1, 2 (weeks 1-4); 10-15 minutes per day Modules 3, 4 (weeks 5-8); 15-2</w:t>
      </w:r>
      <w:r w:rsidR="001B5E98">
        <w:t>0</w:t>
      </w:r>
      <w:r w:rsidRPr="00A45B16">
        <w:t xml:space="preserve">+ minutes/day Module 5 (weeks 9-15). </w:t>
      </w:r>
      <w:proofErr w:type="gramStart"/>
      <w:r w:rsidRPr="00A45B16">
        <w:t>Or,</w:t>
      </w:r>
      <w:proofErr w:type="gramEnd"/>
      <w:r w:rsidRPr="00A45B16">
        <w:t xml:space="preserve"> you may increase depth by a self-chosen amount of minutes each week. You are welcome to use an app, guided meditations, or break up the time through the day. </w:t>
      </w:r>
    </w:p>
    <w:p w14:paraId="195AA2E8" w14:textId="7A28B530" w:rsidR="004941E3" w:rsidRPr="00A45B16" w:rsidRDefault="004941E3" w:rsidP="004941E3">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A45B16">
        <w:rPr>
          <w:bCs/>
          <w:u w:val="single"/>
        </w:rPr>
        <w:t>Rubric Criteria</w:t>
      </w:r>
      <w:r w:rsidRPr="00A45B16">
        <w:rPr>
          <w:bCs/>
        </w:rPr>
        <w:t>: 8-10 points for meditation practice (presence, effort); 2</w:t>
      </w:r>
      <w:r w:rsidR="00DA6DF9" w:rsidRPr="00A45B16">
        <w:rPr>
          <w:bCs/>
        </w:rPr>
        <w:t>-2.5</w:t>
      </w:r>
      <w:r w:rsidRPr="00A45B16">
        <w:rPr>
          <w:bCs/>
        </w:rPr>
        <w:t xml:space="preserve"> points for each of the written responses (thorough, reflective). </w:t>
      </w:r>
    </w:p>
    <w:p w14:paraId="4528653D" w14:textId="7D443B3A" w:rsidR="004941E3" w:rsidRPr="00A45B16" w:rsidRDefault="004941E3" w:rsidP="004941E3">
      <w:pPr>
        <w:pStyle w:val="ListParagraph"/>
        <w:numPr>
          <w:ilvl w:val="1"/>
          <w:numId w:val="6"/>
        </w:numPr>
      </w:pPr>
      <w:r w:rsidRPr="00A45B16">
        <w:rPr>
          <w:u w:val="single"/>
        </w:rPr>
        <w:t>Workbook prompts.</w:t>
      </w:r>
      <w:r w:rsidRPr="00A45B16">
        <w:t xml:space="preserve"> Choose 2 questions from </w:t>
      </w:r>
      <w:r w:rsidR="00DA6DF9" w:rsidRPr="00A45B16">
        <w:t>the</w:t>
      </w:r>
      <w:r w:rsidRPr="00A45B16">
        <w:t xml:space="preserve"> module to answer. </w:t>
      </w:r>
    </w:p>
    <w:p w14:paraId="39C0AF86" w14:textId="6F7E5B9B" w:rsidR="004941E3" w:rsidRPr="00A45B16" w:rsidRDefault="004941E3" w:rsidP="004941E3">
      <w:pPr>
        <w:pStyle w:val="ListParagraph"/>
        <w:numPr>
          <w:ilvl w:val="1"/>
          <w:numId w:val="6"/>
        </w:numPr>
      </w:pPr>
      <w:r w:rsidRPr="00A45B16">
        <w:rPr>
          <w:u w:val="single"/>
        </w:rPr>
        <w:t>Class reflection prompts.</w:t>
      </w:r>
      <w:r w:rsidRPr="00A45B16">
        <w:t xml:space="preserve"> Submit a reflection from class each module. Can be typed or submitted as a picture included in your document. </w:t>
      </w:r>
    </w:p>
    <w:p w14:paraId="043DD91D" w14:textId="72386341" w:rsidR="004941E3" w:rsidRPr="00A45B16" w:rsidRDefault="004941E3" w:rsidP="004941E3">
      <w:pPr>
        <w:pStyle w:val="ListParagraph"/>
        <w:numPr>
          <w:ilvl w:val="1"/>
          <w:numId w:val="6"/>
        </w:numPr>
        <w:rPr>
          <w:u w:val="single"/>
        </w:rPr>
      </w:pPr>
      <w:r w:rsidRPr="00A45B16">
        <w:rPr>
          <w:u w:val="single"/>
        </w:rPr>
        <w:t>Outside meditation class.</w:t>
      </w:r>
      <w:r w:rsidRPr="00A45B16">
        <w:t xml:space="preserve">  Attend a meditation class outside ours. Include reflection in Module </w:t>
      </w:r>
      <w:r w:rsidR="00DA6DF9" w:rsidRPr="00A45B16">
        <w:t>4</w:t>
      </w:r>
      <w:r w:rsidRPr="00A45B16">
        <w:t xml:space="preserve"> (week </w:t>
      </w:r>
      <w:r w:rsidR="00DA6DF9" w:rsidRPr="00A45B16">
        <w:t>8</w:t>
      </w:r>
      <w:r w:rsidRPr="00A45B16">
        <w:t xml:space="preserve">) form. </w:t>
      </w:r>
    </w:p>
    <w:p w14:paraId="33EEAAAD" w14:textId="77777777" w:rsidR="007965A8" w:rsidRPr="00775A34" w:rsidRDefault="007965A8" w:rsidP="00775A34">
      <w:pPr>
        <w:rPr>
          <w:u w:val="single"/>
        </w:rPr>
      </w:pPr>
    </w:p>
    <w:p w14:paraId="5B721148" w14:textId="5D859984" w:rsidR="004941E3" w:rsidRPr="00A45B16" w:rsidRDefault="004941E3" w:rsidP="004941E3">
      <w:pPr>
        <w:pStyle w:val="ListParagraph"/>
        <w:numPr>
          <w:ilvl w:val="0"/>
          <w:numId w:val="6"/>
        </w:numPr>
      </w:pPr>
      <w:r w:rsidRPr="00A45B16">
        <w:rPr>
          <w:b/>
        </w:rPr>
        <w:t xml:space="preserve">40 Points. </w:t>
      </w:r>
      <w:r w:rsidRPr="00A45B16">
        <w:rPr>
          <w:b/>
          <w:bCs/>
        </w:rPr>
        <w:t xml:space="preserve">Mindfulness in Daily Life Group Strategy and Presentation. (Due </w:t>
      </w:r>
      <w:r w:rsidR="006929A6" w:rsidRPr="00A45B16">
        <w:rPr>
          <w:b/>
          <w:bCs/>
        </w:rPr>
        <w:t>Week of</w:t>
      </w:r>
      <w:r w:rsidR="009A5F7C" w:rsidRPr="00A45B16">
        <w:rPr>
          <w:b/>
          <w:bCs/>
        </w:rPr>
        <w:t xml:space="preserve"> </w:t>
      </w:r>
      <w:r w:rsidR="00D95581">
        <w:rPr>
          <w:b/>
          <w:bCs/>
        </w:rPr>
        <w:t>April 3</w:t>
      </w:r>
      <w:r w:rsidR="009A5F7C" w:rsidRPr="00A45B16">
        <w:rPr>
          <w:b/>
          <w:bCs/>
        </w:rPr>
        <w:t xml:space="preserve"> in class</w:t>
      </w:r>
      <w:r w:rsidRPr="00A45B16">
        <w:rPr>
          <w:b/>
          <w:bCs/>
        </w:rPr>
        <w:t>)</w:t>
      </w:r>
    </w:p>
    <w:p w14:paraId="420DCC5A" w14:textId="7962F816" w:rsidR="004941E3" w:rsidRPr="00A45B16" w:rsidRDefault="004941E3" w:rsidP="004941E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45B16">
        <w:rPr>
          <w:bCs/>
          <w:u w:val="single"/>
        </w:rPr>
        <w:t>Choose an area/topic</w:t>
      </w:r>
      <w:r w:rsidRPr="00A45B16">
        <w:rPr>
          <w:bCs/>
        </w:rPr>
        <w:t xml:space="preserve"> in mindfulness you’re interested in exploring with a group </w:t>
      </w:r>
      <w:r w:rsidR="004A3FE6" w:rsidRPr="00A45B16">
        <w:rPr>
          <w:bCs/>
        </w:rPr>
        <w:t>in</w:t>
      </w:r>
      <w:r w:rsidRPr="00A45B16">
        <w:rPr>
          <w:bCs/>
        </w:rPr>
        <w:t xml:space="preserve"> Week </w:t>
      </w:r>
      <w:r w:rsidR="004A3FE6" w:rsidRPr="00A45B16">
        <w:rPr>
          <w:bCs/>
        </w:rPr>
        <w:t>4</w:t>
      </w:r>
      <w:r w:rsidRPr="00A45B16">
        <w:rPr>
          <w:bCs/>
        </w:rPr>
        <w:t xml:space="preserve">. </w:t>
      </w:r>
      <w:r w:rsidRPr="00A45B16">
        <w:t xml:space="preserve">Areas of daily life can include relationships and communication, mindful eating, self-care and self-compassion, mindful technology use, mindful learning, mindful decision making, </w:t>
      </w:r>
      <w:r w:rsidR="0090187A" w:rsidRPr="00A45B16">
        <w:t xml:space="preserve">mindful movement, </w:t>
      </w:r>
      <w:r w:rsidR="009B2586" w:rsidRPr="00A45B16">
        <w:t>social justic</w:t>
      </w:r>
      <w:r w:rsidR="00F65B37" w:rsidRPr="00A45B16">
        <w:t>e</w:t>
      </w:r>
      <w:r w:rsidR="00CC377C">
        <w:t>, or the environment.</w:t>
      </w:r>
    </w:p>
    <w:p w14:paraId="26656054" w14:textId="77777777" w:rsidR="004941E3" w:rsidRPr="00A45B16" w:rsidRDefault="004941E3" w:rsidP="004941E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45B16">
        <w:rPr>
          <w:bCs/>
          <w:u w:val="single"/>
        </w:rPr>
        <w:t xml:space="preserve">Choose a mindfulness strategy to apply to an area of daily life </w:t>
      </w:r>
      <w:r w:rsidRPr="00A45B16">
        <w:rPr>
          <w:bCs/>
        </w:rPr>
        <w:t xml:space="preserve">you’d like to try out </w:t>
      </w:r>
      <w:r w:rsidRPr="00A45B16">
        <w:rPr>
          <w:bCs/>
          <w:u w:val="single"/>
        </w:rPr>
        <w:t>regularly for 5 weeks</w:t>
      </w:r>
      <w:r w:rsidRPr="00A45B16">
        <w:rPr>
          <w:bCs/>
        </w:rPr>
        <w:t xml:space="preserve"> (daily or minimum 3x week). </w:t>
      </w:r>
      <w:r w:rsidRPr="00A45B16">
        <w:t xml:space="preserve">While groups will choose a shared topic to explore as a community, they may all employ different strategies within it. You are welcome to explore apps that track progress or enhance your experience. </w:t>
      </w:r>
    </w:p>
    <w:p w14:paraId="24343867" w14:textId="158D55C3" w:rsidR="004A3FE6" w:rsidRPr="00A45B16" w:rsidRDefault="004941E3" w:rsidP="004A3FE6">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45B16">
        <w:rPr>
          <w:bCs/>
        </w:rPr>
        <w:t xml:space="preserve">Organize a group in-class 15-minute per group </w:t>
      </w:r>
      <w:r w:rsidRPr="00A45B16">
        <w:rPr>
          <w:bCs/>
          <w:u w:val="single"/>
        </w:rPr>
        <w:t>presentation</w:t>
      </w:r>
      <w:r w:rsidRPr="00A45B16">
        <w:rPr>
          <w:bCs/>
        </w:rPr>
        <w:t xml:space="preserve"> on your mindfulness topic and strategy. Include </w:t>
      </w:r>
      <w:r w:rsidR="00DA6DF9" w:rsidRPr="00A45B16">
        <w:rPr>
          <w:bCs/>
        </w:rPr>
        <w:t xml:space="preserve">relevant </w:t>
      </w:r>
      <w:r w:rsidRPr="00A45B16">
        <w:rPr>
          <w:bCs/>
        </w:rPr>
        <w:t>research behind it (from credible, evidence-based sources</w:t>
      </w:r>
      <w:r w:rsidR="00F45ADA" w:rsidRPr="00A45B16">
        <w:rPr>
          <w:bCs/>
        </w:rPr>
        <w:t xml:space="preserve">; </w:t>
      </w:r>
      <w:r w:rsidR="00DA6DF9" w:rsidRPr="00A45B16">
        <w:rPr>
          <w:bCs/>
        </w:rPr>
        <w:t>MLA format</w:t>
      </w:r>
      <w:r w:rsidRPr="00A45B16">
        <w:rPr>
          <w:bCs/>
        </w:rPr>
        <w:t xml:space="preserve">), reflections on how your strategy went, recommendations, or next steps. Presentations </w:t>
      </w:r>
      <w:r w:rsidR="004A3FE6" w:rsidRPr="00A45B16">
        <w:rPr>
          <w:bCs/>
        </w:rPr>
        <w:t>should</w:t>
      </w:r>
      <w:r w:rsidRPr="00A45B16">
        <w:rPr>
          <w:bCs/>
        </w:rPr>
        <w:t xml:space="preserve"> be cooperative with each group member speaking, and interactive in nature (the class participates in the particular technique</w:t>
      </w:r>
      <w:proofErr w:type="gramStart"/>
      <w:r w:rsidRPr="00A45B16">
        <w:rPr>
          <w:bCs/>
        </w:rPr>
        <w:t>)</w:t>
      </w:r>
      <w:r w:rsidR="004A3FE6" w:rsidRPr="00A45B16">
        <w:rPr>
          <w:bCs/>
        </w:rPr>
        <w:t>, and</w:t>
      </w:r>
      <w:proofErr w:type="gramEnd"/>
      <w:r w:rsidR="004A3FE6" w:rsidRPr="00A45B16">
        <w:rPr>
          <w:bCs/>
        </w:rPr>
        <w:t xml:space="preserve"> be visually displayed (</w:t>
      </w:r>
      <w:proofErr w:type="spellStart"/>
      <w:r w:rsidR="004A3FE6" w:rsidRPr="00A45B16">
        <w:rPr>
          <w:bCs/>
        </w:rPr>
        <w:t>ie</w:t>
      </w:r>
      <w:proofErr w:type="spellEnd"/>
      <w:r w:rsidR="004A3FE6" w:rsidRPr="00A45B16">
        <w:rPr>
          <w:bCs/>
        </w:rPr>
        <w:t xml:space="preserve">. PowerPoint, </w:t>
      </w:r>
      <w:proofErr w:type="spellStart"/>
      <w:r w:rsidR="004A3FE6" w:rsidRPr="00A45B16">
        <w:rPr>
          <w:bCs/>
        </w:rPr>
        <w:t>Prezy</w:t>
      </w:r>
      <w:proofErr w:type="spellEnd"/>
      <w:r w:rsidR="004A3FE6" w:rsidRPr="00A45B16">
        <w:rPr>
          <w:bCs/>
        </w:rPr>
        <w:t xml:space="preserve">, etc.). </w:t>
      </w:r>
    </w:p>
    <w:p w14:paraId="556B1C02" w14:textId="77777777" w:rsidR="004941E3" w:rsidRPr="00A45B16" w:rsidRDefault="004941E3" w:rsidP="004941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A45B16">
        <w:rPr>
          <w:u w:val="single"/>
        </w:rPr>
        <w:t>Rubric Criteria</w:t>
      </w:r>
      <w:r w:rsidRPr="00A45B16">
        <w:t>: 8 points for each of the following:</w:t>
      </w:r>
    </w:p>
    <w:p w14:paraId="091E5F02" w14:textId="77777777" w:rsidR="004941E3" w:rsidRPr="00A45B16" w:rsidRDefault="004941E3" w:rsidP="004941E3">
      <w:pPr>
        <w:pStyle w:val="ListParagraph"/>
        <w:widowControl w:val="0"/>
        <w:numPr>
          <w:ilvl w:val="0"/>
          <w:numId w:val="15"/>
        </w:numPr>
        <w:autoSpaceDE w:val="0"/>
        <w:autoSpaceDN w:val="0"/>
        <w:adjustRightInd w:val="0"/>
        <w:rPr>
          <w:color w:val="000000"/>
        </w:rPr>
      </w:pPr>
      <w:r w:rsidRPr="00A45B16">
        <w:rPr>
          <w:color w:val="000000"/>
        </w:rPr>
        <w:t>Content: clearly and concisely convey thoughtful ideas and examples</w:t>
      </w:r>
    </w:p>
    <w:p w14:paraId="6D2F80E1" w14:textId="77777777" w:rsidR="004941E3" w:rsidRPr="00A45B16" w:rsidRDefault="004941E3" w:rsidP="004941E3">
      <w:pPr>
        <w:pStyle w:val="ListParagraph"/>
        <w:widowControl w:val="0"/>
        <w:numPr>
          <w:ilvl w:val="0"/>
          <w:numId w:val="15"/>
        </w:numPr>
        <w:autoSpaceDE w:val="0"/>
        <w:autoSpaceDN w:val="0"/>
        <w:adjustRightInd w:val="0"/>
        <w:rPr>
          <w:color w:val="000000"/>
        </w:rPr>
      </w:pPr>
      <w:r w:rsidRPr="00A45B16">
        <w:rPr>
          <w:color w:val="000000"/>
        </w:rPr>
        <w:t>Application: Understanding and application of mindfulness principles</w:t>
      </w:r>
    </w:p>
    <w:p w14:paraId="52701792" w14:textId="77777777" w:rsidR="004941E3" w:rsidRPr="00A45B16" w:rsidRDefault="004941E3" w:rsidP="004941E3">
      <w:pPr>
        <w:pStyle w:val="ListParagraph"/>
        <w:widowControl w:val="0"/>
        <w:numPr>
          <w:ilvl w:val="0"/>
          <w:numId w:val="15"/>
        </w:numPr>
        <w:autoSpaceDE w:val="0"/>
        <w:autoSpaceDN w:val="0"/>
        <w:adjustRightInd w:val="0"/>
        <w:rPr>
          <w:color w:val="000000"/>
        </w:rPr>
      </w:pPr>
      <w:r w:rsidRPr="00A45B16">
        <w:rPr>
          <w:color w:val="000000"/>
        </w:rPr>
        <w:t>Voice: volume, clarity, emotion</w:t>
      </w:r>
    </w:p>
    <w:p w14:paraId="3145222B" w14:textId="77777777" w:rsidR="004941E3" w:rsidRPr="00A45B16" w:rsidRDefault="004941E3" w:rsidP="004941E3">
      <w:pPr>
        <w:pStyle w:val="ListParagraph"/>
        <w:widowControl w:val="0"/>
        <w:numPr>
          <w:ilvl w:val="0"/>
          <w:numId w:val="15"/>
        </w:numPr>
        <w:autoSpaceDE w:val="0"/>
        <w:autoSpaceDN w:val="0"/>
        <w:adjustRightInd w:val="0"/>
        <w:rPr>
          <w:color w:val="000000"/>
        </w:rPr>
      </w:pPr>
      <w:r w:rsidRPr="00A45B16">
        <w:rPr>
          <w:color w:val="000000"/>
        </w:rPr>
        <w:t xml:space="preserve">Stance: body language, eye contact, presence </w:t>
      </w:r>
    </w:p>
    <w:p w14:paraId="443C9533" w14:textId="77777777" w:rsidR="004941E3" w:rsidRPr="00A45B16" w:rsidRDefault="004941E3" w:rsidP="004941E3">
      <w:pPr>
        <w:pStyle w:val="ListParagraph"/>
        <w:widowControl w:val="0"/>
        <w:numPr>
          <w:ilvl w:val="0"/>
          <w:numId w:val="15"/>
        </w:numPr>
        <w:autoSpaceDE w:val="0"/>
        <w:autoSpaceDN w:val="0"/>
        <w:adjustRightInd w:val="0"/>
        <w:rPr>
          <w:color w:val="000000"/>
        </w:rPr>
      </w:pPr>
      <w:r w:rsidRPr="00A45B16">
        <w:rPr>
          <w:color w:val="000000"/>
        </w:rPr>
        <w:t>Style: effort, creativity, organization, applicability, interactivity, collaboration</w:t>
      </w:r>
    </w:p>
    <w:p w14:paraId="6334AD9A" w14:textId="77777777" w:rsidR="004941E3" w:rsidRPr="00A45B16" w:rsidRDefault="004941E3" w:rsidP="004941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14:paraId="76F4D23F" w14:textId="4E7025C2" w:rsidR="004941E3" w:rsidRPr="00A45B16" w:rsidRDefault="004941E3" w:rsidP="004941E3">
      <w:pPr>
        <w:pStyle w:val="ListParagraph"/>
        <w:numPr>
          <w:ilvl w:val="0"/>
          <w:numId w:val="6"/>
        </w:numPr>
      </w:pPr>
      <w:r w:rsidRPr="00A45B16">
        <w:rPr>
          <w:b/>
        </w:rPr>
        <w:t>75 Points. Online Exam</w:t>
      </w:r>
      <w:r w:rsidRPr="00A45B16">
        <w:t xml:space="preserve"> (</w:t>
      </w:r>
      <w:r w:rsidRPr="00A45B16">
        <w:rPr>
          <w:b/>
          <w:bCs/>
        </w:rPr>
        <w:t xml:space="preserve">Due </w:t>
      </w:r>
      <w:r w:rsidR="00C06207" w:rsidRPr="00A45B16">
        <w:rPr>
          <w:b/>
          <w:bCs/>
        </w:rPr>
        <w:t>Sunday,</w:t>
      </w:r>
      <w:r w:rsidR="009A5F7C" w:rsidRPr="00A45B16">
        <w:rPr>
          <w:b/>
          <w:bCs/>
        </w:rPr>
        <w:t xml:space="preserve"> </w:t>
      </w:r>
      <w:r w:rsidR="00D95581">
        <w:rPr>
          <w:b/>
          <w:bCs/>
        </w:rPr>
        <w:t>April 16</w:t>
      </w:r>
      <w:r w:rsidR="009A5F7C" w:rsidRPr="00A45B16">
        <w:rPr>
          <w:b/>
          <w:bCs/>
        </w:rPr>
        <w:t xml:space="preserve"> midnight)</w:t>
      </w:r>
      <w:r w:rsidRPr="00A45B16">
        <w:rPr>
          <w:b/>
        </w:rPr>
        <w:t xml:space="preserve">. </w:t>
      </w:r>
      <w:r w:rsidRPr="00A45B16">
        <w:rPr>
          <w:bCs/>
        </w:rPr>
        <w:t xml:space="preserve">Based on content from </w:t>
      </w:r>
      <w:r w:rsidR="00912788">
        <w:rPr>
          <w:bCs/>
        </w:rPr>
        <w:t>read</w:t>
      </w:r>
      <w:r w:rsidR="00217CB6">
        <w:rPr>
          <w:bCs/>
        </w:rPr>
        <w:t>ing</w:t>
      </w:r>
      <w:r w:rsidRPr="00A45B16">
        <w:rPr>
          <w:bCs/>
        </w:rPr>
        <w:t xml:space="preserve">, class content, and discussions. </w:t>
      </w:r>
      <w:r w:rsidR="00912788">
        <w:rPr>
          <w:bCs/>
        </w:rPr>
        <w:t xml:space="preserve">Be sure to stay current on course reading and material, as not all content on exam will be discussed in class. </w:t>
      </w:r>
    </w:p>
    <w:p w14:paraId="2932AAE8" w14:textId="77777777" w:rsidR="004941E3" w:rsidRPr="00A45B16" w:rsidRDefault="004941E3" w:rsidP="004941E3">
      <w:pPr>
        <w:pStyle w:val="ListParagraph"/>
      </w:pPr>
    </w:p>
    <w:p w14:paraId="17D34F0A" w14:textId="38278B08" w:rsidR="004941E3" w:rsidRPr="00A45B16" w:rsidRDefault="004941E3" w:rsidP="004941E3">
      <w:pPr>
        <w:pStyle w:val="ListParagraph"/>
        <w:numPr>
          <w:ilvl w:val="0"/>
          <w:numId w:val="6"/>
        </w:numPr>
        <w:spacing w:before="240"/>
        <w:rPr>
          <w:b/>
          <w:bCs/>
        </w:rPr>
      </w:pPr>
      <w:r w:rsidRPr="00A45B16">
        <w:rPr>
          <w:b/>
        </w:rPr>
        <w:t>25 Points</w:t>
      </w:r>
      <w:r w:rsidRPr="00A45B16">
        <w:t xml:space="preserve">. </w:t>
      </w:r>
      <w:r w:rsidRPr="00A45B16">
        <w:rPr>
          <w:b/>
          <w:bCs/>
        </w:rPr>
        <w:t xml:space="preserve">Meditation Final Reflection (Due </w:t>
      </w:r>
      <w:r w:rsidR="005A4A96">
        <w:rPr>
          <w:b/>
          <w:bCs/>
        </w:rPr>
        <w:t xml:space="preserve">last day of class </w:t>
      </w:r>
      <w:r w:rsidR="009A5F7C" w:rsidRPr="00A45B16">
        <w:rPr>
          <w:b/>
          <w:bCs/>
        </w:rPr>
        <w:t>midnight</w:t>
      </w:r>
      <w:r w:rsidRPr="00A45B16">
        <w:rPr>
          <w:b/>
          <w:bCs/>
        </w:rPr>
        <w:t xml:space="preserve">). </w:t>
      </w:r>
      <w:r w:rsidRPr="00A45B16">
        <w:t xml:space="preserve">Rubric Criteria: 5 points for each: Thorough, reflective, creative, understands and applies principles of practice. </w:t>
      </w:r>
    </w:p>
    <w:p w14:paraId="208BF46C" w14:textId="77777777" w:rsidR="004941E3" w:rsidRPr="00A45B16" w:rsidRDefault="004941E3" w:rsidP="004941E3">
      <w:pPr>
        <w:rPr>
          <w:rFonts w:ascii="Times New Roman" w:hAnsi="Times New Roman" w:cs="Times New Roman"/>
          <w:b/>
        </w:rPr>
      </w:pPr>
    </w:p>
    <w:p w14:paraId="342C9925" w14:textId="77777777" w:rsidR="004941E3" w:rsidRPr="00A45B16" w:rsidRDefault="004941E3" w:rsidP="004941E3">
      <w:pPr>
        <w:rPr>
          <w:rFonts w:ascii="Times New Roman" w:hAnsi="Times New Roman" w:cs="Times New Roman"/>
          <w:b/>
        </w:rPr>
      </w:pPr>
      <w:r w:rsidRPr="00A45B16">
        <w:rPr>
          <w:rFonts w:ascii="Times New Roman" w:hAnsi="Times New Roman" w:cs="Times New Roman"/>
          <w:b/>
        </w:rPr>
        <w:t xml:space="preserve">Grading Scale: </w:t>
      </w:r>
      <w:r w:rsidRPr="00A45B16">
        <w:rPr>
          <w:rFonts w:ascii="Times New Roman" w:hAnsi="Times New Roman" w:cs="Times New Roman"/>
        </w:rPr>
        <w:t>There are 300 total points possible. The overall grading scale is as follows</w:t>
      </w:r>
    </w:p>
    <w:p w14:paraId="5D7AB3B7" w14:textId="5AC20694" w:rsidR="001509C8" w:rsidRPr="00775A34" w:rsidRDefault="004941E3" w:rsidP="00775A34">
      <w:pPr>
        <w:ind w:firstLine="720"/>
        <w:rPr>
          <w:rFonts w:ascii="Times New Roman" w:hAnsi="Times New Roman" w:cs="Times New Roman"/>
        </w:rPr>
      </w:pPr>
      <w:r w:rsidRPr="00A45B16">
        <w:rPr>
          <w:rFonts w:ascii="Times New Roman" w:hAnsi="Times New Roman" w:cs="Times New Roman"/>
        </w:rPr>
        <w:t>A 282 / A- 270 / B+ 265 / B 260 / B- 255 / C+ 250 / C 245 / C- 240 / D 235</w:t>
      </w:r>
    </w:p>
    <w:p w14:paraId="7BFDD00F" w14:textId="41E3FB8F" w:rsidR="001509C8" w:rsidRDefault="001509C8" w:rsidP="004941E3">
      <w:pPr>
        <w:ind w:right="720"/>
        <w:rPr>
          <w:rFonts w:ascii="Times New Roman" w:hAnsi="Times New Roman" w:cs="Times New Roman"/>
          <w:b/>
        </w:rPr>
      </w:pPr>
    </w:p>
    <w:p w14:paraId="62366E18" w14:textId="5D2A840E" w:rsidR="007C0368" w:rsidRDefault="007C0368" w:rsidP="004941E3">
      <w:pPr>
        <w:ind w:right="720"/>
        <w:rPr>
          <w:rFonts w:ascii="Times New Roman" w:hAnsi="Times New Roman" w:cs="Times New Roman"/>
          <w:b/>
        </w:rPr>
      </w:pPr>
    </w:p>
    <w:p w14:paraId="4318F829" w14:textId="2FF50607" w:rsidR="007C0368" w:rsidRDefault="007C0368" w:rsidP="004941E3">
      <w:pPr>
        <w:ind w:right="720"/>
        <w:rPr>
          <w:rFonts w:ascii="Times New Roman" w:hAnsi="Times New Roman" w:cs="Times New Roman"/>
          <w:b/>
        </w:rPr>
      </w:pPr>
    </w:p>
    <w:p w14:paraId="65F4F8CE" w14:textId="01F9F4DF" w:rsidR="007C0368" w:rsidRDefault="007C0368" w:rsidP="004941E3">
      <w:pPr>
        <w:ind w:right="720"/>
        <w:rPr>
          <w:rFonts w:ascii="Times New Roman" w:hAnsi="Times New Roman" w:cs="Times New Roman"/>
          <w:b/>
        </w:rPr>
      </w:pPr>
    </w:p>
    <w:p w14:paraId="6D33B00D" w14:textId="72F5E6E5" w:rsidR="007C0368" w:rsidRDefault="007C0368" w:rsidP="004941E3">
      <w:pPr>
        <w:ind w:right="720"/>
        <w:rPr>
          <w:rFonts w:ascii="Times New Roman" w:hAnsi="Times New Roman" w:cs="Times New Roman"/>
          <w:b/>
        </w:rPr>
      </w:pPr>
    </w:p>
    <w:p w14:paraId="5EA7DFFE" w14:textId="74EF17D5" w:rsidR="007C0368" w:rsidRDefault="007C0368" w:rsidP="004941E3">
      <w:pPr>
        <w:ind w:right="720"/>
        <w:rPr>
          <w:rFonts w:ascii="Times New Roman" w:hAnsi="Times New Roman" w:cs="Times New Roman"/>
          <w:b/>
        </w:rPr>
      </w:pPr>
    </w:p>
    <w:p w14:paraId="137231E7" w14:textId="1EF13792" w:rsidR="00E46BA2" w:rsidRDefault="00E46BA2" w:rsidP="004941E3">
      <w:pPr>
        <w:ind w:right="720"/>
        <w:rPr>
          <w:rFonts w:ascii="Times New Roman" w:hAnsi="Times New Roman" w:cs="Times New Roman"/>
          <w:b/>
        </w:rPr>
      </w:pPr>
    </w:p>
    <w:p w14:paraId="26EDAEE9" w14:textId="77777777" w:rsidR="00E46BA2" w:rsidRDefault="00E46BA2" w:rsidP="004941E3">
      <w:pPr>
        <w:ind w:right="720"/>
        <w:rPr>
          <w:rFonts w:ascii="Times New Roman" w:hAnsi="Times New Roman" w:cs="Times New Roman"/>
          <w:b/>
        </w:rPr>
      </w:pPr>
    </w:p>
    <w:p w14:paraId="2F21B32C" w14:textId="3AE36C16" w:rsidR="007C0368" w:rsidRDefault="007C0368" w:rsidP="004941E3">
      <w:pPr>
        <w:ind w:right="720"/>
        <w:rPr>
          <w:rFonts w:ascii="Times New Roman" w:hAnsi="Times New Roman" w:cs="Times New Roman"/>
          <w:b/>
        </w:rPr>
      </w:pPr>
    </w:p>
    <w:p w14:paraId="12DFAE81" w14:textId="63CC3402" w:rsidR="007C0368" w:rsidRDefault="007C0368" w:rsidP="004941E3">
      <w:pPr>
        <w:ind w:right="720"/>
        <w:rPr>
          <w:rFonts w:ascii="Times New Roman" w:hAnsi="Times New Roman" w:cs="Times New Roman"/>
          <w:b/>
        </w:rPr>
      </w:pPr>
    </w:p>
    <w:p w14:paraId="2BF421DF" w14:textId="77777777" w:rsidR="00CC3192" w:rsidRPr="00A45B16" w:rsidRDefault="00CC3192" w:rsidP="004941E3">
      <w:pPr>
        <w:ind w:right="720"/>
        <w:rPr>
          <w:rFonts w:ascii="Times New Roman" w:hAnsi="Times New Roman" w:cs="Times New Roman"/>
          <w:b/>
        </w:rPr>
      </w:pPr>
    </w:p>
    <w:p w14:paraId="4B4531BA" w14:textId="3891868F" w:rsidR="007C0368" w:rsidRPr="00A45B16" w:rsidRDefault="004941E3" w:rsidP="007C0368">
      <w:pPr>
        <w:ind w:right="720"/>
        <w:jc w:val="center"/>
        <w:rPr>
          <w:rFonts w:ascii="Times New Roman" w:hAnsi="Times New Roman" w:cs="Times New Roman"/>
          <w:b/>
        </w:rPr>
      </w:pPr>
      <w:r w:rsidRPr="00A45B16">
        <w:rPr>
          <w:rFonts w:ascii="Times New Roman" w:hAnsi="Times New Roman" w:cs="Times New Roman"/>
          <w:b/>
        </w:rPr>
        <w:lastRenderedPageBreak/>
        <w:t xml:space="preserve">Course Outline: Introduction to Mindfulness </w:t>
      </w:r>
    </w:p>
    <w:tbl>
      <w:tblPr>
        <w:tblpPr w:leftFromText="180" w:rightFromText="180" w:vertAnchor="text" w:horzAnchor="margin" w:tblpX="-95" w:tblpY="6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4941E3" w:rsidRPr="00A45B16" w14:paraId="3C1EB604" w14:textId="77777777" w:rsidTr="00F45ADA">
        <w:tc>
          <w:tcPr>
            <w:tcW w:w="2520" w:type="dxa"/>
          </w:tcPr>
          <w:p w14:paraId="4330780F" w14:textId="77777777" w:rsidR="004941E3" w:rsidRPr="00A45B16" w:rsidRDefault="004941E3" w:rsidP="00F45ADA">
            <w:pPr>
              <w:rPr>
                <w:rFonts w:ascii="Times New Roman" w:hAnsi="Times New Roman" w:cs="Times New Roman"/>
                <w:b/>
              </w:rPr>
            </w:pPr>
            <w:r w:rsidRPr="00A45B16">
              <w:rPr>
                <w:rFonts w:ascii="Times New Roman" w:hAnsi="Times New Roman" w:cs="Times New Roman"/>
                <w:b/>
              </w:rPr>
              <w:t>Date</w:t>
            </w:r>
          </w:p>
        </w:tc>
        <w:tc>
          <w:tcPr>
            <w:tcW w:w="6840" w:type="dxa"/>
          </w:tcPr>
          <w:p w14:paraId="357A9E7B" w14:textId="77777777" w:rsidR="004941E3" w:rsidRPr="00A45B16" w:rsidRDefault="004941E3" w:rsidP="00F45ADA">
            <w:pPr>
              <w:rPr>
                <w:rFonts w:ascii="Times New Roman" w:hAnsi="Times New Roman" w:cs="Times New Roman"/>
                <w:b/>
              </w:rPr>
            </w:pPr>
            <w:r w:rsidRPr="00A45B16">
              <w:rPr>
                <w:rFonts w:ascii="Times New Roman" w:hAnsi="Times New Roman" w:cs="Times New Roman"/>
                <w:b/>
              </w:rPr>
              <w:t>Topic</w:t>
            </w:r>
          </w:p>
        </w:tc>
      </w:tr>
      <w:tr w:rsidR="004941E3" w:rsidRPr="00A45B16" w14:paraId="57BEEF5C" w14:textId="77777777" w:rsidTr="00F45ADA">
        <w:tc>
          <w:tcPr>
            <w:tcW w:w="2520" w:type="dxa"/>
          </w:tcPr>
          <w:p w14:paraId="01398F6C" w14:textId="1AAE2BFC" w:rsidR="004941E3" w:rsidRPr="00A45B16" w:rsidRDefault="004941E3" w:rsidP="00F45ADA">
            <w:pPr>
              <w:rPr>
                <w:rFonts w:ascii="Times New Roman" w:hAnsi="Times New Roman" w:cs="Times New Roman"/>
              </w:rPr>
            </w:pPr>
            <w:r w:rsidRPr="00A45B16">
              <w:rPr>
                <w:rFonts w:ascii="Times New Roman" w:hAnsi="Times New Roman" w:cs="Times New Roman"/>
              </w:rPr>
              <w:t>Week</w:t>
            </w:r>
            <w:r w:rsidR="00AC4DBF" w:rsidRPr="00A45B16">
              <w:rPr>
                <w:rFonts w:ascii="Times New Roman" w:hAnsi="Times New Roman" w:cs="Times New Roman"/>
              </w:rPr>
              <w:t xml:space="preserve"> </w:t>
            </w:r>
            <w:r w:rsidRPr="00A45B16">
              <w:rPr>
                <w:rFonts w:ascii="Times New Roman" w:hAnsi="Times New Roman" w:cs="Times New Roman"/>
              </w:rPr>
              <w:t xml:space="preserve">1 </w:t>
            </w:r>
          </w:p>
          <w:p w14:paraId="183FDF27" w14:textId="77777777" w:rsidR="004941E3" w:rsidRPr="00A45B16" w:rsidRDefault="004941E3" w:rsidP="00F45ADA">
            <w:pPr>
              <w:rPr>
                <w:rFonts w:ascii="Times New Roman" w:hAnsi="Times New Roman" w:cs="Times New Roman"/>
              </w:rPr>
            </w:pPr>
            <w:r w:rsidRPr="00A45B16">
              <w:rPr>
                <w:rFonts w:ascii="Times New Roman" w:hAnsi="Times New Roman" w:cs="Times New Roman"/>
                <w:highlight w:val="green"/>
              </w:rPr>
              <w:t>Module 1: Principles</w:t>
            </w:r>
          </w:p>
          <w:p w14:paraId="6560A87E" w14:textId="60E94DAC" w:rsidR="006A48CC" w:rsidRPr="00A45B16" w:rsidRDefault="004941E3" w:rsidP="00F45ADA">
            <w:pPr>
              <w:rPr>
                <w:rFonts w:ascii="Times New Roman" w:hAnsi="Times New Roman" w:cs="Times New Roman"/>
                <w:i/>
              </w:rPr>
            </w:pPr>
            <w:r w:rsidRPr="00A45B16">
              <w:rPr>
                <w:rFonts w:ascii="Times New Roman" w:hAnsi="Times New Roman" w:cs="Times New Roman"/>
                <w:i/>
              </w:rPr>
              <w:t xml:space="preserve">Week of </w:t>
            </w:r>
            <w:r w:rsidR="00C66D59">
              <w:rPr>
                <w:rFonts w:ascii="Times New Roman" w:hAnsi="Times New Roman" w:cs="Times New Roman"/>
                <w:i/>
              </w:rPr>
              <w:t>1/9</w:t>
            </w:r>
          </w:p>
        </w:tc>
        <w:tc>
          <w:tcPr>
            <w:tcW w:w="6840" w:type="dxa"/>
          </w:tcPr>
          <w:p w14:paraId="482CE07F" w14:textId="0C8202CF" w:rsidR="004941E3" w:rsidRPr="00A45B16" w:rsidRDefault="004941E3" w:rsidP="00F45ADA">
            <w:pPr>
              <w:rPr>
                <w:rFonts w:ascii="Times New Roman" w:hAnsi="Times New Roman" w:cs="Times New Roman"/>
              </w:rPr>
            </w:pPr>
            <w:r w:rsidRPr="00A45B16">
              <w:rPr>
                <w:rFonts w:ascii="Times New Roman" w:hAnsi="Times New Roman" w:cs="Times New Roman"/>
              </w:rPr>
              <w:t xml:space="preserve">What is </w:t>
            </w:r>
            <w:proofErr w:type="gramStart"/>
            <w:r w:rsidRPr="00A45B16">
              <w:rPr>
                <w:rFonts w:ascii="Times New Roman" w:hAnsi="Times New Roman" w:cs="Times New Roman"/>
              </w:rPr>
              <w:t>mindfulness?;</w:t>
            </w:r>
            <w:proofErr w:type="gramEnd"/>
            <w:r w:rsidRPr="00A45B16">
              <w:rPr>
                <w:rFonts w:ascii="Times New Roman" w:hAnsi="Times New Roman" w:cs="Times New Roman"/>
              </w:rPr>
              <w:t xml:space="preserve"> </w:t>
            </w:r>
            <w:r w:rsidR="00D96D19" w:rsidRPr="00A45B16">
              <w:rPr>
                <w:rFonts w:ascii="Times New Roman" w:hAnsi="Times New Roman" w:cs="Times New Roman"/>
              </w:rPr>
              <w:t>p</w:t>
            </w:r>
            <w:r w:rsidRPr="00A45B16">
              <w:rPr>
                <w:rFonts w:ascii="Times New Roman" w:hAnsi="Times New Roman" w:cs="Times New Roman"/>
              </w:rPr>
              <w:t xml:space="preserve">rinciples of </w:t>
            </w:r>
            <w:r w:rsidR="00D96D19" w:rsidRPr="00A45B16">
              <w:rPr>
                <w:rFonts w:ascii="Times New Roman" w:hAnsi="Times New Roman" w:cs="Times New Roman"/>
              </w:rPr>
              <w:t>practice</w:t>
            </w:r>
            <w:r w:rsidRPr="00A45B16">
              <w:rPr>
                <w:rFonts w:ascii="Times New Roman" w:hAnsi="Times New Roman" w:cs="Times New Roman"/>
              </w:rPr>
              <w:t xml:space="preserve"> </w:t>
            </w:r>
          </w:p>
          <w:p w14:paraId="2D4EEA93" w14:textId="0CB217CC" w:rsidR="006A48CC" w:rsidRPr="00A45B16" w:rsidRDefault="006A48CC" w:rsidP="00F45ADA">
            <w:pPr>
              <w:rPr>
                <w:rFonts w:ascii="Times New Roman" w:hAnsi="Times New Roman" w:cs="Times New Roman"/>
              </w:rPr>
            </w:pPr>
            <w:r w:rsidRPr="00A45B16">
              <w:rPr>
                <w:rFonts w:ascii="Times New Roman" w:hAnsi="Times New Roman" w:cs="Times New Roman"/>
              </w:rPr>
              <w:t>Mindfulness and identity</w:t>
            </w:r>
          </w:p>
          <w:p w14:paraId="7CAD4DE3" w14:textId="77777777" w:rsidR="004941E3" w:rsidRPr="00A45B16" w:rsidRDefault="004941E3" w:rsidP="00F45ADA">
            <w:pPr>
              <w:rPr>
                <w:rFonts w:ascii="Times New Roman" w:hAnsi="Times New Roman" w:cs="Times New Roman"/>
                <w:b/>
              </w:rPr>
            </w:pPr>
            <w:r w:rsidRPr="00A45B16">
              <w:rPr>
                <w:rFonts w:ascii="Times New Roman" w:hAnsi="Times New Roman" w:cs="Times New Roman"/>
                <w:b/>
              </w:rPr>
              <w:t>Begin daily meditation practice (5-10 minutes/day)</w:t>
            </w:r>
          </w:p>
          <w:p w14:paraId="1F91F0EF" w14:textId="5677DA73" w:rsidR="004941E3" w:rsidRPr="00A45B16" w:rsidRDefault="004941E3" w:rsidP="00F45ADA">
            <w:pPr>
              <w:rPr>
                <w:rFonts w:ascii="Times New Roman" w:hAnsi="Times New Roman" w:cs="Times New Roman"/>
                <w:b/>
              </w:rPr>
            </w:pPr>
          </w:p>
          <w:p w14:paraId="46918598" w14:textId="53E462CB" w:rsidR="004941E3" w:rsidRPr="00A45B16" w:rsidRDefault="007771CB" w:rsidP="00F45ADA">
            <w:pPr>
              <w:rPr>
                <w:rFonts w:ascii="Times New Roman" w:hAnsi="Times New Roman" w:cs="Times New Roman"/>
              </w:rPr>
            </w:pPr>
            <w:r w:rsidRPr="00A45B16">
              <w:rPr>
                <w:rFonts w:ascii="Times New Roman" w:hAnsi="Times New Roman" w:cs="Times New Roman"/>
              </w:rPr>
              <w:t>Workbook</w:t>
            </w:r>
            <w:r w:rsidR="004941E3" w:rsidRPr="00A45B16">
              <w:rPr>
                <w:rFonts w:ascii="Times New Roman" w:hAnsi="Times New Roman" w:cs="Times New Roman"/>
              </w:rPr>
              <w:t>:</w:t>
            </w:r>
            <w:r w:rsidR="004941E3" w:rsidRPr="00A45B16">
              <w:rPr>
                <w:rFonts w:ascii="Times New Roman" w:hAnsi="Times New Roman" w:cs="Times New Roman"/>
                <w:iCs/>
              </w:rPr>
              <w:t xml:space="preserve"> </w:t>
            </w:r>
            <w:r w:rsidR="004941E3" w:rsidRPr="00A45B16">
              <w:rPr>
                <w:rFonts w:ascii="Times New Roman" w:hAnsi="Times New Roman" w:cs="Times New Roman"/>
              </w:rPr>
              <w:t>Module 1: 1.0, 1.1</w:t>
            </w:r>
          </w:p>
        </w:tc>
      </w:tr>
      <w:tr w:rsidR="004941E3" w:rsidRPr="00A45B16" w14:paraId="2C85FBFE" w14:textId="77777777" w:rsidTr="00F45ADA">
        <w:tc>
          <w:tcPr>
            <w:tcW w:w="2520" w:type="dxa"/>
          </w:tcPr>
          <w:p w14:paraId="52F17FC7" w14:textId="77777777" w:rsidR="004941E3" w:rsidRPr="00A45B16" w:rsidRDefault="004941E3" w:rsidP="00F45ADA">
            <w:pPr>
              <w:rPr>
                <w:rFonts w:ascii="Times New Roman" w:hAnsi="Times New Roman" w:cs="Times New Roman"/>
              </w:rPr>
            </w:pPr>
            <w:r w:rsidRPr="00A45B16">
              <w:rPr>
                <w:rFonts w:ascii="Times New Roman" w:hAnsi="Times New Roman" w:cs="Times New Roman"/>
              </w:rPr>
              <w:t xml:space="preserve">Week 2 </w:t>
            </w:r>
          </w:p>
          <w:p w14:paraId="15BFC997" w14:textId="77777777" w:rsidR="004941E3" w:rsidRPr="00A45B16" w:rsidRDefault="004941E3" w:rsidP="00F45ADA">
            <w:pPr>
              <w:rPr>
                <w:rFonts w:ascii="Times New Roman" w:hAnsi="Times New Roman" w:cs="Times New Roman"/>
              </w:rPr>
            </w:pPr>
          </w:p>
          <w:p w14:paraId="2527E8D5" w14:textId="77777777" w:rsidR="005A4A96" w:rsidRDefault="004941E3" w:rsidP="006D297F">
            <w:pPr>
              <w:rPr>
                <w:rFonts w:ascii="Times New Roman" w:hAnsi="Times New Roman" w:cs="Times New Roman"/>
                <w:i/>
              </w:rPr>
            </w:pPr>
            <w:r w:rsidRPr="00A45B16">
              <w:rPr>
                <w:rFonts w:ascii="Times New Roman" w:hAnsi="Times New Roman" w:cs="Times New Roman"/>
                <w:i/>
              </w:rPr>
              <w:t xml:space="preserve">Week of </w:t>
            </w:r>
            <w:r w:rsidR="00C66D59">
              <w:rPr>
                <w:rFonts w:ascii="Times New Roman" w:hAnsi="Times New Roman" w:cs="Times New Roman"/>
                <w:i/>
              </w:rPr>
              <w:t>1/16</w:t>
            </w:r>
          </w:p>
          <w:p w14:paraId="79A56697" w14:textId="49A83843" w:rsidR="00C66D59" w:rsidRPr="00A45B16" w:rsidRDefault="00C66D59" w:rsidP="006D297F">
            <w:pPr>
              <w:rPr>
                <w:rFonts w:ascii="Times New Roman" w:hAnsi="Times New Roman" w:cs="Times New Roman"/>
              </w:rPr>
            </w:pPr>
            <w:r>
              <w:rPr>
                <w:rFonts w:ascii="Times New Roman" w:hAnsi="Times New Roman" w:cs="Times New Roman"/>
                <w:i/>
              </w:rPr>
              <w:t>(Holiday Monday 1/16 MLK)</w:t>
            </w:r>
          </w:p>
        </w:tc>
        <w:tc>
          <w:tcPr>
            <w:tcW w:w="6840" w:type="dxa"/>
          </w:tcPr>
          <w:p w14:paraId="7302A125" w14:textId="43D2D640" w:rsidR="00073040" w:rsidRPr="00A45B16" w:rsidRDefault="00073040" w:rsidP="00F45ADA">
            <w:pPr>
              <w:rPr>
                <w:rFonts w:ascii="Times New Roman" w:hAnsi="Times New Roman" w:cs="Times New Roman"/>
              </w:rPr>
            </w:pPr>
            <w:r w:rsidRPr="00A45B16">
              <w:rPr>
                <w:rFonts w:ascii="Times New Roman" w:hAnsi="Times New Roman" w:cs="Times New Roman"/>
              </w:rPr>
              <w:t>Effort and concentration; anchor</w:t>
            </w:r>
          </w:p>
          <w:p w14:paraId="3F2541B3" w14:textId="77777777" w:rsidR="00073040" w:rsidRPr="00A45B16" w:rsidRDefault="004941E3" w:rsidP="00F45ADA">
            <w:pPr>
              <w:rPr>
                <w:rFonts w:ascii="Times New Roman" w:hAnsi="Times New Roman" w:cs="Times New Roman"/>
              </w:rPr>
            </w:pPr>
            <w:r w:rsidRPr="00A45B16">
              <w:rPr>
                <w:rFonts w:ascii="Times New Roman" w:hAnsi="Times New Roman" w:cs="Times New Roman"/>
              </w:rPr>
              <w:t>Emerging science of mindfulness</w:t>
            </w:r>
          </w:p>
          <w:p w14:paraId="595DACA9" w14:textId="02C7E85A" w:rsidR="004941E3" w:rsidRPr="00A45B16" w:rsidRDefault="00073040" w:rsidP="00F45ADA">
            <w:pPr>
              <w:rPr>
                <w:rFonts w:ascii="Times New Roman" w:hAnsi="Times New Roman" w:cs="Times New Roman"/>
              </w:rPr>
            </w:pPr>
            <w:r w:rsidRPr="00A45B16">
              <w:rPr>
                <w:rFonts w:ascii="Times New Roman" w:hAnsi="Times New Roman" w:cs="Times New Roman"/>
              </w:rPr>
              <w:t xml:space="preserve">Technique: STOP: Stop, </w:t>
            </w:r>
            <w:proofErr w:type="gramStart"/>
            <w:r w:rsidRPr="00A45B16">
              <w:rPr>
                <w:rFonts w:ascii="Times New Roman" w:hAnsi="Times New Roman" w:cs="Times New Roman"/>
              </w:rPr>
              <w:t>Take</w:t>
            </w:r>
            <w:proofErr w:type="gramEnd"/>
            <w:r w:rsidRPr="00A45B16">
              <w:rPr>
                <w:rFonts w:ascii="Times New Roman" w:hAnsi="Times New Roman" w:cs="Times New Roman"/>
              </w:rPr>
              <w:t xml:space="preserve"> a breath, Observe, Proceed</w:t>
            </w:r>
            <w:r w:rsidR="00A45B16" w:rsidRPr="00A45B16">
              <w:rPr>
                <w:rFonts w:ascii="Times New Roman" w:hAnsi="Times New Roman" w:cs="Times New Roman"/>
              </w:rPr>
              <w:t>*</w:t>
            </w:r>
          </w:p>
          <w:p w14:paraId="47DEC272" w14:textId="77777777" w:rsidR="004941E3" w:rsidRPr="00A45B16" w:rsidRDefault="004941E3" w:rsidP="00F45ADA">
            <w:pPr>
              <w:rPr>
                <w:rFonts w:ascii="Times New Roman" w:hAnsi="Times New Roman" w:cs="Times New Roman"/>
                <w:b/>
              </w:rPr>
            </w:pPr>
          </w:p>
          <w:p w14:paraId="47D66714" w14:textId="5939DA87" w:rsidR="004941E3" w:rsidRPr="00283E4C" w:rsidRDefault="004941E3" w:rsidP="00F45ADA">
            <w:pPr>
              <w:rPr>
                <w:rFonts w:ascii="Times New Roman" w:hAnsi="Times New Roman" w:cs="Times New Roman"/>
                <w:i/>
                <w:iCs/>
              </w:rPr>
            </w:pPr>
            <w:r w:rsidRPr="00A45B16">
              <w:rPr>
                <w:rFonts w:ascii="Times New Roman" w:hAnsi="Times New Roman" w:cs="Times New Roman"/>
                <w:b/>
              </w:rPr>
              <w:t xml:space="preserve">Due </w:t>
            </w:r>
            <w:r w:rsidR="00E10423">
              <w:rPr>
                <w:rFonts w:ascii="Times New Roman" w:hAnsi="Times New Roman" w:cs="Times New Roman"/>
                <w:b/>
              </w:rPr>
              <w:t>Sunday</w:t>
            </w:r>
            <w:r w:rsidR="006D297F">
              <w:rPr>
                <w:rFonts w:ascii="Times New Roman" w:hAnsi="Times New Roman" w:cs="Times New Roman"/>
                <w:b/>
              </w:rPr>
              <w:t xml:space="preserve">, </w:t>
            </w:r>
            <w:r w:rsidR="00D95581">
              <w:rPr>
                <w:rFonts w:ascii="Times New Roman" w:hAnsi="Times New Roman" w:cs="Times New Roman"/>
                <w:b/>
              </w:rPr>
              <w:t>January 22</w:t>
            </w:r>
            <w:r w:rsidRPr="00A45B16">
              <w:rPr>
                <w:rFonts w:ascii="Times New Roman" w:hAnsi="Times New Roman" w:cs="Times New Roman"/>
                <w:b/>
              </w:rPr>
              <w:t xml:space="preserve">: Module 1 Reflection Form </w:t>
            </w:r>
            <w:r w:rsidRPr="00A45B16">
              <w:rPr>
                <w:rFonts w:ascii="Times New Roman" w:hAnsi="Times New Roman" w:cs="Times New Roman"/>
              </w:rPr>
              <w:t>(includes mindfulness article)</w:t>
            </w:r>
            <w:r w:rsidR="00283E4C">
              <w:rPr>
                <w:rFonts w:ascii="Times New Roman" w:hAnsi="Times New Roman" w:cs="Times New Roman"/>
              </w:rPr>
              <w:t xml:space="preserve"> </w:t>
            </w:r>
          </w:p>
          <w:p w14:paraId="57672F14" w14:textId="0BA120DB" w:rsidR="004941E3" w:rsidRPr="00A45B16" w:rsidRDefault="007771CB" w:rsidP="00F45ADA">
            <w:pPr>
              <w:rPr>
                <w:rFonts w:ascii="Times New Roman" w:hAnsi="Times New Roman" w:cs="Times New Roman"/>
              </w:rPr>
            </w:pPr>
            <w:r w:rsidRPr="00A45B16">
              <w:rPr>
                <w:rFonts w:ascii="Times New Roman" w:hAnsi="Times New Roman" w:cs="Times New Roman"/>
              </w:rPr>
              <w:t>Workbook</w:t>
            </w:r>
            <w:r w:rsidR="004941E3" w:rsidRPr="00A45B16">
              <w:rPr>
                <w:rFonts w:ascii="Times New Roman" w:hAnsi="Times New Roman" w:cs="Times New Roman"/>
              </w:rPr>
              <w:t>:</w:t>
            </w:r>
            <w:r w:rsidR="004941E3" w:rsidRPr="00A45B16">
              <w:rPr>
                <w:rFonts w:ascii="Times New Roman" w:hAnsi="Times New Roman" w:cs="Times New Roman"/>
                <w:i/>
              </w:rPr>
              <w:t xml:space="preserve"> </w:t>
            </w:r>
            <w:r w:rsidR="004941E3" w:rsidRPr="00A45B16">
              <w:rPr>
                <w:rFonts w:ascii="Times New Roman" w:hAnsi="Times New Roman" w:cs="Times New Roman"/>
              </w:rPr>
              <w:t>Module 1: 1.2, 1.3</w:t>
            </w:r>
            <w:r w:rsidR="00283E4C">
              <w:rPr>
                <w:rFonts w:ascii="Times New Roman" w:hAnsi="Times New Roman" w:cs="Times New Roman"/>
              </w:rPr>
              <w:t>, 1.4</w:t>
            </w:r>
          </w:p>
        </w:tc>
      </w:tr>
      <w:tr w:rsidR="004941E3" w:rsidRPr="00A45B16" w14:paraId="6445A2EB" w14:textId="77777777" w:rsidTr="00F45ADA">
        <w:trPr>
          <w:trHeight w:val="743"/>
        </w:trPr>
        <w:tc>
          <w:tcPr>
            <w:tcW w:w="2520" w:type="dxa"/>
          </w:tcPr>
          <w:p w14:paraId="2B20FE11" w14:textId="77777777" w:rsidR="004941E3" w:rsidRPr="00A45B16" w:rsidRDefault="004941E3" w:rsidP="00F45ADA">
            <w:pPr>
              <w:rPr>
                <w:rFonts w:ascii="Times New Roman" w:hAnsi="Times New Roman" w:cs="Times New Roman"/>
              </w:rPr>
            </w:pPr>
            <w:r w:rsidRPr="00A45B16">
              <w:rPr>
                <w:rFonts w:ascii="Times New Roman" w:hAnsi="Times New Roman" w:cs="Times New Roman"/>
              </w:rPr>
              <w:t xml:space="preserve">Week 3 </w:t>
            </w:r>
          </w:p>
          <w:p w14:paraId="2BBF8DE5" w14:textId="6B14BEB5" w:rsidR="004941E3" w:rsidRPr="00A45B16" w:rsidRDefault="004941E3" w:rsidP="00F45ADA">
            <w:pPr>
              <w:rPr>
                <w:rFonts w:ascii="Times New Roman" w:hAnsi="Times New Roman" w:cs="Times New Roman"/>
              </w:rPr>
            </w:pPr>
            <w:r w:rsidRPr="00A45B16">
              <w:rPr>
                <w:rFonts w:ascii="Times New Roman" w:hAnsi="Times New Roman" w:cs="Times New Roman"/>
                <w:highlight w:val="green"/>
              </w:rPr>
              <w:t>Module 2: Body</w:t>
            </w:r>
          </w:p>
          <w:p w14:paraId="6EB35B1D" w14:textId="77777777" w:rsidR="004941E3" w:rsidRPr="00A45B16" w:rsidRDefault="004941E3" w:rsidP="00F45ADA">
            <w:pPr>
              <w:rPr>
                <w:rFonts w:ascii="Times New Roman" w:hAnsi="Times New Roman" w:cs="Times New Roman"/>
              </w:rPr>
            </w:pPr>
          </w:p>
          <w:p w14:paraId="38C4C63E" w14:textId="6AF42E55" w:rsidR="006D297F" w:rsidRPr="00A45B16" w:rsidRDefault="004941E3" w:rsidP="00C66D59">
            <w:pPr>
              <w:rPr>
                <w:rFonts w:ascii="Times New Roman" w:hAnsi="Times New Roman" w:cs="Times New Roman"/>
                <w:i/>
              </w:rPr>
            </w:pPr>
            <w:r w:rsidRPr="00A45B16">
              <w:rPr>
                <w:rFonts w:ascii="Times New Roman" w:hAnsi="Times New Roman" w:cs="Times New Roman"/>
                <w:i/>
              </w:rPr>
              <w:t>Week of</w:t>
            </w:r>
            <w:r w:rsidR="009417A2" w:rsidRPr="00A45B16">
              <w:rPr>
                <w:rFonts w:ascii="Times New Roman" w:hAnsi="Times New Roman" w:cs="Times New Roman"/>
                <w:i/>
              </w:rPr>
              <w:t xml:space="preserve"> </w:t>
            </w:r>
            <w:r w:rsidR="00C66D59">
              <w:rPr>
                <w:rFonts w:ascii="Times New Roman" w:hAnsi="Times New Roman" w:cs="Times New Roman"/>
                <w:i/>
              </w:rPr>
              <w:t>1/23</w:t>
            </w:r>
          </w:p>
        </w:tc>
        <w:tc>
          <w:tcPr>
            <w:tcW w:w="6840" w:type="dxa"/>
          </w:tcPr>
          <w:p w14:paraId="6FF60792" w14:textId="0A722C9F" w:rsidR="004941E3" w:rsidRPr="00A45B16" w:rsidRDefault="004941E3" w:rsidP="00F45ADA">
            <w:pPr>
              <w:rPr>
                <w:rFonts w:ascii="Times New Roman" w:hAnsi="Times New Roman" w:cs="Times New Roman"/>
                <w:bCs/>
              </w:rPr>
            </w:pPr>
            <w:r w:rsidRPr="00A45B16">
              <w:rPr>
                <w:rFonts w:ascii="Times New Roman" w:hAnsi="Times New Roman" w:cs="Times New Roman"/>
                <w:bCs/>
              </w:rPr>
              <w:t>Mind-body awareness and connection</w:t>
            </w:r>
          </w:p>
          <w:p w14:paraId="1DCC5C06" w14:textId="549291C5" w:rsidR="00073040" w:rsidRPr="00A45B16" w:rsidRDefault="00073040" w:rsidP="00F45ADA">
            <w:pPr>
              <w:rPr>
                <w:rFonts w:ascii="Times New Roman" w:hAnsi="Times New Roman" w:cs="Times New Roman"/>
                <w:bCs/>
              </w:rPr>
            </w:pPr>
            <w:r w:rsidRPr="00A45B16">
              <w:rPr>
                <w:rFonts w:ascii="Times New Roman" w:hAnsi="Times New Roman" w:cs="Times New Roman"/>
                <w:bCs/>
              </w:rPr>
              <w:t>Conscious breathing</w:t>
            </w:r>
          </w:p>
          <w:p w14:paraId="4C8D5E14" w14:textId="4AC4085E" w:rsidR="004941E3" w:rsidRPr="00A45B16" w:rsidRDefault="00073040" w:rsidP="00F45ADA">
            <w:pPr>
              <w:rPr>
                <w:rFonts w:ascii="Times New Roman" w:hAnsi="Times New Roman" w:cs="Times New Roman"/>
                <w:bCs/>
              </w:rPr>
            </w:pPr>
            <w:r w:rsidRPr="00A45B16">
              <w:rPr>
                <w:rFonts w:ascii="Times New Roman" w:hAnsi="Times New Roman" w:cs="Times New Roman"/>
                <w:bCs/>
              </w:rPr>
              <w:t>Technique</w:t>
            </w:r>
            <w:r w:rsidR="004941E3" w:rsidRPr="00A45B16">
              <w:rPr>
                <w:rFonts w:ascii="Times New Roman" w:hAnsi="Times New Roman" w:cs="Times New Roman"/>
                <w:bCs/>
              </w:rPr>
              <w:t xml:space="preserve">: </w:t>
            </w:r>
            <w:r w:rsidRPr="00A45B16">
              <w:rPr>
                <w:rFonts w:ascii="Times New Roman" w:hAnsi="Times New Roman" w:cs="Times New Roman"/>
                <w:bCs/>
              </w:rPr>
              <w:t>B</w:t>
            </w:r>
            <w:r w:rsidR="004941E3" w:rsidRPr="00A45B16">
              <w:rPr>
                <w:rFonts w:ascii="Times New Roman" w:hAnsi="Times New Roman" w:cs="Times New Roman"/>
                <w:bCs/>
              </w:rPr>
              <w:t>ody scan</w:t>
            </w:r>
          </w:p>
          <w:p w14:paraId="6813E1F5" w14:textId="77777777" w:rsidR="004941E3" w:rsidRPr="00A45B16" w:rsidRDefault="004941E3" w:rsidP="00F45ADA">
            <w:pPr>
              <w:rPr>
                <w:rFonts w:ascii="Times New Roman" w:hAnsi="Times New Roman" w:cs="Times New Roman"/>
                <w:b/>
              </w:rPr>
            </w:pPr>
            <w:r w:rsidRPr="00A45B16">
              <w:rPr>
                <w:rFonts w:ascii="Times New Roman" w:hAnsi="Times New Roman" w:cs="Times New Roman"/>
                <w:b/>
              </w:rPr>
              <w:t xml:space="preserve">Share an article about mindfulness or meditation </w:t>
            </w:r>
          </w:p>
          <w:p w14:paraId="5DD06645" w14:textId="77777777" w:rsidR="004941E3" w:rsidRPr="00A45B16" w:rsidRDefault="004941E3" w:rsidP="00F45ADA">
            <w:pPr>
              <w:rPr>
                <w:rFonts w:ascii="Times New Roman" w:hAnsi="Times New Roman" w:cs="Times New Roman"/>
                <w:bCs/>
              </w:rPr>
            </w:pPr>
          </w:p>
          <w:p w14:paraId="01ACFBD4" w14:textId="233F951F" w:rsidR="004941E3" w:rsidRPr="00A45B16" w:rsidRDefault="007771CB" w:rsidP="00F45ADA">
            <w:pPr>
              <w:rPr>
                <w:rFonts w:ascii="Times New Roman" w:hAnsi="Times New Roman" w:cs="Times New Roman"/>
              </w:rPr>
            </w:pPr>
            <w:r w:rsidRPr="00A45B16">
              <w:rPr>
                <w:rFonts w:ascii="Times New Roman" w:hAnsi="Times New Roman" w:cs="Times New Roman"/>
              </w:rPr>
              <w:t>Workbook</w:t>
            </w:r>
            <w:r w:rsidR="004941E3" w:rsidRPr="00A45B16">
              <w:rPr>
                <w:rFonts w:ascii="Times New Roman" w:hAnsi="Times New Roman" w:cs="Times New Roman"/>
              </w:rPr>
              <w:t>:</w:t>
            </w:r>
            <w:r w:rsidR="004941E3" w:rsidRPr="00A45B16">
              <w:rPr>
                <w:rFonts w:ascii="Times New Roman" w:hAnsi="Times New Roman" w:cs="Times New Roman"/>
                <w:i/>
              </w:rPr>
              <w:t xml:space="preserve"> </w:t>
            </w:r>
            <w:r w:rsidR="004941E3" w:rsidRPr="00A45B16">
              <w:rPr>
                <w:rFonts w:ascii="Times New Roman" w:hAnsi="Times New Roman" w:cs="Times New Roman"/>
              </w:rPr>
              <w:t>Module 2: 2.0, 2.1</w:t>
            </w:r>
          </w:p>
        </w:tc>
      </w:tr>
      <w:tr w:rsidR="004941E3" w:rsidRPr="00A45B16" w14:paraId="56EA93AA" w14:textId="77777777" w:rsidTr="00F45ADA">
        <w:tc>
          <w:tcPr>
            <w:tcW w:w="2520" w:type="dxa"/>
          </w:tcPr>
          <w:p w14:paraId="5E880656" w14:textId="77777777" w:rsidR="004941E3" w:rsidRPr="00A45B16" w:rsidRDefault="004941E3" w:rsidP="00F45ADA">
            <w:pPr>
              <w:rPr>
                <w:rFonts w:ascii="Times New Roman" w:hAnsi="Times New Roman" w:cs="Times New Roman"/>
              </w:rPr>
            </w:pPr>
            <w:r w:rsidRPr="00A45B16">
              <w:rPr>
                <w:rFonts w:ascii="Times New Roman" w:hAnsi="Times New Roman" w:cs="Times New Roman"/>
              </w:rPr>
              <w:t xml:space="preserve">Week 4 </w:t>
            </w:r>
          </w:p>
          <w:p w14:paraId="2367F07A" w14:textId="77777777" w:rsidR="004941E3" w:rsidRPr="00A45B16" w:rsidRDefault="004941E3" w:rsidP="00F45ADA">
            <w:pPr>
              <w:rPr>
                <w:rFonts w:ascii="Times New Roman" w:hAnsi="Times New Roman" w:cs="Times New Roman"/>
              </w:rPr>
            </w:pPr>
          </w:p>
          <w:p w14:paraId="65814CFD" w14:textId="102C17E0" w:rsidR="004941E3" w:rsidRPr="00A45B16" w:rsidRDefault="004941E3" w:rsidP="00F45ADA">
            <w:pPr>
              <w:rPr>
                <w:rFonts w:ascii="Times New Roman" w:hAnsi="Times New Roman" w:cs="Times New Roman"/>
              </w:rPr>
            </w:pPr>
            <w:r w:rsidRPr="00A45B16">
              <w:rPr>
                <w:rFonts w:ascii="Times New Roman" w:hAnsi="Times New Roman" w:cs="Times New Roman"/>
                <w:i/>
              </w:rPr>
              <w:t xml:space="preserve">Week of </w:t>
            </w:r>
            <w:r w:rsidR="00C66D59">
              <w:rPr>
                <w:rFonts w:ascii="Times New Roman" w:hAnsi="Times New Roman" w:cs="Times New Roman"/>
                <w:i/>
              </w:rPr>
              <w:t>1/30</w:t>
            </w:r>
          </w:p>
        </w:tc>
        <w:tc>
          <w:tcPr>
            <w:tcW w:w="6840" w:type="dxa"/>
          </w:tcPr>
          <w:p w14:paraId="36FC9659" w14:textId="4A29788C" w:rsidR="00173B33" w:rsidRPr="00A45B16" w:rsidRDefault="004941E3" w:rsidP="00F45ADA">
            <w:pPr>
              <w:rPr>
                <w:rFonts w:ascii="Times New Roman" w:hAnsi="Times New Roman" w:cs="Times New Roman"/>
              </w:rPr>
            </w:pPr>
            <w:r w:rsidRPr="00A45B16">
              <w:rPr>
                <w:rFonts w:ascii="Times New Roman" w:hAnsi="Times New Roman" w:cs="Times New Roman"/>
              </w:rPr>
              <w:t>Standing meditation, walking, and mindful movement</w:t>
            </w:r>
            <w:r w:rsidR="00A45B16" w:rsidRPr="00A45B16">
              <w:rPr>
                <w:rFonts w:ascii="Times New Roman" w:hAnsi="Times New Roman" w:cs="Times New Roman"/>
              </w:rPr>
              <w:t>*</w:t>
            </w:r>
          </w:p>
          <w:p w14:paraId="2C73697E" w14:textId="57E63305" w:rsidR="004941E3" w:rsidRPr="00A45B16" w:rsidRDefault="00173B33" w:rsidP="00F45ADA">
            <w:pPr>
              <w:rPr>
                <w:rFonts w:ascii="Times New Roman" w:hAnsi="Times New Roman" w:cs="Times New Roman"/>
              </w:rPr>
            </w:pPr>
            <w:r w:rsidRPr="00A45B16">
              <w:rPr>
                <w:rFonts w:ascii="Times New Roman" w:hAnsi="Times New Roman" w:cs="Times New Roman"/>
              </w:rPr>
              <w:t>M</w:t>
            </w:r>
            <w:r w:rsidR="004941E3" w:rsidRPr="00A45B16">
              <w:rPr>
                <w:rFonts w:ascii="Times New Roman" w:hAnsi="Times New Roman" w:cs="Times New Roman"/>
              </w:rPr>
              <w:t>indful eating</w:t>
            </w:r>
          </w:p>
          <w:p w14:paraId="35402EE5" w14:textId="1BE0103F" w:rsidR="00173B33" w:rsidRPr="00A45B16" w:rsidRDefault="00173B33" w:rsidP="00F45ADA">
            <w:pPr>
              <w:rPr>
                <w:rFonts w:ascii="Times New Roman" w:hAnsi="Times New Roman" w:cs="Times New Roman"/>
              </w:rPr>
            </w:pPr>
            <w:r w:rsidRPr="00A45B16">
              <w:rPr>
                <w:rFonts w:ascii="Times New Roman" w:hAnsi="Times New Roman" w:cs="Times New Roman"/>
              </w:rPr>
              <w:t>Choose mindfulness in daily life groups</w:t>
            </w:r>
          </w:p>
          <w:p w14:paraId="62A2C99C" w14:textId="77777777" w:rsidR="004941E3" w:rsidRPr="00A45B16" w:rsidRDefault="004941E3" w:rsidP="00F45ADA">
            <w:pPr>
              <w:rPr>
                <w:rFonts w:ascii="Times New Roman" w:hAnsi="Times New Roman" w:cs="Times New Roman"/>
                <w:b/>
              </w:rPr>
            </w:pPr>
          </w:p>
          <w:p w14:paraId="1A1D406A" w14:textId="7727A146" w:rsidR="004941E3" w:rsidRPr="00A45B16" w:rsidRDefault="004941E3" w:rsidP="00F45ADA">
            <w:pPr>
              <w:rPr>
                <w:rFonts w:ascii="Times New Roman" w:hAnsi="Times New Roman" w:cs="Times New Roman"/>
              </w:rPr>
            </w:pPr>
            <w:r w:rsidRPr="00A45B16">
              <w:rPr>
                <w:rFonts w:ascii="Times New Roman" w:hAnsi="Times New Roman" w:cs="Times New Roman"/>
                <w:b/>
              </w:rPr>
              <w:t xml:space="preserve">Due Sunday, </w:t>
            </w:r>
            <w:r w:rsidR="00D95581">
              <w:rPr>
                <w:rFonts w:ascii="Times New Roman" w:hAnsi="Times New Roman" w:cs="Times New Roman"/>
                <w:b/>
              </w:rPr>
              <w:t>February 5</w:t>
            </w:r>
            <w:r w:rsidRPr="00A45B16">
              <w:rPr>
                <w:rFonts w:ascii="Times New Roman" w:hAnsi="Times New Roman" w:cs="Times New Roman"/>
                <w:b/>
              </w:rPr>
              <w:t xml:space="preserve">: Module 2 Reflection Form </w:t>
            </w:r>
            <w:r w:rsidRPr="00A45B16">
              <w:rPr>
                <w:rFonts w:ascii="Times New Roman" w:hAnsi="Times New Roman" w:cs="Times New Roman"/>
              </w:rPr>
              <w:t>(includes daily life area selection)</w:t>
            </w:r>
          </w:p>
          <w:p w14:paraId="0BB9186C" w14:textId="09E80EF2" w:rsidR="004941E3" w:rsidRPr="00A45B16" w:rsidRDefault="007771CB" w:rsidP="00F45ADA">
            <w:pPr>
              <w:rPr>
                <w:rFonts w:ascii="Times New Roman" w:hAnsi="Times New Roman" w:cs="Times New Roman"/>
              </w:rPr>
            </w:pPr>
            <w:r w:rsidRPr="00A45B16">
              <w:rPr>
                <w:rFonts w:ascii="Times New Roman" w:hAnsi="Times New Roman" w:cs="Times New Roman"/>
              </w:rPr>
              <w:t>Workbook</w:t>
            </w:r>
            <w:r w:rsidR="004941E3" w:rsidRPr="00A45B16">
              <w:rPr>
                <w:rFonts w:ascii="Times New Roman" w:hAnsi="Times New Roman" w:cs="Times New Roman"/>
              </w:rPr>
              <w:t>:</w:t>
            </w:r>
            <w:r w:rsidR="004941E3" w:rsidRPr="00A45B16">
              <w:rPr>
                <w:rFonts w:ascii="Times New Roman" w:hAnsi="Times New Roman" w:cs="Times New Roman"/>
                <w:i/>
              </w:rPr>
              <w:t xml:space="preserve"> </w:t>
            </w:r>
            <w:r w:rsidR="004941E3" w:rsidRPr="00A45B16">
              <w:rPr>
                <w:rFonts w:ascii="Times New Roman" w:hAnsi="Times New Roman" w:cs="Times New Roman"/>
              </w:rPr>
              <w:t>Module 2: 2.2, 2.3</w:t>
            </w:r>
            <w:r w:rsidR="00CB2259" w:rsidRPr="00A45B16">
              <w:rPr>
                <w:rFonts w:ascii="Times New Roman" w:hAnsi="Times New Roman" w:cs="Times New Roman"/>
              </w:rPr>
              <w:t>, 2.4</w:t>
            </w:r>
          </w:p>
        </w:tc>
      </w:tr>
      <w:tr w:rsidR="004941E3" w:rsidRPr="00A45B16" w14:paraId="77872072" w14:textId="77777777" w:rsidTr="00F45ADA">
        <w:tc>
          <w:tcPr>
            <w:tcW w:w="2520" w:type="dxa"/>
          </w:tcPr>
          <w:p w14:paraId="002FD5F3" w14:textId="77777777" w:rsidR="004941E3" w:rsidRPr="00A45B16" w:rsidRDefault="004941E3" w:rsidP="00F45ADA">
            <w:pPr>
              <w:rPr>
                <w:rFonts w:ascii="Times New Roman" w:hAnsi="Times New Roman" w:cs="Times New Roman"/>
              </w:rPr>
            </w:pPr>
            <w:r w:rsidRPr="00A45B16">
              <w:rPr>
                <w:rFonts w:ascii="Times New Roman" w:hAnsi="Times New Roman" w:cs="Times New Roman"/>
              </w:rPr>
              <w:t>Week 5</w:t>
            </w:r>
          </w:p>
          <w:p w14:paraId="462F820D" w14:textId="6668ADCF" w:rsidR="004941E3" w:rsidRPr="00A45B16" w:rsidRDefault="004941E3" w:rsidP="00F45ADA">
            <w:pPr>
              <w:rPr>
                <w:rFonts w:ascii="Times New Roman" w:hAnsi="Times New Roman" w:cs="Times New Roman"/>
                <w:bCs/>
              </w:rPr>
            </w:pPr>
            <w:r w:rsidRPr="00A45B16">
              <w:rPr>
                <w:rFonts w:ascii="Times New Roman" w:hAnsi="Times New Roman" w:cs="Times New Roman"/>
                <w:bCs/>
                <w:highlight w:val="green"/>
              </w:rPr>
              <w:t xml:space="preserve">Module 3: </w:t>
            </w:r>
            <w:r w:rsidRPr="00A45B16">
              <w:rPr>
                <w:rFonts w:ascii="Times New Roman" w:hAnsi="Times New Roman" w:cs="Times New Roman"/>
                <w:highlight w:val="green"/>
              </w:rPr>
              <w:t xml:space="preserve"> Heart</w:t>
            </w:r>
          </w:p>
          <w:p w14:paraId="279CFE19" w14:textId="77777777" w:rsidR="004941E3" w:rsidRPr="00A45B16" w:rsidRDefault="004941E3" w:rsidP="00F45ADA">
            <w:pPr>
              <w:rPr>
                <w:rFonts w:ascii="Times New Roman" w:hAnsi="Times New Roman" w:cs="Times New Roman"/>
                <w:bCs/>
              </w:rPr>
            </w:pPr>
          </w:p>
          <w:p w14:paraId="4CCCD0FC" w14:textId="0D87E291" w:rsidR="006A48CC" w:rsidRPr="00A45B16" w:rsidRDefault="004941E3" w:rsidP="00F45ADA">
            <w:pPr>
              <w:rPr>
                <w:rFonts w:ascii="Times New Roman" w:hAnsi="Times New Roman" w:cs="Times New Roman"/>
                <w:bCs/>
              </w:rPr>
            </w:pPr>
            <w:r w:rsidRPr="00A45B16">
              <w:rPr>
                <w:rFonts w:ascii="Times New Roman" w:hAnsi="Times New Roman" w:cs="Times New Roman"/>
                <w:i/>
              </w:rPr>
              <w:t>Week of</w:t>
            </w:r>
            <w:r w:rsidR="006A48CC" w:rsidRPr="00A45B16">
              <w:rPr>
                <w:rFonts w:ascii="Times New Roman" w:hAnsi="Times New Roman" w:cs="Times New Roman"/>
                <w:i/>
              </w:rPr>
              <w:t xml:space="preserve"> </w:t>
            </w:r>
            <w:r w:rsidR="00C66D59">
              <w:rPr>
                <w:rFonts w:ascii="Times New Roman" w:hAnsi="Times New Roman" w:cs="Times New Roman"/>
                <w:i/>
              </w:rPr>
              <w:t>2/6</w:t>
            </w:r>
          </w:p>
        </w:tc>
        <w:tc>
          <w:tcPr>
            <w:tcW w:w="6840" w:type="dxa"/>
          </w:tcPr>
          <w:p w14:paraId="687A2D75" w14:textId="3454DA8B" w:rsidR="004941E3" w:rsidRPr="00A45B16" w:rsidRDefault="004941E3" w:rsidP="00F45ADA">
            <w:pPr>
              <w:rPr>
                <w:rFonts w:ascii="Times New Roman" w:hAnsi="Times New Roman" w:cs="Times New Roman"/>
              </w:rPr>
            </w:pPr>
            <w:r w:rsidRPr="00A45B16">
              <w:rPr>
                <w:rFonts w:ascii="Times New Roman" w:hAnsi="Times New Roman" w:cs="Times New Roman"/>
              </w:rPr>
              <w:t>Working with emotions: noticing and processing</w:t>
            </w:r>
          </w:p>
          <w:p w14:paraId="7181C95A" w14:textId="076F2225" w:rsidR="00073040" w:rsidRPr="00A45B16" w:rsidRDefault="00073040" w:rsidP="00F45ADA">
            <w:pPr>
              <w:rPr>
                <w:rFonts w:ascii="Times New Roman" w:hAnsi="Times New Roman" w:cs="Times New Roman"/>
              </w:rPr>
            </w:pPr>
            <w:r w:rsidRPr="00A45B16">
              <w:rPr>
                <w:rFonts w:ascii="Times New Roman" w:hAnsi="Times New Roman" w:cs="Times New Roman"/>
              </w:rPr>
              <w:t>Compassion, kindness</w:t>
            </w:r>
          </w:p>
          <w:p w14:paraId="4D7DA953" w14:textId="6BE8B270" w:rsidR="00073040" w:rsidRPr="00A45B16" w:rsidRDefault="00073040" w:rsidP="00F45ADA">
            <w:pPr>
              <w:rPr>
                <w:rFonts w:ascii="Times New Roman" w:hAnsi="Times New Roman" w:cs="Times New Roman"/>
              </w:rPr>
            </w:pPr>
            <w:r w:rsidRPr="00A45B16">
              <w:rPr>
                <w:rFonts w:ascii="Times New Roman" w:hAnsi="Times New Roman" w:cs="Times New Roman"/>
              </w:rPr>
              <w:t xml:space="preserve">Technique: RAIN: Recognize, Allow, Investigate, </w:t>
            </w:r>
            <w:proofErr w:type="spellStart"/>
            <w:r w:rsidRPr="00A45B16">
              <w:rPr>
                <w:rFonts w:ascii="Times New Roman" w:hAnsi="Times New Roman" w:cs="Times New Roman"/>
              </w:rPr>
              <w:t>Nonidentify</w:t>
            </w:r>
            <w:proofErr w:type="spellEnd"/>
            <w:r w:rsidRPr="00A45B16">
              <w:rPr>
                <w:rFonts w:ascii="Times New Roman" w:hAnsi="Times New Roman" w:cs="Times New Roman"/>
              </w:rPr>
              <w:t xml:space="preserve">, Nurture </w:t>
            </w:r>
          </w:p>
          <w:p w14:paraId="0736FFB7" w14:textId="77777777" w:rsidR="00173B33" w:rsidRPr="00A45B16" w:rsidRDefault="00173B33" w:rsidP="00F45ADA">
            <w:pPr>
              <w:rPr>
                <w:rFonts w:ascii="Times New Roman" w:hAnsi="Times New Roman" w:cs="Times New Roman"/>
              </w:rPr>
            </w:pPr>
          </w:p>
          <w:p w14:paraId="40D708E4" w14:textId="77777777" w:rsidR="004941E3" w:rsidRPr="00A45B16" w:rsidRDefault="004941E3" w:rsidP="00F45ADA">
            <w:pPr>
              <w:rPr>
                <w:rFonts w:ascii="Times New Roman" w:hAnsi="Times New Roman" w:cs="Times New Roman"/>
                <w:b/>
              </w:rPr>
            </w:pPr>
            <w:r w:rsidRPr="00A45B16">
              <w:rPr>
                <w:rFonts w:ascii="Times New Roman" w:hAnsi="Times New Roman" w:cs="Times New Roman"/>
                <w:b/>
              </w:rPr>
              <w:t>Deepen daily meditation practice (10-15 minutes/day)</w:t>
            </w:r>
          </w:p>
          <w:p w14:paraId="1825A712" w14:textId="5BD05FF2" w:rsidR="004941E3" w:rsidRPr="00A45B16" w:rsidRDefault="007771CB" w:rsidP="00F45ADA">
            <w:pPr>
              <w:rPr>
                <w:rFonts w:ascii="Times New Roman" w:hAnsi="Times New Roman" w:cs="Times New Roman"/>
              </w:rPr>
            </w:pPr>
            <w:r w:rsidRPr="00A45B16">
              <w:rPr>
                <w:rFonts w:ascii="Times New Roman" w:hAnsi="Times New Roman" w:cs="Times New Roman"/>
              </w:rPr>
              <w:t>Workbook</w:t>
            </w:r>
            <w:r w:rsidR="004941E3" w:rsidRPr="00A45B16">
              <w:rPr>
                <w:rFonts w:ascii="Times New Roman" w:hAnsi="Times New Roman" w:cs="Times New Roman"/>
              </w:rPr>
              <w:t>:</w:t>
            </w:r>
            <w:r w:rsidR="004941E3" w:rsidRPr="00A45B16">
              <w:rPr>
                <w:rFonts w:ascii="Times New Roman" w:hAnsi="Times New Roman" w:cs="Times New Roman"/>
                <w:i/>
              </w:rPr>
              <w:t xml:space="preserve"> </w:t>
            </w:r>
            <w:r w:rsidR="004941E3" w:rsidRPr="00A45B16">
              <w:rPr>
                <w:rFonts w:ascii="Times New Roman" w:hAnsi="Times New Roman" w:cs="Times New Roman"/>
              </w:rPr>
              <w:t>Module 3: 3.0, 3.1</w:t>
            </w:r>
          </w:p>
        </w:tc>
      </w:tr>
      <w:tr w:rsidR="004941E3" w:rsidRPr="00A45B16" w14:paraId="19E1B0BF" w14:textId="77777777" w:rsidTr="00F45ADA">
        <w:tc>
          <w:tcPr>
            <w:tcW w:w="2520" w:type="dxa"/>
          </w:tcPr>
          <w:p w14:paraId="15F4BD7D" w14:textId="77777777" w:rsidR="004941E3" w:rsidRPr="00A45B16" w:rsidRDefault="004941E3" w:rsidP="00F45ADA">
            <w:pPr>
              <w:rPr>
                <w:rFonts w:ascii="Times New Roman" w:hAnsi="Times New Roman" w:cs="Times New Roman"/>
              </w:rPr>
            </w:pPr>
            <w:r w:rsidRPr="00A45B16">
              <w:rPr>
                <w:rFonts w:ascii="Times New Roman" w:hAnsi="Times New Roman" w:cs="Times New Roman"/>
              </w:rPr>
              <w:t>Week 6</w:t>
            </w:r>
          </w:p>
          <w:p w14:paraId="6916127D" w14:textId="77777777" w:rsidR="004941E3" w:rsidRPr="00A45B16" w:rsidRDefault="004941E3" w:rsidP="00F45ADA">
            <w:pPr>
              <w:rPr>
                <w:rFonts w:ascii="Times New Roman" w:hAnsi="Times New Roman" w:cs="Times New Roman"/>
              </w:rPr>
            </w:pPr>
          </w:p>
          <w:p w14:paraId="0ED03A74" w14:textId="4BD6AAFD" w:rsidR="004941E3" w:rsidRPr="00A45B16" w:rsidRDefault="004941E3" w:rsidP="00F45ADA">
            <w:pPr>
              <w:rPr>
                <w:rFonts w:ascii="Times New Roman" w:hAnsi="Times New Roman" w:cs="Times New Roman"/>
              </w:rPr>
            </w:pPr>
            <w:r w:rsidRPr="00A45B16">
              <w:rPr>
                <w:rFonts w:ascii="Times New Roman" w:hAnsi="Times New Roman" w:cs="Times New Roman"/>
                <w:i/>
              </w:rPr>
              <w:t xml:space="preserve">Week of </w:t>
            </w:r>
            <w:r w:rsidR="00C66D59">
              <w:rPr>
                <w:rFonts w:ascii="Times New Roman" w:hAnsi="Times New Roman" w:cs="Times New Roman"/>
                <w:i/>
              </w:rPr>
              <w:t>2/13</w:t>
            </w:r>
          </w:p>
        </w:tc>
        <w:tc>
          <w:tcPr>
            <w:tcW w:w="6840" w:type="dxa"/>
          </w:tcPr>
          <w:p w14:paraId="655F1CF9" w14:textId="5B9B2A8F" w:rsidR="004941E3" w:rsidRPr="00A45B16" w:rsidRDefault="00173B33" w:rsidP="00F45ADA">
            <w:pPr>
              <w:rPr>
                <w:rFonts w:ascii="Times New Roman" w:hAnsi="Times New Roman" w:cs="Times New Roman"/>
              </w:rPr>
            </w:pPr>
            <w:r w:rsidRPr="00A45B16">
              <w:rPr>
                <w:rFonts w:ascii="Times New Roman" w:hAnsi="Times New Roman" w:cs="Times New Roman"/>
              </w:rPr>
              <w:t>Working with difficult emotions</w:t>
            </w:r>
            <w:r w:rsidR="00073040" w:rsidRPr="00A45B16">
              <w:rPr>
                <w:rFonts w:ascii="Times New Roman" w:hAnsi="Times New Roman" w:cs="Times New Roman"/>
              </w:rPr>
              <w:t>; m</w:t>
            </w:r>
            <w:r w:rsidRPr="00A45B16">
              <w:rPr>
                <w:rFonts w:ascii="Times New Roman" w:hAnsi="Times New Roman" w:cs="Times New Roman"/>
              </w:rPr>
              <w:t>indfulness and mental health</w:t>
            </w:r>
          </w:p>
          <w:p w14:paraId="44CD058F" w14:textId="55177FA4" w:rsidR="007B4647" w:rsidRPr="00A45B16" w:rsidRDefault="00326E4B" w:rsidP="00F45ADA">
            <w:pPr>
              <w:rPr>
                <w:rFonts w:ascii="Times New Roman" w:hAnsi="Times New Roman" w:cs="Times New Roman"/>
              </w:rPr>
            </w:pPr>
            <w:r w:rsidRPr="00A45B16">
              <w:rPr>
                <w:rFonts w:ascii="Times New Roman" w:hAnsi="Times New Roman" w:cs="Times New Roman"/>
              </w:rPr>
              <w:t>Forgiveness</w:t>
            </w:r>
            <w:r>
              <w:rPr>
                <w:rFonts w:ascii="Times New Roman" w:hAnsi="Times New Roman" w:cs="Times New Roman"/>
              </w:rPr>
              <w:t xml:space="preserve">, equanimity; </w:t>
            </w:r>
            <w:r w:rsidR="00A55DAA">
              <w:rPr>
                <w:rFonts w:ascii="Times New Roman" w:hAnsi="Times New Roman" w:cs="Times New Roman"/>
              </w:rPr>
              <w:t>j</w:t>
            </w:r>
            <w:r w:rsidR="00074D3B" w:rsidRPr="00A45B16">
              <w:rPr>
                <w:rFonts w:ascii="Times New Roman" w:hAnsi="Times New Roman" w:cs="Times New Roman"/>
              </w:rPr>
              <w:t>oy, gratitude</w:t>
            </w:r>
            <w:r>
              <w:rPr>
                <w:rFonts w:ascii="Times New Roman" w:hAnsi="Times New Roman" w:cs="Times New Roman"/>
              </w:rPr>
              <w:t>*</w:t>
            </w:r>
            <w:r w:rsidR="00074D3B" w:rsidRPr="00A45B16">
              <w:rPr>
                <w:rFonts w:ascii="Times New Roman" w:hAnsi="Times New Roman" w:cs="Times New Roman"/>
              </w:rPr>
              <w:t xml:space="preserve"> </w:t>
            </w:r>
          </w:p>
          <w:p w14:paraId="279D9175" w14:textId="77777777" w:rsidR="004941E3" w:rsidRPr="00A45B16" w:rsidRDefault="004941E3" w:rsidP="00F45ADA">
            <w:pPr>
              <w:rPr>
                <w:rFonts w:ascii="Times New Roman" w:hAnsi="Times New Roman" w:cs="Times New Roman"/>
                <w:b/>
                <w:bCs/>
              </w:rPr>
            </w:pPr>
          </w:p>
          <w:p w14:paraId="62E1F4E4" w14:textId="347F4ACC" w:rsidR="004941E3" w:rsidRPr="00A45B16" w:rsidRDefault="004941E3" w:rsidP="00F45ADA">
            <w:pPr>
              <w:rPr>
                <w:rFonts w:ascii="Times New Roman" w:hAnsi="Times New Roman" w:cs="Times New Roman"/>
              </w:rPr>
            </w:pPr>
            <w:r w:rsidRPr="00A45B16">
              <w:rPr>
                <w:rFonts w:ascii="Times New Roman" w:hAnsi="Times New Roman" w:cs="Times New Roman"/>
                <w:b/>
              </w:rPr>
              <w:t xml:space="preserve">Due Sunday, </w:t>
            </w:r>
            <w:r w:rsidR="00D95581">
              <w:rPr>
                <w:rFonts w:ascii="Times New Roman" w:hAnsi="Times New Roman" w:cs="Times New Roman"/>
                <w:b/>
              </w:rPr>
              <w:t>February 19</w:t>
            </w:r>
            <w:r w:rsidRPr="00A45B16">
              <w:rPr>
                <w:rFonts w:ascii="Times New Roman" w:hAnsi="Times New Roman" w:cs="Times New Roman"/>
                <w:b/>
              </w:rPr>
              <w:t xml:space="preserve">: Module 3 Reflection Form </w:t>
            </w:r>
            <w:r w:rsidRPr="00A45B16">
              <w:rPr>
                <w:rFonts w:ascii="Times New Roman" w:hAnsi="Times New Roman" w:cs="Times New Roman"/>
              </w:rPr>
              <w:t>(includes midsemester evaluation)</w:t>
            </w:r>
          </w:p>
          <w:p w14:paraId="7A368D8F" w14:textId="5A04489E" w:rsidR="004941E3" w:rsidRPr="00A45B16" w:rsidRDefault="007771CB" w:rsidP="00F45ADA">
            <w:pPr>
              <w:rPr>
                <w:rFonts w:ascii="Times New Roman" w:hAnsi="Times New Roman" w:cs="Times New Roman"/>
              </w:rPr>
            </w:pPr>
            <w:r w:rsidRPr="00A45B16">
              <w:rPr>
                <w:rFonts w:ascii="Times New Roman" w:hAnsi="Times New Roman" w:cs="Times New Roman"/>
              </w:rPr>
              <w:t>Workbook</w:t>
            </w:r>
            <w:r w:rsidR="004941E3" w:rsidRPr="00A45B16">
              <w:rPr>
                <w:rFonts w:ascii="Times New Roman" w:hAnsi="Times New Roman" w:cs="Times New Roman"/>
              </w:rPr>
              <w:t>:</w:t>
            </w:r>
            <w:r w:rsidR="004941E3" w:rsidRPr="00A45B16">
              <w:rPr>
                <w:rFonts w:ascii="Times New Roman" w:hAnsi="Times New Roman" w:cs="Times New Roman"/>
                <w:i/>
              </w:rPr>
              <w:t xml:space="preserve"> </w:t>
            </w:r>
            <w:r w:rsidR="004941E3" w:rsidRPr="00A45B16">
              <w:rPr>
                <w:rFonts w:ascii="Times New Roman" w:hAnsi="Times New Roman" w:cs="Times New Roman"/>
                <w:iCs/>
              </w:rPr>
              <w:t xml:space="preserve"> </w:t>
            </w:r>
            <w:r w:rsidR="004941E3" w:rsidRPr="00A45B16">
              <w:rPr>
                <w:rFonts w:ascii="Times New Roman" w:hAnsi="Times New Roman" w:cs="Times New Roman"/>
              </w:rPr>
              <w:t>Module 3: 3.2, 3.3</w:t>
            </w:r>
          </w:p>
        </w:tc>
      </w:tr>
      <w:tr w:rsidR="004941E3" w:rsidRPr="00A45B16" w14:paraId="30AF4A40" w14:textId="77777777" w:rsidTr="00F45ADA">
        <w:tc>
          <w:tcPr>
            <w:tcW w:w="2520" w:type="dxa"/>
          </w:tcPr>
          <w:p w14:paraId="0246445D" w14:textId="77777777" w:rsidR="004941E3" w:rsidRPr="00A45B16" w:rsidRDefault="004941E3" w:rsidP="00F45ADA">
            <w:pPr>
              <w:rPr>
                <w:rFonts w:ascii="Times New Roman" w:hAnsi="Times New Roman" w:cs="Times New Roman"/>
              </w:rPr>
            </w:pPr>
            <w:r w:rsidRPr="00A45B16">
              <w:rPr>
                <w:rFonts w:ascii="Times New Roman" w:hAnsi="Times New Roman" w:cs="Times New Roman"/>
              </w:rPr>
              <w:t>Week 7</w:t>
            </w:r>
          </w:p>
          <w:p w14:paraId="5CB9675E" w14:textId="7E64FDCD" w:rsidR="004941E3" w:rsidRPr="00A45B16" w:rsidRDefault="004941E3" w:rsidP="00F45ADA">
            <w:pPr>
              <w:rPr>
                <w:rFonts w:ascii="Times New Roman" w:hAnsi="Times New Roman" w:cs="Times New Roman"/>
              </w:rPr>
            </w:pPr>
            <w:r w:rsidRPr="00A45B16">
              <w:rPr>
                <w:rFonts w:ascii="Times New Roman" w:hAnsi="Times New Roman" w:cs="Times New Roman"/>
                <w:highlight w:val="green"/>
              </w:rPr>
              <w:t>Module 4: Mind</w:t>
            </w:r>
          </w:p>
          <w:p w14:paraId="4FBF7B35" w14:textId="77777777" w:rsidR="004941E3" w:rsidRPr="00A45B16" w:rsidRDefault="004941E3" w:rsidP="00F45ADA">
            <w:pPr>
              <w:rPr>
                <w:rFonts w:ascii="Times New Roman" w:hAnsi="Times New Roman" w:cs="Times New Roman"/>
              </w:rPr>
            </w:pPr>
          </w:p>
          <w:p w14:paraId="33250439" w14:textId="77777777" w:rsidR="005A4A96" w:rsidRDefault="004941E3" w:rsidP="006D297F">
            <w:pPr>
              <w:rPr>
                <w:rFonts w:ascii="Times New Roman" w:hAnsi="Times New Roman" w:cs="Times New Roman"/>
                <w:i/>
              </w:rPr>
            </w:pPr>
            <w:r w:rsidRPr="00A45B16">
              <w:rPr>
                <w:rFonts w:ascii="Times New Roman" w:hAnsi="Times New Roman" w:cs="Times New Roman"/>
                <w:i/>
              </w:rPr>
              <w:t xml:space="preserve">Week of </w:t>
            </w:r>
            <w:r w:rsidR="00C66D59">
              <w:rPr>
                <w:rFonts w:ascii="Times New Roman" w:hAnsi="Times New Roman" w:cs="Times New Roman"/>
                <w:i/>
              </w:rPr>
              <w:t>2/20</w:t>
            </w:r>
          </w:p>
          <w:p w14:paraId="5D9270E5" w14:textId="77777777" w:rsidR="00C66D59" w:rsidRDefault="00C66D59" w:rsidP="006D297F">
            <w:pPr>
              <w:rPr>
                <w:rFonts w:ascii="Times New Roman" w:hAnsi="Times New Roman" w:cs="Times New Roman"/>
                <w:i/>
              </w:rPr>
            </w:pPr>
            <w:r>
              <w:rPr>
                <w:rFonts w:ascii="Times New Roman" w:hAnsi="Times New Roman" w:cs="Times New Roman"/>
                <w:i/>
              </w:rPr>
              <w:t xml:space="preserve">(Holiday Monday 2/20 President’s Day) </w:t>
            </w:r>
          </w:p>
          <w:p w14:paraId="7FE68CF9" w14:textId="081D0D43" w:rsidR="00C66D59" w:rsidRPr="00A45B16" w:rsidRDefault="00C66D59" w:rsidP="006D297F">
            <w:pPr>
              <w:rPr>
                <w:rFonts w:ascii="Times New Roman" w:hAnsi="Times New Roman" w:cs="Times New Roman"/>
                <w:i/>
              </w:rPr>
            </w:pPr>
          </w:p>
        </w:tc>
        <w:tc>
          <w:tcPr>
            <w:tcW w:w="6840" w:type="dxa"/>
          </w:tcPr>
          <w:p w14:paraId="4ABB1BCD" w14:textId="6083330E" w:rsidR="004941E3" w:rsidRPr="00A45B16" w:rsidRDefault="004941E3" w:rsidP="00F45ADA">
            <w:pPr>
              <w:rPr>
                <w:rFonts w:ascii="Times New Roman" w:hAnsi="Times New Roman" w:cs="Times New Roman"/>
              </w:rPr>
            </w:pPr>
            <w:r w:rsidRPr="00A45B16">
              <w:rPr>
                <w:rFonts w:ascii="Times New Roman" w:hAnsi="Times New Roman" w:cs="Times New Roman"/>
              </w:rPr>
              <w:lastRenderedPageBreak/>
              <w:t>Working with thoughts: observation and visualization techniques</w:t>
            </w:r>
          </w:p>
          <w:p w14:paraId="4BA0BD26" w14:textId="77777777" w:rsidR="00FC7ED3" w:rsidRPr="00A45B16" w:rsidRDefault="00FC7ED3" w:rsidP="00F45ADA">
            <w:pPr>
              <w:rPr>
                <w:rFonts w:ascii="Times New Roman" w:hAnsi="Times New Roman" w:cs="Times New Roman"/>
              </w:rPr>
            </w:pPr>
            <w:r w:rsidRPr="00A45B16">
              <w:rPr>
                <w:rFonts w:ascii="Times New Roman" w:hAnsi="Times New Roman" w:cs="Times New Roman"/>
              </w:rPr>
              <w:t>Uncertainty and anxiety</w:t>
            </w:r>
          </w:p>
          <w:p w14:paraId="65FD10E8" w14:textId="77777777" w:rsidR="004941E3" w:rsidRPr="00A45B16" w:rsidRDefault="004941E3" w:rsidP="00F45ADA">
            <w:pPr>
              <w:rPr>
                <w:rFonts w:ascii="Times New Roman" w:hAnsi="Times New Roman" w:cs="Times New Roman"/>
              </w:rPr>
            </w:pPr>
          </w:p>
          <w:p w14:paraId="552BE70F" w14:textId="77777777" w:rsidR="004941E3" w:rsidRDefault="007771CB" w:rsidP="00F45ADA">
            <w:pPr>
              <w:rPr>
                <w:rFonts w:ascii="Times New Roman" w:hAnsi="Times New Roman" w:cs="Times New Roman"/>
              </w:rPr>
            </w:pPr>
            <w:r w:rsidRPr="00A45B16">
              <w:rPr>
                <w:rFonts w:ascii="Times New Roman" w:hAnsi="Times New Roman" w:cs="Times New Roman"/>
              </w:rPr>
              <w:t>Workbook</w:t>
            </w:r>
            <w:r w:rsidR="004941E3" w:rsidRPr="00A45B16">
              <w:rPr>
                <w:rFonts w:ascii="Times New Roman" w:hAnsi="Times New Roman" w:cs="Times New Roman"/>
              </w:rPr>
              <w:t>: Module 4: 4.0, 4.</w:t>
            </w:r>
            <w:r w:rsidR="00D96D19" w:rsidRPr="00A45B16">
              <w:rPr>
                <w:rFonts w:ascii="Times New Roman" w:hAnsi="Times New Roman" w:cs="Times New Roman"/>
              </w:rPr>
              <w:t>1</w:t>
            </w:r>
          </w:p>
          <w:p w14:paraId="50DA0AB5" w14:textId="77777777" w:rsidR="001509C8" w:rsidRDefault="001509C8" w:rsidP="00F45ADA">
            <w:pPr>
              <w:rPr>
                <w:rFonts w:ascii="Times New Roman" w:hAnsi="Times New Roman" w:cs="Times New Roman"/>
              </w:rPr>
            </w:pPr>
          </w:p>
          <w:p w14:paraId="66F71A0D" w14:textId="104C0EA2" w:rsidR="001509C8" w:rsidRPr="00A45B16" w:rsidRDefault="001509C8" w:rsidP="00F45ADA">
            <w:pPr>
              <w:rPr>
                <w:rFonts w:ascii="Times New Roman" w:hAnsi="Times New Roman" w:cs="Times New Roman"/>
              </w:rPr>
            </w:pPr>
          </w:p>
        </w:tc>
      </w:tr>
      <w:tr w:rsidR="004941E3" w:rsidRPr="00A45B16" w14:paraId="25B0F7F0" w14:textId="77777777" w:rsidTr="00F45ADA">
        <w:tc>
          <w:tcPr>
            <w:tcW w:w="2520" w:type="dxa"/>
          </w:tcPr>
          <w:p w14:paraId="4FC057CF" w14:textId="77777777" w:rsidR="004941E3" w:rsidRPr="00A45B16" w:rsidRDefault="004941E3" w:rsidP="00F45ADA">
            <w:pPr>
              <w:rPr>
                <w:rFonts w:ascii="Times New Roman" w:hAnsi="Times New Roman" w:cs="Times New Roman"/>
              </w:rPr>
            </w:pPr>
            <w:r w:rsidRPr="00A45B16">
              <w:rPr>
                <w:rFonts w:ascii="Times New Roman" w:hAnsi="Times New Roman" w:cs="Times New Roman"/>
              </w:rPr>
              <w:lastRenderedPageBreak/>
              <w:t xml:space="preserve">Week 8 </w:t>
            </w:r>
          </w:p>
          <w:p w14:paraId="20F582E2" w14:textId="77777777" w:rsidR="004941E3" w:rsidRPr="00A45B16" w:rsidRDefault="004941E3" w:rsidP="00F45ADA">
            <w:pPr>
              <w:rPr>
                <w:rFonts w:ascii="Times New Roman" w:hAnsi="Times New Roman" w:cs="Times New Roman"/>
                <w:bCs/>
              </w:rPr>
            </w:pPr>
          </w:p>
          <w:p w14:paraId="573CB21A" w14:textId="0515572C" w:rsidR="00021CC1" w:rsidRPr="00A45B16" w:rsidRDefault="004941E3" w:rsidP="00F45ADA">
            <w:pPr>
              <w:rPr>
                <w:rFonts w:ascii="Times New Roman" w:hAnsi="Times New Roman" w:cs="Times New Roman"/>
                <w:i/>
              </w:rPr>
            </w:pPr>
            <w:r w:rsidRPr="00A45B16">
              <w:rPr>
                <w:rFonts w:ascii="Times New Roman" w:hAnsi="Times New Roman" w:cs="Times New Roman"/>
                <w:i/>
              </w:rPr>
              <w:t xml:space="preserve">Week of </w:t>
            </w:r>
            <w:r w:rsidR="00C66D59">
              <w:rPr>
                <w:rFonts w:ascii="Times New Roman" w:hAnsi="Times New Roman" w:cs="Times New Roman"/>
                <w:i/>
              </w:rPr>
              <w:t>2/27</w:t>
            </w:r>
          </w:p>
          <w:p w14:paraId="0FFC0D6E" w14:textId="77777777" w:rsidR="004941E3" w:rsidRDefault="004941E3" w:rsidP="00F45ADA">
            <w:pPr>
              <w:rPr>
                <w:rFonts w:ascii="Times New Roman" w:hAnsi="Times New Roman" w:cs="Times New Roman"/>
                <w:bCs/>
                <w:i/>
                <w:iCs/>
              </w:rPr>
            </w:pPr>
          </w:p>
          <w:p w14:paraId="05958FD4" w14:textId="1EBDF227" w:rsidR="006D297F" w:rsidRPr="00A45B16" w:rsidRDefault="006D297F" w:rsidP="00F45ADA">
            <w:pPr>
              <w:rPr>
                <w:rFonts w:ascii="Times New Roman" w:hAnsi="Times New Roman" w:cs="Times New Roman"/>
                <w:bCs/>
                <w:i/>
                <w:iCs/>
              </w:rPr>
            </w:pPr>
          </w:p>
        </w:tc>
        <w:tc>
          <w:tcPr>
            <w:tcW w:w="6840" w:type="dxa"/>
          </w:tcPr>
          <w:p w14:paraId="1F2CC0D0" w14:textId="613AB6CF" w:rsidR="00D632D4" w:rsidRPr="00A45B16" w:rsidRDefault="004941E3" w:rsidP="00F45ADA">
            <w:pPr>
              <w:rPr>
                <w:rFonts w:ascii="Times New Roman" w:hAnsi="Times New Roman" w:cs="Times New Roman"/>
              </w:rPr>
            </w:pPr>
            <w:r w:rsidRPr="00A45B16">
              <w:rPr>
                <w:rFonts w:ascii="Times New Roman" w:hAnsi="Times New Roman" w:cs="Times New Roman"/>
              </w:rPr>
              <w:t>Resilience and post-traumatic growth</w:t>
            </w:r>
          </w:p>
          <w:p w14:paraId="421EC5A8" w14:textId="244A9161" w:rsidR="00FC7ED3" w:rsidRPr="00A45B16" w:rsidRDefault="00FC7ED3" w:rsidP="00F45ADA">
            <w:pPr>
              <w:rPr>
                <w:rFonts w:ascii="Times New Roman" w:hAnsi="Times New Roman" w:cs="Times New Roman"/>
              </w:rPr>
            </w:pPr>
            <w:r w:rsidRPr="00A45B16">
              <w:rPr>
                <w:rFonts w:ascii="Times New Roman" w:hAnsi="Times New Roman" w:cs="Times New Roman"/>
              </w:rPr>
              <w:t>Identity and social consciousness</w:t>
            </w:r>
            <w:r w:rsidR="00775A34">
              <w:rPr>
                <w:rFonts w:ascii="Times New Roman" w:hAnsi="Times New Roman" w:cs="Times New Roman"/>
              </w:rPr>
              <w:t>*</w:t>
            </w:r>
          </w:p>
          <w:p w14:paraId="113A3C68" w14:textId="77777777" w:rsidR="004941E3" w:rsidRPr="00A45B16" w:rsidRDefault="004941E3" w:rsidP="00F45ADA">
            <w:pPr>
              <w:rPr>
                <w:rFonts w:ascii="Times New Roman" w:hAnsi="Times New Roman" w:cs="Times New Roman"/>
                <w:b/>
              </w:rPr>
            </w:pPr>
          </w:p>
          <w:p w14:paraId="022C1F3A" w14:textId="31196162" w:rsidR="004941E3" w:rsidRPr="00283E4C" w:rsidRDefault="004941E3" w:rsidP="00F45ADA">
            <w:pPr>
              <w:rPr>
                <w:rFonts w:ascii="Times New Roman" w:hAnsi="Times New Roman" w:cs="Times New Roman"/>
                <w:b/>
                <w:i/>
                <w:iCs/>
              </w:rPr>
            </w:pPr>
            <w:r w:rsidRPr="00A45B16">
              <w:rPr>
                <w:rFonts w:ascii="Times New Roman" w:hAnsi="Times New Roman" w:cs="Times New Roman"/>
                <w:b/>
              </w:rPr>
              <w:t xml:space="preserve">Due Sunday, </w:t>
            </w:r>
            <w:r w:rsidR="00D95581">
              <w:rPr>
                <w:rFonts w:ascii="Times New Roman" w:hAnsi="Times New Roman" w:cs="Times New Roman"/>
                <w:b/>
              </w:rPr>
              <w:t>March 5</w:t>
            </w:r>
            <w:r w:rsidRPr="00A45B16">
              <w:rPr>
                <w:rFonts w:ascii="Times New Roman" w:hAnsi="Times New Roman" w:cs="Times New Roman"/>
                <w:b/>
              </w:rPr>
              <w:t xml:space="preserve">: Module 4 Reflection Form </w:t>
            </w:r>
            <w:r w:rsidRPr="00A45B16">
              <w:rPr>
                <w:rFonts w:ascii="Times New Roman" w:hAnsi="Times New Roman" w:cs="Times New Roman"/>
              </w:rPr>
              <w:t xml:space="preserve">(includes </w:t>
            </w:r>
            <w:r w:rsidR="00DA6DF9" w:rsidRPr="00A45B16">
              <w:rPr>
                <w:rFonts w:ascii="Times New Roman" w:hAnsi="Times New Roman" w:cs="Times New Roman"/>
              </w:rPr>
              <w:t>outside meditation class</w:t>
            </w:r>
            <w:r w:rsidRPr="00A45B16">
              <w:rPr>
                <w:rFonts w:ascii="Times New Roman" w:hAnsi="Times New Roman" w:cs="Times New Roman"/>
              </w:rPr>
              <w:t>)</w:t>
            </w:r>
            <w:r w:rsidR="00283E4C">
              <w:rPr>
                <w:rFonts w:ascii="Times New Roman" w:hAnsi="Times New Roman" w:cs="Times New Roman"/>
              </w:rPr>
              <w:t xml:space="preserve"> </w:t>
            </w:r>
          </w:p>
          <w:p w14:paraId="1C5FB3F5" w14:textId="77777777" w:rsidR="004941E3" w:rsidRDefault="007771CB" w:rsidP="00F45ADA">
            <w:pPr>
              <w:rPr>
                <w:rFonts w:ascii="Times New Roman" w:hAnsi="Times New Roman" w:cs="Times New Roman"/>
              </w:rPr>
            </w:pPr>
            <w:r w:rsidRPr="00A45B16">
              <w:rPr>
                <w:rFonts w:ascii="Times New Roman" w:hAnsi="Times New Roman" w:cs="Times New Roman"/>
              </w:rPr>
              <w:t>Workbook</w:t>
            </w:r>
            <w:r w:rsidR="004941E3" w:rsidRPr="00A45B16">
              <w:rPr>
                <w:rFonts w:ascii="Times New Roman" w:hAnsi="Times New Roman" w:cs="Times New Roman"/>
              </w:rPr>
              <w:t>:</w:t>
            </w:r>
            <w:r w:rsidR="004941E3" w:rsidRPr="00A45B16">
              <w:rPr>
                <w:rFonts w:ascii="Times New Roman" w:hAnsi="Times New Roman" w:cs="Times New Roman"/>
                <w:i/>
              </w:rPr>
              <w:t xml:space="preserve"> </w:t>
            </w:r>
            <w:r w:rsidR="004941E3" w:rsidRPr="00A45B16">
              <w:rPr>
                <w:rFonts w:ascii="Times New Roman" w:hAnsi="Times New Roman" w:cs="Times New Roman"/>
              </w:rPr>
              <w:t xml:space="preserve">Module 4: 4.2, </w:t>
            </w:r>
            <w:r w:rsidR="00D632D4" w:rsidRPr="00A45B16">
              <w:rPr>
                <w:rFonts w:ascii="Times New Roman" w:hAnsi="Times New Roman" w:cs="Times New Roman"/>
              </w:rPr>
              <w:t>4.</w:t>
            </w:r>
            <w:r w:rsidR="00FC7ED3" w:rsidRPr="00A45B16">
              <w:rPr>
                <w:rFonts w:ascii="Times New Roman" w:hAnsi="Times New Roman" w:cs="Times New Roman"/>
              </w:rPr>
              <w:t>3</w:t>
            </w:r>
          </w:p>
          <w:p w14:paraId="06F5FB29" w14:textId="37F7114E" w:rsidR="007965A8" w:rsidRPr="00A45B16" w:rsidRDefault="007965A8" w:rsidP="00F45ADA">
            <w:pPr>
              <w:rPr>
                <w:rFonts w:ascii="Times New Roman" w:hAnsi="Times New Roman" w:cs="Times New Roman"/>
              </w:rPr>
            </w:pPr>
          </w:p>
        </w:tc>
      </w:tr>
      <w:tr w:rsidR="004941E3" w:rsidRPr="00A45B16" w14:paraId="1A54DE8A" w14:textId="77777777" w:rsidTr="00F45ADA">
        <w:trPr>
          <w:trHeight w:val="588"/>
        </w:trPr>
        <w:tc>
          <w:tcPr>
            <w:tcW w:w="2520" w:type="dxa"/>
          </w:tcPr>
          <w:p w14:paraId="112473D4" w14:textId="551FE3B8" w:rsidR="004941E3" w:rsidRPr="00A45B16" w:rsidRDefault="004941E3" w:rsidP="00F45ADA">
            <w:pPr>
              <w:rPr>
                <w:rFonts w:ascii="Times New Roman" w:hAnsi="Times New Roman" w:cs="Times New Roman"/>
              </w:rPr>
            </w:pPr>
            <w:r w:rsidRPr="00A45B16">
              <w:rPr>
                <w:rFonts w:ascii="Times New Roman" w:hAnsi="Times New Roman" w:cs="Times New Roman"/>
              </w:rPr>
              <w:t xml:space="preserve">Week 9 </w:t>
            </w:r>
          </w:p>
          <w:p w14:paraId="3E7C43FD" w14:textId="77777777" w:rsidR="004941E3" w:rsidRPr="00A45B16" w:rsidRDefault="004941E3" w:rsidP="00F45ADA">
            <w:pPr>
              <w:rPr>
                <w:rFonts w:ascii="Times New Roman" w:hAnsi="Times New Roman" w:cs="Times New Roman"/>
              </w:rPr>
            </w:pPr>
            <w:r w:rsidRPr="00A45B16">
              <w:rPr>
                <w:rFonts w:ascii="Times New Roman" w:hAnsi="Times New Roman" w:cs="Times New Roman"/>
                <w:highlight w:val="green"/>
              </w:rPr>
              <w:t>Module 5: Daily Life</w:t>
            </w:r>
          </w:p>
          <w:p w14:paraId="40490EB0" w14:textId="77777777" w:rsidR="004941E3" w:rsidRPr="00A45B16" w:rsidRDefault="004941E3" w:rsidP="00F45ADA">
            <w:pPr>
              <w:rPr>
                <w:rFonts w:ascii="Times New Roman" w:hAnsi="Times New Roman" w:cs="Times New Roman"/>
              </w:rPr>
            </w:pPr>
          </w:p>
          <w:p w14:paraId="52BED246" w14:textId="44DD0C78" w:rsidR="009417A2" w:rsidRDefault="004941E3" w:rsidP="00F45ADA">
            <w:pPr>
              <w:rPr>
                <w:rFonts w:ascii="Times New Roman" w:hAnsi="Times New Roman" w:cs="Times New Roman"/>
                <w:i/>
              </w:rPr>
            </w:pPr>
            <w:r w:rsidRPr="00A45B16">
              <w:rPr>
                <w:rFonts w:ascii="Times New Roman" w:hAnsi="Times New Roman" w:cs="Times New Roman"/>
                <w:i/>
              </w:rPr>
              <w:t xml:space="preserve">Week of </w:t>
            </w:r>
            <w:r w:rsidR="00C66D59">
              <w:rPr>
                <w:rFonts w:ascii="Times New Roman" w:hAnsi="Times New Roman" w:cs="Times New Roman"/>
                <w:i/>
              </w:rPr>
              <w:t>3/6</w:t>
            </w:r>
          </w:p>
          <w:p w14:paraId="4DC53E3E" w14:textId="60E733C6" w:rsidR="005A4A96" w:rsidRPr="00A45B16" w:rsidRDefault="005A4A96" w:rsidP="00F45ADA">
            <w:pPr>
              <w:rPr>
                <w:rFonts w:ascii="Times New Roman" w:hAnsi="Times New Roman" w:cs="Times New Roman"/>
                <w:i/>
              </w:rPr>
            </w:pPr>
          </w:p>
        </w:tc>
        <w:tc>
          <w:tcPr>
            <w:tcW w:w="6840" w:type="dxa"/>
          </w:tcPr>
          <w:p w14:paraId="2AF15753" w14:textId="2483FEFD" w:rsidR="00073040" w:rsidRPr="00A45B16" w:rsidRDefault="004941E3" w:rsidP="00F45ADA">
            <w:pPr>
              <w:rPr>
                <w:rFonts w:ascii="Times New Roman" w:hAnsi="Times New Roman" w:cs="Times New Roman"/>
              </w:rPr>
            </w:pPr>
            <w:r w:rsidRPr="00A45B16">
              <w:rPr>
                <w:rFonts w:ascii="Times New Roman" w:hAnsi="Times New Roman" w:cs="Times New Roman"/>
              </w:rPr>
              <w:t>Mindful communication</w:t>
            </w:r>
          </w:p>
          <w:p w14:paraId="22F1B53B" w14:textId="1C0698B9" w:rsidR="004941E3" w:rsidRPr="00A45B16" w:rsidRDefault="00073040" w:rsidP="00F45ADA">
            <w:pPr>
              <w:rPr>
                <w:rFonts w:ascii="Times New Roman" w:hAnsi="Times New Roman" w:cs="Times New Roman"/>
              </w:rPr>
            </w:pPr>
            <w:r w:rsidRPr="00A45B16">
              <w:rPr>
                <w:rFonts w:ascii="Times New Roman" w:hAnsi="Times New Roman" w:cs="Times New Roman"/>
              </w:rPr>
              <w:t>R</w:t>
            </w:r>
            <w:r w:rsidR="004941E3" w:rsidRPr="00A45B16">
              <w:rPr>
                <w:rFonts w:ascii="Times New Roman" w:hAnsi="Times New Roman" w:cs="Times New Roman"/>
              </w:rPr>
              <w:t>elational mindfulness</w:t>
            </w:r>
            <w:r w:rsidRPr="00A45B16">
              <w:rPr>
                <w:rFonts w:ascii="Times New Roman" w:hAnsi="Times New Roman" w:cs="Times New Roman"/>
              </w:rPr>
              <w:t xml:space="preserve">; </w:t>
            </w:r>
            <w:r w:rsidR="004941E3" w:rsidRPr="00A45B16">
              <w:rPr>
                <w:rFonts w:ascii="Times New Roman" w:hAnsi="Times New Roman" w:cs="Times New Roman"/>
              </w:rPr>
              <w:t>active listening and speaking</w:t>
            </w:r>
          </w:p>
          <w:p w14:paraId="129EF30B" w14:textId="4EEAF464" w:rsidR="004941E3" w:rsidRPr="00A45B16" w:rsidRDefault="004941E3" w:rsidP="00F45ADA">
            <w:pPr>
              <w:rPr>
                <w:rFonts w:ascii="Times New Roman" w:hAnsi="Times New Roman" w:cs="Times New Roman"/>
                <w:b/>
              </w:rPr>
            </w:pPr>
            <w:r w:rsidRPr="00A45B16">
              <w:rPr>
                <w:rFonts w:ascii="Times New Roman" w:hAnsi="Times New Roman" w:cs="Times New Roman"/>
                <w:b/>
              </w:rPr>
              <w:t>Deepen daily meditation practice 15-2</w:t>
            </w:r>
            <w:r w:rsidR="00227EC1">
              <w:rPr>
                <w:rFonts w:ascii="Times New Roman" w:hAnsi="Times New Roman" w:cs="Times New Roman"/>
                <w:b/>
              </w:rPr>
              <w:t>0+</w:t>
            </w:r>
            <w:r w:rsidRPr="00A45B16">
              <w:rPr>
                <w:rFonts w:ascii="Times New Roman" w:hAnsi="Times New Roman" w:cs="Times New Roman"/>
                <w:b/>
              </w:rPr>
              <w:t xml:space="preserve"> minutes/day</w:t>
            </w:r>
          </w:p>
          <w:p w14:paraId="76DEA4D1" w14:textId="77777777" w:rsidR="004941E3" w:rsidRPr="00A45B16" w:rsidRDefault="004941E3" w:rsidP="00F45ADA">
            <w:pPr>
              <w:rPr>
                <w:rFonts w:ascii="Times New Roman" w:hAnsi="Times New Roman" w:cs="Times New Roman"/>
              </w:rPr>
            </w:pPr>
          </w:p>
          <w:p w14:paraId="5665CC20" w14:textId="2485125A" w:rsidR="004941E3" w:rsidRPr="00A45B16" w:rsidRDefault="007771CB" w:rsidP="00F45ADA">
            <w:pPr>
              <w:rPr>
                <w:rFonts w:ascii="Times New Roman" w:hAnsi="Times New Roman" w:cs="Times New Roman"/>
              </w:rPr>
            </w:pPr>
            <w:r w:rsidRPr="00A45B16">
              <w:rPr>
                <w:rFonts w:ascii="Times New Roman" w:hAnsi="Times New Roman" w:cs="Times New Roman"/>
              </w:rPr>
              <w:t>Workbook</w:t>
            </w:r>
            <w:r w:rsidR="00FC7ED3" w:rsidRPr="00A45B16">
              <w:rPr>
                <w:rFonts w:ascii="Times New Roman" w:hAnsi="Times New Roman" w:cs="Times New Roman"/>
              </w:rPr>
              <w:t xml:space="preserve">: </w:t>
            </w:r>
            <w:r w:rsidR="004941E3" w:rsidRPr="00A45B16">
              <w:rPr>
                <w:rFonts w:ascii="Times New Roman" w:hAnsi="Times New Roman" w:cs="Times New Roman"/>
              </w:rPr>
              <w:t>Module 5: 5.0</w:t>
            </w:r>
            <w:r w:rsidR="007B4647" w:rsidRPr="00A45B16">
              <w:rPr>
                <w:rFonts w:ascii="Times New Roman" w:hAnsi="Times New Roman" w:cs="Times New Roman"/>
              </w:rPr>
              <w:t>, 5.1</w:t>
            </w:r>
          </w:p>
        </w:tc>
      </w:tr>
      <w:tr w:rsidR="00C66D59" w:rsidRPr="00A45B16" w14:paraId="2EFA26C8" w14:textId="77777777" w:rsidTr="00F45ADA">
        <w:trPr>
          <w:gridAfter w:val="1"/>
          <w:wAfter w:w="6840" w:type="dxa"/>
          <w:trHeight w:val="588"/>
        </w:trPr>
        <w:tc>
          <w:tcPr>
            <w:tcW w:w="2520" w:type="dxa"/>
          </w:tcPr>
          <w:p w14:paraId="5ABEB74D" w14:textId="4F209352" w:rsidR="00C66D59" w:rsidRPr="00C66D59" w:rsidRDefault="00C66D59" w:rsidP="00F45ADA">
            <w:pPr>
              <w:rPr>
                <w:rFonts w:ascii="Times New Roman" w:hAnsi="Times New Roman" w:cs="Times New Roman"/>
                <w:i/>
                <w:iCs/>
              </w:rPr>
            </w:pPr>
            <w:r w:rsidRPr="00C66D59">
              <w:rPr>
                <w:rFonts w:ascii="Times New Roman" w:hAnsi="Times New Roman" w:cs="Times New Roman"/>
                <w:i/>
                <w:iCs/>
              </w:rPr>
              <w:t>Week of 3/1</w:t>
            </w:r>
            <w:r>
              <w:rPr>
                <w:rFonts w:ascii="Times New Roman" w:hAnsi="Times New Roman" w:cs="Times New Roman"/>
                <w:i/>
                <w:iCs/>
              </w:rPr>
              <w:t>3</w:t>
            </w:r>
          </w:p>
          <w:p w14:paraId="62AA286B" w14:textId="0F701ABE" w:rsidR="00C66D59" w:rsidRPr="00A45B16" w:rsidRDefault="00C66D59" w:rsidP="00F45ADA">
            <w:pPr>
              <w:rPr>
                <w:rFonts w:ascii="Times New Roman" w:hAnsi="Times New Roman" w:cs="Times New Roman"/>
              </w:rPr>
            </w:pPr>
            <w:r w:rsidRPr="00C66D59">
              <w:rPr>
                <w:rFonts w:ascii="Times New Roman" w:hAnsi="Times New Roman" w:cs="Times New Roman"/>
                <w:i/>
                <w:iCs/>
              </w:rPr>
              <w:t>Spring Break Holiday</w:t>
            </w:r>
          </w:p>
        </w:tc>
      </w:tr>
      <w:tr w:rsidR="004941E3" w:rsidRPr="00A45B16" w14:paraId="38D9DB68" w14:textId="77777777" w:rsidTr="00F45ADA">
        <w:trPr>
          <w:trHeight w:val="107"/>
        </w:trPr>
        <w:tc>
          <w:tcPr>
            <w:tcW w:w="2520" w:type="dxa"/>
          </w:tcPr>
          <w:p w14:paraId="44EA11B9" w14:textId="77777777" w:rsidR="004941E3" w:rsidRPr="00A45B16" w:rsidRDefault="004941E3" w:rsidP="00F45ADA">
            <w:pPr>
              <w:rPr>
                <w:rFonts w:ascii="Times New Roman" w:hAnsi="Times New Roman" w:cs="Times New Roman"/>
              </w:rPr>
            </w:pPr>
            <w:r w:rsidRPr="00A45B16">
              <w:rPr>
                <w:rFonts w:ascii="Times New Roman" w:hAnsi="Times New Roman" w:cs="Times New Roman"/>
              </w:rPr>
              <w:t>Week 10</w:t>
            </w:r>
          </w:p>
          <w:p w14:paraId="62B6CBE2" w14:textId="77777777" w:rsidR="004941E3" w:rsidRPr="00A45B16" w:rsidRDefault="004941E3" w:rsidP="00F45ADA">
            <w:pPr>
              <w:rPr>
                <w:rFonts w:ascii="Times New Roman" w:hAnsi="Times New Roman" w:cs="Times New Roman"/>
              </w:rPr>
            </w:pPr>
          </w:p>
          <w:p w14:paraId="19B8899A" w14:textId="1F54F9A2" w:rsidR="00021CC1" w:rsidRPr="00A45B16" w:rsidRDefault="004941E3" w:rsidP="00F45ADA">
            <w:pPr>
              <w:rPr>
                <w:rFonts w:ascii="Times New Roman" w:hAnsi="Times New Roman" w:cs="Times New Roman"/>
                <w:i/>
                <w:iCs/>
              </w:rPr>
            </w:pPr>
            <w:r w:rsidRPr="00A45B16">
              <w:rPr>
                <w:rFonts w:ascii="Times New Roman" w:hAnsi="Times New Roman" w:cs="Times New Roman"/>
                <w:i/>
              </w:rPr>
              <w:t xml:space="preserve">Week of </w:t>
            </w:r>
            <w:r w:rsidR="00C66D59">
              <w:rPr>
                <w:rFonts w:ascii="Times New Roman" w:hAnsi="Times New Roman" w:cs="Times New Roman"/>
                <w:i/>
              </w:rPr>
              <w:t>3/20</w:t>
            </w:r>
          </w:p>
        </w:tc>
        <w:tc>
          <w:tcPr>
            <w:tcW w:w="6840" w:type="dxa"/>
          </w:tcPr>
          <w:p w14:paraId="34F63FD3" w14:textId="326C0286" w:rsidR="00073040" w:rsidRPr="00A45B16" w:rsidRDefault="004941E3" w:rsidP="00F45ADA">
            <w:pPr>
              <w:rPr>
                <w:rFonts w:ascii="Times New Roman" w:hAnsi="Times New Roman" w:cs="Times New Roman"/>
              </w:rPr>
            </w:pPr>
            <w:r w:rsidRPr="00A45B16">
              <w:rPr>
                <w:rFonts w:ascii="Times New Roman" w:hAnsi="Times New Roman" w:cs="Times New Roman"/>
              </w:rPr>
              <w:t>Mindfulness in decision-making</w:t>
            </w:r>
            <w:r w:rsidR="00A45B16" w:rsidRPr="00A45B16">
              <w:rPr>
                <w:rFonts w:ascii="Times New Roman" w:hAnsi="Times New Roman" w:cs="Times New Roman"/>
              </w:rPr>
              <w:t>*</w:t>
            </w:r>
            <w:r w:rsidRPr="00A45B16">
              <w:rPr>
                <w:rFonts w:ascii="Times New Roman" w:hAnsi="Times New Roman" w:cs="Times New Roman"/>
              </w:rPr>
              <w:t>; consent</w:t>
            </w:r>
          </w:p>
          <w:p w14:paraId="57838D05" w14:textId="5716AA0F" w:rsidR="004941E3" w:rsidRPr="00A45B16" w:rsidRDefault="00073040" w:rsidP="00F45ADA">
            <w:pPr>
              <w:rPr>
                <w:rFonts w:ascii="Times New Roman" w:hAnsi="Times New Roman" w:cs="Times New Roman"/>
              </w:rPr>
            </w:pPr>
            <w:r w:rsidRPr="00A45B16">
              <w:rPr>
                <w:rFonts w:ascii="Times New Roman" w:hAnsi="Times New Roman" w:cs="Times New Roman"/>
              </w:rPr>
              <w:t>B</w:t>
            </w:r>
            <w:r w:rsidR="004941E3" w:rsidRPr="00A45B16">
              <w:rPr>
                <w:rFonts w:ascii="Times New Roman" w:hAnsi="Times New Roman" w:cs="Times New Roman"/>
              </w:rPr>
              <w:t xml:space="preserve">alancing time and priorities; technology </w:t>
            </w:r>
          </w:p>
          <w:p w14:paraId="6CC5DBDF" w14:textId="77777777" w:rsidR="004941E3" w:rsidRPr="00A45B16" w:rsidRDefault="004941E3" w:rsidP="00F45ADA">
            <w:pPr>
              <w:rPr>
                <w:rFonts w:ascii="Times New Roman" w:hAnsi="Times New Roman" w:cs="Times New Roman"/>
                <w:b/>
              </w:rPr>
            </w:pPr>
          </w:p>
          <w:p w14:paraId="7D90D8CB" w14:textId="7FA3F2CC" w:rsidR="004941E3" w:rsidRPr="00A45B16" w:rsidRDefault="007771CB" w:rsidP="00F45ADA">
            <w:pPr>
              <w:rPr>
                <w:rFonts w:ascii="Times New Roman" w:hAnsi="Times New Roman" w:cs="Times New Roman"/>
              </w:rPr>
            </w:pPr>
            <w:r w:rsidRPr="00A45B16">
              <w:rPr>
                <w:rFonts w:ascii="Times New Roman" w:hAnsi="Times New Roman" w:cs="Times New Roman"/>
              </w:rPr>
              <w:t>Workbook</w:t>
            </w:r>
            <w:r w:rsidR="00FC7ED3" w:rsidRPr="00A45B16">
              <w:rPr>
                <w:rFonts w:ascii="Times New Roman" w:hAnsi="Times New Roman" w:cs="Times New Roman"/>
              </w:rPr>
              <w:t xml:space="preserve">: </w:t>
            </w:r>
            <w:r w:rsidR="004941E3" w:rsidRPr="00A45B16">
              <w:rPr>
                <w:rFonts w:ascii="Times New Roman" w:hAnsi="Times New Roman" w:cs="Times New Roman"/>
              </w:rPr>
              <w:t>Module 5: 5.</w:t>
            </w:r>
            <w:r w:rsidR="007B4647" w:rsidRPr="00A45B16">
              <w:rPr>
                <w:rFonts w:ascii="Times New Roman" w:hAnsi="Times New Roman" w:cs="Times New Roman"/>
              </w:rPr>
              <w:t>2</w:t>
            </w:r>
          </w:p>
        </w:tc>
      </w:tr>
      <w:tr w:rsidR="004941E3" w:rsidRPr="00A45B16" w14:paraId="3DA79C48" w14:textId="77777777" w:rsidTr="00F45ADA">
        <w:tc>
          <w:tcPr>
            <w:tcW w:w="2520" w:type="dxa"/>
          </w:tcPr>
          <w:p w14:paraId="18C301C5" w14:textId="77777777" w:rsidR="004941E3" w:rsidRPr="00A45B16" w:rsidRDefault="004941E3" w:rsidP="00F45ADA">
            <w:pPr>
              <w:rPr>
                <w:rFonts w:ascii="Times New Roman" w:hAnsi="Times New Roman" w:cs="Times New Roman"/>
              </w:rPr>
            </w:pPr>
            <w:r w:rsidRPr="00A45B16">
              <w:rPr>
                <w:rFonts w:ascii="Times New Roman" w:hAnsi="Times New Roman" w:cs="Times New Roman"/>
              </w:rPr>
              <w:t>Week 11</w:t>
            </w:r>
          </w:p>
          <w:p w14:paraId="0C27A601" w14:textId="77777777" w:rsidR="004941E3" w:rsidRPr="00A45B16" w:rsidRDefault="004941E3" w:rsidP="00F45ADA">
            <w:pPr>
              <w:rPr>
                <w:rFonts w:ascii="Times New Roman" w:hAnsi="Times New Roman" w:cs="Times New Roman"/>
              </w:rPr>
            </w:pPr>
          </w:p>
          <w:p w14:paraId="68183A1F" w14:textId="12AC2A1F" w:rsidR="004941E3" w:rsidRPr="00A45B16" w:rsidRDefault="004941E3" w:rsidP="00F45ADA">
            <w:pPr>
              <w:rPr>
                <w:rFonts w:ascii="Times New Roman" w:hAnsi="Times New Roman" w:cs="Times New Roman"/>
              </w:rPr>
            </w:pPr>
            <w:r w:rsidRPr="00A45B16">
              <w:rPr>
                <w:rFonts w:ascii="Times New Roman" w:hAnsi="Times New Roman" w:cs="Times New Roman"/>
                <w:i/>
              </w:rPr>
              <w:t>Week of</w:t>
            </w:r>
            <w:r w:rsidR="006A48CC" w:rsidRPr="00A45B16">
              <w:rPr>
                <w:rFonts w:ascii="Times New Roman" w:hAnsi="Times New Roman" w:cs="Times New Roman"/>
                <w:i/>
              </w:rPr>
              <w:t xml:space="preserve"> </w:t>
            </w:r>
            <w:r w:rsidR="00C66D59">
              <w:rPr>
                <w:rFonts w:ascii="Times New Roman" w:hAnsi="Times New Roman" w:cs="Times New Roman"/>
                <w:i/>
              </w:rPr>
              <w:t>3/27</w:t>
            </w:r>
          </w:p>
        </w:tc>
        <w:tc>
          <w:tcPr>
            <w:tcW w:w="6840" w:type="dxa"/>
          </w:tcPr>
          <w:p w14:paraId="047A953A" w14:textId="59126C98" w:rsidR="004941E3" w:rsidRPr="00A45B16" w:rsidRDefault="004941E3" w:rsidP="00F45ADA">
            <w:pPr>
              <w:rPr>
                <w:rFonts w:ascii="Times New Roman" w:hAnsi="Times New Roman" w:cs="Times New Roman"/>
              </w:rPr>
            </w:pPr>
            <w:r w:rsidRPr="00A45B16">
              <w:rPr>
                <w:rFonts w:ascii="Times New Roman" w:hAnsi="Times New Roman" w:cs="Times New Roman"/>
              </w:rPr>
              <w:t>Coping with change, loss, and impermanence</w:t>
            </w:r>
          </w:p>
          <w:p w14:paraId="334E9008" w14:textId="5C8BEC5A" w:rsidR="007B4647" w:rsidRPr="00A45B16" w:rsidRDefault="00AC4DBF" w:rsidP="00F45ADA">
            <w:pPr>
              <w:rPr>
                <w:rFonts w:ascii="Times New Roman" w:hAnsi="Times New Roman" w:cs="Times New Roman"/>
              </w:rPr>
            </w:pPr>
            <w:r w:rsidRPr="00A45B16">
              <w:rPr>
                <w:rFonts w:ascii="Times New Roman" w:hAnsi="Times New Roman" w:cs="Times New Roman"/>
              </w:rPr>
              <w:t>Mindfulness and success</w:t>
            </w:r>
          </w:p>
          <w:p w14:paraId="1522A655" w14:textId="77777777" w:rsidR="007B4647" w:rsidRPr="00A45B16" w:rsidRDefault="007B4647" w:rsidP="00F45ADA">
            <w:pPr>
              <w:rPr>
                <w:rFonts w:ascii="Times New Roman" w:hAnsi="Times New Roman" w:cs="Times New Roman"/>
              </w:rPr>
            </w:pPr>
          </w:p>
          <w:p w14:paraId="33C19C43" w14:textId="0C529137" w:rsidR="004941E3" w:rsidRPr="00A45B16" w:rsidRDefault="004941E3" w:rsidP="00F45ADA">
            <w:pPr>
              <w:rPr>
                <w:rFonts w:ascii="Times New Roman" w:hAnsi="Times New Roman" w:cs="Times New Roman"/>
              </w:rPr>
            </w:pPr>
            <w:r w:rsidRPr="00A45B16">
              <w:rPr>
                <w:rFonts w:ascii="Times New Roman" w:hAnsi="Times New Roman" w:cs="Times New Roman"/>
                <w:b/>
              </w:rPr>
              <w:t xml:space="preserve">Due Sunday, </w:t>
            </w:r>
            <w:r w:rsidR="00D95581">
              <w:rPr>
                <w:rFonts w:ascii="Times New Roman" w:hAnsi="Times New Roman" w:cs="Times New Roman"/>
                <w:b/>
              </w:rPr>
              <w:t>April 2</w:t>
            </w:r>
            <w:r w:rsidRPr="00A45B16">
              <w:rPr>
                <w:rFonts w:ascii="Times New Roman" w:hAnsi="Times New Roman" w:cs="Times New Roman"/>
                <w:b/>
              </w:rPr>
              <w:t xml:space="preserve">: Module 5 Reflection Form </w:t>
            </w:r>
            <w:r w:rsidRPr="00A45B16">
              <w:rPr>
                <w:rFonts w:ascii="Times New Roman" w:hAnsi="Times New Roman" w:cs="Times New Roman"/>
              </w:rPr>
              <w:t xml:space="preserve">(includes </w:t>
            </w:r>
            <w:r w:rsidR="00DA6DF9" w:rsidRPr="00A45B16">
              <w:rPr>
                <w:rFonts w:ascii="Times New Roman" w:hAnsi="Times New Roman" w:cs="Times New Roman"/>
              </w:rPr>
              <w:t>book reflection</w:t>
            </w:r>
            <w:r w:rsidR="00630D29" w:rsidRPr="00A45B16">
              <w:rPr>
                <w:rFonts w:ascii="Times New Roman" w:hAnsi="Times New Roman" w:cs="Times New Roman"/>
              </w:rPr>
              <w:t xml:space="preserve"> and make-up</w:t>
            </w:r>
            <w:r w:rsidRPr="00A45B16">
              <w:rPr>
                <w:rFonts w:ascii="Times New Roman" w:hAnsi="Times New Roman" w:cs="Times New Roman"/>
              </w:rPr>
              <w:t>)</w:t>
            </w:r>
          </w:p>
          <w:p w14:paraId="4D07C1EE" w14:textId="11476530" w:rsidR="000264D6" w:rsidRPr="00A45B16" w:rsidRDefault="007771CB" w:rsidP="00F45ADA">
            <w:pPr>
              <w:rPr>
                <w:rFonts w:ascii="Times New Roman" w:hAnsi="Times New Roman" w:cs="Times New Roman"/>
              </w:rPr>
            </w:pPr>
            <w:r w:rsidRPr="00A45B16">
              <w:rPr>
                <w:rFonts w:ascii="Times New Roman" w:hAnsi="Times New Roman" w:cs="Times New Roman"/>
              </w:rPr>
              <w:t>Workbook</w:t>
            </w:r>
            <w:r w:rsidR="004941E3" w:rsidRPr="00A45B16">
              <w:rPr>
                <w:rFonts w:ascii="Times New Roman" w:hAnsi="Times New Roman" w:cs="Times New Roman"/>
              </w:rPr>
              <w:t>: Module: 5: 5.</w:t>
            </w:r>
            <w:r w:rsidR="007B4647" w:rsidRPr="00A45B16">
              <w:rPr>
                <w:rFonts w:ascii="Times New Roman" w:hAnsi="Times New Roman" w:cs="Times New Roman"/>
              </w:rPr>
              <w:t>3, 5.</w:t>
            </w:r>
            <w:r w:rsidR="004941E3" w:rsidRPr="00A45B16">
              <w:rPr>
                <w:rFonts w:ascii="Times New Roman" w:hAnsi="Times New Roman" w:cs="Times New Roman"/>
              </w:rPr>
              <w:t>4</w:t>
            </w:r>
          </w:p>
        </w:tc>
      </w:tr>
      <w:tr w:rsidR="004941E3" w:rsidRPr="00A45B16" w14:paraId="4896326E" w14:textId="77777777" w:rsidTr="00F45ADA">
        <w:tc>
          <w:tcPr>
            <w:tcW w:w="2520" w:type="dxa"/>
          </w:tcPr>
          <w:p w14:paraId="7D8D54A7" w14:textId="6B500D7E" w:rsidR="004941E3" w:rsidRPr="00A45B16" w:rsidRDefault="004941E3" w:rsidP="00F45ADA">
            <w:pPr>
              <w:rPr>
                <w:rFonts w:ascii="Times New Roman" w:hAnsi="Times New Roman" w:cs="Times New Roman"/>
              </w:rPr>
            </w:pPr>
            <w:r w:rsidRPr="00A45B16">
              <w:rPr>
                <w:rFonts w:ascii="Times New Roman" w:hAnsi="Times New Roman" w:cs="Times New Roman"/>
              </w:rPr>
              <w:t>Week 12</w:t>
            </w:r>
          </w:p>
          <w:p w14:paraId="31F58C85" w14:textId="29F60570" w:rsidR="00DE2797" w:rsidRPr="00A45B16" w:rsidRDefault="004941E3" w:rsidP="00F45ADA">
            <w:pPr>
              <w:rPr>
                <w:rFonts w:ascii="Times New Roman" w:hAnsi="Times New Roman" w:cs="Times New Roman"/>
                <w:i/>
              </w:rPr>
            </w:pPr>
            <w:r w:rsidRPr="00A45B16">
              <w:rPr>
                <w:rFonts w:ascii="Times New Roman" w:hAnsi="Times New Roman" w:cs="Times New Roman"/>
                <w:i/>
              </w:rPr>
              <w:t xml:space="preserve">Week of </w:t>
            </w:r>
            <w:r w:rsidR="00C66D59">
              <w:rPr>
                <w:rFonts w:ascii="Times New Roman" w:hAnsi="Times New Roman" w:cs="Times New Roman"/>
                <w:i/>
              </w:rPr>
              <w:t>4/3</w:t>
            </w:r>
          </w:p>
        </w:tc>
        <w:tc>
          <w:tcPr>
            <w:tcW w:w="6840" w:type="dxa"/>
          </w:tcPr>
          <w:p w14:paraId="341C9BEA" w14:textId="1EF888D4" w:rsidR="004941E3" w:rsidRPr="00A45B16" w:rsidRDefault="004941E3" w:rsidP="00F45ADA">
            <w:pPr>
              <w:rPr>
                <w:rFonts w:ascii="Times New Roman" w:hAnsi="Times New Roman" w:cs="Times New Roman"/>
                <w:b/>
              </w:rPr>
            </w:pPr>
            <w:r w:rsidRPr="00A45B16">
              <w:rPr>
                <w:rFonts w:ascii="Times New Roman" w:hAnsi="Times New Roman" w:cs="Times New Roman"/>
                <w:b/>
              </w:rPr>
              <w:t xml:space="preserve">Due </w:t>
            </w:r>
            <w:r w:rsidR="007A4EF6" w:rsidRPr="00A45B16">
              <w:rPr>
                <w:rFonts w:ascii="Times New Roman" w:hAnsi="Times New Roman" w:cs="Times New Roman"/>
                <w:b/>
              </w:rPr>
              <w:t>Week of</w:t>
            </w:r>
            <w:r w:rsidR="009417A2" w:rsidRPr="00A45B16">
              <w:rPr>
                <w:rFonts w:ascii="Times New Roman" w:hAnsi="Times New Roman" w:cs="Times New Roman"/>
                <w:b/>
              </w:rPr>
              <w:t xml:space="preserve"> </w:t>
            </w:r>
            <w:r w:rsidR="00D95581">
              <w:rPr>
                <w:rFonts w:ascii="Times New Roman" w:hAnsi="Times New Roman" w:cs="Times New Roman"/>
                <w:b/>
              </w:rPr>
              <w:t>April 3-7</w:t>
            </w:r>
            <w:r w:rsidRPr="00A45B16">
              <w:rPr>
                <w:rFonts w:ascii="Times New Roman" w:hAnsi="Times New Roman" w:cs="Times New Roman"/>
                <w:b/>
              </w:rPr>
              <w:t>: Presentations (in class)</w:t>
            </w:r>
          </w:p>
        </w:tc>
      </w:tr>
      <w:tr w:rsidR="004941E3" w:rsidRPr="00A45B16" w14:paraId="53D95405" w14:textId="77777777" w:rsidTr="00F45ADA">
        <w:tc>
          <w:tcPr>
            <w:tcW w:w="2520" w:type="dxa"/>
          </w:tcPr>
          <w:p w14:paraId="4519784F" w14:textId="77777777" w:rsidR="004941E3" w:rsidRPr="00A45B16" w:rsidRDefault="004941E3" w:rsidP="00F45ADA">
            <w:pPr>
              <w:rPr>
                <w:rFonts w:ascii="Times New Roman" w:hAnsi="Times New Roman" w:cs="Times New Roman"/>
              </w:rPr>
            </w:pPr>
            <w:r w:rsidRPr="00A45B16">
              <w:rPr>
                <w:rFonts w:ascii="Times New Roman" w:hAnsi="Times New Roman" w:cs="Times New Roman"/>
              </w:rPr>
              <w:t xml:space="preserve">Week 13 </w:t>
            </w:r>
          </w:p>
          <w:p w14:paraId="7D293A13" w14:textId="77777777" w:rsidR="004941E3" w:rsidRPr="00A45B16" w:rsidRDefault="004941E3" w:rsidP="00F45ADA">
            <w:pPr>
              <w:rPr>
                <w:rFonts w:ascii="Times New Roman" w:hAnsi="Times New Roman" w:cs="Times New Roman"/>
              </w:rPr>
            </w:pPr>
          </w:p>
          <w:p w14:paraId="31A5E0C4" w14:textId="639ECB4B" w:rsidR="004941E3" w:rsidRPr="00A45B16" w:rsidRDefault="004941E3" w:rsidP="00F45ADA">
            <w:pPr>
              <w:rPr>
                <w:rFonts w:ascii="Times New Roman" w:hAnsi="Times New Roman" w:cs="Times New Roman"/>
              </w:rPr>
            </w:pPr>
            <w:r w:rsidRPr="00A45B16">
              <w:rPr>
                <w:rFonts w:ascii="Times New Roman" w:hAnsi="Times New Roman" w:cs="Times New Roman"/>
                <w:i/>
              </w:rPr>
              <w:t xml:space="preserve">Week of </w:t>
            </w:r>
            <w:r w:rsidR="00C66D59">
              <w:rPr>
                <w:rFonts w:ascii="Times New Roman" w:hAnsi="Times New Roman" w:cs="Times New Roman"/>
                <w:i/>
              </w:rPr>
              <w:t>4/10</w:t>
            </w:r>
          </w:p>
          <w:p w14:paraId="43AC8E67" w14:textId="77777777" w:rsidR="004941E3" w:rsidRPr="00A45B16" w:rsidRDefault="004941E3" w:rsidP="00F45ADA">
            <w:pPr>
              <w:rPr>
                <w:rFonts w:ascii="Times New Roman" w:hAnsi="Times New Roman" w:cs="Times New Roman"/>
              </w:rPr>
            </w:pPr>
          </w:p>
        </w:tc>
        <w:tc>
          <w:tcPr>
            <w:tcW w:w="6840" w:type="dxa"/>
          </w:tcPr>
          <w:p w14:paraId="2B38215E" w14:textId="77777777" w:rsidR="00173B33" w:rsidRPr="00A45B16" w:rsidRDefault="00173B33" w:rsidP="00F45ADA">
            <w:pPr>
              <w:rPr>
                <w:rFonts w:ascii="Times New Roman" w:hAnsi="Times New Roman" w:cs="Times New Roman"/>
              </w:rPr>
            </w:pPr>
            <w:r w:rsidRPr="00A45B16">
              <w:rPr>
                <w:rFonts w:ascii="Times New Roman" w:hAnsi="Times New Roman" w:cs="Times New Roman"/>
              </w:rPr>
              <w:t>Debrief presentations and review modules</w:t>
            </w:r>
          </w:p>
          <w:p w14:paraId="468E3105" w14:textId="3E26F393" w:rsidR="00173B33" w:rsidRPr="00A45B16" w:rsidRDefault="00173B33" w:rsidP="00F45ADA">
            <w:pPr>
              <w:rPr>
                <w:rFonts w:ascii="Times New Roman" w:hAnsi="Times New Roman" w:cs="Times New Roman"/>
                <w:b/>
              </w:rPr>
            </w:pPr>
            <w:r w:rsidRPr="00A45B16">
              <w:rPr>
                <w:rFonts w:ascii="Times New Roman" w:hAnsi="Times New Roman" w:cs="Times New Roman"/>
              </w:rPr>
              <w:t xml:space="preserve">Practice: </w:t>
            </w:r>
            <w:r w:rsidR="00D632D4" w:rsidRPr="00A45B16">
              <w:rPr>
                <w:rFonts w:ascii="Times New Roman" w:hAnsi="Times New Roman" w:cs="Times New Roman"/>
              </w:rPr>
              <w:t>open awareness</w:t>
            </w:r>
            <w:r w:rsidR="00CE4743">
              <w:rPr>
                <w:rFonts w:ascii="Times New Roman" w:hAnsi="Times New Roman" w:cs="Times New Roman"/>
              </w:rPr>
              <w:t>*</w:t>
            </w:r>
            <w:r w:rsidR="004A3FE6" w:rsidRPr="00A45B16">
              <w:rPr>
                <w:rFonts w:ascii="Times New Roman" w:hAnsi="Times New Roman" w:cs="Times New Roman"/>
              </w:rPr>
              <w:t xml:space="preserve"> </w:t>
            </w:r>
          </w:p>
          <w:p w14:paraId="63C8FF40" w14:textId="77777777" w:rsidR="00173B33" w:rsidRPr="00A45B16" w:rsidRDefault="00173B33" w:rsidP="00F45ADA">
            <w:pPr>
              <w:rPr>
                <w:rFonts w:ascii="Times New Roman" w:hAnsi="Times New Roman" w:cs="Times New Roman"/>
                <w:b/>
              </w:rPr>
            </w:pPr>
          </w:p>
          <w:p w14:paraId="207C190A" w14:textId="1AB28628" w:rsidR="004941E3" w:rsidRPr="00D95581" w:rsidRDefault="004941E3" w:rsidP="00F45ADA">
            <w:pPr>
              <w:rPr>
                <w:rFonts w:ascii="Times New Roman" w:hAnsi="Times New Roman" w:cs="Times New Roman"/>
                <w:bCs/>
              </w:rPr>
            </w:pPr>
            <w:r w:rsidRPr="00A45B16">
              <w:rPr>
                <w:rFonts w:ascii="Times New Roman" w:hAnsi="Times New Roman" w:cs="Times New Roman"/>
                <w:b/>
              </w:rPr>
              <w:t>Due</w:t>
            </w:r>
            <w:r w:rsidR="007A4EF6" w:rsidRPr="00A45B16">
              <w:rPr>
                <w:rFonts w:ascii="Times New Roman" w:hAnsi="Times New Roman" w:cs="Times New Roman"/>
                <w:b/>
              </w:rPr>
              <w:t xml:space="preserve"> Sunday, </w:t>
            </w:r>
            <w:r w:rsidR="00D95581">
              <w:rPr>
                <w:rFonts w:ascii="Times New Roman" w:hAnsi="Times New Roman" w:cs="Times New Roman"/>
                <w:b/>
              </w:rPr>
              <w:t>April 16</w:t>
            </w:r>
            <w:r w:rsidR="007A4EF6" w:rsidRPr="00A45B16">
              <w:rPr>
                <w:rFonts w:ascii="Times New Roman" w:hAnsi="Times New Roman" w:cs="Times New Roman"/>
                <w:b/>
              </w:rPr>
              <w:t xml:space="preserve">: Online Exam </w:t>
            </w:r>
            <w:r w:rsidR="007A4EF6" w:rsidRPr="00A45B16">
              <w:rPr>
                <w:rFonts w:ascii="Times New Roman" w:hAnsi="Times New Roman" w:cs="Times New Roman"/>
                <w:bCs/>
              </w:rPr>
              <w:t>(Window Friday</w:t>
            </w:r>
            <w:r w:rsidR="009417A2" w:rsidRPr="00A45B16">
              <w:rPr>
                <w:rFonts w:ascii="Times New Roman" w:hAnsi="Times New Roman" w:cs="Times New Roman"/>
                <w:bCs/>
              </w:rPr>
              <w:t xml:space="preserve">, </w:t>
            </w:r>
            <w:r w:rsidR="00D95581">
              <w:rPr>
                <w:rFonts w:ascii="Times New Roman" w:hAnsi="Times New Roman" w:cs="Times New Roman"/>
                <w:bCs/>
              </w:rPr>
              <w:t>April 14</w:t>
            </w:r>
            <w:r w:rsidR="00283E4C">
              <w:rPr>
                <w:rFonts w:ascii="Times New Roman" w:hAnsi="Times New Roman" w:cs="Times New Roman"/>
                <w:bCs/>
              </w:rPr>
              <w:t xml:space="preserve"> </w:t>
            </w:r>
            <w:r w:rsidR="007A4EF6" w:rsidRPr="00A45B16">
              <w:rPr>
                <w:rFonts w:ascii="Times New Roman" w:hAnsi="Times New Roman" w:cs="Times New Roman"/>
                <w:bCs/>
              </w:rPr>
              <w:t>noon</w:t>
            </w:r>
            <w:r w:rsidR="00A54B8C" w:rsidRPr="00A45B16">
              <w:rPr>
                <w:rFonts w:ascii="Times New Roman" w:hAnsi="Times New Roman" w:cs="Times New Roman"/>
                <w:bCs/>
              </w:rPr>
              <w:t>–</w:t>
            </w:r>
            <w:r w:rsidR="007A4EF6" w:rsidRPr="00A45B16">
              <w:rPr>
                <w:rFonts w:ascii="Times New Roman" w:hAnsi="Times New Roman" w:cs="Times New Roman"/>
                <w:bCs/>
              </w:rPr>
              <w:t xml:space="preserve">Sunday, </w:t>
            </w:r>
            <w:r w:rsidR="00D95581">
              <w:rPr>
                <w:rFonts w:ascii="Times New Roman" w:hAnsi="Times New Roman" w:cs="Times New Roman"/>
                <w:bCs/>
              </w:rPr>
              <w:t xml:space="preserve">April 16 </w:t>
            </w:r>
            <w:r w:rsidR="007A4EF6" w:rsidRPr="00A45B16">
              <w:rPr>
                <w:rFonts w:ascii="Times New Roman" w:hAnsi="Times New Roman" w:cs="Times New Roman"/>
                <w:bCs/>
              </w:rPr>
              <w:t>midnight)</w:t>
            </w:r>
          </w:p>
        </w:tc>
      </w:tr>
      <w:tr w:rsidR="004A3FE6" w:rsidRPr="00A45B16" w14:paraId="24B05279" w14:textId="77777777" w:rsidTr="00F45ADA">
        <w:tc>
          <w:tcPr>
            <w:tcW w:w="2520" w:type="dxa"/>
          </w:tcPr>
          <w:p w14:paraId="003D0AA2" w14:textId="113997B9" w:rsidR="004A3FE6" w:rsidRPr="00A45B16" w:rsidRDefault="004A3FE6" w:rsidP="00F45ADA">
            <w:pPr>
              <w:rPr>
                <w:rFonts w:ascii="Times New Roman" w:hAnsi="Times New Roman" w:cs="Times New Roman"/>
              </w:rPr>
            </w:pPr>
            <w:r w:rsidRPr="00A45B16">
              <w:rPr>
                <w:rFonts w:ascii="Times New Roman" w:hAnsi="Times New Roman" w:cs="Times New Roman"/>
              </w:rPr>
              <w:t>Week 14</w:t>
            </w:r>
          </w:p>
          <w:p w14:paraId="297B4057" w14:textId="13AD87BE" w:rsidR="006D297F" w:rsidRPr="00A45B16" w:rsidRDefault="004A3FE6" w:rsidP="00C66D59">
            <w:pPr>
              <w:rPr>
                <w:rFonts w:ascii="Times New Roman" w:hAnsi="Times New Roman" w:cs="Times New Roman"/>
                <w:i/>
              </w:rPr>
            </w:pPr>
            <w:r w:rsidRPr="00A45B16">
              <w:rPr>
                <w:rFonts w:ascii="Times New Roman" w:hAnsi="Times New Roman" w:cs="Times New Roman"/>
                <w:i/>
              </w:rPr>
              <w:t xml:space="preserve">Week of </w:t>
            </w:r>
            <w:r w:rsidR="00C66D59">
              <w:rPr>
                <w:rFonts w:ascii="Times New Roman" w:hAnsi="Times New Roman" w:cs="Times New Roman"/>
                <w:i/>
              </w:rPr>
              <w:t>4/17</w:t>
            </w:r>
          </w:p>
          <w:p w14:paraId="6E309B4E" w14:textId="03BA7902" w:rsidR="009417A2" w:rsidRPr="00A45B16" w:rsidRDefault="009417A2" w:rsidP="00F45ADA">
            <w:pPr>
              <w:rPr>
                <w:rFonts w:ascii="Times New Roman" w:hAnsi="Times New Roman" w:cs="Times New Roman"/>
                <w:i/>
                <w:iCs/>
              </w:rPr>
            </w:pPr>
          </w:p>
        </w:tc>
        <w:tc>
          <w:tcPr>
            <w:tcW w:w="6840" w:type="dxa"/>
          </w:tcPr>
          <w:p w14:paraId="4FFDFAEB" w14:textId="0103AE9A" w:rsidR="004A3FE6" w:rsidRPr="00A45B16" w:rsidRDefault="004A3FE6" w:rsidP="00F45ADA">
            <w:pPr>
              <w:rPr>
                <w:rFonts w:ascii="Times New Roman" w:hAnsi="Times New Roman" w:cs="Times New Roman"/>
                <w:bCs/>
              </w:rPr>
            </w:pPr>
            <w:r w:rsidRPr="00A45B16">
              <w:rPr>
                <w:rFonts w:ascii="Times New Roman" w:hAnsi="Times New Roman" w:cs="Times New Roman"/>
                <w:bCs/>
              </w:rPr>
              <w:t>Practice: open awareness</w:t>
            </w:r>
            <w:r w:rsidR="00CE4743">
              <w:rPr>
                <w:rFonts w:ascii="Times New Roman" w:hAnsi="Times New Roman" w:cs="Times New Roman"/>
                <w:bCs/>
              </w:rPr>
              <w:t>*</w:t>
            </w:r>
          </w:p>
          <w:p w14:paraId="59C2E3F7" w14:textId="058FEA68" w:rsidR="0045699D" w:rsidRPr="00A45B16" w:rsidRDefault="0045699D" w:rsidP="00F45ADA">
            <w:pPr>
              <w:rPr>
                <w:rFonts w:ascii="Times New Roman" w:hAnsi="Times New Roman" w:cs="Times New Roman"/>
                <w:bCs/>
              </w:rPr>
            </w:pPr>
          </w:p>
        </w:tc>
      </w:tr>
      <w:tr w:rsidR="004941E3" w:rsidRPr="00A45B16" w14:paraId="4B3DC123" w14:textId="77777777" w:rsidTr="00F45ADA">
        <w:tc>
          <w:tcPr>
            <w:tcW w:w="2520" w:type="dxa"/>
          </w:tcPr>
          <w:p w14:paraId="1C984F43" w14:textId="53579DCE" w:rsidR="004941E3" w:rsidRPr="00A45B16" w:rsidRDefault="004941E3" w:rsidP="00F45ADA">
            <w:pPr>
              <w:rPr>
                <w:rFonts w:ascii="Times New Roman" w:hAnsi="Times New Roman" w:cs="Times New Roman"/>
              </w:rPr>
            </w:pPr>
            <w:r w:rsidRPr="00A45B16">
              <w:rPr>
                <w:rFonts w:ascii="Times New Roman" w:hAnsi="Times New Roman" w:cs="Times New Roman"/>
              </w:rPr>
              <w:t>Week 1</w:t>
            </w:r>
            <w:r w:rsidR="004A3FE6" w:rsidRPr="00A45B16">
              <w:rPr>
                <w:rFonts w:ascii="Times New Roman" w:hAnsi="Times New Roman" w:cs="Times New Roman"/>
              </w:rPr>
              <w:t>5</w:t>
            </w:r>
          </w:p>
          <w:p w14:paraId="1A256CEC" w14:textId="77777777" w:rsidR="004941E3" w:rsidRPr="00A45B16" w:rsidRDefault="004941E3" w:rsidP="00F45ADA">
            <w:pPr>
              <w:rPr>
                <w:rFonts w:ascii="Times New Roman" w:hAnsi="Times New Roman" w:cs="Times New Roman"/>
              </w:rPr>
            </w:pPr>
          </w:p>
          <w:p w14:paraId="28D05A53" w14:textId="15B0F18A" w:rsidR="00021CC1" w:rsidRPr="00A45B16" w:rsidRDefault="004941E3" w:rsidP="00F45ADA">
            <w:pPr>
              <w:rPr>
                <w:rFonts w:ascii="Times New Roman" w:hAnsi="Times New Roman" w:cs="Times New Roman"/>
                <w:i/>
                <w:iCs/>
              </w:rPr>
            </w:pPr>
            <w:r w:rsidRPr="00A45B16">
              <w:rPr>
                <w:rFonts w:ascii="Times New Roman" w:hAnsi="Times New Roman" w:cs="Times New Roman"/>
                <w:i/>
              </w:rPr>
              <w:t xml:space="preserve">Week of </w:t>
            </w:r>
            <w:r w:rsidR="00D95581">
              <w:rPr>
                <w:rFonts w:ascii="Times New Roman" w:hAnsi="Times New Roman" w:cs="Times New Roman"/>
                <w:i/>
              </w:rPr>
              <w:t>4/24</w:t>
            </w:r>
          </w:p>
        </w:tc>
        <w:tc>
          <w:tcPr>
            <w:tcW w:w="6840" w:type="dxa"/>
          </w:tcPr>
          <w:p w14:paraId="5C25EBA8" w14:textId="1C7C5BF4" w:rsidR="004941E3" w:rsidRPr="00A45B16" w:rsidRDefault="004941E3" w:rsidP="00F45ADA">
            <w:pPr>
              <w:rPr>
                <w:rFonts w:ascii="Times New Roman" w:hAnsi="Times New Roman" w:cs="Times New Roman"/>
                <w:bCs/>
              </w:rPr>
            </w:pPr>
            <w:r w:rsidRPr="00A45B16">
              <w:rPr>
                <w:rFonts w:ascii="Times New Roman" w:hAnsi="Times New Roman" w:cs="Times New Roman"/>
                <w:bCs/>
              </w:rPr>
              <w:t>Closing and next steps</w:t>
            </w:r>
          </w:p>
          <w:p w14:paraId="6DD88BEB" w14:textId="7922804C" w:rsidR="004E6895" w:rsidRPr="00A45B16" w:rsidRDefault="004941E3" w:rsidP="00F45ADA">
            <w:pPr>
              <w:rPr>
                <w:rFonts w:ascii="Times New Roman" w:hAnsi="Times New Roman" w:cs="Times New Roman"/>
                <w:bCs/>
              </w:rPr>
            </w:pPr>
            <w:r w:rsidRPr="00A45B16">
              <w:rPr>
                <w:rFonts w:ascii="Times New Roman" w:hAnsi="Times New Roman" w:cs="Times New Roman"/>
                <w:bCs/>
              </w:rPr>
              <w:t>End-of-Semester Evaluation</w:t>
            </w:r>
          </w:p>
          <w:p w14:paraId="35CE6D24" w14:textId="41779F7C" w:rsidR="00414E8D" w:rsidRPr="00A45B16" w:rsidRDefault="009417A2" w:rsidP="00F45ADA">
            <w:pPr>
              <w:rPr>
                <w:rFonts w:ascii="Times New Roman" w:hAnsi="Times New Roman" w:cs="Times New Roman"/>
                <w:b/>
              </w:rPr>
            </w:pPr>
            <w:r w:rsidRPr="00A45B16">
              <w:rPr>
                <w:rFonts w:ascii="Times New Roman" w:hAnsi="Times New Roman" w:cs="Times New Roman"/>
                <w:b/>
              </w:rPr>
              <w:t xml:space="preserve">Due </w:t>
            </w:r>
            <w:r w:rsidR="005A4A96">
              <w:rPr>
                <w:rFonts w:ascii="Times New Roman" w:hAnsi="Times New Roman" w:cs="Times New Roman"/>
                <w:b/>
              </w:rPr>
              <w:t>last day of class</w:t>
            </w:r>
            <w:r w:rsidRPr="00A45B16">
              <w:rPr>
                <w:rFonts w:ascii="Times New Roman" w:hAnsi="Times New Roman" w:cs="Times New Roman"/>
                <w:b/>
              </w:rPr>
              <w:t xml:space="preserve"> midnight: Final Reflection</w:t>
            </w:r>
          </w:p>
        </w:tc>
      </w:tr>
    </w:tbl>
    <w:p w14:paraId="1A3F6366" w14:textId="257441BB" w:rsidR="00A45B16" w:rsidRDefault="00A45B16" w:rsidP="00A45B16">
      <w:pPr>
        <w:rPr>
          <w:rFonts w:ascii="Times New Roman" w:hAnsi="Times New Roman" w:cs="Times New Roman"/>
        </w:rPr>
      </w:pPr>
      <w:r w:rsidRPr="00A45B16">
        <w:rPr>
          <w:rFonts w:ascii="Times New Roman" w:hAnsi="Times New Roman" w:cs="Times New Roman"/>
          <w:b/>
          <w:bCs/>
        </w:rPr>
        <w:t xml:space="preserve">* </w:t>
      </w:r>
      <w:proofErr w:type="gramStart"/>
      <w:r w:rsidRPr="00A45B16">
        <w:rPr>
          <w:rFonts w:ascii="Times New Roman" w:hAnsi="Times New Roman" w:cs="Times New Roman"/>
        </w:rPr>
        <w:t>indicates</w:t>
      </w:r>
      <w:proofErr w:type="gramEnd"/>
      <w:r w:rsidRPr="00A45B16">
        <w:rPr>
          <w:rFonts w:ascii="Times New Roman" w:hAnsi="Times New Roman" w:cs="Times New Roman"/>
        </w:rPr>
        <w:t xml:space="preserve"> </w:t>
      </w:r>
      <w:r w:rsidR="005B4801">
        <w:rPr>
          <w:rFonts w:ascii="Times New Roman" w:hAnsi="Times New Roman" w:cs="Times New Roman"/>
        </w:rPr>
        <w:t xml:space="preserve">immersive </w:t>
      </w:r>
      <w:r w:rsidRPr="00A45B16">
        <w:rPr>
          <w:rFonts w:ascii="Times New Roman" w:hAnsi="Times New Roman" w:cs="Times New Roman"/>
        </w:rPr>
        <w:t>meditation practice</w:t>
      </w:r>
      <w:r w:rsidR="005B4801">
        <w:rPr>
          <w:rFonts w:ascii="Times New Roman" w:hAnsi="Times New Roman" w:cs="Times New Roman"/>
        </w:rPr>
        <w:t xml:space="preserve"> </w:t>
      </w:r>
    </w:p>
    <w:p w14:paraId="55D40125" w14:textId="77777777" w:rsidR="006C350B" w:rsidRPr="00912788" w:rsidRDefault="006C350B" w:rsidP="00A45B16">
      <w:pPr>
        <w:rPr>
          <w:rFonts w:ascii="Times New Roman" w:hAnsi="Times New Roman" w:cs="Times New Roman"/>
        </w:rPr>
      </w:pPr>
    </w:p>
    <w:p w14:paraId="7FE26BAD" w14:textId="77777777" w:rsidR="007C0368" w:rsidRDefault="007C0368" w:rsidP="004941E3">
      <w:pPr>
        <w:jc w:val="center"/>
        <w:rPr>
          <w:rFonts w:ascii="Times New Roman" w:hAnsi="Times New Roman" w:cs="Times New Roman"/>
          <w:b/>
          <w:bCs/>
        </w:rPr>
      </w:pPr>
    </w:p>
    <w:p w14:paraId="266DBD2A" w14:textId="77777777" w:rsidR="007C0368" w:rsidRDefault="007C0368" w:rsidP="004941E3">
      <w:pPr>
        <w:jc w:val="center"/>
        <w:rPr>
          <w:rFonts w:ascii="Times New Roman" w:hAnsi="Times New Roman" w:cs="Times New Roman"/>
          <w:b/>
          <w:bCs/>
        </w:rPr>
      </w:pPr>
    </w:p>
    <w:p w14:paraId="783334EC" w14:textId="77777777" w:rsidR="007C0368" w:rsidRDefault="007C0368" w:rsidP="004941E3">
      <w:pPr>
        <w:jc w:val="center"/>
        <w:rPr>
          <w:rFonts w:ascii="Times New Roman" w:hAnsi="Times New Roman" w:cs="Times New Roman"/>
          <w:b/>
          <w:bCs/>
        </w:rPr>
      </w:pPr>
    </w:p>
    <w:p w14:paraId="1F59F1B4" w14:textId="77777777" w:rsidR="007C0368" w:rsidRDefault="007C0368" w:rsidP="004941E3">
      <w:pPr>
        <w:jc w:val="center"/>
        <w:rPr>
          <w:rFonts w:ascii="Times New Roman" w:hAnsi="Times New Roman" w:cs="Times New Roman"/>
          <w:b/>
          <w:bCs/>
        </w:rPr>
      </w:pPr>
    </w:p>
    <w:p w14:paraId="31FDD08D" w14:textId="77777777" w:rsidR="007C0368" w:rsidRDefault="007C0368" w:rsidP="004941E3">
      <w:pPr>
        <w:jc w:val="center"/>
        <w:rPr>
          <w:rFonts w:ascii="Times New Roman" w:hAnsi="Times New Roman" w:cs="Times New Roman"/>
          <w:b/>
          <w:bCs/>
        </w:rPr>
      </w:pPr>
    </w:p>
    <w:p w14:paraId="5314A6E8" w14:textId="77777777" w:rsidR="007C0368" w:rsidRDefault="007C0368" w:rsidP="004941E3">
      <w:pPr>
        <w:jc w:val="center"/>
        <w:rPr>
          <w:rFonts w:ascii="Times New Roman" w:hAnsi="Times New Roman" w:cs="Times New Roman"/>
          <w:b/>
          <w:bCs/>
        </w:rPr>
      </w:pPr>
    </w:p>
    <w:p w14:paraId="64398908" w14:textId="77777777" w:rsidR="007C0368" w:rsidRDefault="007C0368" w:rsidP="004941E3">
      <w:pPr>
        <w:jc w:val="center"/>
        <w:rPr>
          <w:rFonts w:ascii="Times New Roman" w:hAnsi="Times New Roman" w:cs="Times New Roman"/>
          <w:b/>
          <w:bCs/>
        </w:rPr>
      </w:pPr>
    </w:p>
    <w:p w14:paraId="057FF4AE" w14:textId="5A540465" w:rsidR="004941E3" w:rsidRPr="00A45B16" w:rsidRDefault="004941E3" w:rsidP="004941E3">
      <w:pPr>
        <w:jc w:val="center"/>
        <w:rPr>
          <w:rFonts w:ascii="Times New Roman" w:hAnsi="Times New Roman" w:cs="Times New Roman"/>
        </w:rPr>
      </w:pPr>
      <w:r w:rsidRPr="00A45B16">
        <w:rPr>
          <w:rFonts w:ascii="Times New Roman" w:hAnsi="Times New Roman" w:cs="Times New Roman"/>
          <w:b/>
          <w:bCs/>
        </w:rPr>
        <w:t>Statement on Academic Conduct and Support Systems</w:t>
      </w:r>
    </w:p>
    <w:p w14:paraId="18DA79E6" w14:textId="77777777" w:rsidR="004941E3" w:rsidRPr="00A45B16" w:rsidRDefault="004941E3" w:rsidP="004941E3">
      <w:pPr>
        <w:jc w:val="center"/>
        <w:rPr>
          <w:rFonts w:ascii="Times New Roman" w:hAnsi="Times New Roman" w:cs="Times New Roman"/>
        </w:rPr>
      </w:pPr>
    </w:p>
    <w:p w14:paraId="1083395C" w14:textId="77777777" w:rsidR="004941E3" w:rsidRPr="00A45B16" w:rsidRDefault="004941E3" w:rsidP="004941E3">
      <w:pPr>
        <w:shd w:val="clear" w:color="auto" w:fill="FFFFFF"/>
        <w:tabs>
          <w:tab w:val="left" w:pos="1580"/>
          <w:tab w:val="center" w:pos="4392"/>
        </w:tabs>
        <w:ind w:left="90"/>
        <w:outlineLvl w:val="0"/>
        <w:rPr>
          <w:rFonts w:ascii="Times New Roman" w:eastAsia="Calibri" w:hAnsi="Times New Roman" w:cs="Times New Roman"/>
          <w:b/>
          <w:color w:val="222222"/>
          <w:highlight w:val="white"/>
        </w:rPr>
      </w:pPr>
      <w:r w:rsidRPr="00A45B16">
        <w:rPr>
          <w:rFonts w:ascii="Times New Roman" w:eastAsia="Calibri" w:hAnsi="Times New Roman" w:cs="Times New Roman"/>
          <w:b/>
          <w:color w:val="222222"/>
          <w:highlight w:val="white"/>
        </w:rPr>
        <w:t>Academic Conduct:</w:t>
      </w:r>
    </w:p>
    <w:p w14:paraId="153C38DE"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222222"/>
          <w:highlight w:val="white"/>
        </w:rPr>
      </w:pPr>
      <w:r w:rsidRPr="00A45B16">
        <w:rPr>
          <w:rFonts w:ascii="Times New Roman" w:eastAsia="Calibri" w:hAnsi="Times New Roman" w:cs="Times New Roman"/>
          <w:color w:val="222222"/>
          <w:highlight w:val="white"/>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A45B16">
        <w:rPr>
          <w:rFonts w:ascii="Times New Roman" w:eastAsia="Calibri" w:hAnsi="Times New Roman" w:cs="Times New Roman"/>
          <w:i/>
          <w:color w:val="222222"/>
          <w:highlight w:val="white"/>
        </w:rPr>
        <w:t>SCampus</w:t>
      </w:r>
      <w:proofErr w:type="spellEnd"/>
      <w:r w:rsidRPr="00A45B16">
        <w:rPr>
          <w:rFonts w:ascii="Times New Roman" w:eastAsia="Calibri" w:hAnsi="Times New Roman" w:cs="Times New Roman"/>
          <w:color w:val="222222"/>
          <w:highlight w:val="white"/>
        </w:rPr>
        <w:t xml:space="preserve"> in Part B, Section 11, “Behavior Violating University Standards”</w:t>
      </w:r>
      <w:hyperlink r:id="rId14">
        <w:r w:rsidRPr="00A45B16">
          <w:rPr>
            <w:rFonts w:ascii="Times New Roman" w:eastAsia="Calibri" w:hAnsi="Times New Roman" w:cs="Times New Roman"/>
            <w:color w:val="222222"/>
            <w:highlight w:val="white"/>
          </w:rPr>
          <w:t xml:space="preserve"> </w:t>
        </w:r>
      </w:hyperlink>
      <w:hyperlink r:id="rId15">
        <w:r w:rsidRPr="00A45B16">
          <w:rPr>
            <w:rFonts w:ascii="Times New Roman" w:eastAsia="Calibri" w:hAnsi="Times New Roman" w:cs="Times New Roman"/>
            <w:color w:val="1155CC"/>
            <w:highlight w:val="white"/>
            <w:u w:val="single"/>
          </w:rPr>
          <w:t>policy.usc.edu/scampus-part-b</w:t>
        </w:r>
      </w:hyperlink>
      <w:r w:rsidRPr="00A45B16">
        <w:rPr>
          <w:rFonts w:ascii="Times New Roman" w:eastAsia="Calibri" w:hAnsi="Times New Roman" w:cs="Times New Roman"/>
          <w:color w:val="222222"/>
          <w:highlight w:val="white"/>
        </w:rPr>
        <w:t xml:space="preserve">. Other forms of academic dishonesty are equally unacceptable.  See additional information in </w:t>
      </w:r>
      <w:proofErr w:type="spellStart"/>
      <w:r w:rsidRPr="00A45B16">
        <w:rPr>
          <w:rFonts w:ascii="Times New Roman" w:eastAsia="Calibri" w:hAnsi="Times New Roman" w:cs="Times New Roman"/>
          <w:i/>
          <w:color w:val="222222"/>
          <w:highlight w:val="white"/>
        </w:rPr>
        <w:t>SCampus</w:t>
      </w:r>
      <w:proofErr w:type="spellEnd"/>
      <w:r w:rsidRPr="00A45B16">
        <w:rPr>
          <w:rFonts w:ascii="Times New Roman" w:eastAsia="Calibri" w:hAnsi="Times New Roman" w:cs="Times New Roman"/>
          <w:i/>
          <w:color w:val="222222"/>
          <w:highlight w:val="white"/>
        </w:rPr>
        <w:t xml:space="preserve"> </w:t>
      </w:r>
      <w:r w:rsidRPr="00A45B16">
        <w:rPr>
          <w:rFonts w:ascii="Times New Roman" w:eastAsia="Calibri" w:hAnsi="Times New Roman" w:cs="Times New Roman"/>
          <w:color w:val="222222"/>
          <w:highlight w:val="white"/>
        </w:rPr>
        <w:t>and university policies on scientific misconduct, http://policy.usc.edu/scientific-misconduct.</w:t>
      </w:r>
    </w:p>
    <w:p w14:paraId="425E6A33"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222222"/>
          <w:highlight w:val="white"/>
        </w:rPr>
      </w:pPr>
      <w:r w:rsidRPr="00A45B16">
        <w:rPr>
          <w:rFonts w:ascii="Times New Roman" w:eastAsia="Calibri" w:hAnsi="Times New Roman" w:cs="Times New Roman"/>
          <w:color w:val="222222"/>
          <w:highlight w:val="white"/>
        </w:rPr>
        <w:t xml:space="preserve"> </w:t>
      </w:r>
    </w:p>
    <w:p w14:paraId="3B1D004B" w14:textId="77777777" w:rsidR="004941E3" w:rsidRPr="00A45B16" w:rsidRDefault="004941E3" w:rsidP="004941E3">
      <w:pPr>
        <w:shd w:val="clear" w:color="auto" w:fill="FFFFFF"/>
        <w:tabs>
          <w:tab w:val="left" w:pos="1580"/>
          <w:tab w:val="center" w:pos="4392"/>
        </w:tabs>
        <w:ind w:left="90"/>
        <w:outlineLvl w:val="0"/>
        <w:rPr>
          <w:rFonts w:ascii="Times New Roman" w:eastAsia="Calibri" w:hAnsi="Times New Roman" w:cs="Times New Roman"/>
          <w:b/>
          <w:color w:val="222222"/>
        </w:rPr>
      </w:pPr>
      <w:r w:rsidRPr="00A45B16">
        <w:rPr>
          <w:rFonts w:ascii="Times New Roman" w:eastAsia="Calibri" w:hAnsi="Times New Roman" w:cs="Times New Roman"/>
          <w:b/>
          <w:color w:val="222222"/>
        </w:rPr>
        <w:t>Support Systems:</w:t>
      </w:r>
    </w:p>
    <w:p w14:paraId="62A107F3" w14:textId="77777777" w:rsidR="004941E3" w:rsidRPr="00A45B16" w:rsidRDefault="004941E3" w:rsidP="004941E3">
      <w:pPr>
        <w:shd w:val="clear" w:color="auto" w:fill="FFFFFF"/>
        <w:tabs>
          <w:tab w:val="left" w:pos="1580"/>
          <w:tab w:val="center" w:pos="4392"/>
        </w:tabs>
        <w:ind w:left="90"/>
        <w:outlineLvl w:val="0"/>
        <w:rPr>
          <w:rFonts w:ascii="Times New Roman" w:eastAsia="Calibri" w:hAnsi="Times New Roman" w:cs="Times New Roman"/>
          <w:i/>
          <w:color w:val="222222"/>
        </w:rPr>
      </w:pPr>
      <w:r w:rsidRPr="00A45B16">
        <w:rPr>
          <w:rFonts w:ascii="Times New Roman" w:eastAsia="Calibri" w:hAnsi="Times New Roman" w:cs="Times New Roman"/>
          <w:i/>
          <w:color w:val="222222"/>
        </w:rPr>
        <w:t>Student Counseling Services (SCS) – (213) 740-7711 – 24/7 on call</w:t>
      </w:r>
    </w:p>
    <w:p w14:paraId="56BAD2C9"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1155CC"/>
          <w:u w:val="single"/>
        </w:rPr>
      </w:pPr>
      <w:r w:rsidRPr="00A45B16">
        <w:rPr>
          <w:rFonts w:ascii="Times New Roman" w:eastAsia="Calibri" w:hAnsi="Times New Roman" w:cs="Times New Roman"/>
          <w:color w:val="222222"/>
        </w:rPr>
        <w:t>Free and confidential mental health treatment for students, including short-term psychotherapy, group counseling, stress fitness workshops, and crisis intervention.</w:t>
      </w:r>
      <w:hyperlink r:id="rId16">
        <w:r w:rsidRPr="00A45B16">
          <w:rPr>
            <w:rFonts w:ascii="Times New Roman" w:eastAsia="Calibri" w:hAnsi="Times New Roman" w:cs="Times New Roman"/>
            <w:color w:val="222222"/>
          </w:rPr>
          <w:t xml:space="preserve"> </w:t>
        </w:r>
      </w:hyperlink>
      <w:r w:rsidRPr="00A45B16">
        <w:rPr>
          <w:rFonts w:ascii="Times New Roman" w:hAnsi="Times New Roman" w:cs="Times New Roman"/>
        </w:rPr>
        <w:fldChar w:fldCharType="begin"/>
      </w:r>
      <w:r w:rsidRPr="00A45B16">
        <w:rPr>
          <w:rFonts w:ascii="Times New Roman" w:hAnsi="Times New Roman" w:cs="Times New Roman"/>
        </w:rPr>
        <w:instrText xml:space="preserve"> HYPERLINK "https://engemannshc.usc.edu/counseling" </w:instrText>
      </w:r>
      <w:r w:rsidRPr="00A45B16">
        <w:rPr>
          <w:rFonts w:ascii="Times New Roman" w:hAnsi="Times New Roman" w:cs="Times New Roman"/>
        </w:rPr>
        <w:fldChar w:fldCharType="separate"/>
      </w:r>
      <w:r w:rsidRPr="00A45B16">
        <w:rPr>
          <w:rFonts w:ascii="Times New Roman" w:eastAsia="Calibri" w:hAnsi="Times New Roman" w:cs="Times New Roman"/>
          <w:color w:val="1155CC"/>
          <w:u w:val="single"/>
        </w:rPr>
        <w:t>engemannshc.usc.edu/counseling</w:t>
      </w:r>
    </w:p>
    <w:p w14:paraId="58355D3B"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b/>
          <w:color w:val="222222"/>
        </w:rPr>
      </w:pPr>
      <w:r w:rsidRPr="00A45B16">
        <w:rPr>
          <w:rFonts w:ascii="Times New Roman" w:hAnsi="Times New Roman" w:cs="Times New Roman"/>
        </w:rPr>
        <w:fldChar w:fldCharType="end"/>
      </w:r>
      <w:r w:rsidRPr="00A45B16">
        <w:rPr>
          <w:rFonts w:ascii="Times New Roman" w:eastAsia="Calibri" w:hAnsi="Times New Roman" w:cs="Times New Roman"/>
          <w:b/>
          <w:color w:val="222222"/>
        </w:rPr>
        <w:t xml:space="preserve"> </w:t>
      </w:r>
    </w:p>
    <w:p w14:paraId="12469613" w14:textId="77777777" w:rsidR="004941E3" w:rsidRPr="00A45B16" w:rsidRDefault="004941E3" w:rsidP="004941E3">
      <w:pPr>
        <w:shd w:val="clear" w:color="auto" w:fill="FFFFFF"/>
        <w:tabs>
          <w:tab w:val="left" w:pos="1580"/>
          <w:tab w:val="center" w:pos="4392"/>
        </w:tabs>
        <w:ind w:left="90"/>
        <w:outlineLvl w:val="0"/>
        <w:rPr>
          <w:rFonts w:ascii="Times New Roman" w:eastAsia="Calibri" w:hAnsi="Times New Roman" w:cs="Times New Roman"/>
          <w:i/>
          <w:color w:val="222222"/>
        </w:rPr>
      </w:pPr>
      <w:r w:rsidRPr="00A45B16">
        <w:rPr>
          <w:rFonts w:ascii="Times New Roman" w:eastAsia="Calibri" w:hAnsi="Times New Roman" w:cs="Times New Roman"/>
          <w:i/>
          <w:color w:val="222222"/>
        </w:rPr>
        <w:t>National Suicide Prevention Lifeline – 1 (800) 273-8255</w:t>
      </w:r>
    </w:p>
    <w:p w14:paraId="38F8111F"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1155CC"/>
          <w:u w:val="single"/>
        </w:rPr>
      </w:pPr>
      <w:r w:rsidRPr="00A45B16">
        <w:rPr>
          <w:rFonts w:ascii="Times New Roman" w:eastAsia="Calibri" w:hAnsi="Times New Roman" w:cs="Times New Roman"/>
          <w:color w:val="222222"/>
        </w:rPr>
        <w:t>Provides free and confidential emotional support to people in suicidal crisis or emotional distress 24 hours a day, 7 days a week.</w:t>
      </w:r>
      <w:r w:rsidRPr="00A45B16">
        <w:rPr>
          <w:rFonts w:ascii="Times New Roman" w:hAnsi="Times New Roman" w:cs="Times New Roman"/>
        </w:rPr>
        <w:fldChar w:fldCharType="begin"/>
      </w:r>
      <w:r w:rsidRPr="00A45B16">
        <w:rPr>
          <w:rFonts w:ascii="Times New Roman" w:hAnsi="Times New Roman" w:cs="Times New Roman"/>
        </w:rPr>
        <w:instrText xml:space="preserve"> HYPERLINK "http://www.suicidepreventionlifeline.org/" </w:instrText>
      </w:r>
      <w:r w:rsidRPr="00A45B16">
        <w:rPr>
          <w:rFonts w:ascii="Times New Roman" w:hAnsi="Times New Roman" w:cs="Times New Roman"/>
        </w:rPr>
        <w:fldChar w:fldCharType="separate"/>
      </w:r>
      <w:r w:rsidRPr="00A45B16">
        <w:rPr>
          <w:rFonts w:ascii="Times New Roman" w:eastAsia="Calibri" w:hAnsi="Times New Roman" w:cs="Times New Roman"/>
          <w:color w:val="1155CC"/>
          <w:u w:val="single"/>
        </w:rPr>
        <w:t xml:space="preserve"> www.suicidepreventionlifeline.org</w:t>
      </w:r>
    </w:p>
    <w:p w14:paraId="1FB5B146"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b/>
          <w:color w:val="222222"/>
        </w:rPr>
      </w:pPr>
      <w:r w:rsidRPr="00A45B16">
        <w:rPr>
          <w:rFonts w:ascii="Times New Roman" w:hAnsi="Times New Roman" w:cs="Times New Roman"/>
        </w:rPr>
        <w:fldChar w:fldCharType="end"/>
      </w:r>
      <w:r w:rsidRPr="00A45B16">
        <w:rPr>
          <w:rFonts w:ascii="Times New Roman" w:eastAsia="Calibri" w:hAnsi="Times New Roman" w:cs="Times New Roman"/>
          <w:b/>
          <w:color w:val="222222"/>
        </w:rPr>
        <w:t xml:space="preserve"> </w:t>
      </w:r>
    </w:p>
    <w:p w14:paraId="185E8A32"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i/>
          <w:color w:val="222222"/>
        </w:rPr>
      </w:pPr>
      <w:r w:rsidRPr="00A45B16">
        <w:rPr>
          <w:rFonts w:ascii="Times New Roman" w:eastAsia="Calibri" w:hAnsi="Times New Roman" w:cs="Times New Roman"/>
          <w:i/>
          <w:color w:val="222222"/>
        </w:rPr>
        <w:t>Relationship and Sexual Violence Prevention Services (RSVP) – (213) 740-4900 – 24/7 on call</w:t>
      </w:r>
    </w:p>
    <w:p w14:paraId="7DE869BD"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1155CC"/>
          <w:u w:val="single"/>
        </w:rPr>
      </w:pPr>
      <w:r w:rsidRPr="00A45B16">
        <w:rPr>
          <w:rFonts w:ascii="Times New Roman" w:eastAsia="Calibri" w:hAnsi="Times New Roman" w:cs="Times New Roman"/>
          <w:color w:val="222222"/>
        </w:rPr>
        <w:t>Free and confidential therapy services, workshops, and training for situations related to gender-based harm.</w:t>
      </w:r>
      <w:hyperlink r:id="rId17">
        <w:r w:rsidRPr="00A45B16">
          <w:rPr>
            <w:rFonts w:ascii="Times New Roman" w:eastAsia="Calibri" w:hAnsi="Times New Roman" w:cs="Times New Roman"/>
            <w:color w:val="222222"/>
          </w:rPr>
          <w:t xml:space="preserve"> </w:t>
        </w:r>
      </w:hyperlink>
      <w:r w:rsidRPr="00A45B16">
        <w:rPr>
          <w:rFonts w:ascii="Times New Roman" w:hAnsi="Times New Roman" w:cs="Times New Roman"/>
        </w:rPr>
        <w:fldChar w:fldCharType="begin"/>
      </w:r>
      <w:r w:rsidRPr="00A45B16">
        <w:rPr>
          <w:rFonts w:ascii="Times New Roman" w:hAnsi="Times New Roman" w:cs="Times New Roman"/>
        </w:rPr>
        <w:instrText xml:space="preserve"> HYPERLINK "https://engemannshc.usc.edu/rsvp/" </w:instrText>
      </w:r>
      <w:r w:rsidRPr="00A45B16">
        <w:rPr>
          <w:rFonts w:ascii="Times New Roman" w:hAnsi="Times New Roman" w:cs="Times New Roman"/>
        </w:rPr>
        <w:fldChar w:fldCharType="separate"/>
      </w:r>
      <w:r w:rsidRPr="00A45B16">
        <w:rPr>
          <w:rFonts w:ascii="Times New Roman" w:eastAsia="Calibri" w:hAnsi="Times New Roman" w:cs="Times New Roman"/>
          <w:color w:val="1155CC"/>
          <w:u w:val="single"/>
        </w:rPr>
        <w:t>engemannshc.usc.edu/rsvp</w:t>
      </w:r>
    </w:p>
    <w:p w14:paraId="582D8619"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222222"/>
        </w:rPr>
      </w:pPr>
      <w:r w:rsidRPr="00A45B16">
        <w:rPr>
          <w:rFonts w:ascii="Times New Roman" w:hAnsi="Times New Roman" w:cs="Times New Roman"/>
        </w:rPr>
        <w:fldChar w:fldCharType="end"/>
      </w:r>
      <w:r w:rsidRPr="00A45B16">
        <w:rPr>
          <w:rFonts w:ascii="Times New Roman" w:eastAsia="Calibri" w:hAnsi="Times New Roman" w:cs="Times New Roman"/>
          <w:color w:val="222222"/>
        </w:rPr>
        <w:t xml:space="preserve"> </w:t>
      </w:r>
    </w:p>
    <w:p w14:paraId="657E5275" w14:textId="77777777" w:rsidR="004941E3" w:rsidRPr="00A45B16" w:rsidRDefault="004941E3" w:rsidP="004941E3">
      <w:pPr>
        <w:shd w:val="clear" w:color="auto" w:fill="FFFFFF"/>
        <w:tabs>
          <w:tab w:val="left" w:pos="1580"/>
          <w:tab w:val="center" w:pos="4392"/>
        </w:tabs>
        <w:ind w:left="90"/>
        <w:outlineLvl w:val="0"/>
        <w:rPr>
          <w:rFonts w:ascii="Times New Roman" w:eastAsia="Calibri" w:hAnsi="Times New Roman" w:cs="Times New Roman"/>
          <w:i/>
          <w:color w:val="222222"/>
        </w:rPr>
      </w:pPr>
      <w:r w:rsidRPr="00A45B16">
        <w:rPr>
          <w:rFonts w:ascii="Times New Roman" w:eastAsia="Calibri" w:hAnsi="Times New Roman" w:cs="Times New Roman"/>
          <w:i/>
          <w:color w:val="222222"/>
        </w:rPr>
        <w:t>Sexual Assault Resource Center</w:t>
      </w:r>
    </w:p>
    <w:p w14:paraId="3A2E497E"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1155CC"/>
          <w:u w:val="single"/>
        </w:rPr>
      </w:pPr>
      <w:r w:rsidRPr="00A45B16">
        <w:rPr>
          <w:rFonts w:ascii="Times New Roman" w:eastAsia="Calibri" w:hAnsi="Times New Roman" w:cs="Times New Roman"/>
          <w:color w:val="222222"/>
        </w:rPr>
        <w:t>For more information about how to get help or help a survivor, rights, reporting options, and additional resources, visit the website:</w:t>
      </w:r>
      <w:hyperlink r:id="rId18">
        <w:r w:rsidRPr="00A45B16">
          <w:rPr>
            <w:rFonts w:ascii="Times New Roman" w:eastAsia="Calibri" w:hAnsi="Times New Roman" w:cs="Times New Roman"/>
            <w:color w:val="222222"/>
          </w:rPr>
          <w:t xml:space="preserve"> </w:t>
        </w:r>
      </w:hyperlink>
      <w:r w:rsidRPr="00A45B16">
        <w:rPr>
          <w:rFonts w:ascii="Times New Roman" w:hAnsi="Times New Roman" w:cs="Times New Roman"/>
        </w:rPr>
        <w:fldChar w:fldCharType="begin"/>
      </w:r>
      <w:r w:rsidRPr="00A45B16">
        <w:rPr>
          <w:rFonts w:ascii="Times New Roman" w:hAnsi="Times New Roman" w:cs="Times New Roman"/>
        </w:rPr>
        <w:instrText xml:space="preserve"> HYPERLINK "http://sarc.usc.edu/" </w:instrText>
      </w:r>
      <w:r w:rsidRPr="00A45B16">
        <w:rPr>
          <w:rFonts w:ascii="Times New Roman" w:hAnsi="Times New Roman" w:cs="Times New Roman"/>
        </w:rPr>
        <w:fldChar w:fldCharType="separate"/>
      </w:r>
      <w:r w:rsidRPr="00A45B16">
        <w:rPr>
          <w:rFonts w:ascii="Times New Roman" w:eastAsia="Calibri" w:hAnsi="Times New Roman" w:cs="Times New Roman"/>
          <w:color w:val="1155CC"/>
          <w:u w:val="single"/>
        </w:rPr>
        <w:t>sarc.usc.edu</w:t>
      </w:r>
    </w:p>
    <w:p w14:paraId="1CC62B56"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b/>
          <w:color w:val="222222"/>
        </w:rPr>
      </w:pPr>
      <w:r w:rsidRPr="00A45B16">
        <w:rPr>
          <w:rFonts w:ascii="Times New Roman" w:hAnsi="Times New Roman" w:cs="Times New Roman"/>
        </w:rPr>
        <w:fldChar w:fldCharType="end"/>
      </w:r>
      <w:r w:rsidRPr="00A45B16">
        <w:rPr>
          <w:rFonts w:ascii="Times New Roman" w:eastAsia="Calibri" w:hAnsi="Times New Roman" w:cs="Times New Roman"/>
          <w:b/>
          <w:color w:val="222222"/>
        </w:rPr>
        <w:t xml:space="preserve"> </w:t>
      </w:r>
    </w:p>
    <w:p w14:paraId="79793D6F" w14:textId="77777777" w:rsidR="004941E3" w:rsidRPr="00A45B16" w:rsidRDefault="004941E3" w:rsidP="004941E3">
      <w:pPr>
        <w:shd w:val="clear" w:color="auto" w:fill="FFFFFF"/>
        <w:tabs>
          <w:tab w:val="left" w:pos="1580"/>
          <w:tab w:val="center" w:pos="4392"/>
        </w:tabs>
        <w:ind w:left="90"/>
        <w:outlineLvl w:val="0"/>
        <w:rPr>
          <w:rFonts w:ascii="Times New Roman" w:eastAsia="Calibri" w:hAnsi="Times New Roman" w:cs="Times New Roman"/>
          <w:i/>
          <w:color w:val="222222"/>
        </w:rPr>
      </w:pPr>
      <w:r w:rsidRPr="00A45B16">
        <w:rPr>
          <w:rFonts w:ascii="Times New Roman" w:eastAsia="Calibri" w:hAnsi="Times New Roman" w:cs="Times New Roman"/>
          <w:i/>
          <w:color w:val="222222"/>
        </w:rPr>
        <w:t>Office of Equity and Diversity (OED)/Title IX Compliance – (213) 740-5086</w:t>
      </w:r>
    </w:p>
    <w:p w14:paraId="3B36B832"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1155CC"/>
          <w:u w:val="single"/>
        </w:rPr>
      </w:pPr>
      <w:r w:rsidRPr="00A45B16">
        <w:rPr>
          <w:rFonts w:ascii="Times New Roman" w:eastAsia="Calibri" w:hAnsi="Times New Roman" w:cs="Times New Roman"/>
          <w:color w:val="222222"/>
        </w:rPr>
        <w:t>Works with faculty, staff, visitors, applicants, and students around issues of protected class.</w:t>
      </w:r>
      <w:hyperlink r:id="rId19">
        <w:r w:rsidRPr="00A45B16">
          <w:rPr>
            <w:rFonts w:ascii="Times New Roman" w:eastAsia="Calibri" w:hAnsi="Times New Roman" w:cs="Times New Roman"/>
            <w:color w:val="222222"/>
          </w:rPr>
          <w:t xml:space="preserve"> </w:t>
        </w:r>
      </w:hyperlink>
      <w:r w:rsidRPr="00A45B16">
        <w:rPr>
          <w:rFonts w:ascii="Times New Roman" w:hAnsi="Times New Roman" w:cs="Times New Roman"/>
        </w:rPr>
        <w:fldChar w:fldCharType="begin"/>
      </w:r>
      <w:r w:rsidRPr="00A45B16">
        <w:rPr>
          <w:rFonts w:ascii="Times New Roman" w:hAnsi="Times New Roman" w:cs="Times New Roman"/>
        </w:rPr>
        <w:instrText xml:space="preserve"> HYPERLINK "http://equity.usc.edu/" </w:instrText>
      </w:r>
      <w:r w:rsidRPr="00A45B16">
        <w:rPr>
          <w:rFonts w:ascii="Times New Roman" w:hAnsi="Times New Roman" w:cs="Times New Roman"/>
        </w:rPr>
        <w:fldChar w:fldCharType="separate"/>
      </w:r>
      <w:r w:rsidRPr="00A45B16">
        <w:rPr>
          <w:rFonts w:ascii="Times New Roman" w:eastAsia="Calibri" w:hAnsi="Times New Roman" w:cs="Times New Roman"/>
          <w:color w:val="1155CC"/>
          <w:u w:val="single"/>
        </w:rPr>
        <w:t>equity.usc.edu</w:t>
      </w:r>
    </w:p>
    <w:p w14:paraId="3D452D28"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b/>
          <w:color w:val="222222"/>
        </w:rPr>
      </w:pPr>
      <w:r w:rsidRPr="00A45B16">
        <w:rPr>
          <w:rFonts w:ascii="Times New Roman" w:hAnsi="Times New Roman" w:cs="Times New Roman"/>
        </w:rPr>
        <w:fldChar w:fldCharType="end"/>
      </w:r>
      <w:r w:rsidRPr="00A45B16">
        <w:rPr>
          <w:rFonts w:ascii="Times New Roman" w:eastAsia="Calibri" w:hAnsi="Times New Roman" w:cs="Times New Roman"/>
          <w:b/>
          <w:color w:val="222222"/>
        </w:rPr>
        <w:t xml:space="preserve"> </w:t>
      </w:r>
    </w:p>
    <w:p w14:paraId="21E22CF4" w14:textId="77777777" w:rsidR="004941E3" w:rsidRPr="00A45B16" w:rsidRDefault="004941E3" w:rsidP="004941E3">
      <w:pPr>
        <w:shd w:val="clear" w:color="auto" w:fill="FFFFFF"/>
        <w:tabs>
          <w:tab w:val="left" w:pos="1580"/>
          <w:tab w:val="center" w:pos="4392"/>
        </w:tabs>
        <w:ind w:left="90"/>
        <w:outlineLvl w:val="0"/>
        <w:rPr>
          <w:rFonts w:ascii="Times New Roman" w:eastAsia="Calibri" w:hAnsi="Times New Roman" w:cs="Times New Roman"/>
          <w:i/>
          <w:color w:val="222222"/>
        </w:rPr>
      </w:pPr>
      <w:r w:rsidRPr="00A45B16">
        <w:rPr>
          <w:rFonts w:ascii="Times New Roman" w:eastAsia="Calibri" w:hAnsi="Times New Roman" w:cs="Times New Roman"/>
          <w:i/>
          <w:color w:val="222222"/>
        </w:rPr>
        <w:t>Bias Assessment Response and Support</w:t>
      </w:r>
    </w:p>
    <w:p w14:paraId="7CE342CF"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1155CC"/>
          <w:u w:val="single"/>
        </w:rPr>
      </w:pPr>
      <w:r w:rsidRPr="00A45B16">
        <w:rPr>
          <w:rFonts w:ascii="Times New Roman" w:eastAsia="Calibri" w:hAnsi="Times New Roman" w:cs="Times New Roman"/>
          <w:color w:val="222222"/>
        </w:rPr>
        <w:t>Incidents of bias, hate crimes and microaggressions need to be reported allowing for appropriate investigation and response.</w:t>
      </w:r>
      <w:hyperlink r:id="rId20">
        <w:r w:rsidRPr="00A45B16">
          <w:rPr>
            <w:rFonts w:ascii="Times New Roman" w:eastAsia="Calibri" w:hAnsi="Times New Roman" w:cs="Times New Roman"/>
            <w:color w:val="222222"/>
          </w:rPr>
          <w:t xml:space="preserve"> </w:t>
        </w:r>
      </w:hyperlink>
      <w:r w:rsidRPr="00A45B16">
        <w:rPr>
          <w:rFonts w:ascii="Times New Roman" w:hAnsi="Times New Roman" w:cs="Times New Roman"/>
        </w:rPr>
        <w:fldChar w:fldCharType="begin"/>
      </w:r>
      <w:r w:rsidRPr="00A45B16">
        <w:rPr>
          <w:rFonts w:ascii="Times New Roman" w:hAnsi="Times New Roman" w:cs="Times New Roman"/>
        </w:rPr>
        <w:instrText xml:space="preserve"> HYPERLINK "https://studentaffairs.usc.edu/bias-assessment-response-support/" </w:instrText>
      </w:r>
      <w:r w:rsidRPr="00A45B16">
        <w:rPr>
          <w:rFonts w:ascii="Times New Roman" w:hAnsi="Times New Roman" w:cs="Times New Roman"/>
        </w:rPr>
        <w:fldChar w:fldCharType="separate"/>
      </w:r>
      <w:r w:rsidRPr="00A45B16">
        <w:rPr>
          <w:rFonts w:ascii="Times New Roman" w:eastAsia="Calibri" w:hAnsi="Times New Roman" w:cs="Times New Roman"/>
          <w:color w:val="1155CC"/>
          <w:u w:val="single"/>
        </w:rPr>
        <w:t>studentaffairs.usc.edu/bias-assessment-response-support</w:t>
      </w:r>
    </w:p>
    <w:p w14:paraId="35870BEA"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1155CC"/>
        </w:rPr>
      </w:pPr>
      <w:r w:rsidRPr="00A45B16">
        <w:rPr>
          <w:rFonts w:ascii="Times New Roman" w:hAnsi="Times New Roman" w:cs="Times New Roman"/>
        </w:rPr>
        <w:fldChar w:fldCharType="end"/>
      </w:r>
      <w:r w:rsidRPr="00A45B16">
        <w:rPr>
          <w:rFonts w:ascii="Times New Roman" w:eastAsia="Calibri" w:hAnsi="Times New Roman" w:cs="Times New Roman"/>
          <w:color w:val="1155CC"/>
        </w:rPr>
        <w:t xml:space="preserve"> </w:t>
      </w:r>
    </w:p>
    <w:p w14:paraId="183D667F" w14:textId="77777777" w:rsidR="00F96843" w:rsidRPr="00A45B16" w:rsidRDefault="00F96843" w:rsidP="00F96843">
      <w:pPr>
        <w:shd w:val="clear" w:color="auto" w:fill="FFFFFF"/>
        <w:tabs>
          <w:tab w:val="left" w:pos="1580"/>
          <w:tab w:val="center" w:pos="4392"/>
        </w:tabs>
        <w:ind w:left="90"/>
        <w:outlineLvl w:val="0"/>
        <w:rPr>
          <w:rFonts w:ascii="Times New Roman" w:eastAsia="Calibri" w:hAnsi="Times New Roman" w:cs="Times New Roman"/>
          <w:i/>
          <w:color w:val="222222"/>
        </w:rPr>
      </w:pPr>
      <w:r>
        <w:rPr>
          <w:rFonts w:ascii="Times New Roman" w:eastAsia="Calibri" w:hAnsi="Times New Roman" w:cs="Times New Roman"/>
          <w:i/>
          <w:color w:val="222222"/>
        </w:rPr>
        <w:t>Office of Student Accessibility Services</w:t>
      </w:r>
    </w:p>
    <w:p w14:paraId="0691C51F" w14:textId="77777777" w:rsidR="00F96843" w:rsidRPr="00A45B16" w:rsidRDefault="00F96843" w:rsidP="00F96843">
      <w:pPr>
        <w:shd w:val="clear" w:color="auto" w:fill="FFFFFF"/>
        <w:tabs>
          <w:tab w:val="left" w:pos="1580"/>
          <w:tab w:val="center" w:pos="4392"/>
        </w:tabs>
        <w:ind w:left="90"/>
        <w:rPr>
          <w:rFonts w:ascii="Times New Roman" w:eastAsia="Calibri" w:hAnsi="Times New Roman" w:cs="Times New Roman"/>
          <w:color w:val="1155CC"/>
          <w:u w:val="single"/>
        </w:rPr>
      </w:pPr>
      <w:r w:rsidRPr="00A45B16">
        <w:rPr>
          <w:rFonts w:ascii="Times New Roman" w:eastAsia="Calibri" w:hAnsi="Times New Roman" w:cs="Times New Roman"/>
          <w:color w:val="222222"/>
        </w:rPr>
        <w:t>Provides certification for students with disabilities and helps arrange relevant accommodations.</w:t>
      </w:r>
      <w:hyperlink r:id="rId21">
        <w:r w:rsidRPr="00A45B16">
          <w:rPr>
            <w:rFonts w:ascii="Times New Roman" w:eastAsia="Calibri" w:hAnsi="Times New Roman" w:cs="Times New Roman"/>
            <w:color w:val="222222"/>
          </w:rPr>
          <w:t xml:space="preserve"> </w:t>
        </w:r>
      </w:hyperlink>
      <w:r w:rsidRPr="00A45B16">
        <w:rPr>
          <w:rFonts w:ascii="Times New Roman" w:hAnsi="Times New Roman" w:cs="Times New Roman"/>
        </w:rPr>
        <w:fldChar w:fldCharType="begin"/>
      </w:r>
      <w:r w:rsidRPr="00A45B16">
        <w:rPr>
          <w:rFonts w:ascii="Times New Roman" w:hAnsi="Times New Roman" w:cs="Times New Roman"/>
        </w:rPr>
        <w:instrText xml:space="preserve"> HYPERLINK "http://dsp.usc.edu/" </w:instrText>
      </w:r>
      <w:r w:rsidRPr="00A45B16">
        <w:rPr>
          <w:rFonts w:ascii="Times New Roman" w:hAnsi="Times New Roman" w:cs="Times New Roman"/>
        </w:rPr>
        <w:fldChar w:fldCharType="separate"/>
      </w:r>
      <w:r w:rsidRPr="00112A01">
        <w:rPr>
          <w:rFonts w:ascii="Times New Roman" w:eastAsia="Calibri" w:hAnsi="Times New Roman" w:cs="Times New Roman"/>
          <w:color w:val="1155CC"/>
          <w:u w:val="single"/>
        </w:rPr>
        <w:t>https://osas.usc.edu</w:t>
      </w:r>
    </w:p>
    <w:p w14:paraId="3292D642" w14:textId="2143E578" w:rsidR="004941E3" w:rsidRPr="00A45B16" w:rsidRDefault="00F96843" w:rsidP="00F96843">
      <w:pPr>
        <w:shd w:val="clear" w:color="auto" w:fill="FFFFFF"/>
        <w:tabs>
          <w:tab w:val="left" w:pos="1580"/>
          <w:tab w:val="center" w:pos="4392"/>
        </w:tabs>
        <w:ind w:left="90"/>
        <w:rPr>
          <w:rFonts w:ascii="Times New Roman" w:eastAsia="Calibri" w:hAnsi="Times New Roman" w:cs="Times New Roman"/>
          <w:color w:val="222222"/>
        </w:rPr>
      </w:pPr>
      <w:r w:rsidRPr="00A45B16">
        <w:rPr>
          <w:rFonts w:ascii="Times New Roman" w:hAnsi="Times New Roman" w:cs="Times New Roman"/>
        </w:rPr>
        <w:fldChar w:fldCharType="end"/>
      </w:r>
      <w:r w:rsidR="004941E3" w:rsidRPr="00A45B16">
        <w:rPr>
          <w:rFonts w:ascii="Times New Roman" w:eastAsia="Calibri" w:hAnsi="Times New Roman" w:cs="Times New Roman"/>
          <w:color w:val="222222"/>
        </w:rPr>
        <w:t xml:space="preserve"> </w:t>
      </w:r>
    </w:p>
    <w:p w14:paraId="463261D1" w14:textId="77777777" w:rsidR="004941E3" w:rsidRPr="00A45B16" w:rsidRDefault="004941E3" w:rsidP="004941E3">
      <w:pPr>
        <w:shd w:val="clear" w:color="auto" w:fill="FFFFFF"/>
        <w:tabs>
          <w:tab w:val="left" w:pos="1580"/>
          <w:tab w:val="center" w:pos="4392"/>
        </w:tabs>
        <w:ind w:left="90"/>
        <w:outlineLvl w:val="0"/>
        <w:rPr>
          <w:rFonts w:ascii="Times New Roman" w:eastAsia="Calibri" w:hAnsi="Times New Roman" w:cs="Times New Roman"/>
          <w:i/>
          <w:color w:val="222222"/>
        </w:rPr>
      </w:pPr>
      <w:r w:rsidRPr="00A45B16">
        <w:rPr>
          <w:rFonts w:ascii="Times New Roman" w:eastAsia="Calibri" w:hAnsi="Times New Roman" w:cs="Times New Roman"/>
          <w:i/>
          <w:color w:val="222222"/>
        </w:rPr>
        <w:t>Student Support and Advocacy – (213) 821-4710</w:t>
      </w:r>
    </w:p>
    <w:p w14:paraId="15DF5F7A"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1155CC"/>
          <w:u w:val="single"/>
        </w:rPr>
      </w:pPr>
      <w:r w:rsidRPr="00A45B16">
        <w:rPr>
          <w:rFonts w:ascii="Times New Roman" w:eastAsia="Calibri" w:hAnsi="Times New Roman" w:cs="Times New Roman"/>
          <w:color w:val="222222"/>
        </w:rPr>
        <w:t>Assists students and families in resolving complex issues adversely affecting their success as a student EX: personal, financial, and academic.</w:t>
      </w:r>
      <w:hyperlink r:id="rId22">
        <w:r w:rsidRPr="00A45B16">
          <w:rPr>
            <w:rFonts w:ascii="Times New Roman" w:eastAsia="Calibri" w:hAnsi="Times New Roman" w:cs="Times New Roman"/>
            <w:color w:val="222222"/>
          </w:rPr>
          <w:t xml:space="preserve"> </w:t>
        </w:r>
      </w:hyperlink>
      <w:r w:rsidRPr="00A45B16">
        <w:rPr>
          <w:rFonts w:ascii="Times New Roman" w:hAnsi="Times New Roman" w:cs="Times New Roman"/>
        </w:rPr>
        <w:fldChar w:fldCharType="begin"/>
      </w:r>
      <w:r w:rsidRPr="00A45B16">
        <w:rPr>
          <w:rFonts w:ascii="Times New Roman" w:hAnsi="Times New Roman" w:cs="Times New Roman"/>
        </w:rPr>
        <w:instrText xml:space="preserve"> HYPERLINK "https://studentaffairs.usc.edu/ssa/" </w:instrText>
      </w:r>
      <w:r w:rsidRPr="00A45B16">
        <w:rPr>
          <w:rFonts w:ascii="Times New Roman" w:hAnsi="Times New Roman" w:cs="Times New Roman"/>
        </w:rPr>
        <w:fldChar w:fldCharType="separate"/>
      </w:r>
      <w:r w:rsidRPr="00A45B16">
        <w:rPr>
          <w:rFonts w:ascii="Times New Roman" w:eastAsia="Calibri" w:hAnsi="Times New Roman" w:cs="Times New Roman"/>
          <w:color w:val="1155CC"/>
          <w:u w:val="single"/>
        </w:rPr>
        <w:t>studentaffairs.usc.edu/</w:t>
      </w:r>
      <w:proofErr w:type="spellStart"/>
      <w:r w:rsidRPr="00A45B16">
        <w:rPr>
          <w:rFonts w:ascii="Times New Roman" w:eastAsia="Calibri" w:hAnsi="Times New Roman" w:cs="Times New Roman"/>
          <w:color w:val="1155CC"/>
          <w:u w:val="single"/>
        </w:rPr>
        <w:t>ssa</w:t>
      </w:r>
      <w:proofErr w:type="spellEnd"/>
    </w:p>
    <w:p w14:paraId="355E88EA"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222222"/>
          <w:highlight w:val="white"/>
        </w:rPr>
      </w:pPr>
      <w:r w:rsidRPr="00A45B16">
        <w:rPr>
          <w:rFonts w:ascii="Times New Roman" w:hAnsi="Times New Roman" w:cs="Times New Roman"/>
        </w:rPr>
        <w:fldChar w:fldCharType="end"/>
      </w:r>
      <w:r w:rsidRPr="00A45B16">
        <w:rPr>
          <w:rFonts w:ascii="Times New Roman" w:eastAsia="Calibri" w:hAnsi="Times New Roman" w:cs="Times New Roman"/>
          <w:color w:val="222222"/>
          <w:highlight w:val="white"/>
        </w:rPr>
        <w:t xml:space="preserve"> </w:t>
      </w:r>
    </w:p>
    <w:p w14:paraId="06B73853" w14:textId="77777777" w:rsidR="004941E3" w:rsidRPr="00A45B16" w:rsidRDefault="004941E3" w:rsidP="004941E3">
      <w:pPr>
        <w:shd w:val="clear" w:color="auto" w:fill="FFFFFF"/>
        <w:tabs>
          <w:tab w:val="left" w:pos="1580"/>
          <w:tab w:val="center" w:pos="4392"/>
        </w:tabs>
        <w:ind w:left="90"/>
        <w:outlineLvl w:val="0"/>
        <w:rPr>
          <w:rFonts w:ascii="Times New Roman" w:eastAsia="Calibri" w:hAnsi="Times New Roman" w:cs="Times New Roman"/>
          <w:i/>
          <w:color w:val="222222"/>
          <w:highlight w:val="white"/>
        </w:rPr>
      </w:pPr>
      <w:r w:rsidRPr="00A45B16">
        <w:rPr>
          <w:rFonts w:ascii="Times New Roman" w:eastAsia="Calibri" w:hAnsi="Times New Roman" w:cs="Times New Roman"/>
          <w:i/>
          <w:color w:val="222222"/>
          <w:highlight w:val="white"/>
        </w:rPr>
        <w:t>Diversity at USC</w:t>
      </w:r>
    </w:p>
    <w:p w14:paraId="3DF88E49"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1155CC"/>
          <w:highlight w:val="white"/>
          <w:u w:val="single"/>
        </w:rPr>
      </w:pPr>
      <w:r w:rsidRPr="00A45B16">
        <w:rPr>
          <w:rFonts w:ascii="Times New Roman" w:eastAsia="Calibri" w:hAnsi="Times New Roman" w:cs="Times New Roman"/>
          <w:color w:val="222222"/>
          <w:highlight w:val="white"/>
        </w:rPr>
        <w:lastRenderedPageBreak/>
        <w:t>Information on events, programs and training, the Diversity Task Force (including representatives for each school), chronology, participation, and various resources for students.</w:t>
      </w:r>
      <w:hyperlink r:id="rId23">
        <w:r w:rsidRPr="00A45B16">
          <w:rPr>
            <w:rFonts w:ascii="Times New Roman" w:eastAsia="Calibri" w:hAnsi="Times New Roman" w:cs="Times New Roman"/>
            <w:color w:val="222222"/>
            <w:highlight w:val="white"/>
          </w:rPr>
          <w:t xml:space="preserve"> </w:t>
        </w:r>
      </w:hyperlink>
      <w:r w:rsidRPr="00A45B16">
        <w:rPr>
          <w:rFonts w:ascii="Times New Roman" w:hAnsi="Times New Roman" w:cs="Times New Roman"/>
        </w:rPr>
        <w:fldChar w:fldCharType="begin"/>
      </w:r>
      <w:r w:rsidRPr="00A45B16">
        <w:rPr>
          <w:rFonts w:ascii="Times New Roman" w:hAnsi="Times New Roman" w:cs="Times New Roman"/>
        </w:rPr>
        <w:instrText xml:space="preserve"> HYPERLINK "https://diversity.usc.edu/" </w:instrText>
      </w:r>
      <w:r w:rsidRPr="00A45B16">
        <w:rPr>
          <w:rFonts w:ascii="Times New Roman" w:hAnsi="Times New Roman" w:cs="Times New Roman"/>
        </w:rPr>
        <w:fldChar w:fldCharType="separate"/>
      </w:r>
      <w:r w:rsidRPr="00A45B16">
        <w:rPr>
          <w:rFonts w:ascii="Times New Roman" w:eastAsia="Calibri" w:hAnsi="Times New Roman" w:cs="Times New Roman"/>
          <w:color w:val="1155CC"/>
          <w:highlight w:val="white"/>
          <w:u w:val="single"/>
        </w:rPr>
        <w:t>diversity.usc.edu</w:t>
      </w:r>
    </w:p>
    <w:p w14:paraId="037760F6"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222222"/>
        </w:rPr>
      </w:pPr>
      <w:r w:rsidRPr="00A45B16">
        <w:rPr>
          <w:rFonts w:ascii="Times New Roman" w:hAnsi="Times New Roman" w:cs="Times New Roman"/>
        </w:rPr>
        <w:fldChar w:fldCharType="end"/>
      </w:r>
      <w:r w:rsidRPr="00A45B16">
        <w:rPr>
          <w:rFonts w:ascii="Times New Roman" w:eastAsia="Calibri" w:hAnsi="Times New Roman" w:cs="Times New Roman"/>
          <w:color w:val="222222"/>
        </w:rPr>
        <w:t xml:space="preserve"> </w:t>
      </w:r>
    </w:p>
    <w:p w14:paraId="15CF7A10" w14:textId="77777777" w:rsidR="004941E3" w:rsidRPr="00A45B16" w:rsidRDefault="004941E3" w:rsidP="004941E3">
      <w:pPr>
        <w:shd w:val="clear" w:color="auto" w:fill="FFFFFF"/>
        <w:tabs>
          <w:tab w:val="left" w:pos="1580"/>
          <w:tab w:val="center" w:pos="4392"/>
        </w:tabs>
        <w:ind w:left="90"/>
        <w:outlineLvl w:val="0"/>
        <w:rPr>
          <w:rFonts w:ascii="Times New Roman" w:eastAsia="Calibri" w:hAnsi="Times New Roman" w:cs="Times New Roman"/>
          <w:i/>
          <w:color w:val="222222"/>
        </w:rPr>
      </w:pPr>
      <w:r w:rsidRPr="00A45B16">
        <w:rPr>
          <w:rFonts w:ascii="Times New Roman" w:eastAsia="Calibri" w:hAnsi="Times New Roman" w:cs="Times New Roman"/>
          <w:i/>
          <w:color w:val="222222"/>
        </w:rPr>
        <w:t>USC Emergency Information</w:t>
      </w:r>
    </w:p>
    <w:p w14:paraId="538A703C"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1155CC"/>
          <w:u w:val="single"/>
        </w:rPr>
      </w:pPr>
      <w:r w:rsidRPr="00A45B16">
        <w:rPr>
          <w:rFonts w:ascii="Times New Roman" w:eastAsia="Calibri" w:hAnsi="Times New Roman" w:cs="Times New Roman"/>
          <w:color w:val="222222"/>
        </w:rPr>
        <w:t>Provides safety and other updates, including ways in which instruction will be continued if an officially declared emergency makes travel to campus infeasible.</w:t>
      </w:r>
      <w:hyperlink r:id="rId24">
        <w:r w:rsidRPr="00A45B16">
          <w:rPr>
            <w:rFonts w:ascii="Times New Roman" w:eastAsia="Calibri" w:hAnsi="Times New Roman" w:cs="Times New Roman"/>
            <w:color w:val="222222"/>
          </w:rPr>
          <w:t xml:space="preserve"> </w:t>
        </w:r>
      </w:hyperlink>
      <w:r w:rsidRPr="00A45B16">
        <w:rPr>
          <w:rFonts w:ascii="Times New Roman" w:hAnsi="Times New Roman" w:cs="Times New Roman"/>
        </w:rPr>
        <w:fldChar w:fldCharType="begin"/>
      </w:r>
      <w:r w:rsidRPr="00A45B16">
        <w:rPr>
          <w:rFonts w:ascii="Times New Roman" w:hAnsi="Times New Roman" w:cs="Times New Roman"/>
        </w:rPr>
        <w:instrText xml:space="preserve"> HYPERLINK "http://emergency.usc.edu" </w:instrText>
      </w:r>
      <w:r w:rsidRPr="00A45B16">
        <w:rPr>
          <w:rFonts w:ascii="Times New Roman" w:hAnsi="Times New Roman" w:cs="Times New Roman"/>
        </w:rPr>
        <w:fldChar w:fldCharType="separate"/>
      </w:r>
      <w:r w:rsidRPr="00A45B16">
        <w:rPr>
          <w:rFonts w:ascii="Times New Roman" w:eastAsia="Calibri" w:hAnsi="Times New Roman" w:cs="Times New Roman"/>
          <w:color w:val="1155CC"/>
          <w:u w:val="single"/>
        </w:rPr>
        <w:t>emergency.usc.edu</w:t>
      </w:r>
    </w:p>
    <w:p w14:paraId="01007F06" w14:textId="77777777" w:rsidR="004941E3" w:rsidRPr="00A45B16" w:rsidRDefault="004941E3" w:rsidP="004941E3">
      <w:pPr>
        <w:shd w:val="clear" w:color="auto" w:fill="FFFFFF"/>
        <w:tabs>
          <w:tab w:val="left" w:pos="1580"/>
          <w:tab w:val="center" w:pos="4392"/>
        </w:tabs>
        <w:ind w:left="90"/>
        <w:rPr>
          <w:rFonts w:ascii="Times New Roman" w:eastAsia="Calibri" w:hAnsi="Times New Roman" w:cs="Times New Roman"/>
          <w:color w:val="222222"/>
        </w:rPr>
      </w:pPr>
      <w:r w:rsidRPr="00A45B16">
        <w:rPr>
          <w:rFonts w:ascii="Times New Roman" w:hAnsi="Times New Roman" w:cs="Times New Roman"/>
        </w:rPr>
        <w:fldChar w:fldCharType="end"/>
      </w:r>
      <w:r w:rsidRPr="00A45B16">
        <w:rPr>
          <w:rFonts w:ascii="Times New Roman" w:eastAsia="Calibri" w:hAnsi="Times New Roman" w:cs="Times New Roman"/>
          <w:color w:val="222222"/>
        </w:rPr>
        <w:t xml:space="preserve"> </w:t>
      </w:r>
    </w:p>
    <w:p w14:paraId="334331F3" w14:textId="5344BD1C" w:rsidR="000A7CFF" w:rsidRPr="00A45B16" w:rsidRDefault="004941E3" w:rsidP="007A4EF6">
      <w:pPr>
        <w:shd w:val="clear" w:color="auto" w:fill="FFFFFF"/>
        <w:tabs>
          <w:tab w:val="left" w:pos="1580"/>
          <w:tab w:val="center" w:pos="4392"/>
        </w:tabs>
        <w:ind w:left="90"/>
        <w:rPr>
          <w:rFonts w:ascii="Times New Roman" w:eastAsia="Calibri" w:hAnsi="Times New Roman" w:cs="Times New Roman"/>
          <w:color w:val="222222"/>
        </w:rPr>
      </w:pPr>
      <w:r w:rsidRPr="00A45B16">
        <w:rPr>
          <w:rFonts w:ascii="Times New Roman" w:eastAsia="Calibri" w:hAnsi="Times New Roman" w:cs="Times New Roman"/>
          <w:i/>
          <w:color w:val="222222"/>
        </w:rPr>
        <w:t xml:space="preserve">USC Department of Public </w:t>
      </w:r>
      <w:proofErr w:type="gramStart"/>
      <w:r w:rsidRPr="00A45B16">
        <w:rPr>
          <w:rFonts w:ascii="Times New Roman" w:eastAsia="Calibri" w:hAnsi="Times New Roman" w:cs="Times New Roman"/>
          <w:i/>
          <w:color w:val="222222"/>
        </w:rPr>
        <w:t>Safety  –</w:t>
      </w:r>
      <w:proofErr w:type="gramEnd"/>
      <w:r w:rsidRPr="00A45B16">
        <w:rPr>
          <w:rFonts w:ascii="Times New Roman" w:eastAsia="Calibri" w:hAnsi="Times New Roman" w:cs="Times New Roman"/>
          <w:i/>
          <w:color w:val="222222"/>
        </w:rPr>
        <w:t xml:space="preserve"> UPC: (213) 740-4321 – HSC: (323) 442-1000 – 24-hour emergency or to report a crime. </w:t>
      </w:r>
      <w:r w:rsidRPr="00A45B16">
        <w:rPr>
          <w:rFonts w:ascii="Times New Roman" w:eastAsia="Calibri" w:hAnsi="Times New Roman" w:cs="Times New Roman"/>
          <w:color w:val="222222"/>
        </w:rPr>
        <w:t>Provides overall safety to USC community.</w:t>
      </w:r>
      <w:hyperlink r:id="rId25">
        <w:r w:rsidRPr="00A45B16">
          <w:rPr>
            <w:rFonts w:ascii="Times New Roman" w:eastAsia="Calibri" w:hAnsi="Times New Roman" w:cs="Times New Roman"/>
            <w:color w:val="222222"/>
          </w:rPr>
          <w:t xml:space="preserve"> </w:t>
        </w:r>
      </w:hyperlink>
      <w:r w:rsidR="007A4EF6" w:rsidRPr="00A45B16">
        <w:rPr>
          <w:rFonts w:ascii="Times New Roman" w:eastAsia="Calibri" w:hAnsi="Times New Roman" w:cs="Times New Roman"/>
          <w:color w:val="222222"/>
        </w:rPr>
        <w:t xml:space="preserve"> </w:t>
      </w:r>
    </w:p>
    <w:sectPr w:rsidR="000A7CFF" w:rsidRPr="00A45B16" w:rsidSect="0046331B">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32EE" w14:textId="77777777" w:rsidR="005D0A45" w:rsidRDefault="005D0A45" w:rsidP="004A3FE6">
      <w:r>
        <w:separator/>
      </w:r>
    </w:p>
  </w:endnote>
  <w:endnote w:type="continuationSeparator" w:id="0">
    <w:p w14:paraId="03BD0171" w14:textId="77777777" w:rsidR="005D0A45" w:rsidRDefault="005D0A45" w:rsidP="004A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035536"/>
      <w:docPartObj>
        <w:docPartGallery w:val="Page Numbers (Bottom of Page)"/>
        <w:docPartUnique/>
      </w:docPartObj>
    </w:sdtPr>
    <w:sdtEndPr>
      <w:rPr>
        <w:rStyle w:val="PageNumber"/>
      </w:rPr>
    </w:sdtEndPr>
    <w:sdtContent>
      <w:p w14:paraId="07C564B9" w14:textId="6A2685D0" w:rsidR="004A3FE6" w:rsidRDefault="004A3FE6" w:rsidP="002338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F434B" w14:textId="77777777" w:rsidR="004A3FE6" w:rsidRDefault="004A3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379851"/>
      <w:docPartObj>
        <w:docPartGallery w:val="Page Numbers (Bottom of Page)"/>
        <w:docPartUnique/>
      </w:docPartObj>
    </w:sdtPr>
    <w:sdtEndPr>
      <w:rPr>
        <w:rStyle w:val="PageNumber"/>
      </w:rPr>
    </w:sdtEndPr>
    <w:sdtContent>
      <w:p w14:paraId="0B93252F" w14:textId="4654A9E2" w:rsidR="004A3FE6" w:rsidRDefault="004A3FE6" w:rsidP="002338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0471EA" w14:textId="77777777" w:rsidR="004A3FE6" w:rsidRDefault="004A3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8DCA" w14:textId="77777777" w:rsidR="005D0A45" w:rsidRDefault="005D0A45" w:rsidP="004A3FE6">
      <w:r>
        <w:separator/>
      </w:r>
    </w:p>
  </w:footnote>
  <w:footnote w:type="continuationSeparator" w:id="0">
    <w:p w14:paraId="7672193C" w14:textId="77777777" w:rsidR="005D0A45" w:rsidRDefault="005D0A45" w:rsidP="004A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59C"/>
    <w:multiLevelType w:val="hybridMultilevel"/>
    <w:tmpl w:val="BBCE6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41C77"/>
    <w:multiLevelType w:val="hybridMultilevel"/>
    <w:tmpl w:val="ACC4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04C2"/>
    <w:multiLevelType w:val="hybridMultilevel"/>
    <w:tmpl w:val="488ECA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50AD"/>
    <w:multiLevelType w:val="hybridMultilevel"/>
    <w:tmpl w:val="0409000F"/>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4" w15:restartNumberingAfterBreak="0">
    <w:nsid w:val="203414A5"/>
    <w:multiLevelType w:val="hybridMultilevel"/>
    <w:tmpl w:val="68DC4AF2"/>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0691032"/>
    <w:multiLevelType w:val="hybridMultilevel"/>
    <w:tmpl w:val="09C0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86F1B"/>
    <w:multiLevelType w:val="hybridMultilevel"/>
    <w:tmpl w:val="51E0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97122"/>
    <w:multiLevelType w:val="hybridMultilevel"/>
    <w:tmpl w:val="0E22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A14C8"/>
    <w:multiLevelType w:val="hybridMultilevel"/>
    <w:tmpl w:val="DBE22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452FF"/>
    <w:multiLevelType w:val="hybridMultilevel"/>
    <w:tmpl w:val="96E8C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34640A4"/>
    <w:multiLevelType w:val="hybridMultilevel"/>
    <w:tmpl w:val="45A40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3537F"/>
    <w:multiLevelType w:val="hybridMultilevel"/>
    <w:tmpl w:val="022244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6E95019"/>
    <w:multiLevelType w:val="hybridMultilevel"/>
    <w:tmpl w:val="3976E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536A"/>
    <w:multiLevelType w:val="multilevel"/>
    <w:tmpl w:val="B3F4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9E6371"/>
    <w:multiLevelType w:val="hybridMultilevel"/>
    <w:tmpl w:val="576AD33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43DCC"/>
    <w:multiLevelType w:val="hybridMultilevel"/>
    <w:tmpl w:val="D4426F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65A1FE7"/>
    <w:multiLevelType w:val="hybridMultilevel"/>
    <w:tmpl w:val="F3DA770A"/>
    <w:lvl w:ilvl="0" w:tplc="893AFA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3042C"/>
    <w:multiLevelType w:val="hybridMultilevel"/>
    <w:tmpl w:val="7B90D2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266D2"/>
    <w:multiLevelType w:val="hybridMultilevel"/>
    <w:tmpl w:val="1CD8E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9749D6"/>
    <w:multiLevelType w:val="hybridMultilevel"/>
    <w:tmpl w:val="DC08AD4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752471"/>
    <w:multiLevelType w:val="hybridMultilevel"/>
    <w:tmpl w:val="82EA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95C0A"/>
    <w:multiLevelType w:val="hybridMultilevel"/>
    <w:tmpl w:val="4BA0B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A462E0"/>
    <w:multiLevelType w:val="hybridMultilevel"/>
    <w:tmpl w:val="CC848A7A"/>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8207C3"/>
    <w:multiLevelType w:val="hybridMultilevel"/>
    <w:tmpl w:val="F47E2A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0826421">
    <w:abstractNumId w:val="12"/>
  </w:num>
  <w:num w:numId="2" w16cid:durableId="52582266">
    <w:abstractNumId w:val="18"/>
  </w:num>
  <w:num w:numId="3" w16cid:durableId="1646857583">
    <w:abstractNumId w:val="11"/>
  </w:num>
  <w:num w:numId="4" w16cid:durableId="1106657697">
    <w:abstractNumId w:val="15"/>
  </w:num>
  <w:num w:numId="5" w16cid:durableId="2050105739">
    <w:abstractNumId w:val="9"/>
  </w:num>
  <w:num w:numId="6" w16cid:durableId="1249730962">
    <w:abstractNumId w:val="1"/>
  </w:num>
  <w:num w:numId="7" w16cid:durableId="1444496970">
    <w:abstractNumId w:val="0"/>
  </w:num>
  <w:num w:numId="8" w16cid:durableId="706368384">
    <w:abstractNumId w:val="7"/>
  </w:num>
  <w:num w:numId="9" w16cid:durableId="169029242">
    <w:abstractNumId w:val="5"/>
  </w:num>
  <w:num w:numId="10" w16cid:durableId="303508296">
    <w:abstractNumId w:val="2"/>
  </w:num>
  <w:num w:numId="11" w16cid:durableId="247423660">
    <w:abstractNumId w:val="23"/>
  </w:num>
  <w:num w:numId="12" w16cid:durableId="1967156331">
    <w:abstractNumId w:val="21"/>
  </w:num>
  <w:num w:numId="13" w16cid:durableId="380330186">
    <w:abstractNumId w:val="16"/>
  </w:num>
  <w:num w:numId="14" w16cid:durableId="1825851241">
    <w:abstractNumId w:val="22"/>
  </w:num>
  <w:num w:numId="15" w16cid:durableId="334067685">
    <w:abstractNumId w:val="4"/>
  </w:num>
  <w:num w:numId="16" w16cid:durableId="1194226737">
    <w:abstractNumId w:val="6"/>
  </w:num>
  <w:num w:numId="17" w16cid:durableId="638459341">
    <w:abstractNumId w:val="8"/>
  </w:num>
  <w:num w:numId="18" w16cid:durableId="1048916797">
    <w:abstractNumId w:val="17"/>
  </w:num>
  <w:num w:numId="19" w16cid:durableId="60367165">
    <w:abstractNumId w:val="14"/>
  </w:num>
  <w:num w:numId="20" w16cid:durableId="920062684">
    <w:abstractNumId w:val="19"/>
  </w:num>
  <w:num w:numId="21" w16cid:durableId="1096098582">
    <w:abstractNumId w:val="13"/>
  </w:num>
  <w:num w:numId="22" w16cid:durableId="796531171">
    <w:abstractNumId w:val="3"/>
  </w:num>
  <w:num w:numId="23" w16cid:durableId="2068994088">
    <w:abstractNumId w:val="10"/>
  </w:num>
  <w:num w:numId="24" w16cid:durableId="17205891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40"/>
    <w:rsid w:val="000011CA"/>
    <w:rsid w:val="000054F3"/>
    <w:rsid w:val="00007AAF"/>
    <w:rsid w:val="00021CC1"/>
    <w:rsid w:val="000264D6"/>
    <w:rsid w:val="00027799"/>
    <w:rsid w:val="00030AC9"/>
    <w:rsid w:val="000349DC"/>
    <w:rsid w:val="00036F0A"/>
    <w:rsid w:val="000410D3"/>
    <w:rsid w:val="0004568B"/>
    <w:rsid w:val="00072A2E"/>
    <w:rsid w:val="00073040"/>
    <w:rsid w:val="00074D3B"/>
    <w:rsid w:val="0008361E"/>
    <w:rsid w:val="00090325"/>
    <w:rsid w:val="00090A24"/>
    <w:rsid w:val="000A21F7"/>
    <w:rsid w:val="000A7CFF"/>
    <w:rsid w:val="000C2161"/>
    <w:rsid w:val="000D1D6E"/>
    <w:rsid w:val="000D2C20"/>
    <w:rsid w:val="000D4155"/>
    <w:rsid w:val="000D5F11"/>
    <w:rsid w:val="000D7C18"/>
    <w:rsid w:val="001018BC"/>
    <w:rsid w:val="00102965"/>
    <w:rsid w:val="00102C9B"/>
    <w:rsid w:val="0010536A"/>
    <w:rsid w:val="00111B5B"/>
    <w:rsid w:val="0011368F"/>
    <w:rsid w:val="00113A3E"/>
    <w:rsid w:val="00120F25"/>
    <w:rsid w:val="001231D0"/>
    <w:rsid w:val="00126B31"/>
    <w:rsid w:val="00141C37"/>
    <w:rsid w:val="0015036B"/>
    <w:rsid w:val="001509C8"/>
    <w:rsid w:val="00150EEB"/>
    <w:rsid w:val="001555B8"/>
    <w:rsid w:val="001565AF"/>
    <w:rsid w:val="00156D15"/>
    <w:rsid w:val="00157632"/>
    <w:rsid w:val="00167C73"/>
    <w:rsid w:val="0017260C"/>
    <w:rsid w:val="00173B33"/>
    <w:rsid w:val="00174744"/>
    <w:rsid w:val="001809C3"/>
    <w:rsid w:val="00182D52"/>
    <w:rsid w:val="00184085"/>
    <w:rsid w:val="00197B58"/>
    <w:rsid w:val="001A2653"/>
    <w:rsid w:val="001A5D12"/>
    <w:rsid w:val="001B3DCD"/>
    <w:rsid w:val="001B45BF"/>
    <w:rsid w:val="001B4E70"/>
    <w:rsid w:val="001B5E98"/>
    <w:rsid w:val="001C1399"/>
    <w:rsid w:val="001C4A91"/>
    <w:rsid w:val="001C61A8"/>
    <w:rsid w:val="001D1D39"/>
    <w:rsid w:val="001D2240"/>
    <w:rsid w:val="001D3004"/>
    <w:rsid w:val="001E1F65"/>
    <w:rsid w:val="001E69C9"/>
    <w:rsid w:val="001F2D24"/>
    <w:rsid w:val="001F3631"/>
    <w:rsid w:val="001F4FD6"/>
    <w:rsid w:val="0020020A"/>
    <w:rsid w:val="00200FAD"/>
    <w:rsid w:val="0021273E"/>
    <w:rsid w:val="00217CB6"/>
    <w:rsid w:val="00225230"/>
    <w:rsid w:val="002256B1"/>
    <w:rsid w:val="00227EC1"/>
    <w:rsid w:val="00230E8B"/>
    <w:rsid w:val="002454CF"/>
    <w:rsid w:val="00260139"/>
    <w:rsid w:val="00261552"/>
    <w:rsid w:val="002717E6"/>
    <w:rsid w:val="00271A1B"/>
    <w:rsid w:val="0027667E"/>
    <w:rsid w:val="00277B0E"/>
    <w:rsid w:val="00283E4C"/>
    <w:rsid w:val="00287152"/>
    <w:rsid w:val="0029171B"/>
    <w:rsid w:val="00293E71"/>
    <w:rsid w:val="002B05A7"/>
    <w:rsid w:val="002B1465"/>
    <w:rsid w:val="002B34D1"/>
    <w:rsid w:val="002B7708"/>
    <w:rsid w:val="002C1208"/>
    <w:rsid w:val="002D0C4B"/>
    <w:rsid w:val="002D489A"/>
    <w:rsid w:val="002D7177"/>
    <w:rsid w:val="002E372E"/>
    <w:rsid w:val="002E792C"/>
    <w:rsid w:val="002E79C6"/>
    <w:rsid w:val="002E7F74"/>
    <w:rsid w:val="002F1DC3"/>
    <w:rsid w:val="00312BC1"/>
    <w:rsid w:val="0032407B"/>
    <w:rsid w:val="00326374"/>
    <w:rsid w:val="00326E4B"/>
    <w:rsid w:val="0032792A"/>
    <w:rsid w:val="00345284"/>
    <w:rsid w:val="003513FF"/>
    <w:rsid w:val="003533DD"/>
    <w:rsid w:val="00362DE2"/>
    <w:rsid w:val="003658E9"/>
    <w:rsid w:val="00373288"/>
    <w:rsid w:val="00381C39"/>
    <w:rsid w:val="0038466E"/>
    <w:rsid w:val="003B2453"/>
    <w:rsid w:val="003B2F06"/>
    <w:rsid w:val="003B4F90"/>
    <w:rsid w:val="003C450F"/>
    <w:rsid w:val="003C4DA6"/>
    <w:rsid w:val="003D3AFB"/>
    <w:rsid w:val="003D6343"/>
    <w:rsid w:val="003E7F42"/>
    <w:rsid w:val="003F67A5"/>
    <w:rsid w:val="00411722"/>
    <w:rsid w:val="00414E8D"/>
    <w:rsid w:val="004225CF"/>
    <w:rsid w:val="00426164"/>
    <w:rsid w:val="00432117"/>
    <w:rsid w:val="00437002"/>
    <w:rsid w:val="00440441"/>
    <w:rsid w:val="0045444C"/>
    <w:rsid w:val="0045699D"/>
    <w:rsid w:val="00460636"/>
    <w:rsid w:val="0046331B"/>
    <w:rsid w:val="004642CD"/>
    <w:rsid w:val="00464D6A"/>
    <w:rsid w:val="0046749D"/>
    <w:rsid w:val="00474B20"/>
    <w:rsid w:val="00475145"/>
    <w:rsid w:val="0048076E"/>
    <w:rsid w:val="00481543"/>
    <w:rsid w:val="00484199"/>
    <w:rsid w:val="004941E3"/>
    <w:rsid w:val="00497881"/>
    <w:rsid w:val="004A3FE6"/>
    <w:rsid w:val="004B1847"/>
    <w:rsid w:val="004C2784"/>
    <w:rsid w:val="004D1324"/>
    <w:rsid w:val="004E6895"/>
    <w:rsid w:val="00502764"/>
    <w:rsid w:val="005161B3"/>
    <w:rsid w:val="00520FD6"/>
    <w:rsid w:val="005211AF"/>
    <w:rsid w:val="00523922"/>
    <w:rsid w:val="005305B2"/>
    <w:rsid w:val="00537DF4"/>
    <w:rsid w:val="00554DD6"/>
    <w:rsid w:val="00557592"/>
    <w:rsid w:val="00580EFC"/>
    <w:rsid w:val="00586EA3"/>
    <w:rsid w:val="005879B0"/>
    <w:rsid w:val="005977CC"/>
    <w:rsid w:val="005A243A"/>
    <w:rsid w:val="005A4A96"/>
    <w:rsid w:val="005A5040"/>
    <w:rsid w:val="005A785B"/>
    <w:rsid w:val="005B4801"/>
    <w:rsid w:val="005C2755"/>
    <w:rsid w:val="005D0A45"/>
    <w:rsid w:val="005D1438"/>
    <w:rsid w:val="005D1AF2"/>
    <w:rsid w:val="005D702E"/>
    <w:rsid w:val="005E2917"/>
    <w:rsid w:val="005E4D09"/>
    <w:rsid w:val="005F13C8"/>
    <w:rsid w:val="005F318F"/>
    <w:rsid w:val="005F40A6"/>
    <w:rsid w:val="00620959"/>
    <w:rsid w:val="00623E36"/>
    <w:rsid w:val="00630D29"/>
    <w:rsid w:val="00632593"/>
    <w:rsid w:val="00635EB1"/>
    <w:rsid w:val="006455DA"/>
    <w:rsid w:val="00647A0A"/>
    <w:rsid w:val="00670460"/>
    <w:rsid w:val="006717B2"/>
    <w:rsid w:val="006849E3"/>
    <w:rsid w:val="006929A6"/>
    <w:rsid w:val="006A0553"/>
    <w:rsid w:val="006A44D3"/>
    <w:rsid w:val="006A48CC"/>
    <w:rsid w:val="006C19BB"/>
    <w:rsid w:val="006C240E"/>
    <w:rsid w:val="006C350B"/>
    <w:rsid w:val="006C5EF3"/>
    <w:rsid w:val="006C79B8"/>
    <w:rsid w:val="006D297F"/>
    <w:rsid w:val="00711D3F"/>
    <w:rsid w:val="0072563F"/>
    <w:rsid w:val="00741A29"/>
    <w:rsid w:val="00743462"/>
    <w:rsid w:val="007446EA"/>
    <w:rsid w:val="00745452"/>
    <w:rsid w:val="00756CED"/>
    <w:rsid w:val="00770AB8"/>
    <w:rsid w:val="00772450"/>
    <w:rsid w:val="00774BB8"/>
    <w:rsid w:val="00775A34"/>
    <w:rsid w:val="007771CB"/>
    <w:rsid w:val="007773B9"/>
    <w:rsid w:val="00787144"/>
    <w:rsid w:val="007965A8"/>
    <w:rsid w:val="007A4EF6"/>
    <w:rsid w:val="007A6FAA"/>
    <w:rsid w:val="007B4647"/>
    <w:rsid w:val="007B5A9F"/>
    <w:rsid w:val="007C0368"/>
    <w:rsid w:val="007C2C88"/>
    <w:rsid w:val="007C52F8"/>
    <w:rsid w:val="007C7A7A"/>
    <w:rsid w:val="007D50F9"/>
    <w:rsid w:val="007E5D05"/>
    <w:rsid w:val="007E62F1"/>
    <w:rsid w:val="007E659C"/>
    <w:rsid w:val="007E7197"/>
    <w:rsid w:val="007F1E99"/>
    <w:rsid w:val="007F57B3"/>
    <w:rsid w:val="008044DF"/>
    <w:rsid w:val="00811917"/>
    <w:rsid w:val="008175AE"/>
    <w:rsid w:val="00822071"/>
    <w:rsid w:val="00827840"/>
    <w:rsid w:val="00832928"/>
    <w:rsid w:val="008429F2"/>
    <w:rsid w:val="008471F4"/>
    <w:rsid w:val="008529E9"/>
    <w:rsid w:val="00863A73"/>
    <w:rsid w:val="008713C1"/>
    <w:rsid w:val="0087409E"/>
    <w:rsid w:val="00886791"/>
    <w:rsid w:val="00891225"/>
    <w:rsid w:val="008921D4"/>
    <w:rsid w:val="0089482A"/>
    <w:rsid w:val="00896C3D"/>
    <w:rsid w:val="008A1569"/>
    <w:rsid w:val="008A2ADC"/>
    <w:rsid w:val="008A2F1F"/>
    <w:rsid w:val="008A36BA"/>
    <w:rsid w:val="008B7BEB"/>
    <w:rsid w:val="008C5D80"/>
    <w:rsid w:val="008D5125"/>
    <w:rsid w:val="008E275F"/>
    <w:rsid w:val="008F19C9"/>
    <w:rsid w:val="0090187A"/>
    <w:rsid w:val="00912788"/>
    <w:rsid w:val="00913F1C"/>
    <w:rsid w:val="0092227D"/>
    <w:rsid w:val="0092355E"/>
    <w:rsid w:val="00923995"/>
    <w:rsid w:val="00925909"/>
    <w:rsid w:val="00932EA7"/>
    <w:rsid w:val="00935700"/>
    <w:rsid w:val="00937C10"/>
    <w:rsid w:val="009417A2"/>
    <w:rsid w:val="009454D9"/>
    <w:rsid w:val="009541BA"/>
    <w:rsid w:val="009865EB"/>
    <w:rsid w:val="00992E7F"/>
    <w:rsid w:val="00994A03"/>
    <w:rsid w:val="009A5F7C"/>
    <w:rsid w:val="009B2586"/>
    <w:rsid w:val="009C4643"/>
    <w:rsid w:val="009D26ED"/>
    <w:rsid w:val="009E03A1"/>
    <w:rsid w:val="009E78BE"/>
    <w:rsid w:val="009F14CA"/>
    <w:rsid w:val="009F25FC"/>
    <w:rsid w:val="009F3E3E"/>
    <w:rsid w:val="009F41B6"/>
    <w:rsid w:val="009F5AD4"/>
    <w:rsid w:val="009F6BE6"/>
    <w:rsid w:val="00A05311"/>
    <w:rsid w:val="00A061E4"/>
    <w:rsid w:val="00A07430"/>
    <w:rsid w:val="00A1115A"/>
    <w:rsid w:val="00A45B16"/>
    <w:rsid w:val="00A46771"/>
    <w:rsid w:val="00A4778F"/>
    <w:rsid w:val="00A538DE"/>
    <w:rsid w:val="00A54B8C"/>
    <w:rsid w:val="00A55DAA"/>
    <w:rsid w:val="00A62F90"/>
    <w:rsid w:val="00A6788F"/>
    <w:rsid w:val="00A846B1"/>
    <w:rsid w:val="00A84E43"/>
    <w:rsid w:val="00A8558E"/>
    <w:rsid w:val="00A86927"/>
    <w:rsid w:val="00A915FC"/>
    <w:rsid w:val="00A93E92"/>
    <w:rsid w:val="00AB07C6"/>
    <w:rsid w:val="00AB431C"/>
    <w:rsid w:val="00AC3BAC"/>
    <w:rsid w:val="00AC4DBF"/>
    <w:rsid w:val="00AD00A3"/>
    <w:rsid w:val="00AD1FD6"/>
    <w:rsid w:val="00B00714"/>
    <w:rsid w:val="00B0178F"/>
    <w:rsid w:val="00B03603"/>
    <w:rsid w:val="00B055A4"/>
    <w:rsid w:val="00B149C4"/>
    <w:rsid w:val="00B20BD6"/>
    <w:rsid w:val="00B21E66"/>
    <w:rsid w:val="00B21F20"/>
    <w:rsid w:val="00B23B0D"/>
    <w:rsid w:val="00B27CF0"/>
    <w:rsid w:val="00B31777"/>
    <w:rsid w:val="00B40E30"/>
    <w:rsid w:val="00B430FC"/>
    <w:rsid w:val="00B443E7"/>
    <w:rsid w:val="00B47B94"/>
    <w:rsid w:val="00B47EB2"/>
    <w:rsid w:val="00B52378"/>
    <w:rsid w:val="00B63B2A"/>
    <w:rsid w:val="00B6753D"/>
    <w:rsid w:val="00B76588"/>
    <w:rsid w:val="00B906EE"/>
    <w:rsid w:val="00B9491C"/>
    <w:rsid w:val="00B954BD"/>
    <w:rsid w:val="00B96135"/>
    <w:rsid w:val="00BA3502"/>
    <w:rsid w:val="00BA7840"/>
    <w:rsid w:val="00BC2B35"/>
    <w:rsid w:val="00BC6134"/>
    <w:rsid w:val="00BD198F"/>
    <w:rsid w:val="00BD4822"/>
    <w:rsid w:val="00BE2F66"/>
    <w:rsid w:val="00BE570D"/>
    <w:rsid w:val="00BE5FA0"/>
    <w:rsid w:val="00C02265"/>
    <w:rsid w:val="00C06207"/>
    <w:rsid w:val="00C11B95"/>
    <w:rsid w:val="00C136B9"/>
    <w:rsid w:val="00C3150F"/>
    <w:rsid w:val="00C324DF"/>
    <w:rsid w:val="00C54580"/>
    <w:rsid w:val="00C66D59"/>
    <w:rsid w:val="00C722A9"/>
    <w:rsid w:val="00C75C64"/>
    <w:rsid w:val="00C774D8"/>
    <w:rsid w:val="00C8382C"/>
    <w:rsid w:val="00C91F6F"/>
    <w:rsid w:val="00CA3484"/>
    <w:rsid w:val="00CA47E4"/>
    <w:rsid w:val="00CB2259"/>
    <w:rsid w:val="00CB6FA1"/>
    <w:rsid w:val="00CC1250"/>
    <w:rsid w:val="00CC2FE5"/>
    <w:rsid w:val="00CC3066"/>
    <w:rsid w:val="00CC3123"/>
    <w:rsid w:val="00CC3192"/>
    <w:rsid w:val="00CC377C"/>
    <w:rsid w:val="00CC58B3"/>
    <w:rsid w:val="00CE4743"/>
    <w:rsid w:val="00CE4766"/>
    <w:rsid w:val="00CE511F"/>
    <w:rsid w:val="00CE551F"/>
    <w:rsid w:val="00CF134A"/>
    <w:rsid w:val="00CF6490"/>
    <w:rsid w:val="00D3273A"/>
    <w:rsid w:val="00D34B01"/>
    <w:rsid w:val="00D41D1D"/>
    <w:rsid w:val="00D43D11"/>
    <w:rsid w:val="00D46068"/>
    <w:rsid w:val="00D46472"/>
    <w:rsid w:val="00D513DC"/>
    <w:rsid w:val="00D54EC7"/>
    <w:rsid w:val="00D56D49"/>
    <w:rsid w:val="00D604B3"/>
    <w:rsid w:val="00D632D4"/>
    <w:rsid w:val="00D724EE"/>
    <w:rsid w:val="00D758CD"/>
    <w:rsid w:val="00D81DEE"/>
    <w:rsid w:val="00D8255E"/>
    <w:rsid w:val="00D84264"/>
    <w:rsid w:val="00D85822"/>
    <w:rsid w:val="00D95581"/>
    <w:rsid w:val="00D96BBE"/>
    <w:rsid w:val="00D96D19"/>
    <w:rsid w:val="00DA6DF9"/>
    <w:rsid w:val="00DD10E5"/>
    <w:rsid w:val="00DD6062"/>
    <w:rsid w:val="00DE2797"/>
    <w:rsid w:val="00DF1FC6"/>
    <w:rsid w:val="00DF3F23"/>
    <w:rsid w:val="00DF7E29"/>
    <w:rsid w:val="00E047C9"/>
    <w:rsid w:val="00E04B41"/>
    <w:rsid w:val="00E10423"/>
    <w:rsid w:val="00E203EC"/>
    <w:rsid w:val="00E2419D"/>
    <w:rsid w:val="00E36C32"/>
    <w:rsid w:val="00E46BA2"/>
    <w:rsid w:val="00E50FE5"/>
    <w:rsid w:val="00E54520"/>
    <w:rsid w:val="00E61AA9"/>
    <w:rsid w:val="00E62189"/>
    <w:rsid w:val="00E6646B"/>
    <w:rsid w:val="00E71AAA"/>
    <w:rsid w:val="00E745D4"/>
    <w:rsid w:val="00E74FDD"/>
    <w:rsid w:val="00E8335F"/>
    <w:rsid w:val="00E874D3"/>
    <w:rsid w:val="00E928F1"/>
    <w:rsid w:val="00EA05D6"/>
    <w:rsid w:val="00EA2871"/>
    <w:rsid w:val="00EA74A8"/>
    <w:rsid w:val="00EB2910"/>
    <w:rsid w:val="00EB72DA"/>
    <w:rsid w:val="00EC0929"/>
    <w:rsid w:val="00EC2615"/>
    <w:rsid w:val="00ED2F00"/>
    <w:rsid w:val="00EE262A"/>
    <w:rsid w:val="00EE7EB5"/>
    <w:rsid w:val="00F04393"/>
    <w:rsid w:val="00F053B5"/>
    <w:rsid w:val="00F30BCA"/>
    <w:rsid w:val="00F33AC0"/>
    <w:rsid w:val="00F340F3"/>
    <w:rsid w:val="00F45ADA"/>
    <w:rsid w:val="00F65B37"/>
    <w:rsid w:val="00F665FD"/>
    <w:rsid w:val="00F7303D"/>
    <w:rsid w:val="00F80321"/>
    <w:rsid w:val="00F8581E"/>
    <w:rsid w:val="00F907AD"/>
    <w:rsid w:val="00F90817"/>
    <w:rsid w:val="00F959EC"/>
    <w:rsid w:val="00F96843"/>
    <w:rsid w:val="00FA5704"/>
    <w:rsid w:val="00FB5D8C"/>
    <w:rsid w:val="00FB7444"/>
    <w:rsid w:val="00FC535C"/>
    <w:rsid w:val="00FC74C4"/>
    <w:rsid w:val="00FC7ED3"/>
    <w:rsid w:val="00FD1E88"/>
    <w:rsid w:val="00FD54AB"/>
    <w:rsid w:val="00FF3845"/>
    <w:rsid w:val="00FF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9316"/>
  <w14:defaultImageDpi w14:val="32767"/>
  <w15:chartTrackingRefBased/>
  <w15:docId w15:val="{774C3248-4E41-374C-B8C5-8B084CA2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7AAF"/>
  </w:style>
  <w:style w:type="paragraph" w:styleId="Heading1">
    <w:name w:val="heading 1"/>
    <w:basedOn w:val="Normal"/>
    <w:next w:val="Normal"/>
    <w:link w:val="Heading1Char"/>
    <w:uiPriority w:val="9"/>
    <w:qFormat/>
    <w:rsid w:val="001D22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1D2240"/>
    <w:pPr>
      <w:keepNext/>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2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1D2240"/>
    <w:rPr>
      <w:rFonts w:ascii="Times New Roman" w:eastAsia="Times New Roman" w:hAnsi="Times New Roman" w:cs="Times New Roman"/>
      <w:i/>
      <w:sz w:val="20"/>
      <w:szCs w:val="20"/>
    </w:rPr>
  </w:style>
  <w:style w:type="paragraph" w:styleId="ListParagraph">
    <w:name w:val="List Paragraph"/>
    <w:basedOn w:val="Normal"/>
    <w:uiPriority w:val="34"/>
    <w:qFormat/>
    <w:rsid w:val="001D2240"/>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D2240"/>
    <w:rPr>
      <w:color w:val="0000FF"/>
      <w:u w:val="single"/>
    </w:rPr>
  </w:style>
  <w:style w:type="paragraph" w:styleId="NormalWeb">
    <w:name w:val="Normal (Web)"/>
    <w:basedOn w:val="Normal"/>
    <w:uiPriority w:val="99"/>
    <w:unhideWhenUsed/>
    <w:rsid w:val="001D224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454D9"/>
    <w:rPr>
      <w:color w:val="605E5C"/>
      <w:shd w:val="clear" w:color="auto" w:fill="E1DFDD"/>
    </w:rPr>
  </w:style>
  <w:style w:type="character" w:styleId="FollowedHyperlink">
    <w:name w:val="FollowedHyperlink"/>
    <w:basedOn w:val="DefaultParagraphFont"/>
    <w:uiPriority w:val="99"/>
    <w:semiHidden/>
    <w:unhideWhenUsed/>
    <w:rsid w:val="00A846B1"/>
    <w:rPr>
      <w:color w:val="954F72" w:themeColor="followedHyperlink"/>
      <w:u w:val="single"/>
    </w:rPr>
  </w:style>
  <w:style w:type="paragraph" w:styleId="Footer">
    <w:name w:val="footer"/>
    <w:basedOn w:val="Normal"/>
    <w:link w:val="FooterChar"/>
    <w:uiPriority w:val="99"/>
    <w:unhideWhenUsed/>
    <w:rsid w:val="004A3FE6"/>
    <w:pPr>
      <w:tabs>
        <w:tab w:val="center" w:pos="4680"/>
        <w:tab w:val="right" w:pos="9360"/>
      </w:tabs>
    </w:pPr>
  </w:style>
  <w:style w:type="character" w:customStyle="1" w:styleId="FooterChar">
    <w:name w:val="Footer Char"/>
    <w:basedOn w:val="DefaultParagraphFont"/>
    <w:link w:val="Footer"/>
    <w:uiPriority w:val="99"/>
    <w:rsid w:val="004A3FE6"/>
  </w:style>
  <w:style w:type="character" w:styleId="PageNumber">
    <w:name w:val="page number"/>
    <w:basedOn w:val="DefaultParagraphFont"/>
    <w:uiPriority w:val="99"/>
    <w:semiHidden/>
    <w:unhideWhenUsed/>
    <w:rsid w:val="004A3FE6"/>
  </w:style>
  <w:style w:type="paragraph" w:styleId="BalloonText">
    <w:name w:val="Balloon Text"/>
    <w:basedOn w:val="Normal"/>
    <w:link w:val="BalloonTextChar"/>
    <w:uiPriority w:val="99"/>
    <w:semiHidden/>
    <w:unhideWhenUsed/>
    <w:rsid w:val="00C136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36B9"/>
    <w:rPr>
      <w:rFonts w:ascii="Times New Roman" w:hAnsi="Times New Roman" w:cs="Times New Roman"/>
      <w:sz w:val="18"/>
      <w:szCs w:val="18"/>
    </w:rPr>
  </w:style>
  <w:style w:type="character" w:styleId="Strong">
    <w:name w:val="Strong"/>
    <w:basedOn w:val="DefaultParagraphFont"/>
    <w:uiPriority w:val="22"/>
    <w:qFormat/>
    <w:rsid w:val="003B4F90"/>
    <w:rPr>
      <w:b/>
      <w:bCs/>
    </w:rPr>
  </w:style>
  <w:style w:type="paragraph" w:styleId="Header">
    <w:name w:val="header"/>
    <w:basedOn w:val="Normal"/>
    <w:link w:val="HeaderChar"/>
    <w:uiPriority w:val="99"/>
    <w:unhideWhenUsed/>
    <w:rsid w:val="0020020A"/>
    <w:pPr>
      <w:tabs>
        <w:tab w:val="center" w:pos="4680"/>
        <w:tab w:val="right" w:pos="9360"/>
      </w:tabs>
    </w:pPr>
  </w:style>
  <w:style w:type="character" w:customStyle="1" w:styleId="HeaderChar">
    <w:name w:val="Header Char"/>
    <w:basedOn w:val="DefaultParagraphFont"/>
    <w:link w:val="Header"/>
    <w:uiPriority w:val="99"/>
    <w:rsid w:val="00200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0127">
      <w:bodyDiv w:val="1"/>
      <w:marLeft w:val="0"/>
      <w:marRight w:val="0"/>
      <w:marTop w:val="0"/>
      <w:marBottom w:val="0"/>
      <w:divBdr>
        <w:top w:val="none" w:sz="0" w:space="0" w:color="auto"/>
        <w:left w:val="none" w:sz="0" w:space="0" w:color="auto"/>
        <w:bottom w:val="none" w:sz="0" w:space="0" w:color="auto"/>
        <w:right w:val="none" w:sz="0" w:space="0" w:color="auto"/>
      </w:divBdr>
    </w:div>
    <w:div w:id="428738704">
      <w:bodyDiv w:val="1"/>
      <w:marLeft w:val="0"/>
      <w:marRight w:val="0"/>
      <w:marTop w:val="0"/>
      <w:marBottom w:val="0"/>
      <w:divBdr>
        <w:top w:val="none" w:sz="0" w:space="0" w:color="auto"/>
        <w:left w:val="none" w:sz="0" w:space="0" w:color="auto"/>
        <w:bottom w:val="none" w:sz="0" w:space="0" w:color="auto"/>
        <w:right w:val="none" w:sz="0" w:space="0" w:color="auto"/>
      </w:divBdr>
    </w:div>
    <w:div w:id="458063745">
      <w:bodyDiv w:val="1"/>
      <w:marLeft w:val="0"/>
      <w:marRight w:val="0"/>
      <w:marTop w:val="0"/>
      <w:marBottom w:val="0"/>
      <w:divBdr>
        <w:top w:val="none" w:sz="0" w:space="0" w:color="auto"/>
        <w:left w:val="none" w:sz="0" w:space="0" w:color="auto"/>
        <w:bottom w:val="none" w:sz="0" w:space="0" w:color="auto"/>
        <w:right w:val="none" w:sz="0" w:space="0" w:color="auto"/>
      </w:divBdr>
    </w:div>
    <w:div w:id="1059130650">
      <w:bodyDiv w:val="1"/>
      <w:marLeft w:val="0"/>
      <w:marRight w:val="0"/>
      <w:marTop w:val="0"/>
      <w:marBottom w:val="0"/>
      <w:divBdr>
        <w:top w:val="none" w:sz="0" w:space="0" w:color="auto"/>
        <w:left w:val="none" w:sz="0" w:space="0" w:color="auto"/>
        <w:bottom w:val="none" w:sz="0" w:space="0" w:color="auto"/>
        <w:right w:val="none" w:sz="0" w:space="0" w:color="auto"/>
      </w:divBdr>
      <w:divsChild>
        <w:div w:id="34090019">
          <w:marLeft w:val="0"/>
          <w:marRight w:val="0"/>
          <w:marTop w:val="0"/>
          <w:marBottom w:val="0"/>
          <w:divBdr>
            <w:top w:val="none" w:sz="0" w:space="0" w:color="auto"/>
            <w:left w:val="none" w:sz="0" w:space="0" w:color="auto"/>
            <w:bottom w:val="none" w:sz="0" w:space="0" w:color="auto"/>
            <w:right w:val="none" w:sz="0" w:space="0" w:color="auto"/>
          </w:divBdr>
          <w:divsChild>
            <w:div w:id="634912975">
              <w:marLeft w:val="0"/>
              <w:marRight w:val="0"/>
              <w:marTop w:val="0"/>
              <w:marBottom w:val="0"/>
              <w:divBdr>
                <w:top w:val="none" w:sz="0" w:space="0" w:color="auto"/>
                <w:left w:val="none" w:sz="0" w:space="0" w:color="auto"/>
                <w:bottom w:val="none" w:sz="0" w:space="0" w:color="auto"/>
                <w:right w:val="none" w:sz="0" w:space="0" w:color="auto"/>
              </w:divBdr>
              <w:divsChild>
                <w:div w:id="3289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5398">
      <w:bodyDiv w:val="1"/>
      <w:marLeft w:val="0"/>
      <w:marRight w:val="0"/>
      <w:marTop w:val="0"/>
      <w:marBottom w:val="0"/>
      <w:divBdr>
        <w:top w:val="none" w:sz="0" w:space="0" w:color="auto"/>
        <w:left w:val="none" w:sz="0" w:space="0" w:color="auto"/>
        <w:bottom w:val="none" w:sz="0" w:space="0" w:color="auto"/>
        <w:right w:val="none" w:sz="0" w:space="0" w:color="auto"/>
      </w:divBdr>
      <w:divsChild>
        <w:div w:id="1096748552">
          <w:marLeft w:val="0"/>
          <w:marRight w:val="0"/>
          <w:marTop w:val="0"/>
          <w:marBottom w:val="0"/>
          <w:divBdr>
            <w:top w:val="none" w:sz="0" w:space="0" w:color="auto"/>
            <w:left w:val="none" w:sz="0" w:space="0" w:color="auto"/>
            <w:bottom w:val="none" w:sz="0" w:space="0" w:color="auto"/>
            <w:right w:val="none" w:sz="0" w:space="0" w:color="auto"/>
          </w:divBdr>
          <w:divsChild>
            <w:div w:id="1376419544">
              <w:marLeft w:val="0"/>
              <w:marRight w:val="0"/>
              <w:marTop w:val="0"/>
              <w:marBottom w:val="0"/>
              <w:divBdr>
                <w:top w:val="none" w:sz="0" w:space="0" w:color="auto"/>
                <w:left w:val="none" w:sz="0" w:space="0" w:color="auto"/>
                <w:bottom w:val="none" w:sz="0" w:space="0" w:color="auto"/>
                <w:right w:val="none" w:sz="0" w:space="0" w:color="auto"/>
              </w:divBdr>
              <w:divsChild>
                <w:div w:id="2123185385">
                  <w:marLeft w:val="0"/>
                  <w:marRight w:val="0"/>
                  <w:marTop w:val="0"/>
                  <w:marBottom w:val="0"/>
                  <w:divBdr>
                    <w:top w:val="none" w:sz="0" w:space="0" w:color="auto"/>
                    <w:left w:val="none" w:sz="0" w:space="0" w:color="auto"/>
                    <w:bottom w:val="none" w:sz="0" w:space="0" w:color="auto"/>
                    <w:right w:val="none" w:sz="0" w:space="0" w:color="auto"/>
                  </w:divBdr>
                  <w:divsChild>
                    <w:div w:id="771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38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nsife.usc.edu/hist/land-acknowledgement/" TargetMode="External"/><Relationship Id="rId13" Type="http://schemas.openxmlformats.org/officeDocument/2006/relationships/hyperlink" Target="https://coronavirus.usc.edu" TargetMode="External"/><Relationship Id="rId18" Type="http://schemas.openxmlformats.org/officeDocument/2006/relationships/hyperlink" Target="http://sarc.usc.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sp.usc.edu/" TargetMode="External"/><Relationship Id="rId7" Type="http://schemas.openxmlformats.org/officeDocument/2006/relationships/image" Target="media/image1.jpeg"/><Relationship Id="rId12" Type="http://schemas.openxmlformats.org/officeDocument/2006/relationships/hyperlink" Target="https://www.amazon.com/Mindfulness-Young-Adults-Linda-Weston/dp/0367615835" TargetMode="External"/><Relationship Id="rId17" Type="http://schemas.openxmlformats.org/officeDocument/2006/relationships/hyperlink" Target="https://engemannshc.usc.edu/rsvp/" TargetMode="External"/><Relationship Id="rId25"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engemannshc.usc.edu/counseling" TargetMode="External"/><Relationship Id="rId20" Type="http://schemas.openxmlformats.org/officeDocument/2006/relationships/hyperlink" Target="https://studentaffairs.usc.edu/bias-assessment-response-suppor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utledge.com/Mindfulness-for-Young-Adults-Tools-to-Thrive-in-School-and-Life/Weston/p/book/9780367615833" TargetMode="External"/><Relationship Id="rId24" Type="http://schemas.openxmlformats.org/officeDocument/2006/relationships/hyperlink" Target="http://emergency.usc.edu" TargetMode="External"/><Relationship Id="rId5" Type="http://schemas.openxmlformats.org/officeDocument/2006/relationships/footnotes" Target="footnotes.xml"/><Relationship Id="rId15" Type="http://schemas.openxmlformats.org/officeDocument/2006/relationships/hyperlink" Target="https://policy.usc.edu/scampus-part-b/" TargetMode="External"/><Relationship Id="rId23" Type="http://schemas.openxmlformats.org/officeDocument/2006/relationships/hyperlink" Target="https://diversity.usc.edu/" TargetMode="External"/><Relationship Id="rId28" Type="http://schemas.openxmlformats.org/officeDocument/2006/relationships/fontTable" Target="fontTable.xml"/><Relationship Id="rId10" Type="http://schemas.openxmlformats.org/officeDocument/2006/relationships/hyperlink" Target="https://libraries.usc.edu/locations-and-services/course-reserves" TargetMode="External"/><Relationship Id="rId19" Type="http://schemas.openxmlformats.org/officeDocument/2006/relationships/hyperlink" Target="http://equity.usc.edu/" TargetMode="External"/><Relationship Id="rId4" Type="http://schemas.openxmlformats.org/officeDocument/2006/relationships/webSettings" Target="webSettings.xml"/><Relationship Id="rId9" Type="http://schemas.openxmlformats.org/officeDocument/2006/relationships/hyperlink" Target="https://www.arcgis.com/apps/MapJournal/index.html?appid=4942348fa8bd427fae02f7e020e98764" TargetMode="External"/><Relationship Id="rId14" Type="http://schemas.openxmlformats.org/officeDocument/2006/relationships/hyperlink" Target="https://policy.usc.edu/scampus-part-b/" TargetMode="External"/><Relationship Id="rId22" Type="http://schemas.openxmlformats.org/officeDocument/2006/relationships/hyperlink" Target="https://studentaffairs.usc.edu/ss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Yaron</dc:creator>
  <cp:keywords/>
  <dc:description/>
  <cp:lastModifiedBy>Christian Straka</cp:lastModifiedBy>
  <cp:revision>10</cp:revision>
  <cp:lastPrinted>2021-01-14T23:39:00Z</cp:lastPrinted>
  <dcterms:created xsi:type="dcterms:W3CDTF">2022-04-12T00:04:00Z</dcterms:created>
  <dcterms:modified xsi:type="dcterms:W3CDTF">2022-10-22T00:01:00Z</dcterms:modified>
</cp:coreProperties>
</file>