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50B49FAD" w14:textId="0C11609A" w:rsidR="00165351" w:rsidRDefault="00473B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C52E5" wp14:editId="10E2CD3E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47763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0692D" w14:textId="1453C35A" w:rsidR="00065A19" w:rsidRDefault="00065A19" w:rsidP="00A503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6EAA">
                              <w:rPr>
                                <w:sz w:val="32"/>
                                <w:szCs w:val="32"/>
                              </w:rPr>
                              <w:t>Department of French &amp; Italian</w:t>
                            </w:r>
                            <w:r w:rsidRPr="005A6E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A6E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A6E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14EF1" w:rsidRPr="005A6E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14EF1" w:rsidRPr="005A6E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A6EAA">
                              <w:rPr>
                                <w:sz w:val="32"/>
                                <w:szCs w:val="32"/>
                              </w:rPr>
                              <w:t>Atiyeh SHOWRAI</w:t>
                            </w:r>
                          </w:p>
                          <w:p w14:paraId="58F39D93" w14:textId="1C965D4B" w:rsidR="00164536" w:rsidRPr="005A6EAA" w:rsidRDefault="00473B88" w:rsidP="00A503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Spring 20</w:t>
                            </w:r>
                            <w:r w:rsidR="00AF1703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6665F5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16453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6453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6453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6453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6453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6453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64536">
                              <w:rPr>
                                <w:sz w:val="32"/>
                                <w:szCs w:val="32"/>
                              </w:rPr>
                              <w:t>showrai@usc.edu</w:t>
                            </w:r>
                          </w:p>
                          <w:p w14:paraId="3294C4D8" w14:textId="7DD4592E" w:rsidR="00065A19" w:rsidRDefault="00473B88" w:rsidP="00A5038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14EF1" w:rsidRPr="005A6EA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1E4C796" w14:textId="77777777" w:rsidR="00473B88" w:rsidRPr="00473B88" w:rsidRDefault="005A6EAA" w:rsidP="00473B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 w:rsidRPr="00473B88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FREN-</w:t>
                            </w:r>
                            <w:r w:rsidR="00065A19" w:rsidRPr="00473B88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360</w:t>
                            </w:r>
                            <w:r w:rsidR="00473B88" w:rsidRPr="00473B88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1766D5D" w14:textId="77777777" w:rsidR="00473B88" w:rsidRDefault="00065A19" w:rsidP="00473B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 w:rsidRPr="00473B88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BUSINESS FRENCH</w:t>
                            </w:r>
                            <w:r w:rsidR="00473B88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F2D54F6" w14:textId="5F3C4DE7" w:rsidR="00065A19" w:rsidRPr="00473B88" w:rsidRDefault="00AE3AAD" w:rsidP="00473B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TR</w:t>
                            </w:r>
                            <w:r w:rsidR="00473B88" w:rsidRPr="00473B8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170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2</w:t>
                            </w:r>
                            <w:r w:rsidR="00473B88" w:rsidRPr="00473B8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3</w:t>
                            </w:r>
                            <w:r w:rsidR="00AF170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2</w:t>
                            </w:r>
                            <w:r w:rsidR="00AF170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0</w:t>
                            </w:r>
                            <w:r w:rsidR="00473B88" w:rsidRPr="00473B8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0533C70C" w14:textId="77777777" w:rsidR="00473B88" w:rsidRDefault="00473B88" w:rsidP="00065A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</w:p>
                          <w:p w14:paraId="7ADE410F" w14:textId="77777777" w:rsidR="00473B88" w:rsidRPr="00164536" w:rsidRDefault="00473B88" w:rsidP="00065A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</w:p>
                          <w:p w14:paraId="2D5BD5BC" w14:textId="77777777" w:rsidR="00065A19" w:rsidRPr="00065A19" w:rsidRDefault="00065A19" w:rsidP="00065A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C52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pt;margin-top:0;width:510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" filled="f" stroked="f">
                <v:textbox>
                  <w:txbxContent>
                    <w:p w14:paraId="5430692D" w14:textId="1453C35A" w:rsidR="00065A19" w:rsidRDefault="00065A19" w:rsidP="00A50389">
                      <w:pPr>
                        <w:rPr>
                          <w:sz w:val="32"/>
                          <w:szCs w:val="32"/>
                        </w:rPr>
                      </w:pPr>
                      <w:r w:rsidRPr="005A6EAA">
                        <w:rPr>
                          <w:sz w:val="32"/>
                          <w:szCs w:val="32"/>
                        </w:rPr>
                        <w:t>Department of French &amp; Italian</w:t>
                      </w:r>
                      <w:r w:rsidRPr="005A6EAA">
                        <w:rPr>
                          <w:sz w:val="32"/>
                          <w:szCs w:val="32"/>
                        </w:rPr>
                        <w:tab/>
                      </w:r>
                      <w:r w:rsidRPr="005A6EAA">
                        <w:rPr>
                          <w:sz w:val="32"/>
                          <w:szCs w:val="32"/>
                        </w:rPr>
                        <w:tab/>
                      </w:r>
                      <w:r w:rsidRPr="005A6EAA">
                        <w:rPr>
                          <w:sz w:val="32"/>
                          <w:szCs w:val="32"/>
                        </w:rPr>
                        <w:tab/>
                      </w:r>
                      <w:r w:rsidR="00314EF1" w:rsidRPr="005A6EAA">
                        <w:rPr>
                          <w:sz w:val="32"/>
                          <w:szCs w:val="32"/>
                        </w:rPr>
                        <w:tab/>
                      </w:r>
                      <w:r w:rsidR="00314EF1" w:rsidRPr="005A6EAA">
                        <w:rPr>
                          <w:sz w:val="32"/>
                          <w:szCs w:val="32"/>
                        </w:rPr>
                        <w:tab/>
                      </w:r>
                      <w:r w:rsidRPr="005A6EAA">
                        <w:rPr>
                          <w:sz w:val="32"/>
                          <w:szCs w:val="32"/>
                        </w:rPr>
                        <w:t>Atiyeh SHOWRAI</w:t>
                      </w:r>
                    </w:p>
                    <w:p w14:paraId="58F39D93" w14:textId="1C965D4B" w:rsidR="00164536" w:rsidRPr="005A6EAA" w:rsidRDefault="00473B88" w:rsidP="00A503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Spring 20</w:t>
                      </w:r>
                      <w:r w:rsidR="00AF1703">
                        <w:rPr>
                          <w:sz w:val="32"/>
                          <w:szCs w:val="32"/>
                        </w:rPr>
                        <w:t>2</w:t>
                      </w:r>
                      <w:r w:rsidR="006665F5">
                        <w:rPr>
                          <w:sz w:val="32"/>
                          <w:szCs w:val="32"/>
                        </w:rPr>
                        <w:t>3</w:t>
                      </w:r>
                      <w:r w:rsidR="00164536">
                        <w:rPr>
                          <w:sz w:val="32"/>
                          <w:szCs w:val="32"/>
                        </w:rPr>
                        <w:tab/>
                      </w:r>
                      <w:r w:rsidR="00164536">
                        <w:rPr>
                          <w:sz w:val="32"/>
                          <w:szCs w:val="32"/>
                        </w:rPr>
                        <w:tab/>
                      </w:r>
                      <w:r w:rsidR="00164536">
                        <w:rPr>
                          <w:sz w:val="32"/>
                          <w:szCs w:val="32"/>
                        </w:rPr>
                        <w:tab/>
                      </w:r>
                      <w:r w:rsidR="00164536">
                        <w:rPr>
                          <w:sz w:val="32"/>
                          <w:szCs w:val="32"/>
                        </w:rPr>
                        <w:tab/>
                      </w:r>
                      <w:r w:rsidR="00164536">
                        <w:rPr>
                          <w:sz w:val="32"/>
                          <w:szCs w:val="32"/>
                        </w:rPr>
                        <w:tab/>
                      </w:r>
                      <w:r w:rsidR="00164536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164536">
                        <w:rPr>
                          <w:sz w:val="32"/>
                          <w:szCs w:val="32"/>
                        </w:rPr>
                        <w:t>showrai@usc.edu</w:t>
                      </w:r>
                    </w:p>
                    <w:p w14:paraId="3294C4D8" w14:textId="7DD4592E" w:rsidR="00065A19" w:rsidRDefault="00473B88" w:rsidP="00A5038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314EF1" w:rsidRPr="005A6EAA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71E4C796" w14:textId="77777777" w:rsidR="00473B88" w:rsidRPr="00473B88" w:rsidRDefault="005A6EAA" w:rsidP="00473B88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 w:rsidRPr="00473B88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FREN-</w:t>
                      </w:r>
                      <w:r w:rsidR="00065A19" w:rsidRPr="00473B88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360</w:t>
                      </w:r>
                      <w:r w:rsidR="00473B88" w:rsidRPr="00473B88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1766D5D" w14:textId="77777777" w:rsidR="00473B88" w:rsidRDefault="00065A19" w:rsidP="00473B88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 w:rsidRPr="00473B88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BUSINESS FRENCH</w:t>
                      </w:r>
                      <w:r w:rsidR="00473B88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F2D54F6" w14:textId="5F3C4DE7" w:rsidR="00065A19" w:rsidRPr="00473B88" w:rsidRDefault="00AE3AAD" w:rsidP="00473B88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TR</w:t>
                      </w:r>
                      <w:r w:rsidR="00473B88" w:rsidRPr="00473B8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="00AF170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2</w:t>
                      </w:r>
                      <w:r w:rsidR="00473B88" w:rsidRPr="00473B8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3</w:t>
                      </w:r>
                      <w:r w:rsidR="00AF170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2</w:t>
                      </w:r>
                      <w:r w:rsidR="00AF170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0</w:t>
                      </w:r>
                      <w:r w:rsidR="00473B88" w:rsidRPr="00473B8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pm</w:t>
                      </w:r>
                    </w:p>
                    <w:p w14:paraId="0533C70C" w14:textId="77777777" w:rsidR="00473B88" w:rsidRDefault="00473B88" w:rsidP="00065A19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</w:p>
                    <w:p w14:paraId="7ADE410F" w14:textId="77777777" w:rsidR="00473B88" w:rsidRPr="00164536" w:rsidRDefault="00473B88" w:rsidP="00065A19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</w:p>
                    <w:p w14:paraId="2D5BD5BC" w14:textId="77777777" w:rsidR="00065A19" w:rsidRPr="00065A19" w:rsidRDefault="00065A19" w:rsidP="00065A19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4EF80" wp14:editId="63C80FD4">
                <wp:simplePos x="0" y="0"/>
                <wp:positionH relativeFrom="column">
                  <wp:posOffset>9525</wp:posOffset>
                </wp:positionH>
                <wp:positionV relativeFrom="paragraph">
                  <wp:posOffset>5777865</wp:posOffset>
                </wp:positionV>
                <wp:extent cx="6781800" cy="3362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36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7ECC" w14:textId="07FBC5F8" w:rsidR="00314EF1" w:rsidRPr="00F0510D" w:rsidRDefault="00314EF1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Fren-360 est une initiation au français économique et commercial. Il permet aux étudiants de maîtriser les outils de la communication professionnelle</w:t>
                            </w:r>
                            <w:r w:rsidR="00473B8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et interculturelle</w:t>
                            </w: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qui leur seront utiles pour vivre et travailler dans un milieu francophone.</w:t>
                            </w:r>
                          </w:p>
                          <w:p w14:paraId="178341B0" w14:textId="77777777" w:rsidR="00314EF1" w:rsidRPr="00F0510D" w:rsidRDefault="00314EF1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17BADCB" w14:textId="1A631496" w:rsidR="00314EF1" w:rsidRPr="00F0510D" w:rsidRDefault="00BD74A3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A travers</w:t>
                            </w:r>
                            <w:r w:rsidR="001E0433"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une simulation</w:t>
                            </w:r>
                            <w:r w:rsidR="00314EF1"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de l’Entreprise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(</w:t>
                            </w:r>
                            <w:r w:rsidR="009D2CA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conception, lancement</w:t>
                            </w: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et marketing </w:t>
                            </w: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d’u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n produit, </w:t>
                            </w: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création d’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une entreprise </w:t>
                            </w: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et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gestion du personnel dont </w:t>
                            </w: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CV, entretiens d'embauche,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droits des salariés, </w:t>
                            </w: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etc.)</w:t>
                            </w:r>
                            <w:r w:rsidR="00314EF1"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les</w:t>
                            </w:r>
                            <w:r w:rsidR="001E0433"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étudiants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prendront connaissance du</w:t>
                            </w:r>
                            <w:r w:rsidR="001E0433"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monde des affaires 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en France et de la communication professionnelle</w:t>
                            </w:r>
                            <w:r w:rsidR="00AF170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(rédaction de lettres/e-mails, compte-rendu, etc.)</w:t>
                            </w:r>
                            <w:r w:rsidR="001E0433"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20C708B5" w14:textId="77777777" w:rsidR="00314EF1" w:rsidRPr="00F0510D" w:rsidRDefault="00314EF1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EA5D7EE" w14:textId="6FBBF9BF" w:rsidR="00314EF1" w:rsidRDefault="00314EF1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En outre, ce cours prépare les étudiants qu</w:t>
                            </w:r>
                            <w:r w:rsidR="00BD74A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i le souhaitent à se présenter aux épreuves </w:t>
                            </w: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du diplôme du français professionnel </w:t>
                            </w:r>
                            <w:r w:rsidRPr="00F0510D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DFP Affaires B2 </w:t>
                            </w:r>
                            <w:r w:rsidRPr="00F0510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de la</w:t>
                            </w:r>
                            <w:r w:rsidRPr="00F0510D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Chambre de Commerce et d’Industrie de Paris</w:t>
                            </w:r>
                            <w:r w:rsidR="001E0433" w:rsidRPr="00F0510D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Région Ile-de-France. </w:t>
                            </w:r>
                            <w:r w:rsidR="00D9265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5D7E70F8" w14:textId="77777777" w:rsidR="00FA6CA8" w:rsidRDefault="00FA6CA8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5836C86" w14:textId="77777777" w:rsidR="00473B88" w:rsidRDefault="00FA6CA8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Pre-requisite : Fren-300</w:t>
                            </w:r>
                            <w:r w:rsidR="00473B8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56C0B069" w14:textId="4DE744BE" w:rsidR="00FA6CA8" w:rsidRDefault="00473B88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  <w:t>MW</w:t>
                            </w:r>
                          </w:p>
                          <w:p w14:paraId="38A16A6B" w14:textId="77777777" w:rsidR="00473B88" w:rsidRDefault="00473B88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C329AAD" w14:textId="77777777" w:rsidR="003440E2" w:rsidRDefault="003440E2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C64B876" w14:textId="77777777" w:rsidR="003440E2" w:rsidRPr="00F0510D" w:rsidRDefault="003440E2" w:rsidP="00314E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7354077" w14:textId="77777777" w:rsidR="00065A19" w:rsidRDefault="00065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EF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75pt;margin-top:454.95pt;width:534pt;height:2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" filled="f" stroked="f">
                <v:textbox>
                  <w:txbxContent>
                    <w:p w14:paraId="4BEE7ECC" w14:textId="07FBC5F8" w:rsidR="00314EF1" w:rsidRPr="00F0510D" w:rsidRDefault="00314EF1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Fren-360 est une initiation au français économique et commercial. Il permet aux étudiants de maîtriser les outils de la communication professionnelle</w:t>
                      </w:r>
                      <w:r w:rsidR="00473B88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et interculturelle</w:t>
                      </w: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qui leur seront utiles pour vivre et travailler dans un milieu francophone.</w:t>
                      </w:r>
                    </w:p>
                    <w:p w14:paraId="178341B0" w14:textId="77777777" w:rsidR="00314EF1" w:rsidRPr="00F0510D" w:rsidRDefault="00314EF1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</w:p>
                    <w:p w14:paraId="217BADCB" w14:textId="1A631496" w:rsidR="00314EF1" w:rsidRPr="00F0510D" w:rsidRDefault="00BD74A3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A travers</w:t>
                      </w:r>
                      <w:r w:rsidR="001E0433"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une simulation</w:t>
                      </w:r>
                      <w:r w:rsidR="00314EF1"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de l’Entreprise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(</w:t>
                      </w:r>
                      <w:r w:rsidR="009D2CA5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conception, lancement</w:t>
                      </w: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et marketing </w:t>
                      </w: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d’u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n produit, </w:t>
                      </w: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création d’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une entreprise </w:t>
                      </w: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et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gestion du personnel dont </w:t>
                      </w: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CV, entretiens d'embauche,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droits des salariés, </w:t>
                      </w: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etc.)</w:t>
                      </w:r>
                      <w:r w:rsidR="00314EF1"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="001E0433"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étudiants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prendront connaissance du</w:t>
                      </w:r>
                      <w:r w:rsidR="001E0433"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monde des affaires 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en France et de la communication professionnelle</w:t>
                      </w:r>
                      <w:r w:rsidR="00AF1703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(rédaction de lettres/e-mails, compte-rendu, etc.)</w:t>
                      </w:r>
                      <w:r w:rsidR="001E0433"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20C708B5" w14:textId="77777777" w:rsidR="00314EF1" w:rsidRPr="00F0510D" w:rsidRDefault="00314EF1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</w:p>
                    <w:p w14:paraId="0EA5D7EE" w14:textId="6FBBF9BF" w:rsidR="00314EF1" w:rsidRDefault="00314EF1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En outre, ce cours prépare les étudiants qu</w:t>
                      </w:r>
                      <w:r w:rsidR="00BD74A3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i le souhaitent à se présenter aux épreuves </w:t>
                      </w: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du diplôme du français professionnel </w:t>
                      </w:r>
                      <w:r w:rsidRPr="00F0510D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  <w:lang w:val="fr-FR"/>
                        </w:rPr>
                        <w:t xml:space="preserve">DFP Affaires B2 </w:t>
                      </w:r>
                      <w:r w:rsidRPr="00F0510D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de la</w:t>
                      </w:r>
                      <w:r w:rsidRPr="00F0510D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  <w:lang w:val="fr-FR"/>
                        </w:rPr>
                        <w:t xml:space="preserve"> Chambre de Commerce et d’Industrie de Paris</w:t>
                      </w:r>
                      <w:r w:rsidR="001E0433" w:rsidRPr="00F0510D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  <w:lang w:val="fr-FR"/>
                        </w:rPr>
                        <w:t xml:space="preserve"> Région Ile-de-France. </w:t>
                      </w:r>
                      <w:r w:rsidR="00D9265F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5D7E70F8" w14:textId="77777777" w:rsidR="00FA6CA8" w:rsidRDefault="00FA6CA8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</w:p>
                    <w:p w14:paraId="75836C86" w14:textId="77777777" w:rsidR="00473B88" w:rsidRDefault="00FA6CA8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Pre-requisite : Fren-300</w:t>
                      </w:r>
                      <w:r w:rsidR="00473B88"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56C0B069" w14:textId="4DE744BE" w:rsidR="00FA6CA8" w:rsidRDefault="00473B88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  <w:t>MW</w:t>
                      </w:r>
                    </w:p>
                    <w:p w14:paraId="38A16A6B" w14:textId="77777777" w:rsidR="00473B88" w:rsidRDefault="00473B88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</w:p>
                    <w:p w14:paraId="4C329AAD" w14:textId="77777777" w:rsidR="003440E2" w:rsidRDefault="003440E2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</w:p>
                    <w:p w14:paraId="4C64B876" w14:textId="77777777" w:rsidR="003440E2" w:rsidRPr="00F0510D" w:rsidRDefault="003440E2" w:rsidP="00314E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fr-FR"/>
                        </w:rPr>
                      </w:pPr>
                    </w:p>
                    <w:p w14:paraId="37354077" w14:textId="77777777" w:rsidR="00065A19" w:rsidRDefault="00065A1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B944FE" wp14:editId="4006AD4B">
            <wp:extent cx="6845156" cy="3834130"/>
            <wp:effectExtent l="0" t="0" r="635" b="1270"/>
            <wp:docPr id="2" name="Picture 2" descr="/Users/showrai/Desktop/communication-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owrai/Desktop/communication-p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612" cy="38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351" w:rsidSect="00AB5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15DD" w14:textId="77777777" w:rsidR="006E2FE4" w:rsidRDefault="006E2FE4" w:rsidP="000273AA">
      <w:r>
        <w:separator/>
      </w:r>
    </w:p>
  </w:endnote>
  <w:endnote w:type="continuationSeparator" w:id="0">
    <w:p w14:paraId="2A83C87C" w14:textId="77777777" w:rsidR="006E2FE4" w:rsidRDefault="006E2FE4" w:rsidP="0002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93D" w14:textId="77777777" w:rsidR="000273AA" w:rsidRDefault="00027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7C2B" w14:textId="77777777" w:rsidR="000273AA" w:rsidRDefault="00027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DD88" w14:textId="77777777" w:rsidR="000273AA" w:rsidRDefault="00027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F3FF" w14:textId="77777777" w:rsidR="006E2FE4" w:rsidRDefault="006E2FE4" w:rsidP="000273AA">
      <w:r>
        <w:separator/>
      </w:r>
    </w:p>
  </w:footnote>
  <w:footnote w:type="continuationSeparator" w:id="0">
    <w:p w14:paraId="2B5719A7" w14:textId="77777777" w:rsidR="006E2FE4" w:rsidRDefault="006E2FE4" w:rsidP="0002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D479" w14:textId="77777777" w:rsidR="000273AA" w:rsidRDefault="00027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2F14" w14:textId="77777777" w:rsidR="000273AA" w:rsidRDefault="00027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520" w14:textId="77777777" w:rsidR="000273AA" w:rsidRDefault="00027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6D"/>
    <w:rsid w:val="000273AA"/>
    <w:rsid w:val="00065A19"/>
    <w:rsid w:val="00102EC8"/>
    <w:rsid w:val="00164536"/>
    <w:rsid w:val="001E0433"/>
    <w:rsid w:val="001F35E5"/>
    <w:rsid w:val="00314EF1"/>
    <w:rsid w:val="003440E2"/>
    <w:rsid w:val="00383DFF"/>
    <w:rsid w:val="004135E3"/>
    <w:rsid w:val="00473B88"/>
    <w:rsid w:val="004F7B16"/>
    <w:rsid w:val="0056614B"/>
    <w:rsid w:val="00566C3D"/>
    <w:rsid w:val="005A6EAA"/>
    <w:rsid w:val="006665F5"/>
    <w:rsid w:val="006E2FE4"/>
    <w:rsid w:val="006E5504"/>
    <w:rsid w:val="00806E86"/>
    <w:rsid w:val="009D2CA5"/>
    <w:rsid w:val="00A50389"/>
    <w:rsid w:val="00AB536D"/>
    <w:rsid w:val="00AE3AAD"/>
    <w:rsid w:val="00AF1703"/>
    <w:rsid w:val="00BD74A3"/>
    <w:rsid w:val="00CD1ACE"/>
    <w:rsid w:val="00D9265F"/>
    <w:rsid w:val="00E739EE"/>
    <w:rsid w:val="00F0510D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AF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AA"/>
  </w:style>
  <w:style w:type="paragraph" w:styleId="Footer">
    <w:name w:val="footer"/>
    <w:basedOn w:val="Normal"/>
    <w:link w:val="FooterChar"/>
    <w:uiPriority w:val="99"/>
    <w:unhideWhenUsed/>
    <w:rsid w:val="0002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Atiyeh Showrai</cp:lastModifiedBy>
  <cp:revision>2</cp:revision>
  <cp:lastPrinted>2017-09-27T07:28:00Z</cp:lastPrinted>
  <dcterms:created xsi:type="dcterms:W3CDTF">2022-09-27T03:54:00Z</dcterms:created>
  <dcterms:modified xsi:type="dcterms:W3CDTF">2022-09-27T03:54:00Z</dcterms:modified>
</cp:coreProperties>
</file>