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9D8" w14:textId="2C922AB9" w:rsidR="00B2479B" w:rsidRPr="00B3213D" w:rsidRDefault="00BE790F" w:rsidP="00AE2FC6">
      <w:pPr>
        <w:pStyle w:val="Heading1"/>
        <w:ind w:left="4320"/>
        <w:rPr>
          <w:rFonts w:cs="Calibri"/>
          <w:b/>
        </w:rPr>
      </w:pPr>
      <w:r w:rsidRPr="00B3213D">
        <w:rPr>
          <w:rFonts w:cs="Calibri"/>
          <w:b/>
          <w:noProof/>
        </w:rPr>
        <w:drawing>
          <wp:anchor distT="0" distB="0" distL="114300" distR="114300" simplePos="0" relativeHeight="251657216" behindDoc="0" locked="0" layoutInCell="1" allowOverlap="1" wp14:anchorId="141A4672" wp14:editId="6EE14BA7">
            <wp:simplePos x="0" y="0"/>
            <wp:positionH relativeFrom="column">
              <wp:posOffset>-215596</wp:posOffset>
            </wp:positionH>
            <wp:positionV relativeFrom="paragraph">
              <wp:posOffset>5715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59" w:rsidRPr="00B3213D">
        <w:rPr>
          <w:rFonts w:cs="Calibri"/>
          <w:b/>
        </w:rPr>
        <w:t>PR</w:t>
      </w:r>
      <w:r w:rsidR="00FD6381" w:rsidRPr="00B3213D">
        <w:rPr>
          <w:rFonts w:cs="Calibri"/>
          <w:b/>
        </w:rPr>
        <w:t xml:space="preserve"> </w:t>
      </w:r>
      <w:r w:rsidR="00AE2FC6" w:rsidRPr="00B3213D">
        <w:rPr>
          <w:rFonts w:cs="Calibri"/>
          <w:b/>
        </w:rPr>
        <w:t>250 Strategic Public Relations</w:t>
      </w:r>
      <w:r w:rsidR="003C2669" w:rsidRPr="00B3213D">
        <w:rPr>
          <w:rFonts w:cs="Calibri"/>
          <w:b/>
        </w:rPr>
        <w:t>:</w:t>
      </w:r>
      <w:r w:rsidR="00AE2FC6" w:rsidRPr="00B3213D">
        <w:rPr>
          <w:rFonts w:cs="Calibri"/>
          <w:b/>
        </w:rPr>
        <w:t xml:space="preserve"> An Introduction</w:t>
      </w:r>
    </w:p>
    <w:p w14:paraId="3D169805" w14:textId="364A3D1D" w:rsidR="00755B46" w:rsidRPr="00B3213D" w:rsidRDefault="00AE2FC6" w:rsidP="003E5CBD">
      <w:pPr>
        <w:pStyle w:val="Body"/>
        <w:ind w:left="3600" w:firstLine="720"/>
        <w:rPr>
          <w:rFonts w:ascii="Calibri" w:hAnsi="Calibri" w:cs="Calibri"/>
          <w:b/>
          <w:bCs/>
          <w:sz w:val="26"/>
          <w:szCs w:val="26"/>
        </w:rPr>
      </w:pPr>
      <w:r w:rsidRPr="00B3213D">
        <w:rPr>
          <w:rFonts w:ascii="Calibri" w:hAnsi="Calibri" w:cs="Calibri"/>
          <w:b/>
          <w:bCs/>
          <w:sz w:val="26"/>
          <w:szCs w:val="26"/>
        </w:rPr>
        <w:t>4 units</w:t>
      </w:r>
    </w:p>
    <w:p w14:paraId="7F9CCFE5" w14:textId="77777777" w:rsidR="00755B46" w:rsidRPr="00B3213D" w:rsidRDefault="00755B46" w:rsidP="00900039">
      <w:pPr>
        <w:pStyle w:val="Body"/>
        <w:rPr>
          <w:rFonts w:ascii="Calibri" w:hAnsi="Calibri" w:cs="Calibri"/>
          <w:b/>
          <w:bCs/>
          <w:sz w:val="20"/>
          <w:szCs w:val="20"/>
        </w:rPr>
      </w:pPr>
    </w:p>
    <w:p w14:paraId="79D489B4" w14:textId="79AC9627" w:rsidR="00B2479B" w:rsidRPr="00B3213D" w:rsidRDefault="006952B6" w:rsidP="00A474F4">
      <w:pPr>
        <w:pStyle w:val="Body"/>
        <w:ind w:left="4320"/>
        <w:rPr>
          <w:rFonts w:ascii="Calibri" w:eastAsia="Times New Roman" w:hAnsi="Calibri" w:cs="Calibri"/>
          <w:b/>
          <w:bCs/>
          <w:sz w:val="26"/>
          <w:szCs w:val="26"/>
        </w:rPr>
      </w:pPr>
      <w:r w:rsidRPr="00B3213D">
        <w:rPr>
          <w:rFonts w:ascii="Calibri" w:hAnsi="Calibri" w:cs="Calibri"/>
          <w:b/>
          <w:bCs/>
          <w:sz w:val="26"/>
          <w:szCs w:val="26"/>
        </w:rPr>
        <w:t>Spring</w:t>
      </w:r>
      <w:r w:rsidR="00275E1B" w:rsidRPr="00B3213D">
        <w:rPr>
          <w:rFonts w:ascii="Calibri" w:hAnsi="Calibri" w:cs="Calibri"/>
          <w:b/>
          <w:bCs/>
          <w:sz w:val="26"/>
          <w:szCs w:val="26"/>
        </w:rPr>
        <w:t xml:space="preserve"> 202</w:t>
      </w:r>
      <w:r w:rsidR="005C2384" w:rsidRPr="00B3213D">
        <w:rPr>
          <w:rFonts w:ascii="Calibri" w:hAnsi="Calibri" w:cs="Calibri"/>
          <w:b/>
          <w:bCs/>
          <w:sz w:val="26"/>
          <w:szCs w:val="26"/>
        </w:rPr>
        <w:t>3</w:t>
      </w:r>
      <w:r w:rsidR="00275E1B" w:rsidRPr="00B3213D">
        <w:rPr>
          <w:rFonts w:ascii="Calibri" w:hAnsi="Calibri" w:cs="Calibri"/>
          <w:b/>
          <w:bCs/>
          <w:sz w:val="26"/>
          <w:szCs w:val="26"/>
        </w:rPr>
        <w:t xml:space="preserve"> </w:t>
      </w:r>
      <w:r w:rsidR="00FD6381" w:rsidRPr="00B3213D">
        <w:rPr>
          <w:rFonts w:ascii="Calibri" w:hAnsi="Calibri" w:cs="Calibri"/>
          <w:b/>
          <w:bCs/>
          <w:sz w:val="26"/>
          <w:szCs w:val="26"/>
        </w:rPr>
        <w:t xml:space="preserve">– </w:t>
      </w:r>
      <w:r w:rsidR="00AE2FC6" w:rsidRPr="00B3213D">
        <w:rPr>
          <w:rFonts w:ascii="Calibri" w:hAnsi="Calibri" w:cs="Calibri"/>
          <w:b/>
          <w:bCs/>
          <w:sz w:val="26"/>
          <w:szCs w:val="26"/>
        </w:rPr>
        <w:t>Mondays</w:t>
      </w:r>
      <w:r w:rsidR="00FD6381" w:rsidRPr="00B3213D">
        <w:rPr>
          <w:rFonts w:ascii="Calibri" w:hAnsi="Calibri" w:cs="Calibri"/>
          <w:b/>
          <w:bCs/>
          <w:sz w:val="26"/>
          <w:szCs w:val="26"/>
        </w:rPr>
        <w:t xml:space="preserve"> –</w:t>
      </w:r>
      <w:r w:rsidR="0068462B" w:rsidRPr="00B3213D">
        <w:rPr>
          <w:rFonts w:ascii="Calibri" w:hAnsi="Calibri" w:cs="Calibri"/>
          <w:b/>
          <w:bCs/>
          <w:sz w:val="26"/>
          <w:szCs w:val="26"/>
        </w:rPr>
        <w:t xml:space="preserve"> </w:t>
      </w:r>
      <w:r w:rsidR="00AE2FC6" w:rsidRPr="00B3213D">
        <w:rPr>
          <w:rFonts w:ascii="Calibri" w:hAnsi="Calibri" w:cs="Calibri"/>
          <w:b/>
          <w:bCs/>
          <w:sz w:val="26"/>
          <w:szCs w:val="26"/>
        </w:rPr>
        <w:t>6:30-9:50</w:t>
      </w:r>
      <w:r w:rsidR="003C2669" w:rsidRPr="00B3213D">
        <w:rPr>
          <w:rFonts w:ascii="Calibri" w:hAnsi="Calibri" w:cs="Calibri"/>
          <w:b/>
          <w:bCs/>
          <w:sz w:val="26"/>
          <w:szCs w:val="26"/>
        </w:rPr>
        <w:t xml:space="preserve"> </w:t>
      </w:r>
      <w:r w:rsidR="00AE2FC6" w:rsidRPr="00B3213D">
        <w:rPr>
          <w:rFonts w:ascii="Calibri" w:hAnsi="Calibri" w:cs="Calibri"/>
          <w:b/>
          <w:bCs/>
          <w:sz w:val="26"/>
          <w:szCs w:val="26"/>
        </w:rPr>
        <w:t>p</w:t>
      </w:r>
      <w:r w:rsidR="003C2669" w:rsidRPr="00B3213D">
        <w:rPr>
          <w:rFonts w:ascii="Calibri" w:hAnsi="Calibri" w:cs="Calibri"/>
          <w:b/>
          <w:bCs/>
          <w:sz w:val="26"/>
          <w:szCs w:val="26"/>
        </w:rPr>
        <w:t>.m.</w:t>
      </w:r>
    </w:p>
    <w:p w14:paraId="69B3A4F7" w14:textId="456CC3EE" w:rsidR="00B2479B" w:rsidRPr="00B3213D" w:rsidRDefault="001311EA" w:rsidP="00793CCF">
      <w:pPr>
        <w:pStyle w:val="Body"/>
        <w:tabs>
          <w:tab w:val="left" w:pos="90"/>
        </w:tabs>
        <w:ind w:left="4320"/>
        <w:rPr>
          <w:rFonts w:ascii="Calibri" w:eastAsia="Times New Roman" w:hAnsi="Calibri" w:cs="Calibri"/>
          <w:bCs/>
          <w:sz w:val="20"/>
          <w:szCs w:val="20"/>
        </w:rPr>
      </w:pPr>
      <w:r w:rsidRPr="00B3213D">
        <w:rPr>
          <w:rFonts w:ascii="Calibri" w:hAnsi="Calibri" w:cs="Calibri"/>
          <w:b/>
          <w:bCs/>
          <w:sz w:val="20"/>
          <w:szCs w:val="20"/>
        </w:rPr>
        <w:t>Sec</w:t>
      </w:r>
      <w:r w:rsidRPr="00B3213D">
        <w:rPr>
          <w:rFonts w:ascii="Calibri" w:hAnsi="Calibri" w:cs="Calibri"/>
          <w:b/>
          <w:bCs/>
          <w:color w:val="auto"/>
          <w:sz w:val="20"/>
          <w:szCs w:val="20"/>
        </w:rPr>
        <w:t>tion:</w:t>
      </w:r>
      <w:r w:rsidRPr="00B3213D">
        <w:rPr>
          <w:rFonts w:ascii="Calibri" w:hAnsi="Calibri" w:cs="Calibri"/>
          <w:bCs/>
          <w:color w:val="auto"/>
          <w:sz w:val="20"/>
          <w:szCs w:val="20"/>
        </w:rPr>
        <w:t xml:space="preserve"> </w:t>
      </w:r>
      <w:r w:rsidR="00AE2FC6" w:rsidRPr="00B3213D">
        <w:rPr>
          <w:rFonts w:ascii="Calibri" w:hAnsi="Calibri" w:cs="Calibri"/>
          <w:bCs/>
          <w:color w:val="auto"/>
          <w:sz w:val="20"/>
          <w:szCs w:val="20"/>
        </w:rPr>
        <w:t>21087D</w:t>
      </w:r>
    </w:p>
    <w:p w14:paraId="2BCC8B32" w14:textId="3CB155F4" w:rsidR="00B2479B" w:rsidRPr="00B3213D" w:rsidRDefault="0068462B" w:rsidP="00BE790F">
      <w:pPr>
        <w:pStyle w:val="Body"/>
        <w:ind w:left="5040" w:hanging="720"/>
        <w:rPr>
          <w:rFonts w:ascii="Calibri" w:eastAsia="Times New Roman" w:hAnsi="Calibri" w:cs="Calibri"/>
          <w:sz w:val="20"/>
          <w:szCs w:val="20"/>
        </w:rPr>
      </w:pPr>
      <w:r w:rsidRPr="00B3213D">
        <w:rPr>
          <w:rFonts w:ascii="Calibri" w:hAnsi="Calibri" w:cs="Calibri"/>
          <w:b/>
          <w:bCs/>
          <w:sz w:val="20"/>
          <w:szCs w:val="20"/>
        </w:rPr>
        <w:t xml:space="preserve">Location: </w:t>
      </w:r>
      <w:r w:rsidR="00AE2FC6" w:rsidRPr="00B3213D">
        <w:rPr>
          <w:rFonts w:ascii="Calibri" w:hAnsi="Calibri" w:cs="Calibri"/>
          <w:sz w:val="20"/>
          <w:szCs w:val="20"/>
        </w:rPr>
        <w:t>ANN 308</w:t>
      </w:r>
    </w:p>
    <w:p w14:paraId="6104D37B" w14:textId="77777777" w:rsidR="00B2479B" w:rsidRPr="00B3213D" w:rsidRDefault="00B2479B" w:rsidP="00AE2FC6">
      <w:pPr>
        <w:pStyle w:val="Body"/>
        <w:ind w:hanging="720"/>
        <w:rPr>
          <w:rFonts w:ascii="Calibri" w:eastAsia="Times New Roman" w:hAnsi="Calibri" w:cs="Calibri"/>
          <w:b/>
          <w:bCs/>
          <w:sz w:val="20"/>
          <w:szCs w:val="20"/>
        </w:rPr>
      </w:pPr>
    </w:p>
    <w:p w14:paraId="1131F91E" w14:textId="63D0FB8A" w:rsidR="00793CCF" w:rsidRPr="00B3213D" w:rsidRDefault="0068462B" w:rsidP="003E5CBD">
      <w:pPr>
        <w:pStyle w:val="Heading2"/>
        <w:ind w:left="3600" w:firstLine="720"/>
        <w:rPr>
          <w:rFonts w:eastAsia="Times New Roman" w:cs="Calibri"/>
          <w:b/>
        </w:rPr>
      </w:pPr>
      <w:r w:rsidRPr="00B3213D">
        <w:rPr>
          <w:rFonts w:cs="Calibri"/>
          <w:b/>
        </w:rPr>
        <w:t xml:space="preserve">Instructor: </w:t>
      </w:r>
      <w:r w:rsidR="00AE2FC6" w:rsidRPr="00B3213D">
        <w:rPr>
          <w:rFonts w:cs="Calibri"/>
          <w:b/>
        </w:rPr>
        <w:t>Stephany Villaseñor</w:t>
      </w:r>
    </w:p>
    <w:p w14:paraId="452EA8CC" w14:textId="14E3AEE7" w:rsidR="00B2479B" w:rsidRPr="00B3213D" w:rsidRDefault="0068462B" w:rsidP="00793CCF">
      <w:pPr>
        <w:pStyle w:val="Body"/>
        <w:ind w:left="4320"/>
        <w:rPr>
          <w:rFonts w:ascii="Calibri" w:eastAsia="Times New Roman" w:hAnsi="Calibri" w:cs="Calibri"/>
          <w:bCs/>
          <w:sz w:val="24"/>
          <w:szCs w:val="24"/>
        </w:rPr>
      </w:pPr>
      <w:r w:rsidRPr="00B3213D">
        <w:rPr>
          <w:rFonts w:ascii="Calibri" w:hAnsi="Calibri" w:cs="Calibri"/>
          <w:b/>
          <w:bCs/>
          <w:sz w:val="20"/>
          <w:szCs w:val="20"/>
        </w:rPr>
        <w:t>Office:</w:t>
      </w:r>
      <w:r w:rsidR="001311EA" w:rsidRPr="00B3213D">
        <w:rPr>
          <w:rFonts w:ascii="Calibri" w:hAnsi="Calibri" w:cs="Calibri"/>
          <w:bCs/>
          <w:sz w:val="20"/>
          <w:szCs w:val="20"/>
        </w:rPr>
        <w:t xml:space="preserve"> </w:t>
      </w:r>
      <w:r w:rsidR="00AE2FC6" w:rsidRPr="00B3213D">
        <w:rPr>
          <w:rFonts w:ascii="Calibri" w:hAnsi="Calibri" w:cs="Calibri"/>
          <w:bCs/>
          <w:sz w:val="20"/>
          <w:szCs w:val="20"/>
        </w:rPr>
        <w:t>ANN Lobby</w:t>
      </w:r>
    </w:p>
    <w:p w14:paraId="2A0E7D17" w14:textId="57DC3B5F" w:rsidR="00B2479B" w:rsidRPr="00B3213D" w:rsidRDefault="0068462B" w:rsidP="00793CCF">
      <w:pPr>
        <w:pStyle w:val="Body"/>
        <w:ind w:left="4320"/>
        <w:rPr>
          <w:rFonts w:ascii="Calibri" w:eastAsia="Times New Roman" w:hAnsi="Calibri" w:cs="Calibri"/>
          <w:sz w:val="20"/>
          <w:szCs w:val="20"/>
        </w:rPr>
      </w:pPr>
      <w:r w:rsidRPr="00B3213D">
        <w:rPr>
          <w:rFonts w:ascii="Calibri" w:hAnsi="Calibri" w:cs="Calibri"/>
          <w:b/>
          <w:bCs/>
          <w:sz w:val="20"/>
          <w:szCs w:val="20"/>
        </w:rPr>
        <w:t xml:space="preserve">Office Hours: </w:t>
      </w:r>
      <w:r w:rsidR="00AE2FC6" w:rsidRPr="00B3213D">
        <w:rPr>
          <w:rFonts w:ascii="Calibri" w:hAnsi="Calibri" w:cs="Calibri"/>
          <w:sz w:val="20"/>
          <w:szCs w:val="20"/>
        </w:rPr>
        <w:t>Mondays, 5:30</w:t>
      </w:r>
      <w:r w:rsidR="003C2669" w:rsidRPr="00B3213D">
        <w:rPr>
          <w:rFonts w:ascii="Calibri" w:hAnsi="Calibri" w:cs="Calibri"/>
          <w:sz w:val="20"/>
          <w:szCs w:val="20"/>
        </w:rPr>
        <w:t>-</w:t>
      </w:r>
      <w:r w:rsidR="00AE2FC6" w:rsidRPr="00B3213D">
        <w:rPr>
          <w:rFonts w:ascii="Calibri" w:hAnsi="Calibri" w:cs="Calibri"/>
          <w:sz w:val="20"/>
          <w:szCs w:val="20"/>
        </w:rPr>
        <w:t>6:30</w:t>
      </w:r>
      <w:r w:rsidR="003C2669" w:rsidRPr="00B3213D">
        <w:rPr>
          <w:rFonts w:ascii="Calibri" w:hAnsi="Calibri" w:cs="Calibri"/>
          <w:sz w:val="20"/>
          <w:szCs w:val="20"/>
        </w:rPr>
        <w:t xml:space="preserve"> </w:t>
      </w:r>
      <w:r w:rsidR="00AE2FC6" w:rsidRPr="00B3213D">
        <w:rPr>
          <w:rFonts w:ascii="Calibri" w:hAnsi="Calibri" w:cs="Calibri"/>
          <w:sz w:val="20"/>
          <w:szCs w:val="20"/>
        </w:rPr>
        <w:t>p</w:t>
      </w:r>
      <w:r w:rsidR="003C2669" w:rsidRPr="00B3213D">
        <w:rPr>
          <w:rFonts w:ascii="Calibri" w:hAnsi="Calibri" w:cs="Calibri"/>
          <w:sz w:val="20"/>
          <w:szCs w:val="20"/>
        </w:rPr>
        <w:t>.m.</w:t>
      </w:r>
      <w:r w:rsidR="00AE2FC6" w:rsidRPr="00B3213D">
        <w:rPr>
          <w:rFonts w:ascii="Calibri" w:hAnsi="Calibri" w:cs="Calibri"/>
          <w:sz w:val="20"/>
          <w:szCs w:val="20"/>
        </w:rPr>
        <w:t>, OR by appointment</w:t>
      </w:r>
    </w:p>
    <w:p w14:paraId="3E52A32E" w14:textId="144F411C" w:rsidR="004B547E" w:rsidRPr="00B3213D" w:rsidRDefault="0068462B" w:rsidP="004B547E">
      <w:pPr>
        <w:pStyle w:val="Body"/>
        <w:ind w:left="5040" w:hanging="720"/>
        <w:rPr>
          <w:rFonts w:ascii="Calibri" w:hAnsi="Calibri" w:cs="Calibri"/>
          <w:color w:val="7030A0"/>
          <w:sz w:val="20"/>
          <w:szCs w:val="20"/>
        </w:rPr>
      </w:pPr>
      <w:r w:rsidRPr="00B3213D">
        <w:rPr>
          <w:rFonts w:ascii="Calibri" w:hAnsi="Calibri" w:cs="Calibri"/>
          <w:b/>
          <w:bCs/>
          <w:sz w:val="20"/>
          <w:szCs w:val="20"/>
        </w:rPr>
        <w:t xml:space="preserve">Contact Info: </w:t>
      </w:r>
      <w:hyperlink r:id="rId9" w:history="1">
        <w:r w:rsidR="00AE2FC6" w:rsidRPr="00B3213D">
          <w:rPr>
            <w:rStyle w:val="Hyperlink"/>
            <w:rFonts w:ascii="Calibri" w:hAnsi="Calibri" w:cs="Calibri"/>
            <w:sz w:val="20"/>
            <w:szCs w:val="20"/>
          </w:rPr>
          <w:t>rodasste@usc.edu</w:t>
        </w:r>
      </w:hyperlink>
      <w:r w:rsidR="00AE2FC6" w:rsidRPr="00B3213D">
        <w:rPr>
          <w:rFonts w:ascii="Calibri" w:hAnsi="Calibri" w:cs="Calibri"/>
          <w:sz w:val="20"/>
          <w:szCs w:val="20"/>
        </w:rPr>
        <w:t>, 213-280-6438 (call/text)</w:t>
      </w:r>
      <w:r w:rsidR="00F61F78" w:rsidRPr="00B3213D">
        <w:rPr>
          <w:rFonts w:ascii="Calibri" w:hAnsi="Calibri" w:cs="Calibri"/>
          <w:sz w:val="20"/>
          <w:szCs w:val="20"/>
        </w:rPr>
        <w:t xml:space="preserve"> </w:t>
      </w:r>
      <w:r w:rsidR="004B547E" w:rsidRPr="00B3213D">
        <w:rPr>
          <w:rFonts w:ascii="Calibri" w:hAnsi="Calibri" w:cs="Calibri"/>
          <w:color w:val="7030A0"/>
          <w:sz w:val="20"/>
          <w:szCs w:val="20"/>
        </w:rPr>
        <w:t xml:space="preserve"> </w:t>
      </w:r>
    </w:p>
    <w:p w14:paraId="034B0284" w14:textId="77777777" w:rsidR="004B547E" w:rsidRPr="00B3213D" w:rsidRDefault="004B547E" w:rsidP="004B547E">
      <w:pPr>
        <w:pStyle w:val="Body"/>
        <w:ind w:left="5040" w:hanging="720"/>
        <w:rPr>
          <w:rFonts w:ascii="Calibri" w:hAnsi="Calibri" w:cs="Calibri"/>
          <w:color w:val="489BC9"/>
          <w:sz w:val="20"/>
          <w:szCs w:val="20"/>
        </w:rPr>
      </w:pPr>
    </w:p>
    <w:p w14:paraId="0DD9CDDE" w14:textId="336C292A" w:rsidR="004B547E" w:rsidRPr="00B3213D" w:rsidRDefault="004B547E" w:rsidP="003E5CBD">
      <w:pPr>
        <w:pStyle w:val="Heading2"/>
        <w:rPr>
          <w:rFonts w:eastAsia="Times New Roman" w:cs="Calibri"/>
          <w:b/>
        </w:rPr>
      </w:pPr>
      <w:r w:rsidRPr="00B3213D">
        <w:rPr>
          <w:rFonts w:cs="Calibri"/>
          <w:b/>
        </w:rPr>
        <w:t>Course Description</w:t>
      </w:r>
    </w:p>
    <w:p w14:paraId="4FD016AA" w14:textId="45B91998" w:rsidR="006448A7" w:rsidRPr="00570264" w:rsidRDefault="00570264" w:rsidP="00570264">
      <w:pPr>
        <w:pStyle w:val="Body"/>
        <w:rPr>
          <w:rFonts w:ascii="Calibri" w:eastAsia="Times New Roman" w:hAnsi="Calibri" w:cs="Calibri"/>
          <w:bCs/>
          <w:sz w:val="20"/>
          <w:szCs w:val="20"/>
        </w:rPr>
      </w:pPr>
      <w:r w:rsidRPr="00570264">
        <w:rPr>
          <w:rFonts w:ascii="Calibri" w:hAnsi="Calibri" w:cs="Calibri"/>
          <w:sz w:val="20"/>
          <w:szCs w:val="20"/>
        </w:rPr>
        <w:t xml:space="preserve">This course will familiarize students with strategies and practices in the growing field of public relations/strategic communication through analysis of current events, landmark cases and practical implementation with special emphasis on historical roots, evolution, current and future practices. The practical implementation will include simulation activities where students are asked to operate in groups as agency and in-house communication teams through several simulation scenarios. </w:t>
      </w:r>
      <w:r w:rsidR="00AE2FC6" w:rsidRPr="00570264">
        <w:rPr>
          <w:rFonts w:ascii="Calibri" w:hAnsi="Calibri" w:cs="Calibri"/>
          <w:color w:val="auto"/>
          <w:sz w:val="20"/>
          <w:szCs w:val="20"/>
        </w:rPr>
        <w:t>As this course is the foundation of the public relations program, we will examine different types of PR and what a career in PR entails in various professional environments including corporate, non-profit, governmental and agency.</w:t>
      </w:r>
    </w:p>
    <w:p w14:paraId="6B62FC24" w14:textId="77777777" w:rsidR="004B547E" w:rsidRPr="00B3213D" w:rsidRDefault="004B547E" w:rsidP="004B547E">
      <w:pPr>
        <w:pStyle w:val="Body"/>
        <w:rPr>
          <w:rFonts w:ascii="Calibri" w:eastAsia="Times New Roman" w:hAnsi="Calibri" w:cs="Calibri"/>
          <w:sz w:val="20"/>
          <w:szCs w:val="20"/>
        </w:rPr>
      </w:pPr>
    </w:p>
    <w:p w14:paraId="4F6FEA16" w14:textId="57740AD8" w:rsidR="004B547E" w:rsidRPr="00B3213D" w:rsidRDefault="00C906D7" w:rsidP="003E5CBD">
      <w:pPr>
        <w:pStyle w:val="Heading2"/>
        <w:rPr>
          <w:rFonts w:eastAsia="Times New Roman" w:cs="Calibri"/>
          <w:b/>
        </w:rPr>
      </w:pPr>
      <w:r w:rsidRPr="00B3213D">
        <w:rPr>
          <w:rFonts w:cs="Calibri"/>
          <w:b/>
        </w:rPr>
        <w:t>Student Learning Outcomes</w:t>
      </w:r>
    </w:p>
    <w:p w14:paraId="1B7E02A9" w14:textId="77777777" w:rsidR="00AE2FC6" w:rsidRPr="00B3213D" w:rsidRDefault="00AE2FC6" w:rsidP="00AE2FC6">
      <w:pPr>
        <w:pStyle w:val="Body"/>
        <w:rPr>
          <w:rFonts w:ascii="Calibri" w:eastAsia="Times New Roman" w:hAnsi="Calibri" w:cs="Calibri"/>
          <w:bCs/>
          <w:color w:val="000000" w:themeColor="text1"/>
          <w:sz w:val="20"/>
          <w:szCs w:val="20"/>
        </w:rPr>
      </w:pPr>
      <w:r w:rsidRPr="00B3213D">
        <w:rPr>
          <w:rFonts w:ascii="Calibri" w:eastAsia="Times New Roman" w:hAnsi="Calibri" w:cs="Calibri"/>
          <w:bCs/>
          <w:color w:val="000000" w:themeColor="text1"/>
          <w:sz w:val="20"/>
          <w:szCs w:val="20"/>
        </w:rPr>
        <w:t>This course is designed to introduce you to public relations as a professional practice. How is public relations defined? What disciplines make up the public relations profession? What are the tenets of the public relations field? What tactics are considered good practice? How are the public relations and advertising fields different, or similar? Where might you fit in? How do you create content in a way that is intentional and inclusive?</w:t>
      </w:r>
    </w:p>
    <w:p w14:paraId="4C38D926" w14:textId="77777777" w:rsidR="00AE2FC6" w:rsidRPr="00B3213D" w:rsidRDefault="00AE2FC6" w:rsidP="00AE2FC6">
      <w:pPr>
        <w:pStyle w:val="Body"/>
        <w:rPr>
          <w:rFonts w:ascii="Calibri" w:hAnsi="Calibri" w:cs="Calibri"/>
          <w:color w:val="7030A0"/>
          <w:sz w:val="20"/>
          <w:szCs w:val="20"/>
        </w:rPr>
      </w:pPr>
    </w:p>
    <w:p w14:paraId="3BEF52C8" w14:textId="77777777" w:rsidR="00AE2FC6" w:rsidRPr="00B3213D" w:rsidRDefault="00AE2FC6" w:rsidP="00AE2FC6">
      <w:pPr>
        <w:pStyle w:val="Body"/>
        <w:rPr>
          <w:rFonts w:ascii="Calibri" w:eastAsia="Times New Roman" w:hAnsi="Calibri" w:cs="Calibri"/>
          <w:bCs/>
          <w:color w:val="000000" w:themeColor="text1"/>
          <w:sz w:val="20"/>
          <w:szCs w:val="20"/>
        </w:rPr>
      </w:pPr>
      <w:r w:rsidRPr="00B3213D">
        <w:rPr>
          <w:rFonts w:ascii="Calibri" w:eastAsia="Times New Roman" w:hAnsi="Calibri" w:cs="Calibri"/>
          <w:bCs/>
          <w:color w:val="000000" w:themeColor="text1"/>
          <w:sz w:val="20"/>
          <w:szCs w:val="20"/>
        </w:rPr>
        <w:t xml:space="preserve">We will define what it means to be a public relations professional, how you learn the public relations craft and how you develop and hone your skills. We will cover the basic process of public relations – research, planning, communication, evaluation – and the use of communications strategies to achieve organizational goals. And we will spend time talking about and brainstorming tactics on how to get your messaging out in the world. </w:t>
      </w:r>
    </w:p>
    <w:p w14:paraId="6747A389" w14:textId="77777777" w:rsidR="00AE2FC6" w:rsidRPr="00B3213D" w:rsidRDefault="00AE2FC6" w:rsidP="00AE2FC6">
      <w:pPr>
        <w:pStyle w:val="Body"/>
        <w:rPr>
          <w:rFonts w:ascii="Calibri" w:eastAsia="Times New Roman" w:hAnsi="Calibri" w:cs="Calibri"/>
          <w:bCs/>
          <w:color w:val="000000" w:themeColor="text1"/>
          <w:sz w:val="20"/>
          <w:szCs w:val="20"/>
        </w:rPr>
      </w:pPr>
    </w:p>
    <w:p w14:paraId="4259B9A7" w14:textId="77777777" w:rsidR="00AE2FC6" w:rsidRPr="00B3213D" w:rsidRDefault="00AE2FC6" w:rsidP="00AE2FC6">
      <w:pPr>
        <w:pStyle w:val="Body"/>
        <w:rPr>
          <w:rFonts w:ascii="Calibri" w:eastAsia="Times New Roman" w:hAnsi="Calibri" w:cs="Calibri"/>
          <w:bCs/>
          <w:color w:val="000000" w:themeColor="text1"/>
          <w:sz w:val="20"/>
          <w:szCs w:val="20"/>
        </w:rPr>
      </w:pPr>
      <w:r w:rsidRPr="00B3213D">
        <w:rPr>
          <w:rFonts w:ascii="Calibri" w:eastAsia="Times New Roman" w:hAnsi="Calibri" w:cs="Calibri"/>
          <w:bCs/>
          <w:color w:val="000000" w:themeColor="text1"/>
          <w:sz w:val="20"/>
          <w:szCs w:val="20"/>
        </w:rPr>
        <w:t xml:space="preserve">Through informative lectures, engaging guest speakers, intriguing discussions, assigned reading, in-class exercises, and case study reviews, students will dive into the world of public relations and familiarize themselves with various industries and PR specialties. </w:t>
      </w:r>
    </w:p>
    <w:p w14:paraId="07341151" w14:textId="77777777" w:rsidR="00AE2FC6" w:rsidRPr="00B3213D" w:rsidRDefault="00AE2FC6" w:rsidP="00AE2FC6">
      <w:pPr>
        <w:pStyle w:val="Body"/>
        <w:rPr>
          <w:rFonts w:ascii="Calibri" w:eastAsia="Times New Roman" w:hAnsi="Calibri" w:cs="Calibri"/>
          <w:bCs/>
          <w:color w:val="000000" w:themeColor="text1"/>
          <w:sz w:val="20"/>
          <w:szCs w:val="20"/>
        </w:rPr>
      </w:pPr>
    </w:p>
    <w:p w14:paraId="7388F523" w14:textId="77777777" w:rsidR="00AE2FC6" w:rsidRPr="00570264" w:rsidRDefault="00AE2FC6" w:rsidP="00AE2FC6">
      <w:pPr>
        <w:pStyle w:val="Body"/>
        <w:rPr>
          <w:rFonts w:ascii="Calibri" w:eastAsia="Times New Roman" w:hAnsi="Calibri" w:cs="Calibri"/>
          <w:bCs/>
          <w:color w:val="000000" w:themeColor="text1"/>
          <w:sz w:val="20"/>
          <w:szCs w:val="20"/>
        </w:rPr>
      </w:pPr>
      <w:r w:rsidRPr="00570264">
        <w:rPr>
          <w:rFonts w:ascii="Calibri" w:eastAsia="Times New Roman" w:hAnsi="Calibri" w:cs="Calibri"/>
          <w:bCs/>
          <w:color w:val="000000" w:themeColor="text1"/>
          <w:sz w:val="20"/>
          <w:szCs w:val="20"/>
        </w:rPr>
        <w:t>Upon successful completion of PR 250, students will be able to:</w:t>
      </w:r>
    </w:p>
    <w:p w14:paraId="68314011" w14:textId="77777777" w:rsidR="00AE2FC6" w:rsidRPr="00B3213D" w:rsidRDefault="00AE2FC6" w:rsidP="00AE2FC6">
      <w:pPr>
        <w:pStyle w:val="Body"/>
        <w:rPr>
          <w:rFonts w:ascii="Calibri" w:eastAsia="Times New Roman" w:hAnsi="Calibri" w:cs="Calibri"/>
          <w:sz w:val="20"/>
          <w:szCs w:val="20"/>
        </w:rPr>
      </w:pPr>
    </w:p>
    <w:p w14:paraId="2494EF0A" w14:textId="617DB2C4" w:rsidR="00AE2FC6" w:rsidRPr="00B3213D" w:rsidRDefault="00AE2FC6" w:rsidP="00AE2FC6">
      <w:pPr>
        <w:pStyle w:val="Body"/>
        <w:rPr>
          <w:rFonts w:ascii="Calibri" w:eastAsia="Times New Roman" w:hAnsi="Calibri" w:cs="Calibri"/>
          <w:sz w:val="20"/>
          <w:szCs w:val="20"/>
        </w:rPr>
      </w:pPr>
      <w:r w:rsidRPr="00B3213D">
        <w:rPr>
          <w:rFonts w:ascii="Calibri" w:eastAsia="Times New Roman" w:hAnsi="Calibri" w:cs="Calibri"/>
          <w:sz w:val="20"/>
          <w:szCs w:val="20"/>
        </w:rPr>
        <w:t>1. Demonstrate a solid understanding of public relations as an industry including history, principles, and foundational practices. </w:t>
      </w:r>
    </w:p>
    <w:p w14:paraId="0CAF097F" w14:textId="2E3FF9AC" w:rsidR="00AE2FC6" w:rsidRPr="00B3213D" w:rsidRDefault="00AE2FC6" w:rsidP="00AE2FC6">
      <w:pPr>
        <w:pStyle w:val="Body"/>
        <w:rPr>
          <w:rFonts w:ascii="Calibri" w:eastAsia="Times New Roman" w:hAnsi="Calibri" w:cs="Calibri"/>
          <w:sz w:val="20"/>
          <w:szCs w:val="20"/>
        </w:rPr>
      </w:pPr>
      <w:r w:rsidRPr="00B3213D">
        <w:rPr>
          <w:rFonts w:ascii="Calibri" w:eastAsia="Times New Roman" w:hAnsi="Calibri" w:cs="Calibri"/>
          <w:sz w:val="20"/>
          <w:szCs w:val="20"/>
        </w:rPr>
        <w:t xml:space="preserve">2. </w:t>
      </w:r>
      <w:r w:rsidR="00570264">
        <w:rPr>
          <w:rFonts w:ascii="Calibri" w:eastAsia="Times New Roman" w:hAnsi="Calibri" w:cs="Calibri"/>
          <w:sz w:val="20"/>
          <w:szCs w:val="20"/>
        </w:rPr>
        <w:t>Express</w:t>
      </w:r>
      <w:r w:rsidRPr="00B3213D">
        <w:rPr>
          <w:rFonts w:ascii="Calibri" w:eastAsia="Times New Roman" w:hAnsi="Calibri" w:cs="Calibri"/>
          <w:sz w:val="20"/>
          <w:szCs w:val="20"/>
        </w:rPr>
        <w:t xml:space="preserve"> a firm awareness of the various practices across public relations and be familiar with the diverse professional opportunities available through this dynamic field. </w:t>
      </w:r>
    </w:p>
    <w:p w14:paraId="143804EA" w14:textId="675A079C" w:rsidR="00AE2FC6" w:rsidRPr="00B3213D" w:rsidRDefault="00AE2FC6" w:rsidP="00AE2FC6">
      <w:pPr>
        <w:pStyle w:val="Body"/>
        <w:rPr>
          <w:rFonts w:ascii="Calibri" w:eastAsia="Times New Roman" w:hAnsi="Calibri" w:cs="Calibri"/>
          <w:sz w:val="20"/>
          <w:szCs w:val="20"/>
        </w:rPr>
      </w:pPr>
      <w:r w:rsidRPr="00B3213D">
        <w:rPr>
          <w:rFonts w:ascii="Calibri" w:eastAsia="Times New Roman" w:hAnsi="Calibri" w:cs="Calibri"/>
          <w:sz w:val="20"/>
          <w:szCs w:val="20"/>
        </w:rPr>
        <w:t xml:space="preserve">3. </w:t>
      </w:r>
      <w:r w:rsidR="00570264">
        <w:rPr>
          <w:rFonts w:ascii="Calibri" w:eastAsia="Times New Roman" w:hAnsi="Calibri" w:cs="Calibri"/>
          <w:sz w:val="20"/>
          <w:szCs w:val="20"/>
        </w:rPr>
        <w:t>Construct a public relations campaign, from r</w:t>
      </w:r>
      <w:r w:rsidRPr="00B3213D">
        <w:rPr>
          <w:rFonts w:ascii="Calibri" w:eastAsia="Times New Roman" w:hAnsi="Calibri" w:cs="Calibri"/>
          <w:sz w:val="20"/>
          <w:szCs w:val="20"/>
        </w:rPr>
        <w:t>esearch</w:t>
      </w:r>
      <w:r w:rsidR="00570264">
        <w:rPr>
          <w:rFonts w:ascii="Calibri" w:eastAsia="Times New Roman" w:hAnsi="Calibri" w:cs="Calibri"/>
          <w:sz w:val="20"/>
          <w:szCs w:val="20"/>
        </w:rPr>
        <w:t xml:space="preserve"> to</w:t>
      </w:r>
      <w:r w:rsidRPr="00B3213D">
        <w:rPr>
          <w:rFonts w:ascii="Calibri" w:eastAsia="Times New Roman" w:hAnsi="Calibri" w:cs="Calibri"/>
          <w:sz w:val="20"/>
          <w:szCs w:val="20"/>
        </w:rPr>
        <w:t xml:space="preserve"> conceptualiz</w:t>
      </w:r>
      <w:r w:rsidR="00570264">
        <w:rPr>
          <w:rFonts w:ascii="Calibri" w:eastAsia="Times New Roman" w:hAnsi="Calibri" w:cs="Calibri"/>
          <w:sz w:val="20"/>
          <w:szCs w:val="20"/>
        </w:rPr>
        <w:t>ation to implementation.</w:t>
      </w:r>
    </w:p>
    <w:p w14:paraId="4BA735F4" w14:textId="03E2DA7F" w:rsidR="00AE2FC6" w:rsidRPr="00B3213D" w:rsidRDefault="00AE2FC6" w:rsidP="00AE2FC6">
      <w:pPr>
        <w:pStyle w:val="Body"/>
        <w:rPr>
          <w:rFonts w:ascii="Calibri" w:eastAsia="Times New Roman" w:hAnsi="Calibri" w:cs="Calibri"/>
          <w:sz w:val="20"/>
          <w:szCs w:val="20"/>
        </w:rPr>
      </w:pPr>
      <w:r w:rsidRPr="00B3213D">
        <w:rPr>
          <w:rFonts w:ascii="Calibri" w:eastAsia="Times New Roman" w:hAnsi="Calibri" w:cs="Calibri"/>
          <w:sz w:val="20"/>
          <w:szCs w:val="20"/>
        </w:rPr>
        <w:t xml:space="preserve">4. Develop creative concepts and messaging targeted to a myriad of audiences. </w:t>
      </w:r>
    </w:p>
    <w:p w14:paraId="68CDA841" w14:textId="77777777" w:rsidR="00AE2FC6" w:rsidRPr="00B3213D" w:rsidRDefault="00AE2FC6" w:rsidP="00AE2FC6">
      <w:pPr>
        <w:pStyle w:val="Body"/>
        <w:rPr>
          <w:rFonts w:ascii="Calibri" w:eastAsia="Times New Roman" w:hAnsi="Calibri" w:cs="Calibri"/>
          <w:sz w:val="20"/>
          <w:szCs w:val="20"/>
        </w:rPr>
      </w:pPr>
      <w:r w:rsidRPr="00B3213D">
        <w:rPr>
          <w:rFonts w:ascii="Calibri" w:eastAsia="Times New Roman" w:hAnsi="Calibri" w:cs="Calibri"/>
          <w:sz w:val="20"/>
          <w:szCs w:val="20"/>
        </w:rPr>
        <w:t xml:space="preserve">5. Identify innovative technologies and leverage them to curate compelling content and messaging. </w:t>
      </w:r>
    </w:p>
    <w:p w14:paraId="32ABBD4C" w14:textId="77777777" w:rsidR="00A702B7" w:rsidRPr="00B3213D" w:rsidRDefault="00A702B7" w:rsidP="00A702B7">
      <w:pPr>
        <w:pStyle w:val="Body"/>
        <w:rPr>
          <w:rFonts w:ascii="Calibri" w:eastAsia="Times New Roman" w:hAnsi="Calibri" w:cs="Calibri"/>
          <w:color w:val="7030A0"/>
          <w:sz w:val="20"/>
          <w:szCs w:val="20"/>
        </w:rPr>
      </w:pPr>
    </w:p>
    <w:p w14:paraId="5CC2A330" w14:textId="2EA35A4A" w:rsidR="00A702B7" w:rsidRPr="00B3213D" w:rsidRDefault="00A702B7" w:rsidP="003E5CBD">
      <w:pPr>
        <w:pStyle w:val="Heading2"/>
        <w:rPr>
          <w:rFonts w:cs="Calibri"/>
          <w:b/>
        </w:rPr>
      </w:pPr>
      <w:r w:rsidRPr="00B3213D">
        <w:rPr>
          <w:rFonts w:cs="Calibri"/>
          <w:b/>
        </w:rPr>
        <w:lastRenderedPageBreak/>
        <w:t>Course Notes</w:t>
      </w:r>
    </w:p>
    <w:p w14:paraId="6745C4EA" w14:textId="638FA810" w:rsidR="00AE2FC6" w:rsidRPr="00B3213D" w:rsidRDefault="00AE2FC6" w:rsidP="00AE2FC6">
      <w:pPr>
        <w:pStyle w:val="Body"/>
        <w:rPr>
          <w:rFonts w:ascii="Calibri" w:eastAsia="Times New Roman" w:hAnsi="Calibri" w:cs="Calibri"/>
          <w:color w:val="000000" w:themeColor="text1"/>
          <w:sz w:val="20"/>
          <w:szCs w:val="20"/>
        </w:rPr>
      </w:pPr>
      <w:r w:rsidRPr="00B3213D">
        <w:rPr>
          <w:rFonts w:ascii="Calibri" w:eastAsia="Times New Roman" w:hAnsi="Calibri" w:cs="Calibri"/>
          <w:sz w:val="20"/>
          <w:szCs w:val="20"/>
        </w:rPr>
        <w:t>The class is in-person and is lecture style and will feature guest speakers. Students are expected to participate and contribute their thoughts and insights. Blackboard is used for updates, turning in homework and assignments, and to check on grades</w:t>
      </w:r>
      <w:r w:rsidRPr="00B3213D">
        <w:rPr>
          <w:rFonts w:ascii="Calibri" w:eastAsia="Times New Roman" w:hAnsi="Calibri" w:cs="Calibri"/>
          <w:color w:val="000000" w:themeColor="text1"/>
          <w:sz w:val="20"/>
          <w:szCs w:val="20"/>
        </w:rPr>
        <w:t xml:space="preserve">. Students are expected to come to class prepared to participate in dialogue with classmates, ask engaging questions and foster a positive and fun learning environment. </w:t>
      </w:r>
    </w:p>
    <w:p w14:paraId="192F68FF" w14:textId="4ADBC9CA" w:rsidR="00AE2FC6" w:rsidRPr="00B3213D" w:rsidRDefault="00AE2FC6" w:rsidP="00AE2FC6">
      <w:pPr>
        <w:pStyle w:val="Body"/>
        <w:rPr>
          <w:rFonts w:ascii="Calibri" w:eastAsia="Times New Roman" w:hAnsi="Calibri" w:cs="Calibri"/>
          <w:color w:val="000000" w:themeColor="text1"/>
          <w:sz w:val="20"/>
          <w:szCs w:val="20"/>
        </w:rPr>
      </w:pPr>
    </w:p>
    <w:p w14:paraId="62608417" w14:textId="77777777" w:rsidR="00AE2FC6" w:rsidRPr="00B3213D" w:rsidRDefault="00AE2FC6" w:rsidP="00AE2FC6">
      <w:pPr>
        <w:pStyle w:val="Body"/>
        <w:rPr>
          <w:rFonts w:ascii="Calibri" w:eastAsia="Times New Roman" w:hAnsi="Calibri" w:cs="Calibri"/>
          <w:b/>
          <w:bCs/>
          <w:i/>
          <w:iCs/>
          <w:sz w:val="24"/>
          <w:szCs w:val="24"/>
        </w:rPr>
      </w:pPr>
      <w:r w:rsidRPr="00B3213D">
        <w:rPr>
          <w:rFonts w:ascii="Calibri" w:eastAsia="Times New Roman" w:hAnsi="Calibri" w:cs="Calibri"/>
          <w:b/>
          <w:bCs/>
          <w:i/>
          <w:iCs/>
          <w:sz w:val="24"/>
          <w:szCs w:val="24"/>
        </w:rPr>
        <w:t>Student Expectations:</w:t>
      </w:r>
    </w:p>
    <w:p w14:paraId="2BB85E51" w14:textId="77777777" w:rsidR="00AE2FC6" w:rsidRPr="00B3213D" w:rsidRDefault="00AE2FC6" w:rsidP="00AE2FC6">
      <w:pPr>
        <w:pStyle w:val="Body"/>
        <w:numPr>
          <w:ilvl w:val="0"/>
          <w:numId w:val="19"/>
        </w:numPr>
        <w:rPr>
          <w:rFonts w:ascii="Calibri" w:eastAsia="Times New Roman" w:hAnsi="Calibri" w:cs="Calibri"/>
          <w:sz w:val="20"/>
          <w:szCs w:val="20"/>
        </w:rPr>
      </w:pPr>
      <w:r w:rsidRPr="00B3213D">
        <w:rPr>
          <w:rFonts w:ascii="Calibri" w:eastAsia="Times New Roman" w:hAnsi="Calibri" w:cs="Calibri"/>
          <w:b/>
          <w:bCs/>
          <w:sz w:val="20"/>
          <w:szCs w:val="20"/>
        </w:rPr>
        <w:t>Be present</w:t>
      </w:r>
      <w:r w:rsidRPr="00B3213D">
        <w:rPr>
          <w:rFonts w:ascii="Calibri" w:eastAsia="Times New Roman" w:hAnsi="Calibri" w:cs="Calibri"/>
          <w:sz w:val="20"/>
          <w:szCs w:val="20"/>
        </w:rPr>
        <w:t>. While laptops are allowed for class note-taking, students are expected to be fully present and free of other distractions (e.g. close out all tabs, stay off your cell phones).</w:t>
      </w:r>
    </w:p>
    <w:p w14:paraId="5B071BD8" w14:textId="77777777" w:rsidR="00AE2FC6" w:rsidRPr="00B3213D" w:rsidRDefault="00AE2FC6" w:rsidP="00AE2FC6">
      <w:pPr>
        <w:pStyle w:val="Body"/>
        <w:numPr>
          <w:ilvl w:val="0"/>
          <w:numId w:val="19"/>
        </w:numPr>
        <w:rPr>
          <w:rFonts w:ascii="Calibri" w:eastAsia="Times New Roman" w:hAnsi="Calibri" w:cs="Calibri"/>
          <w:sz w:val="20"/>
          <w:szCs w:val="20"/>
        </w:rPr>
      </w:pPr>
      <w:r w:rsidRPr="00B3213D">
        <w:rPr>
          <w:rFonts w:ascii="Calibri" w:eastAsia="Times New Roman" w:hAnsi="Calibri" w:cs="Calibri"/>
          <w:b/>
          <w:bCs/>
          <w:sz w:val="20"/>
          <w:szCs w:val="20"/>
        </w:rPr>
        <w:t>Be respectful</w:t>
      </w:r>
      <w:r w:rsidRPr="00B3213D">
        <w:rPr>
          <w:rFonts w:ascii="Calibri" w:eastAsia="Times New Roman" w:hAnsi="Calibri" w:cs="Calibri"/>
          <w:sz w:val="20"/>
          <w:szCs w:val="20"/>
        </w:rPr>
        <w:t xml:space="preserve">. Remain attentive throughout class and listen when others are speaking including guest speakers, classmates, etc. </w:t>
      </w:r>
    </w:p>
    <w:p w14:paraId="3AC4262E" w14:textId="77777777" w:rsidR="00AE2FC6" w:rsidRPr="00B3213D" w:rsidRDefault="00AE2FC6" w:rsidP="00AE2FC6">
      <w:pPr>
        <w:pStyle w:val="Body"/>
        <w:numPr>
          <w:ilvl w:val="0"/>
          <w:numId w:val="19"/>
        </w:numPr>
        <w:rPr>
          <w:rFonts w:ascii="Calibri" w:eastAsia="Times New Roman" w:hAnsi="Calibri" w:cs="Calibri"/>
          <w:sz w:val="20"/>
          <w:szCs w:val="20"/>
        </w:rPr>
      </w:pPr>
      <w:r w:rsidRPr="00B3213D">
        <w:rPr>
          <w:rFonts w:ascii="Calibri" w:eastAsia="Times New Roman" w:hAnsi="Calibri" w:cs="Calibri"/>
          <w:b/>
          <w:bCs/>
          <w:sz w:val="20"/>
          <w:szCs w:val="20"/>
        </w:rPr>
        <w:t>Be punctual</w:t>
      </w:r>
      <w:r w:rsidRPr="00B3213D">
        <w:rPr>
          <w:rFonts w:ascii="Calibri" w:eastAsia="Times New Roman" w:hAnsi="Calibri" w:cs="Calibri"/>
          <w:sz w:val="20"/>
          <w:szCs w:val="20"/>
        </w:rPr>
        <w:t xml:space="preserve">. Continual tardiness will impact your final grade. </w:t>
      </w:r>
    </w:p>
    <w:p w14:paraId="6CD92B56" w14:textId="614191D2" w:rsidR="00AE2FC6" w:rsidRPr="00B3213D" w:rsidRDefault="00AE2FC6" w:rsidP="00AE2FC6">
      <w:pPr>
        <w:pStyle w:val="Body"/>
        <w:numPr>
          <w:ilvl w:val="0"/>
          <w:numId w:val="19"/>
        </w:numPr>
        <w:rPr>
          <w:rFonts w:ascii="Calibri" w:eastAsia="Times New Roman" w:hAnsi="Calibri" w:cs="Calibri"/>
          <w:sz w:val="20"/>
          <w:szCs w:val="20"/>
        </w:rPr>
      </w:pPr>
      <w:r w:rsidRPr="00B3213D">
        <w:rPr>
          <w:rFonts w:ascii="Calibri" w:eastAsia="Times New Roman" w:hAnsi="Calibri" w:cs="Calibri"/>
          <w:b/>
          <w:bCs/>
          <w:sz w:val="20"/>
          <w:szCs w:val="20"/>
        </w:rPr>
        <w:t>Be honest</w:t>
      </w:r>
      <w:r w:rsidRPr="00B3213D">
        <w:rPr>
          <w:rFonts w:ascii="Calibri" w:eastAsia="Times New Roman" w:hAnsi="Calibri" w:cs="Calibri"/>
          <w:sz w:val="20"/>
          <w:szCs w:val="20"/>
        </w:rPr>
        <w:t xml:space="preserve">. Life circumstances will arise, but assignments are expected to be completed on time to be counted towards your final grade. If you need an extension </w:t>
      </w:r>
      <w:r w:rsidRPr="00B3213D">
        <w:rPr>
          <w:rFonts w:ascii="Calibri" w:eastAsia="Times New Roman" w:hAnsi="Calibri" w:cs="Calibri"/>
          <w:i/>
          <w:iCs/>
          <w:sz w:val="20"/>
          <w:szCs w:val="20"/>
        </w:rPr>
        <w:t>due to an emergency</w:t>
      </w:r>
      <w:r w:rsidRPr="00B3213D">
        <w:rPr>
          <w:rFonts w:ascii="Calibri" w:eastAsia="Times New Roman" w:hAnsi="Calibri" w:cs="Calibri"/>
          <w:sz w:val="20"/>
          <w:szCs w:val="20"/>
        </w:rPr>
        <w:t>, please connect with me.</w:t>
      </w:r>
    </w:p>
    <w:p w14:paraId="4F656E34" w14:textId="4BCB9875" w:rsidR="0036417D" w:rsidRPr="00B3213D" w:rsidRDefault="0036417D" w:rsidP="003E5CBD">
      <w:pPr>
        <w:pStyle w:val="Heading1"/>
        <w:rPr>
          <w:rFonts w:cs="Calibri"/>
          <w:b/>
          <w:sz w:val="24"/>
          <w:szCs w:val="24"/>
        </w:rPr>
      </w:pPr>
      <w:r w:rsidRPr="00B3213D">
        <w:rPr>
          <w:rFonts w:cs="Calibri"/>
          <w:b/>
          <w:sz w:val="24"/>
          <w:szCs w:val="24"/>
        </w:rPr>
        <w:t xml:space="preserve">Description and Assessment of Assignments </w:t>
      </w:r>
    </w:p>
    <w:p w14:paraId="6B77AF75" w14:textId="77777777" w:rsidR="00AE2FC6" w:rsidRPr="00B3213D" w:rsidRDefault="00AE2FC6" w:rsidP="00AE2FC6">
      <w:pPr>
        <w:pStyle w:val="Body"/>
        <w:rPr>
          <w:rFonts w:ascii="Calibri" w:hAnsi="Calibri" w:cs="Calibri"/>
          <w:iCs/>
          <w:color w:val="auto"/>
          <w:sz w:val="20"/>
          <w:szCs w:val="20"/>
        </w:rPr>
      </w:pPr>
      <w:r w:rsidRPr="00B3213D">
        <w:rPr>
          <w:rFonts w:ascii="Calibri" w:hAnsi="Calibri" w:cs="Calibri"/>
          <w:iCs/>
          <w:color w:val="auto"/>
          <w:sz w:val="20"/>
          <w:szCs w:val="20"/>
        </w:rPr>
        <w:t>Every class will consist of the following (when applicable):</w:t>
      </w:r>
    </w:p>
    <w:p w14:paraId="6993176F" w14:textId="77777777" w:rsidR="00AE2FC6" w:rsidRPr="00B3213D" w:rsidRDefault="00AE2FC6" w:rsidP="00AE2FC6">
      <w:pPr>
        <w:pStyle w:val="Body"/>
        <w:numPr>
          <w:ilvl w:val="0"/>
          <w:numId w:val="20"/>
        </w:numPr>
        <w:rPr>
          <w:rFonts w:ascii="Calibri" w:hAnsi="Calibri" w:cs="Calibri"/>
          <w:iCs/>
          <w:color w:val="auto"/>
          <w:sz w:val="20"/>
          <w:szCs w:val="20"/>
        </w:rPr>
      </w:pPr>
      <w:r w:rsidRPr="00B3213D">
        <w:rPr>
          <w:rFonts w:ascii="Calibri" w:hAnsi="Calibri" w:cs="Calibri"/>
          <w:b/>
          <w:bCs/>
          <w:iCs/>
          <w:color w:val="auto"/>
          <w:sz w:val="20"/>
          <w:szCs w:val="20"/>
        </w:rPr>
        <w:t>Lecture/Discussion</w:t>
      </w:r>
      <w:r w:rsidRPr="00B3213D">
        <w:rPr>
          <w:rFonts w:ascii="Calibri" w:hAnsi="Calibri" w:cs="Calibri"/>
          <w:iCs/>
          <w:color w:val="auto"/>
          <w:sz w:val="20"/>
          <w:szCs w:val="20"/>
        </w:rPr>
        <w:t xml:space="preserve"> – Students will be expected to participate and will be called on to contribute to class discussion.   </w:t>
      </w:r>
    </w:p>
    <w:p w14:paraId="4AF6E7F2" w14:textId="77777777" w:rsidR="00AE2FC6" w:rsidRPr="00B3213D" w:rsidRDefault="00AE2FC6" w:rsidP="00AE2FC6">
      <w:pPr>
        <w:pStyle w:val="Body"/>
        <w:numPr>
          <w:ilvl w:val="0"/>
          <w:numId w:val="20"/>
        </w:numPr>
        <w:rPr>
          <w:rFonts w:ascii="Calibri" w:hAnsi="Calibri" w:cs="Calibri"/>
          <w:iCs/>
          <w:color w:val="auto"/>
          <w:sz w:val="20"/>
          <w:szCs w:val="20"/>
        </w:rPr>
      </w:pPr>
      <w:r w:rsidRPr="00B3213D">
        <w:rPr>
          <w:rFonts w:ascii="Calibri" w:hAnsi="Calibri" w:cs="Calibri"/>
          <w:b/>
          <w:bCs/>
          <w:iCs/>
          <w:color w:val="auto"/>
          <w:sz w:val="20"/>
          <w:szCs w:val="20"/>
        </w:rPr>
        <w:t>Case Studies</w:t>
      </w:r>
      <w:r w:rsidRPr="00B3213D">
        <w:rPr>
          <w:rFonts w:ascii="Calibri" w:hAnsi="Calibri" w:cs="Calibri"/>
          <w:iCs/>
          <w:color w:val="auto"/>
          <w:sz w:val="20"/>
          <w:szCs w:val="20"/>
        </w:rPr>
        <w:t xml:space="preserve"> – We will analyze award-winning and successful public relations campaigns in addition to current trends/topics. </w:t>
      </w:r>
    </w:p>
    <w:p w14:paraId="7D2D1AF5" w14:textId="15BA9B60" w:rsidR="00AE2FC6" w:rsidRPr="00B3213D" w:rsidRDefault="00AE2FC6" w:rsidP="00AE2FC6">
      <w:pPr>
        <w:pStyle w:val="Body"/>
        <w:numPr>
          <w:ilvl w:val="0"/>
          <w:numId w:val="20"/>
        </w:numPr>
        <w:rPr>
          <w:rFonts w:ascii="Calibri" w:hAnsi="Calibri" w:cs="Calibri"/>
          <w:iCs/>
          <w:color w:val="auto"/>
          <w:sz w:val="20"/>
          <w:szCs w:val="20"/>
        </w:rPr>
      </w:pPr>
      <w:r w:rsidRPr="00B3213D">
        <w:rPr>
          <w:rFonts w:ascii="Calibri" w:hAnsi="Calibri" w:cs="Calibri"/>
          <w:b/>
          <w:bCs/>
          <w:iCs/>
          <w:color w:val="auto"/>
          <w:sz w:val="20"/>
          <w:szCs w:val="20"/>
        </w:rPr>
        <w:t>Industry News/Updates</w:t>
      </w:r>
      <w:r w:rsidRPr="00B3213D">
        <w:rPr>
          <w:rFonts w:ascii="Calibri" w:hAnsi="Calibri" w:cs="Calibri"/>
          <w:iCs/>
          <w:color w:val="auto"/>
          <w:sz w:val="20"/>
          <w:szCs w:val="20"/>
        </w:rPr>
        <w:t xml:space="preserve"> – Students are expected to stay on top of industry news on a weekly basis. Each week, two (2) students will be selected to present a current topic/campaign for the class to discuss.    </w:t>
      </w:r>
    </w:p>
    <w:p w14:paraId="4670265C" w14:textId="77777777" w:rsidR="00AE2FC6" w:rsidRPr="00B3213D" w:rsidRDefault="00AE2FC6" w:rsidP="00AE2FC6">
      <w:pPr>
        <w:pStyle w:val="Body"/>
        <w:numPr>
          <w:ilvl w:val="0"/>
          <w:numId w:val="20"/>
        </w:numPr>
        <w:rPr>
          <w:rFonts w:ascii="Calibri" w:hAnsi="Calibri" w:cs="Calibri"/>
          <w:iCs/>
          <w:color w:val="auto"/>
          <w:sz w:val="20"/>
          <w:szCs w:val="20"/>
        </w:rPr>
      </w:pPr>
      <w:r w:rsidRPr="00B3213D">
        <w:rPr>
          <w:rFonts w:ascii="Calibri" w:hAnsi="Calibri" w:cs="Calibri"/>
          <w:b/>
          <w:bCs/>
          <w:iCs/>
          <w:color w:val="auto"/>
          <w:sz w:val="20"/>
          <w:szCs w:val="20"/>
        </w:rPr>
        <w:t>Pop Quizzes and Midterm Exam</w:t>
      </w:r>
      <w:r w:rsidRPr="00B3213D">
        <w:rPr>
          <w:rFonts w:ascii="Calibri" w:hAnsi="Calibri" w:cs="Calibri"/>
          <w:iCs/>
          <w:color w:val="auto"/>
          <w:sz w:val="20"/>
          <w:szCs w:val="20"/>
        </w:rPr>
        <w:t xml:space="preserve"> – Based on the textbook, class lectures, and other assigned readings.</w:t>
      </w:r>
    </w:p>
    <w:p w14:paraId="577C6CEA" w14:textId="77777777" w:rsidR="00AE2FC6" w:rsidRPr="00B3213D" w:rsidRDefault="00AE2FC6" w:rsidP="00AE2FC6">
      <w:pPr>
        <w:pStyle w:val="Body"/>
        <w:numPr>
          <w:ilvl w:val="0"/>
          <w:numId w:val="20"/>
        </w:numPr>
        <w:rPr>
          <w:rFonts w:ascii="Calibri" w:hAnsi="Calibri" w:cs="Calibri"/>
          <w:iCs/>
          <w:color w:val="auto"/>
          <w:sz w:val="20"/>
          <w:szCs w:val="20"/>
        </w:rPr>
      </w:pPr>
      <w:r w:rsidRPr="00B3213D">
        <w:rPr>
          <w:rFonts w:ascii="Calibri" w:hAnsi="Calibri" w:cs="Calibri"/>
          <w:b/>
          <w:bCs/>
          <w:iCs/>
          <w:color w:val="auto"/>
          <w:sz w:val="20"/>
          <w:szCs w:val="20"/>
        </w:rPr>
        <w:t>Final Group Project/Presentation</w:t>
      </w:r>
      <w:r w:rsidRPr="00B3213D">
        <w:rPr>
          <w:rFonts w:ascii="Calibri" w:hAnsi="Calibri" w:cs="Calibri"/>
          <w:iCs/>
          <w:color w:val="auto"/>
          <w:sz w:val="20"/>
          <w:szCs w:val="20"/>
        </w:rPr>
        <w:t xml:space="preserve"> – Development of a public relations campaign to be presented during the final class.</w:t>
      </w:r>
    </w:p>
    <w:p w14:paraId="4CCC5F2A" w14:textId="77777777" w:rsidR="006448A7" w:rsidRPr="00B3213D" w:rsidRDefault="006448A7" w:rsidP="0036417D">
      <w:pPr>
        <w:pStyle w:val="Body"/>
        <w:rPr>
          <w:rFonts w:ascii="Calibri" w:hAnsi="Calibri" w:cs="Calibri"/>
          <w:bCs/>
          <w:color w:val="7030A0"/>
          <w:sz w:val="20"/>
          <w:szCs w:val="20"/>
        </w:rPr>
      </w:pPr>
    </w:p>
    <w:p w14:paraId="2B18B63F" w14:textId="5CA4A219" w:rsidR="004B547E" w:rsidRPr="00B3213D" w:rsidRDefault="004B547E" w:rsidP="003E5CBD">
      <w:pPr>
        <w:pStyle w:val="Heading2"/>
        <w:rPr>
          <w:rFonts w:cs="Calibri"/>
          <w:b/>
        </w:rPr>
      </w:pPr>
      <w:r w:rsidRPr="00B3213D">
        <w:rPr>
          <w:rFonts w:cs="Calibri"/>
          <w:b/>
        </w:rPr>
        <w:t>Grading</w:t>
      </w:r>
    </w:p>
    <w:p w14:paraId="6E14680D" w14:textId="79CBE280" w:rsidR="004B547E" w:rsidRPr="00B3213D" w:rsidRDefault="004B547E" w:rsidP="003E5CBD">
      <w:pPr>
        <w:pStyle w:val="Heading3"/>
        <w:rPr>
          <w:rFonts w:cs="Calibri"/>
          <w:b/>
        </w:rPr>
      </w:pPr>
      <w:r w:rsidRPr="00B3213D">
        <w:rPr>
          <w:rFonts w:cs="Calibri"/>
          <w:b/>
        </w:rPr>
        <w:t xml:space="preserve">a. </w:t>
      </w:r>
      <w:r w:rsidR="00230318" w:rsidRPr="00B3213D">
        <w:rPr>
          <w:rFonts w:cs="Calibri"/>
          <w:b/>
        </w:rPr>
        <w:t>Grading Breakdown</w:t>
      </w:r>
      <w:r w:rsidRPr="00B3213D">
        <w:rPr>
          <w:rFonts w:cs="Calibri"/>
          <w:b/>
        </w:rPr>
        <w:t xml:space="preserve"> </w:t>
      </w:r>
    </w:p>
    <w:p w14:paraId="37D4E4F3" w14:textId="58DD6C08" w:rsidR="00CF24E4" w:rsidRPr="00B3213D" w:rsidRDefault="00CF24E4" w:rsidP="004B547E">
      <w:pPr>
        <w:pStyle w:val="Body"/>
        <w:rPr>
          <w:rFonts w:ascii="Calibri" w:hAnsi="Calibri" w:cs="Calibri"/>
          <w:color w:val="auto"/>
          <w:sz w:val="20"/>
          <w:szCs w:val="20"/>
        </w:rPr>
      </w:pPr>
      <w:r w:rsidRPr="00B3213D">
        <w:rPr>
          <w:rFonts w:ascii="Calibri" w:hAnsi="Calibri" w:cs="Calibri"/>
          <w:color w:val="auto"/>
          <w:sz w:val="20"/>
          <w:szCs w:val="20"/>
        </w:rPr>
        <w:t>Description of assessments and corresponding points and percentage of grade.</w:t>
      </w:r>
    </w:p>
    <w:p w14:paraId="66C15427" w14:textId="77777777" w:rsidR="00CF24E4" w:rsidRPr="00B3213D" w:rsidRDefault="00CF24E4" w:rsidP="004B547E">
      <w:pPr>
        <w:pStyle w:val="Body"/>
        <w:rPr>
          <w:rFonts w:ascii="Calibri" w:hAnsi="Calibri" w:cs="Calibri"/>
          <w:b/>
          <w:i/>
          <w:color w:val="7030A0"/>
          <w:sz w:val="20"/>
          <w:szCs w:val="20"/>
        </w:rPr>
      </w:pPr>
    </w:p>
    <w:p w14:paraId="1FE89A69" w14:textId="10F6FA39" w:rsidR="004B547E" w:rsidRPr="00B3213D" w:rsidRDefault="004B547E" w:rsidP="004B547E">
      <w:pPr>
        <w:pStyle w:val="Body"/>
        <w:rPr>
          <w:rFonts w:ascii="Calibri" w:hAnsi="Calibri" w:cs="Calibri"/>
          <w:sz w:val="20"/>
          <w:szCs w:val="2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322D8" w:rsidRPr="00B3213D" w14:paraId="430F0262" w14:textId="77777777" w:rsidTr="00AE2FC6">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4CC9767F" w:rsidR="000322D8" w:rsidRPr="00B3213D" w:rsidRDefault="00815AEB" w:rsidP="00815AEB">
            <w:pPr>
              <w:pStyle w:val="TableStyle1"/>
              <w:rPr>
                <w:rFonts w:ascii="Calibri" w:hAnsi="Calibri" w:cs="Calibri"/>
              </w:rPr>
            </w:pPr>
            <w:r w:rsidRPr="00B3213D">
              <w:rPr>
                <w:rFonts w:ascii="Calibri" w:eastAsia="Arial Unicode MS" w:hAnsi="Calibri" w:cs="Calibri"/>
              </w:rPr>
              <w:t>Assessment Tool (a</w:t>
            </w:r>
            <w:r w:rsidR="000322D8" w:rsidRPr="00B3213D">
              <w:rPr>
                <w:rFonts w:ascii="Calibri" w:eastAsia="Arial Unicode MS" w:hAnsi="Calibri" w:cs="Calibri"/>
              </w:rPr>
              <w:t>ssignment</w:t>
            </w:r>
            <w:r w:rsidRPr="00B3213D">
              <w:rPr>
                <w:rFonts w:ascii="Calibri" w:eastAsia="Arial Unicode MS" w:hAnsi="Calibri" w:cs="Calibri"/>
              </w:rPr>
              <w: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70AD46" w14:textId="77777777" w:rsidR="000322D8" w:rsidRPr="00B3213D" w:rsidRDefault="000322D8" w:rsidP="007D471D">
            <w:pPr>
              <w:pStyle w:val="TableStyle1"/>
              <w:jc w:val="center"/>
              <w:rPr>
                <w:rFonts w:ascii="Calibri" w:hAnsi="Calibri" w:cs="Calibri"/>
              </w:rPr>
            </w:pPr>
            <w:r w:rsidRPr="00B3213D">
              <w:rPr>
                <w:rFonts w:ascii="Calibri" w:hAnsi="Calibri" w:cs="Calibri"/>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0322D8" w:rsidRPr="00B3213D" w:rsidRDefault="000322D8" w:rsidP="007D471D">
            <w:pPr>
              <w:pStyle w:val="TableStyle1"/>
              <w:jc w:val="center"/>
              <w:rPr>
                <w:rFonts w:ascii="Calibri" w:hAnsi="Calibri" w:cs="Calibri"/>
              </w:rPr>
            </w:pPr>
            <w:r w:rsidRPr="00B3213D">
              <w:rPr>
                <w:rFonts w:ascii="Calibri" w:hAnsi="Calibri" w:cs="Calibri"/>
              </w:rPr>
              <w:t xml:space="preserve">% of Grade </w:t>
            </w:r>
          </w:p>
        </w:tc>
      </w:tr>
      <w:tr w:rsidR="00AE2FC6" w:rsidRPr="00B3213D" w14:paraId="35E52903" w14:textId="77777777" w:rsidTr="00AE2FC6">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52CCD50D" w:rsidR="00AE2FC6" w:rsidRPr="00B3213D" w:rsidRDefault="00AE2FC6" w:rsidP="00AE2FC6">
            <w:pPr>
              <w:rPr>
                <w:rFonts w:ascii="Calibri" w:hAnsi="Calibri" w:cs="Calibri"/>
                <w:sz w:val="20"/>
                <w:szCs w:val="20"/>
              </w:rPr>
            </w:pPr>
            <w:r w:rsidRPr="00B3213D">
              <w:rPr>
                <w:rFonts w:ascii="Calibri" w:hAnsi="Calibri" w:cs="Calibri"/>
                <w:sz w:val="20"/>
                <w:szCs w:val="20"/>
              </w:rPr>
              <w:t xml:space="preserve">Participation / In-class engagement </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A33A8" w14:textId="17162AA5" w:rsidR="00AE2FC6" w:rsidRPr="00B3213D" w:rsidRDefault="00AE2FC6" w:rsidP="00AE2FC6">
            <w:pPr>
              <w:jc w:val="center"/>
              <w:rPr>
                <w:rFonts w:ascii="Calibri" w:hAnsi="Calibri" w:cs="Calibri"/>
                <w:sz w:val="20"/>
                <w:szCs w:val="20"/>
              </w:rPr>
            </w:pPr>
            <w:r w:rsidRPr="00B3213D">
              <w:rPr>
                <w:rFonts w:ascii="Calibri" w:hAnsi="Calibri" w:cs="Calibri"/>
                <w:sz w:val="20"/>
                <w:szCs w:val="20"/>
              </w:rPr>
              <w:t>15</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486EAF7E" w:rsidR="00AE2FC6" w:rsidRPr="00B3213D" w:rsidRDefault="00AE2FC6" w:rsidP="00AE2FC6">
            <w:pPr>
              <w:jc w:val="center"/>
              <w:rPr>
                <w:rFonts w:ascii="Calibri" w:hAnsi="Calibri" w:cs="Calibri"/>
                <w:sz w:val="20"/>
                <w:szCs w:val="20"/>
              </w:rPr>
            </w:pPr>
            <w:r w:rsidRPr="00B3213D">
              <w:rPr>
                <w:rFonts w:ascii="Calibri" w:hAnsi="Calibri" w:cs="Calibri"/>
                <w:sz w:val="20"/>
                <w:szCs w:val="20"/>
              </w:rPr>
              <w:t>15%</w:t>
            </w:r>
          </w:p>
        </w:tc>
      </w:tr>
      <w:tr w:rsidR="00AE2FC6" w:rsidRPr="00B3213D" w14:paraId="1702AD5D" w14:textId="77777777" w:rsidTr="00AE2FC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594F4D6A" w:rsidR="00AE2FC6" w:rsidRPr="00B3213D" w:rsidRDefault="00AE2FC6" w:rsidP="00AE2FC6">
            <w:pPr>
              <w:rPr>
                <w:rFonts w:ascii="Calibri" w:hAnsi="Calibri" w:cs="Calibri"/>
                <w:sz w:val="20"/>
                <w:szCs w:val="20"/>
              </w:rPr>
            </w:pPr>
            <w:r w:rsidRPr="00B3213D">
              <w:rPr>
                <w:rFonts w:ascii="Calibri" w:hAnsi="Calibri" w:cs="Calibri"/>
                <w:sz w:val="20"/>
                <w:szCs w:val="20"/>
              </w:rPr>
              <w:t>Homework &amp; In-class share or presenting (x 10)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65ECD3" w14:textId="5259B0C7" w:rsidR="00AE2FC6" w:rsidRPr="00B3213D" w:rsidRDefault="00AE2FC6" w:rsidP="00AE2FC6">
            <w:pPr>
              <w:jc w:val="center"/>
              <w:rPr>
                <w:rFonts w:ascii="Calibri" w:hAnsi="Calibri" w:cs="Calibri"/>
                <w:sz w:val="20"/>
                <w:szCs w:val="20"/>
              </w:rPr>
            </w:pPr>
            <w:r w:rsidRPr="00B3213D">
              <w:rPr>
                <w:rFonts w:ascii="Calibri" w:hAnsi="Calibri" w:cs="Calibri"/>
                <w:sz w:val="20"/>
                <w:szCs w:val="20"/>
              </w:rPr>
              <w:t>35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55DF90E4" w:rsidR="00AE2FC6" w:rsidRPr="00B3213D" w:rsidRDefault="00AE2FC6" w:rsidP="00AE2FC6">
            <w:pPr>
              <w:jc w:val="center"/>
              <w:rPr>
                <w:rFonts w:ascii="Calibri" w:hAnsi="Calibri" w:cs="Calibri"/>
                <w:sz w:val="20"/>
                <w:szCs w:val="20"/>
              </w:rPr>
            </w:pPr>
            <w:r w:rsidRPr="00B3213D">
              <w:rPr>
                <w:rFonts w:ascii="Calibri" w:hAnsi="Calibri" w:cs="Calibri"/>
                <w:sz w:val="20"/>
                <w:szCs w:val="20"/>
              </w:rPr>
              <w:t>35%</w:t>
            </w:r>
          </w:p>
        </w:tc>
      </w:tr>
      <w:tr w:rsidR="00AE2FC6" w:rsidRPr="00B3213D" w14:paraId="5F8270B9" w14:textId="77777777" w:rsidTr="00AE2FC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7CC6696B" w:rsidR="00AE2FC6" w:rsidRPr="00B3213D" w:rsidRDefault="00AE2FC6" w:rsidP="00AE2FC6">
            <w:pPr>
              <w:rPr>
                <w:rFonts w:ascii="Calibri" w:hAnsi="Calibri" w:cs="Calibri"/>
                <w:sz w:val="20"/>
                <w:szCs w:val="20"/>
              </w:rPr>
            </w:pPr>
            <w:r w:rsidRPr="00B3213D">
              <w:rPr>
                <w:rFonts w:ascii="Calibri" w:hAnsi="Calibri" w:cs="Calibri"/>
                <w:sz w:val="20"/>
                <w:szCs w:val="20"/>
              </w:rPr>
              <w:t>Quizzes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91DEE" w14:textId="62C731F8" w:rsidR="00AE2FC6" w:rsidRPr="00B3213D" w:rsidRDefault="00AE2FC6" w:rsidP="00AE2FC6">
            <w:pPr>
              <w:jc w:val="center"/>
              <w:rPr>
                <w:rFonts w:ascii="Calibri" w:hAnsi="Calibri" w:cs="Calibri"/>
                <w:sz w:val="20"/>
                <w:szCs w:val="20"/>
              </w:rPr>
            </w:pPr>
            <w:r w:rsidRPr="00B3213D">
              <w:rPr>
                <w:rFonts w:ascii="Calibri" w:hAnsi="Calibri" w:cs="Calibri"/>
                <w:sz w:val="20"/>
                <w:szCs w:val="20"/>
              </w:rPr>
              <w:t>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0ED4D9ED" w:rsidR="00AE2FC6" w:rsidRPr="00B3213D" w:rsidRDefault="00AE2FC6" w:rsidP="00AE2FC6">
            <w:pPr>
              <w:jc w:val="center"/>
              <w:rPr>
                <w:rFonts w:ascii="Calibri" w:hAnsi="Calibri" w:cs="Calibri"/>
                <w:sz w:val="20"/>
                <w:szCs w:val="20"/>
              </w:rPr>
            </w:pPr>
            <w:r w:rsidRPr="00B3213D">
              <w:rPr>
                <w:rFonts w:ascii="Calibri" w:hAnsi="Calibri" w:cs="Calibri"/>
                <w:sz w:val="20"/>
                <w:szCs w:val="20"/>
              </w:rPr>
              <w:t>5%</w:t>
            </w:r>
          </w:p>
        </w:tc>
      </w:tr>
      <w:tr w:rsidR="00AE2FC6" w:rsidRPr="00B3213D" w14:paraId="666EBBE7" w14:textId="77777777" w:rsidTr="00AE2FC6">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16B922FB" w:rsidR="00AE2FC6" w:rsidRPr="00B3213D" w:rsidRDefault="00AE2FC6" w:rsidP="00AE2FC6">
            <w:pPr>
              <w:rPr>
                <w:rFonts w:ascii="Calibri" w:hAnsi="Calibri" w:cs="Calibri"/>
                <w:sz w:val="20"/>
                <w:szCs w:val="20"/>
              </w:rPr>
            </w:pPr>
            <w:r w:rsidRPr="00B3213D">
              <w:rPr>
                <w:rFonts w:ascii="Calibri" w:hAnsi="Calibri" w:cs="Calibri"/>
                <w:sz w:val="20"/>
                <w:szCs w:val="20"/>
              </w:rPr>
              <w:t>Midterm Exam</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F95BC" w14:textId="577FAE68" w:rsidR="00AE2FC6" w:rsidRPr="00B3213D" w:rsidRDefault="00AE2FC6" w:rsidP="00AE2FC6">
            <w:pPr>
              <w:jc w:val="center"/>
              <w:rPr>
                <w:rFonts w:ascii="Calibri" w:hAnsi="Calibri" w:cs="Calibri"/>
                <w:sz w:val="20"/>
                <w:szCs w:val="20"/>
              </w:rPr>
            </w:pPr>
            <w:r w:rsidRPr="00B3213D">
              <w:rPr>
                <w:rFonts w:ascii="Calibri" w:hAnsi="Calibri" w:cs="Calibri"/>
                <w:sz w:val="20"/>
                <w:szCs w:val="20"/>
              </w:rPr>
              <w:t>15</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5852A099" w:rsidR="00AE2FC6" w:rsidRPr="00B3213D" w:rsidRDefault="00AE2FC6" w:rsidP="00AE2FC6">
            <w:pPr>
              <w:jc w:val="center"/>
              <w:rPr>
                <w:rFonts w:ascii="Calibri" w:hAnsi="Calibri" w:cs="Calibri"/>
                <w:sz w:val="20"/>
                <w:szCs w:val="20"/>
              </w:rPr>
            </w:pPr>
            <w:r w:rsidRPr="00B3213D">
              <w:rPr>
                <w:rFonts w:ascii="Calibri" w:hAnsi="Calibri" w:cs="Calibri"/>
                <w:sz w:val="20"/>
                <w:szCs w:val="20"/>
              </w:rPr>
              <w:t>15%</w:t>
            </w:r>
          </w:p>
        </w:tc>
      </w:tr>
      <w:tr w:rsidR="00AE2FC6" w:rsidRPr="00B3213D" w14:paraId="0FFED8C9" w14:textId="77777777" w:rsidTr="00AE2FC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0332430B" w:rsidR="00AE2FC6" w:rsidRPr="00B3213D" w:rsidRDefault="00AE2FC6" w:rsidP="00AE2FC6">
            <w:pPr>
              <w:pStyle w:val="TableStyle2"/>
              <w:rPr>
                <w:rFonts w:ascii="Calibri" w:hAnsi="Calibri" w:cs="Calibri"/>
                <w:b/>
              </w:rPr>
            </w:pPr>
            <w:r w:rsidRPr="00B3213D">
              <w:rPr>
                <w:rFonts w:ascii="Calibri" w:hAnsi="Calibri" w:cs="Calibri"/>
              </w:rPr>
              <w:t>Final Project/Presentation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91679" w14:textId="3A42B245" w:rsidR="00AE2FC6" w:rsidRPr="00B3213D" w:rsidRDefault="00AE2FC6" w:rsidP="00AE2FC6">
            <w:pPr>
              <w:jc w:val="center"/>
              <w:rPr>
                <w:rFonts w:ascii="Calibri" w:hAnsi="Calibri" w:cs="Calibri"/>
                <w:b/>
                <w:sz w:val="20"/>
                <w:szCs w:val="20"/>
              </w:rPr>
            </w:pPr>
            <w:r w:rsidRPr="00B3213D">
              <w:rPr>
                <w:rFonts w:ascii="Calibri" w:hAnsi="Calibri" w:cs="Calibri"/>
                <w:sz w:val="20"/>
                <w:szCs w:val="20"/>
              </w:rPr>
              <w:t>30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2E5B7542" w:rsidR="00AE2FC6" w:rsidRPr="00B3213D" w:rsidRDefault="00AE2FC6" w:rsidP="00AE2FC6">
            <w:pPr>
              <w:pStyle w:val="TableStyle2"/>
              <w:jc w:val="center"/>
              <w:rPr>
                <w:rFonts w:ascii="Calibri" w:hAnsi="Calibri" w:cs="Calibri"/>
                <w:b/>
              </w:rPr>
            </w:pPr>
            <w:r w:rsidRPr="00B3213D">
              <w:rPr>
                <w:rFonts w:ascii="Calibri" w:hAnsi="Calibri" w:cs="Calibri"/>
              </w:rPr>
              <w:t>30%</w:t>
            </w:r>
          </w:p>
        </w:tc>
      </w:tr>
      <w:tr w:rsidR="00AE2FC6" w:rsidRPr="00B3213D" w14:paraId="7AD0E28F" w14:textId="77777777" w:rsidTr="00AE2FC6">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69DE0D" w14:textId="3A90738C" w:rsidR="00AE2FC6" w:rsidRPr="00B3213D" w:rsidRDefault="00AE2FC6" w:rsidP="00AE2FC6">
            <w:pPr>
              <w:pStyle w:val="TableStyle2"/>
              <w:rPr>
                <w:rFonts w:ascii="Calibri" w:hAnsi="Calibri" w:cs="Calibri"/>
              </w:rPr>
            </w:pPr>
            <w:r w:rsidRPr="00B3213D">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7870C4" w14:textId="52AD9567" w:rsidR="00AE2FC6" w:rsidRPr="00B3213D" w:rsidRDefault="00AE2FC6" w:rsidP="00AE2FC6">
            <w:pPr>
              <w:jc w:val="center"/>
              <w:rPr>
                <w:rFonts w:ascii="Calibri" w:hAnsi="Calibri" w:cs="Calibri"/>
                <w:sz w:val="20"/>
                <w:szCs w:val="20"/>
              </w:rPr>
            </w:pPr>
            <w:r w:rsidRPr="00B3213D">
              <w:rPr>
                <w:rFonts w:ascii="Calibri" w:hAnsi="Calibri" w:cs="Calibri"/>
                <w:b/>
                <w:sz w:val="20"/>
                <w:szCs w:val="20"/>
              </w:rPr>
              <w:t>100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8AD317" w14:textId="68497E8F" w:rsidR="00AE2FC6" w:rsidRPr="00B3213D" w:rsidRDefault="00AE2FC6" w:rsidP="00AE2FC6">
            <w:pPr>
              <w:pStyle w:val="TableStyle2"/>
              <w:jc w:val="center"/>
              <w:rPr>
                <w:rFonts w:ascii="Calibri" w:hAnsi="Calibri" w:cs="Calibri"/>
              </w:rPr>
            </w:pPr>
            <w:r w:rsidRPr="00B3213D">
              <w:rPr>
                <w:rFonts w:ascii="Calibri" w:eastAsia="Arial Unicode MS" w:hAnsi="Calibri" w:cs="Calibri"/>
                <w:b/>
              </w:rPr>
              <w:t>100%</w:t>
            </w:r>
          </w:p>
        </w:tc>
      </w:tr>
    </w:tbl>
    <w:p w14:paraId="57775AD3" w14:textId="77777777" w:rsidR="004B547E" w:rsidRPr="00B3213D" w:rsidRDefault="004B547E" w:rsidP="004B547E">
      <w:pPr>
        <w:pStyle w:val="Body"/>
        <w:rPr>
          <w:rFonts w:ascii="Calibri" w:hAnsi="Calibri" w:cs="Calibri"/>
          <w:b/>
          <w:bCs/>
          <w:sz w:val="24"/>
          <w:szCs w:val="24"/>
        </w:rPr>
      </w:pPr>
    </w:p>
    <w:p w14:paraId="18E43EE0" w14:textId="246B642A" w:rsidR="004B547E" w:rsidRPr="00B3213D" w:rsidRDefault="004B547E" w:rsidP="003E5CBD">
      <w:pPr>
        <w:pStyle w:val="Heading3"/>
        <w:rPr>
          <w:rFonts w:cs="Calibri"/>
          <w:b/>
        </w:rPr>
      </w:pPr>
      <w:r w:rsidRPr="00B3213D">
        <w:rPr>
          <w:rFonts w:cs="Calibri"/>
          <w:b/>
        </w:rPr>
        <w:t xml:space="preserve">b. </w:t>
      </w:r>
      <w:r w:rsidR="009565FF" w:rsidRPr="00B3213D">
        <w:rPr>
          <w:rFonts w:cs="Calibri"/>
          <w:b/>
        </w:rPr>
        <w:t xml:space="preserve">Course </w:t>
      </w:r>
      <w:r w:rsidRPr="00B3213D">
        <w:rPr>
          <w:rFonts w:cs="Calibri"/>
          <w:b/>
        </w:rPr>
        <w:t>Grading Scale</w:t>
      </w:r>
    </w:p>
    <w:p w14:paraId="5BB22A3E" w14:textId="117BE82E" w:rsidR="00CF24E4" w:rsidRPr="00B3213D" w:rsidRDefault="00CF24E4" w:rsidP="002372C5">
      <w:pPr>
        <w:pStyle w:val="Body"/>
        <w:rPr>
          <w:rFonts w:ascii="Calibri" w:hAnsi="Calibri" w:cs="Calibri"/>
          <w:bCs/>
          <w:color w:val="auto"/>
          <w:sz w:val="20"/>
          <w:szCs w:val="20"/>
        </w:rPr>
      </w:pPr>
      <w:r w:rsidRPr="00B3213D">
        <w:rPr>
          <w:rFonts w:ascii="Calibri" w:hAnsi="Calibri" w:cs="Calibri"/>
          <w:bCs/>
          <w:color w:val="auto"/>
          <w:sz w:val="20"/>
          <w:szCs w:val="20"/>
        </w:rPr>
        <w:t>Letter grades and corresponding point value ranges.</w:t>
      </w:r>
    </w:p>
    <w:p w14:paraId="03BE62EA" w14:textId="77777777" w:rsidR="006A5AE6" w:rsidRPr="00B3213D" w:rsidRDefault="006A5AE6" w:rsidP="002372C5">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4488" w:rsidRPr="00B3213D" w14:paraId="43B1B26E" w14:textId="77777777" w:rsidTr="00D44365">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C22928" w14:textId="77777777" w:rsidR="00874488" w:rsidRPr="00B3213D" w:rsidRDefault="00874488" w:rsidP="00D44365">
            <w:pPr>
              <w:rPr>
                <w:rFonts w:ascii="Calibri" w:hAnsi="Calibri" w:cs="Calibri"/>
                <w:sz w:val="20"/>
                <w:szCs w:val="20"/>
              </w:rPr>
            </w:pPr>
            <w:r w:rsidRPr="00B3213D">
              <w:rPr>
                <w:rFonts w:ascii="Calibri" w:hAnsi="Calibri" w:cs="Calibri"/>
                <w:b/>
                <w:bCs/>
                <w:color w:val="000000" w:themeColor="text1"/>
                <w:sz w:val="20"/>
                <w:szCs w:val="20"/>
              </w:rPr>
              <w:t>Letter grade and corresponding numerical point range</w:t>
            </w:r>
          </w:p>
        </w:tc>
      </w:tr>
      <w:tr w:rsidR="00874488" w:rsidRPr="00B3213D" w14:paraId="63464E88" w14:textId="77777777" w:rsidTr="00D44365">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3170A11" w14:textId="77777777" w:rsidR="00874488" w:rsidRPr="00B3213D" w:rsidRDefault="00874488" w:rsidP="00D44365">
            <w:pPr>
              <w:rPr>
                <w:rFonts w:ascii="Calibri" w:eastAsiaTheme="minorHAnsi" w:hAnsi="Calibri" w:cs="Calibri"/>
                <w:sz w:val="20"/>
                <w:szCs w:val="20"/>
                <w:bdr w:val="none" w:sz="0" w:space="0" w:color="auto"/>
              </w:rPr>
            </w:pPr>
            <w:r w:rsidRPr="00B3213D">
              <w:rPr>
                <w:rFonts w:ascii="Calibri" w:hAnsi="Calibri" w:cs="Calibri"/>
                <w:sz w:val="20"/>
                <w:szCs w:val="20"/>
              </w:rPr>
              <w:lastRenderedPageBreak/>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75E9FB6D"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 xml:space="preserve">80% to 83%: B- </w:t>
            </w:r>
            <w:r w:rsidRPr="00B3213D">
              <w:rPr>
                <w:rFonts w:ascii="Calibri" w:hAnsi="Calibri" w:cs="Calibri"/>
                <w:color w:val="D9D9D9" w:themeColor="background1" w:themeShade="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2C5F68DA"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 xml:space="preserve">67% to 69%: D+ </w:t>
            </w:r>
            <w:r w:rsidRPr="00B3213D">
              <w:rPr>
                <w:rFonts w:ascii="Calibri" w:hAnsi="Calibri" w:cs="Calibri"/>
                <w:color w:val="D9D9D9" w:themeColor="background1" w:themeShade="D9"/>
                <w:sz w:val="20"/>
                <w:szCs w:val="20"/>
              </w:rPr>
              <w:t>(D plus)</w:t>
            </w:r>
          </w:p>
        </w:tc>
      </w:tr>
      <w:tr w:rsidR="00874488" w:rsidRPr="00B3213D" w14:paraId="77E8A56C" w14:textId="77777777" w:rsidTr="00D44365">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B3FA15C"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 xml:space="preserve">90% to 94%: A- </w:t>
            </w:r>
            <w:r w:rsidRPr="00B3213D">
              <w:rPr>
                <w:rFonts w:ascii="Calibri" w:hAnsi="Calibri" w:cs="Calibri"/>
                <w:color w:val="FFFFFF" w:themeColor="background1"/>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31DF3C0"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 xml:space="preserve">77% to 79%: C+ </w:t>
            </w:r>
            <w:r w:rsidRPr="00B3213D">
              <w:rPr>
                <w:rFonts w:ascii="Calibri" w:hAnsi="Calibri" w:cs="Calibri"/>
                <w:color w:val="FFFFFF" w:themeColor="background1"/>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F1D08D4"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64% to 66%: D</w:t>
            </w:r>
          </w:p>
        </w:tc>
      </w:tr>
      <w:tr w:rsidR="00874488" w:rsidRPr="00B3213D" w14:paraId="513096D2" w14:textId="77777777" w:rsidTr="00D44365">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31F1C77"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 xml:space="preserve">87% to 89%: B+ </w:t>
            </w:r>
            <w:r w:rsidRPr="00B3213D">
              <w:rPr>
                <w:rFonts w:ascii="Calibri" w:hAnsi="Calibri" w:cs="Calibri"/>
                <w:color w:val="D9D9D9" w:themeColor="background1" w:themeShade="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B93E15D"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339885A"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 xml:space="preserve">60% to 63%: D- </w:t>
            </w:r>
            <w:r w:rsidRPr="00B3213D">
              <w:rPr>
                <w:rFonts w:ascii="Calibri" w:hAnsi="Calibri" w:cs="Calibri"/>
                <w:color w:val="D9D9D9" w:themeColor="background1" w:themeShade="D9"/>
                <w:sz w:val="20"/>
                <w:szCs w:val="20"/>
              </w:rPr>
              <w:t>(D minus)</w:t>
            </w:r>
          </w:p>
        </w:tc>
      </w:tr>
      <w:tr w:rsidR="00874488" w:rsidRPr="00B3213D" w14:paraId="78DC1669" w14:textId="77777777" w:rsidTr="00D44365">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016E3FC"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9352865"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70% to 73%: C-</w:t>
            </w:r>
            <w:r w:rsidRPr="00B3213D">
              <w:rPr>
                <w:rFonts w:ascii="Calibri" w:hAnsi="Calibri" w:cs="Calibri"/>
                <w:color w:val="FFFFFF" w:themeColor="background1"/>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75B691C" w14:textId="77777777" w:rsidR="00874488" w:rsidRPr="00B3213D" w:rsidRDefault="00874488" w:rsidP="00D44365">
            <w:pPr>
              <w:rPr>
                <w:rFonts w:ascii="Calibri" w:hAnsi="Calibri" w:cs="Calibri"/>
                <w:sz w:val="20"/>
                <w:szCs w:val="20"/>
              </w:rPr>
            </w:pPr>
            <w:r w:rsidRPr="00B3213D">
              <w:rPr>
                <w:rFonts w:ascii="Calibri" w:hAnsi="Calibri" w:cs="Calibri"/>
                <w:sz w:val="20"/>
                <w:szCs w:val="20"/>
              </w:rPr>
              <w:t>0% to 59%: F</w:t>
            </w:r>
          </w:p>
        </w:tc>
      </w:tr>
    </w:tbl>
    <w:p w14:paraId="1201C551" w14:textId="77777777" w:rsidR="004B547E" w:rsidRPr="00B3213D" w:rsidRDefault="004B547E" w:rsidP="004B547E">
      <w:pPr>
        <w:pStyle w:val="Body"/>
        <w:rPr>
          <w:rFonts w:ascii="Calibri" w:hAnsi="Calibri" w:cs="Calibri"/>
        </w:rPr>
      </w:pPr>
    </w:p>
    <w:p w14:paraId="68FB74D3" w14:textId="77777777" w:rsidR="004B547E" w:rsidRPr="00B3213D" w:rsidRDefault="004B547E" w:rsidP="003E5CBD">
      <w:pPr>
        <w:pStyle w:val="Heading3"/>
        <w:rPr>
          <w:rFonts w:cs="Calibri"/>
          <w:b/>
        </w:rPr>
      </w:pPr>
      <w:r w:rsidRPr="00B3213D">
        <w:rPr>
          <w:rFonts w:cs="Calibri"/>
          <w:b/>
        </w:rPr>
        <w:t>c. Grading Standards</w:t>
      </w:r>
    </w:p>
    <w:p w14:paraId="0A391B74" w14:textId="708499DB" w:rsidR="00C25021" w:rsidRPr="00B3213D" w:rsidRDefault="00E9476C" w:rsidP="00C25021">
      <w:pPr>
        <w:pStyle w:val="Body"/>
        <w:rPr>
          <w:rFonts w:ascii="Calibri" w:hAnsi="Calibri" w:cs="Calibri"/>
          <w:sz w:val="20"/>
          <w:szCs w:val="20"/>
        </w:rPr>
      </w:pPr>
      <w:r w:rsidRPr="00B3213D">
        <w:rPr>
          <w:rFonts w:ascii="Calibri" w:hAnsi="Calibri" w:cs="Calibri"/>
          <w:sz w:val="20"/>
          <w:szCs w:val="20"/>
        </w:rPr>
        <w:t xml:space="preserve">A rubric will be provided for each written assignment/project. </w:t>
      </w:r>
    </w:p>
    <w:p w14:paraId="4373765C" w14:textId="77777777" w:rsidR="00C25021" w:rsidRPr="00B3213D" w:rsidRDefault="00C25021" w:rsidP="00C25021">
      <w:pPr>
        <w:pStyle w:val="Body"/>
        <w:rPr>
          <w:rFonts w:ascii="Calibri" w:hAnsi="Calibri" w:cs="Calibri"/>
          <w:b/>
          <w:bCs/>
        </w:rPr>
      </w:pPr>
    </w:p>
    <w:p w14:paraId="3F9086A8" w14:textId="77777777" w:rsidR="00C25021" w:rsidRPr="00B3213D" w:rsidRDefault="00C25021" w:rsidP="00C25021">
      <w:pPr>
        <w:autoSpaceDE w:val="0"/>
        <w:autoSpaceDN w:val="0"/>
        <w:adjustRightInd w:val="0"/>
        <w:rPr>
          <w:rFonts w:ascii="Calibri" w:hAnsi="Calibri" w:cs="Calibri"/>
          <w:sz w:val="20"/>
          <w:szCs w:val="20"/>
        </w:rPr>
      </w:pPr>
      <w:r w:rsidRPr="00B3213D">
        <w:rPr>
          <w:rFonts w:ascii="Calibri" w:hAnsi="Calibri" w:cs="Calibri"/>
          <w:b/>
          <w:i/>
          <w:sz w:val="20"/>
          <w:szCs w:val="20"/>
        </w:rPr>
        <w:t>Public Relations</w:t>
      </w:r>
      <w:r w:rsidRPr="00B3213D">
        <w:rPr>
          <w:rFonts w:ascii="Calibri" w:hAnsi="Calibri" w:cs="Calibri"/>
          <w:b/>
          <w:i/>
          <w:sz w:val="20"/>
          <w:szCs w:val="20"/>
        </w:rPr>
        <w:br/>
      </w:r>
      <w:r w:rsidRPr="00B3213D">
        <w:rPr>
          <w:rFonts w:ascii="Calibri" w:hAnsi="Calibri" w:cs="Calibri"/>
          <w:b/>
          <w:i/>
          <w:sz w:val="20"/>
          <w:szCs w:val="20"/>
        </w:rPr>
        <w:br/>
      </w:r>
      <w:r w:rsidRPr="00B3213D">
        <w:rPr>
          <w:rFonts w:ascii="Calibri" w:hAnsi="Calibri" w:cs="Calibri"/>
          <w:b/>
          <w:sz w:val="20"/>
          <w:szCs w:val="20"/>
        </w:rPr>
        <w:t>“A” projects</w:t>
      </w:r>
      <w:r w:rsidRPr="00B3213D">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B3213D">
        <w:rPr>
          <w:rFonts w:ascii="Calibri" w:hAnsi="Calibri" w:cs="Calibri"/>
          <w:sz w:val="20"/>
          <w:szCs w:val="20"/>
        </w:rPr>
        <w:br/>
        <w:t xml:space="preserve">  </w:t>
      </w:r>
    </w:p>
    <w:p w14:paraId="268AAFB4" w14:textId="1A95ABD4" w:rsidR="00C25021" w:rsidRPr="00B3213D" w:rsidRDefault="00C25021" w:rsidP="00C25021">
      <w:pPr>
        <w:autoSpaceDE w:val="0"/>
        <w:autoSpaceDN w:val="0"/>
        <w:adjustRightInd w:val="0"/>
        <w:rPr>
          <w:rFonts w:ascii="Calibri" w:hAnsi="Calibri" w:cs="Calibri"/>
          <w:sz w:val="20"/>
          <w:szCs w:val="20"/>
        </w:rPr>
      </w:pPr>
      <w:r w:rsidRPr="00B3213D">
        <w:rPr>
          <w:rFonts w:ascii="Calibri" w:hAnsi="Calibri" w:cs="Calibri"/>
          <w:b/>
          <w:sz w:val="20"/>
          <w:szCs w:val="20"/>
        </w:rPr>
        <w:t>“B” projects</w:t>
      </w:r>
      <w:r w:rsidRPr="00B3213D">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B3213D">
        <w:rPr>
          <w:rFonts w:ascii="Calibri" w:hAnsi="Calibri" w:cs="Calibri"/>
          <w:sz w:val="20"/>
          <w:szCs w:val="20"/>
        </w:rPr>
        <w:br/>
      </w:r>
      <w:r w:rsidRPr="00B3213D">
        <w:rPr>
          <w:rFonts w:ascii="Calibri" w:hAnsi="Calibri" w:cs="Calibri"/>
          <w:sz w:val="20"/>
          <w:szCs w:val="20"/>
        </w:rPr>
        <w:br/>
      </w:r>
      <w:r w:rsidRPr="00B3213D">
        <w:rPr>
          <w:rFonts w:ascii="Calibri" w:hAnsi="Calibri" w:cs="Calibri"/>
          <w:b/>
          <w:sz w:val="20"/>
          <w:szCs w:val="20"/>
        </w:rPr>
        <w:t>“C” projects</w:t>
      </w:r>
      <w:r w:rsidRPr="00B3213D">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B3213D">
        <w:rPr>
          <w:rFonts w:ascii="Calibri" w:hAnsi="Calibri" w:cs="Calibri"/>
          <w:sz w:val="20"/>
          <w:szCs w:val="20"/>
        </w:rPr>
        <w:br/>
      </w:r>
      <w:r w:rsidRPr="00B3213D">
        <w:rPr>
          <w:rFonts w:ascii="Calibri" w:hAnsi="Calibri" w:cs="Calibri"/>
          <w:sz w:val="20"/>
          <w:szCs w:val="20"/>
        </w:rPr>
        <w:br/>
        <w:t>“</w:t>
      </w:r>
      <w:r w:rsidRPr="00B3213D">
        <w:rPr>
          <w:rFonts w:ascii="Calibri" w:hAnsi="Calibri" w:cs="Calibri"/>
          <w:b/>
          <w:sz w:val="20"/>
          <w:szCs w:val="20"/>
        </w:rPr>
        <w:t>D” projects</w:t>
      </w:r>
      <w:r w:rsidRPr="00B3213D">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B3213D">
        <w:rPr>
          <w:rFonts w:ascii="Calibri" w:hAnsi="Calibri" w:cs="Calibri"/>
          <w:sz w:val="20"/>
          <w:szCs w:val="20"/>
        </w:rPr>
        <w:br/>
      </w:r>
      <w:r w:rsidRPr="00B3213D">
        <w:rPr>
          <w:rFonts w:ascii="Calibri" w:hAnsi="Calibri" w:cs="Calibri"/>
          <w:sz w:val="20"/>
          <w:szCs w:val="20"/>
        </w:rPr>
        <w:br/>
      </w:r>
      <w:r w:rsidRPr="00B3213D">
        <w:rPr>
          <w:rFonts w:ascii="Calibri" w:hAnsi="Calibri" w:cs="Calibri"/>
          <w:b/>
          <w:sz w:val="20"/>
          <w:szCs w:val="20"/>
        </w:rPr>
        <w:t>“F” projects</w:t>
      </w:r>
      <w:r w:rsidRPr="00B3213D">
        <w:rPr>
          <w:rFonts w:ascii="Calibri" w:hAnsi="Calibri" w:cs="Calibri"/>
          <w:sz w:val="20"/>
          <w:szCs w:val="20"/>
        </w:rPr>
        <w:t xml:space="preserve"> are not rewritable, late or not turned in.</w:t>
      </w:r>
      <w:r w:rsidR="006F7940" w:rsidRPr="00B3213D">
        <w:rPr>
          <w:rFonts w:ascii="Calibri" w:hAnsi="Calibri" w:cs="Calibri"/>
          <w:sz w:val="20"/>
          <w:szCs w:val="20"/>
        </w:rPr>
        <w:t xml:space="preserve"> A grade of F also will be assigned for any plagiarized and/or fabricated material that is submitted. </w:t>
      </w:r>
    </w:p>
    <w:p w14:paraId="3E011591" w14:textId="77777777" w:rsidR="004B547E" w:rsidRPr="00B3213D" w:rsidRDefault="004B547E" w:rsidP="004B547E">
      <w:pPr>
        <w:pStyle w:val="Body"/>
        <w:rPr>
          <w:rFonts w:ascii="Calibri" w:hAnsi="Calibri" w:cs="Calibri"/>
          <w:b/>
          <w:bCs/>
          <w:sz w:val="24"/>
          <w:szCs w:val="24"/>
        </w:rPr>
      </w:pPr>
    </w:p>
    <w:p w14:paraId="02875323" w14:textId="2DD31126" w:rsidR="00D97C1E" w:rsidRPr="00B3213D" w:rsidRDefault="00D97C1E" w:rsidP="003E5CBD">
      <w:pPr>
        <w:pStyle w:val="Heading3"/>
        <w:rPr>
          <w:rFonts w:cs="Calibri"/>
          <w:b/>
        </w:rPr>
      </w:pPr>
      <w:r w:rsidRPr="00B3213D">
        <w:rPr>
          <w:rFonts w:cs="Calibri"/>
          <w:b/>
        </w:rPr>
        <w:t>d. Grading Timeline</w:t>
      </w:r>
    </w:p>
    <w:p w14:paraId="2C05B73E" w14:textId="77777777" w:rsidR="00E9476C" w:rsidRPr="00B3213D" w:rsidRDefault="00E9476C" w:rsidP="00E9476C">
      <w:pPr>
        <w:pStyle w:val="Body"/>
        <w:rPr>
          <w:rFonts w:ascii="Calibri" w:hAnsi="Calibri" w:cs="Calibri"/>
          <w:sz w:val="20"/>
          <w:szCs w:val="20"/>
        </w:rPr>
      </w:pPr>
      <w:r w:rsidRPr="00B3213D">
        <w:rPr>
          <w:rFonts w:ascii="Calibri" w:hAnsi="Calibri" w:cs="Calibri"/>
          <w:sz w:val="20"/>
          <w:szCs w:val="20"/>
        </w:rPr>
        <w:t>Assignments, quizzes and the midterm will be graded within a week after it’s due. Grades will be updated and can be accessed through Blackboard.</w:t>
      </w:r>
    </w:p>
    <w:p w14:paraId="4C375A12" w14:textId="77777777" w:rsidR="00D97C1E" w:rsidRPr="00B3213D" w:rsidRDefault="00D97C1E" w:rsidP="004B547E">
      <w:pPr>
        <w:pStyle w:val="Body"/>
        <w:rPr>
          <w:rFonts w:ascii="Calibri" w:hAnsi="Calibri" w:cs="Calibri"/>
          <w:b/>
          <w:bCs/>
          <w:sz w:val="24"/>
          <w:szCs w:val="24"/>
        </w:rPr>
      </w:pPr>
    </w:p>
    <w:p w14:paraId="7647ABD6" w14:textId="32EB764B" w:rsidR="00446F23" w:rsidRPr="00B3213D" w:rsidRDefault="00446F23" w:rsidP="003E5CBD">
      <w:pPr>
        <w:pStyle w:val="Heading2"/>
        <w:rPr>
          <w:rFonts w:eastAsia="Times New Roman" w:cs="Calibri"/>
          <w:b/>
        </w:rPr>
      </w:pPr>
      <w:r w:rsidRPr="00B3213D">
        <w:rPr>
          <w:rFonts w:cs="Calibri"/>
          <w:b/>
        </w:rPr>
        <w:t xml:space="preserve">Assignment Rubrics </w:t>
      </w:r>
    </w:p>
    <w:p w14:paraId="7CE1ED23" w14:textId="43FD4ED3" w:rsidR="00446F23" w:rsidRPr="00B3213D" w:rsidRDefault="00E9476C" w:rsidP="00F14EC1">
      <w:pPr>
        <w:pStyle w:val="NormalWeb"/>
        <w:spacing w:before="0" w:beforeAutospacing="0" w:after="0" w:afterAutospacing="0"/>
        <w:rPr>
          <w:rFonts w:ascii="Calibri" w:hAnsi="Calibri" w:cs="Calibri"/>
          <w:color w:val="000000"/>
          <w:sz w:val="22"/>
          <w:szCs w:val="22"/>
        </w:rPr>
      </w:pPr>
      <w:r w:rsidRPr="00B3213D">
        <w:rPr>
          <w:rFonts w:ascii="Calibri" w:hAnsi="Calibri" w:cs="Calibri"/>
          <w:color w:val="000000"/>
          <w:sz w:val="20"/>
          <w:szCs w:val="20"/>
        </w:rPr>
        <w:t>Rubrics for assignments will be provided in advance</w:t>
      </w:r>
      <w:r w:rsidRPr="00B3213D">
        <w:rPr>
          <w:rFonts w:ascii="Calibri" w:hAnsi="Calibri" w:cs="Calibri"/>
          <w:color w:val="000000"/>
          <w:sz w:val="22"/>
          <w:szCs w:val="22"/>
        </w:rPr>
        <w:t>. </w:t>
      </w:r>
    </w:p>
    <w:p w14:paraId="67C5D36F" w14:textId="77777777" w:rsidR="00F14EC1" w:rsidRPr="00B3213D" w:rsidRDefault="00F14EC1" w:rsidP="00F14EC1">
      <w:pPr>
        <w:pStyle w:val="NormalWeb"/>
        <w:spacing w:before="0" w:beforeAutospacing="0" w:after="0" w:afterAutospacing="0"/>
        <w:rPr>
          <w:rFonts w:ascii="Calibri" w:hAnsi="Calibri" w:cs="Calibri"/>
        </w:rPr>
      </w:pPr>
    </w:p>
    <w:p w14:paraId="4AA53C55" w14:textId="0E25F397" w:rsidR="004B547E" w:rsidRPr="00B3213D" w:rsidRDefault="004B547E" w:rsidP="003E5CBD">
      <w:pPr>
        <w:pStyle w:val="Heading2"/>
        <w:rPr>
          <w:rFonts w:eastAsia="Times New Roman" w:cs="Calibri"/>
          <w:b/>
        </w:rPr>
      </w:pPr>
      <w:r w:rsidRPr="00B3213D">
        <w:rPr>
          <w:rFonts w:cs="Calibri"/>
          <w:b/>
        </w:rPr>
        <w:t xml:space="preserve">Assignment Submission Policy </w:t>
      </w:r>
    </w:p>
    <w:p w14:paraId="1247B27F" w14:textId="77777777" w:rsidR="00E9476C" w:rsidRPr="00B3213D" w:rsidRDefault="00E9476C" w:rsidP="00E9476C">
      <w:pPr>
        <w:pStyle w:val="NormalWeb"/>
        <w:spacing w:before="0" w:beforeAutospacing="0" w:after="0" w:afterAutospacing="0"/>
        <w:rPr>
          <w:rFonts w:ascii="Calibri" w:hAnsi="Calibri" w:cs="Calibri"/>
        </w:rPr>
      </w:pPr>
      <w:r w:rsidRPr="00B3213D">
        <w:rPr>
          <w:rFonts w:ascii="Calibri" w:hAnsi="Calibri" w:cs="Calibri"/>
          <w:color w:val="000000"/>
          <w:sz w:val="20"/>
          <w:szCs w:val="20"/>
        </w:rPr>
        <w:t>1. All assignments are due at the beginning of class on the dates indicated. Late assignments will receive an automatic deduction in points. Skipping an assignment altogether will result in an automatic fail for that assignment.</w:t>
      </w:r>
    </w:p>
    <w:p w14:paraId="639772CC" w14:textId="77777777" w:rsidR="00E9476C" w:rsidRPr="00B3213D" w:rsidRDefault="00E9476C" w:rsidP="00E9476C">
      <w:pPr>
        <w:pStyle w:val="NormalWeb"/>
        <w:spacing w:before="0" w:beforeAutospacing="0" w:after="0" w:afterAutospacing="0"/>
        <w:rPr>
          <w:rFonts w:ascii="Calibri" w:hAnsi="Calibri" w:cs="Calibri"/>
        </w:rPr>
      </w:pPr>
      <w:r w:rsidRPr="00B3213D">
        <w:rPr>
          <w:rFonts w:ascii="Calibri" w:hAnsi="Calibri" w:cs="Calibri"/>
          <w:color w:val="000000"/>
          <w:sz w:val="20"/>
          <w:szCs w:val="20"/>
        </w:rPr>
        <w:t xml:space="preserve">2. Assignments must be submitted via Blackboard, unless I have given you different instructions (e.g. via email). </w:t>
      </w:r>
    </w:p>
    <w:p w14:paraId="3769AA0B" w14:textId="60FEA140" w:rsidR="004B547E" w:rsidRPr="00B3213D" w:rsidRDefault="004B547E" w:rsidP="003E5CBD">
      <w:pPr>
        <w:pStyle w:val="Heading2"/>
        <w:rPr>
          <w:rFonts w:eastAsia="Times New Roman" w:cs="Calibri"/>
          <w:b/>
          <w:sz w:val="20"/>
          <w:szCs w:val="20"/>
        </w:rPr>
      </w:pPr>
      <w:r w:rsidRPr="00B3213D">
        <w:rPr>
          <w:rFonts w:eastAsia="Times New Roman" w:cs="Calibri"/>
          <w:sz w:val="20"/>
          <w:szCs w:val="20"/>
        </w:rPr>
        <w:br/>
      </w:r>
      <w:r w:rsidRPr="00B3213D">
        <w:rPr>
          <w:rFonts w:cs="Calibri"/>
          <w:b/>
        </w:rPr>
        <w:t xml:space="preserve">Required Readings and Supplementary Materials </w:t>
      </w:r>
    </w:p>
    <w:p w14:paraId="55C97972" w14:textId="77777777" w:rsidR="00E9476C" w:rsidRPr="00B3213D" w:rsidRDefault="00E9476C" w:rsidP="00E9476C">
      <w:pPr>
        <w:pStyle w:val="NoSpacing"/>
        <w:rPr>
          <w:rFonts w:ascii="Calibri" w:hAnsi="Calibri" w:cs="Calibri"/>
          <w:sz w:val="20"/>
          <w:szCs w:val="20"/>
          <w:bdr w:val="none" w:sz="0" w:space="0" w:color="auto"/>
        </w:rPr>
      </w:pPr>
      <w:r w:rsidRPr="00B3213D">
        <w:rPr>
          <w:rFonts w:ascii="Calibri" w:hAnsi="Calibri" w:cs="Calibri"/>
          <w:sz w:val="20"/>
          <w:szCs w:val="20"/>
          <w:bdr w:val="none" w:sz="0" w:space="0" w:color="auto"/>
        </w:rPr>
        <w:t>Introduction to Strategic Public Relations: Digital, Global, and Socially Responsible Communication, 2</w:t>
      </w:r>
      <w:r w:rsidRPr="00B3213D">
        <w:rPr>
          <w:rFonts w:ascii="Calibri" w:hAnsi="Calibri" w:cs="Calibri"/>
          <w:sz w:val="20"/>
          <w:szCs w:val="20"/>
          <w:bdr w:val="none" w:sz="0" w:space="0" w:color="auto"/>
          <w:vertAlign w:val="superscript"/>
        </w:rPr>
        <w:t>nd</w:t>
      </w:r>
      <w:r w:rsidRPr="00B3213D">
        <w:rPr>
          <w:rFonts w:ascii="Calibri" w:hAnsi="Calibri" w:cs="Calibri"/>
          <w:sz w:val="20"/>
          <w:szCs w:val="20"/>
          <w:bdr w:val="none" w:sz="0" w:space="0" w:color="auto"/>
        </w:rPr>
        <w:t xml:space="preserve"> Edition</w:t>
      </w:r>
    </w:p>
    <w:p w14:paraId="2D44DE8F" w14:textId="77777777" w:rsidR="00E9476C" w:rsidRPr="00B3213D" w:rsidRDefault="00E9476C" w:rsidP="00E9476C">
      <w:pPr>
        <w:pStyle w:val="NoSpacing"/>
        <w:rPr>
          <w:rFonts w:ascii="Calibri" w:hAnsi="Calibri" w:cs="Calibri"/>
          <w:sz w:val="20"/>
          <w:szCs w:val="20"/>
          <w:bdr w:val="none" w:sz="0" w:space="0" w:color="auto"/>
        </w:rPr>
      </w:pPr>
      <w:r w:rsidRPr="00B3213D">
        <w:rPr>
          <w:rFonts w:ascii="Calibri" w:hAnsi="Calibri" w:cs="Calibri"/>
          <w:sz w:val="20"/>
          <w:szCs w:val="20"/>
          <w:bdr w:val="none" w:sz="0" w:space="0" w:color="auto"/>
        </w:rPr>
        <w:t>Authors: Janis Terrugi Page, Lawrence J. Parnell</w:t>
      </w:r>
    </w:p>
    <w:p w14:paraId="461AED1D" w14:textId="77777777" w:rsidR="00E9476C" w:rsidRPr="00B3213D" w:rsidRDefault="00E9476C" w:rsidP="00E9476C">
      <w:pPr>
        <w:pStyle w:val="NoSpacing"/>
        <w:rPr>
          <w:rFonts w:ascii="Calibri" w:hAnsi="Calibri" w:cs="Calibri"/>
          <w:sz w:val="20"/>
          <w:szCs w:val="20"/>
          <w:bdr w:val="none" w:sz="0" w:space="0" w:color="auto"/>
        </w:rPr>
      </w:pPr>
      <w:r w:rsidRPr="00B3213D">
        <w:rPr>
          <w:rFonts w:ascii="Calibri" w:hAnsi="Calibri" w:cs="Calibri"/>
          <w:sz w:val="20"/>
          <w:szCs w:val="20"/>
          <w:bdr w:val="none" w:sz="0" w:space="0" w:color="auto"/>
        </w:rPr>
        <w:lastRenderedPageBreak/>
        <w:t>Publisher:  Sage</w:t>
      </w:r>
    </w:p>
    <w:p w14:paraId="12075139" w14:textId="77777777" w:rsidR="00E9476C" w:rsidRPr="00B3213D" w:rsidRDefault="00E9476C" w:rsidP="00E9476C">
      <w:pPr>
        <w:pStyle w:val="Body"/>
        <w:rPr>
          <w:rFonts w:ascii="Calibri" w:eastAsia="Times New Roman" w:hAnsi="Calibri" w:cs="Calibri"/>
          <w:sz w:val="20"/>
          <w:szCs w:val="20"/>
        </w:rPr>
      </w:pPr>
    </w:p>
    <w:p w14:paraId="3DC3A976" w14:textId="77777777" w:rsidR="00E9476C" w:rsidRPr="00B3213D" w:rsidRDefault="00E9476C" w:rsidP="00E9476C">
      <w:pPr>
        <w:pStyle w:val="Body"/>
        <w:rPr>
          <w:rFonts w:ascii="Calibri" w:eastAsia="Times New Roman" w:hAnsi="Calibri" w:cs="Calibri"/>
          <w:sz w:val="20"/>
          <w:szCs w:val="20"/>
        </w:rPr>
      </w:pPr>
      <w:r w:rsidRPr="00B3213D">
        <w:rPr>
          <w:rFonts w:ascii="Calibri" w:eastAsia="Times New Roman" w:hAnsi="Calibri" w:cs="Calibri"/>
          <w:sz w:val="20"/>
          <w:szCs w:val="20"/>
        </w:rPr>
        <w:t>In addition to the weekly textbook reading, students are expected to stay up-to-date with industry news through any of the following publications:</w:t>
      </w:r>
    </w:p>
    <w:p w14:paraId="1648DEB9" w14:textId="77777777" w:rsidR="00E9476C" w:rsidRPr="00B3213D" w:rsidRDefault="00E9476C" w:rsidP="00E9476C">
      <w:pPr>
        <w:pStyle w:val="Body"/>
        <w:rPr>
          <w:rFonts w:ascii="Calibri" w:eastAsia="Times New Roman" w:hAnsi="Calibri" w:cs="Calibri"/>
          <w:sz w:val="20"/>
          <w:szCs w:val="20"/>
        </w:rPr>
      </w:pPr>
    </w:p>
    <w:p w14:paraId="0495244B" w14:textId="77777777" w:rsidR="00E9476C" w:rsidRPr="00B3213D" w:rsidRDefault="00E9476C" w:rsidP="00E9476C">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prweek.com (Annenberg students receive a free subscription)</w:t>
      </w:r>
    </w:p>
    <w:p w14:paraId="689E16DA" w14:textId="77777777" w:rsidR="00E9476C" w:rsidRPr="00B3213D" w:rsidRDefault="00E9476C" w:rsidP="00E9476C">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publicrelationstoday.com</w:t>
      </w:r>
    </w:p>
    <w:p w14:paraId="13DF9F96" w14:textId="77777777" w:rsidR="00E9476C" w:rsidRPr="00B3213D" w:rsidRDefault="00E9476C" w:rsidP="00E9476C">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prdaily.com</w:t>
      </w:r>
    </w:p>
    <w:p w14:paraId="04F9F0AC" w14:textId="77777777" w:rsidR="00E9476C" w:rsidRPr="00B3213D" w:rsidRDefault="00E9476C" w:rsidP="00E9476C">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adweek.com</w:t>
      </w:r>
    </w:p>
    <w:p w14:paraId="6F64D030" w14:textId="77777777" w:rsidR="004B547E" w:rsidRPr="00B3213D" w:rsidRDefault="004B547E" w:rsidP="004B547E">
      <w:pPr>
        <w:pStyle w:val="Body"/>
        <w:rPr>
          <w:rFonts w:ascii="Calibri" w:eastAsia="Times New Roman" w:hAnsi="Calibri" w:cs="Calibri"/>
          <w:sz w:val="20"/>
          <w:szCs w:val="20"/>
        </w:rPr>
      </w:pPr>
    </w:p>
    <w:p w14:paraId="0993C53D" w14:textId="237CF356" w:rsidR="004B547E" w:rsidRPr="00B3213D" w:rsidRDefault="004B547E" w:rsidP="003E5CBD">
      <w:pPr>
        <w:pStyle w:val="Heading2"/>
        <w:rPr>
          <w:rFonts w:cs="Calibri"/>
          <w:b/>
        </w:rPr>
      </w:pPr>
      <w:r w:rsidRPr="00B3213D">
        <w:rPr>
          <w:rFonts w:cs="Calibri"/>
          <w:b/>
        </w:rPr>
        <w:t>Laptop Policy</w:t>
      </w:r>
    </w:p>
    <w:p w14:paraId="05027C1F" w14:textId="52652BA1" w:rsidR="004B547E" w:rsidRPr="00B3213D" w:rsidRDefault="004B547E" w:rsidP="004B547E">
      <w:pPr>
        <w:pStyle w:val="Body"/>
        <w:rPr>
          <w:rFonts w:ascii="Calibri" w:eastAsia="Times New Roman" w:hAnsi="Calibri" w:cs="Calibri"/>
          <w:sz w:val="20"/>
          <w:szCs w:val="20"/>
        </w:rPr>
      </w:pPr>
      <w:r w:rsidRPr="00B3213D">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0" w:history="1">
        <w:r w:rsidRPr="00B3213D">
          <w:rPr>
            <w:rStyle w:val="Hyperlink"/>
            <w:rFonts w:ascii="Calibri" w:hAnsi="Calibri" w:cs="Calibri"/>
            <w:b/>
            <w:sz w:val="20"/>
            <w:szCs w:val="20"/>
          </w:rPr>
          <w:t xml:space="preserve">Annenberg </w:t>
        </w:r>
        <w:r w:rsidR="00F3180C" w:rsidRPr="00B3213D">
          <w:rPr>
            <w:rStyle w:val="Hyperlink"/>
            <w:rFonts w:ascii="Calibri" w:hAnsi="Calibri" w:cs="Calibri"/>
            <w:b/>
            <w:sz w:val="20"/>
            <w:szCs w:val="20"/>
          </w:rPr>
          <w:t>Digital Lounge</w:t>
        </w:r>
      </w:hyperlink>
      <w:r w:rsidRPr="00B3213D">
        <w:rPr>
          <w:rFonts w:ascii="Calibri" w:hAnsi="Calibri" w:cs="Calibri"/>
          <w:color w:val="auto"/>
          <w:sz w:val="20"/>
          <w:szCs w:val="20"/>
        </w:rPr>
        <w:t xml:space="preserve"> </w:t>
      </w:r>
      <w:r w:rsidRPr="00B3213D">
        <w:rPr>
          <w:rFonts w:ascii="Calibri" w:hAnsi="Calibri" w:cs="Calibri"/>
          <w:sz w:val="20"/>
          <w:szCs w:val="20"/>
        </w:rPr>
        <w:t xml:space="preserve">for more information. To connect to USC’s Secure Wireless network, please visit </w:t>
      </w:r>
      <w:r w:rsidRPr="00B3213D">
        <w:rPr>
          <w:rFonts w:ascii="Calibri" w:hAnsi="Calibri" w:cs="Calibri"/>
          <w:color w:val="auto"/>
          <w:sz w:val="20"/>
          <w:szCs w:val="20"/>
        </w:rPr>
        <w:t xml:space="preserve">USC’s </w:t>
      </w:r>
      <w:hyperlink r:id="rId11" w:history="1">
        <w:r w:rsidRPr="00B3213D">
          <w:rPr>
            <w:rStyle w:val="Hyperlink3"/>
            <w:rFonts w:ascii="Calibri" w:hAnsi="Calibri" w:cs="Calibri"/>
            <w:color w:val="auto"/>
            <w:sz w:val="20"/>
            <w:szCs w:val="20"/>
          </w:rPr>
          <w:t>Information Technology Services</w:t>
        </w:r>
      </w:hyperlink>
      <w:r w:rsidRPr="00B3213D">
        <w:rPr>
          <w:rFonts w:ascii="Calibri" w:hAnsi="Calibri" w:cs="Calibri"/>
          <w:color w:val="auto"/>
          <w:sz w:val="20"/>
          <w:szCs w:val="20"/>
        </w:rPr>
        <w:t xml:space="preserve"> website</w:t>
      </w:r>
      <w:r w:rsidRPr="00B3213D">
        <w:rPr>
          <w:rFonts w:ascii="Calibri" w:hAnsi="Calibri" w:cs="Calibri"/>
          <w:sz w:val="20"/>
          <w:szCs w:val="20"/>
        </w:rPr>
        <w:t xml:space="preserve">. </w:t>
      </w:r>
    </w:p>
    <w:p w14:paraId="4B606543" w14:textId="77777777" w:rsidR="004B547E" w:rsidRPr="00B3213D" w:rsidRDefault="004B547E" w:rsidP="004B547E">
      <w:pPr>
        <w:pStyle w:val="Body"/>
        <w:rPr>
          <w:rFonts w:ascii="Calibri" w:eastAsia="Times New Roman" w:hAnsi="Calibri" w:cs="Calibri"/>
          <w:color w:val="0074C8"/>
          <w:sz w:val="20"/>
          <w:szCs w:val="20"/>
        </w:rPr>
      </w:pPr>
    </w:p>
    <w:p w14:paraId="73C836E7" w14:textId="77777777" w:rsidR="003E5CBD" w:rsidRPr="00B3213D" w:rsidRDefault="00592528" w:rsidP="00592528">
      <w:pPr>
        <w:rPr>
          <w:rFonts w:ascii="Calibri" w:hAnsi="Calibri" w:cs="Calibri"/>
          <w:b/>
          <w:bCs/>
        </w:rPr>
      </w:pPr>
      <w:r w:rsidRPr="00B3213D">
        <w:rPr>
          <w:rStyle w:val="Heading2Char"/>
          <w:rFonts w:cs="Calibri"/>
          <w:b/>
        </w:rPr>
        <w:t>Add/Drop Dates for Session 001</w:t>
      </w:r>
      <w:r w:rsidRPr="00B3213D">
        <w:rPr>
          <w:rFonts w:ascii="Calibri" w:hAnsi="Calibri" w:cs="Calibri"/>
          <w:b/>
          <w:bCs/>
        </w:rPr>
        <w:t xml:space="preserve"> </w:t>
      </w:r>
    </w:p>
    <w:p w14:paraId="1BDC95A9" w14:textId="30602716" w:rsidR="00592528" w:rsidRPr="00B3213D" w:rsidRDefault="00592528" w:rsidP="00592528">
      <w:pPr>
        <w:rPr>
          <w:rFonts w:ascii="Calibri" w:eastAsia="Calibri" w:hAnsi="Calibri" w:cs="Calibri"/>
          <w:b/>
          <w:color w:val="000000"/>
        </w:rPr>
      </w:pPr>
      <w:r w:rsidRPr="00B3213D">
        <w:rPr>
          <w:rFonts w:ascii="Calibri" w:hAnsi="Calibri" w:cs="Calibri"/>
          <w:b/>
          <w:bCs/>
        </w:rPr>
        <w:t>(</w:t>
      </w:r>
      <w:r w:rsidRPr="00B3213D">
        <w:rPr>
          <w:rFonts w:ascii="Calibri" w:eastAsia="Calibri" w:hAnsi="Calibri" w:cs="Calibri"/>
          <w:b/>
          <w:color w:val="000000"/>
        </w:rPr>
        <w:t xml:space="preserve">15 weeks: 1/9/2023 – 4/28/2023; Final Exam Period: 5/3-10/2023) </w:t>
      </w:r>
    </w:p>
    <w:p w14:paraId="78662518" w14:textId="77777777" w:rsidR="00592528" w:rsidRPr="00B3213D" w:rsidRDefault="00592528" w:rsidP="00592528">
      <w:pPr>
        <w:rPr>
          <w:rFonts w:ascii="Calibri" w:eastAsia="Calibri" w:hAnsi="Calibri" w:cs="Calibri"/>
          <w:b/>
          <w:color w:val="000000"/>
          <w:sz w:val="20"/>
          <w:szCs w:val="20"/>
        </w:rPr>
      </w:pPr>
      <w:r w:rsidRPr="00B3213D">
        <w:rPr>
          <w:rFonts w:ascii="Calibri" w:eastAsia="Calibri" w:hAnsi="Calibri" w:cs="Calibri"/>
          <w:b/>
          <w:color w:val="000000"/>
          <w:sz w:val="20"/>
          <w:szCs w:val="20"/>
        </w:rPr>
        <w:t xml:space="preserve">Link: </w:t>
      </w:r>
      <w:hyperlink r:id="rId12" w:history="1">
        <w:r w:rsidRPr="00B3213D">
          <w:rPr>
            <w:rStyle w:val="Hyperlink"/>
            <w:rFonts w:ascii="Calibri" w:eastAsia="Calibri" w:hAnsi="Calibri" w:cs="Calibri"/>
            <w:b/>
            <w:sz w:val="20"/>
            <w:szCs w:val="20"/>
          </w:rPr>
          <w:t>https://classes.usc.edu/term-20231/calendar/</w:t>
        </w:r>
      </w:hyperlink>
      <w:r w:rsidRPr="00B3213D">
        <w:rPr>
          <w:rFonts w:ascii="Calibri" w:eastAsia="Calibri" w:hAnsi="Calibri" w:cs="Calibri"/>
          <w:b/>
          <w:color w:val="000000"/>
          <w:sz w:val="20"/>
          <w:szCs w:val="20"/>
        </w:rPr>
        <w:t xml:space="preserve"> </w:t>
      </w:r>
    </w:p>
    <w:p w14:paraId="01AA0C79" w14:textId="77777777" w:rsidR="00592528" w:rsidRPr="00B3213D" w:rsidRDefault="00592528" w:rsidP="00592528">
      <w:pPr>
        <w:pStyle w:val="Body"/>
        <w:rPr>
          <w:rFonts w:ascii="Calibri" w:eastAsia="Calibri" w:hAnsi="Calibri" w:cs="Calibri"/>
          <w:b/>
          <w:color w:val="auto"/>
          <w:sz w:val="20"/>
          <w:szCs w:val="20"/>
        </w:rPr>
      </w:pPr>
      <w:r w:rsidRPr="00B3213D">
        <w:rPr>
          <w:rFonts w:ascii="Calibri" w:eastAsia="Calibri" w:hAnsi="Calibri" w:cs="Calibri"/>
          <w:b/>
          <w:color w:val="auto"/>
          <w:sz w:val="20"/>
          <w:szCs w:val="20"/>
        </w:rPr>
        <w:t xml:space="preserve">Last day to add: </w:t>
      </w:r>
      <w:r w:rsidRPr="00B3213D">
        <w:rPr>
          <w:rFonts w:ascii="Calibri" w:eastAsia="Calibri" w:hAnsi="Calibri" w:cs="Calibri"/>
          <w:color w:val="auto"/>
          <w:sz w:val="20"/>
          <w:szCs w:val="20"/>
        </w:rPr>
        <w:t>Friday, January 27, 2023</w:t>
      </w:r>
    </w:p>
    <w:p w14:paraId="73AD3015" w14:textId="77777777" w:rsidR="00592528" w:rsidRPr="00B3213D" w:rsidRDefault="00592528" w:rsidP="00592528">
      <w:pPr>
        <w:pStyle w:val="Body"/>
        <w:rPr>
          <w:rFonts w:ascii="Calibri" w:eastAsia="Calibri" w:hAnsi="Calibri" w:cs="Calibri"/>
          <w:color w:val="auto"/>
          <w:sz w:val="20"/>
          <w:szCs w:val="20"/>
        </w:rPr>
      </w:pPr>
      <w:r w:rsidRPr="00B3213D">
        <w:rPr>
          <w:rFonts w:ascii="Calibri" w:eastAsia="Calibri" w:hAnsi="Calibri" w:cs="Calibri"/>
          <w:b/>
          <w:color w:val="auto"/>
          <w:sz w:val="20"/>
          <w:szCs w:val="20"/>
        </w:rPr>
        <w:t xml:space="preserve">Last day to drop without a mark of "W" and receive a refund: </w:t>
      </w:r>
      <w:r w:rsidRPr="00B3213D">
        <w:rPr>
          <w:rFonts w:ascii="Calibri" w:eastAsia="Calibri" w:hAnsi="Calibri" w:cs="Calibri"/>
          <w:color w:val="auto"/>
          <w:sz w:val="20"/>
          <w:szCs w:val="20"/>
        </w:rPr>
        <w:t>Friday, January 27, 2023</w:t>
      </w:r>
    </w:p>
    <w:p w14:paraId="561A8353" w14:textId="77777777" w:rsidR="00592528" w:rsidRPr="00B3213D" w:rsidRDefault="00592528" w:rsidP="00592528">
      <w:pPr>
        <w:pStyle w:val="Body"/>
        <w:rPr>
          <w:rFonts w:ascii="Calibri" w:eastAsia="Calibri" w:hAnsi="Calibri" w:cs="Calibri"/>
          <w:color w:val="auto"/>
          <w:sz w:val="20"/>
          <w:szCs w:val="20"/>
        </w:rPr>
      </w:pPr>
      <w:r w:rsidRPr="00B3213D">
        <w:rPr>
          <w:rFonts w:ascii="Calibri" w:eastAsia="Calibri" w:hAnsi="Calibri" w:cs="Calibri"/>
          <w:b/>
          <w:color w:val="auto"/>
          <w:sz w:val="20"/>
          <w:szCs w:val="20"/>
        </w:rPr>
        <w:t xml:space="preserve">Last day to change enrollment option to Pass/No Pass or Audit: </w:t>
      </w:r>
      <w:r w:rsidRPr="00B3213D">
        <w:rPr>
          <w:rFonts w:ascii="Calibri" w:eastAsia="Calibri" w:hAnsi="Calibri" w:cs="Calibri"/>
          <w:color w:val="auto"/>
          <w:sz w:val="20"/>
          <w:szCs w:val="20"/>
        </w:rPr>
        <w:t>Saturday, January 28, 2023 [All major and minor courses must be taken for a letter grade.]</w:t>
      </w:r>
    </w:p>
    <w:p w14:paraId="522CE988" w14:textId="77777777" w:rsidR="00592528" w:rsidRPr="00B3213D" w:rsidRDefault="00592528" w:rsidP="00592528">
      <w:pPr>
        <w:pStyle w:val="Body"/>
        <w:rPr>
          <w:rFonts w:ascii="Calibri" w:eastAsia="Calibri" w:hAnsi="Calibri" w:cs="Calibri"/>
          <w:color w:val="auto"/>
          <w:sz w:val="20"/>
          <w:szCs w:val="20"/>
        </w:rPr>
      </w:pPr>
      <w:r w:rsidRPr="00B3213D">
        <w:rPr>
          <w:rFonts w:ascii="Calibri" w:eastAsia="Calibri" w:hAnsi="Calibri" w:cs="Calibri"/>
          <w:b/>
          <w:color w:val="auto"/>
          <w:sz w:val="20"/>
          <w:szCs w:val="20"/>
        </w:rPr>
        <w:t xml:space="preserve">Last day to add/drop a Monday-only class without a mark of “W” and receive a refund or change to Audit: </w:t>
      </w:r>
      <w:r w:rsidRPr="00B3213D">
        <w:rPr>
          <w:rFonts w:ascii="Calibri" w:eastAsia="Calibri" w:hAnsi="Calibri" w:cs="Calibri"/>
          <w:color w:val="auto"/>
          <w:sz w:val="20"/>
          <w:szCs w:val="20"/>
        </w:rPr>
        <w:t>Tuesday, January 31, 2023</w:t>
      </w:r>
    </w:p>
    <w:p w14:paraId="2007F334" w14:textId="77777777" w:rsidR="00592528" w:rsidRPr="00B3213D" w:rsidRDefault="00592528" w:rsidP="00592528">
      <w:pPr>
        <w:pStyle w:val="Body"/>
        <w:rPr>
          <w:rFonts w:ascii="Calibri" w:eastAsia="Calibri" w:hAnsi="Calibri" w:cs="Calibri"/>
          <w:color w:val="auto"/>
          <w:sz w:val="20"/>
          <w:szCs w:val="20"/>
        </w:rPr>
      </w:pPr>
      <w:r w:rsidRPr="00B3213D">
        <w:rPr>
          <w:rFonts w:ascii="Calibri" w:eastAsia="Calibri" w:hAnsi="Calibri" w:cs="Calibri"/>
          <w:b/>
          <w:color w:val="auto"/>
          <w:sz w:val="20"/>
          <w:szCs w:val="20"/>
        </w:rPr>
        <w:t xml:space="preserve">Last day to withdraw without a “W” on transcript or change pass/no pass to letter grade: </w:t>
      </w:r>
      <w:r w:rsidRPr="00B3213D">
        <w:rPr>
          <w:rFonts w:ascii="Calibri" w:eastAsia="Calibri" w:hAnsi="Calibri" w:cs="Calibri"/>
          <w:color w:val="auto"/>
          <w:sz w:val="20"/>
          <w:szCs w:val="20"/>
        </w:rPr>
        <w:t>Friday, February 24, 2023 [Mark of “W” will still appear on student record and STARS report and tuition charges still apply.</w:t>
      </w:r>
    </w:p>
    <w:p w14:paraId="6C09E1D6" w14:textId="77777777" w:rsidR="00592528" w:rsidRPr="00B3213D" w:rsidRDefault="00592528" w:rsidP="00592528">
      <w:pPr>
        <w:pStyle w:val="Body"/>
        <w:rPr>
          <w:rFonts w:ascii="Calibri" w:eastAsia="Calibri" w:hAnsi="Calibri" w:cs="Calibri"/>
          <w:color w:val="auto"/>
          <w:sz w:val="20"/>
          <w:szCs w:val="20"/>
        </w:rPr>
      </w:pPr>
      <w:r w:rsidRPr="00B3213D">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p>
    <w:p w14:paraId="5229C7AD" w14:textId="77777777" w:rsidR="00592528" w:rsidRPr="00B3213D" w:rsidRDefault="00592528" w:rsidP="00592528">
      <w:pPr>
        <w:pStyle w:val="Body"/>
        <w:rPr>
          <w:rFonts w:ascii="Calibri" w:eastAsia="Calibri" w:hAnsi="Calibri" w:cs="Calibri"/>
          <w:b/>
          <w:color w:val="auto"/>
          <w:sz w:val="20"/>
          <w:szCs w:val="20"/>
        </w:rPr>
      </w:pPr>
      <w:r w:rsidRPr="00B3213D">
        <w:rPr>
          <w:rFonts w:ascii="Calibri" w:eastAsia="Calibri" w:hAnsi="Calibri" w:cs="Calibri"/>
          <w:b/>
          <w:color w:val="auto"/>
          <w:sz w:val="20"/>
          <w:szCs w:val="20"/>
        </w:rPr>
        <w:t xml:space="preserve">Last day to drop with a mark of "W": </w:t>
      </w:r>
      <w:r w:rsidRPr="00B3213D">
        <w:rPr>
          <w:rFonts w:ascii="Calibri" w:eastAsia="Calibri" w:hAnsi="Calibri" w:cs="Calibri"/>
          <w:color w:val="auto"/>
          <w:sz w:val="20"/>
          <w:szCs w:val="20"/>
        </w:rPr>
        <w:t>Friday, April 7, 2023</w:t>
      </w:r>
    </w:p>
    <w:p w14:paraId="5CCC2D4E" w14:textId="77777777" w:rsidR="003227E5" w:rsidRPr="00B3213D" w:rsidRDefault="003227E5" w:rsidP="003227E5">
      <w:pPr>
        <w:pStyle w:val="Body"/>
        <w:rPr>
          <w:rFonts w:ascii="Calibri" w:eastAsia="Times New Roman" w:hAnsi="Calibri" w:cs="Calibri"/>
          <w:color w:val="499BC9" w:themeColor="accent1"/>
          <w:sz w:val="20"/>
          <w:szCs w:val="20"/>
        </w:rPr>
      </w:pPr>
    </w:p>
    <w:p w14:paraId="0895ECC6" w14:textId="32AAC4F3" w:rsidR="009D6B0C" w:rsidRPr="00B3213D" w:rsidRDefault="00EE3A54" w:rsidP="00932AD7">
      <w:pPr>
        <w:pStyle w:val="Body"/>
        <w:rPr>
          <w:rFonts w:ascii="Calibri" w:eastAsia="Times New Roman" w:hAnsi="Calibri" w:cs="Calibri"/>
          <w:bCs/>
          <w:color w:val="7030A0"/>
          <w:sz w:val="20"/>
          <w:szCs w:val="20"/>
        </w:rPr>
      </w:pPr>
      <w:r w:rsidRPr="00B3213D">
        <w:rPr>
          <w:rStyle w:val="Heading1Char"/>
          <w:rFonts w:cs="Calibri"/>
          <w:b/>
          <w:sz w:val="24"/>
          <w:szCs w:val="24"/>
        </w:rPr>
        <w:t>Course Schedule: A Weekly Breakdown</w:t>
      </w:r>
      <w:r w:rsidRPr="00B3213D">
        <w:rPr>
          <w:rStyle w:val="Heading1Char"/>
          <w:rFonts w:cs="Calibri"/>
        </w:rPr>
        <w:br/>
      </w:r>
      <w:r w:rsidR="009D6B0C" w:rsidRPr="00B3213D">
        <w:rPr>
          <w:rFonts w:ascii="Calibri" w:eastAsia="Times New Roman" w:hAnsi="Calibri" w:cs="Calibri"/>
          <w:bCs/>
          <w:color w:val="auto"/>
          <w:sz w:val="20"/>
          <w:szCs w:val="20"/>
        </w:rPr>
        <w:t>A weekly schedule of the topics, readings, and deliverables for the course.</w:t>
      </w:r>
    </w:p>
    <w:p w14:paraId="648C144D" w14:textId="77777777" w:rsidR="001F7695" w:rsidRPr="00B3213D" w:rsidRDefault="001F7695" w:rsidP="004B547E">
      <w:pPr>
        <w:pStyle w:val="Body"/>
        <w:rPr>
          <w:rFonts w:ascii="Calibri" w:eastAsia="Times New Roman" w:hAnsi="Calibri" w:cs="Calibri"/>
          <w:color w:val="7030A0"/>
          <w:sz w:val="20"/>
          <w:szCs w:val="20"/>
        </w:rPr>
      </w:pPr>
    </w:p>
    <w:p w14:paraId="4BF96845" w14:textId="2F1F7303" w:rsidR="004B547E" w:rsidRPr="00B3213D" w:rsidRDefault="004B547E" w:rsidP="004B547E">
      <w:pPr>
        <w:pStyle w:val="Body"/>
        <w:rPr>
          <w:rFonts w:ascii="Calibri" w:eastAsia="Times New Roman" w:hAnsi="Calibri" w:cs="Calibri"/>
          <w:i/>
          <w:sz w:val="20"/>
          <w:szCs w:val="20"/>
        </w:rPr>
      </w:pPr>
      <w:r w:rsidRPr="00B3213D">
        <w:rPr>
          <w:rFonts w:ascii="Calibri" w:hAnsi="Calibri" w:cs="Calibri"/>
          <w:b/>
          <w:bCs/>
          <w:i/>
          <w:sz w:val="20"/>
          <w:szCs w:val="20"/>
        </w:rPr>
        <w:t xml:space="preserve">Important note to students: </w:t>
      </w:r>
      <w:r w:rsidRPr="00B3213D">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B3213D">
        <w:rPr>
          <w:rFonts w:ascii="Calibri" w:hAnsi="Calibri" w:cs="Calibri"/>
          <w:i/>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2"/>
        <w:gridCol w:w="2615"/>
        <w:gridCol w:w="2070"/>
        <w:gridCol w:w="2955"/>
      </w:tblGrid>
      <w:tr w:rsidR="004D06D0" w:rsidRPr="00B3213D" w14:paraId="166C0A6C" w14:textId="77777777" w:rsidTr="00535003">
        <w:trPr>
          <w:trHeight w:val="725"/>
          <w:tblHeader/>
        </w:trPr>
        <w:tc>
          <w:tcPr>
            <w:tcW w:w="1582" w:type="dxa"/>
            <w:shd w:val="clear" w:color="auto" w:fill="auto"/>
            <w:tcMar>
              <w:top w:w="80" w:type="dxa"/>
              <w:left w:w="80" w:type="dxa"/>
              <w:bottom w:w="80" w:type="dxa"/>
              <w:right w:w="80" w:type="dxa"/>
            </w:tcMar>
          </w:tcPr>
          <w:p w14:paraId="48997238" w14:textId="77777777" w:rsidR="004D06D0" w:rsidRPr="00B3213D" w:rsidRDefault="004D06D0" w:rsidP="00507FF9">
            <w:pPr>
              <w:rPr>
                <w:rFonts w:ascii="Calibri" w:hAnsi="Calibri" w:cs="Calibri"/>
                <w:sz w:val="20"/>
                <w:szCs w:val="20"/>
              </w:rPr>
            </w:pPr>
          </w:p>
        </w:tc>
        <w:tc>
          <w:tcPr>
            <w:tcW w:w="2615" w:type="dxa"/>
            <w:shd w:val="clear" w:color="auto" w:fill="auto"/>
            <w:tcMar>
              <w:top w:w="80" w:type="dxa"/>
              <w:left w:w="80" w:type="dxa"/>
              <w:bottom w:w="80" w:type="dxa"/>
              <w:right w:w="80" w:type="dxa"/>
            </w:tcMar>
          </w:tcPr>
          <w:p w14:paraId="41BFB91E" w14:textId="77777777" w:rsidR="004D06D0" w:rsidRPr="00B3213D" w:rsidRDefault="004D06D0" w:rsidP="00507FF9">
            <w:pPr>
              <w:pStyle w:val="TableStyle2"/>
              <w:rPr>
                <w:rFonts w:ascii="Calibri" w:hAnsi="Calibri" w:cs="Calibri"/>
                <w:b/>
                <w:sz w:val="24"/>
                <w:szCs w:val="24"/>
              </w:rPr>
            </w:pPr>
            <w:r w:rsidRPr="00B3213D">
              <w:rPr>
                <w:rFonts w:ascii="Calibri" w:hAnsi="Calibri" w:cs="Calibri"/>
                <w:b/>
                <w:sz w:val="24"/>
                <w:szCs w:val="24"/>
              </w:rPr>
              <w:t>Topics/Daily Activities</w:t>
            </w:r>
          </w:p>
        </w:tc>
        <w:tc>
          <w:tcPr>
            <w:tcW w:w="2070" w:type="dxa"/>
            <w:shd w:val="clear" w:color="auto" w:fill="auto"/>
            <w:tcMar>
              <w:top w:w="80" w:type="dxa"/>
              <w:left w:w="80" w:type="dxa"/>
              <w:bottom w:w="80" w:type="dxa"/>
              <w:right w:w="80" w:type="dxa"/>
            </w:tcMar>
          </w:tcPr>
          <w:p w14:paraId="732D8784" w14:textId="77777777" w:rsidR="004D06D0" w:rsidRPr="00B3213D" w:rsidRDefault="004D06D0" w:rsidP="00507FF9">
            <w:pPr>
              <w:pStyle w:val="TableStyle2"/>
              <w:rPr>
                <w:rFonts w:ascii="Calibri" w:hAnsi="Calibri" w:cs="Calibri"/>
                <w:b/>
                <w:sz w:val="24"/>
                <w:szCs w:val="24"/>
              </w:rPr>
            </w:pPr>
            <w:r w:rsidRPr="00B3213D">
              <w:rPr>
                <w:rFonts w:ascii="Calibri" w:hAnsi="Calibri" w:cs="Calibri"/>
                <w:b/>
                <w:sz w:val="24"/>
                <w:szCs w:val="24"/>
              </w:rPr>
              <w:t>Readings and Homework</w:t>
            </w:r>
          </w:p>
        </w:tc>
        <w:tc>
          <w:tcPr>
            <w:tcW w:w="2955" w:type="dxa"/>
            <w:shd w:val="clear" w:color="auto" w:fill="auto"/>
          </w:tcPr>
          <w:p w14:paraId="34B4C811" w14:textId="77777777" w:rsidR="004D06D0" w:rsidRPr="00B3213D" w:rsidRDefault="004D06D0" w:rsidP="00507FF9">
            <w:pPr>
              <w:rPr>
                <w:rFonts w:ascii="Calibri" w:hAnsi="Calibri" w:cs="Calibri"/>
                <w:b/>
              </w:rPr>
            </w:pPr>
            <w:r w:rsidRPr="00B3213D">
              <w:rPr>
                <w:rFonts w:ascii="Calibri" w:hAnsi="Calibri" w:cs="Calibri"/>
                <w:b/>
              </w:rPr>
              <w:t>Deliverable/Due Dates</w:t>
            </w:r>
          </w:p>
        </w:tc>
      </w:tr>
      <w:tr w:rsidR="00E9476C" w:rsidRPr="00B3213D" w14:paraId="0BF39F3A" w14:textId="77777777" w:rsidTr="00535003">
        <w:trPr>
          <w:trHeight w:val="485"/>
        </w:trPr>
        <w:tc>
          <w:tcPr>
            <w:tcW w:w="1582" w:type="dxa"/>
            <w:shd w:val="clear" w:color="auto" w:fill="auto"/>
            <w:tcMar>
              <w:top w:w="80" w:type="dxa"/>
              <w:left w:w="80" w:type="dxa"/>
              <w:bottom w:w="80" w:type="dxa"/>
              <w:right w:w="80" w:type="dxa"/>
            </w:tcMar>
          </w:tcPr>
          <w:p w14:paraId="49D88755" w14:textId="77777777" w:rsidR="00E9476C" w:rsidRPr="00B3213D" w:rsidRDefault="00E9476C" w:rsidP="00E9476C">
            <w:pPr>
              <w:pStyle w:val="TableStyle2"/>
              <w:rPr>
                <w:rFonts w:ascii="Calibri" w:hAnsi="Calibri" w:cs="Calibri"/>
                <w:b/>
              </w:rPr>
            </w:pPr>
            <w:r w:rsidRPr="00B3213D">
              <w:rPr>
                <w:rFonts w:ascii="Calibri" w:hAnsi="Calibri" w:cs="Calibri"/>
                <w:b/>
              </w:rPr>
              <w:t xml:space="preserve">Week 1 </w:t>
            </w:r>
          </w:p>
          <w:p w14:paraId="12CCA744" w14:textId="4C35075E" w:rsidR="00E9476C" w:rsidRPr="00B3213D" w:rsidRDefault="00A9524C" w:rsidP="00E9476C">
            <w:pPr>
              <w:pStyle w:val="TableStyle2"/>
              <w:rPr>
                <w:rFonts w:ascii="Calibri" w:hAnsi="Calibri" w:cs="Calibri"/>
                <w:b/>
              </w:rPr>
            </w:pPr>
            <w:r w:rsidRPr="00B3213D">
              <w:rPr>
                <w:rFonts w:ascii="Calibri" w:hAnsi="Calibri" w:cs="Calibri"/>
                <w:b/>
              </w:rPr>
              <w:t>Monday, 1/9</w:t>
            </w:r>
          </w:p>
        </w:tc>
        <w:tc>
          <w:tcPr>
            <w:tcW w:w="2615" w:type="dxa"/>
            <w:shd w:val="clear" w:color="auto" w:fill="auto"/>
            <w:tcMar>
              <w:top w:w="80" w:type="dxa"/>
              <w:left w:w="80" w:type="dxa"/>
              <w:bottom w:w="80" w:type="dxa"/>
              <w:right w:w="80" w:type="dxa"/>
            </w:tcMar>
          </w:tcPr>
          <w:p w14:paraId="503997F2" w14:textId="67D914FA" w:rsidR="00E9476C" w:rsidRPr="00B3213D" w:rsidRDefault="00E9476C" w:rsidP="00E9476C">
            <w:pPr>
              <w:rPr>
                <w:rFonts w:ascii="Calibri" w:hAnsi="Calibri" w:cs="Calibri"/>
                <w:b/>
                <w:bCs/>
                <w:sz w:val="20"/>
                <w:szCs w:val="20"/>
              </w:rPr>
            </w:pPr>
            <w:r w:rsidRPr="00B3213D">
              <w:rPr>
                <w:rFonts w:ascii="Calibri" w:hAnsi="Calibri" w:cs="Calibri"/>
                <w:b/>
                <w:bCs/>
                <w:color w:val="000000"/>
                <w:sz w:val="20"/>
                <w:szCs w:val="20"/>
              </w:rPr>
              <w:t>Introductions &amp; Class Expectations – Syllabus Review</w:t>
            </w:r>
          </w:p>
        </w:tc>
        <w:tc>
          <w:tcPr>
            <w:tcW w:w="2070" w:type="dxa"/>
            <w:shd w:val="clear" w:color="auto" w:fill="auto"/>
            <w:tcMar>
              <w:top w:w="80" w:type="dxa"/>
              <w:left w:w="80" w:type="dxa"/>
              <w:bottom w:w="80" w:type="dxa"/>
              <w:right w:w="80" w:type="dxa"/>
            </w:tcMar>
          </w:tcPr>
          <w:p w14:paraId="4C86FA40" w14:textId="7F4C15B3" w:rsidR="00E9476C" w:rsidRPr="00B3213D" w:rsidRDefault="00E9476C" w:rsidP="00E9476C">
            <w:pPr>
              <w:rPr>
                <w:rFonts w:ascii="Calibri" w:hAnsi="Calibri" w:cs="Calibri"/>
                <w:sz w:val="20"/>
                <w:szCs w:val="20"/>
              </w:rPr>
            </w:pPr>
            <w:r w:rsidRPr="00B3213D">
              <w:rPr>
                <w:rFonts w:ascii="Calibri" w:hAnsi="Calibri" w:cs="Calibri"/>
                <w:sz w:val="20"/>
                <w:szCs w:val="20"/>
              </w:rPr>
              <w:t>N/A</w:t>
            </w:r>
          </w:p>
        </w:tc>
        <w:tc>
          <w:tcPr>
            <w:tcW w:w="2955" w:type="dxa"/>
            <w:shd w:val="clear" w:color="auto" w:fill="auto"/>
          </w:tcPr>
          <w:p w14:paraId="713B5332" w14:textId="77777777" w:rsidR="00E9476C" w:rsidRPr="00B3213D" w:rsidRDefault="00E9476C" w:rsidP="00E9476C">
            <w:pPr>
              <w:rPr>
                <w:rFonts w:ascii="Calibri" w:hAnsi="Calibri" w:cs="Calibri"/>
                <w:sz w:val="20"/>
                <w:szCs w:val="20"/>
              </w:rPr>
            </w:pPr>
          </w:p>
        </w:tc>
      </w:tr>
      <w:tr w:rsidR="00E9476C" w:rsidRPr="00B3213D" w14:paraId="68DA8E80" w14:textId="77777777" w:rsidTr="00535003">
        <w:trPr>
          <w:trHeight w:val="485"/>
        </w:trPr>
        <w:tc>
          <w:tcPr>
            <w:tcW w:w="1582" w:type="dxa"/>
            <w:shd w:val="clear" w:color="auto" w:fill="auto"/>
            <w:tcMar>
              <w:top w:w="80" w:type="dxa"/>
              <w:left w:w="80" w:type="dxa"/>
              <w:bottom w:w="80" w:type="dxa"/>
              <w:right w:w="80" w:type="dxa"/>
            </w:tcMar>
          </w:tcPr>
          <w:p w14:paraId="1C302381" w14:textId="77777777" w:rsidR="00E9476C" w:rsidRPr="00B3213D" w:rsidRDefault="00E9476C" w:rsidP="00E9476C">
            <w:pPr>
              <w:pStyle w:val="TableStyle2"/>
              <w:rPr>
                <w:rFonts w:ascii="Calibri" w:hAnsi="Calibri" w:cs="Calibri"/>
                <w:b/>
              </w:rPr>
            </w:pPr>
            <w:r w:rsidRPr="00B3213D">
              <w:rPr>
                <w:rFonts w:ascii="Calibri" w:hAnsi="Calibri" w:cs="Calibri"/>
                <w:b/>
              </w:rPr>
              <w:t>Week 2</w:t>
            </w:r>
          </w:p>
          <w:p w14:paraId="7DCEBE83" w14:textId="291A0E7C" w:rsidR="00E9476C" w:rsidRPr="00B3213D" w:rsidRDefault="00A9524C" w:rsidP="00E9476C">
            <w:pPr>
              <w:pStyle w:val="TableStyle2"/>
              <w:rPr>
                <w:rFonts w:ascii="Calibri" w:hAnsi="Calibri" w:cs="Calibri"/>
                <w:b/>
              </w:rPr>
            </w:pPr>
            <w:r w:rsidRPr="00B3213D">
              <w:rPr>
                <w:rFonts w:ascii="Calibri" w:hAnsi="Calibri" w:cs="Calibri"/>
                <w:b/>
              </w:rPr>
              <w:t>Monday, 1/16</w:t>
            </w:r>
          </w:p>
        </w:tc>
        <w:tc>
          <w:tcPr>
            <w:tcW w:w="2615" w:type="dxa"/>
            <w:shd w:val="clear" w:color="auto" w:fill="auto"/>
            <w:tcMar>
              <w:top w:w="80" w:type="dxa"/>
              <w:left w:w="80" w:type="dxa"/>
              <w:bottom w:w="80" w:type="dxa"/>
              <w:right w:w="80" w:type="dxa"/>
            </w:tcMar>
          </w:tcPr>
          <w:p w14:paraId="7F6F9FB2" w14:textId="07711B11" w:rsidR="00E9476C" w:rsidRPr="00B3213D" w:rsidRDefault="00E9476C" w:rsidP="00E9476C">
            <w:pPr>
              <w:rPr>
                <w:rFonts w:ascii="Calibri" w:hAnsi="Calibri" w:cs="Calibri"/>
                <w:b/>
                <w:bCs/>
                <w:color w:val="FF0000"/>
              </w:rPr>
            </w:pPr>
            <w:r w:rsidRPr="00E3194D">
              <w:rPr>
                <w:rFonts w:ascii="Calibri" w:hAnsi="Calibri" w:cs="Calibri"/>
                <w:b/>
                <w:bCs/>
              </w:rPr>
              <w:t>MLK Day – NO CLASS</w:t>
            </w:r>
          </w:p>
        </w:tc>
        <w:tc>
          <w:tcPr>
            <w:tcW w:w="2070" w:type="dxa"/>
            <w:shd w:val="clear" w:color="auto" w:fill="auto"/>
            <w:tcMar>
              <w:top w:w="80" w:type="dxa"/>
              <w:left w:w="80" w:type="dxa"/>
              <w:bottom w:w="80" w:type="dxa"/>
              <w:right w:w="80" w:type="dxa"/>
            </w:tcMar>
          </w:tcPr>
          <w:p w14:paraId="784E7675" w14:textId="77777777" w:rsidR="00E9476C" w:rsidRPr="00B3213D" w:rsidRDefault="00E9476C" w:rsidP="00E9476C">
            <w:pPr>
              <w:rPr>
                <w:rFonts w:ascii="Calibri" w:hAnsi="Calibri" w:cs="Calibri"/>
                <w:sz w:val="20"/>
                <w:szCs w:val="20"/>
              </w:rPr>
            </w:pPr>
          </w:p>
        </w:tc>
        <w:tc>
          <w:tcPr>
            <w:tcW w:w="2955" w:type="dxa"/>
            <w:shd w:val="clear" w:color="auto" w:fill="auto"/>
          </w:tcPr>
          <w:p w14:paraId="75235E03" w14:textId="536AF51A" w:rsidR="00E9476C" w:rsidRPr="00B3213D" w:rsidRDefault="00E9476C" w:rsidP="00E3194D">
            <w:pPr>
              <w:rPr>
                <w:rFonts w:ascii="Calibri" w:hAnsi="Calibri" w:cs="Calibri"/>
                <w:sz w:val="20"/>
                <w:szCs w:val="20"/>
              </w:rPr>
            </w:pPr>
          </w:p>
        </w:tc>
      </w:tr>
      <w:tr w:rsidR="00E9476C" w:rsidRPr="00B3213D" w14:paraId="7A6A1D3B" w14:textId="77777777" w:rsidTr="00535003">
        <w:trPr>
          <w:trHeight w:val="485"/>
        </w:trPr>
        <w:tc>
          <w:tcPr>
            <w:tcW w:w="1582" w:type="dxa"/>
            <w:shd w:val="clear" w:color="auto" w:fill="auto"/>
            <w:tcMar>
              <w:top w:w="80" w:type="dxa"/>
              <w:left w:w="80" w:type="dxa"/>
              <w:bottom w:w="80" w:type="dxa"/>
              <w:right w:w="80" w:type="dxa"/>
            </w:tcMar>
          </w:tcPr>
          <w:p w14:paraId="2399B69E" w14:textId="77777777" w:rsidR="00E9476C" w:rsidRPr="00B3213D" w:rsidRDefault="00E9476C" w:rsidP="00E9476C">
            <w:pPr>
              <w:pStyle w:val="TableStyle2"/>
              <w:rPr>
                <w:rFonts w:ascii="Calibri" w:hAnsi="Calibri" w:cs="Calibri"/>
                <w:b/>
              </w:rPr>
            </w:pPr>
            <w:r w:rsidRPr="00B3213D">
              <w:rPr>
                <w:rFonts w:ascii="Calibri" w:hAnsi="Calibri" w:cs="Calibri"/>
                <w:b/>
              </w:rPr>
              <w:t>Week 3</w:t>
            </w:r>
          </w:p>
          <w:p w14:paraId="5AFF9760" w14:textId="1C031234" w:rsidR="00E9476C" w:rsidRPr="00B3213D" w:rsidRDefault="001F7695" w:rsidP="00E9476C">
            <w:pPr>
              <w:pStyle w:val="TableStyle2"/>
              <w:rPr>
                <w:rFonts w:ascii="Calibri" w:hAnsi="Calibri" w:cs="Calibri"/>
                <w:b/>
              </w:rPr>
            </w:pPr>
            <w:r w:rsidRPr="00B3213D">
              <w:rPr>
                <w:rFonts w:ascii="Calibri" w:hAnsi="Calibri" w:cs="Calibri"/>
                <w:b/>
              </w:rPr>
              <w:t>Monday, 1/23</w:t>
            </w:r>
          </w:p>
        </w:tc>
        <w:tc>
          <w:tcPr>
            <w:tcW w:w="2615" w:type="dxa"/>
            <w:shd w:val="clear" w:color="auto" w:fill="auto"/>
            <w:tcMar>
              <w:top w:w="80" w:type="dxa"/>
              <w:left w:w="80" w:type="dxa"/>
              <w:bottom w:w="80" w:type="dxa"/>
              <w:right w:w="80" w:type="dxa"/>
            </w:tcMar>
          </w:tcPr>
          <w:p w14:paraId="35042925" w14:textId="77777777" w:rsidR="00E9476C" w:rsidRPr="00B3213D" w:rsidRDefault="00E9476C" w:rsidP="00E9476C">
            <w:pPr>
              <w:pStyle w:val="NormalWeb"/>
              <w:spacing w:before="0" w:beforeAutospacing="0" w:after="0" w:afterAutospacing="0"/>
              <w:rPr>
                <w:rFonts w:ascii="Calibri" w:hAnsi="Calibri" w:cs="Calibri"/>
                <w:sz w:val="20"/>
                <w:szCs w:val="20"/>
              </w:rPr>
            </w:pPr>
            <w:r w:rsidRPr="00B3213D">
              <w:rPr>
                <w:rFonts w:ascii="Calibri" w:hAnsi="Calibri" w:cs="Calibri"/>
                <w:b/>
                <w:bCs/>
                <w:color w:val="000000"/>
                <w:sz w:val="20"/>
                <w:szCs w:val="20"/>
              </w:rPr>
              <w:t>What is Public Relations?</w:t>
            </w:r>
          </w:p>
          <w:p w14:paraId="7BAB41BC" w14:textId="77777777" w:rsidR="00E9476C" w:rsidRPr="00B3213D" w:rsidRDefault="00E9476C" w:rsidP="00E9476C">
            <w:pPr>
              <w:pStyle w:val="NormalWeb"/>
              <w:numPr>
                <w:ilvl w:val="0"/>
                <w:numId w:val="23"/>
              </w:numPr>
              <w:spacing w:before="0" w:beforeAutospacing="0" w:after="0" w:afterAutospacing="0"/>
              <w:ind w:left="455"/>
              <w:textAlignment w:val="baseline"/>
              <w:rPr>
                <w:rFonts w:ascii="Calibri" w:hAnsi="Calibri" w:cs="Calibri"/>
                <w:color w:val="000000"/>
                <w:sz w:val="20"/>
                <w:szCs w:val="20"/>
              </w:rPr>
            </w:pPr>
            <w:r w:rsidRPr="00B3213D">
              <w:rPr>
                <w:rFonts w:ascii="Calibri" w:hAnsi="Calibri" w:cs="Calibri"/>
                <w:color w:val="000000"/>
                <w:sz w:val="20"/>
                <w:szCs w:val="20"/>
              </w:rPr>
              <w:t>Understanding the basic principles of PR</w:t>
            </w:r>
          </w:p>
          <w:p w14:paraId="7405CC92" w14:textId="77777777" w:rsidR="00E9476C" w:rsidRPr="00B3213D" w:rsidRDefault="00E9476C" w:rsidP="00E9476C">
            <w:pPr>
              <w:pStyle w:val="NormalWeb"/>
              <w:numPr>
                <w:ilvl w:val="0"/>
                <w:numId w:val="23"/>
              </w:numPr>
              <w:spacing w:before="0" w:beforeAutospacing="0" w:after="0" w:afterAutospacing="0"/>
              <w:ind w:left="455"/>
              <w:textAlignment w:val="baseline"/>
              <w:rPr>
                <w:rFonts w:ascii="Calibri" w:hAnsi="Calibri" w:cs="Calibri"/>
                <w:color w:val="000000"/>
                <w:sz w:val="20"/>
                <w:szCs w:val="20"/>
              </w:rPr>
            </w:pPr>
            <w:r w:rsidRPr="00B3213D">
              <w:rPr>
                <w:rFonts w:ascii="Calibri" w:hAnsi="Calibri" w:cs="Calibri"/>
                <w:color w:val="000000"/>
                <w:sz w:val="20"/>
                <w:szCs w:val="20"/>
              </w:rPr>
              <w:lastRenderedPageBreak/>
              <w:t>The history of PR and evolution throughout history</w:t>
            </w:r>
          </w:p>
          <w:p w14:paraId="7B8506AE" w14:textId="77777777" w:rsidR="00E9476C" w:rsidRPr="00B3213D" w:rsidRDefault="00E9476C" w:rsidP="00E9476C">
            <w:pPr>
              <w:pStyle w:val="NormalWeb"/>
              <w:numPr>
                <w:ilvl w:val="0"/>
                <w:numId w:val="23"/>
              </w:numPr>
              <w:spacing w:before="0" w:beforeAutospacing="0" w:after="0" w:afterAutospacing="0"/>
              <w:ind w:left="455"/>
              <w:textAlignment w:val="baseline"/>
              <w:rPr>
                <w:rFonts w:ascii="Calibri" w:hAnsi="Calibri" w:cs="Calibri"/>
                <w:color w:val="000000"/>
                <w:sz w:val="20"/>
                <w:szCs w:val="20"/>
              </w:rPr>
            </w:pPr>
            <w:r w:rsidRPr="00B3213D">
              <w:rPr>
                <w:rFonts w:ascii="Calibri" w:hAnsi="Calibri" w:cs="Calibri"/>
                <w:color w:val="000000"/>
                <w:sz w:val="20"/>
                <w:szCs w:val="20"/>
              </w:rPr>
              <w:t>The functions of PR</w:t>
            </w:r>
          </w:p>
          <w:p w14:paraId="1A5F1EC3" w14:textId="68B8258A" w:rsidR="00E9476C" w:rsidRPr="00B3213D" w:rsidRDefault="00E9476C" w:rsidP="00E9476C">
            <w:pPr>
              <w:pStyle w:val="NormalWeb"/>
              <w:numPr>
                <w:ilvl w:val="0"/>
                <w:numId w:val="23"/>
              </w:numPr>
              <w:spacing w:before="0" w:beforeAutospacing="0" w:after="0" w:afterAutospacing="0"/>
              <w:ind w:left="455"/>
              <w:textAlignment w:val="baseline"/>
              <w:rPr>
                <w:rFonts w:ascii="Calibri" w:hAnsi="Calibri" w:cs="Calibri"/>
                <w:color w:val="000000"/>
                <w:sz w:val="20"/>
                <w:szCs w:val="20"/>
              </w:rPr>
            </w:pPr>
            <w:r w:rsidRPr="00B3213D">
              <w:rPr>
                <w:rFonts w:ascii="Calibri" w:hAnsi="Calibri" w:cs="Calibri"/>
                <w:color w:val="000000"/>
                <w:sz w:val="20"/>
                <w:szCs w:val="20"/>
              </w:rPr>
              <w:t>The model of public relations</w:t>
            </w:r>
          </w:p>
        </w:tc>
        <w:tc>
          <w:tcPr>
            <w:tcW w:w="2070" w:type="dxa"/>
            <w:shd w:val="clear" w:color="auto" w:fill="auto"/>
            <w:tcMar>
              <w:top w:w="80" w:type="dxa"/>
              <w:left w:w="80" w:type="dxa"/>
              <w:bottom w:w="80" w:type="dxa"/>
              <w:right w:w="80" w:type="dxa"/>
            </w:tcMar>
          </w:tcPr>
          <w:p w14:paraId="16F01F67" w14:textId="77777777" w:rsidR="00E9476C" w:rsidRPr="00B3213D" w:rsidRDefault="00E9476C" w:rsidP="00E9476C">
            <w:pPr>
              <w:pStyle w:val="NormalWeb"/>
              <w:spacing w:before="0" w:beforeAutospacing="0" w:after="0" w:afterAutospacing="0"/>
              <w:rPr>
                <w:rFonts w:ascii="Calibri" w:hAnsi="Calibri" w:cs="Calibri"/>
                <w:sz w:val="20"/>
                <w:szCs w:val="20"/>
              </w:rPr>
            </w:pPr>
            <w:r w:rsidRPr="00B3213D">
              <w:rPr>
                <w:rFonts w:ascii="Calibri" w:hAnsi="Calibri" w:cs="Calibri"/>
                <w:color w:val="000000"/>
                <w:sz w:val="20"/>
                <w:szCs w:val="20"/>
              </w:rPr>
              <w:lastRenderedPageBreak/>
              <w:t>Preface, chapters 1</w:t>
            </w:r>
          </w:p>
          <w:p w14:paraId="14F1739C" w14:textId="77777777" w:rsidR="00E9476C" w:rsidRPr="00B3213D" w:rsidRDefault="00E9476C" w:rsidP="00E9476C">
            <w:pPr>
              <w:pStyle w:val="NormalWeb"/>
              <w:spacing w:before="0" w:beforeAutospacing="0" w:after="0" w:afterAutospacing="0"/>
              <w:rPr>
                <w:rFonts w:ascii="Calibri" w:hAnsi="Calibri" w:cs="Calibri"/>
                <w:sz w:val="20"/>
                <w:szCs w:val="20"/>
              </w:rPr>
            </w:pPr>
            <w:r w:rsidRPr="00B3213D">
              <w:rPr>
                <w:rFonts w:ascii="Calibri" w:hAnsi="Calibri" w:cs="Calibri"/>
                <w:color w:val="000000"/>
                <w:sz w:val="20"/>
                <w:szCs w:val="20"/>
              </w:rPr>
              <w:t>and 2</w:t>
            </w:r>
          </w:p>
          <w:p w14:paraId="4E2BCCFF" w14:textId="77777777" w:rsidR="00E9476C" w:rsidRPr="00B3213D" w:rsidRDefault="00E9476C" w:rsidP="00E9476C">
            <w:pPr>
              <w:pStyle w:val="TableStyle2"/>
              <w:rPr>
                <w:rFonts w:ascii="Calibri" w:hAnsi="Calibri" w:cs="Calibri"/>
              </w:rPr>
            </w:pPr>
          </w:p>
        </w:tc>
        <w:tc>
          <w:tcPr>
            <w:tcW w:w="2955" w:type="dxa"/>
            <w:shd w:val="clear" w:color="auto" w:fill="auto"/>
          </w:tcPr>
          <w:p w14:paraId="01642849" w14:textId="14E8FD18" w:rsidR="00E9476C" w:rsidRPr="00B3213D" w:rsidRDefault="005F7B87" w:rsidP="00E9476C">
            <w:pPr>
              <w:pStyle w:val="TableStyle2"/>
              <w:rPr>
                <w:rFonts w:ascii="Calibri" w:hAnsi="Calibri" w:cs="Calibri"/>
              </w:rPr>
            </w:pPr>
            <w:r w:rsidRPr="00B3213D">
              <w:rPr>
                <w:rFonts w:ascii="Calibri" w:hAnsi="Calibri" w:cs="Calibri"/>
              </w:rPr>
              <w:t>Student presenter and class discussion on current event/PR campaign</w:t>
            </w:r>
          </w:p>
        </w:tc>
      </w:tr>
      <w:tr w:rsidR="005F7B87" w:rsidRPr="00B3213D" w14:paraId="3FD60BEA" w14:textId="77777777" w:rsidTr="00535003">
        <w:trPr>
          <w:trHeight w:val="485"/>
        </w:trPr>
        <w:tc>
          <w:tcPr>
            <w:tcW w:w="1582" w:type="dxa"/>
            <w:shd w:val="clear" w:color="auto" w:fill="auto"/>
            <w:tcMar>
              <w:top w:w="80" w:type="dxa"/>
              <w:left w:w="80" w:type="dxa"/>
              <w:bottom w:w="80" w:type="dxa"/>
              <w:right w:w="80" w:type="dxa"/>
            </w:tcMar>
          </w:tcPr>
          <w:p w14:paraId="53F060C9" w14:textId="77777777" w:rsidR="005F7B87" w:rsidRPr="00B3213D" w:rsidRDefault="005F7B87" w:rsidP="005F7B87">
            <w:pPr>
              <w:pStyle w:val="TableStyle2"/>
              <w:rPr>
                <w:rFonts w:ascii="Calibri" w:hAnsi="Calibri" w:cs="Calibri"/>
                <w:b/>
              </w:rPr>
            </w:pPr>
            <w:r w:rsidRPr="00B3213D">
              <w:rPr>
                <w:rFonts w:ascii="Calibri" w:hAnsi="Calibri" w:cs="Calibri"/>
                <w:b/>
              </w:rPr>
              <w:t xml:space="preserve">Week 4 </w:t>
            </w:r>
          </w:p>
          <w:p w14:paraId="47BDEA3E" w14:textId="1F623D37" w:rsidR="005F7B87" w:rsidRPr="00B3213D" w:rsidRDefault="005F7B87" w:rsidP="005F7B87">
            <w:pPr>
              <w:pStyle w:val="TableStyle2"/>
              <w:rPr>
                <w:rFonts w:ascii="Calibri" w:hAnsi="Calibri" w:cs="Calibri"/>
                <w:b/>
              </w:rPr>
            </w:pPr>
            <w:r w:rsidRPr="00B3213D">
              <w:rPr>
                <w:rFonts w:ascii="Calibri" w:hAnsi="Calibri" w:cs="Calibri"/>
                <w:b/>
              </w:rPr>
              <w:t>Monday, 1/30</w:t>
            </w:r>
          </w:p>
        </w:tc>
        <w:tc>
          <w:tcPr>
            <w:tcW w:w="2615" w:type="dxa"/>
            <w:shd w:val="clear" w:color="auto" w:fill="auto"/>
            <w:tcMar>
              <w:top w:w="80" w:type="dxa"/>
              <w:left w:w="80" w:type="dxa"/>
              <w:bottom w:w="80" w:type="dxa"/>
              <w:right w:w="80" w:type="dxa"/>
            </w:tcMar>
          </w:tcPr>
          <w:p w14:paraId="5BDBA1C2" w14:textId="77777777" w:rsidR="005F7B87" w:rsidRPr="00B3213D" w:rsidRDefault="005F7B87" w:rsidP="005F7B87">
            <w:pPr>
              <w:pStyle w:val="NormalWeb"/>
              <w:spacing w:before="0" w:beforeAutospacing="0" w:after="0" w:afterAutospacing="0"/>
              <w:rPr>
                <w:rFonts w:ascii="Calibri" w:hAnsi="Calibri" w:cs="Calibri"/>
                <w:sz w:val="20"/>
                <w:szCs w:val="20"/>
              </w:rPr>
            </w:pPr>
            <w:r w:rsidRPr="00B3213D">
              <w:rPr>
                <w:rFonts w:ascii="Calibri" w:hAnsi="Calibri" w:cs="Calibri"/>
                <w:b/>
                <w:bCs/>
                <w:color w:val="000000"/>
                <w:sz w:val="20"/>
                <w:szCs w:val="20"/>
              </w:rPr>
              <w:t>Why is research important in PR?</w:t>
            </w:r>
          </w:p>
          <w:p w14:paraId="13D96A98" w14:textId="77777777" w:rsidR="005F7B87" w:rsidRPr="00B3213D" w:rsidRDefault="005F7B87" w:rsidP="005F7B87">
            <w:pPr>
              <w:pStyle w:val="NormalWeb"/>
              <w:numPr>
                <w:ilvl w:val="0"/>
                <w:numId w:val="24"/>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The role of research in PR</w:t>
            </w:r>
          </w:p>
          <w:p w14:paraId="24A842EF" w14:textId="77777777" w:rsidR="005F7B87" w:rsidRPr="00B3213D" w:rsidRDefault="005F7B87" w:rsidP="005F7B87">
            <w:pPr>
              <w:pStyle w:val="NormalWeb"/>
              <w:numPr>
                <w:ilvl w:val="0"/>
                <w:numId w:val="24"/>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Common PR research methods</w:t>
            </w:r>
          </w:p>
          <w:p w14:paraId="5BD02397" w14:textId="5612A747" w:rsidR="005F7B87" w:rsidRPr="00B3213D" w:rsidRDefault="005F7B87" w:rsidP="005F7B87">
            <w:pPr>
              <w:pStyle w:val="NormalWeb"/>
              <w:numPr>
                <w:ilvl w:val="0"/>
                <w:numId w:val="24"/>
              </w:numPr>
              <w:spacing w:before="0" w:beforeAutospacing="0" w:after="0" w:afterAutospacing="0"/>
              <w:ind w:left="360"/>
              <w:textAlignment w:val="baseline"/>
              <w:rPr>
                <w:rFonts w:ascii="Calibri" w:hAnsi="Calibri" w:cs="Calibri"/>
                <w:color w:val="000000"/>
                <w:sz w:val="20"/>
                <w:szCs w:val="20"/>
              </w:rPr>
            </w:pPr>
            <w:r w:rsidRPr="00B3213D">
              <w:rPr>
                <w:rFonts w:ascii="Calibri" w:hAnsi="Calibri" w:cs="Calibri"/>
                <w:color w:val="000000"/>
                <w:sz w:val="20"/>
                <w:szCs w:val="20"/>
              </w:rPr>
              <w:t>How theory applies to PR</w:t>
            </w:r>
          </w:p>
        </w:tc>
        <w:tc>
          <w:tcPr>
            <w:tcW w:w="2070" w:type="dxa"/>
            <w:shd w:val="clear" w:color="auto" w:fill="auto"/>
            <w:tcMar>
              <w:top w:w="80" w:type="dxa"/>
              <w:left w:w="80" w:type="dxa"/>
              <w:bottom w:w="80" w:type="dxa"/>
              <w:right w:w="80" w:type="dxa"/>
            </w:tcMar>
          </w:tcPr>
          <w:p w14:paraId="5AF2343E" w14:textId="445CD056" w:rsidR="005F7B87" w:rsidRPr="00B3213D" w:rsidRDefault="005F7B87" w:rsidP="005F7B87">
            <w:pPr>
              <w:pStyle w:val="TableStyle2"/>
              <w:rPr>
                <w:rFonts w:ascii="Calibri" w:hAnsi="Calibri" w:cs="Calibri"/>
              </w:rPr>
            </w:pPr>
            <w:r w:rsidRPr="00B3213D">
              <w:rPr>
                <w:rFonts w:ascii="Calibri" w:hAnsi="Calibri" w:cs="Calibri"/>
              </w:rPr>
              <w:t>Chapter 4</w:t>
            </w:r>
          </w:p>
        </w:tc>
        <w:tc>
          <w:tcPr>
            <w:tcW w:w="2955" w:type="dxa"/>
            <w:shd w:val="clear" w:color="auto" w:fill="auto"/>
          </w:tcPr>
          <w:p w14:paraId="18CB06F1" w14:textId="5931FDAE" w:rsidR="005F7B87" w:rsidRPr="00B3213D" w:rsidRDefault="005F7B87" w:rsidP="005F7B87">
            <w:pPr>
              <w:pStyle w:val="TableStyle2"/>
              <w:rPr>
                <w:rFonts w:ascii="Calibri" w:hAnsi="Calibri" w:cs="Calibri"/>
              </w:rPr>
            </w:pPr>
            <w:r w:rsidRPr="00B3213D">
              <w:rPr>
                <w:rFonts w:ascii="Calibri" w:hAnsi="Calibri" w:cs="Calibri"/>
              </w:rPr>
              <w:t>Student presenter and class discussion on current event/PR campaign</w:t>
            </w:r>
          </w:p>
        </w:tc>
      </w:tr>
      <w:tr w:rsidR="005F7B87" w:rsidRPr="00B3213D" w14:paraId="0B82D181" w14:textId="77777777" w:rsidTr="00535003">
        <w:trPr>
          <w:trHeight w:val="485"/>
        </w:trPr>
        <w:tc>
          <w:tcPr>
            <w:tcW w:w="1582" w:type="dxa"/>
            <w:shd w:val="clear" w:color="auto" w:fill="auto"/>
            <w:tcMar>
              <w:top w:w="80" w:type="dxa"/>
              <w:left w:w="80" w:type="dxa"/>
              <w:bottom w:w="80" w:type="dxa"/>
              <w:right w:w="80" w:type="dxa"/>
            </w:tcMar>
          </w:tcPr>
          <w:p w14:paraId="1193EAF9" w14:textId="77777777" w:rsidR="005F7B87" w:rsidRPr="00B3213D" w:rsidRDefault="005F7B87" w:rsidP="005F7B87">
            <w:pPr>
              <w:pStyle w:val="TableStyle2"/>
              <w:rPr>
                <w:rFonts w:ascii="Calibri" w:hAnsi="Calibri" w:cs="Calibri"/>
                <w:b/>
              </w:rPr>
            </w:pPr>
            <w:r w:rsidRPr="00B3213D">
              <w:rPr>
                <w:rFonts w:ascii="Calibri" w:hAnsi="Calibri" w:cs="Calibri"/>
                <w:b/>
              </w:rPr>
              <w:t xml:space="preserve">Week 5 </w:t>
            </w:r>
          </w:p>
          <w:p w14:paraId="72AA1990" w14:textId="6F87C214" w:rsidR="005F7B87" w:rsidRPr="00B3213D" w:rsidRDefault="005F7B87" w:rsidP="005F7B87">
            <w:pPr>
              <w:pStyle w:val="TableStyle2"/>
              <w:rPr>
                <w:rFonts w:ascii="Calibri" w:hAnsi="Calibri" w:cs="Calibri"/>
                <w:b/>
              </w:rPr>
            </w:pPr>
            <w:r w:rsidRPr="00B3213D">
              <w:rPr>
                <w:rFonts w:ascii="Calibri" w:hAnsi="Calibri" w:cs="Calibri"/>
                <w:b/>
              </w:rPr>
              <w:t>Monday, 2/6</w:t>
            </w:r>
          </w:p>
        </w:tc>
        <w:tc>
          <w:tcPr>
            <w:tcW w:w="2615" w:type="dxa"/>
            <w:shd w:val="clear" w:color="auto" w:fill="auto"/>
            <w:tcMar>
              <w:top w:w="80" w:type="dxa"/>
              <w:left w:w="80" w:type="dxa"/>
              <w:bottom w:w="80" w:type="dxa"/>
              <w:right w:w="80" w:type="dxa"/>
            </w:tcMar>
          </w:tcPr>
          <w:p w14:paraId="2D7D9B51"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How do I launch a public relations campaign?</w:t>
            </w:r>
          </w:p>
          <w:p w14:paraId="46BC4D63" w14:textId="77777777" w:rsidR="005F7B87" w:rsidRPr="00B3213D" w:rsidRDefault="005F7B87" w:rsidP="005F7B87">
            <w:pPr>
              <w:pStyle w:val="ListParagraph"/>
              <w:numPr>
                <w:ilvl w:val="0"/>
                <w:numId w:val="25"/>
              </w:numPr>
              <w:rPr>
                <w:rFonts w:ascii="Calibri" w:hAnsi="Calibri" w:cs="Calibri"/>
                <w:b/>
                <w:bCs/>
                <w:sz w:val="20"/>
                <w:szCs w:val="20"/>
              </w:rPr>
            </w:pPr>
            <w:r w:rsidRPr="00B3213D">
              <w:rPr>
                <w:rFonts w:ascii="Calibri" w:hAnsi="Calibri" w:cs="Calibri"/>
                <w:sz w:val="20"/>
                <w:szCs w:val="20"/>
              </w:rPr>
              <w:t>Identifying an issue/problem/need</w:t>
            </w:r>
          </w:p>
          <w:p w14:paraId="665DAF5D" w14:textId="77777777" w:rsidR="005F7B87" w:rsidRPr="00B3213D" w:rsidRDefault="005F7B87" w:rsidP="005F7B87">
            <w:pPr>
              <w:pStyle w:val="ListParagraph"/>
              <w:numPr>
                <w:ilvl w:val="0"/>
                <w:numId w:val="25"/>
              </w:numPr>
              <w:rPr>
                <w:rFonts w:ascii="Calibri" w:hAnsi="Calibri" w:cs="Calibri"/>
                <w:b/>
                <w:bCs/>
                <w:sz w:val="20"/>
                <w:szCs w:val="20"/>
              </w:rPr>
            </w:pPr>
            <w:r w:rsidRPr="00B3213D">
              <w:rPr>
                <w:rFonts w:ascii="Calibri" w:hAnsi="Calibri" w:cs="Calibri"/>
                <w:sz w:val="20"/>
                <w:szCs w:val="20"/>
              </w:rPr>
              <w:t>Identifying key audiences</w:t>
            </w:r>
          </w:p>
          <w:p w14:paraId="02A3919E" w14:textId="547D4F72" w:rsidR="005F7B87" w:rsidRPr="00B3213D" w:rsidRDefault="005F7B87" w:rsidP="005F7B87">
            <w:pPr>
              <w:pStyle w:val="ListParagraph"/>
              <w:numPr>
                <w:ilvl w:val="0"/>
                <w:numId w:val="25"/>
              </w:numPr>
              <w:rPr>
                <w:rFonts w:ascii="Calibri" w:hAnsi="Calibri" w:cs="Calibri"/>
                <w:b/>
                <w:bCs/>
                <w:sz w:val="20"/>
                <w:szCs w:val="20"/>
              </w:rPr>
            </w:pPr>
            <w:r w:rsidRPr="00B3213D">
              <w:rPr>
                <w:rFonts w:ascii="Calibri" w:hAnsi="Calibri" w:cs="Calibri"/>
                <w:sz w:val="20"/>
                <w:szCs w:val="20"/>
              </w:rPr>
              <w:t>Conceptualizing, developing, and implementing a campaign</w:t>
            </w:r>
          </w:p>
        </w:tc>
        <w:tc>
          <w:tcPr>
            <w:tcW w:w="2070" w:type="dxa"/>
            <w:shd w:val="clear" w:color="auto" w:fill="auto"/>
            <w:tcMar>
              <w:top w:w="80" w:type="dxa"/>
              <w:left w:w="80" w:type="dxa"/>
              <w:bottom w:w="80" w:type="dxa"/>
              <w:right w:w="80" w:type="dxa"/>
            </w:tcMar>
          </w:tcPr>
          <w:p w14:paraId="581607E1" w14:textId="341524BA" w:rsidR="005F7B87" w:rsidRPr="00B3213D" w:rsidRDefault="005F7B87" w:rsidP="005F7B87">
            <w:pPr>
              <w:rPr>
                <w:rFonts w:ascii="Calibri" w:hAnsi="Calibri" w:cs="Calibri"/>
                <w:sz w:val="20"/>
                <w:szCs w:val="20"/>
              </w:rPr>
            </w:pPr>
            <w:r w:rsidRPr="00B3213D">
              <w:rPr>
                <w:rFonts w:ascii="Calibri" w:hAnsi="Calibri" w:cs="Calibri"/>
                <w:sz w:val="20"/>
                <w:szCs w:val="20"/>
              </w:rPr>
              <w:t>Chapters 5 &amp; 6</w:t>
            </w:r>
          </w:p>
        </w:tc>
        <w:tc>
          <w:tcPr>
            <w:tcW w:w="2955" w:type="dxa"/>
            <w:shd w:val="clear" w:color="auto" w:fill="auto"/>
          </w:tcPr>
          <w:p w14:paraId="60392665" w14:textId="571A4ACD" w:rsidR="005F7B87" w:rsidRPr="00B3213D" w:rsidRDefault="005F7B87" w:rsidP="005F7B87">
            <w:pPr>
              <w:rPr>
                <w:rFonts w:ascii="Calibri" w:hAnsi="Calibri" w:cs="Calibri"/>
                <w:sz w:val="20"/>
                <w:szCs w:val="20"/>
              </w:rPr>
            </w:pPr>
            <w:r w:rsidRPr="00B3213D">
              <w:rPr>
                <w:rFonts w:ascii="Calibri" w:hAnsi="Calibri" w:cs="Calibri"/>
                <w:sz w:val="20"/>
                <w:szCs w:val="20"/>
              </w:rPr>
              <w:t>Student presenter and class discussion on current event/PR campaign</w:t>
            </w:r>
          </w:p>
        </w:tc>
      </w:tr>
      <w:tr w:rsidR="005F7B87" w:rsidRPr="00B3213D" w14:paraId="5F591DE4" w14:textId="77777777" w:rsidTr="00535003">
        <w:trPr>
          <w:trHeight w:val="485"/>
        </w:trPr>
        <w:tc>
          <w:tcPr>
            <w:tcW w:w="1582" w:type="dxa"/>
            <w:shd w:val="clear" w:color="auto" w:fill="auto"/>
            <w:tcMar>
              <w:top w:w="80" w:type="dxa"/>
              <w:left w:w="80" w:type="dxa"/>
              <w:bottom w:w="80" w:type="dxa"/>
              <w:right w:w="80" w:type="dxa"/>
            </w:tcMar>
          </w:tcPr>
          <w:p w14:paraId="34ABE90D" w14:textId="77777777" w:rsidR="005F7B87" w:rsidRPr="00B3213D" w:rsidRDefault="005F7B87" w:rsidP="005F7B87">
            <w:pPr>
              <w:pStyle w:val="TableStyle2"/>
              <w:rPr>
                <w:rFonts w:ascii="Calibri" w:hAnsi="Calibri" w:cs="Calibri"/>
                <w:b/>
              </w:rPr>
            </w:pPr>
            <w:r w:rsidRPr="00B3213D">
              <w:rPr>
                <w:rFonts w:ascii="Calibri" w:hAnsi="Calibri" w:cs="Calibri"/>
                <w:b/>
              </w:rPr>
              <w:t>Week 6</w:t>
            </w:r>
          </w:p>
          <w:p w14:paraId="4218717D" w14:textId="119B25F8" w:rsidR="005F7B87" w:rsidRPr="00B3213D" w:rsidRDefault="005F7B87" w:rsidP="005F7B87">
            <w:pPr>
              <w:pStyle w:val="TableStyle2"/>
              <w:rPr>
                <w:rFonts w:ascii="Calibri" w:hAnsi="Calibri" w:cs="Calibri"/>
                <w:b/>
              </w:rPr>
            </w:pPr>
            <w:r w:rsidRPr="00B3213D">
              <w:rPr>
                <w:rFonts w:ascii="Calibri" w:hAnsi="Calibri" w:cs="Calibri"/>
                <w:b/>
              </w:rPr>
              <w:t>Monday, 2/13</w:t>
            </w:r>
          </w:p>
        </w:tc>
        <w:tc>
          <w:tcPr>
            <w:tcW w:w="2615" w:type="dxa"/>
            <w:shd w:val="clear" w:color="auto" w:fill="auto"/>
            <w:tcMar>
              <w:top w:w="80" w:type="dxa"/>
              <w:left w:w="80" w:type="dxa"/>
              <w:bottom w:w="80" w:type="dxa"/>
              <w:right w:w="80" w:type="dxa"/>
            </w:tcMar>
          </w:tcPr>
          <w:p w14:paraId="65E1AD3E"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What tools can I use to launch a PR campaign?</w:t>
            </w:r>
          </w:p>
          <w:p w14:paraId="3EC6931D" w14:textId="1DBFFFEA" w:rsidR="005F7B87" w:rsidRPr="00B3213D" w:rsidRDefault="005F7B87" w:rsidP="005F7B87">
            <w:pPr>
              <w:pStyle w:val="ListParagraph"/>
              <w:numPr>
                <w:ilvl w:val="0"/>
                <w:numId w:val="26"/>
              </w:numPr>
              <w:rPr>
                <w:rFonts w:ascii="Calibri" w:hAnsi="Calibri" w:cs="Calibri"/>
                <w:sz w:val="20"/>
                <w:szCs w:val="20"/>
              </w:rPr>
            </w:pPr>
            <w:r w:rsidRPr="00B3213D">
              <w:rPr>
                <w:rFonts w:ascii="Calibri" w:hAnsi="Calibri" w:cs="Calibri"/>
                <w:sz w:val="20"/>
                <w:szCs w:val="20"/>
              </w:rPr>
              <w:t xml:space="preserve">Examining different tools across various mediums: traditional media, digital, social, etc.  </w:t>
            </w:r>
          </w:p>
        </w:tc>
        <w:tc>
          <w:tcPr>
            <w:tcW w:w="2070" w:type="dxa"/>
            <w:shd w:val="clear" w:color="auto" w:fill="auto"/>
            <w:tcMar>
              <w:top w:w="80" w:type="dxa"/>
              <w:left w:w="80" w:type="dxa"/>
              <w:bottom w:w="80" w:type="dxa"/>
              <w:right w:w="80" w:type="dxa"/>
            </w:tcMar>
          </w:tcPr>
          <w:p w14:paraId="63069D0B" w14:textId="08B8C14F" w:rsidR="005F7B87" w:rsidRPr="00B3213D" w:rsidRDefault="005F7B87" w:rsidP="005F7B87">
            <w:pPr>
              <w:pStyle w:val="TableStyle2"/>
              <w:rPr>
                <w:rFonts w:ascii="Calibri" w:eastAsia="Times New Roman" w:hAnsi="Calibri" w:cs="Calibri"/>
              </w:rPr>
            </w:pPr>
            <w:r w:rsidRPr="00B3213D">
              <w:rPr>
                <w:rFonts w:ascii="Calibri" w:hAnsi="Calibri" w:cs="Calibri"/>
              </w:rPr>
              <w:t>Chapters 7 &amp; 8</w:t>
            </w:r>
          </w:p>
        </w:tc>
        <w:tc>
          <w:tcPr>
            <w:tcW w:w="2955" w:type="dxa"/>
            <w:shd w:val="clear" w:color="auto" w:fill="auto"/>
          </w:tcPr>
          <w:p w14:paraId="0FC3A337" w14:textId="1D51A489" w:rsidR="005F7B87" w:rsidRPr="00B3213D" w:rsidRDefault="005F7B87" w:rsidP="005F7B87">
            <w:pPr>
              <w:pStyle w:val="TableStyle2"/>
              <w:rPr>
                <w:rFonts w:ascii="Calibri" w:eastAsia="Times New Roman" w:hAnsi="Calibri" w:cs="Calibri"/>
              </w:rPr>
            </w:pPr>
            <w:r w:rsidRPr="00B3213D">
              <w:rPr>
                <w:rFonts w:ascii="Calibri" w:hAnsi="Calibri" w:cs="Calibri"/>
              </w:rPr>
              <w:t>Student presenter and class discussion on current event/PR campaign</w:t>
            </w:r>
          </w:p>
        </w:tc>
      </w:tr>
      <w:tr w:rsidR="00E9476C" w:rsidRPr="00B3213D" w14:paraId="62C235F7" w14:textId="77777777" w:rsidTr="00535003">
        <w:trPr>
          <w:trHeight w:val="485"/>
        </w:trPr>
        <w:tc>
          <w:tcPr>
            <w:tcW w:w="1582" w:type="dxa"/>
            <w:shd w:val="clear" w:color="auto" w:fill="auto"/>
            <w:tcMar>
              <w:top w:w="80" w:type="dxa"/>
              <w:left w:w="80" w:type="dxa"/>
              <w:bottom w:w="80" w:type="dxa"/>
              <w:right w:w="80" w:type="dxa"/>
            </w:tcMar>
          </w:tcPr>
          <w:p w14:paraId="78DC9468" w14:textId="77777777" w:rsidR="00E9476C" w:rsidRPr="00B3213D" w:rsidRDefault="00E9476C" w:rsidP="00E9476C">
            <w:pPr>
              <w:pStyle w:val="TableStyle2"/>
              <w:rPr>
                <w:rFonts w:ascii="Calibri" w:hAnsi="Calibri" w:cs="Calibri"/>
                <w:b/>
              </w:rPr>
            </w:pPr>
            <w:r w:rsidRPr="00B3213D">
              <w:rPr>
                <w:rFonts w:ascii="Calibri" w:hAnsi="Calibri" w:cs="Calibri"/>
                <w:b/>
              </w:rPr>
              <w:t>Week 7</w:t>
            </w:r>
          </w:p>
          <w:p w14:paraId="41365F27" w14:textId="7F7B3B07" w:rsidR="00E9476C" w:rsidRPr="00B3213D" w:rsidRDefault="001F7695" w:rsidP="00E9476C">
            <w:pPr>
              <w:pStyle w:val="TableStyle2"/>
              <w:rPr>
                <w:rFonts w:ascii="Calibri" w:hAnsi="Calibri" w:cs="Calibri"/>
                <w:b/>
              </w:rPr>
            </w:pPr>
            <w:r w:rsidRPr="00B3213D">
              <w:rPr>
                <w:rFonts w:ascii="Calibri" w:hAnsi="Calibri" w:cs="Calibri"/>
                <w:b/>
              </w:rPr>
              <w:t>Monday, 2/20</w:t>
            </w:r>
          </w:p>
        </w:tc>
        <w:tc>
          <w:tcPr>
            <w:tcW w:w="2615" w:type="dxa"/>
            <w:shd w:val="clear" w:color="auto" w:fill="auto"/>
            <w:tcMar>
              <w:top w:w="80" w:type="dxa"/>
              <w:left w:w="80" w:type="dxa"/>
              <w:bottom w:w="80" w:type="dxa"/>
              <w:right w:w="80" w:type="dxa"/>
            </w:tcMar>
          </w:tcPr>
          <w:p w14:paraId="5DED414B" w14:textId="02D54AC3" w:rsidR="00E9476C" w:rsidRPr="00B3213D" w:rsidRDefault="00E9476C" w:rsidP="00E9476C">
            <w:pPr>
              <w:rPr>
                <w:rFonts w:ascii="Calibri" w:hAnsi="Calibri" w:cs="Calibri"/>
                <w:sz w:val="20"/>
                <w:szCs w:val="20"/>
              </w:rPr>
            </w:pPr>
            <w:r w:rsidRPr="00E3194D">
              <w:rPr>
                <w:rFonts w:ascii="Calibri" w:hAnsi="Calibri" w:cs="Calibri"/>
                <w:b/>
                <w:bCs/>
              </w:rPr>
              <w:t>President’s Day – NO CLASS</w:t>
            </w:r>
          </w:p>
        </w:tc>
        <w:tc>
          <w:tcPr>
            <w:tcW w:w="2070" w:type="dxa"/>
            <w:shd w:val="clear" w:color="auto" w:fill="auto"/>
            <w:tcMar>
              <w:top w:w="80" w:type="dxa"/>
              <w:left w:w="80" w:type="dxa"/>
              <w:bottom w:w="80" w:type="dxa"/>
              <w:right w:w="80" w:type="dxa"/>
            </w:tcMar>
          </w:tcPr>
          <w:p w14:paraId="71EECA30" w14:textId="77777777" w:rsidR="00E9476C" w:rsidRPr="00B3213D" w:rsidRDefault="00E9476C" w:rsidP="00E9476C">
            <w:pPr>
              <w:rPr>
                <w:rFonts w:ascii="Calibri" w:hAnsi="Calibri" w:cs="Calibri"/>
                <w:sz w:val="20"/>
                <w:szCs w:val="20"/>
              </w:rPr>
            </w:pPr>
          </w:p>
        </w:tc>
        <w:tc>
          <w:tcPr>
            <w:tcW w:w="2955" w:type="dxa"/>
            <w:shd w:val="clear" w:color="auto" w:fill="auto"/>
          </w:tcPr>
          <w:p w14:paraId="70CF7B83" w14:textId="56333DBF" w:rsidR="00E9476C" w:rsidRPr="00B3213D" w:rsidRDefault="00E9476C" w:rsidP="00E3194D">
            <w:pPr>
              <w:rPr>
                <w:rFonts w:ascii="Calibri" w:hAnsi="Calibri" w:cs="Calibri"/>
                <w:sz w:val="20"/>
                <w:szCs w:val="20"/>
              </w:rPr>
            </w:pPr>
          </w:p>
        </w:tc>
      </w:tr>
      <w:tr w:rsidR="005F7B87" w:rsidRPr="00B3213D" w14:paraId="1950276D" w14:textId="77777777" w:rsidTr="00535003">
        <w:trPr>
          <w:trHeight w:val="485"/>
        </w:trPr>
        <w:tc>
          <w:tcPr>
            <w:tcW w:w="1582" w:type="dxa"/>
            <w:shd w:val="clear" w:color="auto" w:fill="auto"/>
            <w:tcMar>
              <w:top w:w="80" w:type="dxa"/>
              <w:left w:w="80" w:type="dxa"/>
              <w:bottom w:w="80" w:type="dxa"/>
              <w:right w:w="80" w:type="dxa"/>
            </w:tcMar>
          </w:tcPr>
          <w:p w14:paraId="4F9D3BCA" w14:textId="77777777" w:rsidR="005F7B87" w:rsidRPr="00B3213D" w:rsidRDefault="005F7B87" w:rsidP="005F7B87">
            <w:pPr>
              <w:pStyle w:val="TableStyle2"/>
              <w:rPr>
                <w:rFonts w:ascii="Calibri" w:hAnsi="Calibri" w:cs="Calibri"/>
                <w:b/>
              </w:rPr>
            </w:pPr>
            <w:r w:rsidRPr="00B3213D">
              <w:rPr>
                <w:rFonts w:ascii="Calibri" w:hAnsi="Calibri" w:cs="Calibri"/>
                <w:b/>
              </w:rPr>
              <w:t>Week 8</w:t>
            </w:r>
          </w:p>
          <w:p w14:paraId="5E0BA646" w14:textId="557D686F" w:rsidR="005F7B87" w:rsidRPr="00B3213D" w:rsidRDefault="005F7B87" w:rsidP="005F7B87">
            <w:pPr>
              <w:pStyle w:val="TableStyle2"/>
              <w:rPr>
                <w:rFonts w:ascii="Calibri" w:hAnsi="Calibri" w:cs="Calibri"/>
                <w:b/>
              </w:rPr>
            </w:pPr>
            <w:r w:rsidRPr="00B3213D">
              <w:rPr>
                <w:rFonts w:ascii="Calibri" w:hAnsi="Calibri" w:cs="Calibri"/>
                <w:b/>
              </w:rPr>
              <w:t>Monday, 2/27</w:t>
            </w:r>
          </w:p>
        </w:tc>
        <w:tc>
          <w:tcPr>
            <w:tcW w:w="2615" w:type="dxa"/>
            <w:shd w:val="clear" w:color="auto" w:fill="auto"/>
            <w:tcMar>
              <w:top w:w="80" w:type="dxa"/>
              <w:left w:w="80" w:type="dxa"/>
              <w:bottom w:w="80" w:type="dxa"/>
              <w:right w:w="80" w:type="dxa"/>
            </w:tcMar>
          </w:tcPr>
          <w:p w14:paraId="30F888B2"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How do I know if my campaign was successful?</w:t>
            </w:r>
          </w:p>
          <w:p w14:paraId="4F657741" w14:textId="77777777" w:rsidR="005F7B87" w:rsidRPr="00B3213D" w:rsidRDefault="005F7B87" w:rsidP="005F7B87">
            <w:pPr>
              <w:pStyle w:val="ListParagraph"/>
              <w:numPr>
                <w:ilvl w:val="0"/>
                <w:numId w:val="26"/>
              </w:numPr>
              <w:rPr>
                <w:rFonts w:ascii="Calibri" w:hAnsi="Calibri" w:cs="Calibri"/>
                <w:sz w:val="20"/>
                <w:szCs w:val="20"/>
              </w:rPr>
            </w:pPr>
            <w:r w:rsidRPr="00B3213D">
              <w:rPr>
                <w:rFonts w:ascii="Calibri" w:hAnsi="Calibri" w:cs="Calibri"/>
                <w:sz w:val="20"/>
                <w:szCs w:val="20"/>
              </w:rPr>
              <w:t>Understanding key metrics</w:t>
            </w:r>
          </w:p>
          <w:p w14:paraId="7FF6A8DD" w14:textId="2A7115FE" w:rsidR="005F7B87" w:rsidRPr="00B3213D" w:rsidRDefault="005F7B87" w:rsidP="005F7B87">
            <w:pPr>
              <w:pStyle w:val="ListParagraph"/>
              <w:numPr>
                <w:ilvl w:val="0"/>
                <w:numId w:val="26"/>
              </w:numPr>
              <w:rPr>
                <w:rFonts w:ascii="Calibri" w:hAnsi="Calibri" w:cs="Calibri"/>
                <w:sz w:val="20"/>
                <w:szCs w:val="20"/>
              </w:rPr>
            </w:pPr>
            <w:r w:rsidRPr="00B3213D">
              <w:rPr>
                <w:rFonts w:ascii="Calibri" w:hAnsi="Calibri" w:cs="Calibri"/>
                <w:sz w:val="20"/>
                <w:szCs w:val="20"/>
              </w:rPr>
              <w:t>Evaluating campaigns post-launch</w:t>
            </w:r>
          </w:p>
        </w:tc>
        <w:tc>
          <w:tcPr>
            <w:tcW w:w="2070" w:type="dxa"/>
            <w:shd w:val="clear" w:color="auto" w:fill="auto"/>
            <w:tcMar>
              <w:top w:w="80" w:type="dxa"/>
              <w:left w:w="80" w:type="dxa"/>
              <w:bottom w:w="80" w:type="dxa"/>
              <w:right w:w="80" w:type="dxa"/>
            </w:tcMar>
          </w:tcPr>
          <w:p w14:paraId="34B91388" w14:textId="10B1A524" w:rsidR="005F7B87" w:rsidRPr="00B3213D" w:rsidRDefault="005F7B87" w:rsidP="005F7B87">
            <w:pPr>
              <w:rPr>
                <w:rFonts w:ascii="Calibri" w:hAnsi="Calibri" w:cs="Calibri"/>
                <w:sz w:val="20"/>
                <w:szCs w:val="20"/>
              </w:rPr>
            </w:pPr>
            <w:r w:rsidRPr="00B3213D">
              <w:rPr>
                <w:rFonts w:ascii="Calibri" w:hAnsi="Calibri" w:cs="Calibri"/>
                <w:color w:val="000000"/>
                <w:sz w:val="20"/>
                <w:szCs w:val="20"/>
              </w:rPr>
              <w:t>Readings for this week will be posted on Blackboard.</w:t>
            </w:r>
          </w:p>
        </w:tc>
        <w:tc>
          <w:tcPr>
            <w:tcW w:w="2955" w:type="dxa"/>
            <w:shd w:val="clear" w:color="auto" w:fill="auto"/>
          </w:tcPr>
          <w:p w14:paraId="3B2F1BF4" w14:textId="78E2EC7C" w:rsidR="005F7B87" w:rsidRPr="00B3213D" w:rsidRDefault="005F7B87" w:rsidP="005F7B87">
            <w:pPr>
              <w:rPr>
                <w:rFonts w:ascii="Calibri" w:hAnsi="Calibri" w:cs="Calibri"/>
                <w:sz w:val="20"/>
                <w:szCs w:val="20"/>
              </w:rPr>
            </w:pPr>
            <w:r w:rsidRPr="00B3213D">
              <w:rPr>
                <w:rFonts w:ascii="Calibri" w:hAnsi="Calibri" w:cs="Calibri"/>
                <w:sz w:val="20"/>
                <w:szCs w:val="20"/>
              </w:rPr>
              <w:t>Student presenter and class discussion on current event/PR campaign</w:t>
            </w:r>
          </w:p>
        </w:tc>
      </w:tr>
      <w:tr w:rsidR="005F7B87" w:rsidRPr="00B3213D" w14:paraId="55BAB008" w14:textId="77777777" w:rsidTr="00535003">
        <w:trPr>
          <w:trHeight w:val="485"/>
        </w:trPr>
        <w:tc>
          <w:tcPr>
            <w:tcW w:w="1582" w:type="dxa"/>
            <w:shd w:val="clear" w:color="auto" w:fill="auto"/>
            <w:tcMar>
              <w:top w:w="80" w:type="dxa"/>
              <w:left w:w="80" w:type="dxa"/>
              <w:bottom w:w="80" w:type="dxa"/>
              <w:right w:w="80" w:type="dxa"/>
            </w:tcMar>
          </w:tcPr>
          <w:p w14:paraId="33053486" w14:textId="77777777" w:rsidR="005F7B87" w:rsidRPr="00B3213D" w:rsidRDefault="005F7B87" w:rsidP="005F7B87">
            <w:pPr>
              <w:pStyle w:val="TableStyle2"/>
              <w:rPr>
                <w:rFonts w:ascii="Calibri" w:hAnsi="Calibri" w:cs="Calibri"/>
                <w:b/>
              </w:rPr>
            </w:pPr>
            <w:r w:rsidRPr="00B3213D">
              <w:rPr>
                <w:rFonts w:ascii="Calibri" w:hAnsi="Calibri" w:cs="Calibri"/>
                <w:b/>
              </w:rPr>
              <w:t>Week 9</w:t>
            </w:r>
          </w:p>
          <w:p w14:paraId="69BCCDCC" w14:textId="05E747EA" w:rsidR="005F7B87" w:rsidRPr="00B3213D" w:rsidRDefault="005F7B87" w:rsidP="005F7B87">
            <w:pPr>
              <w:pStyle w:val="TableStyle2"/>
              <w:rPr>
                <w:rFonts w:ascii="Calibri" w:hAnsi="Calibri" w:cs="Calibri"/>
                <w:b/>
              </w:rPr>
            </w:pPr>
            <w:r w:rsidRPr="00B3213D">
              <w:rPr>
                <w:rFonts w:ascii="Calibri" w:hAnsi="Calibri" w:cs="Calibri"/>
                <w:b/>
              </w:rPr>
              <w:t>Monday, 3/6</w:t>
            </w:r>
          </w:p>
        </w:tc>
        <w:tc>
          <w:tcPr>
            <w:tcW w:w="2615" w:type="dxa"/>
            <w:shd w:val="clear" w:color="auto" w:fill="auto"/>
            <w:tcMar>
              <w:top w:w="80" w:type="dxa"/>
              <w:left w:w="80" w:type="dxa"/>
              <w:bottom w:w="80" w:type="dxa"/>
              <w:right w:w="80" w:type="dxa"/>
            </w:tcMar>
          </w:tcPr>
          <w:p w14:paraId="3D8198D5"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Opportunities in PR: Corporate Communications</w:t>
            </w:r>
          </w:p>
          <w:p w14:paraId="2FD0ED7C" w14:textId="77777777" w:rsidR="005F7B87" w:rsidRPr="00B3213D" w:rsidRDefault="005F7B87" w:rsidP="005F7B87">
            <w:pPr>
              <w:pStyle w:val="ListParagraph"/>
              <w:numPr>
                <w:ilvl w:val="0"/>
                <w:numId w:val="28"/>
              </w:numPr>
              <w:rPr>
                <w:rFonts w:ascii="Calibri" w:hAnsi="Calibri" w:cs="Calibri"/>
                <w:sz w:val="20"/>
                <w:szCs w:val="20"/>
              </w:rPr>
            </w:pPr>
            <w:r w:rsidRPr="00B3213D">
              <w:rPr>
                <w:rFonts w:ascii="Calibri" w:hAnsi="Calibri" w:cs="Calibri"/>
                <w:sz w:val="20"/>
                <w:szCs w:val="20"/>
              </w:rPr>
              <w:t>Corporate Social Responsibility</w:t>
            </w:r>
          </w:p>
          <w:p w14:paraId="7D337A2C" w14:textId="77777777" w:rsidR="005F7B87" w:rsidRPr="00B3213D" w:rsidRDefault="005F7B87" w:rsidP="005F7B87">
            <w:pPr>
              <w:pStyle w:val="ListParagraph"/>
              <w:numPr>
                <w:ilvl w:val="0"/>
                <w:numId w:val="28"/>
              </w:numPr>
              <w:rPr>
                <w:rFonts w:ascii="Calibri" w:hAnsi="Calibri" w:cs="Calibri"/>
                <w:sz w:val="20"/>
                <w:szCs w:val="20"/>
              </w:rPr>
            </w:pPr>
            <w:r w:rsidRPr="00B3213D">
              <w:rPr>
                <w:rFonts w:ascii="Calibri" w:hAnsi="Calibri" w:cs="Calibri"/>
                <w:sz w:val="20"/>
                <w:szCs w:val="20"/>
              </w:rPr>
              <w:t>Community Relations</w:t>
            </w:r>
          </w:p>
          <w:p w14:paraId="3AE2D8CE" w14:textId="77777777" w:rsidR="005F7B87" w:rsidRPr="00B3213D" w:rsidRDefault="005F7B87" w:rsidP="005F7B87">
            <w:pPr>
              <w:pStyle w:val="ListParagraph"/>
              <w:numPr>
                <w:ilvl w:val="0"/>
                <w:numId w:val="28"/>
              </w:numPr>
              <w:rPr>
                <w:rFonts w:ascii="Calibri" w:hAnsi="Calibri" w:cs="Calibri"/>
                <w:sz w:val="20"/>
                <w:szCs w:val="20"/>
              </w:rPr>
            </w:pPr>
            <w:r w:rsidRPr="00B3213D">
              <w:rPr>
                <w:rFonts w:ascii="Calibri" w:hAnsi="Calibri" w:cs="Calibri"/>
                <w:sz w:val="20"/>
                <w:szCs w:val="20"/>
              </w:rPr>
              <w:t>Employee Communications</w:t>
            </w:r>
          </w:p>
          <w:p w14:paraId="2BA42330" w14:textId="77777777" w:rsidR="005F7B87" w:rsidRPr="00B3213D" w:rsidRDefault="005F7B87" w:rsidP="005F7B87">
            <w:pPr>
              <w:pStyle w:val="ListParagraph"/>
              <w:numPr>
                <w:ilvl w:val="0"/>
                <w:numId w:val="28"/>
              </w:numPr>
              <w:rPr>
                <w:rFonts w:ascii="Calibri" w:hAnsi="Calibri" w:cs="Calibri"/>
                <w:sz w:val="20"/>
                <w:szCs w:val="20"/>
              </w:rPr>
            </w:pPr>
            <w:r w:rsidRPr="00B3213D">
              <w:rPr>
                <w:rFonts w:ascii="Calibri" w:hAnsi="Calibri" w:cs="Calibri"/>
                <w:sz w:val="20"/>
                <w:szCs w:val="20"/>
              </w:rPr>
              <w:lastRenderedPageBreak/>
              <w:t>Investor Relations</w:t>
            </w:r>
          </w:p>
          <w:p w14:paraId="52E6C5CC" w14:textId="77777777" w:rsidR="005F7B87" w:rsidRPr="00B3213D" w:rsidRDefault="005F7B87" w:rsidP="005F7B87">
            <w:pPr>
              <w:rPr>
                <w:rFonts w:ascii="Calibri" w:hAnsi="Calibri" w:cs="Calibri"/>
                <w:sz w:val="20"/>
                <w:szCs w:val="20"/>
              </w:rPr>
            </w:pPr>
          </w:p>
          <w:p w14:paraId="0B2FF224" w14:textId="7A3F0962" w:rsidR="005F7B87" w:rsidRPr="00B3213D" w:rsidRDefault="005F7B87" w:rsidP="005F7B87">
            <w:pPr>
              <w:rPr>
                <w:rFonts w:ascii="Calibri" w:hAnsi="Calibri" w:cs="Calibri"/>
                <w:sz w:val="20"/>
                <w:szCs w:val="20"/>
              </w:rPr>
            </w:pPr>
            <w:r w:rsidRPr="00B3213D">
              <w:rPr>
                <w:rFonts w:ascii="Calibri" w:hAnsi="Calibri" w:cs="Calibri"/>
                <w:i/>
                <w:iCs/>
                <w:sz w:val="20"/>
                <w:szCs w:val="20"/>
              </w:rPr>
              <w:t>Guest Speaker</w:t>
            </w:r>
          </w:p>
        </w:tc>
        <w:tc>
          <w:tcPr>
            <w:tcW w:w="2070" w:type="dxa"/>
            <w:shd w:val="clear" w:color="auto" w:fill="auto"/>
            <w:tcMar>
              <w:top w:w="80" w:type="dxa"/>
              <w:left w:w="80" w:type="dxa"/>
              <w:bottom w:w="80" w:type="dxa"/>
              <w:right w:w="80" w:type="dxa"/>
            </w:tcMar>
          </w:tcPr>
          <w:p w14:paraId="4968F930" w14:textId="08B67AEB" w:rsidR="005F7B87" w:rsidRPr="00B3213D" w:rsidRDefault="005F7B87" w:rsidP="005F7B87">
            <w:pPr>
              <w:rPr>
                <w:rFonts w:ascii="Calibri" w:hAnsi="Calibri" w:cs="Calibri"/>
                <w:sz w:val="20"/>
                <w:szCs w:val="20"/>
              </w:rPr>
            </w:pPr>
            <w:r w:rsidRPr="00B3213D">
              <w:rPr>
                <w:rFonts w:ascii="Calibri" w:hAnsi="Calibri" w:cs="Calibri"/>
                <w:sz w:val="20"/>
                <w:szCs w:val="20"/>
              </w:rPr>
              <w:lastRenderedPageBreak/>
              <w:t>Chapter 9 &amp; 10</w:t>
            </w:r>
          </w:p>
        </w:tc>
        <w:tc>
          <w:tcPr>
            <w:tcW w:w="2955" w:type="dxa"/>
            <w:shd w:val="clear" w:color="auto" w:fill="auto"/>
          </w:tcPr>
          <w:p w14:paraId="5B2C836C" w14:textId="64668153" w:rsidR="005F7B87" w:rsidRPr="00B3213D" w:rsidRDefault="005F7B87" w:rsidP="005F7B87">
            <w:pPr>
              <w:rPr>
                <w:rFonts w:ascii="Calibri" w:hAnsi="Calibri" w:cs="Calibri"/>
                <w:sz w:val="20"/>
                <w:szCs w:val="20"/>
              </w:rPr>
            </w:pPr>
            <w:r w:rsidRPr="00B3213D">
              <w:rPr>
                <w:rFonts w:ascii="Calibri" w:hAnsi="Calibri" w:cs="Calibri"/>
                <w:sz w:val="20"/>
                <w:szCs w:val="20"/>
              </w:rPr>
              <w:t>Student presenter and class discussion on current event/PR campaign</w:t>
            </w:r>
          </w:p>
        </w:tc>
      </w:tr>
      <w:tr w:rsidR="00535003" w:rsidRPr="00B3213D" w14:paraId="581E054C" w14:textId="77777777" w:rsidTr="00535003">
        <w:trPr>
          <w:trHeight w:val="485"/>
        </w:trPr>
        <w:tc>
          <w:tcPr>
            <w:tcW w:w="1582" w:type="dxa"/>
            <w:shd w:val="clear" w:color="auto" w:fill="auto"/>
            <w:tcMar>
              <w:top w:w="80" w:type="dxa"/>
              <w:left w:w="80" w:type="dxa"/>
              <w:bottom w:w="80" w:type="dxa"/>
              <w:right w:w="80" w:type="dxa"/>
            </w:tcMar>
          </w:tcPr>
          <w:p w14:paraId="76000F06" w14:textId="77777777" w:rsidR="00535003" w:rsidRPr="00B3213D" w:rsidRDefault="00535003" w:rsidP="00535003">
            <w:pPr>
              <w:pStyle w:val="TableStyle2"/>
              <w:rPr>
                <w:rFonts w:ascii="Calibri" w:hAnsi="Calibri" w:cs="Calibri"/>
                <w:b/>
              </w:rPr>
            </w:pPr>
            <w:r w:rsidRPr="00B3213D">
              <w:rPr>
                <w:rFonts w:ascii="Calibri" w:hAnsi="Calibri" w:cs="Calibri"/>
                <w:b/>
              </w:rPr>
              <w:t>Spring Break</w:t>
            </w:r>
          </w:p>
          <w:p w14:paraId="7B4D5D80" w14:textId="77777777" w:rsidR="00535003" w:rsidRPr="00B3213D" w:rsidRDefault="00535003" w:rsidP="00535003">
            <w:pPr>
              <w:pStyle w:val="TableStyle2"/>
              <w:rPr>
                <w:rFonts w:ascii="Calibri" w:hAnsi="Calibri" w:cs="Calibri"/>
                <w:b/>
              </w:rPr>
            </w:pPr>
            <w:r w:rsidRPr="00B3213D">
              <w:rPr>
                <w:rFonts w:ascii="Calibri" w:hAnsi="Calibri" w:cs="Calibri"/>
                <w:b/>
              </w:rPr>
              <w:t>Dates: 3/13-3/17</w:t>
            </w:r>
          </w:p>
        </w:tc>
        <w:tc>
          <w:tcPr>
            <w:tcW w:w="2615" w:type="dxa"/>
            <w:shd w:val="clear" w:color="auto" w:fill="auto"/>
            <w:tcMar>
              <w:top w:w="80" w:type="dxa"/>
              <w:left w:w="80" w:type="dxa"/>
              <w:bottom w:w="80" w:type="dxa"/>
              <w:right w:w="80" w:type="dxa"/>
            </w:tcMar>
          </w:tcPr>
          <w:p w14:paraId="6208EF4F" w14:textId="1F0BA779" w:rsidR="00535003" w:rsidRPr="00E3194D" w:rsidRDefault="00535003" w:rsidP="00535003">
            <w:pPr>
              <w:rPr>
                <w:rFonts w:ascii="Calibri" w:hAnsi="Calibri" w:cs="Calibri"/>
                <w:sz w:val="20"/>
                <w:szCs w:val="20"/>
              </w:rPr>
            </w:pPr>
            <w:r w:rsidRPr="00E3194D">
              <w:rPr>
                <w:rFonts w:ascii="Calibri" w:hAnsi="Calibri" w:cs="Calibri"/>
                <w:b/>
                <w:bCs/>
              </w:rPr>
              <w:t>Spring Break – NO CLASS</w:t>
            </w:r>
          </w:p>
        </w:tc>
        <w:tc>
          <w:tcPr>
            <w:tcW w:w="2070" w:type="dxa"/>
            <w:shd w:val="clear" w:color="auto" w:fill="auto"/>
            <w:tcMar>
              <w:top w:w="80" w:type="dxa"/>
              <w:left w:w="80" w:type="dxa"/>
              <w:bottom w:w="80" w:type="dxa"/>
              <w:right w:w="80" w:type="dxa"/>
            </w:tcMar>
          </w:tcPr>
          <w:p w14:paraId="0BD194A0" w14:textId="77777777" w:rsidR="00535003" w:rsidRPr="00B3213D" w:rsidRDefault="00535003" w:rsidP="00535003">
            <w:pPr>
              <w:rPr>
                <w:rFonts w:ascii="Calibri" w:hAnsi="Calibri" w:cs="Calibri"/>
                <w:sz w:val="20"/>
                <w:szCs w:val="20"/>
              </w:rPr>
            </w:pPr>
          </w:p>
        </w:tc>
        <w:tc>
          <w:tcPr>
            <w:tcW w:w="2955" w:type="dxa"/>
            <w:shd w:val="clear" w:color="auto" w:fill="auto"/>
          </w:tcPr>
          <w:p w14:paraId="023F7953" w14:textId="77777777" w:rsidR="00535003" w:rsidRPr="00B3213D" w:rsidRDefault="00535003" w:rsidP="00535003">
            <w:pPr>
              <w:rPr>
                <w:rFonts w:ascii="Calibri" w:hAnsi="Calibri" w:cs="Calibri"/>
                <w:sz w:val="20"/>
                <w:szCs w:val="20"/>
              </w:rPr>
            </w:pPr>
          </w:p>
        </w:tc>
      </w:tr>
      <w:tr w:rsidR="00535003" w:rsidRPr="00B3213D" w14:paraId="3A63DE67" w14:textId="77777777" w:rsidTr="00535003">
        <w:trPr>
          <w:trHeight w:val="485"/>
        </w:trPr>
        <w:tc>
          <w:tcPr>
            <w:tcW w:w="1582" w:type="dxa"/>
            <w:shd w:val="clear" w:color="auto" w:fill="auto"/>
            <w:tcMar>
              <w:top w:w="80" w:type="dxa"/>
              <w:left w:w="80" w:type="dxa"/>
              <w:bottom w:w="80" w:type="dxa"/>
              <w:right w:w="80" w:type="dxa"/>
            </w:tcMar>
          </w:tcPr>
          <w:p w14:paraId="12BE0B88" w14:textId="77777777" w:rsidR="00535003" w:rsidRPr="00B3213D" w:rsidRDefault="00535003" w:rsidP="00535003">
            <w:pPr>
              <w:pStyle w:val="TableStyle2"/>
              <w:rPr>
                <w:rFonts w:ascii="Calibri" w:hAnsi="Calibri" w:cs="Calibri"/>
                <w:b/>
              </w:rPr>
            </w:pPr>
            <w:r w:rsidRPr="00B3213D">
              <w:rPr>
                <w:rFonts w:ascii="Calibri" w:hAnsi="Calibri" w:cs="Calibri"/>
                <w:b/>
              </w:rPr>
              <w:t>Week 10</w:t>
            </w:r>
          </w:p>
          <w:p w14:paraId="1FCD1F80" w14:textId="758F333C" w:rsidR="00535003" w:rsidRPr="00B3213D" w:rsidRDefault="001F7695" w:rsidP="00535003">
            <w:pPr>
              <w:pStyle w:val="TableStyle2"/>
              <w:rPr>
                <w:rFonts w:ascii="Calibri" w:hAnsi="Calibri" w:cs="Calibri"/>
                <w:b/>
              </w:rPr>
            </w:pPr>
            <w:r w:rsidRPr="00B3213D">
              <w:rPr>
                <w:rFonts w:ascii="Calibri" w:hAnsi="Calibri" w:cs="Calibri"/>
                <w:b/>
              </w:rPr>
              <w:t>Monday, 3/20</w:t>
            </w:r>
          </w:p>
        </w:tc>
        <w:tc>
          <w:tcPr>
            <w:tcW w:w="2615" w:type="dxa"/>
            <w:shd w:val="clear" w:color="auto" w:fill="auto"/>
            <w:tcMar>
              <w:top w:w="80" w:type="dxa"/>
              <w:left w:w="80" w:type="dxa"/>
              <w:bottom w:w="80" w:type="dxa"/>
              <w:right w:w="80" w:type="dxa"/>
            </w:tcMar>
          </w:tcPr>
          <w:p w14:paraId="1B3E22BB" w14:textId="64C363D9" w:rsidR="00535003" w:rsidRPr="00E3194D" w:rsidRDefault="008E05DE" w:rsidP="008E05DE">
            <w:pPr>
              <w:rPr>
                <w:rFonts w:ascii="Calibri" w:hAnsi="Calibri" w:cs="Calibri"/>
                <w:b/>
                <w:bCs/>
              </w:rPr>
            </w:pPr>
            <w:r w:rsidRPr="00E3194D">
              <w:rPr>
                <w:rFonts w:ascii="Calibri" w:hAnsi="Calibri" w:cs="Calibri"/>
                <w:b/>
                <w:bCs/>
              </w:rPr>
              <w:t>MIDTERM</w:t>
            </w:r>
          </w:p>
        </w:tc>
        <w:tc>
          <w:tcPr>
            <w:tcW w:w="2070" w:type="dxa"/>
            <w:shd w:val="clear" w:color="auto" w:fill="auto"/>
            <w:tcMar>
              <w:top w:w="80" w:type="dxa"/>
              <w:left w:w="80" w:type="dxa"/>
              <w:bottom w:w="80" w:type="dxa"/>
              <w:right w:w="80" w:type="dxa"/>
            </w:tcMar>
          </w:tcPr>
          <w:p w14:paraId="39C7205F" w14:textId="1A8767B2" w:rsidR="00535003" w:rsidRPr="00B3213D" w:rsidRDefault="008E05DE" w:rsidP="00535003">
            <w:pPr>
              <w:rPr>
                <w:rFonts w:ascii="Calibri" w:hAnsi="Calibri" w:cs="Calibri"/>
                <w:sz w:val="20"/>
                <w:szCs w:val="20"/>
              </w:rPr>
            </w:pPr>
            <w:r w:rsidRPr="00B3213D">
              <w:rPr>
                <w:rFonts w:ascii="Calibri" w:hAnsi="Calibri" w:cs="Calibri"/>
                <w:sz w:val="20"/>
                <w:szCs w:val="20"/>
              </w:rPr>
              <w:t>Study guide will be posted to Blackboard.</w:t>
            </w:r>
          </w:p>
        </w:tc>
        <w:tc>
          <w:tcPr>
            <w:tcW w:w="2955" w:type="dxa"/>
            <w:shd w:val="clear" w:color="auto" w:fill="auto"/>
          </w:tcPr>
          <w:p w14:paraId="2731BE72" w14:textId="7310A677" w:rsidR="00535003" w:rsidRPr="00B3213D" w:rsidRDefault="00535003" w:rsidP="00535003">
            <w:pPr>
              <w:rPr>
                <w:rFonts w:ascii="Calibri" w:hAnsi="Calibri" w:cs="Calibri"/>
                <w:sz w:val="20"/>
                <w:szCs w:val="20"/>
              </w:rPr>
            </w:pPr>
          </w:p>
        </w:tc>
      </w:tr>
      <w:tr w:rsidR="005F7B87" w:rsidRPr="00B3213D" w14:paraId="29E6DC8F" w14:textId="77777777" w:rsidTr="00535003">
        <w:trPr>
          <w:trHeight w:val="485"/>
        </w:trPr>
        <w:tc>
          <w:tcPr>
            <w:tcW w:w="1582" w:type="dxa"/>
            <w:shd w:val="clear" w:color="auto" w:fill="auto"/>
            <w:tcMar>
              <w:top w:w="80" w:type="dxa"/>
              <w:left w:w="80" w:type="dxa"/>
              <w:bottom w:w="80" w:type="dxa"/>
              <w:right w:w="80" w:type="dxa"/>
            </w:tcMar>
          </w:tcPr>
          <w:p w14:paraId="2457D7BB" w14:textId="77777777" w:rsidR="005F7B87" w:rsidRPr="00B3213D" w:rsidRDefault="005F7B87" w:rsidP="005F7B87">
            <w:pPr>
              <w:pStyle w:val="TableStyle2"/>
              <w:rPr>
                <w:rFonts w:ascii="Calibri" w:hAnsi="Calibri" w:cs="Calibri"/>
                <w:b/>
              </w:rPr>
            </w:pPr>
            <w:r w:rsidRPr="00B3213D">
              <w:rPr>
                <w:rFonts w:ascii="Calibri" w:hAnsi="Calibri" w:cs="Calibri"/>
                <w:b/>
              </w:rPr>
              <w:t>Week 11</w:t>
            </w:r>
          </w:p>
          <w:p w14:paraId="58FBF141" w14:textId="5DE9CDE6" w:rsidR="005F7B87" w:rsidRPr="00B3213D" w:rsidRDefault="005F7B87" w:rsidP="005F7B87">
            <w:pPr>
              <w:pStyle w:val="TableStyle2"/>
              <w:rPr>
                <w:rFonts w:ascii="Calibri" w:hAnsi="Calibri" w:cs="Calibri"/>
                <w:b/>
              </w:rPr>
            </w:pPr>
            <w:r w:rsidRPr="00B3213D">
              <w:rPr>
                <w:rFonts w:ascii="Calibri" w:hAnsi="Calibri" w:cs="Calibri"/>
                <w:b/>
              </w:rPr>
              <w:t>Monday, 3/27</w:t>
            </w:r>
          </w:p>
        </w:tc>
        <w:tc>
          <w:tcPr>
            <w:tcW w:w="2615" w:type="dxa"/>
            <w:shd w:val="clear" w:color="auto" w:fill="auto"/>
            <w:tcMar>
              <w:top w:w="80" w:type="dxa"/>
              <w:left w:w="80" w:type="dxa"/>
              <w:bottom w:w="80" w:type="dxa"/>
              <w:right w:w="80" w:type="dxa"/>
            </w:tcMar>
          </w:tcPr>
          <w:p w14:paraId="3430EA88"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Opportunities in PR Part II: Reputation &amp; Issues Management, Crisis Communications</w:t>
            </w:r>
          </w:p>
          <w:p w14:paraId="53A228B7" w14:textId="77777777" w:rsidR="005F7B87" w:rsidRPr="00B3213D" w:rsidRDefault="005F7B87" w:rsidP="005F7B87">
            <w:pPr>
              <w:pStyle w:val="ListParagraph"/>
              <w:numPr>
                <w:ilvl w:val="0"/>
                <w:numId w:val="29"/>
              </w:numPr>
              <w:rPr>
                <w:rFonts w:ascii="Calibri" w:hAnsi="Calibri" w:cs="Calibri"/>
                <w:sz w:val="20"/>
                <w:szCs w:val="20"/>
              </w:rPr>
            </w:pPr>
            <w:r w:rsidRPr="00B3213D">
              <w:rPr>
                <w:rFonts w:ascii="Calibri" w:hAnsi="Calibri" w:cs="Calibri"/>
                <w:sz w:val="20"/>
                <w:szCs w:val="20"/>
              </w:rPr>
              <w:t>How to effectively manage corporate reputation</w:t>
            </w:r>
          </w:p>
          <w:p w14:paraId="429C0B86" w14:textId="77777777" w:rsidR="005F7B87" w:rsidRPr="00B3213D" w:rsidRDefault="005F7B87" w:rsidP="005F7B87">
            <w:pPr>
              <w:pStyle w:val="ListParagraph"/>
              <w:numPr>
                <w:ilvl w:val="0"/>
                <w:numId w:val="29"/>
              </w:numPr>
              <w:rPr>
                <w:rFonts w:ascii="Calibri" w:hAnsi="Calibri" w:cs="Calibri"/>
                <w:sz w:val="20"/>
                <w:szCs w:val="20"/>
              </w:rPr>
            </w:pPr>
            <w:r w:rsidRPr="00B3213D">
              <w:rPr>
                <w:rFonts w:ascii="Calibri" w:hAnsi="Calibri" w:cs="Calibri"/>
                <w:sz w:val="20"/>
                <w:szCs w:val="20"/>
              </w:rPr>
              <w:t>Preparing for a crisis</w:t>
            </w:r>
          </w:p>
          <w:p w14:paraId="4749E40E" w14:textId="77777777" w:rsidR="005F7B87" w:rsidRPr="00B3213D" w:rsidRDefault="005F7B87" w:rsidP="005F7B87">
            <w:pPr>
              <w:pStyle w:val="ListParagraph"/>
              <w:numPr>
                <w:ilvl w:val="0"/>
                <w:numId w:val="29"/>
              </w:numPr>
              <w:rPr>
                <w:rFonts w:ascii="Calibri" w:hAnsi="Calibri" w:cs="Calibri"/>
                <w:sz w:val="20"/>
                <w:szCs w:val="20"/>
              </w:rPr>
            </w:pPr>
            <w:r w:rsidRPr="00B3213D">
              <w:rPr>
                <w:rFonts w:ascii="Calibri" w:hAnsi="Calibri" w:cs="Calibri"/>
                <w:sz w:val="20"/>
                <w:szCs w:val="20"/>
              </w:rPr>
              <w:t>How to navigate crisis</w:t>
            </w:r>
          </w:p>
          <w:p w14:paraId="55D78B9D" w14:textId="77777777" w:rsidR="005F7B87" w:rsidRPr="00B3213D" w:rsidRDefault="005F7B87" w:rsidP="005F7B87">
            <w:pPr>
              <w:rPr>
                <w:rFonts w:ascii="Calibri" w:hAnsi="Calibri" w:cs="Calibri"/>
                <w:sz w:val="20"/>
                <w:szCs w:val="20"/>
              </w:rPr>
            </w:pPr>
          </w:p>
          <w:p w14:paraId="54634006" w14:textId="4913EA4A" w:rsidR="005F7B87" w:rsidRPr="00B3213D" w:rsidRDefault="005F7B87" w:rsidP="005F7B87">
            <w:pPr>
              <w:rPr>
                <w:rFonts w:ascii="Calibri" w:hAnsi="Calibri" w:cs="Calibri"/>
                <w:sz w:val="20"/>
                <w:szCs w:val="20"/>
              </w:rPr>
            </w:pPr>
            <w:r w:rsidRPr="00B3213D">
              <w:rPr>
                <w:rFonts w:ascii="Calibri" w:hAnsi="Calibri" w:cs="Calibri"/>
                <w:i/>
                <w:iCs/>
                <w:sz w:val="20"/>
                <w:szCs w:val="20"/>
              </w:rPr>
              <w:t>Guest Speaker</w:t>
            </w:r>
          </w:p>
        </w:tc>
        <w:tc>
          <w:tcPr>
            <w:tcW w:w="2070" w:type="dxa"/>
            <w:shd w:val="clear" w:color="auto" w:fill="auto"/>
            <w:tcMar>
              <w:top w:w="80" w:type="dxa"/>
              <w:left w:w="80" w:type="dxa"/>
              <w:bottom w:w="80" w:type="dxa"/>
              <w:right w:w="80" w:type="dxa"/>
            </w:tcMar>
          </w:tcPr>
          <w:p w14:paraId="7E9C1838" w14:textId="45A62507" w:rsidR="005F7B87" w:rsidRPr="00B3213D" w:rsidRDefault="005F7B87" w:rsidP="005F7B87">
            <w:pPr>
              <w:rPr>
                <w:rFonts w:ascii="Calibri" w:hAnsi="Calibri" w:cs="Calibri"/>
                <w:sz w:val="20"/>
                <w:szCs w:val="20"/>
              </w:rPr>
            </w:pPr>
            <w:r w:rsidRPr="00B3213D">
              <w:rPr>
                <w:rFonts w:ascii="Calibri" w:hAnsi="Calibri" w:cs="Calibri"/>
                <w:sz w:val="20"/>
                <w:szCs w:val="20"/>
              </w:rPr>
              <w:t>Chapters 11 &amp; 12</w:t>
            </w:r>
          </w:p>
        </w:tc>
        <w:tc>
          <w:tcPr>
            <w:tcW w:w="2955" w:type="dxa"/>
            <w:shd w:val="clear" w:color="auto" w:fill="auto"/>
          </w:tcPr>
          <w:p w14:paraId="455A07B7" w14:textId="4B2862AA" w:rsidR="005F7B87" w:rsidRPr="00B3213D" w:rsidRDefault="005F7B87" w:rsidP="005F7B87">
            <w:pPr>
              <w:rPr>
                <w:rFonts w:ascii="Calibri" w:hAnsi="Calibri" w:cs="Calibri"/>
                <w:sz w:val="20"/>
                <w:szCs w:val="20"/>
              </w:rPr>
            </w:pPr>
            <w:r w:rsidRPr="00B3213D">
              <w:rPr>
                <w:rFonts w:ascii="Calibri" w:hAnsi="Calibri" w:cs="Calibri"/>
                <w:sz w:val="20"/>
                <w:szCs w:val="20"/>
              </w:rPr>
              <w:t>Student presenter and class discussion on current event/PR campaign</w:t>
            </w:r>
          </w:p>
        </w:tc>
      </w:tr>
      <w:tr w:rsidR="005F7B87" w:rsidRPr="00B3213D" w14:paraId="0332B06D" w14:textId="77777777" w:rsidTr="00535003">
        <w:trPr>
          <w:trHeight w:val="485"/>
        </w:trPr>
        <w:tc>
          <w:tcPr>
            <w:tcW w:w="1582" w:type="dxa"/>
            <w:shd w:val="clear" w:color="auto" w:fill="auto"/>
            <w:tcMar>
              <w:top w:w="80" w:type="dxa"/>
              <w:left w:w="80" w:type="dxa"/>
              <w:bottom w:w="80" w:type="dxa"/>
              <w:right w:w="80" w:type="dxa"/>
            </w:tcMar>
          </w:tcPr>
          <w:p w14:paraId="18A83511" w14:textId="77777777" w:rsidR="005F7B87" w:rsidRPr="00B3213D" w:rsidRDefault="005F7B87" w:rsidP="005F7B87">
            <w:pPr>
              <w:pStyle w:val="TableStyle2"/>
              <w:rPr>
                <w:rFonts w:ascii="Calibri" w:hAnsi="Calibri" w:cs="Calibri"/>
                <w:b/>
              </w:rPr>
            </w:pPr>
            <w:r w:rsidRPr="00B3213D">
              <w:rPr>
                <w:rFonts w:ascii="Calibri" w:hAnsi="Calibri" w:cs="Calibri"/>
                <w:b/>
              </w:rPr>
              <w:t>Week 12</w:t>
            </w:r>
          </w:p>
          <w:p w14:paraId="08087BDC" w14:textId="4B89D1D8" w:rsidR="005F7B87" w:rsidRPr="00B3213D" w:rsidRDefault="005F7B87" w:rsidP="005F7B87">
            <w:pPr>
              <w:pStyle w:val="TableStyle2"/>
              <w:rPr>
                <w:rFonts w:ascii="Calibri" w:hAnsi="Calibri" w:cs="Calibri"/>
                <w:b/>
              </w:rPr>
            </w:pPr>
            <w:r w:rsidRPr="00B3213D">
              <w:rPr>
                <w:rFonts w:ascii="Calibri" w:hAnsi="Calibri" w:cs="Calibri"/>
                <w:b/>
              </w:rPr>
              <w:t>Monday, 4/3</w:t>
            </w:r>
          </w:p>
        </w:tc>
        <w:tc>
          <w:tcPr>
            <w:tcW w:w="2615" w:type="dxa"/>
            <w:shd w:val="clear" w:color="auto" w:fill="auto"/>
            <w:tcMar>
              <w:top w:w="80" w:type="dxa"/>
              <w:left w:w="80" w:type="dxa"/>
              <w:bottom w:w="80" w:type="dxa"/>
              <w:right w:w="80" w:type="dxa"/>
            </w:tcMar>
          </w:tcPr>
          <w:p w14:paraId="57390D1B"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 xml:space="preserve">Opportunities in PR Part III: </w:t>
            </w:r>
          </w:p>
          <w:p w14:paraId="42B8A70A" w14:textId="77777777" w:rsidR="005F7B87" w:rsidRPr="00B3213D" w:rsidRDefault="005F7B87" w:rsidP="005F7B87">
            <w:pPr>
              <w:pStyle w:val="ListParagraph"/>
              <w:numPr>
                <w:ilvl w:val="0"/>
                <w:numId w:val="30"/>
              </w:numPr>
              <w:rPr>
                <w:rFonts w:ascii="Calibri" w:hAnsi="Calibri" w:cs="Calibri"/>
                <w:sz w:val="20"/>
                <w:szCs w:val="20"/>
              </w:rPr>
            </w:pPr>
            <w:r w:rsidRPr="00B3213D">
              <w:rPr>
                <w:rFonts w:ascii="Calibri" w:hAnsi="Calibri" w:cs="Calibri"/>
                <w:sz w:val="20"/>
                <w:szCs w:val="20"/>
              </w:rPr>
              <w:t>Sports</w:t>
            </w:r>
          </w:p>
          <w:p w14:paraId="40ED097E" w14:textId="77777777" w:rsidR="005F7B87" w:rsidRPr="00B3213D" w:rsidRDefault="005F7B87" w:rsidP="005F7B87">
            <w:pPr>
              <w:pStyle w:val="ListParagraph"/>
              <w:numPr>
                <w:ilvl w:val="0"/>
                <w:numId w:val="30"/>
              </w:numPr>
              <w:rPr>
                <w:rFonts w:ascii="Calibri" w:hAnsi="Calibri" w:cs="Calibri"/>
                <w:sz w:val="20"/>
                <w:szCs w:val="20"/>
              </w:rPr>
            </w:pPr>
            <w:r w:rsidRPr="00B3213D">
              <w:rPr>
                <w:rFonts w:ascii="Calibri" w:hAnsi="Calibri" w:cs="Calibri"/>
                <w:sz w:val="20"/>
                <w:szCs w:val="20"/>
              </w:rPr>
              <w:t xml:space="preserve">Tourism </w:t>
            </w:r>
          </w:p>
          <w:p w14:paraId="6091FEF6" w14:textId="77777777" w:rsidR="005F7B87" w:rsidRPr="00B3213D" w:rsidRDefault="005F7B87" w:rsidP="005F7B87">
            <w:pPr>
              <w:pStyle w:val="ListParagraph"/>
              <w:numPr>
                <w:ilvl w:val="0"/>
                <w:numId w:val="30"/>
              </w:numPr>
              <w:rPr>
                <w:rFonts w:ascii="Calibri" w:hAnsi="Calibri" w:cs="Calibri"/>
                <w:sz w:val="20"/>
                <w:szCs w:val="20"/>
              </w:rPr>
            </w:pPr>
            <w:r w:rsidRPr="00B3213D">
              <w:rPr>
                <w:rFonts w:ascii="Calibri" w:hAnsi="Calibri" w:cs="Calibri"/>
                <w:sz w:val="20"/>
                <w:szCs w:val="20"/>
              </w:rPr>
              <w:t>Entertainment</w:t>
            </w:r>
          </w:p>
          <w:p w14:paraId="5BEF1B8D" w14:textId="77777777" w:rsidR="005F7B87" w:rsidRPr="00B3213D" w:rsidRDefault="005F7B87" w:rsidP="005F7B87">
            <w:pPr>
              <w:rPr>
                <w:rFonts w:ascii="Calibri" w:hAnsi="Calibri" w:cs="Calibri"/>
                <w:sz w:val="20"/>
                <w:szCs w:val="20"/>
              </w:rPr>
            </w:pPr>
          </w:p>
          <w:p w14:paraId="4884609E" w14:textId="7F00D78C" w:rsidR="005F7B87" w:rsidRPr="00B3213D" w:rsidRDefault="005F7B87" w:rsidP="005F7B87">
            <w:pPr>
              <w:rPr>
                <w:rFonts w:ascii="Calibri" w:hAnsi="Calibri" w:cs="Calibri"/>
                <w:sz w:val="20"/>
                <w:szCs w:val="20"/>
              </w:rPr>
            </w:pPr>
            <w:r w:rsidRPr="00B3213D">
              <w:rPr>
                <w:rFonts w:ascii="Calibri" w:hAnsi="Calibri" w:cs="Calibri"/>
                <w:i/>
                <w:iCs/>
                <w:sz w:val="20"/>
                <w:szCs w:val="20"/>
              </w:rPr>
              <w:t>Guest Speaker</w:t>
            </w:r>
          </w:p>
        </w:tc>
        <w:tc>
          <w:tcPr>
            <w:tcW w:w="2070" w:type="dxa"/>
            <w:shd w:val="clear" w:color="auto" w:fill="auto"/>
            <w:tcMar>
              <w:top w:w="80" w:type="dxa"/>
              <w:left w:w="80" w:type="dxa"/>
              <w:bottom w:w="80" w:type="dxa"/>
              <w:right w:w="80" w:type="dxa"/>
            </w:tcMar>
          </w:tcPr>
          <w:p w14:paraId="197B61FF" w14:textId="3E1377E8" w:rsidR="005F7B87" w:rsidRPr="00B3213D" w:rsidRDefault="005F7B87" w:rsidP="005F7B87">
            <w:pPr>
              <w:pStyle w:val="TableStyle2"/>
              <w:rPr>
                <w:rFonts w:ascii="Calibri" w:hAnsi="Calibri" w:cs="Calibri"/>
              </w:rPr>
            </w:pPr>
            <w:r w:rsidRPr="00B3213D">
              <w:rPr>
                <w:rFonts w:ascii="Calibri" w:hAnsi="Calibri" w:cs="Calibri"/>
              </w:rPr>
              <w:t>Chapter 13</w:t>
            </w:r>
          </w:p>
        </w:tc>
        <w:tc>
          <w:tcPr>
            <w:tcW w:w="2955" w:type="dxa"/>
            <w:shd w:val="clear" w:color="auto" w:fill="auto"/>
          </w:tcPr>
          <w:p w14:paraId="2D6B29E3" w14:textId="73B010D6" w:rsidR="005F7B87" w:rsidRPr="00B3213D" w:rsidRDefault="005F7B87" w:rsidP="005F7B87">
            <w:pPr>
              <w:pStyle w:val="TableStyle2"/>
              <w:rPr>
                <w:rFonts w:ascii="Calibri" w:hAnsi="Calibri" w:cs="Calibri"/>
              </w:rPr>
            </w:pPr>
            <w:r w:rsidRPr="00B3213D">
              <w:rPr>
                <w:rFonts w:ascii="Calibri" w:hAnsi="Calibri" w:cs="Calibri"/>
              </w:rPr>
              <w:t>Student presenter and class discussion on current event/PR campaign</w:t>
            </w:r>
          </w:p>
        </w:tc>
      </w:tr>
      <w:tr w:rsidR="005F7B87" w:rsidRPr="00B3213D" w14:paraId="2989DA5C" w14:textId="77777777" w:rsidTr="00535003">
        <w:trPr>
          <w:trHeight w:val="485"/>
        </w:trPr>
        <w:tc>
          <w:tcPr>
            <w:tcW w:w="1582" w:type="dxa"/>
            <w:shd w:val="clear" w:color="auto" w:fill="auto"/>
            <w:tcMar>
              <w:top w:w="80" w:type="dxa"/>
              <w:left w:w="80" w:type="dxa"/>
              <w:bottom w:w="80" w:type="dxa"/>
              <w:right w:w="80" w:type="dxa"/>
            </w:tcMar>
          </w:tcPr>
          <w:p w14:paraId="4AA6F999" w14:textId="77777777" w:rsidR="005F7B87" w:rsidRPr="00B3213D" w:rsidRDefault="005F7B87" w:rsidP="005F7B87">
            <w:pPr>
              <w:pStyle w:val="TableStyle2"/>
              <w:rPr>
                <w:rFonts w:ascii="Calibri" w:hAnsi="Calibri" w:cs="Calibri"/>
                <w:b/>
              </w:rPr>
            </w:pPr>
            <w:r w:rsidRPr="00B3213D">
              <w:rPr>
                <w:rFonts w:ascii="Calibri" w:hAnsi="Calibri" w:cs="Calibri"/>
                <w:b/>
              </w:rPr>
              <w:t>Week 13</w:t>
            </w:r>
          </w:p>
          <w:p w14:paraId="02C23EAD" w14:textId="37CE438C" w:rsidR="005F7B87" w:rsidRPr="00B3213D" w:rsidRDefault="005F7B87" w:rsidP="005F7B87">
            <w:pPr>
              <w:pStyle w:val="TableStyle2"/>
              <w:rPr>
                <w:rFonts w:ascii="Calibri" w:hAnsi="Calibri" w:cs="Calibri"/>
                <w:b/>
              </w:rPr>
            </w:pPr>
            <w:r w:rsidRPr="00B3213D">
              <w:rPr>
                <w:rFonts w:ascii="Calibri" w:hAnsi="Calibri" w:cs="Calibri"/>
                <w:b/>
              </w:rPr>
              <w:t>Monday, 4/10</w:t>
            </w:r>
          </w:p>
        </w:tc>
        <w:tc>
          <w:tcPr>
            <w:tcW w:w="2615" w:type="dxa"/>
            <w:shd w:val="clear" w:color="auto" w:fill="auto"/>
            <w:tcMar>
              <w:top w:w="80" w:type="dxa"/>
              <w:left w:w="80" w:type="dxa"/>
              <w:bottom w:w="80" w:type="dxa"/>
              <w:right w:w="80" w:type="dxa"/>
            </w:tcMar>
          </w:tcPr>
          <w:p w14:paraId="653F935E"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Opportunities in PR Part IV:</w:t>
            </w:r>
          </w:p>
          <w:p w14:paraId="5305629A" w14:textId="77777777" w:rsidR="005F7B87" w:rsidRPr="00B3213D" w:rsidRDefault="005F7B87" w:rsidP="005F7B87">
            <w:pPr>
              <w:pStyle w:val="ListParagraph"/>
              <w:numPr>
                <w:ilvl w:val="0"/>
                <w:numId w:val="31"/>
              </w:numPr>
              <w:rPr>
                <w:rFonts w:ascii="Calibri" w:hAnsi="Calibri" w:cs="Calibri"/>
                <w:sz w:val="20"/>
                <w:szCs w:val="20"/>
              </w:rPr>
            </w:pPr>
            <w:r w:rsidRPr="00B3213D">
              <w:rPr>
                <w:rFonts w:ascii="Calibri" w:hAnsi="Calibri" w:cs="Calibri"/>
                <w:sz w:val="20"/>
                <w:szCs w:val="20"/>
              </w:rPr>
              <w:t>Nonprofit</w:t>
            </w:r>
          </w:p>
          <w:p w14:paraId="10A4858A" w14:textId="77777777" w:rsidR="005F7B87" w:rsidRPr="00B3213D" w:rsidRDefault="005F7B87" w:rsidP="005F7B87">
            <w:pPr>
              <w:pStyle w:val="ListParagraph"/>
              <w:numPr>
                <w:ilvl w:val="0"/>
                <w:numId w:val="31"/>
              </w:numPr>
              <w:rPr>
                <w:rFonts w:ascii="Calibri" w:hAnsi="Calibri" w:cs="Calibri"/>
                <w:sz w:val="20"/>
                <w:szCs w:val="20"/>
              </w:rPr>
            </w:pPr>
            <w:r w:rsidRPr="00B3213D">
              <w:rPr>
                <w:rFonts w:ascii="Calibri" w:hAnsi="Calibri" w:cs="Calibri"/>
                <w:sz w:val="20"/>
                <w:szCs w:val="20"/>
              </w:rPr>
              <w:t>Health</w:t>
            </w:r>
          </w:p>
          <w:p w14:paraId="12A3BF93" w14:textId="77777777" w:rsidR="005F7B87" w:rsidRPr="00B3213D" w:rsidRDefault="005F7B87" w:rsidP="005F7B87">
            <w:pPr>
              <w:pStyle w:val="ListParagraph"/>
              <w:numPr>
                <w:ilvl w:val="0"/>
                <w:numId w:val="31"/>
              </w:numPr>
              <w:rPr>
                <w:rFonts w:ascii="Calibri" w:hAnsi="Calibri" w:cs="Calibri"/>
                <w:sz w:val="20"/>
                <w:szCs w:val="20"/>
              </w:rPr>
            </w:pPr>
            <w:r w:rsidRPr="00B3213D">
              <w:rPr>
                <w:rFonts w:ascii="Calibri" w:hAnsi="Calibri" w:cs="Calibri"/>
                <w:sz w:val="20"/>
                <w:szCs w:val="20"/>
              </w:rPr>
              <w:t>Education</w:t>
            </w:r>
          </w:p>
          <w:p w14:paraId="2EF925F9" w14:textId="77777777" w:rsidR="005F7B87" w:rsidRPr="00B3213D" w:rsidRDefault="005F7B87" w:rsidP="005F7B87">
            <w:pPr>
              <w:pStyle w:val="ListParagraph"/>
              <w:numPr>
                <w:ilvl w:val="0"/>
                <w:numId w:val="31"/>
              </w:numPr>
              <w:rPr>
                <w:rFonts w:ascii="Calibri" w:hAnsi="Calibri" w:cs="Calibri"/>
                <w:sz w:val="20"/>
                <w:szCs w:val="20"/>
              </w:rPr>
            </w:pPr>
            <w:r w:rsidRPr="00B3213D">
              <w:rPr>
                <w:rFonts w:ascii="Calibri" w:hAnsi="Calibri" w:cs="Calibri"/>
                <w:sz w:val="20"/>
                <w:szCs w:val="20"/>
              </w:rPr>
              <w:t>NGOs</w:t>
            </w:r>
          </w:p>
          <w:p w14:paraId="27328472" w14:textId="77777777" w:rsidR="005F7B87" w:rsidRPr="00B3213D" w:rsidRDefault="005F7B87" w:rsidP="005F7B87">
            <w:pPr>
              <w:pStyle w:val="ListParagraph"/>
              <w:ind w:left="360"/>
              <w:rPr>
                <w:rFonts w:ascii="Calibri" w:hAnsi="Calibri" w:cs="Calibri"/>
                <w:sz w:val="20"/>
                <w:szCs w:val="20"/>
              </w:rPr>
            </w:pPr>
          </w:p>
          <w:p w14:paraId="70EB2007" w14:textId="580FCBB9" w:rsidR="005F7B87" w:rsidRPr="00B3213D" w:rsidRDefault="005F7B87" w:rsidP="005F7B87">
            <w:pPr>
              <w:rPr>
                <w:rFonts w:ascii="Calibri" w:hAnsi="Calibri" w:cs="Calibri"/>
                <w:sz w:val="20"/>
                <w:szCs w:val="20"/>
              </w:rPr>
            </w:pPr>
            <w:r w:rsidRPr="00B3213D">
              <w:rPr>
                <w:rFonts w:ascii="Calibri" w:hAnsi="Calibri" w:cs="Calibri"/>
                <w:i/>
                <w:iCs/>
                <w:sz w:val="20"/>
                <w:szCs w:val="20"/>
              </w:rPr>
              <w:t>Guest Speaker</w:t>
            </w:r>
          </w:p>
        </w:tc>
        <w:tc>
          <w:tcPr>
            <w:tcW w:w="2070" w:type="dxa"/>
            <w:shd w:val="clear" w:color="auto" w:fill="auto"/>
            <w:tcMar>
              <w:top w:w="80" w:type="dxa"/>
              <w:left w:w="80" w:type="dxa"/>
              <w:bottom w:w="80" w:type="dxa"/>
              <w:right w:w="80" w:type="dxa"/>
            </w:tcMar>
          </w:tcPr>
          <w:p w14:paraId="07389AB2" w14:textId="22AA903F" w:rsidR="005F7B87" w:rsidRPr="00B3213D" w:rsidRDefault="005F7B87" w:rsidP="005F7B87">
            <w:pPr>
              <w:rPr>
                <w:rFonts w:ascii="Calibri" w:hAnsi="Calibri" w:cs="Calibri"/>
                <w:sz w:val="20"/>
                <w:szCs w:val="20"/>
              </w:rPr>
            </w:pPr>
            <w:r w:rsidRPr="00B3213D">
              <w:rPr>
                <w:rFonts w:ascii="Calibri" w:hAnsi="Calibri" w:cs="Calibri"/>
                <w:sz w:val="20"/>
                <w:szCs w:val="20"/>
              </w:rPr>
              <w:t xml:space="preserve">Chapter 14 </w:t>
            </w:r>
          </w:p>
        </w:tc>
        <w:tc>
          <w:tcPr>
            <w:tcW w:w="2955" w:type="dxa"/>
            <w:shd w:val="clear" w:color="auto" w:fill="auto"/>
          </w:tcPr>
          <w:p w14:paraId="2193434E" w14:textId="4BC0D539" w:rsidR="005F7B87" w:rsidRPr="00B3213D" w:rsidRDefault="005F7B87" w:rsidP="005F7B87">
            <w:pPr>
              <w:rPr>
                <w:rFonts w:ascii="Calibri" w:hAnsi="Calibri" w:cs="Calibri"/>
                <w:sz w:val="20"/>
                <w:szCs w:val="20"/>
              </w:rPr>
            </w:pPr>
            <w:r w:rsidRPr="00B3213D">
              <w:rPr>
                <w:rFonts w:ascii="Calibri" w:hAnsi="Calibri" w:cs="Calibri"/>
                <w:sz w:val="20"/>
                <w:szCs w:val="20"/>
              </w:rPr>
              <w:t>Student presenter and class discussion on current event/PR campaign</w:t>
            </w:r>
          </w:p>
        </w:tc>
      </w:tr>
      <w:tr w:rsidR="005F7B87" w:rsidRPr="00B3213D" w14:paraId="4785B17A" w14:textId="77777777" w:rsidTr="00535003">
        <w:trPr>
          <w:trHeight w:val="485"/>
        </w:trPr>
        <w:tc>
          <w:tcPr>
            <w:tcW w:w="1582" w:type="dxa"/>
            <w:shd w:val="clear" w:color="auto" w:fill="auto"/>
            <w:tcMar>
              <w:top w:w="80" w:type="dxa"/>
              <w:left w:w="80" w:type="dxa"/>
              <w:bottom w:w="80" w:type="dxa"/>
              <w:right w:w="80" w:type="dxa"/>
            </w:tcMar>
          </w:tcPr>
          <w:p w14:paraId="288AB8CA" w14:textId="77777777" w:rsidR="005F7B87" w:rsidRPr="00B3213D" w:rsidRDefault="005F7B87" w:rsidP="005F7B87">
            <w:pPr>
              <w:pStyle w:val="TableStyle2"/>
              <w:rPr>
                <w:rFonts w:ascii="Calibri" w:hAnsi="Calibri" w:cs="Calibri"/>
                <w:b/>
                <w:bCs/>
              </w:rPr>
            </w:pPr>
            <w:r w:rsidRPr="00B3213D">
              <w:rPr>
                <w:rFonts w:ascii="Calibri" w:hAnsi="Calibri" w:cs="Calibri"/>
                <w:b/>
              </w:rPr>
              <w:t>Week 14</w:t>
            </w:r>
          </w:p>
          <w:p w14:paraId="6CDFEE27" w14:textId="63B1A9F2" w:rsidR="005F7B87" w:rsidRPr="00B3213D" w:rsidRDefault="005F7B87" w:rsidP="005F7B87">
            <w:pPr>
              <w:pStyle w:val="TableStyle2"/>
              <w:rPr>
                <w:rFonts w:ascii="Calibri" w:hAnsi="Calibri" w:cs="Calibri"/>
                <w:b/>
              </w:rPr>
            </w:pPr>
            <w:r w:rsidRPr="00B3213D">
              <w:rPr>
                <w:rFonts w:ascii="Calibri" w:hAnsi="Calibri" w:cs="Calibri"/>
                <w:b/>
              </w:rPr>
              <w:t>Monday, 4/17</w:t>
            </w:r>
          </w:p>
        </w:tc>
        <w:tc>
          <w:tcPr>
            <w:tcW w:w="2615" w:type="dxa"/>
            <w:shd w:val="clear" w:color="auto" w:fill="auto"/>
            <w:tcMar>
              <w:top w:w="80" w:type="dxa"/>
              <w:left w:w="80" w:type="dxa"/>
              <w:bottom w:w="80" w:type="dxa"/>
              <w:right w:w="80" w:type="dxa"/>
            </w:tcMar>
          </w:tcPr>
          <w:p w14:paraId="08E77F67" w14:textId="77777777"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Opportunities in PR Part V:</w:t>
            </w:r>
          </w:p>
          <w:p w14:paraId="340F3C01" w14:textId="77777777" w:rsidR="005F7B87" w:rsidRPr="00B3213D" w:rsidRDefault="005F7B87" w:rsidP="005F7B87">
            <w:pPr>
              <w:pStyle w:val="ListParagraph"/>
              <w:numPr>
                <w:ilvl w:val="0"/>
                <w:numId w:val="32"/>
              </w:numPr>
              <w:rPr>
                <w:rFonts w:ascii="Calibri" w:hAnsi="Calibri" w:cs="Calibri"/>
                <w:sz w:val="20"/>
                <w:szCs w:val="20"/>
              </w:rPr>
            </w:pPr>
            <w:r w:rsidRPr="00B3213D">
              <w:rPr>
                <w:rFonts w:ascii="Calibri" w:hAnsi="Calibri" w:cs="Calibri"/>
                <w:sz w:val="20"/>
                <w:szCs w:val="20"/>
              </w:rPr>
              <w:t>Public Affairs</w:t>
            </w:r>
          </w:p>
          <w:p w14:paraId="477DC4EF" w14:textId="77777777" w:rsidR="005F7B87" w:rsidRPr="00B3213D" w:rsidRDefault="005F7B87" w:rsidP="005F7B87">
            <w:pPr>
              <w:pStyle w:val="ListParagraph"/>
              <w:numPr>
                <w:ilvl w:val="0"/>
                <w:numId w:val="32"/>
              </w:numPr>
              <w:rPr>
                <w:rFonts w:ascii="Calibri" w:hAnsi="Calibri" w:cs="Calibri"/>
                <w:sz w:val="20"/>
                <w:szCs w:val="20"/>
              </w:rPr>
            </w:pPr>
            <w:r w:rsidRPr="00B3213D">
              <w:rPr>
                <w:rFonts w:ascii="Calibri" w:hAnsi="Calibri" w:cs="Calibri"/>
                <w:sz w:val="20"/>
                <w:szCs w:val="20"/>
              </w:rPr>
              <w:t>Government Relations</w:t>
            </w:r>
          </w:p>
          <w:p w14:paraId="3EF8E51C" w14:textId="77777777" w:rsidR="005F7B87" w:rsidRPr="00B3213D" w:rsidRDefault="005F7B87" w:rsidP="005F7B87">
            <w:pPr>
              <w:pStyle w:val="ListParagraph"/>
              <w:numPr>
                <w:ilvl w:val="0"/>
                <w:numId w:val="32"/>
              </w:numPr>
              <w:rPr>
                <w:rFonts w:ascii="Calibri" w:hAnsi="Calibri" w:cs="Calibri"/>
                <w:sz w:val="20"/>
                <w:szCs w:val="20"/>
              </w:rPr>
            </w:pPr>
            <w:r w:rsidRPr="00B3213D">
              <w:rPr>
                <w:rFonts w:ascii="Calibri" w:hAnsi="Calibri" w:cs="Calibri"/>
                <w:sz w:val="20"/>
                <w:szCs w:val="20"/>
              </w:rPr>
              <w:t>Political Communications</w:t>
            </w:r>
          </w:p>
          <w:p w14:paraId="69556693" w14:textId="77777777" w:rsidR="005F7B87" w:rsidRPr="00B3213D" w:rsidRDefault="005F7B87" w:rsidP="005F7B87">
            <w:pPr>
              <w:rPr>
                <w:rFonts w:ascii="Calibri" w:hAnsi="Calibri" w:cs="Calibri"/>
                <w:b/>
                <w:bCs/>
                <w:sz w:val="20"/>
                <w:szCs w:val="20"/>
              </w:rPr>
            </w:pPr>
          </w:p>
          <w:p w14:paraId="021EF557" w14:textId="76DBCD06" w:rsidR="005F7B87" w:rsidRPr="00B3213D" w:rsidRDefault="005F7B87" w:rsidP="005F7B87">
            <w:pPr>
              <w:rPr>
                <w:rFonts w:ascii="Calibri" w:hAnsi="Calibri" w:cs="Calibri"/>
                <w:b/>
                <w:bCs/>
                <w:sz w:val="20"/>
                <w:szCs w:val="20"/>
              </w:rPr>
            </w:pPr>
            <w:r w:rsidRPr="00B3213D">
              <w:rPr>
                <w:rFonts w:ascii="Calibri" w:hAnsi="Calibri" w:cs="Calibri"/>
                <w:b/>
                <w:bCs/>
                <w:sz w:val="20"/>
                <w:szCs w:val="20"/>
              </w:rPr>
              <w:t>Ethics &amp; Law in PR</w:t>
            </w:r>
          </w:p>
          <w:p w14:paraId="78B6A9B3" w14:textId="77777777" w:rsidR="005F7B87" w:rsidRPr="00B3213D" w:rsidRDefault="005F7B87" w:rsidP="005F7B87">
            <w:pPr>
              <w:rPr>
                <w:rFonts w:ascii="Calibri" w:hAnsi="Calibri" w:cs="Calibri"/>
                <w:b/>
                <w:bCs/>
                <w:sz w:val="20"/>
                <w:szCs w:val="20"/>
              </w:rPr>
            </w:pPr>
          </w:p>
          <w:p w14:paraId="65C04706" w14:textId="467BB533" w:rsidR="005F7B87" w:rsidRPr="00B3213D" w:rsidRDefault="005F7B87" w:rsidP="005F7B87">
            <w:pPr>
              <w:rPr>
                <w:rFonts w:ascii="Calibri" w:hAnsi="Calibri" w:cs="Calibri"/>
                <w:b/>
                <w:bCs/>
                <w:sz w:val="20"/>
                <w:szCs w:val="20"/>
              </w:rPr>
            </w:pPr>
            <w:r w:rsidRPr="00B3213D">
              <w:rPr>
                <w:rFonts w:ascii="Calibri" w:hAnsi="Calibri" w:cs="Calibri"/>
                <w:i/>
                <w:iCs/>
                <w:sz w:val="20"/>
                <w:szCs w:val="20"/>
              </w:rPr>
              <w:t>Guest Speaker</w:t>
            </w:r>
          </w:p>
        </w:tc>
        <w:tc>
          <w:tcPr>
            <w:tcW w:w="2070" w:type="dxa"/>
            <w:shd w:val="clear" w:color="auto" w:fill="auto"/>
            <w:tcMar>
              <w:top w:w="80" w:type="dxa"/>
              <w:left w:w="80" w:type="dxa"/>
              <w:bottom w:w="80" w:type="dxa"/>
              <w:right w:w="80" w:type="dxa"/>
            </w:tcMar>
          </w:tcPr>
          <w:p w14:paraId="1C71B0EF" w14:textId="217F108C" w:rsidR="005F7B87" w:rsidRPr="00B3213D" w:rsidRDefault="005F7B87" w:rsidP="005F7B87">
            <w:pPr>
              <w:rPr>
                <w:rFonts w:ascii="Calibri" w:hAnsi="Calibri" w:cs="Calibri"/>
                <w:sz w:val="20"/>
                <w:szCs w:val="20"/>
              </w:rPr>
            </w:pPr>
            <w:r w:rsidRPr="00B3213D">
              <w:rPr>
                <w:rFonts w:ascii="Calibri" w:hAnsi="Calibri" w:cs="Calibri"/>
                <w:sz w:val="20"/>
                <w:szCs w:val="20"/>
              </w:rPr>
              <w:t>Chapters 15 &amp; 3</w:t>
            </w:r>
          </w:p>
        </w:tc>
        <w:tc>
          <w:tcPr>
            <w:tcW w:w="2955" w:type="dxa"/>
            <w:shd w:val="clear" w:color="auto" w:fill="auto"/>
          </w:tcPr>
          <w:p w14:paraId="509D8F0C" w14:textId="463DAA76" w:rsidR="005F7B87" w:rsidRPr="00B3213D" w:rsidRDefault="005F7B87" w:rsidP="005F7B87">
            <w:pPr>
              <w:rPr>
                <w:rFonts w:ascii="Calibri" w:hAnsi="Calibri" w:cs="Calibri"/>
                <w:sz w:val="20"/>
                <w:szCs w:val="20"/>
              </w:rPr>
            </w:pPr>
            <w:r w:rsidRPr="00B3213D">
              <w:rPr>
                <w:rFonts w:ascii="Calibri" w:hAnsi="Calibri" w:cs="Calibri"/>
                <w:sz w:val="20"/>
                <w:szCs w:val="20"/>
              </w:rPr>
              <w:t>Student presenter and class discussion on current event/PR campaign</w:t>
            </w:r>
          </w:p>
        </w:tc>
      </w:tr>
      <w:tr w:rsidR="001F7695" w:rsidRPr="00B3213D" w14:paraId="27B03A3C" w14:textId="77777777" w:rsidTr="00535003">
        <w:trPr>
          <w:trHeight w:val="485"/>
        </w:trPr>
        <w:tc>
          <w:tcPr>
            <w:tcW w:w="1582" w:type="dxa"/>
            <w:shd w:val="clear" w:color="auto" w:fill="auto"/>
            <w:tcMar>
              <w:top w:w="80" w:type="dxa"/>
              <w:left w:w="80" w:type="dxa"/>
              <w:bottom w:w="80" w:type="dxa"/>
              <w:right w:w="80" w:type="dxa"/>
            </w:tcMar>
          </w:tcPr>
          <w:p w14:paraId="6EF6614C" w14:textId="77777777" w:rsidR="001F7695" w:rsidRPr="00B3213D" w:rsidRDefault="001F7695" w:rsidP="001F7695">
            <w:pPr>
              <w:pStyle w:val="TableStyle2"/>
              <w:rPr>
                <w:rFonts w:ascii="Calibri" w:hAnsi="Calibri" w:cs="Calibri"/>
                <w:b/>
                <w:bCs/>
              </w:rPr>
            </w:pPr>
            <w:r w:rsidRPr="00B3213D">
              <w:rPr>
                <w:rFonts w:ascii="Calibri" w:hAnsi="Calibri" w:cs="Calibri"/>
                <w:b/>
              </w:rPr>
              <w:t>Week 15</w:t>
            </w:r>
          </w:p>
          <w:p w14:paraId="7CFF817D" w14:textId="5060DD87" w:rsidR="001F7695" w:rsidRPr="00B3213D" w:rsidRDefault="001F7695" w:rsidP="001F7695">
            <w:pPr>
              <w:pStyle w:val="TableStyle2"/>
              <w:rPr>
                <w:rFonts w:ascii="Calibri" w:hAnsi="Calibri" w:cs="Calibri"/>
                <w:b/>
              </w:rPr>
            </w:pPr>
            <w:r w:rsidRPr="00B3213D">
              <w:rPr>
                <w:rFonts w:ascii="Calibri" w:hAnsi="Calibri" w:cs="Calibri"/>
                <w:b/>
              </w:rPr>
              <w:t>Monday, 4/24</w:t>
            </w:r>
          </w:p>
        </w:tc>
        <w:tc>
          <w:tcPr>
            <w:tcW w:w="2615" w:type="dxa"/>
            <w:shd w:val="clear" w:color="auto" w:fill="auto"/>
            <w:tcMar>
              <w:top w:w="80" w:type="dxa"/>
              <w:left w:w="80" w:type="dxa"/>
              <w:bottom w:w="80" w:type="dxa"/>
              <w:right w:w="80" w:type="dxa"/>
            </w:tcMar>
          </w:tcPr>
          <w:p w14:paraId="064DCC4F" w14:textId="77777777" w:rsidR="001F7695" w:rsidRPr="00B3213D" w:rsidRDefault="001F7695" w:rsidP="001F7695">
            <w:pPr>
              <w:rPr>
                <w:rFonts w:ascii="Calibri" w:hAnsi="Calibri" w:cs="Calibri"/>
                <w:b/>
                <w:bCs/>
                <w:sz w:val="20"/>
                <w:szCs w:val="20"/>
              </w:rPr>
            </w:pPr>
            <w:r w:rsidRPr="00B3213D">
              <w:rPr>
                <w:rFonts w:ascii="Calibri" w:hAnsi="Calibri" w:cs="Calibri"/>
                <w:b/>
                <w:bCs/>
                <w:sz w:val="20"/>
                <w:szCs w:val="20"/>
              </w:rPr>
              <w:t>PR and the Future of Communications</w:t>
            </w:r>
          </w:p>
          <w:p w14:paraId="71A39FBA" w14:textId="77777777" w:rsidR="001F7695" w:rsidRPr="00B3213D" w:rsidRDefault="001F7695" w:rsidP="001F7695">
            <w:pPr>
              <w:rPr>
                <w:rFonts w:ascii="Calibri" w:hAnsi="Calibri" w:cs="Calibri"/>
                <w:sz w:val="20"/>
                <w:szCs w:val="20"/>
              </w:rPr>
            </w:pPr>
          </w:p>
          <w:p w14:paraId="7117935D" w14:textId="2D33A925" w:rsidR="001F7695" w:rsidRPr="00B3213D" w:rsidRDefault="001F7695" w:rsidP="001F7695">
            <w:pPr>
              <w:rPr>
                <w:rFonts w:ascii="Calibri" w:hAnsi="Calibri" w:cs="Calibri"/>
                <w:sz w:val="20"/>
                <w:szCs w:val="20"/>
              </w:rPr>
            </w:pPr>
            <w:r w:rsidRPr="00B3213D">
              <w:rPr>
                <w:rFonts w:ascii="Calibri" w:hAnsi="Calibri" w:cs="Calibri"/>
                <w:b/>
                <w:bCs/>
                <w:sz w:val="20"/>
                <w:szCs w:val="20"/>
              </w:rPr>
              <w:t>How to stand out in the PR job market</w:t>
            </w:r>
          </w:p>
        </w:tc>
        <w:tc>
          <w:tcPr>
            <w:tcW w:w="2070" w:type="dxa"/>
            <w:shd w:val="clear" w:color="auto" w:fill="auto"/>
            <w:tcMar>
              <w:top w:w="80" w:type="dxa"/>
              <w:left w:w="80" w:type="dxa"/>
              <w:bottom w:w="80" w:type="dxa"/>
              <w:right w:w="80" w:type="dxa"/>
            </w:tcMar>
          </w:tcPr>
          <w:p w14:paraId="307D59D6" w14:textId="281F3E36" w:rsidR="001F7695" w:rsidRPr="00B3213D" w:rsidRDefault="001F7695" w:rsidP="001F7695">
            <w:pPr>
              <w:rPr>
                <w:rFonts w:ascii="Calibri" w:hAnsi="Calibri" w:cs="Calibri"/>
                <w:sz w:val="20"/>
                <w:szCs w:val="20"/>
              </w:rPr>
            </w:pPr>
            <w:r w:rsidRPr="00B3213D">
              <w:rPr>
                <w:rFonts w:ascii="Calibri" w:hAnsi="Calibri" w:cs="Calibri"/>
                <w:sz w:val="20"/>
                <w:szCs w:val="20"/>
              </w:rPr>
              <w:lastRenderedPageBreak/>
              <w:t>The Relevance Report</w:t>
            </w:r>
          </w:p>
        </w:tc>
        <w:tc>
          <w:tcPr>
            <w:tcW w:w="2955" w:type="dxa"/>
            <w:shd w:val="clear" w:color="auto" w:fill="auto"/>
          </w:tcPr>
          <w:p w14:paraId="0221FEFF" w14:textId="77777777" w:rsidR="001F7695" w:rsidRPr="00B3213D" w:rsidRDefault="001F7695" w:rsidP="001F7695">
            <w:pPr>
              <w:rPr>
                <w:rFonts w:ascii="Calibri" w:hAnsi="Calibri" w:cs="Calibri"/>
                <w:b/>
                <w:bCs/>
                <w:color w:val="7030A0"/>
                <w:sz w:val="20"/>
                <w:szCs w:val="20"/>
              </w:rPr>
            </w:pPr>
            <w:r w:rsidRPr="00B3213D">
              <w:rPr>
                <w:rFonts w:ascii="Calibri" w:hAnsi="Calibri" w:cs="Calibri"/>
                <w:b/>
                <w:bCs/>
                <w:color w:val="7030A0"/>
                <w:sz w:val="20"/>
                <w:szCs w:val="20"/>
              </w:rPr>
              <w:t>Course Evaluations</w:t>
            </w:r>
          </w:p>
          <w:p w14:paraId="5299992D" w14:textId="77777777" w:rsidR="005F7B87" w:rsidRPr="00B3213D" w:rsidRDefault="005F7B87" w:rsidP="001F7695">
            <w:pPr>
              <w:rPr>
                <w:rFonts w:ascii="Calibri" w:hAnsi="Calibri" w:cs="Calibri"/>
                <w:b/>
                <w:bCs/>
                <w:color w:val="7030A0"/>
                <w:sz w:val="20"/>
                <w:szCs w:val="20"/>
              </w:rPr>
            </w:pPr>
          </w:p>
          <w:p w14:paraId="53EC34BE" w14:textId="5F65353A" w:rsidR="005F7B87" w:rsidRPr="00B3213D" w:rsidRDefault="005F7B87" w:rsidP="001F7695">
            <w:pPr>
              <w:rPr>
                <w:rFonts w:ascii="Calibri" w:hAnsi="Calibri" w:cs="Calibri"/>
                <w:sz w:val="20"/>
                <w:szCs w:val="20"/>
              </w:rPr>
            </w:pPr>
            <w:r w:rsidRPr="00B3213D">
              <w:rPr>
                <w:rFonts w:ascii="Calibri" w:hAnsi="Calibri" w:cs="Calibri"/>
                <w:sz w:val="20"/>
                <w:szCs w:val="20"/>
              </w:rPr>
              <w:lastRenderedPageBreak/>
              <w:t>Student presenter and class discussion on current event/PR campaign</w:t>
            </w:r>
          </w:p>
        </w:tc>
      </w:tr>
      <w:tr w:rsidR="008E05DE" w:rsidRPr="00B3213D" w14:paraId="7812BAC6" w14:textId="77777777" w:rsidTr="00535003">
        <w:trPr>
          <w:trHeight w:val="485"/>
        </w:trPr>
        <w:tc>
          <w:tcPr>
            <w:tcW w:w="1582" w:type="dxa"/>
            <w:shd w:val="clear" w:color="auto" w:fill="auto"/>
            <w:tcMar>
              <w:top w:w="80" w:type="dxa"/>
              <w:left w:w="80" w:type="dxa"/>
              <w:bottom w:w="80" w:type="dxa"/>
              <w:right w:w="80" w:type="dxa"/>
            </w:tcMar>
          </w:tcPr>
          <w:p w14:paraId="2EB6E824" w14:textId="77777777" w:rsidR="008E05DE" w:rsidRPr="00B3213D" w:rsidRDefault="008E05DE" w:rsidP="008E05DE">
            <w:pPr>
              <w:pStyle w:val="TableStyle2"/>
              <w:rPr>
                <w:rFonts w:ascii="Calibri" w:hAnsi="Calibri" w:cs="Calibri"/>
                <w:b/>
              </w:rPr>
            </w:pPr>
            <w:r w:rsidRPr="00B3213D">
              <w:rPr>
                <w:rFonts w:ascii="Calibri" w:hAnsi="Calibri" w:cs="Calibri"/>
                <w:b/>
              </w:rPr>
              <w:lastRenderedPageBreak/>
              <w:t>FINAL EXAM PERIOD</w:t>
            </w:r>
          </w:p>
          <w:p w14:paraId="4D7C4AC3" w14:textId="54509090" w:rsidR="001F7695" w:rsidRPr="00B3213D" w:rsidRDefault="001F7695" w:rsidP="008E05DE">
            <w:pPr>
              <w:pStyle w:val="TableStyle2"/>
              <w:rPr>
                <w:rFonts w:ascii="Calibri" w:hAnsi="Calibri" w:cs="Calibri"/>
                <w:b/>
              </w:rPr>
            </w:pPr>
            <w:r w:rsidRPr="00B3213D">
              <w:rPr>
                <w:rFonts w:ascii="Calibri" w:hAnsi="Calibri" w:cs="Calibri"/>
                <w:b/>
              </w:rPr>
              <w:t>Monday,</w:t>
            </w:r>
            <w:r w:rsidR="008E05DE" w:rsidRPr="00B3213D">
              <w:rPr>
                <w:rFonts w:ascii="Calibri" w:hAnsi="Calibri" w:cs="Calibri"/>
                <w:b/>
              </w:rPr>
              <w:t xml:space="preserve"> 5/</w:t>
            </w:r>
            <w:r w:rsidR="005F7B87" w:rsidRPr="00B3213D">
              <w:rPr>
                <w:rFonts w:ascii="Calibri" w:hAnsi="Calibri" w:cs="Calibri"/>
                <w:b/>
              </w:rPr>
              <w:t>8</w:t>
            </w:r>
            <w:r w:rsidRPr="00B3213D">
              <w:rPr>
                <w:rFonts w:ascii="Calibri" w:hAnsi="Calibri" w:cs="Calibri"/>
                <w:b/>
              </w:rPr>
              <w:t xml:space="preserve"> </w:t>
            </w:r>
          </w:p>
          <w:p w14:paraId="39F46679" w14:textId="16BA2E1B" w:rsidR="008E05DE" w:rsidRPr="00B3213D" w:rsidRDefault="001F7695" w:rsidP="008E05DE">
            <w:pPr>
              <w:pStyle w:val="TableStyle2"/>
              <w:rPr>
                <w:rFonts w:ascii="Calibri" w:hAnsi="Calibri" w:cs="Calibri"/>
                <w:b/>
              </w:rPr>
            </w:pPr>
            <w:r w:rsidRPr="00B3213D">
              <w:rPr>
                <w:rFonts w:ascii="Calibri" w:hAnsi="Calibri" w:cs="Calibri"/>
                <w:b/>
              </w:rPr>
              <w:t>7-9</w:t>
            </w:r>
            <w:r w:rsidR="00E3194D">
              <w:rPr>
                <w:rFonts w:ascii="Calibri" w:hAnsi="Calibri" w:cs="Calibri"/>
                <w:b/>
              </w:rPr>
              <w:t xml:space="preserve"> </w:t>
            </w:r>
            <w:r w:rsidRPr="00B3213D">
              <w:rPr>
                <w:rFonts w:ascii="Calibri" w:hAnsi="Calibri" w:cs="Calibri"/>
                <w:b/>
              </w:rPr>
              <w:t>p</w:t>
            </w:r>
            <w:r w:rsidR="00E3194D">
              <w:rPr>
                <w:rFonts w:ascii="Calibri" w:hAnsi="Calibri" w:cs="Calibri"/>
                <w:b/>
              </w:rPr>
              <w:t>.</w:t>
            </w:r>
            <w:r w:rsidRPr="00B3213D">
              <w:rPr>
                <w:rFonts w:ascii="Calibri" w:hAnsi="Calibri" w:cs="Calibri"/>
                <w:b/>
              </w:rPr>
              <w:t>m</w:t>
            </w:r>
            <w:r w:rsidR="00E3194D">
              <w:rPr>
                <w:rFonts w:ascii="Calibri" w:hAnsi="Calibri" w:cs="Calibri"/>
                <w:b/>
              </w:rPr>
              <w:t>.</w:t>
            </w:r>
          </w:p>
        </w:tc>
        <w:tc>
          <w:tcPr>
            <w:tcW w:w="2615" w:type="dxa"/>
            <w:shd w:val="clear" w:color="auto" w:fill="auto"/>
            <w:tcMar>
              <w:top w:w="80" w:type="dxa"/>
              <w:left w:w="80" w:type="dxa"/>
              <w:bottom w:w="80" w:type="dxa"/>
              <w:right w:w="80" w:type="dxa"/>
            </w:tcMar>
          </w:tcPr>
          <w:p w14:paraId="700C0F0A" w14:textId="78C0EA23" w:rsidR="008E05DE" w:rsidRPr="00B3213D" w:rsidRDefault="008E05DE" w:rsidP="008E05DE">
            <w:pPr>
              <w:rPr>
                <w:rFonts w:ascii="Calibri" w:hAnsi="Calibri" w:cs="Calibri"/>
                <w:sz w:val="20"/>
                <w:szCs w:val="20"/>
              </w:rPr>
            </w:pPr>
            <w:r w:rsidRPr="008F3458">
              <w:rPr>
                <w:rFonts w:ascii="Calibri" w:hAnsi="Calibri" w:cs="Calibri"/>
                <w:b/>
                <w:bCs/>
              </w:rPr>
              <w:t xml:space="preserve">Final </w:t>
            </w:r>
            <w:r w:rsidR="00233DE0" w:rsidRPr="008F3458">
              <w:rPr>
                <w:rFonts w:ascii="Calibri" w:hAnsi="Calibri" w:cs="Calibri"/>
                <w:b/>
                <w:bCs/>
              </w:rPr>
              <w:t xml:space="preserve">Group </w:t>
            </w:r>
            <w:r w:rsidRPr="008F3458">
              <w:rPr>
                <w:rFonts w:ascii="Calibri" w:hAnsi="Calibri" w:cs="Calibri"/>
                <w:b/>
                <w:bCs/>
              </w:rPr>
              <w:t>Project Presentation</w:t>
            </w:r>
            <w:r w:rsidR="005F7B87" w:rsidRPr="008F3458">
              <w:rPr>
                <w:rFonts w:ascii="Calibri" w:hAnsi="Calibri" w:cs="Calibri"/>
                <w:b/>
                <w:bCs/>
              </w:rPr>
              <w:t xml:space="preserve"> and Paper </w:t>
            </w:r>
          </w:p>
        </w:tc>
        <w:tc>
          <w:tcPr>
            <w:tcW w:w="2070" w:type="dxa"/>
            <w:shd w:val="clear" w:color="auto" w:fill="auto"/>
            <w:tcMar>
              <w:top w:w="80" w:type="dxa"/>
              <w:left w:w="80" w:type="dxa"/>
              <w:bottom w:w="80" w:type="dxa"/>
              <w:right w:w="80" w:type="dxa"/>
            </w:tcMar>
          </w:tcPr>
          <w:p w14:paraId="19A9DFBB" w14:textId="344CF9DA" w:rsidR="008E05DE" w:rsidRPr="00B3213D" w:rsidRDefault="008E05DE" w:rsidP="008E05DE">
            <w:pPr>
              <w:rPr>
                <w:rFonts w:ascii="Calibri" w:hAnsi="Calibri" w:cs="Calibri"/>
                <w:sz w:val="20"/>
                <w:szCs w:val="20"/>
              </w:rPr>
            </w:pPr>
          </w:p>
        </w:tc>
        <w:tc>
          <w:tcPr>
            <w:tcW w:w="2955" w:type="dxa"/>
            <w:shd w:val="clear" w:color="auto" w:fill="auto"/>
          </w:tcPr>
          <w:p w14:paraId="24F8CE65" w14:textId="43D5DC13" w:rsidR="008E05DE" w:rsidRPr="00B3213D" w:rsidRDefault="005F7B87" w:rsidP="008E05DE">
            <w:pPr>
              <w:rPr>
                <w:rFonts w:ascii="Calibri" w:hAnsi="Calibri" w:cs="Calibri"/>
                <w:sz w:val="20"/>
                <w:szCs w:val="20"/>
              </w:rPr>
            </w:pPr>
            <w:r w:rsidRPr="00B3213D">
              <w:rPr>
                <w:rFonts w:ascii="Calibri" w:hAnsi="Calibri" w:cs="Calibri"/>
                <w:sz w:val="20"/>
                <w:szCs w:val="20"/>
              </w:rPr>
              <w:t>In-class presentation and paper are due at the start of final class session.</w:t>
            </w:r>
          </w:p>
        </w:tc>
      </w:tr>
    </w:tbl>
    <w:p w14:paraId="50072271" w14:textId="5972C83E" w:rsidR="004B547E" w:rsidRPr="00B3213D" w:rsidRDefault="004B547E" w:rsidP="003E5CBD">
      <w:pPr>
        <w:pStyle w:val="Heading1"/>
        <w:rPr>
          <w:rFonts w:cs="Calibri"/>
          <w:b/>
        </w:rPr>
      </w:pPr>
      <w:r w:rsidRPr="00B3213D">
        <w:rPr>
          <w:rFonts w:cs="Calibri"/>
          <w:b/>
        </w:rPr>
        <w:t>Policies and Procedures</w:t>
      </w:r>
    </w:p>
    <w:p w14:paraId="3CC12823" w14:textId="77777777" w:rsidR="004B547E" w:rsidRPr="00B3213D" w:rsidRDefault="004B547E" w:rsidP="003E5CBD">
      <w:pPr>
        <w:pStyle w:val="Heading2"/>
        <w:rPr>
          <w:rFonts w:cs="Calibri"/>
          <w:b/>
        </w:rPr>
      </w:pPr>
      <w:r w:rsidRPr="00B3213D">
        <w:rPr>
          <w:rFonts w:cs="Calibri"/>
          <w:b/>
        </w:rPr>
        <w:t>Additional Policies</w:t>
      </w:r>
    </w:p>
    <w:p w14:paraId="2A3FFD0B" w14:textId="77777777" w:rsidR="008E05DE" w:rsidRPr="00B3213D" w:rsidRDefault="008E05DE" w:rsidP="008E05DE">
      <w:pPr>
        <w:pStyle w:val="Body"/>
        <w:rPr>
          <w:rFonts w:ascii="Calibri" w:hAnsi="Calibri" w:cs="Calibri"/>
          <w:sz w:val="20"/>
          <w:szCs w:val="20"/>
        </w:rPr>
      </w:pPr>
      <w:r w:rsidRPr="00B3213D">
        <w:rPr>
          <w:rFonts w:ascii="Calibri" w:hAnsi="Calibri" w:cs="Calibri"/>
          <w:sz w:val="20"/>
          <w:szCs w:val="20"/>
        </w:rPr>
        <w:t>Students are expected to come to class prepared and having completed all designated reading and homework assignments. As this is an introductory class, students are encouraged to ask questions and be unafraid to engage in dialogue with classmates, guest speakers, and your professor.</w:t>
      </w:r>
    </w:p>
    <w:p w14:paraId="43983A3C" w14:textId="77777777" w:rsidR="004B547E" w:rsidRPr="00B3213D" w:rsidRDefault="004B547E" w:rsidP="004B547E">
      <w:pPr>
        <w:pStyle w:val="Body"/>
        <w:rPr>
          <w:rFonts w:ascii="Calibri" w:hAnsi="Calibri" w:cs="Calibri"/>
          <w:color w:val="auto"/>
          <w:sz w:val="20"/>
          <w:szCs w:val="20"/>
        </w:rPr>
      </w:pPr>
    </w:p>
    <w:p w14:paraId="71BAB055" w14:textId="77777777" w:rsidR="00013CD4" w:rsidRPr="00B3213D" w:rsidRDefault="00013CD4" w:rsidP="003E5CBD">
      <w:pPr>
        <w:pStyle w:val="Heading2"/>
        <w:rPr>
          <w:rFonts w:cs="Calibri"/>
          <w:b/>
        </w:rPr>
      </w:pPr>
      <w:r w:rsidRPr="00B3213D">
        <w:rPr>
          <w:rFonts w:cs="Calibri"/>
          <w:b/>
        </w:rPr>
        <w:t>Communication</w:t>
      </w:r>
    </w:p>
    <w:p w14:paraId="6823ED24" w14:textId="7BB2E8FB" w:rsidR="008E05DE" w:rsidRPr="00B3213D" w:rsidRDefault="008E05DE" w:rsidP="008E05DE">
      <w:pPr>
        <w:pStyle w:val="Body"/>
        <w:rPr>
          <w:rFonts w:ascii="Calibri" w:eastAsiaTheme="minorHAnsi" w:hAnsi="Calibri" w:cs="Calibri"/>
          <w:iCs/>
          <w:color w:val="000000" w:themeColor="text1"/>
          <w:sz w:val="20"/>
          <w:szCs w:val="20"/>
          <w:bdr w:val="none" w:sz="0" w:space="0" w:color="auto"/>
        </w:rPr>
      </w:pPr>
      <w:r w:rsidRPr="00B3213D">
        <w:rPr>
          <w:rFonts w:ascii="Calibri" w:hAnsi="Calibri" w:cs="Calibri"/>
          <w:iCs/>
          <w:color w:val="000000" w:themeColor="text1"/>
          <w:sz w:val="20"/>
          <w:szCs w:val="20"/>
        </w:rPr>
        <w:t xml:space="preserve">I am here to serve as resource with the course and as you explore the dynamic field of PR and communications. If you are unable to attend office hours, feel free to connect with me via email at </w:t>
      </w:r>
      <w:hyperlink r:id="rId13" w:history="1">
        <w:r w:rsidRPr="00B3213D">
          <w:rPr>
            <w:rStyle w:val="Hyperlink"/>
            <w:rFonts w:ascii="Calibri" w:hAnsi="Calibri" w:cs="Calibri"/>
            <w:iCs/>
            <w:color w:val="000000" w:themeColor="text1"/>
            <w:sz w:val="20"/>
            <w:szCs w:val="20"/>
          </w:rPr>
          <w:t>rodasste@usc.edu</w:t>
        </w:r>
      </w:hyperlink>
      <w:r w:rsidRPr="00B3213D">
        <w:rPr>
          <w:rFonts w:ascii="Calibri" w:hAnsi="Calibri" w:cs="Calibri"/>
          <w:iCs/>
          <w:color w:val="000000" w:themeColor="text1"/>
          <w:sz w:val="20"/>
          <w:szCs w:val="20"/>
        </w:rPr>
        <w:t xml:space="preserve"> OR call/text me at 213-280-6438. You can expect a response within 24-48 hours.</w:t>
      </w:r>
    </w:p>
    <w:p w14:paraId="336F2239" w14:textId="77777777" w:rsidR="00013CD4" w:rsidRPr="00B3213D" w:rsidRDefault="00013CD4" w:rsidP="00013CD4">
      <w:pPr>
        <w:pStyle w:val="Body"/>
        <w:rPr>
          <w:rFonts w:ascii="Calibri" w:hAnsi="Calibri" w:cs="Calibri"/>
          <w:color w:val="auto"/>
          <w:sz w:val="20"/>
          <w:szCs w:val="20"/>
        </w:rPr>
      </w:pPr>
    </w:p>
    <w:p w14:paraId="41FEF83F" w14:textId="77777777" w:rsidR="004B547E" w:rsidRPr="00B3213D" w:rsidRDefault="004B547E" w:rsidP="003E5CBD">
      <w:pPr>
        <w:pStyle w:val="Heading2"/>
        <w:rPr>
          <w:rFonts w:cs="Calibri"/>
          <w:b/>
        </w:rPr>
      </w:pPr>
      <w:r w:rsidRPr="00B3213D">
        <w:rPr>
          <w:rFonts w:cs="Calibri"/>
          <w:b/>
        </w:rPr>
        <w:t>Internships</w:t>
      </w:r>
    </w:p>
    <w:p w14:paraId="1C560E6C" w14:textId="77777777" w:rsidR="00F61F78" w:rsidRPr="00B3213D" w:rsidRDefault="00F61F78" w:rsidP="00F61F78">
      <w:pPr>
        <w:pStyle w:val="Body"/>
        <w:rPr>
          <w:rFonts w:ascii="Calibri" w:hAnsi="Calibri" w:cs="Calibri"/>
          <w:sz w:val="20"/>
          <w:szCs w:val="20"/>
        </w:rPr>
      </w:pPr>
      <w:r w:rsidRPr="00B3213D">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B3213D" w:rsidRDefault="004B547E" w:rsidP="004B547E">
      <w:pPr>
        <w:pStyle w:val="Body"/>
        <w:rPr>
          <w:rFonts w:ascii="Calibri" w:hAnsi="Calibri" w:cs="Calibri"/>
          <w:color w:val="auto"/>
        </w:rPr>
      </w:pPr>
    </w:p>
    <w:p w14:paraId="71F07905" w14:textId="77777777" w:rsidR="00E81B7F" w:rsidRPr="00B3213D" w:rsidRDefault="00E81B7F" w:rsidP="003E5CBD">
      <w:pPr>
        <w:pStyle w:val="Heading2"/>
        <w:rPr>
          <w:rFonts w:cs="Calibri"/>
          <w:b/>
        </w:rPr>
      </w:pPr>
      <w:r w:rsidRPr="00B3213D">
        <w:rPr>
          <w:rFonts w:cs="Calibri"/>
          <w:b/>
        </w:rPr>
        <w:t>Statement on Academic Conduct and Support Systems</w:t>
      </w:r>
    </w:p>
    <w:p w14:paraId="315FAA61" w14:textId="77777777" w:rsidR="00E81B7F" w:rsidRPr="00B3213D" w:rsidRDefault="00E81B7F" w:rsidP="003E5CBD">
      <w:pPr>
        <w:pStyle w:val="Heading3"/>
        <w:rPr>
          <w:rFonts w:cs="Calibri"/>
          <w:b/>
        </w:rPr>
      </w:pPr>
      <w:r w:rsidRPr="00B3213D">
        <w:rPr>
          <w:rFonts w:cs="Calibri"/>
          <w:b/>
        </w:rPr>
        <w:t>Academic Conduct</w:t>
      </w:r>
    </w:p>
    <w:p w14:paraId="3E1824EE"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The USC Student Handbook (https://policy.usc.edu/wp-content/uploads/2022/09/USC_StudentCode_August2022.pdf)</w:t>
      </w:r>
    </w:p>
    <w:p w14:paraId="3F4D8232" w14:textId="77777777" w:rsidR="00E81B7F" w:rsidRPr="00B3213D" w:rsidRDefault="00E81B7F" w:rsidP="00E81B7F">
      <w:pPr>
        <w:pStyle w:val="Body"/>
        <w:rPr>
          <w:rFonts w:ascii="Calibri" w:hAnsi="Calibri" w:cs="Calibri"/>
          <w:iCs/>
          <w:color w:val="auto"/>
          <w:sz w:val="20"/>
          <w:szCs w:val="20"/>
        </w:rPr>
      </w:pPr>
    </w:p>
    <w:p w14:paraId="1B8899CC" w14:textId="77777777" w:rsidR="00E81B7F" w:rsidRPr="00B3213D" w:rsidRDefault="00E81B7F" w:rsidP="003E5CBD">
      <w:pPr>
        <w:pStyle w:val="Heading3"/>
        <w:rPr>
          <w:rFonts w:cs="Calibri"/>
          <w:b/>
        </w:rPr>
      </w:pPr>
      <w:r w:rsidRPr="00B3213D">
        <w:rPr>
          <w:rFonts w:cs="Calibri"/>
          <w:b/>
        </w:rPr>
        <w:t xml:space="preserve">Academic Integrity </w:t>
      </w:r>
    </w:p>
    <w:p w14:paraId="6280F495"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 xml:space="preserve">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 The value of all USC degrees is negatively impacted by violations of academic integrity. In the classroom, general principles of academic integrity include the concept of respect for the intellectual property of others, the expectation that individual work will be submitted unless otherwise allowed by an instructor, and the obligations both to protect one’s own academic work from </w:t>
      </w:r>
      <w:r w:rsidRPr="00B3213D">
        <w:rPr>
          <w:rFonts w:ascii="Calibri" w:hAnsi="Calibri" w:cs="Calibri"/>
          <w:iCs/>
          <w:color w:val="auto"/>
          <w:sz w:val="20"/>
          <w:szCs w:val="20"/>
        </w:rPr>
        <w:lastRenderedPageBreak/>
        <w:t xml:space="preserve">misuse by others as well as to avoid using another’s work as one’s own. All students are expected to understand and abide by these principles. </w:t>
      </w:r>
    </w:p>
    <w:p w14:paraId="0833F14B" w14:textId="77777777" w:rsidR="00E81B7F" w:rsidRPr="00B3213D" w:rsidRDefault="00E81B7F" w:rsidP="00E81B7F">
      <w:pPr>
        <w:pStyle w:val="Body"/>
        <w:rPr>
          <w:rFonts w:ascii="Calibri" w:hAnsi="Calibri" w:cs="Calibri"/>
          <w:iCs/>
          <w:color w:val="auto"/>
          <w:sz w:val="20"/>
          <w:szCs w:val="20"/>
        </w:rPr>
      </w:pPr>
    </w:p>
    <w:p w14:paraId="4BBC72B5"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Academic Integrity violations (academic dishonesty) include, but are not limited to:</w:t>
      </w:r>
    </w:p>
    <w:p w14:paraId="178966E4"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 xml:space="preserve">Plagiarism and Cheating  </w:t>
      </w:r>
    </w:p>
    <w:p w14:paraId="0D3D0A34"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 xml:space="preserve">• The submission of material authored by another person but represented as the student’s own work, whether that material is paraphrased or copied in verbatim or near-verbatim form. </w:t>
      </w:r>
    </w:p>
    <w:p w14:paraId="79BD2A67"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 xml:space="preserve">• Re-using any portion of one’s own work (essay, term paper, project, or other assignment) previously submitted without citation of such and without permission of the instructor(s) involved. </w:t>
      </w:r>
    </w:p>
    <w:p w14:paraId="6910B67D"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 xml:space="preserve">• Improper acknowledgment of sources in essays or papers, including drafts. Also, all students involved in collaborative work (as permitted by the instructor) are expected to proofread the work and are responsible for all particulars of the final draft. </w:t>
      </w:r>
    </w:p>
    <w:p w14:paraId="4135CA07" w14:textId="77777777" w:rsidR="00E81B7F" w:rsidRPr="00B3213D" w:rsidRDefault="00E81B7F" w:rsidP="00E81B7F">
      <w:pPr>
        <w:pStyle w:val="Body"/>
        <w:rPr>
          <w:rFonts w:ascii="Calibri" w:hAnsi="Calibri" w:cs="Calibri"/>
          <w:iCs/>
          <w:color w:val="auto"/>
          <w:sz w:val="20"/>
          <w:szCs w:val="20"/>
        </w:rPr>
      </w:pPr>
      <w:r w:rsidRPr="00B3213D">
        <w:rPr>
          <w:rFonts w:ascii="Calibri" w:hAnsi="Calibri" w:cs="Calibri"/>
          <w:iCs/>
          <w:color w:val="auto"/>
          <w:sz w:val="20"/>
          <w:szCs w:val="20"/>
        </w:rPr>
        <w:t>• Acquisition of academic work, such as term papers, solutions, or other assignments, from any source and the subsequent presentation of those materials as the student’s own work, or providing academic work, such as term papers, solutions, or assignments that another student submits as their own work.</w:t>
      </w:r>
    </w:p>
    <w:p w14:paraId="4794489B" w14:textId="77777777" w:rsidR="00E81B7F" w:rsidRPr="00B3213D" w:rsidRDefault="00E81B7F" w:rsidP="00E81B7F">
      <w:pPr>
        <w:pStyle w:val="Body"/>
        <w:rPr>
          <w:rFonts w:ascii="Calibri" w:eastAsia="Calibri" w:hAnsi="Calibri" w:cs="Calibri"/>
          <w:color w:val="auto"/>
          <w:sz w:val="20"/>
          <w:szCs w:val="20"/>
        </w:rPr>
      </w:pPr>
    </w:p>
    <w:p w14:paraId="1EB248E3" w14:textId="77777777" w:rsidR="00E81B7F" w:rsidRPr="00B3213D" w:rsidRDefault="00E81B7F" w:rsidP="00E81B7F">
      <w:pPr>
        <w:pStyle w:val="Body"/>
        <w:rPr>
          <w:rFonts w:ascii="Calibri" w:eastAsia="Calibri" w:hAnsi="Calibri" w:cs="Calibri"/>
          <w:iCs/>
          <w:color w:val="auto"/>
          <w:sz w:val="20"/>
          <w:szCs w:val="20"/>
        </w:rPr>
      </w:pPr>
      <w:r w:rsidRPr="00B3213D">
        <w:rPr>
          <w:rFonts w:ascii="Calibri" w:eastAsia="Calibri" w:hAnsi="Calibri" w:cs="Calibri"/>
          <w:iCs/>
          <w:color w:val="auto"/>
          <w:sz w:val="20"/>
          <w:szCs w:val="20"/>
        </w:rPr>
        <w:t xml:space="preserve">USC School of Journalism Policy on Academic Integrity </w:t>
      </w:r>
    </w:p>
    <w:p w14:paraId="38A2F97E" w14:textId="77777777" w:rsidR="00E81B7F" w:rsidRPr="00B3213D" w:rsidRDefault="00000000" w:rsidP="00E81B7F">
      <w:pPr>
        <w:pStyle w:val="Body"/>
        <w:rPr>
          <w:rFonts w:ascii="Calibri" w:eastAsia="Calibri" w:hAnsi="Calibri" w:cs="Calibri"/>
          <w:color w:val="auto"/>
          <w:sz w:val="20"/>
          <w:szCs w:val="20"/>
        </w:rPr>
      </w:pPr>
      <w:hyperlink r:id="rId14" w:history="1">
        <w:r w:rsidR="00E81B7F" w:rsidRPr="00B3213D">
          <w:rPr>
            <w:rStyle w:val="Hyperlink"/>
            <w:rFonts w:ascii="Calibri" w:eastAsia="Calibri" w:hAnsi="Calibri" w:cs="Calibri"/>
            <w:sz w:val="20"/>
            <w:szCs w:val="20"/>
          </w:rPr>
          <w:t>https://catalogue.usc.edu/preview_entity.php?catoid=16&amp;ent_oid=3459</w:t>
        </w:r>
      </w:hyperlink>
      <w:r w:rsidR="00E81B7F" w:rsidRPr="00B3213D">
        <w:rPr>
          <w:rFonts w:ascii="Calibri" w:eastAsia="Calibri" w:hAnsi="Calibri" w:cs="Calibri"/>
          <w:color w:val="auto"/>
          <w:sz w:val="20"/>
          <w:szCs w:val="20"/>
        </w:rPr>
        <w:t xml:space="preserve"> </w:t>
      </w:r>
    </w:p>
    <w:p w14:paraId="5F4A261F" w14:textId="77777777" w:rsidR="00E81B7F" w:rsidRPr="00B3213D" w:rsidRDefault="00E81B7F" w:rsidP="00E81B7F">
      <w:pPr>
        <w:pStyle w:val="Body"/>
        <w:rPr>
          <w:rFonts w:ascii="Calibri" w:eastAsia="Calibri" w:hAnsi="Calibri" w:cs="Calibri"/>
          <w:color w:val="auto"/>
          <w:sz w:val="20"/>
          <w:szCs w:val="20"/>
        </w:rPr>
      </w:pPr>
      <w:r w:rsidRPr="00B3213D">
        <w:rPr>
          <w:rFonts w:ascii="Calibri" w:eastAsia="Calibri" w:hAnsi="Calibri" w:cs="Calibri"/>
          <w:color w:val="auto"/>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14:paraId="3AA55AD0" w14:textId="77777777" w:rsidR="00E81B7F" w:rsidRPr="00B3213D" w:rsidRDefault="00E81B7F" w:rsidP="00E81B7F">
      <w:pPr>
        <w:pStyle w:val="Body"/>
        <w:rPr>
          <w:rFonts w:ascii="Calibri" w:eastAsia="Calibri" w:hAnsi="Calibri" w:cs="Calibri"/>
          <w:color w:val="auto"/>
          <w:sz w:val="20"/>
          <w:szCs w:val="20"/>
        </w:rPr>
      </w:pPr>
    </w:p>
    <w:p w14:paraId="7499B873" w14:textId="77777777" w:rsidR="00E81B7F" w:rsidRPr="00B3213D" w:rsidRDefault="00E81B7F" w:rsidP="00E81B7F">
      <w:pPr>
        <w:pStyle w:val="Body"/>
        <w:rPr>
          <w:rFonts w:ascii="Calibri" w:hAnsi="Calibri" w:cs="Calibri"/>
          <w:color w:val="auto"/>
          <w:sz w:val="20"/>
          <w:szCs w:val="20"/>
        </w:rPr>
      </w:pPr>
      <w:r w:rsidRPr="00B3213D">
        <w:rPr>
          <w:rFonts w:ascii="Calibri" w:eastAsia="Calibri" w:hAnsi="Calibri" w:cs="Calibri"/>
          <w:color w:val="auto"/>
          <w:sz w:val="20"/>
          <w:szCs w:val="20"/>
        </w:rPr>
        <w:t>In addition, it is assumed that the work you submit for this course is work you have produced entirely by yourself, an</w:t>
      </w:r>
      <w:r w:rsidRPr="00B3213D">
        <w:rPr>
          <w:rFonts w:ascii="Calibri" w:hAnsi="Calibri" w:cs="Calibri"/>
          <w:color w:val="auto"/>
          <w:sz w:val="20"/>
          <w:szCs w:val="20"/>
        </w:rPr>
        <w:t xml:space="preserve">d has not been previously produced by you for submission in another course or Learning Lab, without approval of the instructor. </w:t>
      </w:r>
    </w:p>
    <w:p w14:paraId="4845FA47" w14:textId="77777777" w:rsidR="00E81B7F" w:rsidRPr="00B3213D" w:rsidRDefault="00E81B7F" w:rsidP="00E81B7F">
      <w:pPr>
        <w:pStyle w:val="Body"/>
        <w:rPr>
          <w:rFonts w:ascii="Calibri" w:hAnsi="Calibri" w:cs="Calibri"/>
          <w:color w:val="auto"/>
        </w:rPr>
      </w:pPr>
    </w:p>
    <w:p w14:paraId="3F9F6237" w14:textId="77777777" w:rsidR="00E81B7F" w:rsidRPr="00B3213D" w:rsidRDefault="00E81B7F" w:rsidP="003E5CBD">
      <w:pPr>
        <w:pStyle w:val="Heading2"/>
        <w:rPr>
          <w:rFonts w:cs="Calibri"/>
          <w:b/>
        </w:rPr>
      </w:pPr>
      <w:r w:rsidRPr="00B3213D">
        <w:rPr>
          <w:rFonts w:cs="Calibri"/>
          <w:b/>
        </w:rPr>
        <w:t xml:space="preserve">Students and Disability Accommodations: </w:t>
      </w:r>
    </w:p>
    <w:p w14:paraId="6087AB73"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5" w:history="1">
        <w:r w:rsidRPr="00B3213D">
          <w:rPr>
            <w:rStyle w:val="Hyperlink"/>
            <w:rFonts w:ascii="Calibri" w:hAnsi="Calibri" w:cs="Calibri"/>
            <w:sz w:val="20"/>
            <w:szCs w:val="20"/>
          </w:rPr>
          <w:t>osas.usc.edu</w:t>
        </w:r>
      </w:hyperlink>
      <w:r w:rsidRPr="00B3213D">
        <w:rPr>
          <w:rFonts w:ascii="Calibri" w:hAnsi="Calibri" w:cs="Calibri"/>
          <w:sz w:val="20"/>
          <w:szCs w:val="20"/>
        </w:rPr>
        <w:t xml:space="preserve">. You may contact OSAS at (213) 740-0776 or via email at </w:t>
      </w:r>
      <w:hyperlink r:id="rId16" w:history="1">
        <w:r w:rsidRPr="00B3213D">
          <w:rPr>
            <w:rStyle w:val="Hyperlink"/>
            <w:rFonts w:ascii="Calibri" w:hAnsi="Calibri" w:cs="Calibri"/>
            <w:sz w:val="20"/>
            <w:szCs w:val="20"/>
          </w:rPr>
          <w:t>osasfrontdesk@usc.edu</w:t>
        </w:r>
      </w:hyperlink>
      <w:r w:rsidRPr="00B3213D">
        <w:rPr>
          <w:rFonts w:ascii="Calibri" w:hAnsi="Calibri" w:cs="Calibri"/>
          <w:sz w:val="20"/>
          <w:szCs w:val="20"/>
        </w:rPr>
        <w:t>.</w:t>
      </w:r>
    </w:p>
    <w:p w14:paraId="4FC941F4" w14:textId="77777777" w:rsidR="00E81B7F" w:rsidRPr="00B3213D" w:rsidRDefault="00E81B7F" w:rsidP="00E81B7F">
      <w:pPr>
        <w:rPr>
          <w:rFonts w:ascii="Calibri" w:hAnsi="Calibri" w:cs="Calibri"/>
          <w:color w:val="0070C0"/>
          <w:sz w:val="20"/>
          <w:szCs w:val="20"/>
          <w:u w:val="single"/>
        </w:rPr>
      </w:pPr>
    </w:p>
    <w:p w14:paraId="76F40C0C" w14:textId="77777777" w:rsidR="00E81B7F" w:rsidRPr="00B3213D" w:rsidRDefault="00E81B7F" w:rsidP="003E5CBD">
      <w:pPr>
        <w:pStyle w:val="Heading2"/>
        <w:rPr>
          <w:rFonts w:cs="Calibri"/>
          <w:b/>
        </w:rPr>
      </w:pPr>
      <w:r w:rsidRPr="00B3213D">
        <w:rPr>
          <w:rFonts w:cs="Calibri"/>
          <w:b/>
        </w:rPr>
        <w:t xml:space="preserve">Support Systems: </w:t>
      </w:r>
    </w:p>
    <w:p w14:paraId="0B7F2378" w14:textId="77777777" w:rsidR="00E81B7F" w:rsidRPr="00B3213D" w:rsidRDefault="00000000" w:rsidP="00E81B7F">
      <w:pPr>
        <w:rPr>
          <w:rFonts w:ascii="Calibri" w:hAnsi="Calibri" w:cs="Calibri"/>
          <w:i/>
          <w:sz w:val="20"/>
          <w:szCs w:val="20"/>
        </w:rPr>
      </w:pPr>
      <w:hyperlink r:id="rId17" w:history="1">
        <w:r w:rsidR="00E81B7F" w:rsidRPr="00B3213D">
          <w:rPr>
            <w:rStyle w:val="Hyperlink"/>
            <w:rFonts w:ascii="Calibri" w:hAnsi="Calibri" w:cs="Calibri"/>
            <w:i/>
            <w:sz w:val="20"/>
            <w:szCs w:val="20"/>
          </w:rPr>
          <w:t>Counseling and Mental Health</w:t>
        </w:r>
      </w:hyperlink>
      <w:r w:rsidR="00E81B7F" w:rsidRPr="00B3213D">
        <w:rPr>
          <w:rFonts w:ascii="Calibri" w:hAnsi="Calibri" w:cs="Calibri"/>
          <w:i/>
          <w:sz w:val="20"/>
          <w:szCs w:val="20"/>
        </w:rPr>
        <w:t xml:space="preserve"> - (213) 740-9355 – 24/7 on call</w:t>
      </w:r>
    </w:p>
    <w:p w14:paraId="278076DB"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65C753F" w14:textId="77777777" w:rsidR="00E81B7F" w:rsidRPr="00B3213D" w:rsidRDefault="00E81B7F" w:rsidP="00E81B7F">
      <w:pPr>
        <w:rPr>
          <w:rStyle w:val="Hyperlink"/>
          <w:rFonts w:ascii="Calibri" w:hAnsi="Calibri" w:cs="Calibri"/>
          <w:i/>
          <w:sz w:val="20"/>
          <w:szCs w:val="20"/>
        </w:rPr>
      </w:pPr>
      <w:r w:rsidRPr="00B3213D">
        <w:rPr>
          <w:rFonts w:ascii="Calibri" w:hAnsi="Calibri" w:cs="Calibri"/>
          <w:i/>
          <w:sz w:val="20"/>
          <w:szCs w:val="20"/>
        </w:rPr>
        <w:fldChar w:fldCharType="begin"/>
      </w:r>
      <w:r w:rsidRPr="00B3213D">
        <w:rPr>
          <w:rFonts w:ascii="Calibri" w:hAnsi="Calibri" w:cs="Calibri"/>
          <w:i/>
          <w:sz w:val="20"/>
          <w:szCs w:val="20"/>
        </w:rPr>
        <w:instrText xml:space="preserve"> HYPERLINK "https://engemannshc.usc.edu/counseling/" </w:instrText>
      </w:r>
      <w:r w:rsidRPr="00B3213D">
        <w:rPr>
          <w:rFonts w:ascii="Calibri" w:hAnsi="Calibri" w:cs="Calibri"/>
          <w:i/>
          <w:sz w:val="20"/>
          <w:szCs w:val="20"/>
        </w:rPr>
        <w:fldChar w:fldCharType="separate"/>
      </w:r>
    </w:p>
    <w:p w14:paraId="240AA284" w14:textId="77777777" w:rsidR="00E81B7F" w:rsidRPr="00B3213D" w:rsidRDefault="00E81B7F" w:rsidP="00E81B7F">
      <w:pPr>
        <w:rPr>
          <w:rFonts w:ascii="Calibri" w:hAnsi="Calibri" w:cs="Calibri"/>
          <w:i/>
          <w:sz w:val="20"/>
          <w:szCs w:val="20"/>
        </w:rPr>
      </w:pPr>
      <w:r w:rsidRPr="00B3213D">
        <w:rPr>
          <w:rFonts w:ascii="Calibri" w:hAnsi="Calibri" w:cs="Calibri"/>
          <w:i/>
          <w:sz w:val="20"/>
          <w:szCs w:val="20"/>
        </w:rPr>
        <w:fldChar w:fldCharType="end"/>
      </w:r>
      <w:hyperlink r:id="rId18" w:history="1">
        <w:r w:rsidRPr="00B3213D">
          <w:rPr>
            <w:rStyle w:val="Hyperlink"/>
            <w:rFonts w:ascii="Calibri" w:hAnsi="Calibri" w:cs="Calibri"/>
            <w:i/>
            <w:sz w:val="20"/>
            <w:szCs w:val="20"/>
          </w:rPr>
          <w:t>988 Suicide and Crisis Lifeline</w:t>
        </w:r>
      </w:hyperlink>
      <w:r w:rsidRPr="00B3213D">
        <w:rPr>
          <w:rFonts w:ascii="Calibri" w:hAnsi="Calibri" w:cs="Calibri"/>
          <w:i/>
          <w:sz w:val="20"/>
          <w:szCs w:val="20"/>
        </w:rPr>
        <w:t xml:space="preserve"> - 988 for both calls and text messages – 24/7 on call</w:t>
      </w:r>
    </w:p>
    <w:p w14:paraId="4709775F" w14:textId="77777777" w:rsidR="00E81B7F" w:rsidRPr="00B3213D" w:rsidRDefault="00E81B7F" w:rsidP="00E81B7F">
      <w:pPr>
        <w:rPr>
          <w:rFonts w:ascii="Calibri" w:hAnsi="Calibri" w:cs="Calibri"/>
          <w:sz w:val="20"/>
          <w:szCs w:val="20"/>
        </w:rPr>
      </w:pPr>
      <w:bookmarkStart w:id="0" w:name="_Hlk111202504"/>
      <w:r w:rsidRPr="00B3213D">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0"/>
    <w:p w14:paraId="5135540C" w14:textId="77777777" w:rsidR="00E81B7F" w:rsidRPr="00B3213D" w:rsidRDefault="00E81B7F" w:rsidP="00E81B7F">
      <w:pPr>
        <w:rPr>
          <w:rStyle w:val="Hyperlink"/>
          <w:rFonts w:ascii="Calibri" w:hAnsi="Calibri" w:cs="Calibri"/>
          <w:i/>
          <w:sz w:val="20"/>
          <w:szCs w:val="20"/>
        </w:rPr>
      </w:pPr>
      <w:r w:rsidRPr="00B3213D">
        <w:rPr>
          <w:rFonts w:ascii="Calibri" w:hAnsi="Calibri" w:cs="Calibri"/>
          <w:i/>
          <w:sz w:val="20"/>
          <w:szCs w:val="20"/>
        </w:rPr>
        <w:fldChar w:fldCharType="begin"/>
      </w:r>
      <w:r w:rsidRPr="00B3213D">
        <w:rPr>
          <w:rFonts w:ascii="Calibri" w:hAnsi="Calibri" w:cs="Calibri"/>
          <w:i/>
          <w:sz w:val="20"/>
          <w:szCs w:val="20"/>
        </w:rPr>
        <w:instrText xml:space="preserve"> HYPERLINK "http://www.suicidepreventionlifeline.org/" </w:instrText>
      </w:r>
      <w:r w:rsidRPr="00B3213D">
        <w:rPr>
          <w:rFonts w:ascii="Calibri" w:hAnsi="Calibri" w:cs="Calibri"/>
          <w:i/>
          <w:sz w:val="20"/>
          <w:szCs w:val="20"/>
        </w:rPr>
        <w:fldChar w:fldCharType="separate"/>
      </w:r>
    </w:p>
    <w:p w14:paraId="05E636B7" w14:textId="77777777" w:rsidR="00E81B7F" w:rsidRPr="00B3213D" w:rsidRDefault="00E81B7F" w:rsidP="00E81B7F">
      <w:pPr>
        <w:rPr>
          <w:rFonts w:ascii="Calibri" w:hAnsi="Calibri" w:cs="Calibri"/>
          <w:i/>
          <w:sz w:val="20"/>
          <w:szCs w:val="20"/>
        </w:rPr>
      </w:pPr>
      <w:r w:rsidRPr="00B3213D">
        <w:rPr>
          <w:rFonts w:ascii="Calibri" w:hAnsi="Calibri" w:cs="Calibri"/>
          <w:i/>
          <w:sz w:val="20"/>
          <w:szCs w:val="20"/>
        </w:rPr>
        <w:fldChar w:fldCharType="end"/>
      </w:r>
      <w:hyperlink r:id="rId19" w:history="1">
        <w:r w:rsidRPr="00B3213D">
          <w:rPr>
            <w:rStyle w:val="Hyperlink"/>
            <w:rFonts w:ascii="Calibri" w:hAnsi="Calibri" w:cs="Calibri"/>
            <w:i/>
            <w:sz w:val="20"/>
            <w:szCs w:val="20"/>
          </w:rPr>
          <w:t>Relationship and Sexual Violence Prevention Services (RSVP)</w:t>
        </w:r>
      </w:hyperlink>
      <w:r w:rsidRPr="00B3213D">
        <w:rPr>
          <w:rFonts w:ascii="Calibri" w:hAnsi="Calibri" w:cs="Calibri"/>
          <w:i/>
          <w:sz w:val="20"/>
          <w:szCs w:val="20"/>
        </w:rPr>
        <w:t xml:space="preserve"> - (213) 740-9355(WELL) – 24/7 on call</w:t>
      </w:r>
    </w:p>
    <w:p w14:paraId="6BCDC299" w14:textId="77777777" w:rsidR="00E81B7F" w:rsidRPr="00B3213D" w:rsidRDefault="00E81B7F" w:rsidP="00E81B7F">
      <w:pPr>
        <w:rPr>
          <w:rStyle w:val="Hyperlink"/>
          <w:rFonts w:ascii="Calibri" w:hAnsi="Calibri" w:cs="Calibri"/>
          <w:sz w:val="20"/>
          <w:szCs w:val="20"/>
        </w:rPr>
      </w:pPr>
      <w:r w:rsidRPr="00B3213D">
        <w:rPr>
          <w:rFonts w:ascii="Calibri" w:hAnsi="Calibri" w:cs="Calibri"/>
          <w:sz w:val="20"/>
          <w:szCs w:val="20"/>
        </w:rPr>
        <w:lastRenderedPageBreak/>
        <w:t>Free and confidential therapy services, workshops, and training for situations related to gender- and power-based harm (including sexual assault, intimate partner violence, and stalking).</w:t>
      </w:r>
      <w:r w:rsidRPr="00B3213D">
        <w:rPr>
          <w:rFonts w:ascii="Calibri" w:hAnsi="Calibri" w:cs="Calibri"/>
          <w:sz w:val="20"/>
          <w:szCs w:val="20"/>
        </w:rPr>
        <w:fldChar w:fldCharType="begin"/>
      </w:r>
      <w:r w:rsidRPr="00B3213D">
        <w:rPr>
          <w:rFonts w:ascii="Calibri" w:hAnsi="Calibri" w:cs="Calibri"/>
          <w:sz w:val="20"/>
          <w:szCs w:val="20"/>
        </w:rPr>
        <w:instrText xml:space="preserve"> HYPERLINK "https://engemannshc.usc.edu/rsvp/" </w:instrText>
      </w:r>
      <w:r w:rsidRPr="00B3213D">
        <w:rPr>
          <w:rFonts w:ascii="Calibri" w:hAnsi="Calibri" w:cs="Calibri"/>
          <w:sz w:val="20"/>
          <w:szCs w:val="20"/>
        </w:rPr>
        <w:fldChar w:fldCharType="separate"/>
      </w:r>
    </w:p>
    <w:p w14:paraId="4FAF69A8"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fldChar w:fldCharType="end"/>
      </w:r>
    </w:p>
    <w:p w14:paraId="17753876" w14:textId="77777777" w:rsidR="00E81B7F" w:rsidRPr="00B3213D" w:rsidRDefault="00000000" w:rsidP="00E81B7F">
      <w:pPr>
        <w:rPr>
          <w:rFonts w:ascii="Calibri" w:hAnsi="Calibri" w:cs="Calibri"/>
          <w:i/>
          <w:sz w:val="20"/>
          <w:szCs w:val="20"/>
        </w:rPr>
      </w:pPr>
      <w:hyperlink r:id="rId20" w:history="1">
        <w:r w:rsidR="00E81B7F" w:rsidRPr="00B3213D">
          <w:rPr>
            <w:rStyle w:val="Hyperlink"/>
            <w:rFonts w:ascii="Calibri" w:hAnsi="Calibri" w:cs="Calibri"/>
            <w:i/>
            <w:sz w:val="20"/>
            <w:szCs w:val="20"/>
          </w:rPr>
          <w:t>Office for Equity, Equal Opportunity, and Title IX (EEO-TIX)</w:t>
        </w:r>
      </w:hyperlink>
      <w:r w:rsidR="00E81B7F" w:rsidRPr="00B3213D">
        <w:rPr>
          <w:rFonts w:ascii="Calibri" w:hAnsi="Calibri" w:cs="Calibri"/>
          <w:i/>
          <w:sz w:val="20"/>
          <w:szCs w:val="20"/>
        </w:rPr>
        <w:t xml:space="preserve"> - (213) 740-5086 </w:t>
      </w:r>
    </w:p>
    <w:p w14:paraId="0703C5F6"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36CE1F99" w14:textId="77777777" w:rsidR="00E81B7F" w:rsidRPr="00B3213D" w:rsidRDefault="00E81B7F" w:rsidP="00E81B7F">
      <w:pPr>
        <w:rPr>
          <w:rFonts w:ascii="Calibri" w:hAnsi="Calibri" w:cs="Calibri"/>
          <w:sz w:val="20"/>
          <w:szCs w:val="20"/>
        </w:rPr>
      </w:pPr>
    </w:p>
    <w:p w14:paraId="1C9EF106" w14:textId="77777777" w:rsidR="00E81B7F" w:rsidRPr="00B3213D" w:rsidRDefault="00000000" w:rsidP="00E81B7F">
      <w:pPr>
        <w:rPr>
          <w:rFonts w:ascii="Calibri" w:hAnsi="Calibri" w:cs="Calibri"/>
          <w:i/>
          <w:sz w:val="20"/>
          <w:szCs w:val="20"/>
        </w:rPr>
      </w:pPr>
      <w:hyperlink r:id="rId21" w:history="1">
        <w:r w:rsidR="00E81B7F" w:rsidRPr="00B3213D">
          <w:rPr>
            <w:rStyle w:val="Hyperlink"/>
            <w:rFonts w:ascii="Calibri" w:hAnsi="Calibri" w:cs="Calibri"/>
            <w:i/>
            <w:sz w:val="20"/>
            <w:szCs w:val="20"/>
          </w:rPr>
          <w:t>Reporting Incidents of Bias or Harassment</w:t>
        </w:r>
      </w:hyperlink>
      <w:r w:rsidR="00E81B7F" w:rsidRPr="00B3213D">
        <w:rPr>
          <w:rFonts w:ascii="Calibri" w:hAnsi="Calibri" w:cs="Calibri"/>
          <w:i/>
          <w:sz w:val="20"/>
          <w:szCs w:val="20"/>
        </w:rPr>
        <w:t xml:space="preserve"> - (213) 740-5086 or (213) 821-8298</w:t>
      </w:r>
    </w:p>
    <w:p w14:paraId="18912EC0" w14:textId="77777777" w:rsidR="00E81B7F" w:rsidRPr="00B3213D" w:rsidRDefault="00E81B7F" w:rsidP="00E81B7F">
      <w:pPr>
        <w:rPr>
          <w:rStyle w:val="Hyperlink"/>
          <w:rFonts w:ascii="Calibri" w:hAnsi="Calibri" w:cs="Calibri"/>
          <w:sz w:val="20"/>
          <w:szCs w:val="20"/>
        </w:rPr>
      </w:pPr>
      <w:r w:rsidRPr="00B3213D">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B3213D">
        <w:rPr>
          <w:rFonts w:ascii="Calibri" w:hAnsi="Calibri" w:cs="Calibri"/>
          <w:sz w:val="20"/>
          <w:szCs w:val="20"/>
        </w:rPr>
        <w:fldChar w:fldCharType="begin"/>
      </w:r>
      <w:r w:rsidRPr="00B3213D">
        <w:rPr>
          <w:rFonts w:ascii="Calibri" w:hAnsi="Calibri" w:cs="Calibri"/>
          <w:sz w:val="20"/>
          <w:szCs w:val="20"/>
        </w:rPr>
        <w:instrText xml:space="preserve"> HYPERLINK "https://studentaffairs.usc.edu/bias-assessment-response-support/" </w:instrText>
      </w:r>
      <w:r w:rsidRPr="00B3213D">
        <w:rPr>
          <w:rFonts w:ascii="Calibri" w:hAnsi="Calibri" w:cs="Calibri"/>
          <w:sz w:val="20"/>
          <w:szCs w:val="20"/>
        </w:rPr>
        <w:fldChar w:fldCharType="separate"/>
      </w:r>
    </w:p>
    <w:p w14:paraId="14BB3EBD"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fldChar w:fldCharType="end"/>
      </w:r>
    </w:p>
    <w:p w14:paraId="6E629AF8" w14:textId="77777777" w:rsidR="00E81B7F" w:rsidRPr="00B3213D" w:rsidRDefault="00000000" w:rsidP="00E81B7F">
      <w:pPr>
        <w:rPr>
          <w:rFonts w:ascii="Calibri" w:hAnsi="Calibri" w:cs="Calibri"/>
          <w:i/>
          <w:sz w:val="20"/>
          <w:szCs w:val="20"/>
        </w:rPr>
      </w:pPr>
      <w:hyperlink r:id="rId22" w:history="1">
        <w:r w:rsidR="00E81B7F" w:rsidRPr="00B3213D">
          <w:rPr>
            <w:rStyle w:val="Hyperlink"/>
            <w:rFonts w:ascii="Calibri" w:hAnsi="Calibri" w:cs="Calibri"/>
            <w:i/>
            <w:sz w:val="20"/>
            <w:szCs w:val="20"/>
          </w:rPr>
          <w:t>The Office of Student Accessibility Services (OSAS)</w:t>
        </w:r>
      </w:hyperlink>
      <w:r w:rsidR="00E81B7F" w:rsidRPr="00B3213D">
        <w:rPr>
          <w:rFonts w:ascii="Calibri" w:hAnsi="Calibri" w:cs="Calibri"/>
          <w:i/>
          <w:sz w:val="20"/>
          <w:szCs w:val="20"/>
        </w:rPr>
        <w:t xml:space="preserve"> - (213) 740-0776</w:t>
      </w:r>
    </w:p>
    <w:p w14:paraId="57E012C7"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OSAS ensures equal access for students with disabilities through providing academic accommodations and auxiliary aids in accordance with federal laws and university policy.</w:t>
      </w:r>
    </w:p>
    <w:p w14:paraId="4A3D51B5" w14:textId="77777777" w:rsidR="00E81B7F" w:rsidRPr="00B3213D" w:rsidRDefault="00E81B7F" w:rsidP="00E81B7F">
      <w:pPr>
        <w:rPr>
          <w:rFonts w:ascii="Calibri" w:hAnsi="Calibri" w:cs="Calibri"/>
          <w:i/>
          <w:sz w:val="20"/>
          <w:szCs w:val="20"/>
        </w:rPr>
      </w:pPr>
    </w:p>
    <w:p w14:paraId="2D74586F" w14:textId="77777777" w:rsidR="00E81B7F" w:rsidRPr="00B3213D" w:rsidRDefault="00000000" w:rsidP="00E81B7F">
      <w:pPr>
        <w:rPr>
          <w:rFonts w:ascii="Calibri" w:hAnsi="Calibri" w:cs="Calibri"/>
          <w:i/>
          <w:sz w:val="20"/>
          <w:szCs w:val="20"/>
        </w:rPr>
      </w:pPr>
      <w:hyperlink r:id="rId23" w:history="1">
        <w:r w:rsidR="00E81B7F" w:rsidRPr="00B3213D">
          <w:rPr>
            <w:rStyle w:val="Hyperlink"/>
            <w:rFonts w:ascii="Calibri" w:hAnsi="Calibri" w:cs="Calibri"/>
            <w:i/>
            <w:sz w:val="20"/>
            <w:szCs w:val="20"/>
          </w:rPr>
          <w:t>USC Campus Support and Intervention</w:t>
        </w:r>
      </w:hyperlink>
      <w:r w:rsidR="00E81B7F" w:rsidRPr="00B3213D">
        <w:rPr>
          <w:rFonts w:ascii="Calibri" w:hAnsi="Calibri" w:cs="Calibri"/>
          <w:i/>
          <w:sz w:val="20"/>
          <w:szCs w:val="20"/>
        </w:rPr>
        <w:t xml:space="preserve"> - (213) 740-0411</w:t>
      </w:r>
    </w:p>
    <w:p w14:paraId="63715F55"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Assists students and families in resolving complex personal, financial, and academic issues adversely affecting their success as a student.</w:t>
      </w:r>
    </w:p>
    <w:p w14:paraId="0F6324E3" w14:textId="77777777" w:rsidR="00E81B7F" w:rsidRPr="00B3213D" w:rsidRDefault="00E81B7F" w:rsidP="00E81B7F">
      <w:pPr>
        <w:rPr>
          <w:rFonts w:ascii="Calibri" w:hAnsi="Calibri" w:cs="Calibri"/>
          <w:sz w:val="20"/>
          <w:szCs w:val="20"/>
        </w:rPr>
      </w:pPr>
    </w:p>
    <w:p w14:paraId="698AC63E" w14:textId="77777777" w:rsidR="00E81B7F" w:rsidRPr="00B3213D" w:rsidRDefault="00000000" w:rsidP="00E81B7F">
      <w:pPr>
        <w:rPr>
          <w:rFonts w:ascii="Calibri" w:hAnsi="Calibri" w:cs="Calibri"/>
          <w:i/>
          <w:sz w:val="20"/>
          <w:szCs w:val="20"/>
        </w:rPr>
      </w:pPr>
      <w:hyperlink r:id="rId24" w:history="1">
        <w:r w:rsidR="00E81B7F" w:rsidRPr="00B3213D">
          <w:rPr>
            <w:rStyle w:val="Hyperlink"/>
            <w:rFonts w:ascii="Calibri" w:hAnsi="Calibri" w:cs="Calibri"/>
            <w:i/>
            <w:sz w:val="20"/>
            <w:szCs w:val="20"/>
          </w:rPr>
          <w:t>Diversity, Equity and Inclusion</w:t>
        </w:r>
      </w:hyperlink>
      <w:r w:rsidR="00E81B7F" w:rsidRPr="00B3213D">
        <w:rPr>
          <w:rFonts w:ascii="Calibri" w:hAnsi="Calibri" w:cs="Calibri"/>
          <w:i/>
          <w:sz w:val="20"/>
          <w:szCs w:val="20"/>
        </w:rPr>
        <w:t xml:space="preserve"> - (213) 740-2101</w:t>
      </w:r>
    </w:p>
    <w:p w14:paraId="0BE4380E" w14:textId="77777777" w:rsidR="00E81B7F" w:rsidRPr="00B3213D" w:rsidRDefault="00E81B7F" w:rsidP="00E81B7F">
      <w:pPr>
        <w:rPr>
          <w:rStyle w:val="Hyperlink"/>
          <w:rFonts w:ascii="Calibri" w:hAnsi="Calibri" w:cs="Calibri"/>
          <w:sz w:val="20"/>
          <w:szCs w:val="20"/>
        </w:rPr>
      </w:pPr>
      <w:r w:rsidRPr="00B3213D">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B3213D">
        <w:rPr>
          <w:rFonts w:ascii="Calibri" w:hAnsi="Calibri" w:cs="Calibri"/>
          <w:sz w:val="20"/>
          <w:szCs w:val="20"/>
        </w:rPr>
        <w:fldChar w:fldCharType="begin"/>
      </w:r>
      <w:r w:rsidRPr="00B3213D">
        <w:rPr>
          <w:rFonts w:ascii="Calibri" w:hAnsi="Calibri" w:cs="Calibri"/>
          <w:sz w:val="20"/>
          <w:szCs w:val="20"/>
        </w:rPr>
        <w:instrText xml:space="preserve"> HYPERLINK "https://diversity.usc.edu/" </w:instrText>
      </w:r>
      <w:r w:rsidRPr="00B3213D">
        <w:rPr>
          <w:rFonts w:ascii="Calibri" w:hAnsi="Calibri" w:cs="Calibri"/>
          <w:sz w:val="20"/>
          <w:szCs w:val="20"/>
        </w:rPr>
        <w:fldChar w:fldCharType="separate"/>
      </w:r>
    </w:p>
    <w:p w14:paraId="4D472A68"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fldChar w:fldCharType="end"/>
      </w:r>
    </w:p>
    <w:p w14:paraId="3E32AFE6" w14:textId="77777777" w:rsidR="00E81B7F" w:rsidRPr="00B3213D" w:rsidRDefault="00000000" w:rsidP="00E81B7F">
      <w:pPr>
        <w:rPr>
          <w:rFonts w:ascii="Calibri" w:hAnsi="Calibri" w:cs="Calibri"/>
          <w:i/>
          <w:sz w:val="20"/>
          <w:szCs w:val="20"/>
        </w:rPr>
      </w:pPr>
      <w:hyperlink r:id="rId25" w:history="1">
        <w:r w:rsidR="00E81B7F" w:rsidRPr="00B3213D">
          <w:rPr>
            <w:rStyle w:val="Hyperlink"/>
            <w:rFonts w:ascii="Calibri" w:hAnsi="Calibri" w:cs="Calibri"/>
            <w:i/>
            <w:sz w:val="20"/>
            <w:szCs w:val="20"/>
          </w:rPr>
          <w:t>USC Emergency</w:t>
        </w:r>
      </w:hyperlink>
      <w:r w:rsidR="00E81B7F" w:rsidRPr="00B3213D">
        <w:rPr>
          <w:rFonts w:ascii="Calibri" w:hAnsi="Calibri" w:cs="Calibri"/>
          <w:i/>
          <w:sz w:val="20"/>
          <w:szCs w:val="20"/>
        </w:rPr>
        <w:t xml:space="preserve"> - UPC: (213) 740-4321, HSC: (323) 442-1000 – 24/7 on call </w:t>
      </w:r>
    </w:p>
    <w:p w14:paraId="3992D569"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5111E23A" w14:textId="77777777" w:rsidR="00E81B7F" w:rsidRPr="00B3213D" w:rsidRDefault="00E81B7F" w:rsidP="00E81B7F">
      <w:pPr>
        <w:rPr>
          <w:rFonts w:ascii="Calibri" w:hAnsi="Calibri" w:cs="Calibri"/>
          <w:sz w:val="20"/>
          <w:szCs w:val="20"/>
        </w:rPr>
      </w:pPr>
    </w:p>
    <w:p w14:paraId="3620B70B" w14:textId="77777777" w:rsidR="00E81B7F" w:rsidRPr="00B3213D" w:rsidRDefault="00000000" w:rsidP="00E81B7F">
      <w:pPr>
        <w:rPr>
          <w:rFonts w:ascii="Calibri" w:hAnsi="Calibri" w:cs="Calibri"/>
          <w:i/>
          <w:sz w:val="20"/>
          <w:szCs w:val="20"/>
        </w:rPr>
      </w:pPr>
      <w:hyperlink r:id="rId26" w:history="1">
        <w:r w:rsidR="00E81B7F" w:rsidRPr="00B3213D">
          <w:rPr>
            <w:rStyle w:val="Hyperlink"/>
            <w:rFonts w:ascii="Calibri" w:hAnsi="Calibri" w:cs="Calibri"/>
            <w:i/>
            <w:sz w:val="20"/>
            <w:szCs w:val="20"/>
          </w:rPr>
          <w:t>USC Department of Public Safety</w:t>
        </w:r>
      </w:hyperlink>
      <w:r w:rsidR="00E81B7F" w:rsidRPr="00B3213D">
        <w:rPr>
          <w:rFonts w:ascii="Calibri" w:hAnsi="Calibri" w:cs="Calibri"/>
          <w:i/>
          <w:sz w:val="20"/>
          <w:szCs w:val="20"/>
        </w:rPr>
        <w:t xml:space="preserve"> - UPC: (213) 740-6000, HSC: (323) 442-1200 – 24/7 on call </w:t>
      </w:r>
    </w:p>
    <w:p w14:paraId="201AF106"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Non-emergency assistance or information.</w:t>
      </w:r>
    </w:p>
    <w:p w14:paraId="449D265B" w14:textId="77777777" w:rsidR="00E81B7F" w:rsidRPr="00B3213D" w:rsidRDefault="00E81B7F" w:rsidP="00E81B7F">
      <w:pPr>
        <w:rPr>
          <w:rFonts w:ascii="Calibri" w:hAnsi="Calibri" w:cs="Calibri"/>
          <w:sz w:val="20"/>
          <w:szCs w:val="20"/>
        </w:rPr>
      </w:pPr>
    </w:p>
    <w:p w14:paraId="5BD54D38" w14:textId="77777777" w:rsidR="00E81B7F" w:rsidRPr="00B3213D" w:rsidRDefault="00000000" w:rsidP="00E81B7F">
      <w:pPr>
        <w:rPr>
          <w:rFonts w:ascii="Calibri" w:hAnsi="Calibri" w:cs="Calibri"/>
          <w:sz w:val="20"/>
          <w:szCs w:val="20"/>
        </w:rPr>
      </w:pPr>
      <w:hyperlink r:id="rId27" w:history="1">
        <w:r w:rsidR="00E81B7F" w:rsidRPr="00B3213D">
          <w:rPr>
            <w:rStyle w:val="Hyperlink"/>
            <w:rFonts w:ascii="Calibri" w:hAnsi="Calibri" w:cs="Calibri"/>
            <w:i/>
            <w:sz w:val="20"/>
            <w:szCs w:val="20"/>
          </w:rPr>
          <w:t>Office of the Ombuds</w:t>
        </w:r>
      </w:hyperlink>
      <w:r w:rsidR="00E81B7F" w:rsidRPr="00B3213D">
        <w:rPr>
          <w:rFonts w:ascii="Calibri" w:hAnsi="Calibri" w:cs="Calibri"/>
          <w:i/>
          <w:sz w:val="20"/>
          <w:szCs w:val="20"/>
        </w:rPr>
        <w:t xml:space="preserve"> - (213) 821-9556 (UPC) / (323-442-0382 (HSC)</w:t>
      </w:r>
      <w:r w:rsidR="00E81B7F" w:rsidRPr="00B3213D">
        <w:rPr>
          <w:rFonts w:ascii="Calibri" w:hAnsi="Calibri" w:cs="Calibri"/>
          <w:sz w:val="20"/>
          <w:szCs w:val="20"/>
        </w:rPr>
        <w:t xml:space="preserve"> </w:t>
      </w:r>
    </w:p>
    <w:p w14:paraId="21004738"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A safe and confidential place to share your USC-related issues with a University Ombuds who will work with you to explore options or paths to manage your concern.</w:t>
      </w:r>
    </w:p>
    <w:p w14:paraId="22B8FC13" w14:textId="77777777" w:rsidR="00E81B7F" w:rsidRPr="00B3213D" w:rsidRDefault="00E81B7F" w:rsidP="00E81B7F">
      <w:pPr>
        <w:rPr>
          <w:rFonts w:ascii="Calibri" w:hAnsi="Calibri" w:cs="Calibri"/>
          <w:sz w:val="20"/>
          <w:szCs w:val="20"/>
        </w:rPr>
      </w:pPr>
    </w:p>
    <w:p w14:paraId="2DAB1861" w14:textId="77777777" w:rsidR="00E81B7F" w:rsidRPr="00B3213D" w:rsidRDefault="00000000" w:rsidP="00E81B7F">
      <w:pPr>
        <w:rPr>
          <w:rFonts w:ascii="Calibri" w:hAnsi="Calibri" w:cs="Calibri"/>
          <w:i/>
          <w:sz w:val="20"/>
          <w:szCs w:val="20"/>
        </w:rPr>
      </w:pPr>
      <w:hyperlink r:id="rId28" w:history="1">
        <w:r w:rsidR="00E81B7F" w:rsidRPr="00B3213D">
          <w:rPr>
            <w:rStyle w:val="Hyperlink"/>
            <w:rFonts w:ascii="Calibri" w:hAnsi="Calibri" w:cs="Calibri"/>
            <w:i/>
            <w:sz w:val="20"/>
            <w:szCs w:val="20"/>
          </w:rPr>
          <w:t>Occupational Therapy Faculty Practice</w:t>
        </w:r>
      </w:hyperlink>
      <w:r w:rsidR="00E81B7F" w:rsidRPr="00B3213D">
        <w:rPr>
          <w:rFonts w:ascii="Calibri" w:hAnsi="Calibri" w:cs="Calibri"/>
          <w:i/>
          <w:sz w:val="20"/>
          <w:szCs w:val="20"/>
        </w:rPr>
        <w:t xml:space="preserve"> - (323) 442-2850 or </w:t>
      </w:r>
      <w:hyperlink r:id="rId29" w:history="1">
        <w:r w:rsidR="00E81B7F" w:rsidRPr="00B3213D">
          <w:rPr>
            <w:rStyle w:val="Hyperlink"/>
            <w:rFonts w:ascii="Calibri" w:hAnsi="Calibri" w:cs="Calibri"/>
            <w:sz w:val="20"/>
            <w:szCs w:val="20"/>
          </w:rPr>
          <w:t>otfp@med.usc.edu</w:t>
        </w:r>
      </w:hyperlink>
      <w:r w:rsidR="00E81B7F" w:rsidRPr="00B3213D">
        <w:rPr>
          <w:rFonts w:ascii="Calibri" w:hAnsi="Calibri" w:cs="Calibri"/>
          <w:i/>
          <w:sz w:val="20"/>
          <w:szCs w:val="20"/>
        </w:rPr>
        <w:t xml:space="preserve"> </w:t>
      </w:r>
    </w:p>
    <w:p w14:paraId="17D312EA"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​Confidential Lifestyle Redesign services for USC students to support health promoting habits and routines that enhance quality of life and academic performance. </w:t>
      </w:r>
    </w:p>
    <w:p w14:paraId="17894E09" w14:textId="77777777" w:rsidR="00E81B7F" w:rsidRPr="00B3213D" w:rsidRDefault="00E81B7F" w:rsidP="00E81B7F">
      <w:pPr>
        <w:pStyle w:val="Body"/>
        <w:rPr>
          <w:rFonts w:ascii="Calibri" w:hAnsi="Calibri" w:cs="Calibri"/>
          <w:sz w:val="20"/>
          <w:szCs w:val="20"/>
        </w:rPr>
      </w:pPr>
    </w:p>
    <w:p w14:paraId="09837D80" w14:textId="77777777" w:rsidR="00E81B7F" w:rsidRPr="00B3213D" w:rsidRDefault="00E81B7F" w:rsidP="00E81B7F">
      <w:pPr>
        <w:rPr>
          <w:rFonts w:ascii="Calibri" w:hAnsi="Calibri" w:cs="Calibri"/>
          <w:i/>
          <w:sz w:val="20"/>
          <w:szCs w:val="20"/>
          <w:u w:val="single"/>
        </w:rPr>
      </w:pPr>
      <w:r w:rsidRPr="00B3213D">
        <w:rPr>
          <w:rFonts w:ascii="Calibri" w:hAnsi="Calibri" w:cs="Calibri"/>
          <w:i/>
          <w:sz w:val="20"/>
          <w:szCs w:val="20"/>
          <w:u w:val="single"/>
        </w:rPr>
        <w:t>Annenberg Student Success Fund</w:t>
      </w:r>
    </w:p>
    <w:p w14:paraId="14723CE4" w14:textId="77777777" w:rsidR="00E81B7F" w:rsidRPr="00B3213D" w:rsidRDefault="00000000" w:rsidP="00E81B7F">
      <w:pPr>
        <w:rPr>
          <w:rFonts w:ascii="Calibri" w:hAnsi="Calibri" w:cs="Calibri"/>
          <w:sz w:val="20"/>
          <w:szCs w:val="20"/>
        </w:rPr>
      </w:pPr>
      <w:hyperlink r:id="rId30" w:history="1">
        <w:r w:rsidR="00E81B7F" w:rsidRPr="00B3213D">
          <w:rPr>
            <w:rStyle w:val="Hyperlink"/>
            <w:rFonts w:ascii="Calibri" w:hAnsi="Calibri" w:cs="Calibri"/>
            <w:sz w:val="20"/>
            <w:szCs w:val="20"/>
          </w:rPr>
          <w:t>https://annenberg.usc.edu/current-students/resources/annenberg-scholarships-and-awards</w:t>
        </w:r>
      </w:hyperlink>
      <w:r w:rsidR="00E81B7F" w:rsidRPr="00B3213D">
        <w:rPr>
          <w:rFonts w:ascii="Calibri" w:hAnsi="Calibri" w:cs="Calibri"/>
          <w:sz w:val="20"/>
          <w:szCs w:val="20"/>
        </w:rPr>
        <w:t xml:space="preserve"> </w:t>
      </w:r>
    </w:p>
    <w:p w14:paraId="7D96C2CD" w14:textId="77777777" w:rsidR="00E81B7F" w:rsidRPr="00B3213D" w:rsidRDefault="00E81B7F" w:rsidP="00E81B7F">
      <w:pPr>
        <w:rPr>
          <w:rFonts w:ascii="Calibri" w:hAnsi="Calibri" w:cs="Calibri"/>
          <w:sz w:val="20"/>
          <w:szCs w:val="20"/>
        </w:rPr>
      </w:pPr>
      <w:r w:rsidRPr="00B3213D">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1BBC39B9" w14:textId="77777777" w:rsidR="00E81B7F" w:rsidRPr="00B3213D" w:rsidRDefault="00E81B7F" w:rsidP="00E81B7F">
      <w:pPr>
        <w:rPr>
          <w:rFonts w:ascii="Calibri" w:hAnsi="Calibri" w:cs="Calibri"/>
          <w:sz w:val="20"/>
          <w:szCs w:val="20"/>
        </w:rPr>
      </w:pPr>
    </w:p>
    <w:p w14:paraId="1EFF1C71" w14:textId="77777777" w:rsidR="00E81B7F" w:rsidRPr="00B3213D" w:rsidRDefault="00E81B7F" w:rsidP="00E81B7F">
      <w:pPr>
        <w:rPr>
          <w:rFonts w:ascii="Calibri" w:hAnsi="Calibri" w:cs="Calibri"/>
          <w:i/>
          <w:sz w:val="20"/>
          <w:szCs w:val="20"/>
          <w:u w:val="single"/>
        </w:rPr>
      </w:pPr>
      <w:r w:rsidRPr="00B3213D">
        <w:rPr>
          <w:rFonts w:ascii="Calibri" w:hAnsi="Calibri" w:cs="Calibri"/>
          <w:i/>
          <w:sz w:val="20"/>
          <w:szCs w:val="20"/>
          <w:u w:val="single"/>
        </w:rPr>
        <w:t>Annenberg Student Emergency Aid Fund</w:t>
      </w:r>
    </w:p>
    <w:p w14:paraId="3BF2D14D" w14:textId="77777777" w:rsidR="00E81B7F" w:rsidRPr="00B3213D" w:rsidRDefault="00000000" w:rsidP="00E81B7F">
      <w:pPr>
        <w:rPr>
          <w:rFonts w:ascii="Calibri" w:hAnsi="Calibri" w:cs="Calibri"/>
          <w:sz w:val="20"/>
          <w:szCs w:val="20"/>
        </w:rPr>
      </w:pPr>
      <w:hyperlink r:id="rId31" w:history="1">
        <w:r w:rsidR="00E81B7F" w:rsidRPr="00B3213D">
          <w:rPr>
            <w:rStyle w:val="Hyperlink"/>
            <w:rFonts w:ascii="Calibri" w:hAnsi="Calibri" w:cs="Calibri"/>
            <w:sz w:val="20"/>
            <w:szCs w:val="20"/>
          </w:rPr>
          <w:t>https://annenberg.usc.edu/current-students/resources/annenberg-scholarships-and-awards</w:t>
        </w:r>
      </w:hyperlink>
      <w:r w:rsidR="00E81B7F" w:rsidRPr="00B3213D">
        <w:rPr>
          <w:rFonts w:ascii="Calibri" w:hAnsi="Calibri" w:cs="Calibri"/>
          <w:sz w:val="20"/>
          <w:szCs w:val="20"/>
        </w:rPr>
        <w:t xml:space="preserve"> </w:t>
      </w:r>
    </w:p>
    <w:p w14:paraId="0E225EE5" w14:textId="61918F9F" w:rsidR="00506F3E" w:rsidRPr="00B3213D" w:rsidRDefault="00E81B7F" w:rsidP="00506F3E">
      <w:pPr>
        <w:rPr>
          <w:rFonts w:ascii="Calibri" w:hAnsi="Calibri" w:cs="Calibri"/>
          <w:sz w:val="20"/>
          <w:szCs w:val="20"/>
        </w:rPr>
      </w:pPr>
      <w:r w:rsidRPr="00B3213D">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370EE2DB" w14:textId="2378D44F" w:rsidR="004B547E" w:rsidRPr="00B3213D" w:rsidRDefault="004B547E" w:rsidP="003E5CBD">
      <w:pPr>
        <w:pStyle w:val="Heading1"/>
        <w:rPr>
          <w:rFonts w:cs="Calibri"/>
          <w:b/>
        </w:rPr>
      </w:pPr>
      <w:r w:rsidRPr="00B3213D">
        <w:rPr>
          <w:rFonts w:cs="Calibri"/>
          <w:b/>
        </w:rPr>
        <w:lastRenderedPageBreak/>
        <w:t>About Your Instructor</w:t>
      </w:r>
    </w:p>
    <w:p w14:paraId="0933044D" w14:textId="77777777" w:rsidR="008E05DE" w:rsidRPr="00B3213D" w:rsidRDefault="008E05DE" w:rsidP="008E05DE">
      <w:pPr>
        <w:pStyle w:val="Body"/>
        <w:rPr>
          <w:rFonts w:ascii="Calibri" w:hAnsi="Calibri" w:cs="Calibri"/>
          <w:color w:val="000000" w:themeColor="text1"/>
          <w:sz w:val="20"/>
          <w:szCs w:val="20"/>
        </w:rPr>
      </w:pPr>
      <w:r w:rsidRPr="00B3213D">
        <w:rPr>
          <w:rFonts w:ascii="Calibri" w:hAnsi="Calibri" w:cs="Calibri"/>
          <w:color w:val="000000" w:themeColor="text1"/>
          <w:sz w:val="20"/>
          <w:szCs w:val="20"/>
        </w:rPr>
        <w:t xml:space="preserve">Stephany Villaseñor is Sr. Manager of Marketing &amp; Communications of Corporate Social Responsibility at The Wonderful Company. Over the course of the past eight years, she has had the opportunity to explore a range of professional opportunities across public relations and communications including corporate, non-profit, agency, and governmental roles. </w:t>
      </w:r>
    </w:p>
    <w:p w14:paraId="0538BBB8" w14:textId="77777777" w:rsidR="008E05DE" w:rsidRPr="00B3213D" w:rsidRDefault="008E05DE" w:rsidP="008E05DE">
      <w:pPr>
        <w:pStyle w:val="Body"/>
        <w:rPr>
          <w:rFonts w:ascii="Calibri" w:hAnsi="Calibri" w:cs="Calibri"/>
          <w:color w:val="000000" w:themeColor="text1"/>
          <w:sz w:val="20"/>
          <w:szCs w:val="20"/>
        </w:rPr>
      </w:pPr>
    </w:p>
    <w:p w14:paraId="6C8628BB" w14:textId="77777777" w:rsidR="008E05DE" w:rsidRPr="00B3213D" w:rsidRDefault="008E05DE" w:rsidP="008E05DE">
      <w:pPr>
        <w:pStyle w:val="Body"/>
        <w:rPr>
          <w:rFonts w:ascii="Calibri" w:hAnsi="Calibri" w:cs="Calibri"/>
          <w:color w:val="000000" w:themeColor="text1"/>
          <w:sz w:val="20"/>
          <w:szCs w:val="20"/>
        </w:rPr>
      </w:pPr>
      <w:r w:rsidRPr="00B3213D">
        <w:rPr>
          <w:rFonts w:ascii="Calibri" w:hAnsi="Calibri" w:cs="Calibri"/>
          <w:color w:val="000000" w:themeColor="text1"/>
          <w:sz w:val="20"/>
          <w:szCs w:val="20"/>
        </w:rPr>
        <w:t>She started her career in communications at Initiative a media planning/buying agency supporting corporate clients like Hyundai/Kia and Carl’s Jr. She has worked in-house supporting global communications efforts and employee communications at Herbalife Nutrition and transitioned to non-profit communications at the National Health Foundation (NHF) where she served as a one-person comms shop elevating NHF’s role as a leader in addressing social inequities. She transitioned to a role in government communications serving as the Communications Deputy for LA County Board Supervisor Hilda L. Solis during the height of the COVID-19 pandemic prior to her latest role at The Wonderful Company.</w:t>
      </w:r>
    </w:p>
    <w:p w14:paraId="71D5722F" w14:textId="77777777" w:rsidR="008E05DE" w:rsidRPr="00B3213D" w:rsidRDefault="008E05DE" w:rsidP="008E05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p>
    <w:p w14:paraId="248A76C7" w14:textId="77777777" w:rsidR="008E05DE" w:rsidRPr="00B3213D" w:rsidRDefault="008E05DE" w:rsidP="008E05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3213D">
        <w:rPr>
          <w:rFonts w:ascii="Calibri" w:eastAsia="Times New Roman" w:hAnsi="Calibri" w:cs="Calibri"/>
          <w:color w:val="000000"/>
          <w:sz w:val="20"/>
          <w:szCs w:val="20"/>
          <w:bdr w:val="none" w:sz="0" w:space="0" w:color="auto"/>
        </w:rPr>
        <w:t>In her spare time, Stephany is an avid moviegoer (yes, this means watching a film at a theater!).</w:t>
      </w:r>
    </w:p>
    <w:p w14:paraId="6EFB73F3" w14:textId="77777777" w:rsidR="008E05DE" w:rsidRPr="00B3213D" w:rsidRDefault="008E05DE" w:rsidP="008E05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p>
    <w:p w14:paraId="3F9C324E" w14:textId="77777777" w:rsidR="008E05DE" w:rsidRPr="00B3213D" w:rsidRDefault="008E05DE" w:rsidP="008E05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B3213D">
        <w:rPr>
          <w:rFonts w:ascii="Calibri" w:eastAsia="Times New Roman" w:hAnsi="Calibri" w:cs="Calibri"/>
          <w:color w:val="000000"/>
          <w:sz w:val="20"/>
          <w:szCs w:val="20"/>
          <w:bdr w:val="none" w:sz="0" w:space="0" w:color="auto"/>
        </w:rPr>
        <w:t xml:space="preserve">Stephany holds an M.A. in Strategic Public Relations from USC Annenberg School of Communication and Journalism (’18), and a B.A. in Media Studies from UC Berkeley (’14). </w:t>
      </w:r>
    </w:p>
    <w:p w14:paraId="5B267FD9" w14:textId="77777777" w:rsidR="00FD6381" w:rsidRPr="00B3213D" w:rsidRDefault="00FD6381" w:rsidP="00BE790F">
      <w:pPr>
        <w:pStyle w:val="Body"/>
        <w:ind w:left="5040" w:hanging="720"/>
        <w:rPr>
          <w:rFonts w:ascii="Calibri" w:hAnsi="Calibri" w:cs="Calibri"/>
          <w:color w:val="489BC9"/>
          <w:sz w:val="20"/>
          <w:szCs w:val="20"/>
        </w:rPr>
      </w:pPr>
    </w:p>
    <w:sectPr w:rsidR="00FD6381" w:rsidRPr="00B3213D" w:rsidSect="00B76358">
      <w:headerReference w:type="default" r:id="rId3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109E" w14:textId="77777777" w:rsidR="009A3D7D" w:rsidRDefault="009A3D7D">
      <w:r>
        <w:separator/>
      </w:r>
    </w:p>
  </w:endnote>
  <w:endnote w:type="continuationSeparator" w:id="0">
    <w:p w14:paraId="42CF19AF" w14:textId="77777777" w:rsidR="009A3D7D" w:rsidRDefault="009A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265B" w14:textId="77777777" w:rsidR="009A3D7D" w:rsidRDefault="009A3D7D">
      <w:r>
        <w:separator/>
      </w:r>
    </w:p>
  </w:footnote>
  <w:footnote w:type="continuationSeparator" w:id="0">
    <w:p w14:paraId="74A40C21" w14:textId="77777777" w:rsidR="009A3D7D" w:rsidRDefault="009A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678A"/>
    <w:multiLevelType w:val="multilevel"/>
    <w:tmpl w:val="F052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5FD6A59"/>
    <w:multiLevelType w:val="hybridMultilevel"/>
    <w:tmpl w:val="BBCC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6FE7"/>
    <w:multiLevelType w:val="hybridMultilevel"/>
    <w:tmpl w:val="6D58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1DB00D71"/>
    <w:multiLevelType w:val="hybridMultilevel"/>
    <w:tmpl w:val="AD4A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31112000"/>
    <w:multiLevelType w:val="hybridMultilevel"/>
    <w:tmpl w:val="A3C0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3C40"/>
    <w:multiLevelType w:val="hybridMultilevel"/>
    <w:tmpl w:val="627C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652C3"/>
    <w:multiLevelType w:val="multilevel"/>
    <w:tmpl w:val="82B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67F7A"/>
    <w:multiLevelType w:val="multilevel"/>
    <w:tmpl w:val="7F5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48E83010"/>
    <w:multiLevelType w:val="hybridMultilevel"/>
    <w:tmpl w:val="078A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B2869"/>
    <w:multiLevelType w:val="hybridMultilevel"/>
    <w:tmpl w:val="F5CA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2" w15:restartNumberingAfterBreak="0">
    <w:nsid w:val="54480A97"/>
    <w:multiLevelType w:val="hybridMultilevel"/>
    <w:tmpl w:val="06C0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4" w15:restartNumberingAfterBreak="0">
    <w:nsid w:val="5A3C771D"/>
    <w:multiLevelType w:val="multilevel"/>
    <w:tmpl w:val="D2E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6"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8"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9" w15:restartNumberingAfterBreak="0">
    <w:nsid w:val="6FC07922"/>
    <w:multiLevelType w:val="hybridMultilevel"/>
    <w:tmpl w:val="60923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D24D43"/>
    <w:multiLevelType w:val="multilevel"/>
    <w:tmpl w:val="A644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364500">
    <w:abstractNumId w:val="23"/>
  </w:num>
  <w:num w:numId="2" w16cid:durableId="1305692741">
    <w:abstractNumId w:val="28"/>
  </w:num>
  <w:num w:numId="3" w16cid:durableId="1534924002">
    <w:abstractNumId w:val="25"/>
  </w:num>
  <w:num w:numId="4" w16cid:durableId="1854109099">
    <w:abstractNumId w:val="17"/>
  </w:num>
  <w:num w:numId="5" w16cid:durableId="1130591993">
    <w:abstractNumId w:val="10"/>
  </w:num>
  <w:num w:numId="6" w16cid:durableId="960575883">
    <w:abstractNumId w:val="21"/>
  </w:num>
  <w:num w:numId="7" w16cid:durableId="1983197726">
    <w:abstractNumId w:val="27"/>
    <w:lvlOverride w:ilvl="0">
      <w:lvl w:ilvl="0">
        <w:start w:val="1"/>
        <w:numFmt w:val="upperLetter"/>
        <w:lvlText w:val="%1."/>
        <w:lvlJc w:val="left"/>
        <w:rPr>
          <w:b w:val="0"/>
          <w:position w:val="0"/>
        </w:rPr>
      </w:lvl>
    </w:lvlOverride>
  </w:num>
  <w:num w:numId="8" w16cid:durableId="638068945">
    <w:abstractNumId w:val="12"/>
  </w:num>
  <w:num w:numId="9" w16cid:durableId="1811898061">
    <w:abstractNumId w:val="9"/>
  </w:num>
  <w:num w:numId="10" w16cid:durableId="102923065">
    <w:abstractNumId w:val="2"/>
  </w:num>
  <w:num w:numId="11" w16cid:durableId="765540906">
    <w:abstractNumId w:val="11"/>
  </w:num>
  <w:num w:numId="12" w16cid:durableId="413163689">
    <w:abstractNumId w:val="26"/>
  </w:num>
  <w:num w:numId="13" w16cid:durableId="2087413537">
    <w:abstractNumId w:val="5"/>
  </w:num>
  <w:num w:numId="14" w16cid:durableId="321853628">
    <w:abstractNumId w:val="19"/>
  </w:num>
  <w:num w:numId="15" w16cid:durableId="1873222677">
    <w:abstractNumId w:val="4"/>
  </w:num>
  <w:num w:numId="16" w16cid:durableId="1591542632">
    <w:abstractNumId w:val="27"/>
  </w:num>
  <w:num w:numId="17" w16cid:durableId="341131766">
    <w:abstractNumId w:val="7"/>
  </w:num>
  <w:num w:numId="18" w16cid:durableId="1614357449">
    <w:abstractNumId w:val="0"/>
  </w:num>
  <w:num w:numId="19" w16cid:durableId="1293630670">
    <w:abstractNumId w:val="18"/>
  </w:num>
  <w:num w:numId="20" w16cid:durableId="482044957">
    <w:abstractNumId w:val="15"/>
  </w:num>
  <w:num w:numId="21" w16cid:durableId="449712482">
    <w:abstractNumId w:val="30"/>
  </w:num>
  <w:num w:numId="22" w16cid:durableId="325401040">
    <w:abstractNumId w:val="13"/>
  </w:num>
  <w:num w:numId="23" w16cid:durableId="1736779301">
    <w:abstractNumId w:val="1"/>
  </w:num>
  <w:num w:numId="24" w16cid:durableId="589772086">
    <w:abstractNumId w:val="24"/>
  </w:num>
  <w:num w:numId="25" w16cid:durableId="34164064">
    <w:abstractNumId w:val="3"/>
  </w:num>
  <w:num w:numId="26" w16cid:durableId="1359088891">
    <w:abstractNumId w:val="29"/>
  </w:num>
  <w:num w:numId="27" w16cid:durableId="1256748671">
    <w:abstractNumId w:val="16"/>
  </w:num>
  <w:num w:numId="28" w16cid:durableId="2052878369">
    <w:abstractNumId w:val="8"/>
  </w:num>
  <w:num w:numId="29" w16cid:durableId="56831627">
    <w:abstractNumId w:val="6"/>
  </w:num>
  <w:num w:numId="30" w16cid:durableId="852840890">
    <w:abstractNumId w:val="22"/>
  </w:num>
  <w:num w:numId="31" w16cid:durableId="680201986">
    <w:abstractNumId w:val="20"/>
  </w:num>
  <w:num w:numId="32" w16cid:durableId="932056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27C48"/>
    <w:rsid w:val="000322D8"/>
    <w:rsid w:val="000443A0"/>
    <w:rsid w:val="0004742C"/>
    <w:rsid w:val="00056B95"/>
    <w:rsid w:val="000644C1"/>
    <w:rsid w:val="00073119"/>
    <w:rsid w:val="000770F8"/>
    <w:rsid w:val="0008260D"/>
    <w:rsid w:val="0008468C"/>
    <w:rsid w:val="0008632D"/>
    <w:rsid w:val="0009050A"/>
    <w:rsid w:val="000944F2"/>
    <w:rsid w:val="000A3D8D"/>
    <w:rsid w:val="000A7394"/>
    <w:rsid w:val="000A7BCA"/>
    <w:rsid w:val="000B07D8"/>
    <w:rsid w:val="000B3AD7"/>
    <w:rsid w:val="000B4079"/>
    <w:rsid w:val="000B7D0A"/>
    <w:rsid w:val="000C3E84"/>
    <w:rsid w:val="000E0FC2"/>
    <w:rsid w:val="000F20E4"/>
    <w:rsid w:val="000F2DD2"/>
    <w:rsid w:val="00104755"/>
    <w:rsid w:val="001049EB"/>
    <w:rsid w:val="001112C1"/>
    <w:rsid w:val="00115645"/>
    <w:rsid w:val="00117B9E"/>
    <w:rsid w:val="00120FAF"/>
    <w:rsid w:val="0012279A"/>
    <w:rsid w:val="00122FAE"/>
    <w:rsid w:val="001311EA"/>
    <w:rsid w:val="001367BF"/>
    <w:rsid w:val="00141BA8"/>
    <w:rsid w:val="00147B09"/>
    <w:rsid w:val="00152153"/>
    <w:rsid w:val="00161FA8"/>
    <w:rsid w:val="00172AC6"/>
    <w:rsid w:val="00173BD0"/>
    <w:rsid w:val="00180ADF"/>
    <w:rsid w:val="0019204E"/>
    <w:rsid w:val="001A5AEA"/>
    <w:rsid w:val="001B361B"/>
    <w:rsid w:val="001C6B89"/>
    <w:rsid w:val="001D3A27"/>
    <w:rsid w:val="001D745B"/>
    <w:rsid w:val="001F2D43"/>
    <w:rsid w:val="001F6447"/>
    <w:rsid w:val="001F7695"/>
    <w:rsid w:val="001F7FE6"/>
    <w:rsid w:val="00221E66"/>
    <w:rsid w:val="002220B9"/>
    <w:rsid w:val="002223E5"/>
    <w:rsid w:val="00224F0B"/>
    <w:rsid w:val="00230318"/>
    <w:rsid w:val="00232A3B"/>
    <w:rsid w:val="00233DE0"/>
    <w:rsid w:val="00235E53"/>
    <w:rsid w:val="002372C5"/>
    <w:rsid w:val="00273C74"/>
    <w:rsid w:val="00275E1B"/>
    <w:rsid w:val="00282A5A"/>
    <w:rsid w:val="00282B72"/>
    <w:rsid w:val="002862F7"/>
    <w:rsid w:val="00286EDC"/>
    <w:rsid w:val="00295921"/>
    <w:rsid w:val="002970EA"/>
    <w:rsid w:val="002C370A"/>
    <w:rsid w:val="002D2742"/>
    <w:rsid w:val="00305DAE"/>
    <w:rsid w:val="00311D99"/>
    <w:rsid w:val="003227E5"/>
    <w:rsid w:val="00323A2E"/>
    <w:rsid w:val="00330201"/>
    <w:rsid w:val="003402BE"/>
    <w:rsid w:val="00340830"/>
    <w:rsid w:val="00357390"/>
    <w:rsid w:val="0036417D"/>
    <w:rsid w:val="0036665C"/>
    <w:rsid w:val="003735F0"/>
    <w:rsid w:val="0038259A"/>
    <w:rsid w:val="003903A5"/>
    <w:rsid w:val="003911EA"/>
    <w:rsid w:val="00393D4D"/>
    <w:rsid w:val="003A50CC"/>
    <w:rsid w:val="003B617C"/>
    <w:rsid w:val="003C0735"/>
    <w:rsid w:val="003C2669"/>
    <w:rsid w:val="003C2BDF"/>
    <w:rsid w:val="003D6BC5"/>
    <w:rsid w:val="003E5CBD"/>
    <w:rsid w:val="003E7AFC"/>
    <w:rsid w:val="003F0EF1"/>
    <w:rsid w:val="00407758"/>
    <w:rsid w:val="00412BEB"/>
    <w:rsid w:val="00416EC7"/>
    <w:rsid w:val="0042774E"/>
    <w:rsid w:val="00427EFD"/>
    <w:rsid w:val="00432648"/>
    <w:rsid w:val="004410E7"/>
    <w:rsid w:val="00442E5D"/>
    <w:rsid w:val="00446753"/>
    <w:rsid w:val="00446F23"/>
    <w:rsid w:val="004512D0"/>
    <w:rsid w:val="004541A8"/>
    <w:rsid w:val="0046425C"/>
    <w:rsid w:val="00473F75"/>
    <w:rsid w:val="004775C5"/>
    <w:rsid w:val="00480989"/>
    <w:rsid w:val="00480FA7"/>
    <w:rsid w:val="004B547E"/>
    <w:rsid w:val="004B600A"/>
    <w:rsid w:val="004C090C"/>
    <w:rsid w:val="004D06D0"/>
    <w:rsid w:val="004D681E"/>
    <w:rsid w:val="004E5B8B"/>
    <w:rsid w:val="004E70BC"/>
    <w:rsid w:val="004E7AD6"/>
    <w:rsid w:val="004F1D88"/>
    <w:rsid w:val="004F485A"/>
    <w:rsid w:val="00506BDB"/>
    <w:rsid w:val="00506F3E"/>
    <w:rsid w:val="00517E1B"/>
    <w:rsid w:val="0053221A"/>
    <w:rsid w:val="00535003"/>
    <w:rsid w:val="00535665"/>
    <w:rsid w:val="0056307A"/>
    <w:rsid w:val="00564FE4"/>
    <w:rsid w:val="005650CC"/>
    <w:rsid w:val="00570264"/>
    <w:rsid w:val="00574B7B"/>
    <w:rsid w:val="00582A6C"/>
    <w:rsid w:val="0058777A"/>
    <w:rsid w:val="00592528"/>
    <w:rsid w:val="00593338"/>
    <w:rsid w:val="00596FFB"/>
    <w:rsid w:val="005970F5"/>
    <w:rsid w:val="005B572A"/>
    <w:rsid w:val="005C2384"/>
    <w:rsid w:val="005E62DD"/>
    <w:rsid w:val="005F6008"/>
    <w:rsid w:val="005F6577"/>
    <w:rsid w:val="005F6829"/>
    <w:rsid w:val="005F7B87"/>
    <w:rsid w:val="0060324D"/>
    <w:rsid w:val="00632C55"/>
    <w:rsid w:val="006448A7"/>
    <w:rsid w:val="0065099F"/>
    <w:rsid w:val="00652D4E"/>
    <w:rsid w:val="00660194"/>
    <w:rsid w:val="00674110"/>
    <w:rsid w:val="0068462B"/>
    <w:rsid w:val="00686DDB"/>
    <w:rsid w:val="0069010D"/>
    <w:rsid w:val="0069253B"/>
    <w:rsid w:val="006952B6"/>
    <w:rsid w:val="006A5AE6"/>
    <w:rsid w:val="006D0538"/>
    <w:rsid w:val="006D1FD9"/>
    <w:rsid w:val="006D3204"/>
    <w:rsid w:val="006D5030"/>
    <w:rsid w:val="006D79F4"/>
    <w:rsid w:val="006E37B6"/>
    <w:rsid w:val="006E7FAA"/>
    <w:rsid w:val="006F746E"/>
    <w:rsid w:val="006F7940"/>
    <w:rsid w:val="00702B4C"/>
    <w:rsid w:val="00705841"/>
    <w:rsid w:val="0071711E"/>
    <w:rsid w:val="0071763B"/>
    <w:rsid w:val="00731343"/>
    <w:rsid w:val="007329E1"/>
    <w:rsid w:val="00734F79"/>
    <w:rsid w:val="00737422"/>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552"/>
    <w:rsid w:val="007C0C02"/>
    <w:rsid w:val="007C4113"/>
    <w:rsid w:val="007D1426"/>
    <w:rsid w:val="007D2864"/>
    <w:rsid w:val="007D6D93"/>
    <w:rsid w:val="007E1678"/>
    <w:rsid w:val="007E2BDB"/>
    <w:rsid w:val="007F38A4"/>
    <w:rsid w:val="007F7E73"/>
    <w:rsid w:val="00800F27"/>
    <w:rsid w:val="00814680"/>
    <w:rsid w:val="00815AEB"/>
    <w:rsid w:val="008246D2"/>
    <w:rsid w:val="00827FE5"/>
    <w:rsid w:val="00833ED2"/>
    <w:rsid w:val="008431D4"/>
    <w:rsid w:val="0085265F"/>
    <w:rsid w:val="0085289A"/>
    <w:rsid w:val="00871EB0"/>
    <w:rsid w:val="00874488"/>
    <w:rsid w:val="0087613C"/>
    <w:rsid w:val="00885A09"/>
    <w:rsid w:val="00892D4C"/>
    <w:rsid w:val="008934CB"/>
    <w:rsid w:val="0089620F"/>
    <w:rsid w:val="0089640C"/>
    <w:rsid w:val="008A088B"/>
    <w:rsid w:val="008A1007"/>
    <w:rsid w:val="008A749A"/>
    <w:rsid w:val="008C3678"/>
    <w:rsid w:val="008D1C14"/>
    <w:rsid w:val="008E05DE"/>
    <w:rsid w:val="008F2AE0"/>
    <w:rsid w:val="008F3458"/>
    <w:rsid w:val="00900039"/>
    <w:rsid w:val="00904C81"/>
    <w:rsid w:val="00912646"/>
    <w:rsid w:val="00915EA2"/>
    <w:rsid w:val="00923CCC"/>
    <w:rsid w:val="00926501"/>
    <w:rsid w:val="00932AD7"/>
    <w:rsid w:val="009510FD"/>
    <w:rsid w:val="009565FF"/>
    <w:rsid w:val="00960231"/>
    <w:rsid w:val="0098514D"/>
    <w:rsid w:val="00993C44"/>
    <w:rsid w:val="0099691F"/>
    <w:rsid w:val="009A2196"/>
    <w:rsid w:val="009A21B4"/>
    <w:rsid w:val="009A32F8"/>
    <w:rsid w:val="009A3D7D"/>
    <w:rsid w:val="009B7CA6"/>
    <w:rsid w:val="009B7F44"/>
    <w:rsid w:val="009C053C"/>
    <w:rsid w:val="009C448F"/>
    <w:rsid w:val="009C4B83"/>
    <w:rsid w:val="009D191B"/>
    <w:rsid w:val="009D2616"/>
    <w:rsid w:val="009D2C76"/>
    <w:rsid w:val="009D6B0C"/>
    <w:rsid w:val="009E0130"/>
    <w:rsid w:val="009E0D6B"/>
    <w:rsid w:val="009E4575"/>
    <w:rsid w:val="00A05FA4"/>
    <w:rsid w:val="00A16991"/>
    <w:rsid w:val="00A17EB1"/>
    <w:rsid w:val="00A46C77"/>
    <w:rsid w:val="00A474F4"/>
    <w:rsid w:val="00A702B7"/>
    <w:rsid w:val="00A8201D"/>
    <w:rsid w:val="00A86F04"/>
    <w:rsid w:val="00A90F40"/>
    <w:rsid w:val="00A9524C"/>
    <w:rsid w:val="00AB112A"/>
    <w:rsid w:val="00AB3A55"/>
    <w:rsid w:val="00AB675B"/>
    <w:rsid w:val="00AE2FC6"/>
    <w:rsid w:val="00AE3BA1"/>
    <w:rsid w:val="00AE4FAC"/>
    <w:rsid w:val="00B02607"/>
    <w:rsid w:val="00B02B6A"/>
    <w:rsid w:val="00B24413"/>
    <w:rsid w:val="00B2479B"/>
    <w:rsid w:val="00B24BD5"/>
    <w:rsid w:val="00B3213D"/>
    <w:rsid w:val="00B3304E"/>
    <w:rsid w:val="00B51FFF"/>
    <w:rsid w:val="00B65E50"/>
    <w:rsid w:val="00B72F32"/>
    <w:rsid w:val="00B73FD9"/>
    <w:rsid w:val="00B74D77"/>
    <w:rsid w:val="00B76358"/>
    <w:rsid w:val="00B83611"/>
    <w:rsid w:val="00B849AB"/>
    <w:rsid w:val="00B85E16"/>
    <w:rsid w:val="00B8706B"/>
    <w:rsid w:val="00BA2945"/>
    <w:rsid w:val="00BA2B4F"/>
    <w:rsid w:val="00BA3186"/>
    <w:rsid w:val="00BA7840"/>
    <w:rsid w:val="00BD3B74"/>
    <w:rsid w:val="00BD5879"/>
    <w:rsid w:val="00BE563A"/>
    <w:rsid w:val="00BE790F"/>
    <w:rsid w:val="00BF6C07"/>
    <w:rsid w:val="00C057BD"/>
    <w:rsid w:val="00C0711B"/>
    <w:rsid w:val="00C07305"/>
    <w:rsid w:val="00C1263C"/>
    <w:rsid w:val="00C13659"/>
    <w:rsid w:val="00C21B11"/>
    <w:rsid w:val="00C25021"/>
    <w:rsid w:val="00C32162"/>
    <w:rsid w:val="00C37247"/>
    <w:rsid w:val="00C45AAC"/>
    <w:rsid w:val="00C471DD"/>
    <w:rsid w:val="00C53553"/>
    <w:rsid w:val="00C538BC"/>
    <w:rsid w:val="00C56DA7"/>
    <w:rsid w:val="00C64B94"/>
    <w:rsid w:val="00C66FAB"/>
    <w:rsid w:val="00C75979"/>
    <w:rsid w:val="00C759B4"/>
    <w:rsid w:val="00C835B6"/>
    <w:rsid w:val="00C83D96"/>
    <w:rsid w:val="00C906D7"/>
    <w:rsid w:val="00CA0F6F"/>
    <w:rsid w:val="00CA1484"/>
    <w:rsid w:val="00CA3B34"/>
    <w:rsid w:val="00CB43DA"/>
    <w:rsid w:val="00CB560E"/>
    <w:rsid w:val="00CB7D05"/>
    <w:rsid w:val="00CE49CD"/>
    <w:rsid w:val="00CF24E4"/>
    <w:rsid w:val="00CF66E7"/>
    <w:rsid w:val="00CF6D9B"/>
    <w:rsid w:val="00D12E83"/>
    <w:rsid w:val="00D322F4"/>
    <w:rsid w:val="00D4405A"/>
    <w:rsid w:val="00D57D48"/>
    <w:rsid w:val="00D60E06"/>
    <w:rsid w:val="00D67E00"/>
    <w:rsid w:val="00D7059D"/>
    <w:rsid w:val="00D808E7"/>
    <w:rsid w:val="00D843BC"/>
    <w:rsid w:val="00D97C1E"/>
    <w:rsid w:val="00DB1AD2"/>
    <w:rsid w:val="00DB763E"/>
    <w:rsid w:val="00DC503F"/>
    <w:rsid w:val="00DD4E19"/>
    <w:rsid w:val="00DE6608"/>
    <w:rsid w:val="00DF0BB5"/>
    <w:rsid w:val="00DF5940"/>
    <w:rsid w:val="00DF68BD"/>
    <w:rsid w:val="00E004F6"/>
    <w:rsid w:val="00E05075"/>
    <w:rsid w:val="00E13635"/>
    <w:rsid w:val="00E21E6D"/>
    <w:rsid w:val="00E21F6F"/>
    <w:rsid w:val="00E3194D"/>
    <w:rsid w:val="00E5238F"/>
    <w:rsid w:val="00E562BC"/>
    <w:rsid w:val="00E666B2"/>
    <w:rsid w:val="00E715D7"/>
    <w:rsid w:val="00E736D4"/>
    <w:rsid w:val="00E81B7F"/>
    <w:rsid w:val="00E826ED"/>
    <w:rsid w:val="00E82FBC"/>
    <w:rsid w:val="00E9476C"/>
    <w:rsid w:val="00E95AAF"/>
    <w:rsid w:val="00EB335B"/>
    <w:rsid w:val="00EB7E13"/>
    <w:rsid w:val="00EC2214"/>
    <w:rsid w:val="00EC4FA7"/>
    <w:rsid w:val="00ED2536"/>
    <w:rsid w:val="00ED31C0"/>
    <w:rsid w:val="00EE0080"/>
    <w:rsid w:val="00EE1EB0"/>
    <w:rsid w:val="00EE3742"/>
    <w:rsid w:val="00EE3A54"/>
    <w:rsid w:val="00EF4953"/>
    <w:rsid w:val="00EF56D8"/>
    <w:rsid w:val="00F12702"/>
    <w:rsid w:val="00F14EC1"/>
    <w:rsid w:val="00F31159"/>
    <w:rsid w:val="00F3180C"/>
    <w:rsid w:val="00F31B06"/>
    <w:rsid w:val="00F36D8D"/>
    <w:rsid w:val="00F46D98"/>
    <w:rsid w:val="00F51581"/>
    <w:rsid w:val="00F570BA"/>
    <w:rsid w:val="00F61F78"/>
    <w:rsid w:val="00F74988"/>
    <w:rsid w:val="00F80E6E"/>
    <w:rsid w:val="00F81100"/>
    <w:rsid w:val="00F90CC3"/>
    <w:rsid w:val="00FB7AE1"/>
    <w:rsid w:val="00FD1853"/>
    <w:rsid w:val="00FD600A"/>
    <w:rsid w:val="00FD6381"/>
    <w:rsid w:val="00FD6534"/>
    <w:rsid w:val="00FE1F61"/>
    <w:rsid w:val="00FE21CD"/>
    <w:rsid w:val="00FE7B1F"/>
    <w:rsid w:val="00FE7E44"/>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3E5CBD"/>
    <w:pPr>
      <w:keepNext/>
      <w:keepLines/>
      <w:spacing w:before="240"/>
      <w:outlineLvl w:val="0"/>
    </w:pPr>
    <w:rPr>
      <w:rFonts w:ascii="Calibri" w:eastAsiaTheme="majorEastAsia" w:hAnsi="Calibri" w:cstheme="majorBidi"/>
      <w:color w:val="000000" w:themeColor="text1"/>
      <w:sz w:val="28"/>
      <w:szCs w:val="32"/>
    </w:rPr>
  </w:style>
  <w:style w:type="paragraph" w:styleId="Heading2">
    <w:name w:val="heading 2"/>
    <w:basedOn w:val="Normal"/>
    <w:next w:val="Normal"/>
    <w:link w:val="Heading2Char"/>
    <w:uiPriority w:val="9"/>
    <w:unhideWhenUsed/>
    <w:qFormat/>
    <w:rsid w:val="003E5CBD"/>
    <w:pPr>
      <w:keepNext/>
      <w:keepLines/>
      <w:spacing w:before="40"/>
      <w:outlineLvl w:val="1"/>
    </w:pPr>
    <w:rPr>
      <w:rFonts w:ascii="Calibri" w:eastAsiaTheme="majorEastAsia" w:hAnsi="Calibri" w:cstheme="majorBidi"/>
      <w:color w:val="000000" w:themeColor="text1"/>
      <w:szCs w:val="26"/>
    </w:rPr>
  </w:style>
  <w:style w:type="paragraph" w:styleId="Heading3">
    <w:name w:val="heading 3"/>
    <w:basedOn w:val="Normal"/>
    <w:next w:val="Normal"/>
    <w:link w:val="Heading3Char"/>
    <w:uiPriority w:val="9"/>
    <w:unhideWhenUsed/>
    <w:qFormat/>
    <w:rsid w:val="003E5CBD"/>
    <w:pPr>
      <w:keepNext/>
      <w:keepLines/>
      <w:spacing w:before="40"/>
      <w:outlineLvl w:val="2"/>
    </w:pPr>
    <w:rPr>
      <w:rFonts w:ascii="Calibri" w:eastAsiaTheme="majorEastAsia" w:hAnsi="Calibr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character" w:customStyle="1" w:styleId="Heading1Char">
    <w:name w:val="Heading 1 Char"/>
    <w:basedOn w:val="DefaultParagraphFont"/>
    <w:link w:val="Heading1"/>
    <w:uiPriority w:val="9"/>
    <w:rsid w:val="003E5CBD"/>
    <w:rPr>
      <w:rFonts w:ascii="Calibri" w:eastAsiaTheme="majorEastAsia" w:hAnsi="Calibri" w:cstheme="majorBidi"/>
      <w:color w:val="000000" w:themeColor="text1"/>
      <w:sz w:val="28"/>
      <w:szCs w:val="32"/>
    </w:rPr>
  </w:style>
  <w:style w:type="character" w:customStyle="1" w:styleId="Heading2Char">
    <w:name w:val="Heading 2 Char"/>
    <w:basedOn w:val="DefaultParagraphFont"/>
    <w:link w:val="Heading2"/>
    <w:uiPriority w:val="9"/>
    <w:rsid w:val="003E5CBD"/>
    <w:rPr>
      <w:rFonts w:ascii="Calibri" w:eastAsiaTheme="majorEastAsia" w:hAnsi="Calibri" w:cstheme="majorBidi"/>
      <w:color w:val="000000" w:themeColor="text1"/>
      <w:sz w:val="24"/>
      <w:szCs w:val="26"/>
    </w:rPr>
  </w:style>
  <w:style w:type="character" w:customStyle="1" w:styleId="Heading3Char">
    <w:name w:val="Heading 3 Char"/>
    <w:basedOn w:val="DefaultParagraphFont"/>
    <w:link w:val="Heading3"/>
    <w:uiPriority w:val="9"/>
    <w:rsid w:val="003E5CBD"/>
    <w:rPr>
      <w:rFonts w:ascii="Calibri" w:eastAsiaTheme="majorEastAsia" w:hAnsi="Calibri" w:cstheme="majorBidi"/>
      <w:color w:val="000000" w:themeColor="text1"/>
      <w:sz w:val="24"/>
      <w:szCs w:val="24"/>
    </w:rPr>
  </w:style>
  <w:style w:type="table" w:styleId="TableGrid">
    <w:name w:val="Table Grid"/>
    <w:basedOn w:val="TableNormal"/>
    <w:uiPriority w:val="59"/>
    <w:rsid w:val="009565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FF"/>
    <w:pPr>
      <w:ind w:left="720"/>
      <w:contextualSpacing/>
    </w:pPr>
  </w:style>
  <w:style w:type="character" w:customStyle="1" w:styleId="UnresolvedMention1">
    <w:name w:val="Unresolved Mention1"/>
    <w:basedOn w:val="DefaultParagraphFont"/>
    <w:uiPriority w:val="99"/>
    <w:semiHidden/>
    <w:unhideWhenUsed/>
    <w:rsid w:val="00AE2FC6"/>
    <w:rPr>
      <w:color w:val="605E5C"/>
      <w:shd w:val="clear" w:color="auto" w:fill="E1DFDD"/>
    </w:rPr>
  </w:style>
  <w:style w:type="paragraph" w:customStyle="1" w:styleId="Default">
    <w:name w:val="Default"/>
    <w:rsid w:val="005702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odasste@usc.edu" TargetMode="External"/><Relationship Id="rId18" Type="http://schemas.openxmlformats.org/officeDocument/2006/relationships/hyperlink" Target="http://988lifeline.org/" TargetMode="External"/><Relationship Id="rId26" Type="http://schemas.openxmlformats.org/officeDocument/2006/relationships/hyperlink" Target="https://dps.usc.edu/" TargetMode="External"/><Relationship Id="rId3" Type="http://schemas.openxmlformats.org/officeDocument/2006/relationships/styles" Target="styles.xml"/><Relationship Id="rId21" Type="http://schemas.openxmlformats.org/officeDocument/2006/relationships/hyperlink" Target="http://usc-advocate.symplicity.com/care_repor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es.usc.edu/term-20231/calendar/" TargetMode="External"/><Relationship Id="rId17" Type="http://schemas.openxmlformats.org/officeDocument/2006/relationships/hyperlink" Target="http://sites.google.com/usc.edu/counseling-mental-health" TargetMode="External"/><Relationship Id="rId25" Type="http://schemas.openxmlformats.org/officeDocument/2006/relationships/hyperlink" Target="https://emergency.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asfrontdesk@usc.edu" TargetMode="External"/><Relationship Id="rId20" Type="http://schemas.openxmlformats.org/officeDocument/2006/relationships/hyperlink" Target="http://eeotix.usc.edu/" TargetMode="External"/><Relationship Id="rId29" Type="http://schemas.openxmlformats.org/officeDocument/2006/relationships/hyperlink" Target="mailto:otfp@med.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usc.edu/wireless/support/" TargetMode="External"/><Relationship Id="rId24" Type="http://schemas.openxmlformats.org/officeDocument/2006/relationships/hyperlink" Target="http://diversity.usc.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sas.usc.edu/" TargetMode="External"/><Relationship Id="rId23" Type="http://schemas.openxmlformats.org/officeDocument/2006/relationships/hyperlink" Target="http://campussupport.usc.edu/" TargetMode="External"/><Relationship Id="rId28" Type="http://schemas.openxmlformats.org/officeDocument/2006/relationships/hyperlink" Target="http://chan.usc.edu/patient-care/faculty-practice" TargetMode="External"/><Relationship Id="rId10" Type="http://schemas.openxmlformats.org/officeDocument/2006/relationships/hyperlink" Target="http://www.annenbergdl.org/" TargetMode="External"/><Relationship Id="rId19" Type="http://schemas.openxmlformats.org/officeDocument/2006/relationships/hyperlink" Target="http://sites.google.com/usc.edu/rsvpclientservices/home" TargetMode="External"/><Relationship Id="rId31" Type="http://schemas.openxmlformats.org/officeDocument/2006/relationships/hyperlink" Target="https://annenberg.usc.edu/current-students/resources/annenberg-scholarships-and-awards" TargetMode="External"/><Relationship Id="rId4" Type="http://schemas.openxmlformats.org/officeDocument/2006/relationships/settings" Target="settings.xml"/><Relationship Id="rId9" Type="http://schemas.openxmlformats.org/officeDocument/2006/relationships/hyperlink" Target="mailto:rodasste@usc.edu" TargetMode="External"/><Relationship Id="rId14" Type="http://schemas.openxmlformats.org/officeDocument/2006/relationships/hyperlink" Target="https://catalogue.usc.edu/preview_entity.php?catoid=16&amp;ent_oid=3459" TargetMode="External"/><Relationship Id="rId22" Type="http://schemas.openxmlformats.org/officeDocument/2006/relationships/hyperlink" Target="http://osas.usc.edu/" TargetMode="External"/><Relationship Id="rId27" Type="http://schemas.openxmlformats.org/officeDocument/2006/relationships/hyperlink" Target="http://ombuds.usc.edu/" TargetMode="External"/><Relationship Id="rId30" Type="http://schemas.openxmlformats.org/officeDocument/2006/relationships/hyperlink" Target="https://annenberg.usc.edu/current-students/resources/annenberg-scholarships-and-awards" TargetMode="Externa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6D5B-8EB3-4EB5-915C-EC48F263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Melanie Cherry</cp:lastModifiedBy>
  <cp:revision>3</cp:revision>
  <cp:lastPrinted>2015-10-21T21:02:00Z</cp:lastPrinted>
  <dcterms:created xsi:type="dcterms:W3CDTF">2022-12-01T22:53:00Z</dcterms:created>
  <dcterms:modified xsi:type="dcterms:W3CDTF">2022-12-05T17:33:00Z</dcterms:modified>
</cp:coreProperties>
</file>