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3E3E" w14:textId="4D691538" w:rsidR="00222441" w:rsidRDefault="00222441" w:rsidP="00E30EC3">
      <w:pPr>
        <w:pStyle w:val="ListParagraph"/>
        <w:spacing w:line="276" w:lineRule="auto"/>
        <w:ind w:left="446" w:firstLine="0"/>
        <w:rPr>
          <w:b/>
          <w:bCs/>
        </w:rPr>
      </w:pPr>
      <w:r>
        <w:rPr>
          <w:b/>
          <w:bCs/>
        </w:rPr>
        <w:t>Religion 500</w:t>
      </w:r>
      <w:r w:rsidR="00E30EC3">
        <w:rPr>
          <w:b/>
          <w:bCs/>
        </w:rPr>
        <w:t xml:space="preserve"> – reading list</w:t>
      </w:r>
    </w:p>
    <w:p w14:paraId="4D15C3A9" w14:textId="535FD60A" w:rsidR="00222441" w:rsidRDefault="00222441" w:rsidP="00E30EC3">
      <w:pPr>
        <w:pStyle w:val="ListParagraph"/>
        <w:pBdr>
          <w:bottom w:val="single" w:sz="6" w:space="1" w:color="auto"/>
        </w:pBdr>
        <w:spacing w:line="276" w:lineRule="auto"/>
        <w:ind w:left="446" w:firstLine="0"/>
      </w:pPr>
      <w:r>
        <w:t>Bitel Fall 2022</w:t>
      </w:r>
    </w:p>
    <w:p w14:paraId="0FD00066" w14:textId="594038B1" w:rsidR="00E30EC3" w:rsidRDefault="00E30EC3" w:rsidP="00E30EC3">
      <w:pPr>
        <w:pStyle w:val="ListParagraph"/>
        <w:spacing w:line="276" w:lineRule="auto"/>
        <w:ind w:left="446" w:firstLine="0"/>
      </w:pPr>
    </w:p>
    <w:p w14:paraId="19CADC0F" w14:textId="77777777" w:rsidR="00E30EC3" w:rsidRPr="00EF1DDB" w:rsidRDefault="00E30EC3" w:rsidP="00E30EC3">
      <w:pPr>
        <w:spacing w:line="276" w:lineRule="auto"/>
      </w:pPr>
      <w:r>
        <w:t xml:space="preserve">*Indicates books that are </w:t>
      </w:r>
      <w:r>
        <w:rPr>
          <w:i/>
          <w:iCs/>
        </w:rPr>
        <w:t xml:space="preserve">not </w:t>
      </w:r>
      <w:r>
        <w:t>available online or in print at USC Libraries and should be acquired by purchase or borrowing elsewhere. All other readings are available online.</w:t>
      </w:r>
    </w:p>
    <w:p w14:paraId="0FCBD584" w14:textId="77777777" w:rsidR="00E30EC3" w:rsidRPr="00222441" w:rsidRDefault="00E30EC3" w:rsidP="00E30EC3">
      <w:pPr>
        <w:pStyle w:val="ListParagraph"/>
        <w:spacing w:line="276" w:lineRule="auto"/>
        <w:ind w:left="446" w:firstLine="0"/>
      </w:pPr>
    </w:p>
    <w:p w14:paraId="673BC2CD" w14:textId="19B197B5" w:rsidR="00751A18" w:rsidRPr="00E30EC3" w:rsidRDefault="00751A18" w:rsidP="00E30EC3">
      <w:pPr>
        <w:spacing w:line="276" w:lineRule="auto"/>
        <w:ind w:firstLine="0"/>
        <w:rPr>
          <w:b/>
          <w:bCs/>
          <w:i/>
          <w:iCs/>
        </w:rPr>
      </w:pPr>
      <w:r w:rsidRPr="00E30EC3">
        <w:rPr>
          <w:b/>
          <w:bCs/>
          <w:i/>
          <w:iCs/>
        </w:rPr>
        <w:t>How we got here</w:t>
      </w:r>
    </w:p>
    <w:p w14:paraId="4FED0B1E" w14:textId="411F71EB" w:rsidR="00BF5292" w:rsidRPr="00BF5292" w:rsidRDefault="00222441" w:rsidP="00E30EC3">
      <w:pPr>
        <w:pStyle w:val="ListParagraph"/>
        <w:numPr>
          <w:ilvl w:val="0"/>
          <w:numId w:val="1"/>
        </w:numPr>
        <w:spacing w:line="276" w:lineRule="auto"/>
        <w:rPr>
          <w:i/>
          <w:iCs/>
        </w:rPr>
      </w:pPr>
      <w:r w:rsidRPr="00E30EC3">
        <w:rPr>
          <w:highlight w:val="yellow"/>
        </w:rPr>
        <w:t>*</w:t>
      </w:r>
      <w:proofErr w:type="spellStart"/>
      <w:r w:rsidR="00A37208" w:rsidRPr="00E30EC3">
        <w:rPr>
          <w:highlight w:val="yellow"/>
        </w:rPr>
        <w:t>Asad</w:t>
      </w:r>
      <w:proofErr w:type="spellEnd"/>
      <w:r w:rsidR="00A37208" w:rsidRPr="00E30EC3">
        <w:rPr>
          <w:highlight w:val="yellow"/>
        </w:rPr>
        <w:t xml:space="preserve">, </w:t>
      </w:r>
      <w:r w:rsidR="00A37208" w:rsidRPr="00E30EC3">
        <w:rPr>
          <w:i/>
          <w:iCs/>
          <w:highlight w:val="yellow"/>
        </w:rPr>
        <w:t>Genealogies of Religion</w:t>
      </w:r>
      <w:r w:rsidR="00BF5292">
        <w:rPr>
          <w:i/>
          <w:iCs/>
        </w:rPr>
        <w:t xml:space="preserve">, </w:t>
      </w:r>
      <w:r w:rsidR="00BF5292">
        <w:t>Chap. 1</w:t>
      </w:r>
    </w:p>
    <w:p w14:paraId="34692DA0" w14:textId="742FB79A" w:rsidR="00BF5292" w:rsidRDefault="00BF5292" w:rsidP="00E30EC3">
      <w:pPr>
        <w:spacing w:line="276" w:lineRule="auto"/>
        <w:ind w:left="806" w:firstLine="0"/>
      </w:pPr>
      <w:r>
        <w:t xml:space="preserve">James, </w:t>
      </w:r>
      <w:r w:rsidRPr="00B238AF">
        <w:rPr>
          <w:i/>
          <w:iCs/>
        </w:rPr>
        <w:t xml:space="preserve">Varieties of Religious Experience, </w:t>
      </w:r>
      <w:r>
        <w:t>Lectures 1-3, 9-10, 16-17</w:t>
      </w:r>
    </w:p>
    <w:p w14:paraId="65A387A7" w14:textId="3CC08807" w:rsidR="00BF5292" w:rsidRDefault="00BF5292" w:rsidP="00E30EC3">
      <w:pPr>
        <w:spacing w:line="276" w:lineRule="auto"/>
        <w:ind w:left="806" w:firstLine="0"/>
      </w:pPr>
      <w:r>
        <w:t xml:space="preserve">Otto, </w:t>
      </w:r>
      <w:r w:rsidRPr="00B238AF">
        <w:rPr>
          <w:i/>
          <w:iCs/>
        </w:rPr>
        <w:t xml:space="preserve">Idea of the Holy, </w:t>
      </w:r>
      <w:r>
        <w:t>through Chap. 9</w:t>
      </w:r>
    </w:p>
    <w:p w14:paraId="3741B0D1" w14:textId="4C833FE2" w:rsidR="009953DB" w:rsidRDefault="005C64A5" w:rsidP="00E30EC3">
      <w:pPr>
        <w:spacing w:line="276" w:lineRule="auto"/>
        <w:ind w:left="806" w:firstLine="0"/>
      </w:pPr>
      <w:r>
        <w:t xml:space="preserve">Durkheim, </w:t>
      </w:r>
      <w:r w:rsidR="009953DB" w:rsidRPr="00B238AF">
        <w:rPr>
          <w:i/>
          <w:iCs/>
        </w:rPr>
        <w:t>Elementary Forms of Religious Life</w:t>
      </w:r>
      <w:r w:rsidR="00104BB0" w:rsidRPr="00B238AF">
        <w:rPr>
          <w:i/>
          <w:iCs/>
        </w:rPr>
        <w:t xml:space="preserve">, </w:t>
      </w:r>
      <w:r w:rsidR="00104BB0">
        <w:t>Bks. I and II</w:t>
      </w:r>
    </w:p>
    <w:p w14:paraId="6236AC66" w14:textId="295CFA0C" w:rsidR="00BF5292" w:rsidRPr="009953DB" w:rsidRDefault="00BF5292" w:rsidP="00E30EC3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Asad</w:t>
      </w:r>
      <w:proofErr w:type="spellEnd"/>
      <w:r>
        <w:t>, Chap. 2</w:t>
      </w:r>
    </w:p>
    <w:p w14:paraId="375D9F6E" w14:textId="46FA888A" w:rsidR="009953DB" w:rsidRDefault="005C64A5" w:rsidP="00E30EC3">
      <w:pPr>
        <w:spacing w:line="276" w:lineRule="auto"/>
        <w:ind w:left="806" w:firstLine="0"/>
      </w:pPr>
      <w:r>
        <w:t xml:space="preserve">Levi-Strauss, </w:t>
      </w:r>
      <w:r w:rsidR="00DB0F59" w:rsidRPr="00B238AF">
        <w:rPr>
          <w:i/>
          <w:iCs/>
        </w:rPr>
        <w:t>Myth and Meaning</w:t>
      </w:r>
      <w:r w:rsidR="00F762D7" w:rsidRPr="00B238AF">
        <w:rPr>
          <w:i/>
          <w:iCs/>
        </w:rPr>
        <w:t xml:space="preserve">, </w:t>
      </w:r>
      <w:r w:rsidR="00F762D7">
        <w:t>Intro. &amp; Chaps. 1, 2, 4</w:t>
      </w:r>
    </w:p>
    <w:p w14:paraId="088134B3" w14:textId="0115C3D2" w:rsidR="009953DB" w:rsidRDefault="005C64A5" w:rsidP="00E30EC3">
      <w:pPr>
        <w:spacing w:line="276" w:lineRule="auto"/>
        <w:ind w:left="806" w:firstLine="0"/>
      </w:pPr>
      <w:r>
        <w:t xml:space="preserve">Eliade, </w:t>
      </w:r>
      <w:r w:rsidR="00D7554D" w:rsidRPr="00B238AF">
        <w:rPr>
          <w:i/>
          <w:iCs/>
        </w:rPr>
        <w:t>Cosmos and History</w:t>
      </w:r>
    </w:p>
    <w:p w14:paraId="50507795" w14:textId="413E51A8" w:rsidR="00A37208" w:rsidRPr="009E620A" w:rsidRDefault="00BF5292" w:rsidP="00E30EC3">
      <w:pPr>
        <w:spacing w:line="276" w:lineRule="auto"/>
        <w:ind w:firstLine="0"/>
      </w:pPr>
      <w:r>
        <w:t xml:space="preserve">4. </w:t>
      </w:r>
      <w:r w:rsidR="00E30EC3">
        <w:t xml:space="preserve">    </w:t>
      </w:r>
      <w:r w:rsidR="00A37208">
        <w:t xml:space="preserve">Josephson-Storm, </w:t>
      </w:r>
      <w:r w:rsidR="00A37208" w:rsidRPr="00BF5292">
        <w:rPr>
          <w:i/>
          <w:iCs/>
        </w:rPr>
        <w:t>The Myth of Disenchantment</w:t>
      </w:r>
      <w:r w:rsidR="009E620A">
        <w:rPr>
          <w:i/>
          <w:iCs/>
        </w:rPr>
        <w:t xml:space="preserve">, </w:t>
      </w:r>
      <w:r w:rsidR="009E620A">
        <w:t>Chaps. 1-5</w:t>
      </w:r>
    </w:p>
    <w:p w14:paraId="45E25873" w14:textId="77777777" w:rsidR="00E30EC3" w:rsidRDefault="00E30EC3" w:rsidP="00E30EC3">
      <w:pPr>
        <w:spacing w:line="276" w:lineRule="auto"/>
        <w:rPr>
          <w:b/>
          <w:bCs/>
          <w:i/>
          <w:iCs/>
        </w:rPr>
      </w:pPr>
    </w:p>
    <w:p w14:paraId="4844822B" w14:textId="00227B57" w:rsidR="00751A18" w:rsidRPr="009953DB" w:rsidRDefault="00751A18" w:rsidP="00E30EC3">
      <w:pPr>
        <w:spacing w:line="276" w:lineRule="auto"/>
        <w:rPr>
          <w:b/>
          <w:bCs/>
          <w:i/>
          <w:iCs/>
        </w:rPr>
      </w:pPr>
      <w:r w:rsidRPr="009953DB">
        <w:rPr>
          <w:b/>
          <w:bCs/>
          <w:i/>
          <w:iCs/>
        </w:rPr>
        <w:t>Where we’re going</w:t>
      </w:r>
    </w:p>
    <w:p w14:paraId="7AA18B9F" w14:textId="1A3B75FD" w:rsidR="00A37208" w:rsidRPr="00751A18" w:rsidRDefault="00A37208" w:rsidP="00E30EC3">
      <w:pPr>
        <w:pStyle w:val="ListParagraph"/>
        <w:numPr>
          <w:ilvl w:val="0"/>
          <w:numId w:val="3"/>
        </w:numPr>
        <w:spacing w:line="276" w:lineRule="auto"/>
      </w:pPr>
      <w:r>
        <w:t xml:space="preserve">Tweed, </w:t>
      </w:r>
      <w:r w:rsidRPr="00BF5292">
        <w:rPr>
          <w:i/>
          <w:iCs/>
        </w:rPr>
        <w:t>Crossing and Dwelling</w:t>
      </w:r>
    </w:p>
    <w:p w14:paraId="3A11E3B7" w14:textId="0D9EAD29" w:rsidR="00F90C0D" w:rsidRDefault="00EF1DDB" w:rsidP="00E30EC3">
      <w:pPr>
        <w:pStyle w:val="ListParagraph"/>
        <w:numPr>
          <w:ilvl w:val="0"/>
          <w:numId w:val="3"/>
        </w:numPr>
        <w:spacing w:line="276" w:lineRule="auto"/>
      </w:pPr>
      <w:r w:rsidRPr="00E30EC3">
        <w:rPr>
          <w:highlight w:val="yellow"/>
        </w:rPr>
        <w:t>*</w:t>
      </w:r>
      <w:r w:rsidR="00A37208" w:rsidRPr="00E30EC3">
        <w:rPr>
          <w:highlight w:val="yellow"/>
        </w:rPr>
        <w:t xml:space="preserve">Bynum, </w:t>
      </w:r>
      <w:r w:rsidR="00A37208" w:rsidRPr="00E30EC3">
        <w:rPr>
          <w:i/>
          <w:iCs/>
          <w:highlight w:val="yellow"/>
        </w:rPr>
        <w:t>Dissimilar Similitudes</w:t>
      </w:r>
      <w:r w:rsidR="00A37208" w:rsidRPr="00BF5292">
        <w:rPr>
          <w:i/>
          <w:iCs/>
        </w:rPr>
        <w:t xml:space="preserve">, </w:t>
      </w:r>
      <w:r w:rsidR="00A37208">
        <w:t>Introduction + chaps. 3-6</w:t>
      </w:r>
    </w:p>
    <w:p w14:paraId="48F8AB8C" w14:textId="550E6385" w:rsidR="00BA14E7" w:rsidRDefault="00BA14E7" w:rsidP="00E30EC3">
      <w:pPr>
        <w:pStyle w:val="ListParagraph"/>
        <w:numPr>
          <w:ilvl w:val="0"/>
          <w:numId w:val="3"/>
        </w:numPr>
        <w:spacing w:line="276" w:lineRule="auto"/>
      </w:pPr>
      <w:r>
        <w:t xml:space="preserve">Mahmoud, </w:t>
      </w:r>
      <w:r w:rsidRPr="00BF5292">
        <w:rPr>
          <w:i/>
          <w:iCs/>
        </w:rPr>
        <w:t>Politics and Piety</w:t>
      </w:r>
    </w:p>
    <w:p w14:paraId="55AFF8A4" w14:textId="47C3B55F" w:rsidR="009953DB" w:rsidRPr="00A37208" w:rsidRDefault="009953DB" w:rsidP="00E30EC3">
      <w:pPr>
        <w:pStyle w:val="ListParagraph"/>
        <w:numPr>
          <w:ilvl w:val="0"/>
          <w:numId w:val="3"/>
        </w:numPr>
        <w:spacing w:line="276" w:lineRule="auto"/>
      </w:pPr>
      <w:r>
        <w:t xml:space="preserve">Bitel, </w:t>
      </w:r>
      <w:r w:rsidRPr="00F90C0D">
        <w:rPr>
          <w:i/>
          <w:iCs/>
        </w:rPr>
        <w:t>Our Lady of the Rock</w:t>
      </w:r>
    </w:p>
    <w:p w14:paraId="0F019966" w14:textId="77777777" w:rsidR="00E30EC3" w:rsidRDefault="00E30EC3" w:rsidP="00E30EC3">
      <w:pPr>
        <w:spacing w:line="276" w:lineRule="auto"/>
        <w:ind w:left="86" w:firstLine="0"/>
        <w:rPr>
          <w:b/>
          <w:bCs/>
          <w:i/>
          <w:iCs/>
        </w:rPr>
      </w:pPr>
    </w:p>
    <w:p w14:paraId="322774B1" w14:textId="17681530" w:rsidR="009953DB" w:rsidRPr="009953DB" w:rsidRDefault="009953DB" w:rsidP="00E30EC3">
      <w:pPr>
        <w:spacing w:line="276" w:lineRule="auto"/>
        <w:ind w:left="86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Why we do it </w:t>
      </w:r>
    </w:p>
    <w:p w14:paraId="23D56608" w14:textId="1B65BA70" w:rsidR="00A37208" w:rsidRDefault="00EF1DDB" w:rsidP="00E30EC3">
      <w:pPr>
        <w:pStyle w:val="ListParagraph"/>
        <w:numPr>
          <w:ilvl w:val="0"/>
          <w:numId w:val="3"/>
        </w:numPr>
        <w:spacing w:line="276" w:lineRule="auto"/>
      </w:pPr>
      <w:r w:rsidRPr="00E30EC3">
        <w:rPr>
          <w:highlight w:val="yellow"/>
        </w:rPr>
        <w:t>*</w:t>
      </w:r>
      <w:r w:rsidR="00A37208" w:rsidRPr="00E30EC3">
        <w:rPr>
          <w:highlight w:val="yellow"/>
        </w:rPr>
        <w:t xml:space="preserve">Luhrmann, </w:t>
      </w:r>
      <w:r w:rsidR="00F43DC3" w:rsidRPr="00E30EC3">
        <w:rPr>
          <w:i/>
          <w:iCs/>
          <w:highlight w:val="yellow"/>
        </w:rPr>
        <w:t>When God Talks Back</w:t>
      </w:r>
      <w:r w:rsidR="00F90C0D">
        <w:rPr>
          <w:i/>
          <w:iCs/>
        </w:rPr>
        <w:t xml:space="preserve">, </w:t>
      </w:r>
      <w:r w:rsidR="00F90C0D">
        <w:t>Intro., Chaps 1-5, 8, 10</w:t>
      </w:r>
    </w:p>
    <w:p w14:paraId="5AFC4946" w14:textId="344B7916" w:rsidR="00F90C0D" w:rsidRPr="00F90C0D" w:rsidRDefault="00F90C0D" w:rsidP="00E30EC3">
      <w:pPr>
        <w:pStyle w:val="ListParagraph"/>
        <w:numPr>
          <w:ilvl w:val="0"/>
          <w:numId w:val="3"/>
        </w:numPr>
        <w:spacing w:line="276" w:lineRule="auto"/>
        <w:rPr>
          <w:i/>
          <w:iCs/>
        </w:rPr>
      </w:pPr>
      <w:r>
        <w:t xml:space="preserve"> </w:t>
      </w:r>
      <w:proofErr w:type="spellStart"/>
      <w:r>
        <w:t>Orsi</w:t>
      </w:r>
      <w:proofErr w:type="spellEnd"/>
      <w:r>
        <w:t xml:space="preserve">, </w:t>
      </w:r>
      <w:r w:rsidRPr="00A37208">
        <w:rPr>
          <w:i/>
          <w:iCs/>
        </w:rPr>
        <w:t>History &amp; Presence</w:t>
      </w:r>
    </w:p>
    <w:p w14:paraId="4656E18A" w14:textId="240CCB12" w:rsidR="009E620A" w:rsidRDefault="009E620A" w:rsidP="00E30EC3">
      <w:pPr>
        <w:pStyle w:val="ListParagraph"/>
        <w:numPr>
          <w:ilvl w:val="0"/>
          <w:numId w:val="3"/>
        </w:numPr>
        <w:spacing w:line="276" w:lineRule="auto"/>
      </w:pPr>
      <w:r>
        <w:t>Josephson, Chaps. 6-end</w:t>
      </w:r>
    </w:p>
    <w:p w14:paraId="19D73EA5" w14:textId="7E80A015" w:rsidR="00BA14E7" w:rsidRDefault="00BA14E7" w:rsidP="00E30EC3">
      <w:pPr>
        <w:pStyle w:val="ListParagraph"/>
        <w:numPr>
          <w:ilvl w:val="0"/>
          <w:numId w:val="3"/>
        </w:numPr>
        <w:spacing w:line="276" w:lineRule="auto"/>
      </w:pPr>
      <w:r>
        <w:t xml:space="preserve">Sutcliffe, “New Age, World Religions and Elementary Forms,” in Sutcliffe &amp; </w:t>
      </w:r>
      <w:proofErr w:type="spellStart"/>
      <w:r>
        <w:t>Gilhus</w:t>
      </w:r>
      <w:proofErr w:type="spellEnd"/>
      <w:r>
        <w:t xml:space="preserve">, </w:t>
      </w:r>
      <w:r>
        <w:rPr>
          <w:i/>
          <w:iCs/>
        </w:rPr>
        <w:t>New Age Spirituality</w:t>
      </w:r>
      <w:r>
        <w:t>, Chap.1</w:t>
      </w:r>
    </w:p>
    <w:p w14:paraId="278A4396" w14:textId="4D048C03" w:rsidR="00222441" w:rsidRPr="00222441" w:rsidRDefault="00222441" w:rsidP="00E30EC3">
      <w:pPr>
        <w:pStyle w:val="ListParagraph"/>
        <w:spacing w:line="276" w:lineRule="auto"/>
        <w:ind w:left="446" w:firstLine="274"/>
        <w:rPr>
          <w:i/>
          <w:iCs/>
        </w:rPr>
      </w:pPr>
      <w:r>
        <w:t xml:space="preserve">Timothy Fitzgerald, “Religious Studies as an Ideology,” in </w:t>
      </w:r>
      <w:r>
        <w:rPr>
          <w:i/>
          <w:iCs/>
        </w:rPr>
        <w:t>The Ideology of Religious Studies</w:t>
      </w:r>
    </w:p>
    <w:p w14:paraId="4DD7C675" w14:textId="14372A74" w:rsidR="00BA14E7" w:rsidRPr="00A37208" w:rsidRDefault="00BA14E7" w:rsidP="00E30EC3">
      <w:pPr>
        <w:pStyle w:val="ListParagraph"/>
        <w:spacing w:line="276" w:lineRule="auto"/>
        <w:ind w:left="446" w:firstLine="274"/>
      </w:pPr>
      <w:r>
        <w:t xml:space="preserve">Pew </w:t>
      </w:r>
      <w:r w:rsidR="00B238AF">
        <w:t>Research Center: Religion (</w:t>
      </w:r>
      <w:r w:rsidR="00B238AF" w:rsidRPr="00B238AF">
        <w:t>https://www.pewresearch.org/topic/religion/</w:t>
      </w:r>
      <w:r w:rsidR="00B238AF">
        <w:t>)</w:t>
      </w:r>
    </w:p>
    <w:p w14:paraId="6C84EBE0" w14:textId="4B66920E" w:rsidR="00A37208" w:rsidRPr="00E30EC3" w:rsidRDefault="00EF1DDB" w:rsidP="00E30EC3">
      <w:pPr>
        <w:pStyle w:val="ListParagraph"/>
        <w:numPr>
          <w:ilvl w:val="0"/>
          <w:numId w:val="3"/>
        </w:numPr>
        <w:spacing w:line="276" w:lineRule="auto"/>
        <w:rPr>
          <w:highlight w:val="yellow"/>
        </w:rPr>
      </w:pPr>
      <w:r w:rsidRPr="00E30EC3">
        <w:rPr>
          <w:highlight w:val="yellow"/>
        </w:rPr>
        <w:t>*</w:t>
      </w:r>
      <w:r w:rsidR="00A37208" w:rsidRPr="00E30EC3">
        <w:rPr>
          <w:highlight w:val="yellow"/>
        </w:rPr>
        <w:t xml:space="preserve">Kripal, </w:t>
      </w:r>
      <w:r w:rsidR="00A37208" w:rsidRPr="00E30EC3">
        <w:rPr>
          <w:i/>
          <w:iCs/>
          <w:highlight w:val="yellow"/>
        </w:rPr>
        <w:t>The Flip</w:t>
      </w:r>
    </w:p>
    <w:p w14:paraId="38FDFF2C" w14:textId="77777777" w:rsidR="00E30EC3" w:rsidRPr="00EF1DDB" w:rsidRDefault="00E30EC3" w:rsidP="00E30EC3">
      <w:pPr>
        <w:pStyle w:val="ListParagraph"/>
        <w:spacing w:line="276" w:lineRule="auto"/>
        <w:ind w:left="446" w:firstLine="0"/>
      </w:pPr>
    </w:p>
    <w:sectPr w:rsidR="00E30EC3" w:rsidRPr="00EF1D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2D2D" w14:textId="77777777" w:rsidR="009538F4" w:rsidRDefault="009538F4" w:rsidP="00E30EC3">
      <w:pPr>
        <w:spacing w:line="240" w:lineRule="auto"/>
      </w:pPr>
      <w:r>
        <w:separator/>
      </w:r>
    </w:p>
  </w:endnote>
  <w:endnote w:type="continuationSeparator" w:id="0">
    <w:p w14:paraId="675F7E98" w14:textId="77777777" w:rsidR="009538F4" w:rsidRDefault="009538F4" w:rsidP="00E30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4219" w14:textId="77777777" w:rsidR="009538F4" w:rsidRDefault="009538F4" w:rsidP="00E30EC3">
      <w:pPr>
        <w:spacing w:line="240" w:lineRule="auto"/>
      </w:pPr>
      <w:r>
        <w:separator/>
      </w:r>
    </w:p>
  </w:footnote>
  <w:footnote w:type="continuationSeparator" w:id="0">
    <w:p w14:paraId="0E980056" w14:textId="77777777" w:rsidR="009538F4" w:rsidRDefault="009538F4" w:rsidP="00E30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8283" w14:textId="5A76A8D4" w:rsidR="00E30EC3" w:rsidRPr="00E30EC3" w:rsidRDefault="00E30EC3" w:rsidP="00E30EC3">
    <w:pPr>
      <w:pStyle w:val="Header"/>
      <w:rPr>
        <w:i/>
        <w:iCs/>
      </w:rPr>
    </w:pPr>
    <w:r w:rsidRPr="00E30EC3">
      <w:rPr>
        <w:i/>
        <w:iCs/>
        <w:highlight w:val="yellow"/>
      </w:rPr>
      <w:t xml:space="preserve">Draft! </w:t>
    </w:r>
    <w:r w:rsidRPr="00E30EC3">
      <w:rPr>
        <w:i/>
        <w:iCs/>
        <w:highlight w:val="yellow"/>
      </w:rPr>
      <w:t>Draft!</w:t>
    </w:r>
    <w:r w:rsidRPr="00E30EC3">
      <w:rPr>
        <w:i/>
        <w:iCs/>
        <w:highlight w:val="yellow"/>
      </w:rPr>
      <w:t xml:space="preserve"> </w:t>
    </w:r>
    <w:r w:rsidRPr="00E30EC3">
      <w:rPr>
        <w:i/>
        <w:iCs/>
        <w:highlight w:val="yellow"/>
      </w:rPr>
      <w:t>Draft!</w:t>
    </w:r>
    <w:r w:rsidRPr="00E30EC3">
      <w:rPr>
        <w:i/>
        <w:iCs/>
        <w:highlight w:val="yellow"/>
      </w:rPr>
      <w:t xml:space="preserve"> </w:t>
    </w:r>
    <w:r w:rsidRPr="00E30EC3">
      <w:rPr>
        <w:i/>
        <w:iCs/>
        <w:highlight w:val="yellow"/>
      </w:rPr>
      <w:t>Draft!</w:t>
    </w:r>
    <w:r w:rsidRPr="00E30EC3">
      <w:rPr>
        <w:i/>
        <w:iCs/>
        <w:highlight w:val="yellow"/>
      </w:rPr>
      <w:t xml:space="preserve"> </w:t>
    </w:r>
    <w:r w:rsidRPr="00E30EC3">
      <w:rPr>
        <w:i/>
        <w:iCs/>
        <w:highlight w:val="yellow"/>
      </w:rPr>
      <w:t>Draft!</w:t>
    </w:r>
    <w:r w:rsidRPr="00E30EC3">
      <w:rPr>
        <w:i/>
        <w:iCs/>
        <w:highlight w:val="yellow"/>
      </w:rPr>
      <w:t xml:space="preserve"> </w:t>
    </w:r>
    <w:r w:rsidRPr="00E30EC3">
      <w:rPr>
        <w:i/>
        <w:iCs/>
        <w:highlight w:val="yellow"/>
      </w:rPr>
      <w:t>Draft!</w:t>
    </w:r>
    <w:r w:rsidRPr="00E30EC3">
      <w:rPr>
        <w:i/>
        <w:iCs/>
        <w:highlight w:val="yellow"/>
      </w:rPr>
      <w:t xml:space="preserve"> </w:t>
    </w:r>
    <w:r w:rsidRPr="00E30EC3">
      <w:rPr>
        <w:i/>
        <w:iCs/>
        <w:highlight w:val="yellow"/>
      </w:rPr>
      <w:t>Draft!</w:t>
    </w:r>
    <w:r w:rsidRPr="00E30EC3">
      <w:rPr>
        <w:i/>
        <w:iCs/>
        <w:highlight w:val="yellow"/>
      </w:rPr>
      <w:t xml:space="preserve"> </w:t>
    </w:r>
    <w:r w:rsidRPr="00E30EC3">
      <w:rPr>
        <w:i/>
        <w:iCs/>
        <w:highlight w:val="yellow"/>
      </w:rPr>
      <w:t>Draft!</w:t>
    </w:r>
    <w:r w:rsidRPr="00E30EC3">
      <w:rPr>
        <w:i/>
        <w:iCs/>
        <w:highlight w:val="yellow"/>
      </w:rPr>
      <w:t xml:space="preserve"> </w:t>
    </w:r>
    <w:r w:rsidRPr="00E30EC3">
      <w:rPr>
        <w:i/>
        <w:iCs/>
        <w:highlight w:val="yellow"/>
      </w:rPr>
      <w:t>Draft!</w:t>
    </w:r>
    <w:r w:rsidRPr="00E30EC3">
      <w:rPr>
        <w:i/>
        <w:iCs/>
        <w:highlight w:val="yellow"/>
      </w:rPr>
      <w:t xml:space="preserve"> </w:t>
    </w:r>
    <w:r w:rsidRPr="00E30EC3">
      <w:rPr>
        <w:i/>
        <w:iCs/>
        <w:highlight w:val="yellow"/>
      </w:rPr>
      <w:t>Draft!</w:t>
    </w:r>
    <w:r w:rsidRPr="00E30EC3">
      <w:rPr>
        <w:i/>
        <w:iCs/>
        <w:highlight w:val="yellow"/>
      </w:rPr>
      <w:t xml:space="preserve"> </w:t>
    </w:r>
    <w:r w:rsidRPr="00E30EC3">
      <w:rPr>
        <w:i/>
        <w:iCs/>
        <w:highlight w:val="yellow"/>
      </w:rPr>
      <w:t>Draft!</w:t>
    </w:r>
    <w:r w:rsidRPr="00E30EC3">
      <w:rPr>
        <w:i/>
        <w:iCs/>
        <w:highlight w:val="yellow"/>
      </w:rPr>
      <w:t xml:space="preserve"> </w:t>
    </w:r>
    <w:r w:rsidRPr="00E30EC3">
      <w:rPr>
        <w:i/>
        <w:iCs/>
        <w:highlight w:val="yellow"/>
      </w:rPr>
      <w:t>Draft!</w:t>
    </w:r>
    <w:r w:rsidRPr="00E30EC3">
      <w:rPr>
        <w:i/>
        <w:iCs/>
        <w:highlight w:val="yellow"/>
      </w:rPr>
      <w:t xml:space="preserve"> </w:t>
    </w:r>
    <w:r w:rsidRPr="00E30EC3">
      <w:rPr>
        <w:i/>
        <w:iCs/>
        <w:highlight w:val="yellow"/>
      </w:rPr>
      <w:t>Draft!</w:t>
    </w:r>
    <w:r w:rsidRPr="00E30EC3">
      <w:rPr>
        <w:i/>
        <w:iCs/>
        <w:highlight w:val="yellow"/>
      </w:rPr>
      <w:t xml:space="preserve"> </w:t>
    </w:r>
    <w:r w:rsidRPr="00E30EC3">
      <w:rPr>
        <w:i/>
        <w:iCs/>
        <w:highlight w:val="yellow"/>
      </w:rPr>
      <w:t>Draft!</w:t>
    </w:r>
  </w:p>
  <w:p w14:paraId="4F014EEA" w14:textId="3FD7942A" w:rsidR="00E30EC3" w:rsidRPr="00E30EC3" w:rsidRDefault="00E30EC3" w:rsidP="00E30EC3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457F"/>
    <w:multiLevelType w:val="hybridMultilevel"/>
    <w:tmpl w:val="BB3EAED8"/>
    <w:lvl w:ilvl="0" w:tplc="5C48BBA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612B0131"/>
    <w:multiLevelType w:val="hybridMultilevel"/>
    <w:tmpl w:val="2856F294"/>
    <w:lvl w:ilvl="0" w:tplc="414C7D30">
      <w:start w:val="4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74A664B3"/>
    <w:multiLevelType w:val="hybridMultilevel"/>
    <w:tmpl w:val="03B4627C"/>
    <w:lvl w:ilvl="0" w:tplc="8D8E008A">
      <w:start w:val="5"/>
      <w:numFmt w:val="decimal"/>
      <w:lvlText w:val="%1."/>
      <w:lvlJc w:val="left"/>
      <w:pPr>
        <w:ind w:left="446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934702222">
    <w:abstractNumId w:val="0"/>
  </w:num>
  <w:num w:numId="2" w16cid:durableId="1857839604">
    <w:abstractNumId w:val="1"/>
  </w:num>
  <w:num w:numId="3" w16cid:durableId="732852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A5"/>
    <w:rsid w:val="00102A1D"/>
    <w:rsid w:val="00104BB0"/>
    <w:rsid w:val="001F15F9"/>
    <w:rsid w:val="00222441"/>
    <w:rsid w:val="00325421"/>
    <w:rsid w:val="004E2315"/>
    <w:rsid w:val="005C64A5"/>
    <w:rsid w:val="005D68B9"/>
    <w:rsid w:val="00751A18"/>
    <w:rsid w:val="0077495F"/>
    <w:rsid w:val="009538F4"/>
    <w:rsid w:val="009953DB"/>
    <w:rsid w:val="009E620A"/>
    <w:rsid w:val="00A37208"/>
    <w:rsid w:val="00A6203A"/>
    <w:rsid w:val="00AE18C6"/>
    <w:rsid w:val="00B238AF"/>
    <w:rsid w:val="00BA14E7"/>
    <w:rsid w:val="00BF5292"/>
    <w:rsid w:val="00C27FD9"/>
    <w:rsid w:val="00C9290D"/>
    <w:rsid w:val="00D7554D"/>
    <w:rsid w:val="00DB0F59"/>
    <w:rsid w:val="00E01273"/>
    <w:rsid w:val="00E30EC3"/>
    <w:rsid w:val="00EF1DDB"/>
    <w:rsid w:val="00F43DC3"/>
    <w:rsid w:val="00F762D7"/>
    <w:rsid w:val="00F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DCC68"/>
  <w15:chartTrackingRefBased/>
  <w15:docId w15:val="{43A0083D-FDE8-3C4A-84EC-A00C72CF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he-IL"/>
      </w:rPr>
    </w:rPrDefault>
    <w:pPrDefault>
      <w:pPr>
        <w:spacing w:line="480" w:lineRule="auto"/>
        <w:ind w:firstLine="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cbody">
    <w:name w:val="Beccbody"/>
    <w:basedOn w:val="Normal"/>
    <w:autoRedefine/>
    <w:qFormat/>
    <w:rsid w:val="00A6203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0"/>
        <w:tab w:val="left" w:pos="90"/>
        <w:tab w:val="left" w:pos="8280"/>
      </w:tabs>
      <w:snapToGrid w:val="0"/>
      <w:ind w:firstLine="720"/>
      <w:contextualSpacing/>
    </w:pPr>
    <w:rPr>
      <w:rFonts w:ascii="Book Antiqua" w:eastAsia="Helvetica" w:hAnsi="Book Antiqua" w:cs="Helvetica"/>
      <w:iCs/>
      <w:noProof/>
      <w:color w:val="000000" w:themeColor="text1"/>
      <w:u w:color="000000"/>
      <w:bdr w:val="nil"/>
      <w:lang w:eastAsia="en-US" w:bidi="ar-SA"/>
    </w:rPr>
  </w:style>
  <w:style w:type="paragraph" w:customStyle="1" w:styleId="Style2">
    <w:name w:val="Style2"/>
    <w:basedOn w:val="Beccbody"/>
    <w:autoRedefine/>
    <w:qFormat/>
    <w:rsid w:val="00C27FD9"/>
  </w:style>
  <w:style w:type="paragraph" w:customStyle="1" w:styleId="diamonds">
    <w:name w:val="diamonds"/>
    <w:basedOn w:val="Beccbody"/>
    <w:autoRedefine/>
    <w:qFormat/>
    <w:rsid w:val="00A6203A"/>
    <w:pPr>
      <w:ind w:firstLine="0"/>
      <w:jc w:val="center"/>
    </w:pPr>
  </w:style>
  <w:style w:type="paragraph" w:customStyle="1" w:styleId="remscl-body">
    <w:name w:val="remscél-body"/>
    <w:basedOn w:val="Normal"/>
    <w:autoRedefine/>
    <w:qFormat/>
    <w:rsid w:val="004E2315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1440" w:right="1440" w:firstLine="0"/>
      <w:contextualSpacing/>
      <w:mirrorIndents/>
      <w:outlineLvl w:val="0"/>
    </w:pPr>
    <w:rPr>
      <w:rFonts w:ascii="Book Antiqua" w:eastAsia="Arial Unicode MS" w:hAnsi="Book Antiqua" w:cs="Arial Unicode MS"/>
      <w:i/>
      <w:noProof/>
      <w:color w:val="000000"/>
      <w:szCs w:val="28"/>
      <w:u w:color="000000"/>
      <w:bdr w:val="nil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7495F"/>
    <w:rPr>
      <w:rFonts w:ascii="Book Antiqua" w:hAnsi="Book Antiqua"/>
      <w:sz w:val="20"/>
      <w:szCs w:val="20"/>
      <w:vertAlign w:val="superscript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495F"/>
    <w:pPr>
      <w:spacing w:line="240" w:lineRule="auto"/>
      <w:contextualSpacing/>
      <w:jc w:val="center"/>
    </w:pPr>
    <w:rPr>
      <w:rFonts w:ascii="Book Antiqua" w:eastAsiaTheme="majorEastAsia" w:hAnsi="Book Antiqua" w:cstheme="majorBidi"/>
      <w:b/>
      <w:i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95F"/>
    <w:rPr>
      <w:rFonts w:ascii="Book Antiqua" w:eastAsiaTheme="majorEastAsia" w:hAnsi="Book Antiqua" w:cstheme="majorBidi"/>
      <w:b/>
      <w:i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5C6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E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3"/>
  </w:style>
  <w:style w:type="paragraph" w:styleId="Footer">
    <w:name w:val="footer"/>
    <w:basedOn w:val="Normal"/>
    <w:link w:val="FooterChar"/>
    <w:uiPriority w:val="99"/>
    <w:unhideWhenUsed/>
    <w:rsid w:val="00E30E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Bitel</dc:creator>
  <cp:keywords/>
  <dc:description/>
  <cp:lastModifiedBy>Lisa Marie Bitel</cp:lastModifiedBy>
  <cp:revision>3</cp:revision>
  <dcterms:created xsi:type="dcterms:W3CDTF">2022-06-21T20:40:00Z</dcterms:created>
  <dcterms:modified xsi:type="dcterms:W3CDTF">2022-07-21T01:22:00Z</dcterms:modified>
</cp:coreProperties>
</file>