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A42A4" w14:textId="333A565E" w:rsidR="00214C31" w:rsidRDefault="005215BE" w:rsidP="000323D6">
      <w:pPr>
        <w:widowControl w:val="0"/>
        <w:spacing w:line="276" w:lineRule="auto"/>
        <w:rPr>
          <w:rFonts w:ascii="Calibri" w:eastAsia="Calibri" w:hAnsi="Calibri" w:cs="Calibri"/>
          <w:b/>
        </w:rPr>
      </w:pPr>
      <w:r>
        <w:rPr>
          <w:noProof/>
        </w:rPr>
        <w:drawing>
          <wp:inline distT="0" distB="0" distL="0" distR="0" wp14:anchorId="57BD7E3F" wp14:editId="1BA11F30">
            <wp:extent cx="2359660" cy="8674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59660" cy="867410"/>
                    </a:xfrm>
                    <a:prstGeom prst="rect">
                      <a:avLst/>
                    </a:prstGeom>
                  </pic:spPr>
                </pic:pic>
              </a:graphicData>
            </a:graphic>
          </wp:inline>
        </w:drawing>
      </w:r>
      <w:r>
        <w:rPr>
          <w:rFonts w:ascii="Calibri" w:eastAsia="Calibri" w:hAnsi="Calibri" w:cs="Calibri"/>
          <w:b/>
        </w:rPr>
        <w:tab/>
      </w:r>
      <w:r w:rsidR="0042762E">
        <w:rPr>
          <w:rFonts w:ascii="Calibri" w:eastAsia="Calibri" w:hAnsi="Calibri" w:cs="Calibri"/>
          <w:b/>
        </w:rPr>
        <w:t>MUCM 540 Section 42530</w:t>
      </w:r>
    </w:p>
    <w:p w14:paraId="6C6B89E2" w14:textId="77777777" w:rsidR="00214C31" w:rsidRDefault="0042762E" w:rsidP="005215BE">
      <w:pPr>
        <w:widowControl w:val="0"/>
        <w:spacing w:line="276" w:lineRule="auto"/>
        <w:ind w:left="3600" w:firstLine="720"/>
        <w:rPr>
          <w:rFonts w:ascii="Calibri" w:eastAsia="Calibri" w:hAnsi="Calibri" w:cs="Calibri"/>
          <w:b/>
        </w:rPr>
      </w:pPr>
      <w:r>
        <w:rPr>
          <w:rFonts w:ascii="Calibri" w:eastAsia="Calibri" w:hAnsi="Calibri" w:cs="Calibri"/>
          <w:b/>
        </w:rPr>
        <w:t>Seminar in Advanced Choral Development</w:t>
      </w:r>
    </w:p>
    <w:p w14:paraId="74958A20" w14:textId="77777777" w:rsidR="00214C31" w:rsidRDefault="0042762E" w:rsidP="005215BE">
      <w:pPr>
        <w:widowControl w:val="0"/>
        <w:spacing w:line="276" w:lineRule="auto"/>
        <w:ind w:left="3600" w:firstLine="720"/>
        <w:rPr>
          <w:rFonts w:ascii="Calibri" w:eastAsia="Calibri" w:hAnsi="Calibri" w:cs="Calibri"/>
          <w:b/>
          <w:sz w:val="20"/>
          <w:szCs w:val="20"/>
        </w:rPr>
      </w:pPr>
      <w:r>
        <w:rPr>
          <w:rFonts w:ascii="Calibri" w:eastAsia="Calibri" w:hAnsi="Calibri" w:cs="Calibri"/>
          <w:b/>
          <w:sz w:val="20"/>
          <w:szCs w:val="20"/>
        </w:rPr>
        <w:t>Units: 2</w:t>
      </w:r>
    </w:p>
    <w:p w14:paraId="27E0E48A" w14:textId="77777777" w:rsidR="00214C31" w:rsidRDefault="0042762E" w:rsidP="005215BE">
      <w:pPr>
        <w:widowControl w:val="0"/>
        <w:spacing w:line="276" w:lineRule="auto"/>
        <w:ind w:left="3600" w:firstLine="720"/>
        <w:rPr>
          <w:rFonts w:ascii="Calibri" w:eastAsia="Calibri" w:hAnsi="Calibri" w:cs="Calibri"/>
          <w:b/>
          <w:sz w:val="20"/>
          <w:szCs w:val="20"/>
        </w:rPr>
      </w:pPr>
      <w:r>
        <w:rPr>
          <w:rFonts w:ascii="Calibri" w:eastAsia="Calibri" w:hAnsi="Calibri" w:cs="Calibri"/>
          <w:b/>
          <w:sz w:val="20"/>
          <w:szCs w:val="20"/>
        </w:rPr>
        <w:t>Fall 2022 | Thursdays | 12:00 PM-1:50 PM</w:t>
      </w:r>
    </w:p>
    <w:p w14:paraId="79AC3FCC" w14:textId="77777777" w:rsidR="00214C31" w:rsidRDefault="0042762E">
      <w:pPr>
        <w:widowControl w:val="0"/>
        <w:spacing w:line="276" w:lineRule="auto"/>
        <w:ind w:left="4320"/>
        <w:rPr>
          <w:rFonts w:ascii="Calibri" w:eastAsia="Calibri" w:hAnsi="Calibri" w:cs="Calibri"/>
          <w:b/>
          <w:sz w:val="20"/>
          <w:szCs w:val="20"/>
        </w:rPr>
      </w:pPr>
      <w:r>
        <w:rPr>
          <w:rFonts w:ascii="Calibri" w:eastAsia="Calibri" w:hAnsi="Calibri" w:cs="Calibri"/>
          <w:b/>
          <w:sz w:val="20"/>
          <w:szCs w:val="20"/>
        </w:rPr>
        <w:t xml:space="preserve"> </w:t>
      </w:r>
    </w:p>
    <w:p w14:paraId="601861C1" w14:textId="67457A24" w:rsidR="00214C31" w:rsidRDefault="0042762E" w:rsidP="005215BE">
      <w:pPr>
        <w:widowControl w:val="0"/>
        <w:spacing w:line="276" w:lineRule="auto"/>
        <w:ind w:left="3600" w:firstLine="720"/>
        <w:rPr>
          <w:rFonts w:ascii="Calibri" w:eastAsia="Calibri" w:hAnsi="Calibri" w:cs="Calibri"/>
          <w:sz w:val="20"/>
          <w:szCs w:val="20"/>
        </w:rPr>
      </w:pPr>
      <w:r>
        <w:rPr>
          <w:rFonts w:ascii="Calibri" w:eastAsia="Calibri" w:hAnsi="Calibri" w:cs="Calibri"/>
          <w:b/>
          <w:sz w:val="20"/>
          <w:szCs w:val="20"/>
        </w:rPr>
        <w:t xml:space="preserve">Location:             </w:t>
      </w:r>
      <w:r>
        <w:rPr>
          <w:rFonts w:ascii="Calibri" w:eastAsia="Calibri" w:hAnsi="Calibri" w:cs="Calibri"/>
          <w:b/>
          <w:sz w:val="20"/>
          <w:szCs w:val="20"/>
        </w:rPr>
        <w:tab/>
      </w:r>
      <w:r>
        <w:rPr>
          <w:rFonts w:ascii="Calibri" w:eastAsia="Calibri" w:hAnsi="Calibri" w:cs="Calibri"/>
          <w:sz w:val="20"/>
          <w:szCs w:val="20"/>
        </w:rPr>
        <w:t>TMC G 156</w:t>
      </w:r>
    </w:p>
    <w:p w14:paraId="226B11A4" w14:textId="77777777" w:rsidR="00214C31" w:rsidRDefault="0042762E">
      <w:pPr>
        <w:widowControl w:val="0"/>
        <w:spacing w:line="276" w:lineRule="auto"/>
        <w:ind w:left="4320"/>
        <w:rPr>
          <w:rFonts w:ascii="Calibri" w:eastAsia="Calibri" w:hAnsi="Calibri" w:cs="Calibri"/>
          <w:b/>
          <w:color w:val="EE220C"/>
          <w:sz w:val="20"/>
          <w:szCs w:val="20"/>
        </w:rPr>
      </w:pPr>
      <w:r>
        <w:rPr>
          <w:rFonts w:ascii="Calibri" w:eastAsia="Calibri" w:hAnsi="Calibri" w:cs="Calibri"/>
          <w:b/>
          <w:color w:val="EE220C"/>
          <w:sz w:val="20"/>
          <w:szCs w:val="20"/>
        </w:rPr>
        <w:t xml:space="preserve"> </w:t>
      </w:r>
    </w:p>
    <w:p w14:paraId="009082F8" w14:textId="07A8D840" w:rsidR="00214C31" w:rsidRDefault="0042762E" w:rsidP="005215BE">
      <w:pPr>
        <w:widowControl w:val="0"/>
        <w:spacing w:line="276" w:lineRule="auto"/>
        <w:ind w:left="3600" w:firstLine="720"/>
        <w:rPr>
          <w:rFonts w:ascii="Calibri" w:eastAsia="Calibri" w:hAnsi="Calibri" w:cs="Calibri"/>
          <w:b/>
          <w:sz w:val="20"/>
          <w:szCs w:val="20"/>
        </w:rPr>
      </w:pPr>
      <w:r>
        <w:rPr>
          <w:rFonts w:ascii="Calibri" w:eastAsia="Calibri" w:hAnsi="Calibri" w:cs="Calibri"/>
          <w:b/>
          <w:sz w:val="20"/>
          <w:szCs w:val="20"/>
        </w:rPr>
        <w:t xml:space="preserve">Instructor:          </w:t>
      </w:r>
      <w:r>
        <w:rPr>
          <w:rFonts w:ascii="Calibri" w:eastAsia="Calibri" w:hAnsi="Calibri" w:cs="Calibri"/>
          <w:b/>
          <w:sz w:val="20"/>
          <w:szCs w:val="20"/>
        </w:rPr>
        <w:tab/>
      </w:r>
      <w:r w:rsidR="008A5968">
        <w:rPr>
          <w:rFonts w:ascii="Calibri" w:eastAsia="Calibri" w:hAnsi="Calibri" w:cs="Calibri"/>
          <w:b/>
          <w:sz w:val="20"/>
          <w:szCs w:val="20"/>
        </w:rPr>
        <w:t>Dr. Iris S. Levine, adjunct faculty</w:t>
      </w:r>
    </w:p>
    <w:p w14:paraId="42FD1506" w14:textId="03E7F720" w:rsidR="00214C31" w:rsidRDefault="0042762E" w:rsidP="000323D6">
      <w:pPr>
        <w:widowControl w:val="0"/>
        <w:spacing w:line="276" w:lineRule="auto"/>
        <w:rPr>
          <w:rFonts w:ascii="Calibri" w:eastAsia="Calibri" w:hAnsi="Calibri" w:cs="Calibri"/>
          <w:b/>
          <w:sz w:val="20"/>
          <w:szCs w:val="20"/>
        </w:rPr>
      </w:pPr>
      <w:r>
        <w:rPr>
          <w:rFonts w:ascii="Calibri" w:eastAsia="Calibri" w:hAnsi="Calibri" w:cs="Calibri"/>
          <w:b/>
          <w:sz w:val="20"/>
          <w:szCs w:val="20"/>
        </w:rPr>
        <w:t xml:space="preserve">                                </w:t>
      </w:r>
      <w:r w:rsidR="005215BE">
        <w:rPr>
          <w:rFonts w:ascii="Calibri" w:eastAsia="Calibri" w:hAnsi="Calibri" w:cs="Calibri"/>
          <w:b/>
          <w:sz w:val="20"/>
          <w:szCs w:val="20"/>
        </w:rPr>
        <w:tab/>
      </w:r>
      <w:r w:rsidR="005215BE">
        <w:rPr>
          <w:rFonts w:ascii="Calibri" w:eastAsia="Calibri" w:hAnsi="Calibri" w:cs="Calibri"/>
          <w:b/>
          <w:sz w:val="20"/>
          <w:szCs w:val="20"/>
        </w:rPr>
        <w:tab/>
      </w:r>
      <w:r w:rsidR="005215BE">
        <w:rPr>
          <w:rFonts w:ascii="Calibri" w:eastAsia="Calibri" w:hAnsi="Calibri" w:cs="Calibri"/>
          <w:b/>
          <w:sz w:val="20"/>
          <w:szCs w:val="20"/>
        </w:rPr>
        <w:tab/>
      </w:r>
      <w:r w:rsidR="005215BE">
        <w:rPr>
          <w:rFonts w:ascii="Calibri" w:eastAsia="Calibri" w:hAnsi="Calibri" w:cs="Calibri"/>
          <w:b/>
          <w:sz w:val="20"/>
          <w:szCs w:val="20"/>
        </w:rPr>
        <w:tab/>
      </w:r>
      <w:r>
        <w:rPr>
          <w:rFonts w:ascii="Calibri" w:eastAsia="Calibri" w:hAnsi="Calibri" w:cs="Calibri"/>
          <w:b/>
          <w:sz w:val="20"/>
          <w:szCs w:val="20"/>
        </w:rPr>
        <w:t>Department of Choral and Sacred Music</w:t>
      </w:r>
    </w:p>
    <w:p w14:paraId="021C521D" w14:textId="77777777" w:rsidR="00214C31" w:rsidRDefault="0042762E">
      <w:pPr>
        <w:widowControl w:val="0"/>
        <w:spacing w:line="276" w:lineRule="auto"/>
        <w:ind w:left="4320"/>
        <w:rPr>
          <w:rFonts w:ascii="Calibri" w:eastAsia="Calibri" w:hAnsi="Calibri" w:cs="Calibri"/>
          <w:sz w:val="20"/>
          <w:szCs w:val="20"/>
        </w:rPr>
      </w:pPr>
      <w:r>
        <w:rPr>
          <w:rFonts w:ascii="Calibri" w:eastAsia="Calibri" w:hAnsi="Calibri" w:cs="Calibri"/>
          <w:sz w:val="20"/>
          <w:szCs w:val="20"/>
        </w:rPr>
        <w:t xml:space="preserve"> </w:t>
      </w:r>
    </w:p>
    <w:p w14:paraId="1386D3B1" w14:textId="5197D8B5" w:rsidR="00214C31" w:rsidRDefault="0042762E" w:rsidP="005215BE">
      <w:pPr>
        <w:widowControl w:val="0"/>
        <w:spacing w:line="276" w:lineRule="auto"/>
        <w:ind w:left="3600" w:firstLine="720"/>
        <w:rPr>
          <w:rFonts w:ascii="Calibri" w:eastAsia="Calibri" w:hAnsi="Calibri" w:cs="Calibri"/>
          <w:sz w:val="20"/>
          <w:szCs w:val="20"/>
        </w:rPr>
      </w:pPr>
      <w:r>
        <w:rPr>
          <w:rFonts w:ascii="Calibri" w:eastAsia="Calibri" w:hAnsi="Calibri" w:cs="Calibri"/>
          <w:b/>
          <w:sz w:val="20"/>
          <w:szCs w:val="20"/>
        </w:rPr>
        <w:t>Office:</w:t>
      </w:r>
      <w:r>
        <w:rPr>
          <w:rFonts w:ascii="Calibri" w:eastAsia="Calibri" w:hAnsi="Calibri" w:cs="Calibri"/>
          <w:sz w:val="20"/>
          <w:szCs w:val="20"/>
        </w:rPr>
        <w:t xml:space="preserve">                  </w:t>
      </w:r>
      <w:r>
        <w:rPr>
          <w:rFonts w:ascii="Calibri" w:eastAsia="Calibri" w:hAnsi="Calibri" w:cs="Calibri"/>
          <w:sz w:val="20"/>
          <w:szCs w:val="20"/>
        </w:rPr>
        <w:tab/>
      </w:r>
      <w:r w:rsidR="00AE3FE1">
        <w:rPr>
          <w:rFonts w:ascii="Calibri" w:eastAsia="Calibri" w:hAnsi="Calibri" w:cs="Calibri"/>
          <w:sz w:val="20"/>
          <w:szCs w:val="20"/>
        </w:rPr>
        <w:t>MUS 202</w:t>
      </w:r>
    </w:p>
    <w:p w14:paraId="4C5B2424" w14:textId="38CD6FE7" w:rsidR="00214C31" w:rsidRDefault="0042762E" w:rsidP="005215BE">
      <w:pPr>
        <w:widowControl w:val="0"/>
        <w:spacing w:line="276" w:lineRule="auto"/>
        <w:ind w:left="3600" w:firstLine="720"/>
        <w:rPr>
          <w:rFonts w:ascii="Calibri" w:eastAsia="Calibri" w:hAnsi="Calibri" w:cs="Calibri"/>
          <w:sz w:val="20"/>
          <w:szCs w:val="20"/>
        </w:rPr>
      </w:pPr>
      <w:r>
        <w:rPr>
          <w:rFonts w:ascii="Calibri" w:eastAsia="Calibri" w:hAnsi="Calibri" w:cs="Calibri"/>
          <w:b/>
          <w:sz w:val="20"/>
          <w:szCs w:val="20"/>
        </w:rPr>
        <w:t>Office Hours:</w:t>
      </w:r>
      <w:r>
        <w:rPr>
          <w:rFonts w:ascii="Calibri" w:eastAsia="Calibri" w:hAnsi="Calibri" w:cs="Calibri"/>
          <w:b/>
          <w:color w:val="EE220C"/>
          <w:sz w:val="20"/>
          <w:szCs w:val="20"/>
        </w:rPr>
        <w:t xml:space="preserve">     </w:t>
      </w:r>
      <w:r>
        <w:rPr>
          <w:rFonts w:ascii="Calibri" w:eastAsia="Calibri" w:hAnsi="Calibri" w:cs="Calibri"/>
          <w:b/>
          <w:color w:val="EE220C"/>
          <w:sz w:val="20"/>
          <w:szCs w:val="20"/>
        </w:rPr>
        <w:tab/>
      </w:r>
      <w:r w:rsidR="000323D6">
        <w:rPr>
          <w:rFonts w:ascii="Calibri" w:eastAsia="Calibri" w:hAnsi="Calibri" w:cs="Calibri"/>
          <w:bCs/>
          <w:color w:val="000000" w:themeColor="text1"/>
          <w:sz w:val="20"/>
          <w:szCs w:val="20"/>
        </w:rPr>
        <w:t xml:space="preserve">Thursday, 2 – </w:t>
      </w:r>
      <w:r w:rsidR="00B83E3C">
        <w:rPr>
          <w:rFonts w:ascii="Calibri" w:eastAsia="Calibri" w:hAnsi="Calibri" w:cs="Calibri"/>
          <w:bCs/>
          <w:color w:val="000000" w:themeColor="text1"/>
          <w:sz w:val="20"/>
          <w:szCs w:val="20"/>
        </w:rPr>
        <w:t xml:space="preserve">2:30 </w:t>
      </w:r>
      <w:r w:rsidR="000323D6">
        <w:rPr>
          <w:rFonts w:ascii="Calibri" w:eastAsia="Calibri" w:hAnsi="Calibri" w:cs="Calibri"/>
          <w:bCs/>
          <w:color w:val="000000" w:themeColor="text1"/>
          <w:sz w:val="20"/>
          <w:szCs w:val="20"/>
        </w:rPr>
        <w:t xml:space="preserve">PM or </w:t>
      </w:r>
      <w:r w:rsidR="008A5968">
        <w:rPr>
          <w:rFonts w:ascii="Calibri" w:eastAsia="Calibri" w:hAnsi="Calibri" w:cs="Calibri"/>
          <w:sz w:val="20"/>
          <w:szCs w:val="20"/>
        </w:rPr>
        <w:t>By</w:t>
      </w:r>
      <w:r>
        <w:rPr>
          <w:rFonts w:ascii="Calibri" w:eastAsia="Calibri" w:hAnsi="Calibri" w:cs="Calibri"/>
          <w:sz w:val="20"/>
          <w:szCs w:val="20"/>
        </w:rPr>
        <w:t xml:space="preserve"> Appointment</w:t>
      </w:r>
    </w:p>
    <w:p w14:paraId="5F865DEE" w14:textId="77777777" w:rsidR="00214C31" w:rsidRDefault="0042762E">
      <w:pPr>
        <w:widowControl w:val="0"/>
        <w:spacing w:line="276" w:lineRule="auto"/>
        <w:ind w:left="4320"/>
        <w:rPr>
          <w:rFonts w:ascii="Calibri" w:eastAsia="Calibri" w:hAnsi="Calibri" w:cs="Calibri"/>
          <w:sz w:val="20"/>
          <w:szCs w:val="20"/>
        </w:rPr>
      </w:pPr>
      <w:r>
        <w:rPr>
          <w:rFonts w:ascii="Calibri" w:eastAsia="Calibri" w:hAnsi="Calibri" w:cs="Calibri"/>
          <w:sz w:val="20"/>
          <w:szCs w:val="20"/>
        </w:rPr>
        <w:t xml:space="preserve"> </w:t>
      </w:r>
    </w:p>
    <w:p w14:paraId="4846F450" w14:textId="1AB417A2" w:rsidR="00214C31" w:rsidRDefault="0042762E" w:rsidP="005215BE">
      <w:pPr>
        <w:widowControl w:val="0"/>
        <w:spacing w:line="276" w:lineRule="auto"/>
        <w:ind w:left="3600" w:firstLine="720"/>
        <w:rPr>
          <w:rFonts w:ascii="Calibri" w:eastAsia="Calibri" w:hAnsi="Calibri" w:cs="Calibri"/>
          <w:sz w:val="20"/>
          <w:szCs w:val="20"/>
        </w:rPr>
      </w:pPr>
      <w:r>
        <w:rPr>
          <w:rFonts w:ascii="Calibri" w:eastAsia="Calibri" w:hAnsi="Calibri" w:cs="Calibri"/>
          <w:b/>
          <w:sz w:val="20"/>
          <w:szCs w:val="20"/>
        </w:rPr>
        <w:t>Contact Info:</w:t>
      </w:r>
      <w:r>
        <w:rPr>
          <w:rFonts w:ascii="Calibri" w:eastAsia="Calibri" w:hAnsi="Calibri" w:cs="Calibri"/>
          <w:sz w:val="20"/>
          <w:szCs w:val="20"/>
        </w:rPr>
        <w:t xml:space="preserve">     </w:t>
      </w:r>
      <w:r>
        <w:rPr>
          <w:rFonts w:ascii="Calibri" w:eastAsia="Calibri" w:hAnsi="Calibri" w:cs="Calibri"/>
          <w:sz w:val="20"/>
          <w:szCs w:val="20"/>
        </w:rPr>
        <w:tab/>
        <w:t>(</w:t>
      </w:r>
      <w:r w:rsidR="000323D6">
        <w:rPr>
          <w:rFonts w:ascii="Calibri" w:eastAsia="Calibri" w:hAnsi="Calibri" w:cs="Calibri"/>
          <w:sz w:val="20"/>
          <w:szCs w:val="20"/>
        </w:rPr>
        <w:t>310) 259-5597 (cell)</w:t>
      </w:r>
    </w:p>
    <w:p w14:paraId="65177FFF" w14:textId="4D4959DB" w:rsidR="00214C31" w:rsidRDefault="0042762E" w:rsidP="000323D6">
      <w:pPr>
        <w:widowControl w:val="0"/>
        <w:spacing w:line="276" w:lineRule="auto"/>
        <w:rPr>
          <w:rFonts w:ascii="Calibri" w:eastAsia="Calibri" w:hAnsi="Calibri" w:cs="Calibri"/>
          <w:sz w:val="20"/>
          <w:szCs w:val="20"/>
        </w:rPr>
      </w:pPr>
      <w:r>
        <w:rPr>
          <w:rFonts w:ascii="Calibri" w:eastAsia="Calibri" w:hAnsi="Calibri" w:cs="Calibri"/>
          <w:sz w:val="20"/>
          <w:szCs w:val="20"/>
        </w:rPr>
        <w:t xml:space="preserve">                                </w:t>
      </w:r>
      <w:r w:rsidR="005215BE">
        <w:rPr>
          <w:rFonts w:ascii="Calibri" w:eastAsia="Calibri" w:hAnsi="Calibri" w:cs="Calibri"/>
          <w:sz w:val="20"/>
          <w:szCs w:val="20"/>
        </w:rPr>
        <w:tab/>
      </w:r>
      <w:r w:rsidR="005215BE">
        <w:rPr>
          <w:rFonts w:ascii="Calibri" w:eastAsia="Calibri" w:hAnsi="Calibri" w:cs="Calibri"/>
          <w:sz w:val="20"/>
          <w:szCs w:val="20"/>
        </w:rPr>
        <w:tab/>
      </w:r>
      <w:r w:rsidR="005215BE">
        <w:rPr>
          <w:rFonts w:ascii="Calibri" w:eastAsia="Calibri" w:hAnsi="Calibri" w:cs="Calibri"/>
          <w:sz w:val="20"/>
          <w:szCs w:val="20"/>
        </w:rPr>
        <w:tab/>
      </w:r>
      <w:r w:rsidR="005215BE">
        <w:rPr>
          <w:rFonts w:ascii="Calibri" w:eastAsia="Calibri" w:hAnsi="Calibri" w:cs="Calibri"/>
          <w:sz w:val="20"/>
          <w:szCs w:val="20"/>
        </w:rPr>
        <w:tab/>
      </w:r>
      <w:r w:rsidR="006427C1">
        <w:rPr>
          <w:rFonts w:ascii="Calibri" w:eastAsia="Calibri" w:hAnsi="Calibri" w:cs="Calibri"/>
          <w:sz w:val="20"/>
          <w:szCs w:val="20"/>
        </w:rPr>
        <w:tab/>
      </w:r>
      <w:r w:rsidR="006427C1">
        <w:rPr>
          <w:rFonts w:ascii="Calibri" w:eastAsia="Calibri" w:hAnsi="Calibri" w:cs="Calibri"/>
          <w:sz w:val="20"/>
          <w:szCs w:val="20"/>
        </w:rPr>
        <w:tab/>
      </w:r>
      <w:r w:rsidR="005C5A8A">
        <w:rPr>
          <w:rFonts w:ascii="Calibri" w:eastAsia="Calibri" w:hAnsi="Calibri" w:cs="Calibri"/>
          <w:sz w:val="20"/>
          <w:szCs w:val="20"/>
        </w:rPr>
        <w:t>islevine@usc.edu</w:t>
      </w:r>
    </w:p>
    <w:p w14:paraId="519638CB" w14:textId="77777777" w:rsidR="00214C31" w:rsidRDefault="0042762E">
      <w:pPr>
        <w:widowControl w:val="0"/>
        <w:spacing w:line="276" w:lineRule="auto"/>
        <w:ind w:left="4320"/>
        <w:rPr>
          <w:rFonts w:ascii="Calibri" w:eastAsia="Calibri" w:hAnsi="Calibri" w:cs="Calibri"/>
          <w:sz w:val="20"/>
          <w:szCs w:val="20"/>
        </w:rPr>
      </w:pPr>
      <w:r>
        <w:rPr>
          <w:rFonts w:ascii="Calibri" w:eastAsia="Calibri" w:hAnsi="Calibri" w:cs="Calibri"/>
          <w:sz w:val="20"/>
          <w:szCs w:val="20"/>
        </w:rPr>
        <w:t xml:space="preserve"> </w:t>
      </w:r>
    </w:p>
    <w:p w14:paraId="0B0DB7D0" w14:textId="77777777" w:rsidR="00214C31" w:rsidRDefault="0042762E" w:rsidP="005215BE">
      <w:pPr>
        <w:widowControl w:val="0"/>
        <w:spacing w:line="276" w:lineRule="auto"/>
        <w:ind w:left="3600" w:firstLine="720"/>
        <w:rPr>
          <w:rFonts w:ascii="Calibri" w:eastAsia="Calibri" w:hAnsi="Calibri" w:cs="Calibri"/>
          <w:sz w:val="20"/>
          <w:szCs w:val="20"/>
        </w:rPr>
      </w:pPr>
      <w:r>
        <w:rPr>
          <w:rFonts w:ascii="Calibri" w:eastAsia="Calibri" w:hAnsi="Calibri" w:cs="Calibri"/>
          <w:b/>
          <w:sz w:val="20"/>
          <w:szCs w:val="20"/>
        </w:rPr>
        <w:t>Assistant:</w:t>
      </w:r>
      <w:r>
        <w:rPr>
          <w:rFonts w:ascii="Calibri" w:eastAsia="Calibri" w:hAnsi="Calibri" w:cs="Calibri"/>
          <w:sz w:val="20"/>
          <w:szCs w:val="20"/>
        </w:rPr>
        <w:t xml:space="preserve">            </w:t>
      </w:r>
      <w:r>
        <w:rPr>
          <w:rFonts w:ascii="Calibri" w:eastAsia="Calibri" w:hAnsi="Calibri" w:cs="Calibri"/>
          <w:sz w:val="20"/>
          <w:szCs w:val="20"/>
        </w:rPr>
        <w:tab/>
        <w:t>Mike Raleigh</w:t>
      </w:r>
    </w:p>
    <w:p w14:paraId="285167E7" w14:textId="77777777" w:rsidR="00214C31" w:rsidRDefault="0042762E" w:rsidP="005215BE">
      <w:pPr>
        <w:widowControl w:val="0"/>
        <w:spacing w:line="276" w:lineRule="auto"/>
        <w:ind w:left="3600" w:firstLine="720"/>
        <w:rPr>
          <w:rFonts w:ascii="Calibri" w:eastAsia="Calibri" w:hAnsi="Calibri" w:cs="Calibri"/>
          <w:sz w:val="20"/>
          <w:szCs w:val="20"/>
        </w:rPr>
      </w:pPr>
      <w:r>
        <w:rPr>
          <w:rFonts w:ascii="Calibri" w:eastAsia="Calibri" w:hAnsi="Calibri" w:cs="Calibri"/>
          <w:b/>
          <w:sz w:val="20"/>
          <w:szCs w:val="20"/>
        </w:rPr>
        <w:t xml:space="preserve">Office:                  </w:t>
      </w:r>
      <w:r>
        <w:rPr>
          <w:rFonts w:ascii="Calibri" w:eastAsia="Calibri" w:hAnsi="Calibri" w:cs="Calibri"/>
          <w:b/>
          <w:sz w:val="20"/>
          <w:szCs w:val="20"/>
        </w:rPr>
        <w:tab/>
      </w:r>
      <w:r>
        <w:rPr>
          <w:rFonts w:ascii="Calibri" w:eastAsia="Calibri" w:hAnsi="Calibri" w:cs="Calibri"/>
          <w:sz w:val="20"/>
          <w:szCs w:val="20"/>
        </w:rPr>
        <w:t>MUS 104</w:t>
      </w:r>
    </w:p>
    <w:p w14:paraId="560BCB61" w14:textId="77777777" w:rsidR="00214C31" w:rsidRDefault="0042762E" w:rsidP="005215BE">
      <w:pPr>
        <w:widowControl w:val="0"/>
        <w:spacing w:line="276" w:lineRule="auto"/>
        <w:ind w:left="3600" w:firstLine="720"/>
        <w:rPr>
          <w:rFonts w:ascii="Calibri" w:eastAsia="Calibri" w:hAnsi="Calibri" w:cs="Calibri"/>
          <w:sz w:val="20"/>
          <w:szCs w:val="20"/>
        </w:rPr>
      </w:pPr>
      <w:r>
        <w:rPr>
          <w:rFonts w:ascii="Calibri" w:eastAsia="Calibri" w:hAnsi="Calibri" w:cs="Calibri"/>
          <w:b/>
          <w:sz w:val="20"/>
          <w:szCs w:val="20"/>
        </w:rPr>
        <w:t>Office Hours:</w:t>
      </w:r>
      <w:r>
        <w:rPr>
          <w:rFonts w:ascii="Calibri" w:eastAsia="Calibri" w:hAnsi="Calibri" w:cs="Calibri"/>
          <w:sz w:val="20"/>
          <w:szCs w:val="20"/>
        </w:rPr>
        <w:t xml:space="preserve">     </w:t>
      </w:r>
      <w:r>
        <w:rPr>
          <w:rFonts w:ascii="Calibri" w:eastAsia="Calibri" w:hAnsi="Calibri" w:cs="Calibri"/>
          <w:sz w:val="20"/>
          <w:szCs w:val="20"/>
        </w:rPr>
        <w:tab/>
        <w:t>By Appointment</w:t>
      </w:r>
    </w:p>
    <w:p w14:paraId="1D862680" w14:textId="77777777" w:rsidR="00214C31" w:rsidRDefault="0042762E">
      <w:pPr>
        <w:widowControl w:val="0"/>
        <w:spacing w:line="276" w:lineRule="auto"/>
        <w:ind w:left="4320"/>
        <w:rPr>
          <w:rFonts w:ascii="Calibri" w:eastAsia="Calibri" w:hAnsi="Calibri" w:cs="Calibri"/>
          <w:sz w:val="20"/>
          <w:szCs w:val="20"/>
        </w:rPr>
      </w:pPr>
      <w:r>
        <w:rPr>
          <w:rFonts w:ascii="Calibri" w:eastAsia="Calibri" w:hAnsi="Calibri" w:cs="Calibri"/>
          <w:sz w:val="20"/>
          <w:szCs w:val="20"/>
        </w:rPr>
        <w:t xml:space="preserve"> </w:t>
      </w:r>
    </w:p>
    <w:p w14:paraId="46747A20" w14:textId="3260EA7B" w:rsidR="00214C31" w:rsidRDefault="0042762E" w:rsidP="006427C1">
      <w:pPr>
        <w:widowControl w:val="0"/>
        <w:spacing w:line="276" w:lineRule="auto"/>
        <w:ind w:left="3600" w:firstLine="720"/>
        <w:rPr>
          <w:rFonts w:ascii="Calibri" w:eastAsia="Calibri" w:hAnsi="Calibri" w:cs="Calibri"/>
          <w:sz w:val="20"/>
          <w:szCs w:val="20"/>
        </w:rPr>
      </w:pPr>
      <w:r>
        <w:rPr>
          <w:rFonts w:ascii="Calibri" w:eastAsia="Calibri" w:hAnsi="Calibri" w:cs="Calibri"/>
          <w:b/>
          <w:sz w:val="20"/>
          <w:szCs w:val="20"/>
        </w:rPr>
        <w:t>Contact Info</w:t>
      </w:r>
      <w:r w:rsidR="006427C1">
        <w:rPr>
          <w:rFonts w:ascii="Calibri" w:eastAsia="Calibri" w:hAnsi="Calibri" w:cs="Calibri"/>
          <w:b/>
          <w:sz w:val="20"/>
          <w:szCs w:val="20"/>
        </w:rPr>
        <w:t>:</w:t>
      </w:r>
      <w:r w:rsidR="006427C1">
        <w:rPr>
          <w:rFonts w:ascii="Calibri" w:eastAsia="Calibri" w:hAnsi="Calibri" w:cs="Calibri"/>
          <w:b/>
          <w:sz w:val="20"/>
          <w:szCs w:val="20"/>
        </w:rPr>
        <w:tab/>
      </w:r>
      <w:r>
        <w:rPr>
          <w:rFonts w:ascii="Calibri" w:eastAsia="Calibri" w:hAnsi="Calibri" w:cs="Calibri"/>
          <w:sz w:val="20"/>
          <w:szCs w:val="20"/>
        </w:rPr>
        <w:t>MRaleigh@usc.edu</w:t>
      </w:r>
    </w:p>
    <w:p w14:paraId="7D7E01F3" w14:textId="77777777" w:rsidR="00214C31" w:rsidRDefault="0042762E">
      <w:pPr>
        <w:widowControl w:val="0"/>
        <w:spacing w:line="276" w:lineRule="auto"/>
        <w:rPr>
          <w:rFonts w:ascii="Calibri" w:eastAsia="Calibri" w:hAnsi="Calibri" w:cs="Calibri"/>
        </w:rPr>
      </w:pPr>
      <w:r>
        <w:rPr>
          <w:rFonts w:ascii="Calibri" w:eastAsia="Calibri" w:hAnsi="Calibri" w:cs="Calibri"/>
        </w:rPr>
        <w:t xml:space="preserve"> </w:t>
      </w:r>
    </w:p>
    <w:p w14:paraId="661DCFCB" w14:textId="77777777" w:rsidR="00214C31" w:rsidRDefault="0042762E">
      <w:pPr>
        <w:widowControl w:val="0"/>
        <w:spacing w:line="276" w:lineRule="auto"/>
        <w:rPr>
          <w:rFonts w:ascii="Calibri" w:eastAsia="Calibri" w:hAnsi="Calibri" w:cs="Calibri"/>
        </w:rPr>
      </w:pPr>
      <w:r>
        <w:rPr>
          <w:rFonts w:ascii="Calibri" w:eastAsia="Calibri" w:hAnsi="Calibri" w:cs="Calibri"/>
        </w:rPr>
        <w:t xml:space="preserve"> </w:t>
      </w:r>
    </w:p>
    <w:p w14:paraId="20B99D27" w14:textId="77777777" w:rsidR="00214C31" w:rsidRDefault="0042762E">
      <w:pPr>
        <w:widowControl w:val="0"/>
        <w:spacing w:line="276" w:lineRule="auto"/>
        <w:rPr>
          <w:rFonts w:ascii="Calibri" w:eastAsia="Calibri" w:hAnsi="Calibri" w:cs="Calibri"/>
          <w:b/>
        </w:rPr>
      </w:pPr>
      <w:r>
        <w:rPr>
          <w:rFonts w:ascii="Calibri" w:eastAsia="Calibri" w:hAnsi="Calibri" w:cs="Calibri"/>
          <w:b/>
        </w:rPr>
        <w:t>Course Description</w:t>
      </w:r>
    </w:p>
    <w:p w14:paraId="0BCEA50E" w14:textId="77777777" w:rsidR="00214C31" w:rsidRDefault="0042762E">
      <w:pPr>
        <w:widowControl w:val="0"/>
        <w:spacing w:line="276" w:lineRule="auto"/>
        <w:rPr>
          <w:rFonts w:ascii="Calibri" w:eastAsia="Calibri" w:hAnsi="Calibri" w:cs="Calibri"/>
          <w:sz w:val="22"/>
          <w:szCs w:val="22"/>
        </w:rPr>
      </w:pPr>
      <w:r>
        <w:rPr>
          <w:rFonts w:ascii="Calibri" w:eastAsia="Calibri" w:hAnsi="Calibri" w:cs="Calibri"/>
          <w:sz w:val="22"/>
          <w:szCs w:val="22"/>
        </w:rPr>
        <w:t>Problems of developing effective leadership, administrative procedures, repertoire selection, score study, vocal pedagogy, and rehearsal techniques for a successful choral program.</w:t>
      </w:r>
    </w:p>
    <w:p w14:paraId="119ED34B" w14:textId="77777777" w:rsidR="00214C31" w:rsidRDefault="0042762E">
      <w:pPr>
        <w:widowControl w:val="0"/>
        <w:spacing w:line="276" w:lineRule="auto"/>
        <w:rPr>
          <w:rFonts w:ascii="Calibri" w:eastAsia="Calibri" w:hAnsi="Calibri" w:cs="Calibri"/>
        </w:rPr>
      </w:pPr>
      <w:r>
        <w:rPr>
          <w:rFonts w:ascii="Calibri" w:eastAsia="Calibri" w:hAnsi="Calibri" w:cs="Calibri"/>
        </w:rPr>
        <w:t xml:space="preserve"> </w:t>
      </w:r>
    </w:p>
    <w:p w14:paraId="151CA97C" w14:textId="77777777" w:rsidR="00214C31" w:rsidRDefault="0042762E">
      <w:pPr>
        <w:widowControl w:val="0"/>
        <w:spacing w:line="276" w:lineRule="auto"/>
        <w:rPr>
          <w:rFonts w:ascii="Calibri" w:eastAsia="Calibri" w:hAnsi="Calibri" w:cs="Calibri"/>
          <w:b/>
        </w:rPr>
      </w:pPr>
      <w:r>
        <w:rPr>
          <w:rFonts w:ascii="Calibri" w:eastAsia="Calibri" w:hAnsi="Calibri" w:cs="Calibri"/>
          <w:b/>
        </w:rPr>
        <w:t>Learning Objectives</w:t>
      </w:r>
    </w:p>
    <w:p w14:paraId="079EA73B" w14:textId="77777777" w:rsidR="00214C31" w:rsidRDefault="0042762E">
      <w:pPr>
        <w:widowControl w:val="0"/>
        <w:spacing w:line="276" w:lineRule="auto"/>
        <w:rPr>
          <w:rFonts w:ascii="Calibri" w:eastAsia="Calibri" w:hAnsi="Calibri" w:cs="Calibri"/>
          <w:sz w:val="22"/>
          <w:szCs w:val="22"/>
        </w:rPr>
      </w:pPr>
      <w:r>
        <w:rPr>
          <w:rFonts w:ascii="Calibri" w:eastAsia="Calibri" w:hAnsi="Calibri" w:cs="Calibri"/>
          <w:sz w:val="22"/>
          <w:szCs w:val="22"/>
        </w:rPr>
        <w:t>This course is designed to encourage each student to develop a choral program through an understanding of their individual leadership style, diversity considerations, administrative procedures such as auditions and seating arrangements, repertoire selection for unique ensembles, approaches to score study, healthy vocal pedagogy, warm-ups, rehearsal techniques, and choral approaches to achieving balance, blend, intonation, diction, etc. in choral ensembles.</w:t>
      </w:r>
    </w:p>
    <w:p w14:paraId="6C824A36" w14:textId="77777777" w:rsidR="00214C31" w:rsidRDefault="0042762E">
      <w:pPr>
        <w:widowControl w:val="0"/>
        <w:spacing w:line="276" w:lineRule="auto"/>
        <w:rPr>
          <w:rFonts w:ascii="Calibri" w:eastAsia="Calibri" w:hAnsi="Calibri" w:cs="Calibri"/>
          <w:sz w:val="22"/>
          <w:szCs w:val="22"/>
        </w:rPr>
      </w:pPr>
      <w:r>
        <w:rPr>
          <w:rFonts w:ascii="Calibri" w:eastAsia="Calibri" w:hAnsi="Calibri" w:cs="Calibri"/>
          <w:sz w:val="22"/>
          <w:szCs w:val="22"/>
        </w:rPr>
        <w:t xml:space="preserve"> </w:t>
      </w:r>
    </w:p>
    <w:p w14:paraId="5D65FA45" w14:textId="77777777" w:rsidR="00214C31" w:rsidRDefault="0042762E">
      <w:pPr>
        <w:widowControl w:val="0"/>
        <w:spacing w:line="276" w:lineRule="auto"/>
        <w:rPr>
          <w:rFonts w:ascii="Calibri" w:eastAsia="Calibri" w:hAnsi="Calibri" w:cs="Calibri"/>
          <w:sz w:val="22"/>
          <w:szCs w:val="22"/>
        </w:rPr>
      </w:pPr>
      <w:r>
        <w:rPr>
          <w:rFonts w:ascii="Calibri" w:eastAsia="Calibri" w:hAnsi="Calibri" w:cs="Calibri"/>
          <w:sz w:val="22"/>
          <w:szCs w:val="22"/>
        </w:rPr>
        <w:t>Students will utilize extensive readings and multimedia materials to explore and discuss core components of the class. Students will prepare resources for use in their careers and prepare individual projects to present to their peers in class. Guest lectures will delve deeply into critical topics such as diversity and arts leadership.</w:t>
      </w:r>
    </w:p>
    <w:p w14:paraId="2C3EFE43" w14:textId="77777777" w:rsidR="00214C31" w:rsidRDefault="0042762E">
      <w:pPr>
        <w:widowControl w:val="0"/>
        <w:spacing w:line="276" w:lineRule="auto"/>
        <w:rPr>
          <w:rFonts w:ascii="Calibri" w:eastAsia="Calibri" w:hAnsi="Calibri" w:cs="Calibri"/>
        </w:rPr>
      </w:pPr>
      <w:r>
        <w:rPr>
          <w:rFonts w:ascii="Calibri" w:eastAsia="Calibri" w:hAnsi="Calibri" w:cs="Calibri"/>
        </w:rPr>
        <w:t xml:space="preserve"> </w:t>
      </w:r>
    </w:p>
    <w:p w14:paraId="07AD17FA" w14:textId="77777777" w:rsidR="00214C31" w:rsidRDefault="0042762E">
      <w:pPr>
        <w:widowControl w:val="0"/>
        <w:spacing w:line="276" w:lineRule="auto"/>
        <w:rPr>
          <w:rFonts w:ascii="Calibri" w:eastAsia="Calibri" w:hAnsi="Calibri" w:cs="Calibri"/>
          <w:b/>
        </w:rPr>
      </w:pPr>
      <w:r>
        <w:rPr>
          <w:rFonts w:ascii="Calibri" w:eastAsia="Calibri" w:hAnsi="Calibri" w:cs="Calibri"/>
          <w:b/>
        </w:rPr>
        <w:lastRenderedPageBreak/>
        <w:t>Prerequisite(s)</w:t>
      </w:r>
    </w:p>
    <w:p w14:paraId="167D77D0" w14:textId="77777777" w:rsidR="00214C31" w:rsidRDefault="0042762E">
      <w:pPr>
        <w:widowControl w:val="0"/>
        <w:spacing w:line="276" w:lineRule="auto"/>
        <w:rPr>
          <w:rFonts w:ascii="Calibri" w:eastAsia="Calibri" w:hAnsi="Calibri" w:cs="Calibri"/>
          <w:sz w:val="22"/>
          <w:szCs w:val="22"/>
        </w:rPr>
      </w:pPr>
      <w:r>
        <w:rPr>
          <w:rFonts w:ascii="Calibri" w:eastAsia="Calibri" w:hAnsi="Calibri" w:cs="Calibri"/>
          <w:sz w:val="22"/>
          <w:szCs w:val="22"/>
        </w:rPr>
        <w:t>1st-Year DMA, MM in Choral Music Students with 5 five or more years of classroom teaching experience, and DMA Elective Field in Choral Music</w:t>
      </w:r>
    </w:p>
    <w:p w14:paraId="666A1D8F" w14:textId="77777777" w:rsidR="00214C31" w:rsidRDefault="0042762E">
      <w:pPr>
        <w:widowControl w:val="0"/>
        <w:spacing w:line="276" w:lineRule="auto"/>
        <w:rPr>
          <w:rFonts w:ascii="Calibri" w:eastAsia="Calibri" w:hAnsi="Calibri" w:cs="Calibri"/>
        </w:rPr>
      </w:pPr>
      <w:r>
        <w:rPr>
          <w:rFonts w:ascii="Calibri" w:eastAsia="Calibri" w:hAnsi="Calibri" w:cs="Calibri"/>
        </w:rPr>
        <w:t xml:space="preserve"> </w:t>
      </w:r>
    </w:p>
    <w:p w14:paraId="0FFCDD3B" w14:textId="77777777" w:rsidR="00214C31" w:rsidRDefault="0042762E">
      <w:pPr>
        <w:widowControl w:val="0"/>
        <w:spacing w:line="276" w:lineRule="auto"/>
        <w:rPr>
          <w:rFonts w:ascii="Calibri" w:eastAsia="Calibri" w:hAnsi="Calibri" w:cs="Calibri"/>
          <w:b/>
        </w:rPr>
      </w:pPr>
      <w:r>
        <w:rPr>
          <w:rFonts w:ascii="Calibri" w:eastAsia="Calibri" w:hAnsi="Calibri" w:cs="Calibri"/>
          <w:b/>
        </w:rPr>
        <w:t xml:space="preserve"> </w:t>
      </w:r>
    </w:p>
    <w:p w14:paraId="72BFD195" w14:textId="77777777" w:rsidR="00214C31" w:rsidRDefault="0042762E">
      <w:pPr>
        <w:widowControl w:val="0"/>
        <w:spacing w:line="276" w:lineRule="auto"/>
        <w:rPr>
          <w:rFonts w:ascii="Calibri" w:eastAsia="Calibri" w:hAnsi="Calibri" w:cs="Calibri"/>
          <w:b/>
        </w:rPr>
      </w:pPr>
      <w:r>
        <w:rPr>
          <w:rFonts w:ascii="Calibri" w:eastAsia="Calibri" w:hAnsi="Calibri" w:cs="Calibri"/>
          <w:b/>
        </w:rPr>
        <w:t>Course Notes</w:t>
      </w:r>
    </w:p>
    <w:p w14:paraId="43D84753" w14:textId="77777777" w:rsidR="00214C31" w:rsidRDefault="0042762E">
      <w:pPr>
        <w:widowControl w:val="0"/>
        <w:spacing w:line="276" w:lineRule="auto"/>
        <w:rPr>
          <w:rFonts w:ascii="Calibri" w:eastAsia="Calibri" w:hAnsi="Calibri" w:cs="Calibri"/>
          <w:sz w:val="22"/>
          <w:szCs w:val="22"/>
        </w:rPr>
      </w:pPr>
      <w:r>
        <w:rPr>
          <w:rFonts w:ascii="Calibri" w:eastAsia="Calibri" w:hAnsi="Calibri" w:cs="Calibri"/>
          <w:sz w:val="22"/>
          <w:szCs w:val="22"/>
        </w:rPr>
        <w:t>As a seminar course, it is critical for all class members to complete the weekly assignments to contribute to a lively discussion. A variety of resources are assigned each week to facilitate discussion.</w:t>
      </w:r>
    </w:p>
    <w:p w14:paraId="5B352147" w14:textId="77777777" w:rsidR="00214C31" w:rsidRDefault="0042762E">
      <w:pPr>
        <w:widowControl w:val="0"/>
        <w:spacing w:line="276" w:lineRule="auto"/>
        <w:rPr>
          <w:rFonts w:ascii="Calibri" w:eastAsia="Calibri" w:hAnsi="Calibri" w:cs="Calibri"/>
          <w:sz w:val="22"/>
          <w:szCs w:val="22"/>
        </w:rPr>
      </w:pPr>
      <w:r>
        <w:rPr>
          <w:rFonts w:ascii="Calibri" w:eastAsia="Calibri" w:hAnsi="Calibri" w:cs="Calibri"/>
          <w:sz w:val="22"/>
          <w:szCs w:val="22"/>
        </w:rPr>
        <w:t xml:space="preserve"> </w:t>
      </w:r>
    </w:p>
    <w:p w14:paraId="204A90BD" w14:textId="77777777" w:rsidR="00214C31" w:rsidRDefault="0042762E">
      <w:pPr>
        <w:widowControl w:val="0"/>
        <w:spacing w:line="276" w:lineRule="auto"/>
        <w:rPr>
          <w:rFonts w:ascii="Calibri" w:eastAsia="Calibri" w:hAnsi="Calibri" w:cs="Calibri"/>
          <w:b/>
        </w:rPr>
      </w:pPr>
      <w:r>
        <w:rPr>
          <w:rFonts w:ascii="Calibri" w:eastAsia="Calibri" w:hAnsi="Calibri" w:cs="Calibri"/>
          <w:b/>
        </w:rPr>
        <w:t>USC Thornton Classical Performance and Composition Program Objectives</w:t>
      </w:r>
    </w:p>
    <w:p w14:paraId="679F645F" w14:textId="77777777" w:rsidR="00214C31" w:rsidRDefault="0042762E">
      <w:pPr>
        <w:widowControl w:val="0"/>
        <w:spacing w:line="276" w:lineRule="auto"/>
        <w:rPr>
          <w:rFonts w:ascii="Calibri" w:eastAsia="Calibri" w:hAnsi="Calibri" w:cs="Calibri"/>
          <w:b/>
        </w:rPr>
      </w:pPr>
      <w:r>
        <w:rPr>
          <w:rFonts w:ascii="Calibri" w:eastAsia="Calibri" w:hAnsi="Calibri" w:cs="Calibri"/>
          <w:b/>
        </w:rPr>
        <w:t xml:space="preserve"> </w:t>
      </w:r>
    </w:p>
    <w:p w14:paraId="68DA75D0" w14:textId="77777777" w:rsidR="00214C31" w:rsidRDefault="0042762E">
      <w:pPr>
        <w:widowControl w:val="0"/>
        <w:spacing w:line="276" w:lineRule="auto"/>
        <w:rPr>
          <w:rFonts w:ascii="Calibri" w:eastAsia="Calibri" w:hAnsi="Calibri" w:cs="Calibri"/>
          <w:sz w:val="22"/>
          <w:szCs w:val="22"/>
        </w:rPr>
      </w:pPr>
      <w:r>
        <w:rPr>
          <w:rFonts w:ascii="Calibri" w:eastAsia="Calibri" w:hAnsi="Calibri" w:cs="Calibri"/>
          <w:sz w:val="22"/>
          <w:szCs w:val="22"/>
        </w:rPr>
        <w:t>Students will create a distinctive musical voice by…</w:t>
      </w:r>
    </w:p>
    <w:p w14:paraId="1FE69C95" w14:textId="77777777" w:rsidR="00214C31" w:rsidRDefault="0042762E">
      <w:pPr>
        <w:widowControl w:val="0"/>
        <w:spacing w:line="276" w:lineRule="auto"/>
        <w:ind w:left="500" w:hanging="180"/>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Developing musical excellence</w:t>
      </w:r>
    </w:p>
    <w:p w14:paraId="6D11C8CF" w14:textId="77777777" w:rsidR="00214C31" w:rsidRDefault="0042762E">
      <w:pPr>
        <w:widowControl w:val="0"/>
        <w:spacing w:line="276" w:lineRule="auto"/>
        <w:ind w:left="500" w:hanging="180"/>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Connecting scholarship to music-making</w:t>
      </w:r>
    </w:p>
    <w:p w14:paraId="5E518E61" w14:textId="77777777" w:rsidR="00214C31" w:rsidRDefault="0042762E">
      <w:pPr>
        <w:widowControl w:val="0"/>
        <w:spacing w:line="276" w:lineRule="auto"/>
        <w:ind w:left="500" w:hanging="180"/>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Integrating the relevance of music to a diverse and inclusive society</w:t>
      </w:r>
    </w:p>
    <w:p w14:paraId="79D00FB4" w14:textId="77777777" w:rsidR="00214C31" w:rsidRDefault="0042762E">
      <w:pPr>
        <w:widowControl w:val="0"/>
        <w:spacing w:line="276" w:lineRule="auto"/>
        <w:ind w:left="500" w:hanging="180"/>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Erasing performance boundaries between different genres of music</w:t>
      </w:r>
    </w:p>
    <w:p w14:paraId="3DF75EE2" w14:textId="77777777" w:rsidR="00214C31" w:rsidRDefault="0042762E">
      <w:pPr>
        <w:widowControl w:val="0"/>
        <w:spacing w:line="276" w:lineRule="auto"/>
        <w:ind w:left="320"/>
        <w:rPr>
          <w:rFonts w:ascii="Calibri" w:eastAsia="Calibri" w:hAnsi="Calibri" w:cs="Calibri"/>
          <w:sz w:val="22"/>
          <w:szCs w:val="22"/>
        </w:rPr>
      </w:pPr>
      <w:r>
        <w:rPr>
          <w:rFonts w:ascii="Calibri" w:eastAsia="Calibri" w:hAnsi="Calibri" w:cs="Calibri"/>
          <w:sz w:val="22"/>
          <w:szCs w:val="22"/>
        </w:rPr>
        <w:t xml:space="preserve"> </w:t>
      </w:r>
    </w:p>
    <w:p w14:paraId="55FFCC8E" w14:textId="77777777" w:rsidR="00214C31" w:rsidRDefault="0042762E">
      <w:pPr>
        <w:widowControl w:val="0"/>
        <w:spacing w:line="276" w:lineRule="auto"/>
        <w:rPr>
          <w:rFonts w:ascii="Calibri" w:eastAsia="Calibri" w:hAnsi="Calibri" w:cs="Calibri"/>
          <w:sz w:val="22"/>
          <w:szCs w:val="22"/>
        </w:rPr>
      </w:pPr>
      <w:r>
        <w:rPr>
          <w:rFonts w:ascii="Calibri" w:eastAsia="Calibri" w:hAnsi="Calibri" w:cs="Calibri"/>
          <w:sz w:val="22"/>
          <w:szCs w:val="22"/>
        </w:rPr>
        <w:t>And create a fulfilling musical career by…</w:t>
      </w:r>
    </w:p>
    <w:p w14:paraId="5157563A" w14:textId="77777777" w:rsidR="00214C31" w:rsidRDefault="0042762E">
      <w:pPr>
        <w:widowControl w:val="0"/>
        <w:spacing w:line="276" w:lineRule="auto"/>
        <w:ind w:left="500" w:hanging="180"/>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Navigating their way into the music profession to monetize their skills</w:t>
      </w:r>
    </w:p>
    <w:p w14:paraId="1E93C577" w14:textId="77777777" w:rsidR="00214C31" w:rsidRDefault="0042762E">
      <w:pPr>
        <w:widowControl w:val="0"/>
        <w:spacing w:line="276" w:lineRule="auto"/>
        <w:ind w:left="500" w:hanging="180"/>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Mastering skills to share music through digital platforms and non-traditional venues</w:t>
      </w:r>
    </w:p>
    <w:p w14:paraId="260B2A44" w14:textId="77777777" w:rsidR="00214C31" w:rsidRDefault="0042762E">
      <w:pPr>
        <w:widowControl w:val="0"/>
        <w:spacing w:line="276" w:lineRule="auto"/>
        <w:ind w:left="500" w:hanging="180"/>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Building a lifelong, global professional network</w:t>
      </w:r>
    </w:p>
    <w:p w14:paraId="156149D9" w14:textId="77777777" w:rsidR="00214C31" w:rsidRDefault="0042762E">
      <w:pPr>
        <w:widowControl w:val="0"/>
        <w:spacing w:line="276" w:lineRule="auto"/>
        <w:ind w:left="500" w:hanging="180"/>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Leading a healthy life as a musician</w:t>
      </w:r>
    </w:p>
    <w:p w14:paraId="505AC6D3" w14:textId="77777777" w:rsidR="00214C31" w:rsidRDefault="0042762E">
      <w:pPr>
        <w:widowControl w:val="0"/>
        <w:spacing w:line="276" w:lineRule="auto"/>
        <w:rPr>
          <w:rFonts w:ascii="Calibri" w:eastAsia="Calibri" w:hAnsi="Calibri" w:cs="Calibri"/>
          <w:sz w:val="22"/>
          <w:szCs w:val="22"/>
        </w:rPr>
      </w:pPr>
      <w:r>
        <w:rPr>
          <w:rFonts w:ascii="Calibri" w:eastAsia="Calibri" w:hAnsi="Calibri" w:cs="Calibri"/>
          <w:sz w:val="22"/>
          <w:szCs w:val="22"/>
        </w:rPr>
        <w:t xml:space="preserve"> </w:t>
      </w:r>
    </w:p>
    <w:p w14:paraId="458A60F2" w14:textId="77777777" w:rsidR="00214C31" w:rsidRDefault="0042762E">
      <w:pPr>
        <w:widowControl w:val="0"/>
        <w:spacing w:line="276" w:lineRule="auto"/>
        <w:rPr>
          <w:rFonts w:ascii="Calibri" w:eastAsia="Calibri" w:hAnsi="Calibri" w:cs="Calibri"/>
          <w:b/>
        </w:rPr>
      </w:pPr>
      <w:r>
        <w:rPr>
          <w:rFonts w:ascii="Calibri" w:eastAsia="Calibri" w:hAnsi="Calibri" w:cs="Calibri"/>
          <w:b/>
        </w:rPr>
        <w:t>Readings and Supplementary Materials</w:t>
      </w:r>
    </w:p>
    <w:p w14:paraId="68B60B03" w14:textId="77777777" w:rsidR="00214C31" w:rsidRDefault="0042762E">
      <w:pPr>
        <w:widowControl w:val="0"/>
        <w:spacing w:line="276" w:lineRule="auto"/>
        <w:rPr>
          <w:rFonts w:ascii="Calibri" w:eastAsia="Calibri" w:hAnsi="Calibri" w:cs="Calibri"/>
          <w:b/>
          <w:sz w:val="22"/>
          <w:szCs w:val="22"/>
        </w:rPr>
      </w:pPr>
      <w:r>
        <w:rPr>
          <w:rFonts w:ascii="Calibri" w:eastAsia="Calibri" w:hAnsi="Calibri" w:cs="Calibri"/>
          <w:b/>
          <w:sz w:val="22"/>
          <w:szCs w:val="22"/>
        </w:rPr>
        <w:t xml:space="preserve"> </w:t>
      </w:r>
    </w:p>
    <w:p w14:paraId="2AD16FE5" w14:textId="77777777" w:rsidR="00214C31" w:rsidRDefault="0042762E">
      <w:pPr>
        <w:widowControl w:val="0"/>
        <w:spacing w:line="276" w:lineRule="auto"/>
        <w:ind w:left="140"/>
        <w:rPr>
          <w:rFonts w:ascii="Calibri" w:eastAsia="Calibri" w:hAnsi="Calibri" w:cs="Calibri"/>
          <w:b/>
          <w:sz w:val="22"/>
          <w:szCs w:val="22"/>
        </w:rPr>
      </w:pPr>
      <w:r>
        <w:rPr>
          <w:rFonts w:ascii="Calibri" w:eastAsia="Calibri" w:hAnsi="Calibri" w:cs="Calibri"/>
          <w:b/>
          <w:sz w:val="22"/>
          <w:szCs w:val="22"/>
        </w:rPr>
        <w:t>Required Texts</w:t>
      </w:r>
    </w:p>
    <w:p w14:paraId="3FBE7D0F" w14:textId="77777777" w:rsidR="00214C31" w:rsidRDefault="0042762E">
      <w:pPr>
        <w:widowControl w:val="0"/>
        <w:spacing w:line="276" w:lineRule="auto"/>
        <w:ind w:left="140"/>
        <w:rPr>
          <w:rFonts w:ascii="Calibri" w:eastAsia="Calibri" w:hAnsi="Calibri" w:cs="Calibri"/>
          <w:b/>
          <w:sz w:val="22"/>
          <w:szCs w:val="22"/>
        </w:rPr>
      </w:pPr>
      <w:r>
        <w:rPr>
          <w:rFonts w:ascii="Calibri" w:eastAsia="Calibri" w:hAnsi="Calibri" w:cs="Calibri"/>
          <w:b/>
          <w:sz w:val="22"/>
          <w:szCs w:val="22"/>
        </w:rPr>
        <w:t>(To be purchased)</w:t>
      </w:r>
    </w:p>
    <w:p w14:paraId="09D06C43" w14:textId="77777777" w:rsidR="00214C31" w:rsidRDefault="0042762E">
      <w:pPr>
        <w:widowControl w:val="0"/>
        <w:spacing w:line="276" w:lineRule="auto"/>
        <w:ind w:left="1080"/>
        <w:rPr>
          <w:rFonts w:ascii="Calibri" w:eastAsia="Calibri" w:hAnsi="Calibri" w:cs="Calibri"/>
          <w:sz w:val="22"/>
          <w:szCs w:val="22"/>
        </w:rPr>
      </w:pPr>
      <w:r>
        <w:rPr>
          <w:rFonts w:ascii="Calibri" w:eastAsia="Calibri" w:hAnsi="Calibri" w:cs="Calibri"/>
          <w:sz w:val="22"/>
          <w:szCs w:val="22"/>
        </w:rPr>
        <w:t>1.</w:t>
      </w:r>
      <w:r>
        <w:rPr>
          <w:sz w:val="14"/>
          <w:szCs w:val="14"/>
        </w:rPr>
        <w:t xml:space="preserve"> </w:t>
      </w:r>
      <w:r>
        <w:rPr>
          <w:sz w:val="14"/>
          <w:szCs w:val="14"/>
        </w:rPr>
        <w:tab/>
      </w:r>
      <w:r>
        <w:rPr>
          <w:rFonts w:ascii="Calibri" w:eastAsia="Calibri" w:hAnsi="Calibri" w:cs="Calibri"/>
          <w:sz w:val="22"/>
          <w:szCs w:val="22"/>
        </w:rPr>
        <w:t xml:space="preserve">Choral Pedagogy. Smith and </w:t>
      </w:r>
      <w:proofErr w:type="spellStart"/>
      <w:r>
        <w:rPr>
          <w:rFonts w:ascii="Calibri" w:eastAsia="Calibri" w:hAnsi="Calibri" w:cs="Calibri"/>
          <w:sz w:val="22"/>
          <w:szCs w:val="22"/>
        </w:rPr>
        <w:t>Sataloff</w:t>
      </w:r>
      <w:proofErr w:type="spellEnd"/>
      <w:r>
        <w:rPr>
          <w:rFonts w:ascii="Calibri" w:eastAsia="Calibri" w:hAnsi="Calibri" w:cs="Calibri"/>
          <w:sz w:val="22"/>
          <w:szCs w:val="22"/>
        </w:rPr>
        <w:t>. Singular Publishing Group. ISBN 1-59-756535-0 (Third Edition, 2013).</w:t>
      </w:r>
    </w:p>
    <w:p w14:paraId="1BD60894" w14:textId="77777777" w:rsidR="00214C31" w:rsidRDefault="00214C31">
      <w:pPr>
        <w:widowControl w:val="0"/>
        <w:spacing w:line="276" w:lineRule="auto"/>
        <w:ind w:left="1080"/>
        <w:rPr>
          <w:rFonts w:ascii="Calibri" w:eastAsia="Calibri" w:hAnsi="Calibri" w:cs="Calibri"/>
          <w:sz w:val="22"/>
          <w:szCs w:val="22"/>
        </w:rPr>
      </w:pPr>
    </w:p>
    <w:p w14:paraId="7D13DF1E" w14:textId="77777777" w:rsidR="00214C31" w:rsidRDefault="0042762E">
      <w:pPr>
        <w:widowControl w:val="0"/>
        <w:spacing w:line="276" w:lineRule="auto"/>
        <w:ind w:left="1080"/>
        <w:rPr>
          <w:rFonts w:ascii="Calibri" w:eastAsia="Calibri" w:hAnsi="Calibri" w:cs="Calibri"/>
          <w:sz w:val="22"/>
          <w:szCs w:val="22"/>
        </w:rPr>
      </w:pPr>
      <w:r>
        <w:rPr>
          <w:rFonts w:ascii="Calibri" w:eastAsia="Calibri" w:hAnsi="Calibri" w:cs="Calibri"/>
          <w:sz w:val="22"/>
          <w:szCs w:val="22"/>
        </w:rPr>
        <w:t>2.</w:t>
      </w:r>
      <w:r>
        <w:rPr>
          <w:sz w:val="14"/>
          <w:szCs w:val="14"/>
        </w:rPr>
        <w:t xml:space="preserve"> </w:t>
      </w:r>
      <w:r>
        <w:rPr>
          <w:sz w:val="14"/>
          <w:szCs w:val="14"/>
        </w:rPr>
        <w:tab/>
      </w:r>
      <w:r>
        <w:rPr>
          <w:rFonts w:ascii="Calibri" w:eastAsia="Calibri" w:hAnsi="Calibri" w:cs="Calibri"/>
          <w:sz w:val="22"/>
          <w:szCs w:val="22"/>
        </w:rPr>
        <w:t>Prescriptions for Choral Excellence. Shirley Emmons and Constance Chase. Oxford University Press. ISBN 0-19-518242-1 (2006).</w:t>
      </w:r>
    </w:p>
    <w:p w14:paraId="7E637B6E" w14:textId="77777777" w:rsidR="00214C31" w:rsidRDefault="0042762E">
      <w:pPr>
        <w:widowControl w:val="0"/>
        <w:spacing w:line="276" w:lineRule="auto"/>
        <w:ind w:left="360"/>
        <w:rPr>
          <w:rFonts w:ascii="Calibri" w:eastAsia="Calibri" w:hAnsi="Calibri" w:cs="Calibri"/>
          <w:sz w:val="22"/>
          <w:szCs w:val="22"/>
        </w:rPr>
      </w:pPr>
      <w:r>
        <w:rPr>
          <w:rFonts w:ascii="Calibri" w:eastAsia="Calibri" w:hAnsi="Calibri" w:cs="Calibri"/>
          <w:sz w:val="22"/>
          <w:szCs w:val="22"/>
        </w:rPr>
        <w:t xml:space="preserve"> </w:t>
      </w:r>
    </w:p>
    <w:p w14:paraId="49831CC7" w14:textId="77777777" w:rsidR="00214C31" w:rsidRDefault="0042762E">
      <w:pPr>
        <w:widowControl w:val="0"/>
        <w:spacing w:line="276" w:lineRule="auto"/>
        <w:ind w:left="1080"/>
        <w:rPr>
          <w:rFonts w:ascii="Calibri" w:eastAsia="Calibri" w:hAnsi="Calibri" w:cs="Calibri"/>
          <w:sz w:val="22"/>
          <w:szCs w:val="22"/>
        </w:rPr>
      </w:pPr>
      <w:r>
        <w:rPr>
          <w:rFonts w:ascii="Calibri" w:eastAsia="Calibri" w:hAnsi="Calibri" w:cs="Calibri"/>
          <w:sz w:val="22"/>
          <w:szCs w:val="22"/>
        </w:rPr>
        <w:t>3.</w:t>
      </w:r>
      <w:r>
        <w:rPr>
          <w:sz w:val="14"/>
          <w:szCs w:val="14"/>
        </w:rPr>
        <w:t xml:space="preserve"> </w:t>
      </w:r>
      <w:r>
        <w:rPr>
          <w:sz w:val="14"/>
          <w:szCs w:val="14"/>
        </w:rPr>
        <w:tab/>
      </w:r>
      <w:r>
        <w:rPr>
          <w:rFonts w:ascii="Calibri" w:eastAsia="Calibri" w:hAnsi="Calibri" w:cs="Calibri"/>
          <w:sz w:val="22"/>
          <w:szCs w:val="22"/>
        </w:rPr>
        <w:t>Art and Science in the Choral Rehearsal. Sharon Paul. Oxford University Press. (2020).</w:t>
      </w:r>
    </w:p>
    <w:p w14:paraId="45F3D4D6" w14:textId="77777777" w:rsidR="00214C31" w:rsidRDefault="00214C31">
      <w:pPr>
        <w:widowControl w:val="0"/>
        <w:spacing w:line="276" w:lineRule="auto"/>
        <w:rPr>
          <w:rFonts w:ascii="Calibri" w:eastAsia="Calibri" w:hAnsi="Calibri" w:cs="Calibri"/>
          <w:sz w:val="22"/>
          <w:szCs w:val="22"/>
        </w:rPr>
      </w:pPr>
    </w:p>
    <w:p w14:paraId="3638E7B7" w14:textId="4B91D1E6" w:rsidR="00214C31" w:rsidRPr="00102546" w:rsidRDefault="00102546" w:rsidP="005215BE">
      <w:pPr>
        <w:widowControl w:val="0"/>
        <w:spacing w:line="276" w:lineRule="auto"/>
        <w:rPr>
          <w:rFonts w:ascii="Calibri" w:eastAsia="Calibri" w:hAnsi="Calibri" w:cs="Calibri"/>
          <w:b/>
          <w:bCs/>
          <w:sz w:val="22"/>
          <w:szCs w:val="22"/>
        </w:rPr>
      </w:pPr>
      <w:r w:rsidRPr="00102546">
        <w:rPr>
          <w:rFonts w:ascii="Calibri" w:eastAsia="Calibri" w:hAnsi="Calibri" w:cs="Calibri"/>
          <w:b/>
          <w:bCs/>
          <w:sz w:val="22"/>
          <w:szCs w:val="22"/>
        </w:rPr>
        <w:t>Text purchased for you</w:t>
      </w:r>
      <w:r w:rsidR="0042762E" w:rsidRPr="00102546">
        <w:rPr>
          <w:rFonts w:ascii="Calibri" w:eastAsia="Calibri" w:hAnsi="Calibri" w:cs="Calibri"/>
          <w:b/>
          <w:bCs/>
          <w:sz w:val="22"/>
          <w:szCs w:val="22"/>
        </w:rPr>
        <w:t>:</w:t>
      </w:r>
    </w:p>
    <w:p w14:paraId="401E2661" w14:textId="77777777" w:rsidR="00214C31" w:rsidRPr="005215BE" w:rsidRDefault="0042762E">
      <w:pPr>
        <w:widowControl w:val="0"/>
        <w:spacing w:line="276" w:lineRule="auto"/>
        <w:ind w:left="1080"/>
        <w:rPr>
          <w:rFonts w:ascii="Calibri" w:eastAsia="Calibri" w:hAnsi="Calibri" w:cs="Calibri"/>
          <w:sz w:val="22"/>
          <w:szCs w:val="22"/>
        </w:rPr>
      </w:pPr>
      <w:r w:rsidRPr="005215BE">
        <w:rPr>
          <w:rFonts w:ascii="Calibri" w:eastAsia="Calibri" w:hAnsi="Calibri" w:cs="Calibri"/>
          <w:sz w:val="22"/>
          <w:szCs w:val="22"/>
        </w:rPr>
        <w:t>4.</w:t>
      </w:r>
      <w:r w:rsidRPr="005215BE">
        <w:rPr>
          <w:sz w:val="14"/>
          <w:szCs w:val="14"/>
        </w:rPr>
        <w:t xml:space="preserve"> </w:t>
      </w:r>
      <w:r w:rsidRPr="005215BE">
        <w:rPr>
          <w:sz w:val="14"/>
          <w:szCs w:val="14"/>
        </w:rPr>
        <w:tab/>
      </w:r>
      <w:r w:rsidRPr="005215BE">
        <w:rPr>
          <w:rFonts w:ascii="Calibri" w:eastAsia="Calibri" w:hAnsi="Calibri" w:cs="Calibri"/>
          <w:sz w:val="22"/>
          <w:szCs w:val="22"/>
        </w:rPr>
        <w:t>Becoming the Choral Poet. Jerry McCoy. G.I.A. ISBN: 978-1-62277-452-4 (2021)</w:t>
      </w:r>
    </w:p>
    <w:p w14:paraId="5FB33B57" w14:textId="77777777" w:rsidR="00214C31" w:rsidRDefault="0042762E">
      <w:pPr>
        <w:widowControl w:val="0"/>
        <w:spacing w:line="276" w:lineRule="auto"/>
        <w:ind w:left="500"/>
        <w:rPr>
          <w:rFonts w:ascii="Calibri" w:eastAsia="Calibri" w:hAnsi="Calibri" w:cs="Calibri"/>
          <w:sz w:val="22"/>
          <w:szCs w:val="22"/>
        </w:rPr>
      </w:pPr>
      <w:r>
        <w:rPr>
          <w:rFonts w:ascii="Calibri" w:eastAsia="Calibri" w:hAnsi="Calibri" w:cs="Calibri"/>
          <w:sz w:val="22"/>
          <w:szCs w:val="22"/>
        </w:rPr>
        <w:t xml:space="preserve"> </w:t>
      </w:r>
    </w:p>
    <w:p w14:paraId="138B12B3" w14:textId="77777777" w:rsidR="005215BE" w:rsidRDefault="005215BE">
      <w:pPr>
        <w:widowControl w:val="0"/>
        <w:spacing w:line="276" w:lineRule="auto"/>
        <w:ind w:left="500"/>
        <w:rPr>
          <w:rFonts w:ascii="Calibri" w:eastAsia="Calibri" w:hAnsi="Calibri" w:cs="Calibri"/>
          <w:b/>
          <w:sz w:val="22"/>
          <w:szCs w:val="22"/>
        </w:rPr>
      </w:pPr>
    </w:p>
    <w:p w14:paraId="4AAF8174" w14:textId="77777777" w:rsidR="005215BE" w:rsidRDefault="005215BE">
      <w:pPr>
        <w:widowControl w:val="0"/>
        <w:spacing w:line="276" w:lineRule="auto"/>
        <w:ind w:left="500"/>
        <w:rPr>
          <w:rFonts w:ascii="Calibri" w:eastAsia="Calibri" w:hAnsi="Calibri" w:cs="Calibri"/>
          <w:b/>
          <w:sz w:val="22"/>
          <w:szCs w:val="22"/>
        </w:rPr>
      </w:pPr>
    </w:p>
    <w:p w14:paraId="2DE04B45" w14:textId="77777777" w:rsidR="00885819" w:rsidRDefault="00885819">
      <w:pPr>
        <w:widowControl w:val="0"/>
        <w:spacing w:line="276" w:lineRule="auto"/>
        <w:ind w:left="500"/>
        <w:rPr>
          <w:rFonts w:ascii="Calibri" w:eastAsia="Calibri" w:hAnsi="Calibri" w:cs="Calibri"/>
          <w:b/>
          <w:sz w:val="22"/>
          <w:szCs w:val="22"/>
        </w:rPr>
      </w:pPr>
    </w:p>
    <w:p w14:paraId="79F86C37" w14:textId="1030740A" w:rsidR="00214C31" w:rsidRDefault="0042762E">
      <w:pPr>
        <w:widowControl w:val="0"/>
        <w:spacing w:line="276" w:lineRule="auto"/>
        <w:ind w:left="500"/>
        <w:rPr>
          <w:rFonts w:ascii="Calibri" w:eastAsia="Calibri" w:hAnsi="Calibri" w:cs="Calibri"/>
          <w:b/>
          <w:sz w:val="22"/>
          <w:szCs w:val="22"/>
        </w:rPr>
      </w:pPr>
      <w:r>
        <w:rPr>
          <w:rFonts w:ascii="Calibri" w:eastAsia="Calibri" w:hAnsi="Calibri" w:cs="Calibri"/>
          <w:b/>
          <w:sz w:val="22"/>
          <w:szCs w:val="22"/>
        </w:rPr>
        <w:lastRenderedPageBreak/>
        <w:t>Required Additional Readings</w:t>
      </w:r>
    </w:p>
    <w:p w14:paraId="4A5C8499" w14:textId="77777777" w:rsidR="00214C31" w:rsidRDefault="0042762E">
      <w:pPr>
        <w:widowControl w:val="0"/>
        <w:spacing w:line="276" w:lineRule="auto"/>
        <w:ind w:left="500"/>
        <w:rPr>
          <w:rFonts w:ascii="Calibri" w:eastAsia="Calibri" w:hAnsi="Calibri" w:cs="Calibri"/>
          <w:b/>
          <w:sz w:val="22"/>
          <w:szCs w:val="22"/>
        </w:rPr>
      </w:pPr>
      <w:r>
        <w:rPr>
          <w:rFonts w:ascii="Calibri" w:eastAsia="Calibri" w:hAnsi="Calibri" w:cs="Calibri"/>
          <w:b/>
          <w:sz w:val="22"/>
          <w:szCs w:val="22"/>
        </w:rPr>
        <w:t>(Found on Blackboard)</w:t>
      </w:r>
    </w:p>
    <w:p w14:paraId="5A57BCEB" w14:textId="77777777" w:rsidR="00214C31" w:rsidRDefault="0042762E">
      <w:pPr>
        <w:widowControl w:val="0"/>
        <w:spacing w:line="276" w:lineRule="auto"/>
        <w:ind w:left="500"/>
        <w:rPr>
          <w:rFonts w:ascii="Calibri" w:eastAsia="Calibri" w:hAnsi="Calibri" w:cs="Calibri"/>
          <w:b/>
          <w:sz w:val="22"/>
          <w:szCs w:val="22"/>
        </w:rPr>
      </w:pPr>
      <w:r>
        <w:rPr>
          <w:rFonts w:ascii="Calibri" w:eastAsia="Calibri" w:hAnsi="Calibri" w:cs="Calibri"/>
          <w:b/>
          <w:sz w:val="22"/>
          <w:szCs w:val="22"/>
        </w:rPr>
        <w:t xml:space="preserve"> </w:t>
      </w:r>
    </w:p>
    <w:p w14:paraId="7E231888" w14:textId="7228D7BB" w:rsidR="00BE01DB" w:rsidRDefault="00BE01DB" w:rsidP="00BE01DB">
      <w:pPr>
        <w:pStyle w:val="ListParagraph"/>
        <w:widowControl w:val="0"/>
        <w:numPr>
          <w:ilvl w:val="0"/>
          <w:numId w:val="1"/>
        </w:numPr>
        <w:spacing w:line="276" w:lineRule="auto"/>
        <w:rPr>
          <w:rFonts w:ascii="Calibri" w:eastAsia="Calibri" w:hAnsi="Calibri" w:cs="Calibri"/>
          <w:sz w:val="22"/>
          <w:szCs w:val="22"/>
        </w:rPr>
      </w:pPr>
      <w:r w:rsidRPr="00BE01DB">
        <w:rPr>
          <w:rFonts w:ascii="Calibri" w:eastAsia="Calibri" w:hAnsi="Calibri" w:cs="Calibri"/>
          <w:sz w:val="22"/>
          <w:szCs w:val="22"/>
        </w:rPr>
        <w:t xml:space="preserve">Chorus Confidential. William </w:t>
      </w:r>
      <w:proofErr w:type="spellStart"/>
      <w:r w:rsidRPr="00BE01DB">
        <w:rPr>
          <w:rFonts w:ascii="Calibri" w:eastAsia="Calibri" w:hAnsi="Calibri" w:cs="Calibri"/>
          <w:sz w:val="22"/>
          <w:szCs w:val="22"/>
        </w:rPr>
        <w:t>Dehning</w:t>
      </w:r>
      <w:proofErr w:type="spellEnd"/>
      <w:r w:rsidRPr="00BE01DB">
        <w:rPr>
          <w:rFonts w:ascii="Calibri" w:eastAsia="Calibri" w:hAnsi="Calibri" w:cs="Calibri"/>
          <w:sz w:val="22"/>
          <w:szCs w:val="22"/>
        </w:rPr>
        <w:t>. Pavane Publishing. ISBN 0-634-05843-6.</w:t>
      </w:r>
    </w:p>
    <w:p w14:paraId="23E911B4" w14:textId="77777777" w:rsidR="00BE01DB" w:rsidRPr="00BE01DB" w:rsidRDefault="00BE01DB" w:rsidP="00BE01DB">
      <w:pPr>
        <w:pStyle w:val="ListParagraph"/>
        <w:widowControl w:val="0"/>
        <w:spacing w:line="276" w:lineRule="auto"/>
        <w:ind w:left="1440"/>
        <w:rPr>
          <w:rFonts w:ascii="Calibri" w:eastAsia="Calibri" w:hAnsi="Calibri" w:cs="Calibri"/>
          <w:sz w:val="22"/>
          <w:szCs w:val="22"/>
        </w:rPr>
      </w:pPr>
    </w:p>
    <w:p w14:paraId="704A88D6" w14:textId="23710215" w:rsidR="00214C31" w:rsidRPr="00BE01DB" w:rsidRDefault="0042762E" w:rsidP="00BE01DB">
      <w:pPr>
        <w:pStyle w:val="ListParagraph"/>
        <w:widowControl w:val="0"/>
        <w:numPr>
          <w:ilvl w:val="0"/>
          <w:numId w:val="1"/>
        </w:numPr>
        <w:spacing w:line="276" w:lineRule="auto"/>
        <w:rPr>
          <w:rFonts w:ascii="Calibri" w:eastAsia="Calibri" w:hAnsi="Calibri" w:cs="Calibri"/>
          <w:sz w:val="22"/>
          <w:szCs w:val="22"/>
        </w:rPr>
      </w:pPr>
      <w:r w:rsidRPr="00BE01DB">
        <w:rPr>
          <w:rFonts w:ascii="Calibri" w:eastAsia="Calibri" w:hAnsi="Calibri" w:cs="Calibri"/>
          <w:sz w:val="22"/>
          <w:szCs w:val="22"/>
        </w:rPr>
        <w:t>Choral Conducting Symposium. Decker and Herford. Prentice Hall. ISBN 0-13-133372-0. Chapter Five: The Choral Conductor’s Preparation of the Musical Score</w:t>
      </w:r>
    </w:p>
    <w:p w14:paraId="7670791E" w14:textId="77777777" w:rsidR="00214C31" w:rsidRPr="00577D9D" w:rsidRDefault="0042762E">
      <w:pPr>
        <w:widowControl w:val="0"/>
        <w:spacing w:line="276" w:lineRule="auto"/>
        <w:ind w:left="360"/>
        <w:rPr>
          <w:rFonts w:ascii="Calibri" w:eastAsia="Calibri" w:hAnsi="Calibri" w:cs="Calibri"/>
          <w:sz w:val="22"/>
          <w:szCs w:val="22"/>
        </w:rPr>
      </w:pPr>
      <w:r w:rsidRPr="00577D9D">
        <w:rPr>
          <w:rFonts w:ascii="Calibri" w:eastAsia="Calibri" w:hAnsi="Calibri" w:cs="Calibri"/>
          <w:sz w:val="22"/>
          <w:szCs w:val="22"/>
        </w:rPr>
        <w:t xml:space="preserve"> </w:t>
      </w:r>
    </w:p>
    <w:p w14:paraId="53E36C02" w14:textId="50CD12BF" w:rsidR="00214C31" w:rsidRDefault="00BE01DB">
      <w:pPr>
        <w:widowControl w:val="0"/>
        <w:spacing w:line="276" w:lineRule="auto"/>
        <w:ind w:left="1080"/>
        <w:rPr>
          <w:rFonts w:ascii="Calibri" w:eastAsia="Calibri" w:hAnsi="Calibri" w:cs="Calibri"/>
          <w:sz w:val="22"/>
          <w:szCs w:val="22"/>
        </w:rPr>
      </w:pPr>
      <w:r>
        <w:rPr>
          <w:rFonts w:ascii="Calibri" w:eastAsia="Calibri" w:hAnsi="Calibri" w:cs="Calibri"/>
          <w:sz w:val="22"/>
          <w:szCs w:val="22"/>
        </w:rPr>
        <w:t>3</w:t>
      </w:r>
      <w:r w:rsidR="0042762E" w:rsidRPr="00577D9D">
        <w:rPr>
          <w:rFonts w:ascii="Calibri" w:eastAsia="Calibri" w:hAnsi="Calibri" w:cs="Calibri"/>
          <w:sz w:val="22"/>
          <w:szCs w:val="22"/>
        </w:rPr>
        <w:t>.</w:t>
      </w:r>
      <w:r w:rsidR="0042762E" w:rsidRPr="00577D9D">
        <w:rPr>
          <w:sz w:val="14"/>
          <w:szCs w:val="14"/>
        </w:rPr>
        <w:t xml:space="preserve"> </w:t>
      </w:r>
      <w:r w:rsidR="0042762E" w:rsidRPr="00577D9D">
        <w:rPr>
          <w:sz w:val="14"/>
          <w:szCs w:val="14"/>
        </w:rPr>
        <w:tab/>
      </w:r>
      <w:r w:rsidR="0042762E" w:rsidRPr="00577D9D">
        <w:rPr>
          <w:rFonts w:ascii="Calibri" w:eastAsia="Calibri" w:hAnsi="Calibri" w:cs="Calibri"/>
          <w:sz w:val="22"/>
          <w:szCs w:val="22"/>
        </w:rPr>
        <w:t xml:space="preserve">Choral Journal. “An American Choral Tapestry.” Angela </w:t>
      </w:r>
      <w:proofErr w:type="spellStart"/>
      <w:r w:rsidR="0042762E" w:rsidRPr="00577D9D">
        <w:rPr>
          <w:rFonts w:ascii="Calibri" w:eastAsia="Calibri" w:hAnsi="Calibri" w:cs="Calibri"/>
          <w:sz w:val="22"/>
          <w:szCs w:val="22"/>
        </w:rPr>
        <w:t>Broeker</w:t>
      </w:r>
      <w:proofErr w:type="spellEnd"/>
      <w:r w:rsidR="0042762E" w:rsidRPr="00577D9D">
        <w:rPr>
          <w:rFonts w:ascii="Calibri" w:eastAsia="Calibri" w:hAnsi="Calibri" w:cs="Calibri"/>
          <w:sz w:val="22"/>
          <w:szCs w:val="22"/>
        </w:rPr>
        <w:t xml:space="preserve"> and Jason Harris. Nov 2017, Vol. 58(4), pp. 38-49.</w:t>
      </w:r>
    </w:p>
    <w:p w14:paraId="56B36929" w14:textId="77777777" w:rsidR="00214C31" w:rsidRDefault="0042762E">
      <w:pPr>
        <w:widowControl w:val="0"/>
        <w:spacing w:line="276" w:lineRule="auto"/>
        <w:ind w:left="360"/>
        <w:rPr>
          <w:rFonts w:ascii="Calibri" w:eastAsia="Calibri" w:hAnsi="Calibri" w:cs="Calibri"/>
          <w:sz w:val="22"/>
          <w:szCs w:val="22"/>
        </w:rPr>
      </w:pPr>
      <w:r>
        <w:rPr>
          <w:rFonts w:ascii="Calibri" w:eastAsia="Calibri" w:hAnsi="Calibri" w:cs="Calibri"/>
          <w:sz w:val="22"/>
          <w:szCs w:val="22"/>
        </w:rPr>
        <w:t xml:space="preserve"> </w:t>
      </w:r>
    </w:p>
    <w:p w14:paraId="3BD61AF8" w14:textId="69BC7376" w:rsidR="00214C31" w:rsidRDefault="00BE01DB">
      <w:pPr>
        <w:widowControl w:val="0"/>
        <w:spacing w:line="276" w:lineRule="auto"/>
        <w:ind w:left="1080"/>
        <w:rPr>
          <w:rFonts w:ascii="Calibri" w:eastAsia="Calibri" w:hAnsi="Calibri" w:cs="Calibri"/>
          <w:sz w:val="22"/>
          <w:szCs w:val="22"/>
        </w:rPr>
      </w:pPr>
      <w:r>
        <w:rPr>
          <w:rFonts w:ascii="Calibri" w:eastAsia="Calibri" w:hAnsi="Calibri" w:cs="Calibri"/>
          <w:sz w:val="22"/>
          <w:szCs w:val="22"/>
        </w:rPr>
        <w:t>4</w:t>
      </w:r>
      <w:r w:rsidR="0042762E">
        <w:rPr>
          <w:rFonts w:ascii="Calibri" w:eastAsia="Calibri" w:hAnsi="Calibri" w:cs="Calibri"/>
          <w:sz w:val="22"/>
          <w:szCs w:val="22"/>
        </w:rPr>
        <w:t>.</w:t>
      </w:r>
      <w:r w:rsidR="0042762E">
        <w:rPr>
          <w:sz w:val="14"/>
          <w:szCs w:val="14"/>
        </w:rPr>
        <w:t xml:space="preserve"> </w:t>
      </w:r>
      <w:r w:rsidR="0042762E">
        <w:rPr>
          <w:sz w:val="14"/>
          <w:szCs w:val="14"/>
        </w:rPr>
        <w:tab/>
      </w:r>
      <w:r w:rsidR="0042762E">
        <w:rPr>
          <w:rFonts w:ascii="Calibri" w:eastAsia="Calibri" w:hAnsi="Calibri" w:cs="Calibri"/>
          <w:sz w:val="22"/>
          <w:szCs w:val="22"/>
        </w:rPr>
        <w:t xml:space="preserve">Choral Journal. </w:t>
      </w:r>
      <w:r w:rsidR="0042762E">
        <w:rPr>
          <w:rFonts w:ascii="Arial" w:eastAsia="Arial" w:hAnsi="Arial" w:cs="Arial"/>
          <w:sz w:val="22"/>
          <w:szCs w:val="22"/>
        </w:rPr>
        <w:t>“</w:t>
      </w:r>
      <w:r w:rsidR="0042762E">
        <w:rPr>
          <w:rFonts w:ascii="Calibri" w:eastAsia="Calibri" w:hAnsi="Calibri" w:cs="Calibri"/>
          <w:sz w:val="22"/>
          <w:szCs w:val="22"/>
        </w:rPr>
        <w:t xml:space="preserve">An Interview with Margaret Hillis on Score Study.” Dennis </w:t>
      </w:r>
      <w:proofErr w:type="spellStart"/>
      <w:r w:rsidR="0042762E">
        <w:rPr>
          <w:rFonts w:ascii="Calibri" w:eastAsia="Calibri" w:hAnsi="Calibri" w:cs="Calibri"/>
          <w:sz w:val="22"/>
          <w:szCs w:val="22"/>
        </w:rPr>
        <w:t>Shrock</w:t>
      </w:r>
      <w:proofErr w:type="spellEnd"/>
      <w:r w:rsidR="0042762E">
        <w:rPr>
          <w:rFonts w:ascii="Calibri" w:eastAsia="Calibri" w:hAnsi="Calibri" w:cs="Calibri"/>
          <w:sz w:val="22"/>
          <w:szCs w:val="22"/>
        </w:rPr>
        <w:t>. Feb 1991, Vol. 31(7), pp. 7-12.</w:t>
      </w:r>
    </w:p>
    <w:p w14:paraId="1FD5641A" w14:textId="77777777" w:rsidR="00214C31" w:rsidRDefault="0042762E">
      <w:pPr>
        <w:widowControl w:val="0"/>
        <w:spacing w:line="276" w:lineRule="auto"/>
        <w:ind w:left="360"/>
        <w:rPr>
          <w:rFonts w:ascii="Calibri" w:eastAsia="Calibri" w:hAnsi="Calibri" w:cs="Calibri"/>
          <w:sz w:val="22"/>
          <w:szCs w:val="22"/>
        </w:rPr>
      </w:pPr>
      <w:r>
        <w:rPr>
          <w:rFonts w:ascii="Calibri" w:eastAsia="Calibri" w:hAnsi="Calibri" w:cs="Calibri"/>
          <w:sz w:val="22"/>
          <w:szCs w:val="22"/>
        </w:rPr>
        <w:t xml:space="preserve"> </w:t>
      </w:r>
    </w:p>
    <w:p w14:paraId="586E0246" w14:textId="716657C0" w:rsidR="00214C31" w:rsidRDefault="00BE01DB">
      <w:pPr>
        <w:widowControl w:val="0"/>
        <w:spacing w:line="276" w:lineRule="auto"/>
        <w:ind w:left="1080"/>
        <w:rPr>
          <w:rFonts w:ascii="Calibri" w:eastAsia="Calibri" w:hAnsi="Calibri" w:cs="Calibri"/>
          <w:sz w:val="22"/>
          <w:szCs w:val="22"/>
        </w:rPr>
      </w:pPr>
      <w:r>
        <w:rPr>
          <w:rFonts w:ascii="Calibri" w:eastAsia="Calibri" w:hAnsi="Calibri" w:cs="Calibri"/>
          <w:sz w:val="22"/>
          <w:szCs w:val="22"/>
        </w:rPr>
        <w:t>5</w:t>
      </w:r>
      <w:r w:rsidR="0042762E">
        <w:rPr>
          <w:rFonts w:ascii="Calibri" w:eastAsia="Calibri" w:hAnsi="Calibri" w:cs="Calibri"/>
          <w:sz w:val="22"/>
          <w:szCs w:val="22"/>
        </w:rPr>
        <w:t>.</w:t>
      </w:r>
      <w:r w:rsidR="0042762E">
        <w:rPr>
          <w:sz w:val="14"/>
          <w:szCs w:val="14"/>
        </w:rPr>
        <w:t xml:space="preserve"> </w:t>
      </w:r>
      <w:r w:rsidR="0042762E">
        <w:rPr>
          <w:sz w:val="14"/>
          <w:szCs w:val="14"/>
        </w:rPr>
        <w:tab/>
      </w:r>
      <w:r w:rsidR="0042762E">
        <w:rPr>
          <w:rFonts w:ascii="Calibri" w:eastAsia="Calibri" w:hAnsi="Calibri" w:cs="Calibri"/>
          <w:sz w:val="22"/>
          <w:szCs w:val="22"/>
        </w:rPr>
        <w:t xml:space="preserve">Choral Journal. “Inclusivity in Action: Transgender Students in the Choral Classroom.” Joshua </w:t>
      </w:r>
      <w:proofErr w:type="spellStart"/>
      <w:r w:rsidR="0042762E">
        <w:rPr>
          <w:rFonts w:ascii="Calibri" w:eastAsia="Calibri" w:hAnsi="Calibri" w:cs="Calibri"/>
          <w:sz w:val="22"/>
          <w:szCs w:val="22"/>
        </w:rPr>
        <w:t>Palkki</w:t>
      </w:r>
      <w:proofErr w:type="spellEnd"/>
      <w:r w:rsidR="0042762E">
        <w:rPr>
          <w:rFonts w:ascii="Calibri" w:eastAsia="Calibri" w:hAnsi="Calibri" w:cs="Calibri"/>
          <w:sz w:val="22"/>
          <w:szCs w:val="22"/>
        </w:rPr>
        <w:t>. Jun/Jul 2017, Vol. 57(11), pp. 20-34.</w:t>
      </w:r>
    </w:p>
    <w:p w14:paraId="0F5A268D" w14:textId="77777777" w:rsidR="00214C31" w:rsidRDefault="0042762E">
      <w:pPr>
        <w:widowControl w:val="0"/>
        <w:spacing w:line="276" w:lineRule="auto"/>
        <w:ind w:left="360"/>
        <w:rPr>
          <w:rFonts w:ascii="Calibri" w:eastAsia="Calibri" w:hAnsi="Calibri" w:cs="Calibri"/>
          <w:sz w:val="22"/>
          <w:szCs w:val="22"/>
        </w:rPr>
      </w:pPr>
      <w:r>
        <w:rPr>
          <w:rFonts w:ascii="Calibri" w:eastAsia="Calibri" w:hAnsi="Calibri" w:cs="Calibri"/>
          <w:sz w:val="22"/>
          <w:szCs w:val="22"/>
        </w:rPr>
        <w:t xml:space="preserve"> </w:t>
      </w:r>
    </w:p>
    <w:p w14:paraId="1085B103" w14:textId="2A17E615" w:rsidR="00214C31" w:rsidRDefault="00BE01DB">
      <w:pPr>
        <w:widowControl w:val="0"/>
        <w:spacing w:line="276" w:lineRule="auto"/>
        <w:ind w:left="1080"/>
        <w:rPr>
          <w:rFonts w:ascii="Calibri" w:eastAsia="Calibri" w:hAnsi="Calibri" w:cs="Calibri"/>
          <w:sz w:val="22"/>
          <w:szCs w:val="22"/>
        </w:rPr>
      </w:pPr>
      <w:r>
        <w:rPr>
          <w:rFonts w:ascii="Calibri" w:eastAsia="Calibri" w:hAnsi="Calibri" w:cs="Calibri"/>
          <w:sz w:val="22"/>
          <w:szCs w:val="22"/>
        </w:rPr>
        <w:t>6</w:t>
      </w:r>
      <w:r w:rsidR="0042762E">
        <w:rPr>
          <w:rFonts w:ascii="Calibri" w:eastAsia="Calibri" w:hAnsi="Calibri" w:cs="Calibri"/>
          <w:sz w:val="22"/>
          <w:szCs w:val="22"/>
        </w:rPr>
        <w:t>.</w:t>
      </w:r>
      <w:r w:rsidR="0042762E">
        <w:rPr>
          <w:sz w:val="14"/>
          <w:szCs w:val="14"/>
        </w:rPr>
        <w:t xml:space="preserve"> </w:t>
      </w:r>
      <w:r w:rsidR="0042762E">
        <w:rPr>
          <w:sz w:val="14"/>
          <w:szCs w:val="14"/>
        </w:rPr>
        <w:tab/>
      </w:r>
      <w:r w:rsidR="0042762E">
        <w:rPr>
          <w:rFonts w:ascii="Calibri" w:eastAsia="Calibri" w:hAnsi="Calibri" w:cs="Calibri"/>
          <w:sz w:val="22"/>
          <w:szCs w:val="22"/>
        </w:rPr>
        <w:t xml:space="preserve">Choral Journal. </w:t>
      </w:r>
      <w:r w:rsidR="0042762E">
        <w:rPr>
          <w:rFonts w:ascii="Arial" w:eastAsia="Arial" w:hAnsi="Arial" w:cs="Arial"/>
          <w:sz w:val="22"/>
          <w:szCs w:val="22"/>
        </w:rPr>
        <w:t>“</w:t>
      </w:r>
      <w:r w:rsidR="0042762E">
        <w:rPr>
          <w:rFonts w:ascii="Calibri" w:eastAsia="Calibri" w:hAnsi="Calibri" w:cs="Calibri"/>
          <w:sz w:val="22"/>
          <w:szCs w:val="22"/>
        </w:rPr>
        <w:t xml:space="preserve">On the Voice.” </w:t>
      </w:r>
      <w:r w:rsidR="0042762E" w:rsidRPr="00B1581E">
        <w:rPr>
          <w:rFonts w:ascii="Calibri" w:eastAsia="Calibri" w:hAnsi="Calibri" w:cs="Calibri"/>
          <w:b/>
          <w:bCs/>
          <w:sz w:val="22"/>
          <w:szCs w:val="22"/>
        </w:rPr>
        <w:t>Parts I &amp; II</w:t>
      </w:r>
      <w:r w:rsidR="0042762E">
        <w:rPr>
          <w:rFonts w:ascii="Calibri" w:eastAsia="Calibri" w:hAnsi="Calibri" w:cs="Calibri"/>
          <w:sz w:val="22"/>
          <w:szCs w:val="22"/>
        </w:rPr>
        <w:t>. Sharon Hansen, Editor. Mar 2012, Vol. 54(10) &amp; Apr 2012, Vol. 54(11), pp. 47-53.</w:t>
      </w:r>
    </w:p>
    <w:p w14:paraId="73E485FF" w14:textId="77777777" w:rsidR="00214C31" w:rsidRDefault="0042762E">
      <w:pPr>
        <w:widowControl w:val="0"/>
        <w:spacing w:line="276" w:lineRule="auto"/>
        <w:ind w:left="360"/>
        <w:rPr>
          <w:rFonts w:ascii="Calibri" w:eastAsia="Calibri" w:hAnsi="Calibri" w:cs="Calibri"/>
          <w:sz w:val="22"/>
          <w:szCs w:val="22"/>
        </w:rPr>
      </w:pPr>
      <w:r>
        <w:rPr>
          <w:rFonts w:ascii="Calibri" w:eastAsia="Calibri" w:hAnsi="Calibri" w:cs="Calibri"/>
          <w:sz w:val="22"/>
          <w:szCs w:val="22"/>
        </w:rPr>
        <w:t xml:space="preserve"> </w:t>
      </w:r>
    </w:p>
    <w:p w14:paraId="20F57389" w14:textId="1A51922B" w:rsidR="00214C31" w:rsidRDefault="00BE01DB">
      <w:pPr>
        <w:widowControl w:val="0"/>
        <w:spacing w:line="276" w:lineRule="auto"/>
        <w:ind w:left="1080"/>
        <w:rPr>
          <w:rFonts w:ascii="Calibri" w:eastAsia="Calibri" w:hAnsi="Calibri" w:cs="Calibri"/>
          <w:sz w:val="22"/>
          <w:szCs w:val="22"/>
        </w:rPr>
      </w:pPr>
      <w:r>
        <w:rPr>
          <w:rFonts w:ascii="Calibri" w:eastAsia="Calibri" w:hAnsi="Calibri" w:cs="Calibri"/>
          <w:sz w:val="22"/>
          <w:szCs w:val="22"/>
        </w:rPr>
        <w:t>7</w:t>
      </w:r>
      <w:r w:rsidR="0042762E">
        <w:rPr>
          <w:rFonts w:ascii="Calibri" w:eastAsia="Calibri" w:hAnsi="Calibri" w:cs="Calibri"/>
          <w:sz w:val="22"/>
          <w:szCs w:val="22"/>
        </w:rPr>
        <w:t>.</w:t>
      </w:r>
      <w:r w:rsidR="0042762E">
        <w:rPr>
          <w:sz w:val="14"/>
          <w:szCs w:val="14"/>
        </w:rPr>
        <w:t xml:space="preserve"> </w:t>
      </w:r>
      <w:r w:rsidR="0042762E">
        <w:rPr>
          <w:sz w:val="14"/>
          <w:szCs w:val="14"/>
        </w:rPr>
        <w:tab/>
      </w:r>
      <w:r w:rsidR="0042762E">
        <w:rPr>
          <w:rFonts w:ascii="Calibri" w:eastAsia="Calibri" w:hAnsi="Calibri" w:cs="Calibri"/>
          <w:sz w:val="22"/>
          <w:szCs w:val="22"/>
        </w:rPr>
        <w:t>Choral Journal. “Toward Socially Inclusive Music Organizations: Promoting Socioeconomic Diversity in Choral Ensembles.” Julia Shaw. Nov 2017, Vol. 58(4), pp. 22-36.</w:t>
      </w:r>
    </w:p>
    <w:p w14:paraId="3E59FF3F" w14:textId="1DA1F479" w:rsidR="00B1581E" w:rsidRDefault="00B1581E">
      <w:pPr>
        <w:widowControl w:val="0"/>
        <w:spacing w:line="276" w:lineRule="auto"/>
        <w:ind w:left="1080"/>
        <w:rPr>
          <w:rFonts w:ascii="Calibri" w:eastAsia="Calibri" w:hAnsi="Calibri" w:cs="Calibri"/>
          <w:sz w:val="22"/>
          <w:szCs w:val="22"/>
        </w:rPr>
      </w:pPr>
    </w:p>
    <w:p w14:paraId="6B01C012" w14:textId="18A0AC09" w:rsidR="00B1581E" w:rsidRDefault="00BE01DB" w:rsidP="00B1581E">
      <w:pPr>
        <w:widowControl w:val="0"/>
        <w:spacing w:line="276" w:lineRule="auto"/>
        <w:ind w:left="1080"/>
        <w:rPr>
          <w:rFonts w:ascii="Calibri" w:eastAsia="Calibri" w:hAnsi="Calibri" w:cs="Calibri"/>
          <w:sz w:val="22"/>
          <w:szCs w:val="22"/>
        </w:rPr>
      </w:pPr>
      <w:r>
        <w:rPr>
          <w:rFonts w:ascii="Calibri" w:eastAsia="Calibri" w:hAnsi="Calibri" w:cs="Calibri"/>
          <w:sz w:val="22"/>
          <w:szCs w:val="22"/>
        </w:rPr>
        <w:t>8</w:t>
      </w:r>
      <w:r w:rsidR="00B1581E">
        <w:rPr>
          <w:rFonts w:ascii="Calibri" w:eastAsia="Calibri" w:hAnsi="Calibri" w:cs="Calibri"/>
          <w:sz w:val="22"/>
          <w:szCs w:val="22"/>
        </w:rPr>
        <w:t>.</w:t>
      </w:r>
      <w:r w:rsidR="00B1581E">
        <w:rPr>
          <w:sz w:val="14"/>
          <w:szCs w:val="14"/>
        </w:rPr>
        <w:t xml:space="preserve"> </w:t>
      </w:r>
      <w:r w:rsidR="00B1581E">
        <w:rPr>
          <w:sz w:val="14"/>
          <w:szCs w:val="14"/>
        </w:rPr>
        <w:tab/>
      </w:r>
      <w:r w:rsidR="00B1581E">
        <w:rPr>
          <w:rFonts w:ascii="Calibri" w:eastAsia="Calibri" w:hAnsi="Calibri" w:cs="Calibri"/>
          <w:sz w:val="22"/>
          <w:szCs w:val="22"/>
        </w:rPr>
        <w:t>Choral Journal. “Is All Music for Everyone?” Penelope Cruz. Nov 2017, Vol. 58(4), pp. 10-20.</w:t>
      </w:r>
    </w:p>
    <w:p w14:paraId="31F7A54B" w14:textId="048D0AC9" w:rsidR="00BE01DB" w:rsidRDefault="00BE01DB" w:rsidP="00B1581E">
      <w:pPr>
        <w:widowControl w:val="0"/>
        <w:spacing w:line="276" w:lineRule="auto"/>
        <w:ind w:left="1080"/>
        <w:rPr>
          <w:rFonts w:ascii="Calibri" w:eastAsia="Calibri" w:hAnsi="Calibri" w:cs="Calibri"/>
          <w:sz w:val="22"/>
          <w:szCs w:val="22"/>
        </w:rPr>
      </w:pPr>
    </w:p>
    <w:p w14:paraId="3E83B7F4" w14:textId="4D65A21C" w:rsidR="00BE01DB" w:rsidRDefault="00BE01DB" w:rsidP="00BE01DB">
      <w:pPr>
        <w:widowControl w:val="0"/>
        <w:spacing w:line="276" w:lineRule="auto"/>
        <w:ind w:left="1080"/>
        <w:rPr>
          <w:rFonts w:ascii="Calibri" w:eastAsia="Calibri" w:hAnsi="Calibri" w:cs="Calibri"/>
          <w:sz w:val="22"/>
          <w:szCs w:val="22"/>
        </w:rPr>
      </w:pPr>
      <w:r>
        <w:rPr>
          <w:rFonts w:ascii="Calibri" w:eastAsia="Calibri" w:hAnsi="Calibri" w:cs="Calibri"/>
          <w:sz w:val="22"/>
          <w:szCs w:val="22"/>
        </w:rPr>
        <w:t>9. Choral Journal. “Is All Music for Everyone?” Penelope Cruz. Nov 2017, Vol. 58(4), pp. 10-20.</w:t>
      </w:r>
    </w:p>
    <w:p w14:paraId="5984F3D9" w14:textId="77777777" w:rsidR="00214C31" w:rsidRDefault="00214C31" w:rsidP="00BE01DB">
      <w:pPr>
        <w:widowControl w:val="0"/>
        <w:spacing w:line="276" w:lineRule="auto"/>
        <w:rPr>
          <w:rFonts w:ascii="Calibri" w:eastAsia="Calibri" w:hAnsi="Calibri" w:cs="Calibri"/>
          <w:sz w:val="22"/>
          <w:szCs w:val="22"/>
        </w:rPr>
      </w:pPr>
    </w:p>
    <w:p w14:paraId="5C8BB93A" w14:textId="2061E7CE" w:rsidR="00214C31" w:rsidRDefault="00BE01DB">
      <w:pPr>
        <w:widowControl w:val="0"/>
        <w:spacing w:line="276" w:lineRule="auto"/>
        <w:ind w:left="1080"/>
        <w:rPr>
          <w:rFonts w:ascii="Calibri" w:eastAsia="Calibri" w:hAnsi="Calibri" w:cs="Calibri"/>
          <w:sz w:val="22"/>
          <w:szCs w:val="22"/>
        </w:rPr>
      </w:pPr>
      <w:r>
        <w:rPr>
          <w:rFonts w:ascii="Calibri" w:eastAsia="Calibri" w:hAnsi="Calibri" w:cs="Calibri"/>
          <w:sz w:val="22"/>
          <w:szCs w:val="22"/>
        </w:rPr>
        <w:t>10</w:t>
      </w:r>
      <w:r w:rsidR="0042762E">
        <w:rPr>
          <w:rFonts w:ascii="Calibri" w:eastAsia="Calibri" w:hAnsi="Calibri" w:cs="Calibri"/>
          <w:sz w:val="22"/>
          <w:szCs w:val="22"/>
        </w:rPr>
        <w:t>.</w:t>
      </w:r>
      <w:r w:rsidR="0042762E">
        <w:rPr>
          <w:sz w:val="14"/>
          <w:szCs w:val="14"/>
        </w:rPr>
        <w:t xml:space="preserve">  </w:t>
      </w:r>
      <w:r w:rsidR="0042762E">
        <w:rPr>
          <w:rFonts w:ascii="Calibri" w:eastAsia="Calibri" w:hAnsi="Calibri" w:cs="Calibri"/>
          <w:sz w:val="22"/>
          <w:szCs w:val="22"/>
        </w:rPr>
        <w:t xml:space="preserve">Five Centuries of Choral Music: Essays in Honor of Howard Swan. Edited by Gordon Paine. Pendragon Press. ISBN 0-918728-84-3 (MS). </w:t>
      </w:r>
      <w:r w:rsidR="0042762E">
        <w:rPr>
          <w:rFonts w:ascii="Arial" w:eastAsia="Arial" w:hAnsi="Arial" w:cs="Arial"/>
          <w:sz w:val="22"/>
          <w:szCs w:val="22"/>
        </w:rPr>
        <w:t>“</w:t>
      </w:r>
      <w:r w:rsidR="0042762E">
        <w:rPr>
          <w:rFonts w:ascii="Calibri" w:eastAsia="Calibri" w:hAnsi="Calibri" w:cs="Calibri"/>
          <w:sz w:val="22"/>
          <w:szCs w:val="22"/>
        </w:rPr>
        <w:t>The Conductor</w:t>
      </w:r>
      <w:r w:rsidR="0042762E">
        <w:rPr>
          <w:rFonts w:ascii="Arial" w:eastAsia="Arial" w:hAnsi="Arial" w:cs="Arial"/>
          <w:sz w:val="22"/>
          <w:szCs w:val="22"/>
        </w:rPr>
        <w:t>’</w:t>
      </w:r>
      <w:r w:rsidR="0042762E">
        <w:rPr>
          <w:rFonts w:ascii="Calibri" w:eastAsia="Calibri" w:hAnsi="Calibri" w:cs="Calibri"/>
          <w:sz w:val="22"/>
          <w:szCs w:val="22"/>
        </w:rPr>
        <w:t>s Process” Jameson Marvin. Pages 15-33.</w:t>
      </w:r>
    </w:p>
    <w:p w14:paraId="499EABC5" w14:textId="673088AB" w:rsidR="00B1581E" w:rsidRDefault="00B1581E">
      <w:pPr>
        <w:widowControl w:val="0"/>
        <w:spacing w:line="276" w:lineRule="auto"/>
        <w:ind w:left="1080"/>
        <w:rPr>
          <w:rFonts w:ascii="Calibri" w:eastAsia="Calibri" w:hAnsi="Calibri" w:cs="Calibri"/>
          <w:sz w:val="22"/>
          <w:szCs w:val="22"/>
        </w:rPr>
      </w:pPr>
    </w:p>
    <w:p w14:paraId="03813F8E" w14:textId="32690D75" w:rsidR="00B1581E" w:rsidRDefault="00BE01DB" w:rsidP="00B1581E">
      <w:pPr>
        <w:widowControl w:val="0"/>
        <w:spacing w:line="276" w:lineRule="auto"/>
        <w:ind w:left="1080"/>
        <w:rPr>
          <w:rFonts w:ascii="Calibri" w:eastAsia="Calibri" w:hAnsi="Calibri" w:cs="Calibri"/>
          <w:sz w:val="22"/>
          <w:szCs w:val="22"/>
        </w:rPr>
      </w:pPr>
      <w:r>
        <w:rPr>
          <w:rFonts w:ascii="Calibri" w:eastAsia="Calibri" w:hAnsi="Calibri" w:cs="Calibri"/>
          <w:sz w:val="22"/>
          <w:szCs w:val="22"/>
        </w:rPr>
        <w:t>11</w:t>
      </w:r>
      <w:r w:rsidR="00B1581E">
        <w:rPr>
          <w:rFonts w:ascii="Calibri" w:eastAsia="Calibri" w:hAnsi="Calibri" w:cs="Calibri"/>
          <w:sz w:val="22"/>
          <w:szCs w:val="22"/>
        </w:rPr>
        <w:t>.</w:t>
      </w:r>
      <w:r w:rsidR="00B1581E">
        <w:rPr>
          <w:sz w:val="14"/>
          <w:szCs w:val="14"/>
        </w:rPr>
        <w:t xml:space="preserve"> </w:t>
      </w:r>
      <w:r w:rsidR="00B1581E">
        <w:rPr>
          <w:sz w:val="14"/>
          <w:szCs w:val="14"/>
        </w:rPr>
        <w:tab/>
      </w:r>
      <w:r w:rsidR="00B1581E">
        <w:rPr>
          <w:rFonts w:ascii="Calibri" w:eastAsia="Calibri" w:hAnsi="Calibri" w:cs="Calibri"/>
          <w:sz w:val="22"/>
          <w:szCs w:val="22"/>
        </w:rPr>
        <w:t>The Journal of Applied Behavioral Science. “Paradoxes of Inclusion: Understanding and Managing the Tensions of Diversity and Multiculturalism.” Bernardo Ferdman. 2017, Vol. 53(2), pp. 235-263.</w:t>
      </w:r>
    </w:p>
    <w:p w14:paraId="1A1872F4" w14:textId="36FEBE87" w:rsidR="00B1581E" w:rsidRDefault="00B1581E" w:rsidP="00BE01DB">
      <w:pPr>
        <w:widowControl w:val="0"/>
        <w:spacing w:line="276" w:lineRule="auto"/>
        <w:rPr>
          <w:rFonts w:ascii="Calibri" w:eastAsia="Calibri" w:hAnsi="Calibri" w:cs="Calibri"/>
          <w:sz w:val="22"/>
          <w:szCs w:val="22"/>
        </w:rPr>
      </w:pPr>
    </w:p>
    <w:p w14:paraId="5EF5FE7B" w14:textId="39423EEB" w:rsidR="00B1581E" w:rsidRDefault="00BE01DB" w:rsidP="00B1581E">
      <w:pPr>
        <w:widowControl w:val="0"/>
        <w:spacing w:line="276" w:lineRule="auto"/>
        <w:ind w:left="1080"/>
        <w:rPr>
          <w:rFonts w:ascii="Calibri" w:eastAsia="Calibri" w:hAnsi="Calibri" w:cs="Calibri"/>
          <w:sz w:val="22"/>
          <w:szCs w:val="22"/>
        </w:rPr>
      </w:pPr>
      <w:r>
        <w:rPr>
          <w:rFonts w:ascii="Calibri" w:eastAsia="Calibri" w:hAnsi="Calibri" w:cs="Calibri"/>
          <w:sz w:val="22"/>
          <w:szCs w:val="22"/>
        </w:rPr>
        <w:t>12</w:t>
      </w:r>
      <w:r w:rsidR="00B1581E">
        <w:rPr>
          <w:rFonts w:ascii="Calibri" w:eastAsia="Calibri" w:hAnsi="Calibri" w:cs="Calibri"/>
          <w:sz w:val="22"/>
          <w:szCs w:val="22"/>
        </w:rPr>
        <w:t>.</w:t>
      </w:r>
      <w:r w:rsidR="00B1581E">
        <w:rPr>
          <w:sz w:val="14"/>
          <w:szCs w:val="14"/>
        </w:rPr>
        <w:t xml:space="preserve"> </w:t>
      </w:r>
      <w:r w:rsidR="00B1581E">
        <w:rPr>
          <w:sz w:val="14"/>
          <w:szCs w:val="14"/>
        </w:rPr>
        <w:tab/>
      </w:r>
      <w:r w:rsidR="00B1581E">
        <w:rPr>
          <w:rFonts w:ascii="Calibri" w:eastAsia="Calibri" w:hAnsi="Calibri" w:cs="Calibri"/>
          <w:sz w:val="22"/>
          <w:szCs w:val="22"/>
        </w:rPr>
        <w:t>Journal of Singing. “The Choir Issue, Part 1” Scott McCoy. Jan/Feb 2011, Vol. 67(3), pp. 297 - 301.</w:t>
      </w:r>
    </w:p>
    <w:p w14:paraId="1E30AE98" w14:textId="77777777" w:rsidR="00B1581E" w:rsidRDefault="00B1581E" w:rsidP="00B1581E">
      <w:pPr>
        <w:widowControl w:val="0"/>
        <w:spacing w:line="276" w:lineRule="auto"/>
        <w:ind w:left="1080"/>
        <w:rPr>
          <w:rFonts w:ascii="Calibri" w:eastAsia="Calibri" w:hAnsi="Calibri" w:cs="Calibri"/>
          <w:sz w:val="22"/>
          <w:szCs w:val="22"/>
        </w:rPr>
      </w:pPr>
    </w:p>
    <w:p w14:paraId="4CA6C500" w14:textId="3D3B7FE4" w:rsidR="00B1581E" w:rsidRDefault="00B1581E" w:rsidP="00B1581E">
      <w:pPr>
        <w:widowControl w:val="0"/>
        <w:spacing w:line="276" w:lineRule="auto"/>
        <w:ind w:left="1080"/>
        <w:rPr>
          <w:rFonts w:ascii="Calibri" w:eastAsia="Calibri" w:hAnsi="Calibri" w:cs="Calibri"/>
          <w:sz w:val="22"/>
          <w:szCs w:val="22"/>
        </w:rPr>
      </w:pPr>
      <w:r>
        <w:rPr>
          <w:rFonts w:ascii="Calibri" w:eastAsia="Calibri" w:hAnsi="Calibri" w:cs="Calibri"/>
          <w:sz w:val="22"/>
          <w:szCs w:val="22"/>
        </w:rPr>
        <w:t>1</w:t>
      </w:r>
      <w:r w:rsidR="00BE01DB">
        <w:rPr>
          <w:rFonts w:ascii="Calibri" w:eastAsia="Calibri" w:hAnsi="Calibri" w:cs="Calibri"/>
          <w:sz w:val="22"/>
          <w:szCs w:val="22"/>
        </w:rPr>
        <w:t>3</w:t>
      </w:r>
      <w:r>
        <w:rPr>
          <w:rFonts w:ascii="Calibri" w:eastAsia="Calibri" w:hAnsi="Calibri" w:cs="Calibri"/>
          <w:sz w:val="22"/>
          <w:szCs w:val="22"/>
        </w:rPr>
        <w:t>. Journal of Singing. “The Choir Issue, Part Two” Scott McCoy. Jan/Feb 2012, Vol. 68(3), pp. 287 - 289.</w:t>
      </w:r>
    </w:p>
    <w:p w14:paraId="65E00A3F" w14:textId="77777777" w:rsidR="00B1581E" w:rsidRDefault="00B1581E">
      <w:pPr>
        <w:widowControl w:val="0"/>
        <w:spacing w:line="276" w:lineRule="auto"/>
        <w:ind w:left="1080"/>
        <w:rPr>
          <w:rFonts w:ascii="Calibri" w:eastAsia="Calibri" w:hAnsi="Calibri" w:cs="Calibri"/>
          <w:sz w:val="22"/>
          <w:szCs w:val="22"/>
        </w:rPr>
      </w:pPr>
    </w:p>
    <w:p w14:paraId="37E79D08" w14:textId="4883C405" w:rsidR="00214C31" w:rsidRDefault="0042762E" w:rsidP="004B20DB">
      <w:pPr>
        <w:widowControl w:val="0"/>
        <w:spacing w:line="276" w:lineRule="auto"/>
        <w:rPr>
          <w:rFonts w:ascii="Calibri" w:eastAsia="Calibri" w:hAnsi="Calibri" w:cs="Calibri"/>
          <w:sz w:val="22"/>
          <w:szCs w:val="22"/>
        </w:rPr>
      </w:pPr>
      <w:r>
        <w:rPr>
          <w:rFonts w:ascii="Calibri" w:eastAsia="Calibri" w:hAnsi="Calibri" w:cs="Calibri"/>
          <w:sz w:val="22"/>
          <w:szCs w:val="22"/>
        </w:rPr>
        <w:t xml:space="preserve"> </w:t>
      </w:r>
    </w:p>
    <w:p w14:paraId="4B80173E" w14:textId="393B068D" w:rsidR="00214C31" w:rsidRDefault="00B1581E">
      <w:pPr>
        <w:widowControl w:val="0"/>
        <w:spacing w:line="276" w:lineRule="auto"/>
        <w:ind w:left="1080"/>
        <w:rPr>
          <w:rFonts w:ascii="Calibri" w:eastAsia="Calibri" w:hAnsi="Calibri" w:cs="Calibri"/>
          <w:sz w:val="22"/>
          <w:szCs w:val="22"/>
        </w:rPr>
      </w:pPr>
      <w:r>
        <w:rPr>
          <w:rFonts w:ascii="Calibri" w:eastAsia="Calibri" w:hAnsi="Calibri" w:cs="Calibri"/>
          <w:sz w:val="22"/>
          <w:szCs w:val="22"/>
        </w:rPr>
        <w:t>1</w:t>
      </w:r>
      <w:r w:rsidR="00BE01DB">
        <w:rPr>
          <w:rFonts w:ascii="Calibri" w:eastAsia="Calibri" w:hAnsi="Calibri" w:cs="Calibri"/>
          <w:sz w:val="22"/>
          <w:szCs w:val="22"/>
        </w:rPr>
        <w:t>4</w:t>
      </w:r>
      <w:r w:rsidR="0042762E">
        <w:rPr>
          <w:rFonts w:ascii="Calibri" w:eastAsia="Calibri" w:hAnsi="Calibri" w:cs="Calibri"/>
          <w:sz w:val="22"/>
          <w:szCs w:val="22"/>
        </w:rPr>
        <w:t>.</w:t>
      </w:r>
      <w:r w:rsidR="0042762E">
        <w:rPr>
          <w:sz w:val="14"/>
          <w:szCs w:val="14"/>
        </w:rPr>
        <w:t xml:space="preserve">  </w:t>
      </w:r>
      <w:r w:rsidR="0042762E">
        <w:rPr>
          <w:rFonts w:ascii="Calibri" w:eastAsia="Calibri" w:hAnsi="Calibri" w:cs="Calibri"/>
          <w:sz w:val="22"/>
          <w:szCs w:val="22"/>
        </w:rPr>
        <w:t xml:space="preserve">Oxford Book of Choral Pedagogy. Frank Abrahams and Paul D. Head. Oxford University Press. ISBN: 9780199373383. </w:t>
      </w:r>
      <w:r w:rsidR="0042762E">
        <w:rPr>
          <w:rFonts w:ascii="Arial" w:eastAsia="Arial" w:hAnsi="Arial" w:cs="Arial"/>
          <w:sz w:val="22"/>
          <w:szCs w:val="22"/>
        </w:rPr>
        <w:t>“</w:t>
      </w:r>
      <w:r w:rsidR="0042762E">
        <w:rPr>
          <w:rFonts w:ascii="Calibri" w:eastAsia="Calibri" w:hAnsi="Calibri" w:cs="Calibri"/>
          <w:sz w:val="22"/>
          <w:szCs w:val="22"/>
        </w:rPr>
        <w:t>Chapter 16: The Art of Successful Programming: Study, Selection, and Synthesis.”</w:t>
      </w:r>
    </w:p>
    <w:p w14:paraId="0C088F7A" w14:textId="77777777" w:rsidR="00214C31" w:rsidRDefault="0042762E">
      <w:pPr>
        <w:widowControl w:val="0"/>
        <w:spacing w:line="276" w:lineRule="auto"/>
        <w:ind w:left="360"/>
        <w:rPr>
          <w:rFonts w:ascii="Calibri" w:eastAsia="Calibri" w:hAnsi="Calibri" w:cs="Calibri"/>
          <w:sz w:val="22"/>
          <w:szCs w:val="22"/>
        </w:rPr>
      </w:pPr>
      <w:r>
        <w:rPr>
          <w:rFonts w:ascii="Calibri" w:eastAsia="Calibri" w:hAnsi="Calibri" w:cs="Calibri"/>
          <w:sz w:val="22"/>
          <w:szCs w:val="22"/>
        </w:rPr>
        <w:t xml:space="preserve"> </w:t>
      </w:r>
    </w:p>
    <w:p w14:paraId="5096BC03" w14:textId="7BA07CD0" w:rsidR="00214C31" w:rsidRDefault="0042762E" w:rsidP="004B20DB">
      <w:pPr>
        <w:widowControl w:val="0"/>
        <w:spacing w:line="276" w:lineRule="auto"/>
        <w:ind w:left="1080"/>
        <w:rPr>
          <w:rFonts w:ascii="Calibri" w:eastAsia="Calibri" w:hAnsi="Calibri" w:cs="Calibri"/>
          <w:sz w:val="22"/>
          <w:szCs w:val="22"/>
        </w:rPr>
      </w:pPr>
      <w:r>
        <w:rPr>
          <w:rFonts w:ascii="Calibri" w:eastAsia="Calibri" w:hAnsi="Calibri" w:cs="Calibri"/>
          <w:sz w:val="22"/>
          <w:szCs w:val="22"/>
        </w:rPr>
        <w:t>1</w:t>
      </w:r>
      <w:r w:rsidR="00BE01DB">
        <w:rPr>
          <w:rFonts w:ascii="Calibri" w:eastAsia="Calibri" w:hAnsi="Calibri" w:cs="Calibri"/>
          <w:sz w:val="22"/>
          <w:szCs w:val="22"/>
        </w:rPr>
        <w:t>5</w:t>
      </w:r>
      <w:r>
        <w:rPr>
          <w:rFonts w:ascii="Calibri" w:eastAsia="Calibri" w:hAnsi="Calibri" w:cs="Calibri"/>
          <w:sz w:val="22"/>
          <w:szCs w:val="22"/>
        </w:rPr>
        <w:t>.</w:t>
      </w:r>
      <w:r>
        <w:rPr>
          <w:sz w:val="14"/>
          <w:szCs w:val="14"/>
        </w:rPr>
        <w:t xml:space="preserve">  </w:t>
      </w:r>
      <w:r>
        <w:rPr>
          <w:rFonts w:ascii="Calibri" w:eastAsia="Calibri" w:hAnsi="Calibri" w:cs="Calibri"/>
          <w:sz w:val="22"/>
          <w:szCs w:val="22"/>
        </w:rPr>
        <w:t>Philosophy of Music Education Review. “</w:t>
      </w:r>
      <w:proofErr w:type="spellStart"/>
      <w:r>
        <w:rPr>
          <w:rFonts w:ascii="Calibri" w:eastAsia="Calibri" w:hAnsi="Calibri" w:cs="Calibri"/>
          <w:sz w:val="22"/>
          <w:szCs w:val="22"/>
        </w:rPr>
        <w:t>Bauchman</w:t>
      </w:r>
      <w:proofErr w:type="spellEnd"/>
      <w:r>
        <w:rPr>
          <w:rFonts w:ascii="Calibri" w:eastAsia="Calibri" w:hAnsi="Calibri" w:cs="Calibri"/>
          <w:sz w:val="22"/>
          <w:szCs w:val="22"/>
        </w:rPr>
        <w:t xml:space="preserve"> v. West High School Revisited: Religious Text and Context in Music Education.” William Perrine. Fall 2017, Vol. 25(2), pp. 192-213.</w:t>
      </w:r>
    </w:p>
    <w:p w14:paraId="41B794F6" w14:textId="77777777" w:rsidR="00214C31" w:rsidRDefault="00214C31">
      <w:pPr>
        <w:widowControl w:val="0"/>
        <w:spacing w:line="276" w:lineRule="auto"/>
        <w:ind w:left="1080"/>
        <w:rPr>
          <w:rFonts w:ascii="Calibri" w:eastAsia="Calibri" w:hAnsi="Calibri" w:cs="Calibri"/>
          <w:sz w:val="22"/>
          <w:szCs w:val="22"/>
        </w:rPr>
      </w:pPr>
    </w:p>
    <w:p w14:paraId="3ADA71FE" w14:textId="183F364C" w:rsidR="00214C31" w:rsidRDefault="0042762E">
      <w:pPr>
        <w:widowControl w:val="0"/>
        <w:spacing w:line="276" w:lineRule="auto"/>
        <w:ind w:left="1080"/>
        <w:rPr>
          <w:rFonts w:ascii="Calibri" w:eastAsia="Calibri" w:hAnsi="Calibri" w:cs="Calibri"/>
          <w:sz w:val="22"/>
          <w:szCs w:val="22"/>
        </w:rPr>
      </w:pPr>
      <w:r>
        <w:rPr>
          <w:rFonts w:ascii="Calibri" w:eastAsia="Calibri" w:hAnsi="Calibri" w:cs="Calibri"/>
          <w:sz w:val="22"/>
          <w:szCs w:val="22"/>
        </w:rPr>
        <w:t>1</w:t>
      </w:r>
      <w:r w:rsidR="00BE01DB">
        <w:rPr>
          <w:rFonts w:ascii="Calibri" w:eastAsia="Calibri" w:hAnsi="Calibri" w:cs="Calibri"/>
          <w:sz w:val="22"/>
          <w:szCs w:val="22"/>
        </w:rPr>
        <w:t>6</w:t>
      </w:r>
      <w:r>
        <w:rPr>
          <w:rFonts w:ascii="Calibri" w:eastAsia="Calibri" w:hAnsi="Calibri" w:cs="Calibri"/>
          <w:sz w:val="22"/>
          <w:szCs w:val="22"/>
        </w:rPr>
        <w:t>.</w:t>
      </w:r>
      <w:r>
        <w:rPr>
          <w:sz w:val="14"/>
          <w:szCs w:val="14"/>
        </w:rPr>
        <w:t xml:space="preserve">  </w:t>
      </w:r>
      <w:r>
        <w:rPr>
          <w:rFonts w:ascii="Calibri" w:eastAsia="Calibri" w:hAnsi="Calibri" w:cs="Calibri"/>
          <w:sz w:val="22"/>
          <w:szCs w:val="22"/>
        </w:rPr>
        <w:t xml:space="preserve">The Solo Singer in the Choral Setting. Margaret Olson. Scarecrow Press. ISBN 978-0-8108-6913-4. </w:t>
      </w:r>
      <w:r>
        <w:rPr>
          <w:rFonts w:ascii="Arial" w:eastAsia="Arial" w:hAnsi="Arial" w:cs="Arial"/>
          <w:sz w:val="22"/>
          <w:szCs w:val="22"/>
        </w:rPr>
        <w:t>“</w:t>
      </w:r>
      <w:r>
        <w:rPr>
          <w:rFonts w:ascii="Calibri" w:eastAsia="Calibri" w:hAnsi="Calibri" w:cs="Calibri"/>
          <w:sz w:val="22"/>
          <w:szCs w:val="22"/>
        </w:rPr>
        <w:t xml:space="preserve">Chapter Three: Pedagogical Issues of the Choral Ensemble” </w:t>
      </w:r>
      <w:r w:rsidRPr="00B1581E">
        <w:rPr>
          <w:rFonts w:ascii="Calibri" w:eastAsia="Calibri" w:hAnsi="Calibri" w:cs="Calibri"/>
          <w:b/>
          <w:bCs/>
          <w:sz w:val="22"/>
          <w:szCs w:val="22"/>
        </w:rPr>
        <w:t xml:space="preserve">and </w:t>
      </w:r>
      <w:r>
        <w:rPr>
          <w:rFonts w:ascii="Arial" w:eastAsia="Arial" w:hAnsi="Arial" w:cs="Arial"/>
          <w:sz w:val="22"/>
          <w:szCs w:val="22"/>
        </w:rPr>
        <w:t>“</w:t>
      </w:r>
      <w:r>
        <w:rPr>
          <w:rFonts w:ascii="Calibri" w:eastAsia="Calibri" w:hAnsi="Calibri" w:cs="Calibri"/>
          <w:sz w:val="22"/>
          <w:szCs w:val="22"/>
        </w:rPr>
        <w:t xml:space="preserve">Chapter Ten: Group </w:t>
      </w:r>
      <w:proofErr w:type="spellStart"/>
      <w:r>
        <w:rPr>
          <w:rFonts w:ascii="Calibri" w:eastAsia="Calibri" w:hAnsi="Calibri" w:cs="Calibri"/>
          <w:sz w:val="22"/>
          <w:szCs w:val="22"/>
        </w:rPr>
        <w:t>Vocalises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for the C</w:t>
      </w:r>
      <w:proofErr w:type="spellEnd"/>
      <w:r>
        <w:rPr>
          <w:rFonts w:ascii="Calibri" w:eastAsia="Calibri" w:hAnsi="Calibri" w:cs="Calibri"/>
          <w:sz w:val="22"/>
          <w:szCs w:val="22"/>
        </w:rPr>
        <w:t>horal Rehearsal.”</w:t>
      </w:r>
    </w:p>
    <w:p w14:paraId="35FECB94" w14:textId="53852181" w:rsidR="00214C31" w:rsidRDefault="0042762E" w:rsidP="004B20DB">
      <w:pPr>
        <w:widowControl w:val="0"/>
        <w:spacing w:line="276" w:lineRule="auto"/>
        <w:ind w:left="360"/>
        <w:rPr>
          <w:rFonts w:ascii="Calibri" w:eastAsia="Calibri" w:hAnsi="Calibri" w:cs="Calibri"/>
          <w:sz w:val="22"/>
          <w:szCs w:val="22"/>
        </w:rPr>
      </w:pPr>
      <w:r>
        <w:rPr>
          <w:rFonts w:ascii="Calibri" w:eastAsia="Calibri" w:hAnsi="Calibri" w:cs="Calibri"/>
          <w:sz w:val="22"/>
          <w:szCs w:val="22"/>
        </w:rPr>
        <w:t xml:space="preserve"> </w:t>
      </w:r>
    </w:p>
    <w:p w14:paraId="6B18009F" w14:textId="280514AB" w:rsidR="00214C31" w:rsidRPr="004B20DB" w:rsidRDefault="0042762E" w:rsidP="002131EC">
      <w:pPr>
        <w:widowControl w:val="0"/>
        <w:spacing w:line="276" w:lineRule="auto"/>
        <w:ind w:left="1080"/>
        <w:rPr>
          <w:rFonts w:ascii="Calibri" w:eastAsia="Calibri" w:hAnsi="Calibri" w:cs="Calibri"/>
          <w:sz w:val="22"/>
          <w:szCs w:val="22"/>
        </w:rPr>
      </w:pPr>
      <w:r>
        <w:rPr>
          <w:rFonts w:ascii="Calibri" w:eastAsia="Calibri" w:hAnsi="Calibri" w:cs="Calibri"/>
          <w:sz w:val="22"/>
          <w:szCs w:val="22"/>
        </w:rPr>
        <w:t>1</w:t>
      </w:r>
      <w:r w:rsidR="00BE01DB">
        <w:rPr>
          <w:rFonts w:ascii="Calibri" w:eastAsia="Calibri" w:hAnsi="Calibri" w:cs="Calibri"/>
          <w:sz w:val="22"/>
          <w:szCs w:val="22"/>
        </w:rPr>
        <w:t>7</w:t>
      </w:r>
      <w:r>
        <w:rPr>
          <w:rFonts w:ascii="Calibri" w:eastAsia="Calibri" w:hAnsi="Calibri" w:cs="Calibri"/>
          <w:sz w:val="22"/>
          <w:szCs w:val="22"/>
        </w:rPr>
        <w:t>.</w:t>
      </w:r>
      <w:r>
        <w:rPr>
          <w:sz w:val="14"/>
          <w:szCs w:val="14"/>
        </w:rPr>
        <w:t xml:space="preserve">  </w:t>
      </w:r>
      <w:r>
        <w:rPr>
          <w:rFonts w:ascii="Calibri" w:eastAsia="Calibri" w:hAnsi="Calibri" w:cs="Calibri"/>
          <w:sz w:val="22"/>
          <w:szCs w:val="22"/>
        </w:rPr>
        <w:t xml:space="preserve">Wisdom, Wit, and Will: Women Choral Conductors </w:t>
      </w:r>
      <w:proofErr w:type="gramStart"/>
      <w:r>
        <w:rPr>
          <w:rFonts w:ascii="Calibri" w:eastAsia="Calibri" w:hAnsi="Calibri" w:cs="Calibri"/>
          <w:sz w:val="22"/>
          <w:szCs w:val="22"/>
        </w:rPr>
        <w:t>On</w:t>
      </w:r>
      <w:proofErr w:type="gramEnd"/>
      <w:r>
        <w:rPr>
          <w:rFonts w:ascii="Calibri" w:eastAsia="Calibri" w:hAnsi="Calibri" w:cs="Calibri"/>
          <w:sz w:val="22"/>
          <w:szCs w:val="22"/>
        </w:rPr>
        <w:t xml:space="preserve"> Their Art. Joan </w:t>
      </w:r>
      <w:proofErr w:type="spellStart"/>
      <w:r>
        <w:rPr>
          <w:rFonts w:ascii="Calibri" w:eastAsia="Calibri" w:hAnsi="Calibri" w:cs="Calibri"/>
          <w:sz w:val="22"/>
          <w:szCs w:val="22"/>
        </w:rPr>
        <w:t>Catoni</w:t>
      </w:r>
      <w:proofErr w:type="spellEnd"/>
      <w:r>
        <w:rPr>
          <w:rFonts w:ascii="Calibri" w:eastAsia="Calibri" w:hAnsi="Calibri" w:cs="Calibri"/>
          <w:sz w:val="22"/>
          <w:szCs w:val="22"/>
        </w:rPr>
        <w:t xml:space="preserve"> Conlon. GIA Publications, Inc. ISBN: 978-1-57999-760-1. </w:t>
      </w:r>
      <w:r>
        <w:rPr>
          <w:rFonts w:ascii="Arial" w:eastAsia="Arial" w:hAnsi="Arial" w:cs="Arial"/>
          <w:sz w:val="22"/>
          <w:szCs w:val="22"/>
        </w:rPr>
        <w:t>“</w:t>
      </w:r>
      <w:r>
        <w:rPr>
          <w:rFonts w:ascii="Calibri" w:eastAsia="Calibri" w:hAnsi="Calibri" w:cs="Calibri"/>
          <w:sz w:val="22"/>
          <w:szCs w:val="22"/>
        </w:rPr>
        <w:t>Chapter 1: Analyzing the Choral-Orchestral Score.”</w:t>
      </w:r>
    </w:p>
    <w:p w14:paraId="037B32B8" w14:textId="3A6F050F" w:rsidR="00214C31" w:rsidRDefault="00214C31">
      <w:pPr>
        <w:widowControl w:val="0"/>
        <w:spacing w:line="276" w:lineRule="auto"/>
        <w:ind w:left="360"/>
        <w:rPr>
          <w:rFonts w:ascii="Calibri" w:eastAsia="Calibri" w:hAnsi="Calibri" w:cs="Calibri"/>
          <w:sz w:val="22"/>
          <w:szCs w:val="22"/>
        </w:rPr>
      </w:pPr>
    </w:p>
    <w:p w14:paraId="461AD453" w14:textId="06D3111B" w:rsidR="00214C31" w:rsidRDefault="00214C31" w:rsidP="004B20DB">
      <w:pPr>
        <w:widowControl w:val="0"/>
        <w:spacing w:line="276" w:lineRule="auto"/>
        <w:ind w:left="360"/>
        <w:rPr>
          <w:rFonts w:ascii="Calibri" w:eastAsia="Calibri" w:hAnsi="Calibri" w:cs="Calibri"/>
          <w:sz w:val="22"/>
          <w:szCs w:val="22"/>
        </w:rPr>
      </w:pPr>
    </w:p>
    <w:p w14:paraId="0E5057E3" w14:textId="77777777" w:rsidR="00214C31" w:rsidRDefault="0042762E">
      <w:pPr>
        <w:widowControl w:val="0"/>
        <w:spacing w:line="276" w:lineRule="auto"/>
        <w:ind w:left="360"/>
        <w:rPr>
          <w:rFonts w:ascii="Calibri" w:eastAsia="Calibri" w:hAnsi="Calibri" w:cs="Calibri"/>
          <w:sz w:val="22"/>
          <w:szCs w:val="22"/>
        </w:rPr>
      </w:pPr>
      <w:r>
        <w:rPr>
          <w:rFonts w:ascii="Calibri" w:eastAsia="Calibri" w:hAnsi="Calibri" w:cs="Calibri"/>
          <w:sz w:val="22"/>
          <w:szCs w:val="22"/>
        </w:rPr>
        <w:t xml:space="preserve"> </w:t>
      </w:r>
    </w:p>
    <w:p w14:paraId="3B4849E0" w14:textId="77777777" w:rsidR="00214C31" w:rsidRDefault="0042762E">
      <w:pPr>
        <w:widowControl w:val="0"/>
        <w:spacing w:line="276" w:lineRule="auto"/>
        <w:rPr>
          <w:rFonts w:ascii="Calibri" w:eastAsia="Calibri" w:hAnsi="Calibri" w:cs="Calibri"/>
          <w:b/>
        </w:rPr>
      </w:pPr>
      <w:r>
        <w:rPr>
          <w:rFonts w:ascii="Calibri" w:eastAsia="Calibri" w:hAnsi="Calibri" w:cs="Calibri"/>
          <w:b/>
        </w:rPr>
        <w:t>Assignments</w:t>
      </w:r>
    </w:p>
    <w:p w14:paraId="5F46E8DF" w14:textId="77777777" w:rsidR="00214C31" w:rsidRDefault="0042762E">
      <w:pPr>
        <w:widowControl w:val="0"/>
        <w:spacing w:line="276" w:lineRule="auto"/>
        <w:rPr>
          <w:rFonts w:ascii="Calibri" w:eastAsia="Calibri" w:hAnsi="Calibri" w:cs="Calibri"/>
          <w:sz w:val="22"/>
          <w:szCs w:val="22"/>
        </w:rPr>
      </w:pPr>
      <w:r>
        <w:rPr>
          <w:rFonts w:ascii="Calibri" w:eastAsia="Calibri" w:hAnsi="Calibri" w:cs="Calibri"/>
          <w:sz w:val="22"/>
          <w:szCs w:val="22"/>
        </w:rPr>
        <w:t xml:space="preserve"> </w:t>
      </w:r>
    </w:p>
    <w:p w14:paraId="1B721D5A" w14:textId="0D61BB7F" w:rsidR="00AD356B" w:rsidRDefault="0069416E">
      <w:pPr>
        <w:widowControl w:val="0"/>
        <w:spacing w:line="276" w:lineRule="auto"/>
        <w:ind w:left="140"/>
        <w:rPr>
          <w:rFonts w:ascii="Calibri" w:eastAsia="Calibri" w:hAnsi="Calibri" w:cs="Calibri"/>
          <w:b/>
          <w:sz w:val="22"/>
          <w:szCs w:val="22"/>
        </w:rPr>
      </w:pPr>
      <w:r>
        <w:rPr>
          <w:rFonts w:ascii="Calibri" w:eastAsia="Calibri" w:hAnsi="Calibri" w:cs="Calibri"/>
          <w:b/>
          <w:sz w:val="22"/>
          <w:szCs w:val="22"/>
        </w:rPr>
        <w:t xml:space="preserve">Assignment 1: </w:t>
      </w:r>
      <w:r w:rsidR="00AD356B">
        <w:rPr>
          <w:rFonts w:ascii="Calibri" w:eastAsia="Calibri" w:hAnsi="Calibri" w:cs="Calibri"/>
          <w:b/>
          <w:sz w:val="22"/>
          <w:szCs w:val="22"/>
        </w:rPr>
        <w:t>Honoring our Legacy</w:t>
      </w:r>
    </w:p>
    <w:p w14:paraId="58C7FFC0" w14:textId="74C0F1E5" w:rsidR="00AD356B" w:rsidRDefault="00AD356B" w:rsidP="00AD356B">
      <w:pPr>
        <w:widowControl w:val="0"/>
        <w:spacing w:line="276" w:lineRule="auto"/>
        <w:ind w:left="860"/>
        <w:rPr>
          <w:rFonts w:ascii="Calibri" w:eastAsia="Calibri" w:hAnsi="Calibri" w:cs="Calibri"/>
          <w:sz w:val="22"/>
          <w:szCs w:val="22"/>
        </w:rPr>
      </w:pPr>
      <w:r>
        <w:rPr>
          <w:rFonts w:ascii="Calibri" w:eastAsia="Calibri" w:hAnsi="Calibri" w:cs="Calibri"/>
          <w:b/>
          <w:sz w:val="22"/>
          <w:szCs w:val="22"/>
        </w:rPr>
        <w:t xml:space="preserve">Info: </w:t>
      </w:r>
      <w:r>
        <w:rPr>
          <w:rFonts w:ascii="Calibri" w:eastAsia="Calibri" w:hAnsi="Calibri" w:cs="Calibri"/>
          <w:sz w:val="22"/>
          <w:szCs w:val="22"/>
        </w:rPr>
        <w:t>Present critical information on two prominent legacy choral conductors – why we should know about them and how they helped shape our profession. Present highlights of their accomplishments to your colleagues in class, and be prepared to answer questions. Legacy conductors will be selected from a list provided on the first day of class.</w:t>
      </w:r>
    </w:p>
    <w:p w14:paraId="0BAB497C" w14:textId="334C998D" w:rsidR="00AD356B" w:rsidRDefault="00AD356B" w:rsidP="00AD356B">
      <w:pPr>
        <w:widowControl w:val="0"/>
        <w:spacing w:line="276" w:lineRule="auto"/>
        <w:ind w:left="860"/>
        <w:rPr>
          <w:rFonts w:ascii="Calibri" w:eastAsia="Calibri" w:hAnsi="Calibri" w:cs="Calibri"/>
          <w:sz w:val="22"/>
          <w:szCs w:val="22"/>
        </w:rPr>
      </w:pPr>
      <w:r>
        <w:rPr>
          <w:rFonts w:ascii="Calibri" w:eastAsia="Calibri" w:hAnsi="Calibri" w:cs="Calibri"/>
          <w:b/>
          <w:sz w:val="22"/>
          <w:szCs w:val="22"/>
        </w:rPr>
        <w:t xml:space="preserve">        </w:t>
      </w:r>
      <w:r>
        <w:rPr>
          <w:rFonts w:ascii="Calibri" w:eastAsia="Calibri" w:hAnsi="Calibri" w:cs="Calibri"/>
          <w:b/>
          <w:sz w:val="22"/>
          <w:szCs w:val="22"/>
        </w:rPr>
        <w:tab/>
        <w:t xml:space="preserve">Due: </w:t>
      </w:r>
      <w:r>
        <w:rPr>
          <w:rFonts w:ascii="Calibri" w:eastAsia="Calibri" w:hAnsi="Calibri" w:cs="Calibri"/>
          <w:sz w:val="22"/>
          <w:szCs w:val="22"/>
        </w:rPr>
        <w:t xml:space="preserve">September </w:t>
      </w:r>
      <w:r w:rsidR="00102546">
        <w:rPr>
          <w:rFonts w:ascii="Calibri" w:eastAsia="Calibri" w:hAnsi="Calibri" w:cs="Calibri"/>
          <w:sz w:val="22"/>
          <w:szCs w:val="22"/>
        </w:rPr>
        <w:t>1</w:t>
      </w:r>
    </w:p>
    <w:p w14:paraId="7962A7B0" w14:textId="77777777" w:rsidR="00AD356B" w:rsidRDefault="00AD356B">
      <w:pPr>
        <w:widowControl w:val="0"/>
        <w:spacing w:line="276" w:lineRule="auto"/>
        <w:ind w:left="140"/>
        <w:rPr>
          <w:rFonts w:ascii="Calibri" w:eastAsia="Calibri" w:hAnsi="Calibri" w:cs="Calibri"/>
          <w:b/>
          <w:sz w:val="22"/>
          <w:szCs w:val="22"/>
        </w:rPr>
      </w:pPr>
    </w:p>
    <w:p w14:paraId="3E608C54" w14:textId="11A90003" w:rsidR="00214C31" w:rsidRDefault="0042762E">
      <w:pPr>
        <w:widowControl w:val="0"/>
        <w:spacing w:line="276" w:lineRule="auto"/>
        <w:ind w:left="140"/>
        <w:rPr>
          <w:rFonts w:ascii="Calibri" w:eastAsia="Calibri" w:hAnsi="Calibri" w:cs="Calibri"/>
          <w:b/>
          <w:sz w:val="22"/>
          <w:szCs w:val="22"/>
        </w:rPr>
      </w:pPr>
      <w:r>
        <w:rPr>
          <w:rFonts w:ascii="Calibri" w:eastAsia="Calibri" w:hAnsi="Calibri" w:cs="Calibri"/>
          <w:b/>
          <w:sz w:val="22"/>
          <w:szCs w:val="22"/>
        </w:rPr>
        <w:t xml:space="preserve">Assignment </w:t>
      </w:r>
      <w:r w:rsidR="0069416E">
        <w:rPr>
          <w:rFonts w:ascii="Calibri" w:eastAsia="Calibri" w:hAnsi="Calibri" w:cs="Calibri"/>
          <w:b/>
          <w:sz w:val="22"/>
          <w:szCs w:val="22"/>
        </w:rPr>
        <w:t>2</w:t>
      </w:r>
      <w:r>
        <w:rPr>
          <w:rFonts w:ascii="Calibri" w:eastAsia="Calibri" w:hAnsi="Calibri" w:cs="Calibri"/>
          <w:b/>
          <w:sz w:val="22"/>
          <w:szCs w:val="22"/>
        </w:rPr>
        <w:t>: Score Study</w:t>
      </w:r>
    </w:p>
    <w:p w14:paraId="18F439C6" w14:textId="77777777" w:rsidR="00214C31" w:rsidRDefault="0042762E">
      <w:pPr>
        <w:widowControl w:val="0"/>
        <w:spacing w:line="276" w:lineRule="auto"/>
        <w:ind w:left="860"/>
        <w:rPr>
          <w:rFonts w:ascii="Calibri" w:eastAsia="Calibri" w:hAnsi="Calibri" w:cs="Calibri"/>
          <w:sz w:val="22"/>
          <w:szCs w:val="22"/>
        </w:rPr>
      </w:pPr>
      <w:r>
        <w:rPr>
          <w:rFonts w:ascii="Calibri" w:eastAsia="Calibri" w:hAnsi="Calibri" w:cs="Calibri"/>
          <w:b/>
          <w:sz w:val="22"/>
          <w:szCs w:val="22"/>
        </w:rPr>
        <w:t xml:space="preserve"> Info: </w:t>
      </w:r>
      <w:r>
        <w:rPr>
          <w:rFonts w:ascii="Calibri" w:eastAsia="Calibri" w:hAnsi="Calibri" w:cs="Calibri"/>
          <w:sz w:val="22"/>
          <w:szCs w:val="22"/>
        </w:rPr>
        <w:t>Outline the salient points about the approach to score study presented in your individual assigned reading. Present these points to your colleagues in class, show examples if possible, and be prepared to answer questions.</w:t>
      </w:r>
    </w:p>
    <w:p w14:paraId="6C5930CD" w14:textId="77777777" w:rsidR="00214C31" w:rsidRDefault="0042762E">
      <w:pPr>
        <w:widowControl w:val="0"/>
        <w:spacing w:line="276" w:lineRule="auto"/>
        <w:ind w:left="860"/>
        <w:rPr>
          <w:rFonts w:ascii="Calibri" w:eastAsia="Calibri" w:hAnsi="Calibri" w:cs="Calibri"/>
          <w:sz w:val="22"/>
          <w:szCs w:val="22"/>
        </w:rPr>
      </w:pPr>
      <w:r>
        <w:rPr>
          <w:rFonts w:ascii="Calibri" w:eastAsia="Calibri" w:hAnsi="Calibri" w:cs="Calibri"/>
          <w:b/>
          <w:sz w:val="22"/>
          <w:szCs w:val="22"/>
        </w:rPr>
        <w:t xml:space="preserve">        </w:t>
      </w:r>
      <w:r>
        <w:rPr>
          <w:rFonts w:ascii="Calibri" w:eastAsia="Calibri" w:hAnsi="Calibri" w:cs="Calibri"/>
          <w:b/>
          <w:sz w:val="22"/>
          <w:szCs w:val="22"/>
        </w:rPr>
        <w:tab/>
        <w:t xml:space="preserve">Due: </w:t>
      </w:r>
      <w:r>
        <w:rPr>
          <w:rFonts w:ascii="Calibri" w:eastAsia="Calibri" w:hAnsi="Calibri" w:cs="Calibri"/>
          <w:sz w:val="22"/>
          <w:szCs w:val="22"/>
        </w:rPr>
        <w:t>September 8</w:t>
      </w:r>
    </w:p>
    <w:p w14:paraId="34B21A71" w14:textId="77777777" w:rsidR="00214C31" w:rsidRDefault="0042762E">
      <w:pPr>
        <w:widowControl w:val="0"/>
        <w:spacing w:line="276" w:lineRule="auto"/>
        <w:rPr>
          <w:rFonts w:ascii="Calibri" w:eastAsia="Calibri" w:hAnsi="Calibri" w:cs="Calibri"/>
          <w:b/>
          <w:color w:val="EE220C"/>
          <w:sz w:val="22"/>
          <w:szCs w:val="22"/>
        </w:rPr>
      </w:pPr>
      <w:r>
        <w:rPr>
          <w:rFonts w:ascii="Calibri" w:eastAsia="Calibri" w:hAnsi="Calibri" w:cs="Calibri"/>
          <w:b/>
          <w:color w:val="EE220C"/>
          <w:sz w:val="22"/>
          <w:szCs w:val="22"/>
        </w:rPr>
        <w:t xml:space="preserve"> </w:t>
      </w:r>
    </w:p>
    <w:p w14:paraId="2FAD1F2B" w14:textId="12F8C328" w:rsidR="00214C31" w:rsidRDefault="0042762E">
      <w:pPr>
        <w:widowControl w:val="0"/>
        <w:spacing w:line="276" w:lineRule="auto"/>
        <w:ind w:left="140"/>
        <w:rPr>
          <w:rFonts w:ascii="Calibri" w:eastAsia="Calibri" w:hAnsi="Calibri" w:cs="Calibri"/>
          <w:b/>
          <w:sz w:val="22"/>
          <w:szCs w:val="22"/>
        </w:rPr>
      </w:pPr>
      <w:r>
        <w:rPr>
          <w:rFonts w:ascii="Calibri" w:eastAsia="Calibri" w:hAnsi="Calibri" w:cs="Calibri"/>
          <w:b/>
          <w:sz w:val="22"/>
          <w:szCs w:val="22"/>
        </w:rPr>
        <w:t xml:space="preserve">Assignment </w:t>
      </w:r>
      <w:r w:rsidR="0069416E">
        <w:rPr>
          <w:rFonts w:ascii="Calibri" w:eastAsia="Calibri" w:hAnsi="Calibri" w:cs="Calibri"/>
          <w:b/>
          <w:sz w:val="22"/>
          <w:szCs w:val="22"/>
        </w:rPr>
        <w:t>3</w:t>
      </w:r>
      <w:r>
        <w:rPr>
          <w:rFonts w:ascii="Calibri" w:eastAsia="Calibri" w:hAnsi="Calibri" w:cs="Calibri"/>
          <w:b/>
          <w:sz w:val="22"/>
          <w:szCs w:val="22"/>
        </w:rPr>
        <w:t>: The Rehearsal</w:t>
      </w:r>
    </w:p>
    <w:p w14:paraId="1F917E5A" w14:textId="77777777" w:rsidR="00214C31" w:rsidRDefault="0042762E">
      <w:pPr>
        <w:widowControl w:val="0"/>
        <w:spacing w:line="276" w:lineRule="auto"/>
        <w:ind w:left="860"/>
        <w:rPr>
          <w:rFonts w:ascii="Calibri" w:eastAsia="Calibri" w:hAnsi="Calibri" w:cs="Calibri"/>
          <w:sz w:val="22"/>
          <w:szCs w:val="22"/>
        </w:rPr>
      </w:pPr>
      <w:r>
        <w:rPr>
          <w:rFonts w:ascii="Calibri" w:eastAsia="Calibri" w:hAnsi="Calibri" w:cs="Calibri"/>
          <w:b/>
          <w:color w:val="EE220C"/>
          <w:sz w:val="22"/>
          <w:szCs w:val="22"/>
        </w:rPr>
        <w:t xml:space="preserve"> </w:t>
      </w:r>
      <w:r>
        <w:rPr>
          <w:rFonts w:ascii="Calibri" w:eastAsia="Calibri" w:hAnsi="Calibri" w:cs="Calibri"/>
          <w:b/>
          <w:sz w:val="22"/>
          <w:szCs w:val="22"/>
        </w:rPr>
        <w:t xml:space="preserve">Info: </w:t>
      </w:r>
      <w:r>
        <w:rPr>
          <w:rFonts w:ascii="Calibri" w:eastAsia="Calibri" w:hAnsi="Calibri" w:cs="Calibri"/>
          <w:sz w:val="22"/>
          <w:szCs w:val="22"/>
        </w:rPr>
        <w:t>In a paper written using the Chicago Manual of Style, define the characteristics of great rehearsals and what you personally enjoy about them. Discuss your rehearsal process and style. How do we motivate our students and how do we create accountability in the rehearsal?</w:t>
      </w:r>
    </w:p>
    <w:p w14:paraId="2BA91258" w14:textId="77777777" w:rsidR="00214C31" w:rsidRDefault="0042762E">
      <w:pPr>
        <w:widowControl w:val="0"/>
        <w:spacing w:line="276" w:lineRule="auto"/>
        <w:ind w:left="140"/>
        <w:rPr>
          <w:rFonts w:ascii="Calibri" w:eastAsia="Calibri" w:hAnsi="Calibri" w:cs="Calibri"/>
          <w:sz w:val="22"/>
          <w:szCs w:val="22"/>
        </w:rPr>
      </w:pPr>
      <w:r>
        <w:rPr>
          <w:rFonts w:ascii="Calibri" w:eastAsia="Calibri" w:hAnsi="Calibri" w:cs="Calibri"/>
          <w:b/>
          <w:color w:val="EE220C"/>
          <w:sz w:val="22"/>
          <w:szCs w:val="22"/>
        </w:rPr>
        <w:t xml:space="preserve">      </w:t>
      </w:r>
      <w:r>
        <w:rPr>
          <w:rFonts w:ascii="Calibri" w:eastAsia="Calibri" w:hAnsi="Calibri" w:cs="Calibri"/>
          <w:b/>
          <w:color w:val="EE220C"/>
          <w:sz w:val="22"/>
          <w:szCs w:val="22"/>
        </w:rPr>
        <w:tab/>
      </w:r>
      <w:r>
        <w:rPr>
          <w:rFonts w:ascii="Calibri" w:eastAsia="Calibri" w:hAnsi="Calibri" w:cs="Calibri"/>
          <w:b/>
          <w:color w:val="EE220C"/>
          <w:sz w:val="22"/>
          <w:szCs w:val="22"/>
        </w:rPr>
        <w:tab/>
      </w:r>
      <w:r>
        <w:rPr>
          <w:rFonts w:ascii="Calibri" w:eastAsia="Calibri" w:hAnsi="Calibri" w:cs="Calibri"/>
          <w:b/>
          <w:sz w:val="22"/>
          <w:szCs w:val="22"/>
        </w:rPr>
        <w:t xml:space="preserve">Due: </w:t>
      </w:r>
      <w:r>
        <w:rPr>
          <w:rFonts w:ascii="Calibri" w:eastAsia="Calibri" w:hAnsi="Calibri" w:cs="Calibri"/>
          <w:sz w:val="22"/>
          <w:szCs w:val="22"/>
        </w:rPr>
        <w:t>September 15</w:t>
      </w:r>
    </w:p>
    <w:p w14:paraId="10319708" w14:textId="77777777" w:rsidR="00214C31" w:rsidRDefault="0042762E">
      <w:pPr>
        <w:widowControl w:val="0"/>
        <w:spacing w:line="276" w:lineRule="auto"/>
        <w:ind w:left="140"/>
        <w:rPr>
          <w:rFonts w:ascii="Calibri" w:eastAsia="Calibri" w:hAnsi="Calibri" w:cs="Calibri"/>
          <w:b/>
          <w:color w:val="EE220C"/>
          <w:sz w:val="22"/>
          <w:szCs w:val="22"/>
        </w:rPr>
      </w:pPr>
      <w:r>
        <w:rPr>
          <w:rFonts w:ascii="Calibri" w:eastAsia="Calibri" w:hAnsi="Calibri" w:cs="Calibri"/>
          <w:b/>
          <w:color w:val="EE220C"/>
          <w:sz w:val="22"/>
          <w:szCs w:val="22"/>
        </w:rPr>
        <w:t xml:space="preserve"> </w:t>
      </w:r>
    </w:p>
    <w:p w14:paraId="4202A4A8" w14:textId="77777777" w:rsidR="002131EC" w:rsidRDefault="002131EC">
      <w:pPr>
        <w:widowControl w:val="0"/>
        <w:spacing w:line="276" w:lineRule="auto"/>
        <w:ind w:left="140"/>
        <w:rPr>
          <w:rFonts w:ascii="Calibri" w:eastAsia="Calibri" w:hAnsi="Calibri" w:cs="Calibri"/>
          <w:b/>
          <w:sz w:val="22"/>
          <w:szCs w:val="22"/>
        </w:rPr>
      </w:pPr>
    </w:p>
    <w:p w14:paraId="597BD84F" w14:textId="65F6A41C" w:rsidR="00214C31" w:rsidRDefault="0042762E">
      <w:pPr>
        <w:widowControl w:val="0"/>
        <w:spacing w:line="276" w:lineRule="auto"/>
        <w:ind w:left="140"/>
        <w:rPr>
          <w:rFonts w:ascii="Calibri" w:eastAsia="Calibri" w:hAnsi="Calibri" w:cs="Calibri"/>
          <w:b/>
          <w:sz w:val="22"/>
          <w:szCs w:val="22"/>
        </w:rPr>
      </w:pPr>
      <w:r>
        <w:rPr>
          <w:rFonts w:ascii="Calibri" w:eastAsia="Calibri" w:hAnsi="Calibri" w:cs="Calibri"/>
          <w:b/>
          <w:sz w:val="22"/>
          <w:szCs w:val="22"/>
        </w:rPr>
        <w:lastRenderedPageBreak/>
        <w:t xml:space="preserve">Assignment </w:t>
      </w:r>
      <w:r w:rsidR="0069416E">
        <w:rPr>
          <w:rFonts w:ascii="Calibri" w:eastAsia="Calibri" w:hAnsi="Calibri" w:cs="Calibri"/>
          <w:b/>
          <w:sz w:val="22"/>
          <w:szCs w:val="22"/>
        </w:rPr>
        <w:t>4</w:t>
      </w:r>
      <w:r>
        <w:rPr>
          <w:rFonts w:ascii="Calibri" w:eastAsia="Calibri" w:hAnsi="Calibri" w:cs="Calibri"/>
          <w:b/>
          <w:sz w:val="22"/>
          <w:szCs w:val="22"/>
        </w:rPr>
        <w:t>: Building the Bridges: Finding Common Ground Between Choral and Voice Teachers. Between Choral Conductors and Voice Teachers</w:t>
      </w:r>
    </w:p>
    <w:p w14:paraId="7F2636B2" w14:textId="77777777" w:rsidR="00214C31" w:rsidRDefault="0042762E">
      <w:pPr>
        <w:widowControl w:val="0"/>
        <w:spacing w:line="276" w:lineRule="auto"/>
        <w:ind w:left="720"/>
        <w:rPr>
          <w:rFonts w:ascii="Calibri" w:eastAsia="Calibri" w:hAnsi="Calibri" w:cs="Calibri"/>
          <w:sz w:val="22"/>
          <w:szCs w:val="22"/>
        </w:rPr>
      </w:pPr>
      <w:r>
        <w:rPr>
          <w:rFonts w:ascii="Calibri" w:eastAsia="Calibri" w:hAnsi="Calibri" w:cs="Calibri"/>
          <w:b/>
          <w:sz w:val="22"/>
          <w:szCs w:val="22"/>
        </w:rPr>
        <w:t xml:space="preserve">Info: </w:t>
      </w:r>
      <w:r>
        <w:rPr>
          <w:rFonts w:ascii="Calibri" w:eastAsia="Calibri" w:hAnsi="Calibri" w:cs="Calibri"/>
          <w:sz w:val="22"/>
          <w:szCs w:val="22"/>
        </w:rPr>
        <w:t>Build a case arguing from the perspective of both the choral conductor and the voice teacher and be prepared to discuss alternative points of view in class with information in hand.</w:t>
      </w:r>
    </w:p>
    <w:p w14:paraId="780D4F5C" w14:textId="77777777" w:rsidR="00214C31" w:rsidRDefault="0042762E">
      <w:pPr>
        <w:widowControl w:val="0"/>
        <w:spacing w:line="276" w:lineRule="auto"/>
        <w:ind w:left="140"/>
        <w:rPr>
          <w:rFonts w:ascii="Calibri" w:eastAsia="Calibri" w:hAnsi="Calibri" w:cs="Calibri"/>
          <w:b/>
          <w:color w:val="EE220C"/>
          <w:sz w:val="22"/>
          <w:szCs w:val="22"/>
        </w:rPr>
      </w:pPr>
      <w:r>
        <w:rPr>
          <w:rFonts w:ascii="Calibri" w:eastAsia="Calibri" w:hAnsi="Calibri" w:cs="Calibri"/>
          <w:b/>
          <w:color w:val="EE220C"/>
          <w:sz w:val="22"/>
          <w:szCs w:val="22"/>
        </w:rPr>
        <w:t xml:space="preserve">      </w:t>
      </w:r>
      <w:r>
        <w:rPr>
          <w:rFonts w:ascii="Calibri" w:eastAsia="Calibri" w:hAnsi="Calibri" w:cs="Calibri"/>
          <w:b/>
          <w:color w:val="EE220C"/>
          <w:sz w:val="22"/>
          <w:szCs w:val="22"/>
        </w:rPr>
        <w:tab/>
      </w:r>
      <w:r>
        <w:rPr>
          <w:rFonts w:ascii="Calibri" w:eastAsia="Calibri" w:hAnsi="Calibri" w:cs="Calibri"/>
          <w:b/>
          <w:color w:val="EE220C"/>
          <w:sz w:val="22"/>
          <w:szCs w:val="22"/>
        </w:rPr>
        <w:tab/>
      </w:r>
      <w:r>
        <w:rPr>
          <w:rFonts w:ascii="Calibri" w:eastAsia="Calibri" w:hAnsi="Calibri" w:cs="Calibri"/>
          <w:b/>
          <w:sz w:val="22"/>
          <w:szCs w:val="22"/>
        </w:rPr>
        <w:t>Due:</w:t>
      </w:r>
      <w:r>
        <w:rPr>
          <w:rFonts w:ascii="Calibri" w:eastAsia="Calibri" w:hAnsi="Calibri" w:cs="Calibri"/>
          <w:sz w:val="22"/>
          <w:szCs w:val="22"/>
        </w:rPr>
        <w:t xml:space="preserve"> October 6</w:t>
      </w:r>
    </w:p>
    <w:p w14:paraId="31AA70A3" w14:textId="77777777" w:rsidR="00214C31" w:rsidRDefault="0042762E">
      <w:pPr>
        <w:widowControl w:val="0"/>
        <w:spacing w:line="276" w:lineRule="auto"/>
        <w:ind w:left="140"/>
        <w:rPr>
          <w:rFonts w:ascii="Calibri" w:eastAsia="Calibri" w:hAnsi="Calibri" w:cs="Calibri"/>
          <w:b/>
          <w:sz w:val="22"/>
          <w:szCs w:val="22"/>
        </w:rPr>
      </w:pPr>
      <w:r>
        <w:rPr>
          <w:rFonts w:ascii="Calibri" w:eastAsia="Calibri" w:hAnsi="Calibri" w:cs="Calibri"/>
          <w:b/>
          <w:sz w:val="22"/>
          <w:szCs w:val="22"/>
        </w:rPr>
        <w:t xml:space="preserve"> </w:t>
      </w:r>
    </w:p>
    <w:p w14:paraId="72AFEC90" w14:textId="7AF32B79" w:rsidR="00214C31" w:rsidRDefault="0042762E">
      <w:pPr>
        <w:widowControl w:val="0"/>
        <w:spacing w:line="276" w:lineRule="auto"/>
        <w:ind w:left="140"/>
        <w:rPr>
          <w:rFonts w:ascii="Calibri" w:eastAsia="Calibri" w:hAnsi="Calibri" w:cs="Calibri"/>
          <w:b/>
          <w:sz w:val="22"/>
          <w:szCs w:val="22"/>
        </w:rPr>
      </w:pPr>
      <w:r>
        <w:rPr>
          <w:rFonts w:ascii="Calibri" w:eastAsia="Calibri" w:hAnsi="Calibri" w:cs="Calibri"/>
          <w:b/>
          <w:sz w:val="22"/>
          <w:szCs w:val="22"/>
        </w:rPr>
        <w:t xml:space="preserve">Assignment </w:t>
      </w:r>
      <w:r w:rsidR="0069416E">
        <w:rPr>
          <w:rFonts w:ascii="Calibri" w:eastAsia="Calibri" w:hAnsi="Calibri" w:cs="Calibri"/>
          <w:b/>
          <w:sz w:val="22"/>
          <w:szCs w:val="22"/>
        </w:rPr>
        <w:t>5</w:t>
      </w:r>
      <w:r>
        <w:rPr>
          <w:rFonts w:ascii="Calibri" w:eastAsia="Calibri" w:hAnsi="Calibri" w:cs="Calibri"/>
          <w:b/>
          <w:sz w:val="22"/>
          <w:szCs w:val="22"/>
        </w:rPr>
        <w:t>: Presentation of an Approved Topic related to choral development</w:t>
      </w:r>
    </w:p>
    <w:p w14:paraId="621337DD" w14:textId="77777777" w:rsidR="00214C31" w:rsidRDefault="0042762E">
      <w:pPr>
        <w:widowControl w:val="0"/>
        <w:spacing w:line="276" w:lineRule="auto"/>
        <w:ind w:left="860"/>
        <w:rPr>
          <w:rFonts w:ascii="Calibri" w:eastAsia="Calibri" w:hAnsi="Calibri" w:cs="Calibri"/>
          <w:b/>
          <w:sz w:val="22"/>
          <w:szCs w:val="22"/>
        </w:rPr>
      </w:pPr>
      <w:r>
        <w:rPr>
          <w:rFonts w:ascii="Calibri" w:eastAsia="Calibri" w:hAnsi="Calibri" w:cs="Calibri"/>
          <w:b/>
          <w:sz w:val="22"/>
          <w:szCs w:val="22"/>
        </w:rPr>
        <w:t xml:space="preserve">        </w:t>
      </w:r>
      <w:r>
        <w:rPr>
          <w:rFonts w:ascii="Calibri" w:eastAsia="Calibri" w:hAnsi="Calibri" w:cs="Calibri"/>
          <w:b/>
          <w:sz w:val="22"/>
          <w:szCs w:val="22"/>
        </w:rPr>
        <w:tab/>
        <w:t>Info:</w:t>
      </w:r>
    </w:p>
    <w:p w14:paraId="560FAA15" w14:textId="77777777" w:rsidR="00B33C46" w:rsidRDefault="0042762E" w:rsidP="00B33C46">
      <w:pPr>
        <w:widowControl w:val="0"/>
        <w:spacing w:line="276" w:lineRule="auto"/>
        <w:ind w:left="140"/>
        <w:rPr>
          <w:rFonts w:ascii="Calibri" w:eastAsia="Calibri" w:hAnsi="Calibri" w:cs="Calibri"/>
          <w:sz w:val="22"/>
          <w:szCs w:val="22"/>
        </w:rPr>
      </w:pPr>
      <w:r>
        <w:rPr>
          <w:rFonts w:ascii="Calibri" w:eastAsia="Calibri" w:hAnsi="Calibri" w:cs="Calibri"/>
          <w:b/>
          <w:color w:val="EE220C"/>
          <w:sz w:val="22"/>
          <w:szCs w:val="22"/>
        </w:rPr>
        <w:t xml:space="preserve">      </w:t>
      </w:r>
      <w:r>
        <w:rPr>
          <w:rFonts w:ascii="Calibri" w:eastAsia="Calibri" w:hAnsi="Calibri" w:cs="Calibri"/>
          <w:b/>
          <w:color w:val="EE220C"/>
          <w:sz w:val="22"/>
          <w:szCs w:val="22"/>
        </w:rPr>
        <w:tab/>
      </w:r>
      <w:r w:rsidR="00B33C46">
        <w:rPr>
          <w:rFonts w:ascii="Calibri" w:eastAsia="Calibri" w:hAnsi="Calibri" w:cs="Calibri"/>
          <w:b/>
          <w:sz w:val="22"/>
          <w:szCs w:val="22"/>
        </w:rPr>
        <w:t xml:space="preserve">Info: </w:t>
      </w:r>
      <w:r w:rsidR="00B33C46">
        <w:rPr>
          <w:rFonts w:ascii="Calibri" w:eastAsia="Calibri" w:hAnsi="Calibri" w:cs="Calibri"/>
          <w:sz w:val="22"/>
          <w:szCs w:val="22"/>
        </w:rPr>
        <w:t>This assignment requires pre-approval of the topic – Pre-approval deadline: October 20</w:t>
      </w:r>
      <w:r w:rsidR="00B33C46" w:rsidRPr="00B33C46">
        <w:rPr>
          <w:rFonts w:ascii="Calibri" w:eastAsia="Calibri" w:hAnsi="Calibri" w:cs="Calibri"/>
          <w:sz w:val="22"/>
          <w:szCs w:val="22"/>
          <w:vertAlign w:val="superscript"/>
        </w:rPr>
        <w:t>th</w:t>
      </w:r>
      <w:r w:rsidR="00B33C46">
        <w:rPr>
          <w:rFonts w:ascii="Calibri" w:eastAsia="Calibri" w:hAnsi="Calibri" w:cs="Calibri"/>
          <w:sz w:val="22"/>
          <w:szCs w:val="22"/>
        </w:rPr>
        <w:t>.</w:t>
      </w:r>
    </w:p>
    <w:p w14:paraId="1652F453" w14:textId="26E9CE8C" w:rsidR="00214C31" w:rsidRDefault="00B33C46" w:rsidP="00B33C46">
      <w:pPr>
        <w:widowControl w:val="0"/>
        <w:spacing w:line="276" w:lineRule="auto"/>
        <w:ind w:left="140" w:firstLine="580"/>
        <w:rPr>
          <w:rFonts w:ascii="Calibri" w:eastAsia="Calibri" w:hAnsi="Calibri" w:cs="Calibri"/>
          <w:sz w:val="22"/>
          <w:szCs w:val="22"/>
        </w:rPr>
      </w:pPr>
      <w:r>
        <w:rPr>
          <w:rFonts w:ascii="Calibri" w:eastAsia="Calibri" w:hAnsi="Calibri" w:cs="Calibri"/>
          <w:b/>
          <w:sz w:val="22"/>
          <w:szCs w:val="22"/>
        </w:rPr>
        <w:t xml:space="preserve">Presentation </w:t>
      </w:r>
      <w:r w:rsidR="0042762E">
        <w:rPr>
          <w:rFonts w:ascii="Calibri" w:eastAsia="Calibri" w:hAnsi="Calibri" w:cs="Calibri"/>
          <w:b/>
          <w:sz w:val="22"/>
          <w:szCs w:val="22"/>
        </w:rPr>
        <w:t xml:space="preserve">Due: </w:t>
      </w:r>
      <w:r w:rsidR="0042762E">
        <w:rPr>
          <w:rFonts w:ascii="Calibri" w:eastAsia="Calibri" w:hAnsi="Calibri" w:cs="Calibri"/>
          <w:sz w:val="22"/>
          <w:szCs w:val="22"/>
        </w:rPr>
        <w:t xml:space="preserve">November 10 or </w:t>
      </w:r>
      <w:r w:rsidR="0069416E">
        <w:rPr>
          <w:rFonts w:ascii="Calibri" w:eastAsia="Calibri" w:hAnsi="Calibri" w:cs="Calibri"/>
          <w:sz w:val="22"/>
          <w:szCs w:val="22"/>
        </w:rPr>
        <w:t>Dec. 1</w:t>
      </w:r>
      <w:r w:rsidR="00AE24E1">
        <w:rPr>
          <w:rFonts w:ascii="Calibri" w:eastAsia="Calibri" w:hAnsi="Calibri" w:cs="Calibri"/>
          <w:sz w:val="22"/>
          <w:szCs w:val="22"/>
        </w:rPr>
        <w:t xml:space="preserve">  (30 minute presentation followed by Q&amp;A)</w:t>
      </w:r>
    </w:p>
    <w:p w14:paraId="08E8B828" w14:textId="62ED929F" w:rsidR="00B33C46" w:rsidRDefault="00B33C46">
      <w:pPr>
        <w:widowControl w:val="0"/>
        <w:spacing w:line="276" w:lineRule="auto"/>
        <w:ind w:left="140"/>
        <w:rPr>
          <w:rFonts w:ascii="Calibri" w:eastAsia="Calibri" w:hAnsi="Calibri" w:cs="Calibri"/>
          <w:sz w:val="22"/>
          <w:szCs w:val="22"/>
        </w:rPr>
      </w:pPr>
    </w:p>
    <w:p w14:paraId="3A16B48D" w14:textId="77777777" w:rsidR="00062D5E" w:rsidRDefault="00062D5E">
      <w:pPr>
        <w:widowControl w:val="0"/>
        <w:spacing w:line="276" w:lineRule="auto"/>
        <w:rPr>
          <w:rFonts w:ascii="Calibri" w:eastAsia="Calibri" w:hAnsi="Calibri" w:cs="Calibri"/>
          <w:b/>
        </w:rPr>
      </w:pPr>
    </w:p>
    <w:p w14:paraId="0773E23B" w14:textId="7A739CBE" w:rsidR="00214C31" w:rsidRDefault="00214C31">
      <w:pPr>
        <w:widowControl w:val="0"/>
        <w:spacing w:line="276" w:lineRule="auto"/>
        <w:rPr>
          <w:rFonts w:ascii="Calibri" w:eastAsia="Calibri" w:hAnsi="Calibri" w:cs="Calibri"/>
          <w:b/>
        </w:rPr>
      </w:pPr>
    </w:p>
    <w:p w14:paraId="03BAAF41" w14:textId="316940A0" w:rsidR="00214C31" w:rsidRDefault="0042762E">
      <w:pPr>
        <w:widowControl w:val="0"/>
        <w:spacing w:line="276" w:lineRule="auto"/>
        <w:rPr>
          <w:rFonts w:ascii="Calibri" w:eastAsia="Calibri" w:hAnsi="Calibri" w:cs="Calibri"/>
          <w:b/>
        </w:rPr>
      </w:pPr>
      <w:r>
        <w:rPr>
          <w:rFonts w:ascii="Calibri" w:eastAsia="Calibri" w:hAnsi="Calibri" w:cs="Calibri"/>
          <w:b/>
        </w:rPr>
        <w:t>Grading</w:t>
      </w:r>
    </w:p>
    <w:p w14:paraId="2ECA9C46" w14:textId="77777777" w:rsidR="005215BE" w:rsidRDefault="005215BE" w:rsidP="005215BE">
      <w:pPr>
        <w:ind w:left="1440"/>
        <w:rPr>
          <w:rStyle w:val="tooltiptext"/>
        </w:rPr>
      </w:pPr>
    </w:p>
    <w:tbl>
      <w:tblPr>
        <w:tblStyle w:val="TableGridLight1"/>
        <w:tblW w:w="0" w:type="auto"/>
        <w:tblInd w:w="2045" w:type="dxa"/>
        <w:tblLook w:val="04A0" w:firstRow="1" w:lastRow="0" w:firstColumn="1" w:lastColumn="0" w:noHBand="0" w:noVBand="1"/>
      </w:tblPr>
      <w:tblGrid>
        <w:gridCol w:w="2245"/>
        <w:gridCol w:w="1080"/>
        <w:gridCol w:w="1354"/>
      </w:tblGrid>
      <w:tr w:rsidR="005215BE" w14:paraId="32AD1795" w14:textId="77777777" w:rsidTr="00DB70AD">
        <w:trPr>
          <w:trHeight w:val="256"/>
        </w:trPr>
        <w:tc>
          <w:tcPr>
            <w:tcW w:w="2245" w:type="dxa"/>
          </w:tcPr>
          <w:p w14:paraId="2DD9FEB3" w14:textId="77777777" w:rsidR="005215BE" w:rsidRPr="005B7DDA" w:rsidRDefault="005215BE" w:rsidP="00DB70AD">
            <w:pPr>
              <w:rPr>
                <w:rStyle w:val="tooltiptext"/>
                <w:sz w:val="24"/>
                <w:szCs w:val="24"/>
              </w:rPr>
            </w:pPr>
            <w:r w:rsidRPr="005B7DDA">
              <w:rPr>
                <w:rStyle w:val="tooltiptext"/>
                <w:rFonts w:cstheme="minorHAnsi"/>
                <w:b/>
                <w:color w:val="000000" w:themeColor="text1"/>
              </w:rPr>
              <w:t>Assignment</w:t>
            </w:r>
          </w:p>
        </w:tc>
        <w:tc>
          <w:tcPr>
            <w:tcW w:w="1080" w:type="dxa"/>
          </w:tcPr>
          <w:p w14:paraId="1F0CE7A1" w14:textId="77777777" w:rsidR="005215BE" w:rsidRPr="005B7DDA" w:rsidRDefault="005215BE" w:rsidP="005215BE">
            <w:pPr>
              <w:jc w:val="right"/>
              <w:rPr>
                <w:rStyle w:val="tooltiptext"/>
                <w:sz w:val="24"/>
                <w:szCs w:val="24"/>
              </w:rPr>
            </w:pPr>
            <w:r w:rsidRPr="005B7DDA">
              <w:rPr>
                <w:rStyle w:val="tooltiptext"/>
                <w:rFonts w:cstheme="minorHAnsi"/>
                <w:b/>
                <w:color w:val="000000" w:themeColor="text1"/>
              </w:rPr>
              <w:t>Points</w:t>
            </w:r>
          </w:p>
        </w:tc>
        <w:tc>
          <w:tcPr>
            <w:tcW w:w="1354" w:type="dxa"/>
          </w:tcPr>
          <w:p w14:paraId="4D1ED3B8" w14:textId="77777777" w:rsidR="005215BE" w:rsidRPr="005B7DDA" w:rsidRDefault="005215BE" w:rsidP="00EB0FE4">
            <w:pPr>
              <w:jc w:val="right"/>
              <w:rPr>
                <w:rStyle w:val="tooltiptext"/>
                <w:sz w:val="24"/>
                <w:szCs w:val="24"/>
              </w:rPr>
            </w:pPr>
            <w:r w:rsidRPr="005B7DDA">
              <w:rPr>
                <w:rStyle w:val="tooltiptext"/>
                <w:rFonts w:cstheme="minorHAnsi"/>
                <w:b/>
                <w:color w:val="000000" w:themeColor="text1"/>
              </w:rPr>
              <w:t xml:space="preserve">% </w:t>
            </w:r>
            <w:proofErr w:type="gramStart"/>
            <w:r w:rsidRPr="005B7DDA">
              <w:rPr>
                <w:rStyle w:val="tooltiptext"/>
                <w:rFonts w:cstheme="minorHAnsi"/>
                <w:b/>
                <w:color w:val="000000" w:themeColor="text1"/>
              </w:rPr>
              <w:t>of</w:t>
            </w:r>
            <w:proofErr w:type="gramEnd"/>
            <w:r w:rsidRPr="005B7DDA">
              <w:rPr>
                <w:rStyle w:val="tooltiptext"/>
                <w:rFonts w:cstheme="minorHAnsi"/>
                <w:b/>
                <w:color w:val="000000" w:themeColor="text1"/>
              </w:rPr>
              <w:t xml:space="preserve"> Grade</w:t>
            </w:r>
          </w:p>
        </w:tc>
      </w:tr>
      <w:tr w:rsidR="005215BE" w14:paraId="309888C2" w14:textId="77777777" w:rsidTr="00DB70AD">
        <w:trPr>
          <w:trHeight w:val="256"/>
        </w:trPr>
        <w:tc>
          <w:tcPr>
            <w:tcW w:w="2245" w:type="dxa"/>
          </w:tcPr>
          <w:p w14:paraId="5622C5A0" w14:textId="77777777" w:rsidR="005215BE" w:rsidRDefault="005215BE" w:rsidP="00DB70AD">
            <w:pPr>
              <w:rPr>
                <w:rFonts w:ascii="Calibri" w:eastAsia="Calibri" w:hAnsi="Calibri" w:cs="Calibri"/>
                <w:b/>
              </w:rPr>
            </w:pPr>
            <w:r>
              <w:rPr>
                <w:rFonts w:ascii="Calibri" w:eastAsia="Calibri" w:hAnsi="Calibri" w:cs="Calibri"/>
                <w:b/>
              </w:rPr>
              <w:t>Assignment 1: Honoring our Legacy</w:t>
            </w:r>
          </w:p>
          <w:p w14:paraId="356E6B86" w14:textId="59380B9F" w:rsidR="005215BE" w:rsidRPr="005B7DDA" w:rsidRDefault="005215BE" w:rsidP="00DB70AD">
            <w:pPr>
              <w:rPr>
                <w:rStyle w:val="tooltiptext"/>
                <w:sz w:val="24"/>
                <w:szCs w:val="24"/>
              </w:rPr>
            </w:pPr>
          </w:p>
        </w:tc>
        <w:tc>
          <w:tcPr>
            <w:tcW w:w="1080" w:type="dxa"/>
          </w:tcPr>
          <w:p w14:paraId="681FB697" w14:textId="2419D5E2" w:rsidR="005215BE" w:rsidRPr="005B7DDA" w:rsidRDefault="005215BE" w:rsidP="005215BE">
            <w:pPr>
              <w:jc w:val="right"/>
              <w:rPr>
                <w:rStyle w:val="tooltiptext"/>
                <w:sz w:val="24"/>
                <w:szCs w:val="24"/>
              </w:rPr>
            </w:pPr>
            <w:r>
              <w:rPr>
                <w:rStyle w:val="tooltiptext"/>
                <w:sz w:val="24"/>
                <w:szCs w:val="24"/>
              </w:rPr>
              <w:t>50</w:t>
            </w:r>
          </w:p>
        </w:tc>
        <w:tc>
          <w:tcPr>
            <w:tcW w:w="1354" w:type="dxa"/>
          </w:tcPr>
          <w:p w14:paraId="23ACA090" w14:textId="05F5D312" w:rsidR="005215BE" w:rsidRPr="005B7DDA" w:rsidRDefault="00EB0FE4" w:rsidP="00EB0FE4">
            <w:pPr>
              <w:jc w:val="right"/>
              <w:rPr>
                <w:rStyle w:val="tooltiptext"/>
                <w:sz w:val="24"/>
                <w:szCs w:val="24"/>
              </w:rPr>
            </w:pPr>
            <w:r>
              <w:rPr>
                <w:rStyle w:val="tooltiptext"/>
                <w:sz w:val="24"/>
                <w:szCs w:val="24"/>
              </w:rPr>
              <w:t>10</w:t>
            </w:r>
          </w:p>
        </w:tc>
      </w:tr>
      <w:tr w:rsidR="005215BE" w14:paraId="51357AF8" w14:textId="77777777" w:rsidTr="00DB70AD">
        <w:trPr>
          <w:trHeight w:val="256"/>
        </w:trPr>
        <w:tc>
          <w:tcPr>
            <w:tcW w:w="2245" w:type="dxa"/>
          </w:tcPr>
          <w:p w14:paraId="393FEB45" w14:textId="77777777" w:rsidR="005215BE" w:rsidRDefault="005215BE" w:rsidP="00DB70AD">
            <w:pPr>
              <w:rPr>
                <w:rFonts w:ascii="Calibri" w:eastAsia="Calibri" w:hAnsi="Calibri" w:cs="Calibri"/>
                <w:b/>
              </w:rPr>
            </w:pPr>
            <w:r>
              <w:rPr>
                <w:rFonts w:ascii="Calibri" w:eastAsia="Calibri" w:hAnsi="Calibri" w:cs="Calibri"/>
                <w:b/>
              </w:rPr>
              <w:t>Assignment 2: Score Study</w:t>
            </w:r>
          </w:p>
          <w:p w14:paraId="66C34926" w14:textId="0F04766D" w:rsidR="005215BE" w:rsidRPr="005B7DDA" w:rsidRDefault="005215BE" w:rsidP="00DB70AD">
            <w:pPr>
              <w:rPr>
                <w:rStyle w:val="tooltiptext"/>
                <w:sz w:val="24"/>
                <w:szCs w:val="24"/>
              </w:rPr>
            </w:pPr>
          </w:p>
        </w:tc>
        <w:tc>
          <w:tcPr>
            <w:tcW w:w="1080" w:type="dxa"/>
          </w:tcPr>
          <w:p w14:paraId="6CDA2C5D" w14:textId="356B4E08" w:rsidR="005215BE" w:rsidRPr="005B7DDA" w:rsidRDefault="00EB0FE4" w:rsidP="005215BE">
            <w:pPr>
              <w:jc w:val="right"/>
              <w:rPr>
                <w:rStyle w:val="tooltiptext"/>
                <w:sz w:val="24"/>
                <w:szCs w:val="24"/>
              </w:rPr>
            </w:pPr>
            <w:r>
              <w:rPr>
                <w:rStyle w:val="tooltiptext"/>
                <w:sz w:val="24"/>
                <w:szCs w:val="24"/>
              </w:rPr>
              <w:t>100</w:t>
            </w:r>
          </w:p>
        </w:tc>
        <w:tc>
          <w:tcPr>
            <w:tcW w:w="1354" w:type="dxa"/>
          </w:tcPr>
          <w:p w14:paraId="08E4EBC4" w14:textId="793053CA" w:rsidR="005215BE" w:rsidRPr="005B7DDA" w:rsidRDefault="00EB0FE4" w:rsidP="00EB0FE4">
            <w:pPr>
              <w:jc w:val="right"/>
              <w:rPr>
                <w:rStyle w:val="tooltiptext"/>
                <w:sz w:val="24"/>
                <w:szCs w:val="24"/>
              </w:rPr>
            </w:pPr>
            <w:r>
              <w:rPr>
                <w:rStyle w:val="tooltiptext"/>
                <w:sz w:val="24"/>
                <w:szCs w:val="24"/>
              </w:rPr>
              <w:t>20</w:t>
            </w:r>
          </w:p>
        </w:tc>
      </w:tr>
      <w:tr w:rsidR="005215BE" w14:paraId="005B7183" w14:textId="77777777" w:rsidTr="00DB70AD">
        <w:trPr>
          <w:trHeight w:val="256"/>
        </w:trPr>
        <w:tc>
          <w:tcPr>
            <w:tcW w:w="2245" w:type="dxa"/>
          </w:tcPr>
          <w:p w14:paraId="5C2E2BAB" w14:textId="77777777" w:rsidR="005215BE" w:rsidRDefault="005215BE" w:rsidP="00DB70AD">
            <w:pPr>
              <w:rPr>
                <w:rFonts w:ascii="Calibri" w:eastAsia="Calibri" w:hAnsi="Calibri" w:cs="Calibri"/>
                <w:b/>
              </w:rPr>
            </w:pPr>
            <w:r>
              <w:rPr>
                <w:rFonts w:ascii="Calibri" w:eastAsia="Calibri" w:hAnsi="Calibri" w:cs="Calibri"/>
                <w:b/>
              </w:rPr>
              <w:t>Assignment 3: The Rehearsal</w:t>
            </w:r>
          </w:p>
          <w:p w14:paraId="0BBB61DA" w14:textId="64318E54" w:rsidR="005215BE" w:rsidRPr="005B7DDA" w:rsidRDefault="005215BE" w:rsidP="00DB70AD">
            <w:pPr>
              <w:rPr>
                <w:rStyle w:val="tooltiptext"/>
                <w:sz w:val="24"/>
                <w:szCs w:val="24"/>
              </w:rPr>
            </w:pPr>
          </w:p>
        </w:tc>
        <w:tc>
          <w:tcPr>
            <w:tcW w:w="1080" w:type="dxa"/>
          </w:tcPr>
          <w:p w14:paraId="2EA58EEF" w14:textId="5F578E9B" w:rsidR="005215BE" w:rsidRPr="005B7DDA" w:rsidRDefault="00EB0FE4" w:rsidP="005215BE">
            <w:pPr>
              <w:jc w:val="right"/>
              <w:rPr>
                <w:rStyle w:val="tooltiptext"/>
                <w:sz w:val="24"/>
                <w:szCs w:val="24"/>
              </w:rPr>
            </w:pPr>
            <w:r>
              <w:rPr>
                <w:rStyle w:val="tooltiptext"/>
                <w:sz w:val="24"/>
                <w:szCs w:val="24"/>
              </w:rPr>
              <w:t>100</w:t>
            </w:r>
          </w:p>
        </w:tc>
        <w:tc>
          <w:tcPr>
            <w:tcW w:w="1354" w:type="dxa"/>
          </w:tcPr>
          <w:p w14:paraId="20693D25" w14:textId="6A74A0E1" w:rsidR="005215BE" w:rsidRPr="005B7DDA" w:rsidRDefault="00EB0FE4" w:rsidP="00EB0FE4">
            <w:pPr>
              <w:jc w:val="right"/>
              <w:rPr>
                <w:rStyle w:val="tooltiptext"/>
                <w:sz w:val="24"/>
                <w:szCs w:val="24"/>
              </w:rPr>
            </w:pPr>
            <w:r>
              <w:rPr>
                <w:rStyle w:val="tooltiptext"/>
                <w:sz w:val="24"/>
                <w:szCs w:val="24"/>
              </w:rPr>
              <w:t>20</w:t>
            </w:r>
          </w:p>
        </w:tc>
      </w:tr>
      <w:tr w:rsidR="005215BE" w14:paraId="7F3748F3" w14:textId="77777777" w:rsidTr="00DB70AD">
        <w:trPr>
          <w:trHeight w:val="256"/>
        </w:trPr>
        <w:tc>
          <w:tcPr>
            <w:tcW w:w="2245" w:type="dxa"/>
          </w:tcPr>
          <w:p w14:paraId="3A87B6E0" w14:textId="77777777" w:rsidR="005215BE" w:rsidRDefault="005215BE" w:rsidP="00DB70AD">
            <w:pPr>
              <w:rPr>
                <w:rFonts w:ascii="Calibri" w:eastAsia="Calibri" w:hAnsi="Calibri" w:cs="Calibri"/>
                <w:b/>
              </w:rPr>
            </w:pPr>
            <w:r>
              <w:rPr>
                <w:rFonts w:ascii="Calibri" w:eastAsia="Calibri" w:hAnsi="Calibri" w:cs="Calibri"/>
                <w:b/>
              </w:rPr>
              <w:t>Assignment 4: Choral/Voice</w:t>
            </w:r>
          </w:p>
          <w:p w14:paraId="4F1E637D" w14:textId="724E2253" w:rsidR="005215BE" w:rsidRPr="005B7DDA" w:rsidRDefault="005215BE" w:rsidP="00DB70AD">
            <w:pPr>
              <w:rPr>
                <w:rStyle w:val="tooltiptext"/>
                <w:sz w:val="24"/>
                <w:szCs w:val="24"/>
              </w:rPr>
            </w:pPr>
          </w:p>
        </w:tc>
        <w:tc>
          <w:tcPr>
            <w:tcW w:w="1080" w:type="dxa"/>
          </w:tcPr>
          <w:p w14:paraId="5BDB9564" w14:textId="47213E4A" w:rsidR="005215BE" w:rsidRPr="005B7DDA" w:rsidRDefault="00EB0FE4" w:rsidP="005215BE">
            <w:pPr>
              <w:jc w:val="right"/>
              <w:rPr>
                <w:rStyle w:val="tooltiptext"/>
                <w:sz w:val="24"/>
                <w:szCs w:val="24"/>
              </w:rPr>
            </w:pPr>
            <w:r>
              <w:rPr>
                <w:rStyle w:val="tooltiptext"/>
                <w:sz w:val="24"/>
                <w:szCs w:val="24"/>
              </w:rPr>
              <w:t>50</w:t>
            </w:r>
          </w:p>
        </w:tc>
        <w:tc>
          <w:tcPr>
            <w:tcW w:w="1354" w:type="dxa"/>
          </w:tcPr>
          <w:p w14:paraId="11FF0389" w14:textId="1FCF0F5C" w:rsidR="005215BE" w:rsidRPr="005B7DDA" w:rsidRDefault="00EB0FE4" w:rsidP="00EB0FE4">
            <w:pPr>
              <w:jc w:val="right"/>
              <w:rPr>
                <w:rStyle w:val="tooltiptext"/>
                <w:sz w:val="24"/>
                <w:szCs w:val="24"/>
              </w:rPr>
            </w:pPr>
            <w:r>
              <w:rPr>
                <w:rStyle w:val="tooltiptext"/>
                <w:sz w:val="24"/>
                <w:szCs w:val="24"/>
              </w:rPr>
              <w:t>10</w:t>
            </w:r>
          </w:p>
        </w:tc>
      </w:tr>
      <w:tr w:rsidR="005215BE" w14:paraId="19F048B2" w14:textId="77777777" w:rsidTr="00DB70AD">
        <w:trPr>
          <w:trHeight w:val="256"/>
        </w:trPr>
        <w:tc>
          <w:tcPr>
            <w:tcW w:w="2245" w:type="dxa"/>
          </w:tcPr>
          <w:p w14:paraId="4C3BF19F" w14:textId="77777777" w:rsidR="005215BE" w:rsidRDefault="005215BE" w:rsidP="00DB70AD">
            <w:pPr>
              <w:rPr>
                <w:rFonts w:ascii="Calibri" w:eastAsia="Calibri" w:hAnsi="Calibri" w:cs="Calibri"/>
                <w:b/>
              </w:rPr>
            </w:pPr>
            <w:r>
              <w:rPr>
                <w:rFonts w:ascii="Calibri" w:eastAsia="Calibri" w:hAnsi="Calibri" w:cs="Calibri"/>
                <w:b/>
              </w:rPr>
              <w:t>Assignment 5: Presentations</w:t>
            </w:r>
          </w:p>
          <w:p w14:paraId="583D0928" w14:textId="037F786F" w:rsidR="005215BE" w:rsidRPr="005B7DDA" w:rsidRDefault="005215BE" w:rsidP="00DB70AD">
            <w:pPr>
              <w:rPr>
                <w:rStyle w:val="tooltiptext"/>
                <w:sz w:val="24"/>
                <w:szCs w:val="24"/>
              </w:rPr>
            </w:pPr>
          </w:p>
        </w:tc>
        <w:tc>
          <w:tcPr>
            <w:tcW w:w="1080" w:type="dxa"/>
          </w:tcPr>
          <w:p w14:paraId="38953533" w14:textId="61596A86" w:rsidR="005215BE" w:rsidRPr="005B7DDA" w:rsidRDefault="00EB0FE4" w:rsidP="005215BE">
            <w:pPr>
              <w:jc w:val="right"/>
              <w:rPr>
                <w:rStyle w:val="tooltiptext"/>
                <w:sz w:val="24"/>
                <w:szCs w:val="24"/>
              </w:rPr>
            </w:pPr>
            <w:r>
              <w:rPr>
                <w:rStyle w:val="tooltiptext"/>
                <w:sz w:val="24"/>
                <w:szCs w:val="24"/>
              </w:rPr>
              <w:t>150</w:t>
            </w:r>
          </w:p>
        </w:tc>
        <w:tc>
          <w:tcPr>
            <w:tcW w:w="1354" w:type="dxa"/>
          </w:tcPr>
          <w:p w14:paraId="4F26AE0F" w14:textId="1B75D21A" w:rsidR="005215BE" w:rsidRPr="005B7DDA" w:rsidRDefault="00EB0FE4" w:rsidP="00EB0FE4">
            <w:pPr>
              <w:jc w:val="right"/>
              <w:rPr>
                <w:rStyle w:val="tooltiptext"/>
                <w:sz w:val="24"/>
                <w:szCs w:val="24"/>
              </w:rPr>
            </w:pPr>
            <w:r>
              <w:rPr>
                <w:rStyle w:val="tooltiptext"/>
                <w:sz w:val="24"/>
                <w:szCs w:val="24"/>
              </w:rPr>
              <w:t>30</w:t>
            </w:r>
          </w:p>
        </w:tc>
      </w:tr>
      <w:tr w:rsidR="005215BE" w14:paraId="349A4F29" w14:textId="77777777" w:rsidTr="00DB70AD">
        <w:trPr>
          <w:trHeight w:val="256"/>
        </w:trPr>
        <w:tc>
          <w:tcPr>
            <w:tcW w:w="2245" w:type="dxa"/>
          </w:tcPr>
          <w:p w14:paraId="546CB441" w14:textId="77777777" w:rsidR="005215BE" w:rsidRDefault="005215BE" w:rsidP="00DB70AD">
            <w:pPr>
              <w:rPr>
                <w:rFonts w:ascii="Helvetica Neue" w:eastAsia="Helvetica Neue" w:hAnsi="Helvetica Neue" w:cs="Helvetica Neue"/>
                <w:b/>
                <w:sz w:val="20"/>
                <w:szCs w:val="20"/>
              </w:rPr>
            </w:pPr>
            <w:r>
              <w:rPr>
                <w:rFonts w:ascii="Helvetica Neue" w:eastAsia="Helvetica Neue" w:hAnsi="Helvetica Neue" w:cs="Helvetica Neue"/>
                <w:b/>
                <w:sz w:val="20"/>
                <w:szCs w:val="20"/>
              </w:rPr>
              <w:t>Weekly Participation and Preparation</w:t>
            </w:r>
          </w:p>
          <w:p w14:paraId="06F69C99" w14:textId="32B13C8D" w:rsidR="005215BE" w:rsidRPr="005B7DDA" w:rsidRDefault="005215BE" w:rsidP="00DB70AD">
            <w:pPr>
              <w:rPr>
                <w:rStyle w:val="tooltiptext"/>
                <w:sz w:val="24"/>
                <w:szCs w:val="24"/>
              </w:rPr>
            </w:pPr>
          </w:p>
        </w:tc>
        <w:tc>
          <w:tcPr>
            <w:tcW w:w="1080" w:type="dxa"/>
          </w:tcPr>
          <w:p w14:paraId="3DE2590C" w14:textId="6705F4C1" w:rsidR="005215BE" w:rsidRPr="005B7DDA" w:rsidRDefault="00EB0FE4" w:rsidP="005215BE">
            <w:pPr>
              <w:jc w:val="right"/>
              <w:rPr>
                <w:rStyle w:val="tooltiptext"/>
                <w:sz w:val="24"/>
                <w:szCs w:val="24"/>
              </w:rPr>
            </w:pPr>
            <w:r>
              <w:rPr>
                <w:rStyle w:val="tooltiptext"/>
                <w:sz w:val="24"/>
                <w:szCs w:val="24"/>
              </w:rPr>
              <w:t>50</w:t>
            </w:r>
          </w:p>
        </w:tc>
        <w:tc>
          <w:tcPr>
            <w:tcW w:w="1354" w:type="dxa"/>
          </w:tcPr>
          <w:p w14:paraId="2F7EF56E" w14:textId="4E377F48" w:rsidR="005215BE" w:rsidRPr="005B7DDA" w:rsidRDefault="00EB0FE4" w:rsidP="00EB0FE4">
            <w:pPr>
              <w:jc w:val="right"/>
              <w:rPr>
                <w:rStyle w:val="tooltiptext"/>
                <w:sz w:val="24"/>
                <w:szCs w:val="24"/>
              </w:rPr>
            </w:pPr>
            <w:r>
              <w:rPr>
                <w:rStyle w:val="tooltiptext"/>
                <w:sz w:val="24"/>
                <w:szCs w:val="24"/>
              </w:rPr>
              <w:t>10</w:t>
            </w:r>
          </w:p>
        </w:tc>
      </w:tr>
      <w:tr w:rsidR="005215BE" w14:paraId="7F4BD76C" w14:textId="77777777" w:rsidTr="00DB70AD">
        <w:trPr>
          <w:trHeight w:val="240"/>
        </w:trPr>
        <w:tc>
          <w:tcPr>
            <w:tcW w:w="2245" w:type="dxa"/>
          </w:tcPr>
          <w:p w14:paraId="1EDB9557" w14:textId="77777777" w:rsidR="005215BE" w:rsidRPr="005B7DDA" w:rsidRDefault="005215BE" w:rsidP="00DB70AD">
            <w:pPr>
              <w:rPr>
                <w:rStyle w:val="tooltiptext"/>
                <w:sz w:val="24"/>
                <w:szCs w:val="24"/>
              </w:rPr>
            </w:pPr>
            <w:r w:rsidRPr="005B7DDA">
              <w:rPr>
                <w:rStyle w:val="tooltiptext"/>
                <w:rFonts w:cstheme="minorHAnsi"/>
                <w:b/>
                <w:color w:val="000000" w:themeColor="text1"/>
              </w:rPr>
              <w:t>TOTAL</w:t>
            </w:r>
          </w:p>
        </w:tc>
        <w:tc>
          <w:tcPr>
            <w:tcW w:w="1080" w:type="dxa"/>
          </w:tcPr>
          <w:p w14:paraId="68FCDBFB" w14:textId="5F7A1E3C" w:rsidR="005215BE" w:rsidRPr="005B7DDA" w:rsidRDefault="00EB0FE4" w:rsidP="005215BE">
            <w:pPr>
              <w:jc w:val="right"/>
              <w:rPr>
                <w:rStyle w:val="tooltiptext"/>
                <w:sz w:val="24"/>
                <w:szCs w:val="24"/>
              </w:rPr>
            </w:pPr>
            <w:r>
              <w:rPr>
                <w:rStyle w:val="tooltiptext"/>
                <w:sz w:val="24"/>
                <w:szCs w:val="24"/>
              </w:rPr>
              <w:t>500</w:t>
            </w:r>
          </w:p>
        </w:tc>
        <w:tc>
          <w:tcPr>
            <w:tcW w:w="1354" w:type="dxa"/>
          </w:tcPr>
          <w:p w14:paraId="479020EC" w14:textId="35173005" w:rsidR="005215BE" w:rsidRPr="005B7DDA" w:rsidRDefault="00EB0FE4" w:rsidP="00EB0FE4">
            <w:pPr>
              <w:jc w:val="right"/>
              <w:rPr>
                <w:rStyle w:val="tooltiptext"/>
                <w:sz w:val="24"/>
                <w:szCs w:val="24"/>
              </w:rPr>
            </w:pPr>
            <w:r>
              <w:rPr>
                <w:rStyle w:val="tooltiptext"/>
                <w:sz w:val="24"/>
                <w:szCs w:val="24"/>
              </w:rPr>
              <w:t>100</w:t>
            </w:r>
          </w:p>
        </w:tc>
      </w:tr>
    </w:tbl>
    <w:p w14:paraId="2DE1140A" w14:textId="77777777" w:rsidR="005215BE" w:rsidRDefault="005215BE">
      <w:pPr>
        <w:widowControl w:val="0"/>
        <w:spacing w:line="276" w:lineRule="auto"/>
        <w:rPr>
          <w:rFonts w:ascii="Calibri" w:eastAsia="Calibri" w:hAnsi="Calibri" w:cs="Calibri"/>
          <w:b/>
        </w:rPr>
      </w:pPr>
    </w:p>
    <w:p w14:paraId="5CD17EF4" w14:textId="6AE6C0DB" w:rsidR="00214C31" w:rsidRDefault="00214C31">
      <w:pPr>
        <w:widowControl w:val="0"/>
        <w:spacing w:line="276" w:lineRule="auto"/>
        <w:rPr>
          <w:rFonts w:ascii="Calibri" w:eastAsia="Calibri" w:hAnsi="Calibri" w:cs="Calibri"/>
          <w:sz w:val="22"/>
          <w:szCs w:val="22"/>
        </w:rPr>
      </w:pPr>
    </w:p>
    <w:p w14:paraId="6C003A38" w14:textId="558B5C18" w:rsidR="00214C31" w:rsidRDefault="0042762E">
      <w:pPr>
        <w:widowControl w:val="0"/>
        <w:spacing w:line="276" w:lineRule="auto"/>
        <w:ind w:left="360"/>
        <w:rPr>
          <w:rFonts w:ascii="Calibri" w:eastAsia="Calibri" w:hAnsi="Calibri" w:cs="Calibri"/>
          <w:sz w:val="22"/>
          <w:szCs w:val="22"/>
        </w:rPr>
      </w:pPr>
      <w:r>
        <w:rPr>
          <w:rFonts w:ascii="Calibri" w:eastAsia="Calibri" w:hAnsi="Calibri" w:cs="Calibri"/>
          <w:b/>
          <w:sz w:val="22"/>
          <w:szCs w:val="22"/>
        </w:rPr>
        <w:t xml:space="preserve">A </w:t>
      </w:r>
      <w:r>
        <w:rPr>
          <w:rFonts w:ascii="Calibri" w:eastAsia="Calibri" w:hAnsi="Calibri" w:cs="Calibri"/>
          <w:sz w:val="22"/>
          <w:szCs w:val="22"/>
        </w:rPr>
        <w:t xml:space="preserve">   95-100</w:t>
      </w:r>
      <w:proofErr w:type="gramStart"/>
      <w:r>
        <w:rPr>
          <w:rFonts w:ascii="Calibri" w:eastAsia="Calibri" w:hAnsi="Calibri" w:cs="Calibri"/>
          <w:sz w:val="22"/>
          <w:szCs w:val="22"/>
        </w:rPr>
        <w:t>%</w:t>
      </w:r>
      <w:r w:rsidR="00062D5E">
        <w:rPr>
          <w:rFonts w:ascii="Calibri" w:eastAsia="Calibri" w:hAnsi="Calibri" w:cs="Calibri"/>
          <w:sz w:val="22"/>
          <w:szCs w:val="22"/>
        </w:rPr>
        <w:t xml:space="preserve">  (</w:t>
      </w:r>
      <w:proofErr w:type="gramEnd"/>
      <w:r w:rsidR="00062D5E">
        <w:rPr>
          <w:rFonts w:ascii="Calibri" w:eastAsia="Calibri" w:hAnsi="Calibri" w:cs="Calibri"/>
          <w:sz w:val="22"/>
          <w:szCs w:val="22"/>
        </w:rPr>
        <w:t>475-500)</w:t>
      </w:r>
    </w:p>
    <w:p w14:paraId="5FC65F8B" w14:textId="6BD25266" w:rsidR="00214C31" w:rsidRDefault="0042762E">
      <w:pPr>
        <w:widowControl w:val="0"/>
        <w:spacing w:line="276" w:lineRule="auto"/>
        <w:ind w:left="360"/>
        <w:rPr>
          <w:rFonts w:ascii="Calibri" w:eastAsia="Calibri" w:hAnsi="Calibri" w:cs="Calibri"/>
          <w:sz w:val="22"/>
          <w:szCs w:val="22"/>
        </w:rPr>
      </w:pPr>
      <w:r>
        <w:rPr>
          <w:rFonts w:ascii="Calibri" w:eastAsia="Calibri" w:hAnsi="Calibri" w:cs="Calibri"/>
          <w:b/>
          <w:sz w:val="22"/>
          <w:szCs w:val="22"/>
        </w:rPr>
        <w:t>A-</w:t>
      </w:r>
      <w:r>
        <w:rPr>
          <w:rFonts w:ascii="Calibri" w:eastAsia="Calibri" w:hAnsi="Calibri" w:cs="Calibri"/>
          <w:sz w:val="22"/>
          <w:szCs w:val="22"/>
        </w:rPr>
        <w:t xml:space="preserve">   91-94%</w:t>
      </w:r>
      <w:r w:rsidR="00062D5E">
        <w:rPr>
          <w:rFonts w:ascii="Calibri" w:eastAsia="Calibri" w:hAnsi="Calibri" w:cs="Calibri"/>
          <w:sz w:val="22"/>
          <w:szCs w:val="22"/>
        </w:rPr>
        <w:t xml:space="preserve"> </w:t>
      </w:r>
      <w:proofErr w:type="gramStart"/>
      <w:r w:rsidR="007A2937">
        <w:rPr>
          <w:rFonts w:ascii="Calibri" w:eastAsia="Calibri" w:hAnsi="Calibri" w:cs="Calibri"/>
          <w:sz w:val="22"/>
          <w:szCs w:val="22"/>
        </w:rPr>
        <w:t xml:space="preserve">  </w:t>
      </w:r>
      <w:r w:rsidR="00062D5E">
        <w:rPr>
          <w:rFonts w:ascii="Calibri" w:eastAsia="Calibri" w:hAnsi="Calibri" w:cs="Calibri"/>
          <w:sz w:val="22"/>
          <w:szCs w:val="22"/>
        </w:rPr>
        <w:t xml:space="preserve"> (</w:t>
      </w:r>
      <w:proofErr w:type="gramEnd"/>
      <w:r w:rsidR="00062D5E">
        <w:rPr>
          <w:rFonts w:ascii="Calibri" w:eastAsia="Calibri" w:hAnsi="Calibri" w:cs="Calibri"/>
          <w:sz w:val="22"/>
          <w:szCs w:val="22"/>
        </w:rPr>
        <w:t>455-474)</w:t>
      </w:r>
    </w:p>
    <w:p w14:paraId="584C323C" w14:textId="3ECC572E" w:rsidR="00214C31" w:rsidRDefault="0042762E">
      <w:pPr>
        <w:widowControl w:val="0"/>
        <w:spacing w:line="276" w:lineRule="auto"/>
        <w:ind w:left="360"/>
        <w:rPr>
          <w:rFonts w:ascii="Calibri" w:eastAsia="Calibri" w:hAnsi="Calibri" w:cs="Calibri"/>
          <w:sz w:val="22"/>
          <w:szCs w:val="22"/>
        </w:rPr>
      </w:pPr>
      <w:r>
        <w:rPr>
          <w:rFonts w:ascii="Calibri" w:eastAsia="Calibri" w:hAnsi="Calibri" w:cs="Calibri"/>
          <w:b/>
          <w:sz w:val="22"/>
          <w:szCs w:val="22"/>
        </w:rPr>
        <w:t>B</w:t>
      </w:r>
      <w:proofErr w:type="gramStart"/>
      <w:r>
        <w:rPr>
          <w:rFonts w:ascii="Calibri" w:eastAsia="Calibri" w:hAnsi="Calibri" w:cs="Calibri"/>
          <w:b/>
          <w:sz w:val="22"/>
          <w:szCs w:val="22"/>
        </w:rPr>
        <w:t>+</w:t>
      </w:r>
      <w:r>
        <w:rPr>
          <w:rFonts w:ascii="Calibri" w:eastAsia="Calibri" w:hAnsi="Calibri" w:cs="Calibri"/>
          <w:sz w:val="22"/>
          <w:szCs w:val="22"/>
        </w:rPr>
        <w:t xml:space="preserve"> </w:t>
      </w:r>
      <w:r w:rsidR="007A2937">
        <w:rPr>
          <w:rFonts w:ascii="Calibri" w:eastAsia="Calibri" w:hAnsi="Calibri" w:cs="Calibri"/>
          <w:sz w:val="22"/>
          <w:szCs w:val="22"/>
        </w:rPr>
        <w:t xml:space="preserve"> </w:t>
      </w:r>
      <w:r>
        <w:rPr>
          <w:rFonts w:ascii="Calibri" w:eastAsia="Calibri" w:hAnsi="Calibri" w:cs="Calibri"/>
          <w:sz w:val="22"/>
          <w:szCs w:val="22"/>
        </w:rPr>
        <w:t>88</w:t>
      </w:r>
      <w:proofErr w:type="gramEnd"/>
      <w:r>
        <w:rPr>
          <w:rFonts w:ascii="Calibri" w:eastAsia="Calibri" w:hAnsi="Calibri" w:cs="Calibri"/>
          <w:sz w:val="22"/>
          <w:szCs w:val="22"/>
        </w:rPr>
        <w:t>-90%</w:t>
      </w:r>
      <w:r w:rsidR="007A2937">
        <w:rPr>
          <w:rFonts w:ascii="Calibri" w:eastAsia="Calibri" w:hAnsi="Calibri" w:cs="Calibri"/>
          <w:sz w:val="22"/>
          <w:szCs w:val="22"/>
        </w:rPr>
        <w:t xml:space="preserve">     (440-454)</w:t>
      </w:r>
    </w:p>
    <w:p w14:paraId="7E30005C" w14:textId="40C54C43" w:rsidR="00214C31" w:rsidRDefault="0042762E">
      <w:pPr>
        <w:widowControl w:val="0"/>
        <w:spacing w:line="276" w:lineRule="auto"/>
        <w:ind w:left="360"/>
        <w:rPr>
          <w:rFonts w:ascii="Calibri" w:eastAsia="Calibri" w:hAnsi="Calibri" w:cs="Calibri"/>
          <w:sz w:val="22"/>
          <w:szCs w:val="22"/>
        </w:rPr>
      </w:pPr>
      <w:r>
        <w:rPr>
          <w:rFonts w:ascii="Calibri" w:eastAsia="Calibri" w:hAnsi="Calibri" w:cs="Calibri"/>
          <w:b/>
          <w:sz w:val="22"/>
          <w:szCs w:val="22"/>
        </w:rPr>
        <w:t>B</w:t>
      </w:r>
      <w:r>
        <w:rPr>
          <w:rFonts w:ascii="Calibri" w:eastAsia="Calibri" w:hAnsi="Calibri" w:cs="Calibri"/>
          <w:sz w:val="22"/>
          <w:szCs w:val="22"/>
        </w:rPr>
        <w:t xml:space="preserve">    84-87%</w:t>
      </w:r>
      <w:r w:rsidR="007A2937">
        <w:rPr>
          <w:rFonts w:ascii="Calibri" w:eastAsia="Calibri" w:hAnsi="Calibri" w:cs="Calibri"/>
          <w:sz w:val="22"/>
          <w:szCs w:val="22"/>
        </w:rPr>
        <w:t xml:space="preserve">  </w:t>
      </w:r>
      <w:proofErr w:type="gramStart"/>
      <w:r w:rsidR="007A2937">
        <w:rPr>
          <w:rFonts w:ascii="Calibri" w:eastAsia="Calibri" w:hAnsi="Calibri" w:cs="Calibri"/>
          <w:sz w:val="22"/>
          <w:szCs w:val="22"/>
        </w:rPr>
        <w:t xml:space="preserve">   (</w:t>
      </w:r>
      <w:proofErr w:type="gramEnd"/>
      <w:r w:rsidR="007A2937">
        <w:rPr>
          <w:rFonts w:ascii="Calibri" w:eastAsia="Calibri" w:hAnsi="Calibri" w:cs="Calibri"/>
          <w:sz w:val="22"/>
          <w:szCs w:val="22"/>
        </w:rPr>
        <w:t>420-439)</w:t>
      </w:r>
    </w:p>
    <w:p w14:paraId="128ABE17" w14:textId="6C0B7337" w:rsidR="00214C31" w:rsidRDefault="0042762E">
      <w:pPr>
        <w:widowControl w:val="0"/>
        <w:spacing w:line="276" w:lineRule="auto"/>
        <w:ind w:left="360"/>
        <w:rPr>
          <w:rFonts w:ascii="Calibri" w:eastAsia="Calibri" w:hAnsi="Calibri" w:cs="Calibri"/>
          <w:sz w:val="22"/>
          <w:szCs w:val="22"/>
        </w:rPr>
      </w:pPr>
      <w:r>
        <w:rPr>
          <w:rFonts w:ascii="Calibri" w:eastAsia="Calibri" w:hAnsi="Calibri" w:cs="Calibri"/>
          <w:b/>
          <w:sz w:val="22"/>
          <w:szCs w:val="22"/>
        </w:rPr>
        <w:t>B-</w:t>
      </w:r>
      <w:r>
        <w:rPr>
          <w:rFonts w:ascii="Calibri" w:eastAsia="Calibri" w:hAnsi="Calibri" w:cs="Calibri"/>
          <w:sz w:val="22"/>
          <w:szCs w:val="22"/>
        </w:rPr>
        <w:t xml:space="preserve">   81-83%</w:t>
      </w:r>
      <w:r w:rsidR="007A2937">
        <w:rPr>
          <w:rFonts w:ascii="Calibri" w:eastAsia="Calibri" w:hAnsi="Calibri" w:cs="Calibri"/>
          <w:sz w:val="22"/>
          <w:szCs w:val="22"/>
        </w:rPr>
        <w:t xml:space="preserve">  </w:t>
      </w:r>
      <w:proofErr w:type="gramStart"/>
      <w:r w:rsidR="007A2937">
        <w:rPr>
          <w:rFonts w:ascii="Calibri" w:eastAsia="Calibri" w:hAnsi="Calibri" w:cs="Calibri"/>
          <w:sz w:val="22"/>
          <w:szCs w:val="22"/>
        </w:rPr>
        <w:t xml:space="preserve">   (</w:t>
      </w:r>
      <w:proofErr w:type="gramEnd"/>
      <w:r w:rsidR="007A2937">
        <w:rPr>
          <w:rFonts w:ascii="Calibri" w:eastAsia="Calibri" w:hAnsi="Calibri" w:cs="Calibri"/>
          <w:sz w:val="22"/>
          <w:szCs w:val="22"/>
        </w:rPr>
        <w:t>405-419)</w:t>
      </w:r>
    </w:p>
    <w:p w14:paraId="6FAB24C9" w14:textId="0E4FECC2" w:rsidR="00214C31" w:rsidRDefault="0042762E">
      <w:pPr>
        <w:widowControl w:val="0"/>
        <w:spacing w:line="276" w:lineRule="auto"/>
        <w:ind w:left="360"/>
        <w:rPr>
          <w:rFonts w:ascii="Calibri" w:eastAsia="Calibri" w:hAnsi="Calibri" w:cs="Calibri"/>
          <w:sz w:val="22"/>
          <w:szCs w:val="22"/>
        </w:rPr>
      </w:pPr>
      <w:r>
        <w:rPr>
          <w:rFonts w:ascii="Calibri" w:eastAsia="Calibri" w:hAnsi="Calibri" w:cs="Calibri"/>
          <w:b/>
          <w:sz w:val="22"/>
          <w:szCs w:val="22"/>
        </w:rPr>
        <w:t>C</w:t>
      </w:r>
      <w:proofErr w:type="gramStart"/>
      <w:r>
        <w:rPr>
          <w:rFonts w:ascii="Calibri" w:eastAsia="Calibri" w:hAnsi="Calibri" w:cs="Calibri"/>
          <w:b/>
          <w:sz w:val="22"/>
          <w:szCs w:val="22"/>
        </w:rPr>
        <w:t>+</w:t>
      </w:r>
      <w:r>
        <w:rPr>
          <w:rFonts w:ascii="Calibri" w:eastAsia="Calibri" w:hAnsi="Calibri" w:cs="Calibri"/>
          <w:sz w:val="22"/>
          <w:szCs w:val="22"/>
        </w:rPr>
        <w:t xml:space="preserve"> </w:t>
      </w:r>
      <w:r w:rsidR="007A2937">
        <w:rPr>
          <w:rFonts w:ascii="Calibri" w:eastAsia="Calibri" w:hAnsi="Calibri" w:cs="Calibri"/>
          <w:sz w:val="22"/>
          <w:szCs w:val="22"/>
        </w:rPr>
        <w:t xml:space="preserve"> </w:t>
      </w:r>
      <w:r>
        <w:rPr>
          <w:rFonts w:ascii="Calibri" w:eastAsia="Calibri" w:hAnsi="Calibri" w:cs="Calibri"/>
          <w:sz w:val="22"/>
          <w:szCs w:val="22"/>
        </w:rPr>
        <w:t>78</w:t>
      </w:r>
      <w:proofErr w:type="gramEnd"/>
      <w:r>
        <w:rPr>
          <w:rFonts w:ascii="Calibri" w:eastAsia="Calibri" w:hAnsi="Calibri" w:cs="Calibri"/>
          <w:sz w:val="22"/>
          <w:szCs w:val="22"/>
        </w:rPr>
        <w:t>-80%</w:t>
      </w:r>
      <w:r w:rsidR="007A2937">
        <w:rPr>
          <w:rFonts w:ascii="Calibri" w:eastAsia="Calibri" w:hAnsi="Calibri" w:cs="Calibri"/>
          <w:sz w:val="22"/>
          <w:szCs w:val="22"/>
        </w:rPr>
        <w:t xml:space="preserve">     (390-404)</w:t>
      </w:r>
    </w:p>
    <w:p w14:paraId="42CF9242" w14:textId="77777777" w:rsidR="00A62681" w:rsidRDefault="00A62681" w:rsidP="00A62681">
      <w:pPr>
        <w:widowControl w:val="0"/>
        <w:spacing w:line="276" w:lineRule="auto"/>
        <w:rPr>
          <w:rFonts w:asciiTheme="minorHAnsi" w:eastAsia="Arial" w:hAnsiTheme="minorHAnsi" w:cstheme="minorHAnsi"/>
          <w:b/>
          <w:bCs/>
          <w:sz w:val="22"/>
          <w:szCs w:val="22"/>
        </w:rPr>
      </w:pPr>
    </w:p>
    <w:p w14:paraId="302AD89A" w14:textId="77777777" w:rsidR="00A62681" w:rsidRPr="007A2937" w:rsidRDefault="00A62681" w:rsidP="00A62681">
      <w:pPr>
        <w:widowControl w:val="0"/>
        <w:spacing w:line="276" w:lineRule="auto"/>
        <w:rPr>
          <w:rFonts w:asciiTheme="minorHAnsi" w:eastAsia="Arial" w:hAnsiTheme="minorHAnsi" w:cstheme="minorHAnsi"/>
          <w:b/>
          <w:bCs/>
          <w:sz w:val="22"/>
          <w:szCs w:val="22"/>
        </w:rPr>
      </w:pPr>
      <w:r w:rsidRPr="007A2937">
        <w:rPr>
          <w:rFonts w:asciiTheme="minorHAnsi" w:eastAsia="Arial" w:hAnsiTheme="minorHAnsi" w:cstheme="minorHAnsi"/>
          <w:b/>
          <w:bCs/>
          <w:sz w:val="22"/>
          <w:szCs w:val="22"/>
        </w:rPr>
        <w:t>Course Schedule</w:t>
      </w:r>
    </w:p>
    <w:tbl>
      <w:tblPr>
        <w:tblStyle w:val="a0"/>
        <w:tblW w:w="91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455"/>
        <w:gridCol w:w="1812"/>
        <w:gridCol w:w="4313"/>
        <w:gridCol w:w="1595"/>
      </w:tblGrid>
      <w:tr w:rsidR="00A62681" w14:paraId="0883626E" w14:textId="77777777" w:rsidTr="00DB70AD">
        <w:trPr>
          <w:trHeight w:val="295"/>
          <w:tblHeader/>
        </w:trPr>
        <w:tc>
          <w:tcPr>
            <w:tcW w:w="14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76C451A0" w14:textId="77777777" w:rsidR="00A62681" w:rsidRDefault="00A62681" w:rsidP="00DB70AD">
            <w:pPr>
              <w:rPr>
                <w:rFonts w:ascii="Helvetica Neue" w:eastAsia="Helvetica Neue" w:hAnsi="Helvetica Neue" w:cs="Helvetica Neue"/>
                <w:b/>
                <w:color w:val="000000"/>
                <w:sz w:val="20"/>
                <w:szCs w:val="20"/>
              </w:rPr>
            </w:pPr>
            <w:r>
              <w:rPr>
                <w:rFonts w:ascii="Calibri" w:eastAsia="Calibri" w:hAnsi="Calibri" w:cs="Calibri"/>
                <w:b/>
                <w:color w:val="000000"/>
                <w:sz w:val="20"/>
                <w:szCs w:val="20"/>
              </w:rPr>
              <w:t>Week &amp; Date</w:t>
            </w:r>
          </w:p>
        </w:tc>
        <w:tc>
          <w:tcPr>
            <w:tcW w:w="1812"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647C647A" w14:textId="77777777" w:rsidR="00A62681" w:rsidRDefault="00A62681" w:rsidP="00DB70AD">
            <w:pPr>
              <w:rPr>
                <w:rFonts w:ascii="Helvetica Neue" w:eastAsia="Helvetica Neue" w:hAnsi="Helvetica Neue" w:cs="Helvetica Neue"/>
                <w:b/>
                <w:color w:val="000000"/>
                <w:sz w:val="20"/>
                <w:szCs w:val="20"/>
              </w:rPr>
            </w:pPr>
            <w:r>
              <w:rPr>
                <w:rFonts w:ascii="Calibri" w:eastAsia="Calibri" w:hAnsi="Calibri" w:cs="Calibri"/>
                <w:b/>
                <w:color w:val="000000"/>
                <w:sz w:val="20"/>
                <w:szCs w:val="20"/>
              </w:rPr>
              <w:t>Topic</w:t>
            </w:r>
          </w:p>
        </w:tc>
        <w:tc>
          <w:tcPr>
            <w:tcW w:w="4313"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1327982E" w14:textId="77777777" w:rsidR="00A62681" w:rsidRDefault="00A62681" w:rsidP="00DB70AD">
            <w:pPr>
              <w:rPr>
                <w:rFonts w:ascii="Helvetica Neue" w:eastAsia="Helvetica Neue" w:hAnsi="Helvetica Neue" w:cs="Helvetica Neue"/>
                <w:b/>
                <w:color w:val="000000"/>
                <w:sz w:val="20"/>
                <w:szCs w:val="20"/>
              </w:rPr>
            </w:pPr>
            <w:r>
              <w:rPr>
                <w:rFonts w:ascii="Calibri" w:eastAsia="Calibri" w:hAnsi="Calibri" w:cs="Calibri"/>
                <w:b/>
                <w:color w:val="000000"/>
                <w:sz w:val="20"/>
                <w:szCs w:val="20"/>
              </w:rPr>
              <w:t>Readings &amp; Assignments</w:t>
            </w:r>
          </w:p>
        </w:tc>
        <w:tc>
          <w:tcPr>
            <w:tcW w:w="159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7105D9DA" w14:textId="77777777" w:rsidR="00A62681" w:rsidRDefault="00A62681" w:rsidP="00DB70AD">
            <w:pPr>
              <w:rPr>
                <w:rFonts w:ascii="Helvetica Neue" w:eastAsia="Helvetica Neue" w:hAnsi="Helvetica Neue" w:cs="Helvetica Neue"/>
                <w:b/>
                <w:color w:val="000000"/>
                <w:sz w:val="20"/>
                <w:szCs w:val="20"/>
              </w:rPr>
            </w:pPr>
            <w:r>
              <w:rPr>
                <w:rFonts w:ascii="Calibri" w:eastAsia="Calibri" w:hAnsi="Calibri" w:cs="Calibri"/>
                <w:b/>
                <w:color w:val="000000"/>
                <w:sz w:val="20"/>
                <w:szCs w:val="20"/>
              </w:rPr>
              <w:t>Due</w:t>
            </w:r>
          </w:p>
        </w:tc>
      </w:tr>
      <w:tr w:rsidR="00A62681" w14:paraId="05AC4E52" w14:textId="77777777" w:rsidTr="00DB70AD">
        <w:trPr>
          <w:trHeight w:val="976"/>
        </w:trPr>
        <w:tc>
          <w:tcPr>
            <w:tcW w:w="1455" w:type="dxa"/>
            <w:tcBorders>
              <w:top w:val="single" w:sz="6" w:space="0" w:color="000000"/>
              <w:left w:val="single" w:sz="4" w:space="0" w:color="000000"/>
              <w:bottom w:val="single" w:sz="4" w:space="0" w:color="000000"/>
              <w:right w:val="single" w:sz="6" w:space="0" w:color="000000"/>
            </w:tcBorders>
            <w:shd w:val="clear" w:color="auto" w:fill="DCDCDC"/>
            <w:tcMar>
              <w:top w:w="80" w:type="dxa"/>
              <w:left w:w="80" w:type="dxa"/>
              <w:bottom w:w="80" w:type="dxa"/>
              <w:right w:w="80" w:type="dxa"/>
            </w:tcMar>
          </w:tcPr>
          <w:p w14:paraId="3363CE88" w14:textId="77777777" w:rsidR="00A62681" w:rsidRDefault="00A62681" w:rsidP="00DB70AD">
            <w:pPr>
              <w:rPr>
                <w:rFonts w:ascii="Calibri" w:eastAsia="Calibri" w:hAnsi="Calibri" w:cs="Calibri"/>
                <w:b/>
                <w:color w:val="000000"/>
                <w:sz w:val="20"/>
                <w:szCs w:val="20"/>
              </w:rPr>
            </w:pPr>
            <w:r>
              <w:rPr>
                <w:rFonts w:ascii="Calibri" w:eastAsia="Calibri" w:hAnsi="Calibri" w:cs="Calibri"/>
                <w:b/>
                <w:color w:val="000000"/>
                <w:sz w:val="20"/>
                <w:szCs w:val="20"/>
              </w:rPr>
              <w:t>Week 1</w:t>
            </w:r>
          </w:p>
          <w:p w14:paraId="16F71691" w14:textId="77777777" w:rsidR="00A62681" w:rsidRDefault="00A62681" w:rsidP="00DB70AD">
            <w:pPr>
              <w:rPr>
                <w:rFonts w:ascii="Helvetica Neue" w:eastAsia="Helvetica Neue" w:hAnsi="Helvetica Neue" w:cs="Helvetica Neue"/>
                <w:b/>
                <w:color w:val="000000"/>
                <w:sz w:val="20"/>
                <w:szCs w:val="20"/>
              </w:rPr>
            </w:pPr>
            <w:r>
              <w:rPr>
                <w:rFonts w:ascii="Calibri" w:eastAsia="Calibri" w:hAnsi="Calibri" w:cs="Calibri"/>
                <w:color w:val="000000"/>
                <w:sz w:val="20"/>
                <w:szCs w:val="20"/>
              </w:rPr>
              <w:t>August 25</w:t>
            </w:r>
          </w:p>
        </w:tc>
        <w:tc>
          <w:tcPr>
            <w:tcW w:w="1812"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20298661" w14:textId="77777777" w:rsidR="00A62681" w:rsidRDefault="00A62681" w:rsidP="00DB70AD">
            <w:pPr>
              <w:rPr>
                <w:rFonts w:ascii="Calibri" w:eastAsia="Calibri" w:hAnsi="Calibri" w:cs="Calibri"/>
                <w:color w:val="000000"/>
                <w:sz w:val="20"/>
                <w:szCs w:val="20"/>
              </w:rPr>
            </w:pPr>
            <w:r>
              <w:rPr>
                <w:rFonts w:ascii="Calibri" w:eastAsia="Calibri" w:hAnsi="Calibri" w:cs="Calibri"/>
                <w:color w:val="000000"/>
                <w:sz w:val="20"/>
                <w:szCs w:val="20"/>
              </w:rPr>
              <w:t>Course Introduction,</w:t>
            </w:r>
          </w:p>
          <w:p w14:paraId="7414F893" w14:textId="77777777" w:rsidR="00A62681" w:rsidRDefault="00A62681" w:rsidP="00DB70AD">
            <w:pPr>
              <w:rPr>
                <w:rFonts w:ascii="Helvetica Neue" w:eastAsia="Helvetica Neue" w:hAnsi="Helvetica Neue" w:cs="Helvetica Neue"/>
                <w:color w:val="000000"/>
                <w:sz w:val="20"/>
                <w:szCs w:val="20"/>
              </w:rPr>
            </w:pPr>
            <w:r>
              <w:rPr>
                <w:rFonts w:ascii="Calibri" w:eastAsia="Calibri" w:hAnsi="Calibri" w:cs="Calibri"/>
                <w:color w:val="000000"/>
                <w:sz w:val="20"/>
                <w:szCs w:val="20"/>
              </w:rPr>
              <w:t>Individual Introductions</w:t>
            </w:r>
          </w:p>
          <w:p w14:paraId="6391083A" w14:textId="77777777" w:rsidR="00A62681" w:rsidRDefault="00A62681" w:rsidP="00DB70AD">
            <w:pPr>
              <w:rPr>
                <w:rFonts w:ascii="Helvetica Neue" w:eastAsia="Helvetica Neue" w:hAnsi="Helvetica Neue" w:cs="Helvetica Neue"/>
                <w:color w:val="000000"/>
                <w:sz w:val="20"/>
                <w:szCs w:val="20"/>
              </w:rPr>
            </w:pPr>
          </w:p>
          <w:p w14:paraId="4DF57768" w14:textId="77777777" w:rsidR="00A62681" w:rsidRDefault="00A62681" w:rsidP="00DB70AD">
            <w:pPr>
              <w:rPr>
                <w:rFonts w:ascii="Helvetica Neue" w:eastAsia="Helvetica Neue" w:hAnsi="Helvetica Neue" w:cs="Helvetica Neue"/>
                <w:color w:val="000000"/>
                <w:sz w:val="20"/>
                <w:szCs w:val="20"/>
              </w:rPr>
            </w:pPr>
          </w:p>
        </w:tc>
        <w:tc>
          <w:tcPr>
            <w:tcW w:w="4313"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29E8E" w14:textId="77777777" w:rsidR="00A62681" w:rsidRDefault="00A62681" w:rsidP="00DB70AD">
            <w:pPr>
              <w:rPr>
                <w:rFonts w:ascii="Calibri" w:eastAsia="Calibri" w:hAnsi="Calibri" w:cs="Calibri"/>
                <w:color w:val="000000"/>
                <w:sz w:val="20"/>
                <w:szCs w:val="20"/>
              </w:rPr>
            </w:pPr>
            <w:r>
              <w:rPr>
                <w:rFonts w:ascii="Calibri" w:eastAsia="Calibri" w:hAnsi="Calibri" w:cs="Calibri"/>
                <w:color w:val="000000"/>
                <w:sz w:val="20"/>
                <w:szCs w:val="20"/>
              </w:rPr>
              <w:t>Syllabus – Assignments and Presentations, Readings, Research and Participation.  Guest Presentations</w:t>
            </w:r>
          </w:p>
        </w:tc>
        <w:tc>
          <w:tcPr>
            <w:tcW w:w="159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99C41" w14:textId="77777777" w:rsidR="00A62681" w:rsidRDefault="00A62681" w:rsidP="00DB70AD"/>
        </w:tc>
      </w:tr>
      <w:tr w:rsidR="00A62681" w14:paraId="1B93ECDC" w14:textId="77777777" w:rsidTr="00DB70AD">
        <w:trPr>
          <w:trHeight w:val="1643"/>
        </w:trPr>
        <w:tc>
          <w:tcPr>
            <w:tcW w:w="1455" w:type="dxa"/>
            <w:tcBorders>
              <w:top w:val="single" w:sz="4" w:space="0" w:color="000000"/>
              <w:left w:val="single" w:sz="4" w:space="0" w:color="000000"/>
              <w:bottom w:val="single" w:sz="4" w:space="0" w:color="000000"/>
              <w:right w:val="single" w:sz="6" w:space="0" w:color="000000"/>
            </w:tcBorders>
            <w:shd w:val="clear" w:color="auto" w:fill="DCDCDC"/>
            <w:tcMar>
              <w:top w:w="80" w:type="dxa"/>
              <w:left w:w="80" w:type="dxa"/>
              <w:bottom w:w="80" w:type="dxa"/>
              <w:right w:w="80" w:type="dxa"/>
            </w:tcMar>
          </w:tcPr>
          <w:p w14:paraId="3E455810" w14:textId="77777777" w:rsidR="00A62681" w:rsidRDefault="00A62681" w:rsidP="00DB70AD">
            <w:pPr>
              <w:rPr>
                <w:rFonts w:ascii="Calibri" w:eastAsia="Calibri" w:hAnsi="Calibri" w:cs="Calibri"/>
                <w:b/>
                <w:color w:val="000000"/>
                <w:sz w:val="20"/>
                <w:szCs w:val="20"/>
              </w:rPr>
            </w:pPr>
            <w:r>
              <w:rPr>
                <w:rFonts w:ascii="Calibri" w:eastAsia="Calibri" w:hAnsi="Calibri" w:cs="Calibri"/>
                <w:b/>
                <w:color w:val="000000"/>
                <w:sz w:val="20"/>
                <w:szCs w:val="20"/>
              </w:rPr>
              <w:t>Week 2</w:t>
            </w:r>
          </w:p>
          <w:p w14:paraId="0550211A" w14:textId="77777777" w:rsidR="00A62681" w:rsidRDefault="00A62681" w:rsidP="00DB70AD">
            <w:pPr>
              <w:rPr>
                <w:rFonts w:ascii="Helvetica Neue" w:eastAsia="Helvetica Neue" w:hAnsi="Helvetica Neue" w:cs="Helvetica Neue"/>
                <w:b/>
                <w:color w:val="000000"/>
                <w:sz w:val="20"/>
                <w:szCs w:val="20"/>
              </w:rPr>
            </w:pPr>
            <w:r>
              <w:rPr>
                <w:rFonts w:ascii="Calibri" w:eastAsia="Calibri" w:hAnsi="Calibri" w:cs="Calibri"/>
                <w:color w:val="000000"/>
                <w:sz w:val="20"/>
                <w:szCs w:val="20"/>
              </w:rPr>
              <w:t>September 1</w:t>
            </w:r>
          </w:p>
        </w:tc>
        <w:tc>
          <w:tcPr>
            <w:tcW w:w="1812" w:type="dxa"/>
            <w:tcBorders>
              <w:top w:val="single" w:sz="4" w:space="0" w:color="000000"/>
              <w:left w:val="single" w:sz="6" w:space="0" w:color="000000"/>
              <w:bottom w:val="single" w:sz="4" w:space="0" w:color="000000"/>
              <w:right w:val="single" w:sz="4" w:space="0" w:color="000000"/>
            </w:tcBorders>
            <w:shd w:val="clear" w:color="auto" w:fill="F5F5F5"/>
            <w:tcMar>
              <w:top w:w="80" w:type="dxa"/>
              <w:left w:w="80" w:type="dxa"/>
              <w:bottom w:w="80" w:type="dxa"/>
              <w:right w:w="80" w:type="dxa"/>
            </w:tcMar>
          </w:tcPr>
          <w:p w14:paraId="6E129A44" w14:textId="77777777" w:rsidR="00A62681" w:rsidRDefault="00A62681" w:rsidP="00DB70AD">
            <w:pPr>
              <w:rPr>
                <w:rFonts w:ascii="Calibri" w:eastAsia="Calibri" w:hAnsi="Calibri" w:cs="Calibri"/>
                <w:color w:val="000000"/>
                <w:sz w:val="20"/>
                <w:szCs w:val="20"/>
              </w:rPr>
            </w:pPr>
            <w:r>
              <w:rPr>
                <w:rFonts w:ascii="Calibri" w:eastAsia="Calibri" w:hAnsi="Calibri" w:cs="Calibri"/>
                <w:color w:val="000000"/>
                <w:sz w:val="20"/>
                <w:szCs w:val="20"/>
              </w:rPr>
              <w:t xml:space="preserve">Two topics: </w:t>
            </w:r>
          </w:p>
          <w:p w14:paraId="5AB508E7" w14:textId="77777777" w:rsidR="00A62681" w:rsidRDefault="00A62681" w:rsidP="00DB70AD">
            <w:pPr>
              <w:rPr>
                <w:rFonts w:ascii="Calibri" w:eastAsia="Calibri" w:hAnsi="Calibri" w:cs="Calibri"/>
                <w:color w:val="000000"/>
                <w:sz w:val="20"/>
                <w:szCs w:val="20"/>
              </w:rPr>
            </w:pPr>
            <w:r>
              <w:rPr>
                <w:rFonts w:ascii="Calibri" w:eastAsia="Calibri" w:hAnsi="Calibri" w:cs="Calibri"/>
                <w:color w:val="000000"/>
                <w:sz w:val="20"/>
                <w:szCs w:val="20"/>
              </w:rPr>
              <w:t>Honoring our Choral Legacy</w:t>
            </w:r>
          </w:p>
          <w:p w14:paraId="6E237CD4" w14:textId="77777777" w:rsidR="00A62681" w:rsidRDefault="00A62681" w:rsidP="00DB70AD">
            <w:pPr>
              <w:rPr>
                <w:rFonts w:ascii="Calibri" w:eastAsia="Calibri" w:hAnsi="Calibri" w:cs="Calibri"/>
                <w:color w:val="000000"/>
                <w:sz w:val="20"/>
                <w:szCs w:val="20"/>
              </w:rPr>
            </w:pPr>
            <w:r>
              <w:rPr>
                <w:rFonts w:ascii="Calibri" w:eastAsia="Calibri" w:hAnsi="Calibri" w:cs="Calibri"/>
                <w:color w:val="000000"/>
                <w:sz w:val="20"/>
                <w:szCs w:val="20"/>
              </w:rPr>
              <w:t xml:space="preserve"> and </w:t>
            </w:r>
          </w:p>
          <w:p w14:paraId="6278B4F8" w14:textId="77777777" w:rsidR="00A62681" w:rsidRDefault="00A62681" w:rsidP="00DB70AD">
            <w:pPr>
              <w:rPr>
                <w:rFonts w:ascii="Helvetica Neue" w:eastAsia="Helvetica Neue" w:hAnsi="Helvetica Neue" w:cs="Helvetica Neue"/>
                <w:color w:val="000000"/>
                <w:sz w:val="20"/>
                <w:szCs w:val="20"/>
              </w:rPr>
            </w:pPr>
            <w:r>
              <w:rPr>
                <w:rFonts w:ascii="Calibri" w:eastAsia="Calibri" w:hAnsi="Calibri" w:cs="Calibri"/>
                <w:color w:val="000000"/>
                <w:sz w:val="20"/>
                <w:szCs w:val="20"/>
              </w:rPr>
              <w:t>Thinking Ahead: DMA or ABD Job Search</w:t>
            </w:r>
          </w:p>
        </w:tc>
        <w:tc>
          <w:tcPr>
            <w:tcW w:w="4313"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14:paraId="4BC373EC" w14:textId="77777777" w:rsidR="00A62681" w:rsidRDefault="00A62681" w:rsidP="00DB70AD">
            <w:pPr>
              <w:rPr>
                <w:rFonts w:ascii="Calibri" w:eastAsia="Calibri" w:hAnsi="Calibri" w:cs="Calibri"/>
                <w:color w:val="000000"/>
                <w:sz w:val="20"/>
                <w:szCs w:val="20"/>
              </w:rPr>
            </w:pPr>
            <w:r>
              <w:rPr>
                <w:rFonts w:ascii="Calibri" w:eastAsia="Calibri" w:hAnsi="Calibri" w:cs="Calibri"/>
                <w:b/>
                <w:color w:val="000000"/>
                <w:sz w:val="20"/>
                <w:szCs w:val="20"/>
              </w:rPr>
              <w:t>Assignment – individual presentations for discussion. No group readings required.</w:t>
            </w:r>
          </w:p>
          <w:p w14:paraId="2442F8CE" w14:textId="77777777" w:rsidR="00A62681" w:rsidRDefault="00A62681" w:rsidP="00DB70AD">
            <w:pPr>
              <w:rPr>
                <w:rFonts w:ascii="Calibri" w:eastAsia="Calibri" w:hAnsi="Calibri" w:cs="Calibri"/>
                <w:color w:val="000000"/>
                <w:sz w:val="20"/>
                <w:szCs w:val="20"/>
              </w:rPr>
            </w:pPr>
          </w:p>
          <w:p w14:paraId="384FC908" w14:textId="77777777" w:rsidR="00A62681" w:rsidRDefault="00A62681" w:rsidP="00DB70AD">
            <w:pPr>
              <w:rPr>
                <w:rFonts w:ascii="Helvetica Neue" w:eastAsia="Helvetica Neue" w:hAnsi="Helvetica Neue" w:cs="Helvetica Neue"/>
                <w:color w:val="000000"/>
                <w:sz w:val="20"/>
                <w:szCs w:val="20"/>
              </w:rPr>
            </w:pPr>
          </w:p>
        </w:tc>
        <w:tc>
          <w:tcPr>
            <w:tcW w:w="1595"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14:paraId="67E01BB5" w14:textId="77777777" w:rsidR="00A62681" w:rsidRDefault="00A62681" w:rsidP="00DB70AD">
            <w:pPr>
              <w:rPr>
                <w:rFonts w:ascii="Helvetica Neue" w:eastAsia="Helvetica Neue" w:hAnsi="Helvetica Neue" w:cs="Helvetica Neue"/>
                <w:color w:val="000000"/>
                <w:sz w:val="20"/>
                <w:szCs w:val="20"/>
              </w:rPr>
            </w:pPr>
            <w:r>
              <w:rPr>
                <w:rFonts w:ascii="Calibri" w:eastAsia="Calibri" w:hAnsi="Calibri" w:cs="Calibri"/>
                <w:b/>
                <w:color w:val="000000"/>
                <w:sz w:val="20"/>
                <w:szCs w:val="20"/>
              </w:rPr>
              <w:t>Assignment 1</w:t>
            </w:r>
          </w:p>
        </w:tc>
      </w:tr>
      <w:tr w:rsidR="00A62681" w14:paraId="11824C16" w14:textId="77777777" w:rsidTr="00AC559F">
        <w:trPr>
          <w:trHeight w:val="1422"/>
        </w:trPr>
        <w:tc>
          <w:tcPr>
            <w:tcW w:w="1455" w:type="dxa"/>
            <w:tcBorders>
              <w:top w:val="single" w:sz="4" w:space="0" w:color="000000"/>
              <w:left w:val="single" w:sz="4" w:space="0" w:color="000000"/>
              <w:bottom w:val="single" w:sz="4" w:space="0" w:color="000000"/>
              <w:right w:val="single" w:sz="6" w:space="0" w:color="000000"/>
            </w:tcBorders>
            <w:shd w:val="clear" w:color="auto" w:fill="DCDCDC"/>
            <w:tcMar>
              <w:top w:w="80" w:type="dxa"/>
              <w:left w:w="80" w:type="dxa"/>
              <w:bottom w:w="80" w:type="dxa"/>
              <w:right w:w="80" w:type="dxa"/>
            </w:tcMar>
          </w:tcPr>
          <w:p w14:paraId="14F2824D" w14:textId="77777777" w:rsidR="00A62681" w:rsidRDefault="00A62681" w:rsidP="00DB70AD">
            <w:pPr>
              <w:rPr>
                <w:rFonts w:ascii="Calibri" w:eastAsia="Calibri" w:hAnsi="Calibri" w:cs="Calibri"/>
                <w:b/>
                <w:color w:val="000000"/>
                <w:sz w:val="20"/>
                <w:szCs w:val="20"/>
              </w:rPr>
            </w:pPr>
            <w:r>
              <w:rPr>
                <w:rFonts w:ascii="Calibri" w:eastAsia="Calibri" w:hAnsi="Calibri" w:cs="Calibri"/>
                <w:b/>
                <w:color w:val="000000"/>
                <w:sz w:val="20"/>
                <w:szCs w:val="20"/>
              </w:rPr>
              <w:t>Week 3</w:t>
            </w:r>
          </w:p>
          <w:p w14:paraId="367D774D" w14:textId="77777777" w:rsidR="00A62681" w:rsidRDefault="00A62681" w:rsidP="00DB70AD">
            <w:pPr>
              <w:rPr>
                <w:rFonts w:ascii="Helvetica Neue" w:eastAsia="Helvetica Neue" w:hAnsi="Helvetica Neue" w:cs="Helvetica Neue"/>
                <w:b/>
                <w:color w:val="000000"/>
                <w:sz w:val="20"/>
                <w:szCs w:val="20"/>
              </w:rPr>
            </w:pPr>
            <w:r>
              <w:rPr>
                <w:rFonts w:ascii="Calibri" w:eastAsia="Calibri" w:hAnsi="Calibri" w:cs="Calibri"/>
                <w:color w:val="000000"/>
                <w:sz w:val="20"/>
                <w:szCs w:val="20"/>
              </w:rPr>
              <w:t>September 8</w:t>
            </w:r>
          </w:p>
        </w:tc>
        <w:tc>
          <w:tcPr>
            <w:tcW w:w="181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65688B6" w14:textId="77777777" w:rsidR="00A62681" w:rsidRDefault="00A62681" w:rsidP="00DB70AD">
            <w:pPr>
              <w:rPr>
                <w:rFonts w:ascii="Calibri" w:eastAsia="Calibri" w:hAnsi="Calibri" w:cs="Calibri"/>
                <w:color w:val="000000"/>
                <w:sz w:val="20"/>
                <w:szCs w:val="20"/>
              </w:rPr>
            </w:pPr>
            <w:r>
              <w:rPr>
                <w:rFonts w:ascii="Calibri" w:eastAsia="Calibri" w:hAnsi="Calibri" w:cs="Calibri"/>
                <w:color w:val="000000"/>
                <w:sz w:val="20"/>
                <w:szCs w:val="20"/>
              </w:rPr>
              <w:t xml:space="preserve">Score Study </w:t>
            </w:r>
          </w:p>
          <w:p w14:paraId="40C76963" w14:textId="77777777" w:rsidR="00A62681" w:rsidRDefault="00A62681" w:rsidP="00DB70AD">
            <w:pPr>
              <w:rPr>
                <w:rFonts w:ascii="Calibri" w:eastAsia="Calibri" w:hAnsi="Calibri" w:cs="Calibri"/>
                <w:color w:val="000000"/>
                <w:sz w:val="20"/>
                <w:szCs w:val="20"/>
              </w:rPr>
            </w:pPr>
          </w:p>
          <w:p w14:paraId="3D22C871" w14:textId="77777777" w:rsidR="00A62681" w:rsidRDefault="00A62681" w:rsidP="00DB70AD">
            <w:pPr>
              <w:rPr>
                <w:rFonts w:ascii="Calibri" w:eastAsia="Calibri" w:hAnsi="Calibri" w:cs="Calibri"/>
                <w:color w:val="000000"/>
                <w:sz w:val="20"/>
                <w:szCs w:val="20"/>
              </w:rPr>
            </w:pPr>
          </w:p>
          <w:p w14:paraId="7A7069D8" w14:textId="77777777" w:rsidR="00A62681" w:rsidRDefault="00A62681" w:rsidP="00DB70AD">
            <w:pPr>
              <w:rPr>
                <w:rFonts w:ascii="Calibri" w:eastAsia="Calibri" w:hAnsi="Calibri" w:cs="Calibri"/>
                <w:color w:val="000000"/>
                <w:sz w:val="20"/>
                <w:szCs w:val="20"/>
              </w:rPr>
            </w:pPr>
          </w:p>
          <w:p w14:paraId="459978A8" w14:textId="77777777" w:rsidR="00A62681" w:rsidRDefault="00A62681" w:rsidP="00DB70AD">
            <w:pPr>
              <w:rPr>
                <w:rFonts w:ascii="Helvetica Neue" w:eastAsia="Helvetica Neue" w:hAnsi="Helvetica Neue" w:cs="Helvetica Neue"/>
                <w:color w:val="000000"/>
                <w:sz w:val="20"/>
                <w:szCs w:val="20"/>
              </w:rPr>
            </w:pPr>
          </w:p>
        </w:tc>
        <w:tc>
          <w:tcPr>
            <w:tcW w:w="4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6A22B" w14:textId="77777777" w:rsidR="00A62681" w:rsidRDefault="00A62681" w:rsidP="00DB70AD">
            <w:pPr>
              <w:rPr>
                <w:rFonts w:ascii="Calibri" w:eastAsia="Calibri" w:hAnsi="Calibri" w:cs="Calibri"/>
                <w:b/>
                <w:color w:val="000000"/>
                <w:sz w:val="20"/>
                <w:szCs w:val="20"/>
              </w:rPr>
            </w:pPr>
            <w:r>
              <w:rPr>
                <w:rFonts w:ascii="Calibri" w:eastAsia="Calibri" w:hAnsi="Calibri" w:cs="Calibri"/>
                <w:b/>
                <w:color w:val="000000"/>
                <w:sz w:val="20"/>
                <w:szCs w:val="20"/>
              </w:rPr>
              <w:t>Readings</w:t>
            </w:r>
          </w:p>
          <w:p w14:paraId="18781CFF" w14:textId="77777777" w:rsidR="00A62681" w:rsidRDefault="00A62681" w:rsidP="00DB70AD">
            <w:pPr>
              <w:rPr>
                <w:rFonts w:ascii="Calibri" w:eastAsia="Calibri" w:hAnsi="Calibri" w:cs="Calibri"/>
                <w:b/>
                <w:color w:val="000000"/>
                <w:sz w:val="20"/>
                <w:szCs w:val="20"/>
              </w:rPr>
            </w:pPr>
          </w:p>
          <w:p w14:paraId="52FD2027" w14:textId="77777777" w:rsidR="00A62681" w:rsidRDefault="00A62681" w:rsidP="00DB70AD">
            <w:pPr>
              <w:rPr>
                <w:rFonts w:ascii="Calibri" w:eastAsia="Calibri" w:hAnsi="Calibri" w:cs="Calibri"/>
                <w:b/>
                <w:color w:val="000000"/>
                <w:sz w:val="20"/>
                <w:szCs w:val="20"/>
              </w:rPr>
            </w:pPr>
            <w:r>
              <w:rPr>
                <w:rFonts w:ascii="Calibri" w:eastAsia="Calibri" w:hAnsi="Calibri" w:cs="Calibri"/>
                <w:b/>
                <w:color w:val="000000"/>
                <w:sz w:val="20"/>
                <w:szCs w:val="20"/>
              </w:rPr>
              <w:t>All</w:t>
            </w:r>
          </w:p>
          <w:p w14:paraId="53C756E0" w14:textId="77777777" w:rsidR="00A62681" w:rsidRDefault="00A62681" w:rsidP="00DB70AD">
            <w:pPr>
              <w:rPr>
                <w:rFonts w:ascii="Calibri" w:eastAsia="Calibri" w:hAnsi="Calibri" w:cs="Calibri"/>
                <w:color w:val="000000"/>
                <w:sz w:val="20"/>
                <w:szCs w:val="20"/>
              </w:rPr>
            </w:pPr>
            <w:r>
              <w:rPr>
                <w:rFonts w:ascii="Calibri" w:eastAsia="Calibri" w:hAnsi="Calibri" w:cs="Calibri"/>
                <w:b/>
                <w:color w:val="000000"/>
                <w:sz w:val="20"/>
                <w:szCs w:val="20"/>
              </w:rPr>
              <w:t xml:space="preserve">  Art &amp; Science in the Choral Rehearsal</w:t>
            </w:r>
            <w:r>
              <w:rPr>
                <w:rFonts w:ascii="Calibri" w:eastAsia="Calibri" w:hAnsi="Calibri" w:cs="Calibri"/>
                <w:color w:val="000000"/>
                <w:sz w:val="20"/>
                <w:szCs w:val="20"/>
              </w:rPr>
              <w:t>, Paul</w:t>
            </w:r>
          </w:p>
          <w:p w14:paraId="215CBFFF" w14:textId="77777777" w:rsidR="00A62681" w:rsidRDefault="00A62681" w:rsidP="00DB70AD">
            <w:pPr>
              <w:ind w:left="144"/>
              <w:rPr>
                <w:rFonts w:ascii="Calibri" w:eastAsia="Calibri" w:hAnsi="Calibri" w:cs="Calibri"/>
                <w:color w:val="000000"/>
                <w:sz w:val="20"/>
                <w:szCs w:val="20"/>
              </w:rPr>
            </w:pPr>
            <w:r>
              <w:rPr>
                <w:rFonts w:ascii="Calibri" w:eastAsia="Calibri" w:hAnsi="Calibri" w:cs="Calibri"/>
                <w:color w:val="000000"/>
                <w:sz w:val="20"/>
                <w:szCs w:val="20"/>
              </w:rPr>
              <w:t>Ch. 9: Score Study—Look at Your Fish!</w:t>
            </w:r>
          </w:p>
          <w:p w14:paraId="2E80DE5F" w14:textId="77777777" w:rsidR="00A62681" w:rsidRDefault="00A62681" w:rsidP="002131EC">
            <w:pPr>
              <w:rPr>
                <w:rFonts w:ascii="Calibri" w:eastAsia="Calibri" w:hAnsi="Calibri" w:cs="Calibri"/>
                <w:color w:val="000000"/>
                <w:sz w:val="20"/>
                <w:szCs w:val="20"/>
              </w:rPr>
            </w:pPr>
          </w:p>
          <w:p w14:paraId="20DFBDDA" w14:textId="77777777" w:rsidR="00A62681" w:rsidRDefault="00A62681" w:rsidP="00DB70AD">
            <w:pPr>
              <w:rPr>
                <w:rFonts w:ascii="Calibri" w:eastAsia="Calibri" w:hAnsi="Calibri" w:cs="Calibri"/>
                <w:color w:val="000000"/>
                <w:sz w:val="20"/>
                <w:szCs w:val="20"/>
              </w:rPr>
            </w:pPr>
            <w:r>
              <w:rPr>
                <w:rFonts w:ascii="Calibri" w:eastAsia="Calibri" w:hAnsi="Calibri" w:cs="Calibri"/>
                <w:b/>
                <w:color w:val="000000"/>
                <w:sz w:val="20"/>
                <w:szCs w:val="20"/>
              </w:rPr>
              <w:t xml:space="preserve">Becoming the Choral Poet, </w:t>
            </w:r>
            <w:r>
              <w:rPr>
                <w:rFonts w:ascii="Calibri" w:eastAsia="Calibri" w:hAnsi="Calibri" w:cs="Calibri"/>
                <w:color w:val="000000"/>
                <w:sz w:val="20"/>
                <w:szCs w:val="20"/>
              </w:rPr>
              <w:t>McCoy</w:t>
            </w:r>
          </w:p>
          <w:p w14:paraId="428317C8" w14:textId="77777777" w:rsidR="00A62681" w:rsidRDefault="00A62681" w:rsidP="00DB70AD">
            <w:pPr>
              <w:rPr>
                <w:rFonts w:ascii="Calibri" w:eastAsia="Calibri" w:hAnsi="Calibri" w:cs="Calibri"/>
                <w:color w:val="000000"/>
                <w:sz w:val="20"/>
                <w:szCs w:val="20"/>
              </w:rPr>
            </w:pPr>
            <w:r>
              <w:rPr>
                <w:rFonts w:ascii="Calibri" w:eastAsia="Calibri" w:hAnsi="Calibri" w:cs="Calibri"/>
                <w:color w:val="000000"/>
                <w:sz w:val="20"/>
                <w:szCs w:val="20"/>
              </w:rPr>
              <w:t xml:space="preserve">      Chapter I: The Conductor’s Poetic Imagination</w:t>
            </w:r>
          </w:p>
          <w:p w14:paraId="3A34275A" w14:textId="77777777" w:rsidR="00A62681" w:rsidRDefault="00A62681" w:rsidP="00DB70AD">
            <w:pPr>
              <w:rPr>
                <w:rFonts w:ascii="Calibri" w:eastAsia="Calibri" w:hAnsi="Calibri" w:cs="Calibri"/>
                <w:color w:val="000000"/>
                <w:sz w:val="20"/>
                <w:szCs w:val="20"/>
              </w:rPr>
            </w:pPr>
            <w:r>
              <w:rPr>
                <w:rFonts w:ascii="Calibri" w:eastAsia="Calibri" w:hAnsi="Calibri" w:cs="Calibri"/>
                <w:color w:val="000000"/>
                <w:sz w:val="20"/>
                <w:szCs w:val="20"/>
              </w:rPr>
              <w:t xml:space="preserve">           Pg 17-28</w:t>
            </w:r>
          </w:p>
          <w:p w14:paraId="7DD67D69" w14:textId="77777777" w:rsidR="00A62681" w:rsidRDefault="00A62681" w:rsidP="00DB70AD">
            <w:pPr>
              <w:rPr>
                <w:rFonts w:ascii="Calibri" w:eastAsia="Calibri" w:hAnsi="Calibri" w:cs="Calibri"/>
                <w:color w:val="000000"/>
                <w:sz w:val="20"/>
                <w:szCs w:val="20"/>
              </w:rPr>
            </w:pPr>
            <w:r>
              <w:rPr>
                <w:rFonts w:ascii="Calibri" w:eastAsia="Calibri" w:hAnsi="Calibri" w:cs="Calibri"/>
                <w:color w:val="000000"/>
                <w:sz w:val="20"/>
                <w:szCs w:val="20"/>
              </w:rPr>
              <w:t xml:space="preserve">      Chapter II: Creating </w:t>
            </w:r>
            <w:proofErr w:type="spellStart"/>
            <w:r>
              <w:rPr>
                <w:rFonts w:ascii="Calibri" w:eastAsia="Calibri" w:hAnsi="Calibri" w:cs="Calibri"/>
                <w:color w:val="000000"/>
                <w:sz w:val="20"/>
                <w:szCs w:val="20"/>
              </w:rPr>
              <w:t>Musico</w:t>
            </w:r>
            <w:proofErr w:type="spellEnd"/>
            <w:r>
              <w:rPr>
                <w:rFonts w:ascii="Calibri" w:eastAsia="Calibri" w:hAnsi="Calibri" w:cs="Calibri"/>
                <w:color w:val="000000"/>
                <w:sz w:val="20"/>
                <w:szCs w:val="20"/>
              </w:rPr>
              <w:t>-Poetic Impression</w:t>
            </w:r>
          </w:p>
          <w:p w14:paraId="28961D8E" w14:textId="77777777" w:rsidR="00A62681" w:rsidRDefault="00A62681" w:rsidP="00DB70AD">
            <w:pPr>
              <w:rPr>
                <w:rFonts w:ascii="Calibri" w:eastAsia="Calibri" w:hAnsi="Calibri" w:cs="Calibri"/>
                <w:color w:val="000000"/>
                <w:sz w:val="20"/>
                <w:szCs w:val="20"/>
              </w:rPr>
            </w:pPr>
            <w:r>
              <w:rPr>
                <w:rFonts w:ascii="Calibri" w:eastAsia="Calibri" w:hAnsi="Calibri" w:cs="Calibri"/>
                <w:color w:val="000000"/>
                <w:sz w:val="20"/>
                <w:szCs w:val="20"/>
              </w:rPr>
              <w:t xml:space="preserve">           PP. 29-71</w:t>
            </w:r>
          </w:p>
          <w:p w14:paraId="21F8A688" w14:textId="77777777" w:rsidR="00A62681" w:rsidRDefault="00A62681" w:rsidP="00DB70AD">
            <w:pPr>
              <w:rPr>
                <w:rFonts w:ascii="Calibri" w:eastAsia="Calibri" w:hAnsi="Calibri" w:cs="Calibri"/>
                <w:b/>
                <w:color w:val="000000"/>
                <w:sz w:val="20"/>
                <w:szCs w:val="20"/>
              </w:rPr>
            </w:pPr>
          </w:p>
          <w:p w14:paraId="5B196FFE" w14:textId="77777777" w:rsidR="00A62681" w:rsidRDefault="00A62681" w:rsidP="00DB70AD">
            <w:pPr>
              <w:rPr>
                <w:rFonts w:ascii="Calibri" w:eastAsia="Calibri" w:hAnsi="Calibri" w:cs="Calibri"/>
                <w:b/>
                <w:color w:val="000000"/>
                <w:sz w:val="20"/>
                <w:szCs w:val="20"/>
              </w:rPr>
            </w:pPr>
            <w:r>
              <w:rPr>
                <w:rFonts w:ascii="Calibri" w:eastAsia="Calibri" w:hAnsi="Calibri" w:cs="Calibri"/>
                <w:b/>
                <w:color w:val="000000"/>
                <w:sz w:val="20"/>
                <w:szCs w:val="20"/>
              </w:rPr>
              <w:t>Michael Raleigh</w:t>
            </w:r>
          </w:p>
          <w:p w14:paraId="79EA5323" w14:textId="77777777" w:rsidR="00A62681" w:rsidRDefault="00A62681" w:rsidP="00DB70AD">
            <w:pPr>
              <w:rPr>
                <w:rFonts w:ascii="Calibri" w:eastAsia="Calibri" w:hAnsi="Calibri" w:cs="Calibri"/>
                <w:color w:val="000000"/>
                <w:sz w:val="20"/>
                <w:szCs w:val="20"/>
              </w:rPr>
            </w:pPr>
            <w:r>
              <w:rPr>
                <w:rFonts w:ascii="Calibri" w:eastAsia="Calibri" w:hAnsi="Calibri" w:cs="Calibri"/>
                <w:b/>
                <w:color w:val="000000"/>
                <w:sz w:val="20"/>
                <w:szCs w:val="20"/>
              </w:rPr>
              <w:t xml:space="preserve">   Choral Conducting Symposium</w:t>
            </w:r>
            <w:r>
              <w:rPr>
                <w:rFonts w:ascii="Calibri" w:eastAsia="Calibri" w:hAnsi="Calibri" w:cs="Calibri"/>
                <w:color w:val="000000"/>
                <w:sz w:val="20"/>
                <w:szCs w:val="20"/>
              </w:rPr>
              <w:t>, Decker-Herford</w:t>
            </w:r>
          </w:p>
          <w:p w14:paraId="2D846D30" w14:textId="77777777" w:rsidR="00A62681" w:rsidRDefault="00A62681" w:rsidP="00DB70AD">
            <w:pPr>
              <w:ind w:left="288"/>
              <w:rPr>
                <w:rFonts w:ascii="Calibri" w:eastAsia="Calibri" w:hAnsi="Calibri" w:cs="Calibri"/>
                <w:color w:val="000000"/>
                <w:sz w:val="20"/>
                <w:szCs w:val="20"/>
              </w:rPr>
            </w:pPr>
            <w:r>
              <w:rPr>
                <w:rFonts w:ascii="Calibri" w:eastAsia="Calibri" w:hAnsi="Calibri" w:cs="Calibri"/>
                <w:color w:val="000000"/>
                <w:sz w:val="20"/>
                <w:szCs w:val="20"/>
              </w:rPr>
              <w:t>Ch. 5: The Choral Conductor’s Preparation of the Musical Score, pp. 199-265</w:t>
            </w:r>
          </w:p>
          <w:p w14:paraId="4C5D8D7F" w14:textId="77777777" w:rsidR="00A62681" w:rsidRDefault="00A62681" w:rsidP="00DB70AD">
            <w:pPr>
              <w:rPr>
                <w:rFonts w:ascii="Calibri" w:eastAsia="Calibri" w:hAnsi="Calibri" w:cs="Calibri"/>
                <w:b/>
                <w:color w:val="000000"/>
                <w:sz w:val="20"/>
                <w:szCs w:val="20"/>
              </w:rPr>
            </w:pPr>
          </w:p>
          <w:p w14:paraId="3C0A30C8" w14:textId="77777777" w:rsidR="00A62681" w:rsidRDefault="00A62681" w:rsidP="00DB70AD">
            <w:pPr>
              <w:rPr>
                <w:rFonts w:ascii="Calibri" w:eastAsia="Calibri" w:hAnsi="Calibri" w:cs="Calibri"/>
                <w:b/>
                <w:color w:val="000000"/>
                <w:sz w:val="20"/>
                <w:szCs w:val="20"/>
              </w:rPr>
            </w:pPr>
            <w:r>
              <w:rPr>
                <w:rFonts w:ascii="Calibri" w:eastAsia="Calibri" w:hAnsi="Calibri" w:cs="Calibri"/>
                <w:b/>
                <w:color w:val="000000"/>
                <w:sz w:val="20"/>
                <w:szCs w:val="20"/>
              </w:rPr>
              <w:t>Ann Chen</w:t>
            </w:r>
          </w:p>
          <w:p w14:paraId="6DFE34DB" w14:textId="77777777" w:rsidR="00A62681" w:rsidRDefault="00A62681" w:rsidP="00DB70AD">
            <w:pPr>
              <w:ind w:left="144"/>
              <w:rPr>
                <w:rFonts w:ascii="Calibri" w:eastAsia="Calibri" w:hAnsi="Calibri" w:cs="Calibri"/>
                <w:color w:val="000000"/>
                <w:sz w:val="20"/>
                <w:szCs w:val="20"/>
              </w:rPr>
            </w:pPr>
            <w:r>
              <w:rPr>
                <w:rFonts w:ascii="Calibri" w:eastAsia="Calibri" w:hAnsi="Calibri" w:cs="Calibri"/>
                <w:b/>
                <w:color w:val="000000"/>
                <w:sz w:val="20"/>
                <w:szCs w:val="20"/>
              </w:rPr>
              <w:t>Choral Journal</w:t>
            </w:r>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Shrock</w:t>
            </w:r>
            <w:proofErr w:type="spellEnd"/>
          </w:p>
          <w:p w14:paraId="4C3EAB58" w14:textId="77777777" w:rsidR="00A62681" w:rsidRDefault="00A62681" w:rsidP="00DB70AD">
            <w:pPr>
              <w:ind w:left="144"/>
              <w:rPr>
                <w:rFonts w:ascii="Calibri" w:eastAsia="Calibri" w:hAnsi="Calibri" w:cs="Calibri"/>
                <w:color w:val="000000"/>
                <w:sz w:val="20"/>
                <w:szCs w:val="20"/>
              </w:rPr>
            </w:pPr>
            <w:r>
              <w:rPr>
                <w:rFonts w:ascii="Calibri" w:eastAsia="Calibri" w:hAnsi="Calibri" w:cs="Calibri"/>
                <w:color w:val="000000"/>
                <w:sz w:val="20"/>
                <w:szCs w:val="20"/>
              </w:rPr>
              <w:t>Feb 1991, Vol. 31(7)</w:t>
            </w:r>
          </w:p>
          <w:p w14:paraId="1B403D7E" w14:textId="77777777" w:rsidR="00A62681" w:rsidRDefault="00A62681" w:rsidP="00DB70AD">
            <w:pPr>
              <w:ind w:left="288"/>
              <w:rPr>
                <w:rFonts w:ascii="Calibri" w:eastAsia="Calibri" w:hAnsi="Calibri" w:cs="Calibri"/>
                <w:color w:val="000000"/>
                <w:sz w:val="20"/>
                <w:szCs w:val="20"/>
              </w:rPr>
            </w:pPr>
            <w:r>
              <w:rPr>
                <w:rFonts w:ascii="Calibri" w:eastAsia="Calibri" w:hAnsi="Calibri" w:cs="Calibri"/>
                <w:color w:val="000000"/>
                <w:sz w:val="20"/>
                <w:szCs w:val="20"/>
              </w:rPr>
              <w:t>“An Interview with Margaret Hillis on Score Study”, pp. 7-12</w:t>
            </w:r>
          </w:p>
          <w:p w14:paraId="0A83BB2E" w14:textId="77777777" w:rsidR="00A62681" w:rsidRDefault="00A62681" w:rsidP="00DB70AD">
            <w:pPr>
              <w:rPr>
                <w:rFonts w:ascii="Calibri" w:eastAsia="Calibri" w:hAnsi="Calibri" w:cs="Calibri"/>
                <w:color w:val="000000"/>
                <w:sz w:val="20"/>
                <w:szCs w:val="20"/>
              </w:rPr>
            </w:pPr>
          </w:p>
          <w:p w14:paraId="7AB09439" w14:textId="77777777" w:rsidR="00A62681" w:rsidRDefault="00A62681" w:rsidP="00DB70AD">
            <w:pPr>
              <w:rPr>
                <w:rFonts w:ascii="Calibri" w:eastAsia="Calibri" w:hAnsi="Calibri" w:cs="Calibri"/>
                <w:b/>
                <w:color w:val="000000"/>
                <w:sz w:val="20"/>
                <w:szCs w:val="20"/>
              </w:rPr>
            </w:pPr>
            <w:r>
              <w:rPr>
                <w:rFonts w:ascii="Calibri" w:eastAsia="Calibri" w:hAnsi="Calibri" w:cs="Calibri"/>
                <w:b/>
                <w:color w:val="000000"/>
                <w:sz w:val="20"/>
                <w:szCs w:val="20"/>
              </w:rPr>
              <w:t>Ali Hodges</w:t>
            </w:r>
          </w:p>
          <w:p w14:paraId="6333379B" w14:textId="77777777" w:rsidR="00A62681" w:rsidRDefault="00A62681" w:rsidP="00DB70AD">
            <w:pPr>
              <w:ind w:left="144"/>
              <w:rPr>
                <w:rFonts w:ascii="Calibri" w:eastAsia="Calibri" w:hAnsi="Calibri" w:cs="Calibri"/>
                <w:color w:val="000000"/>
                <w:sz w:val="20"/>
                <w:szCs w:val="20"/>
              </w:rPr>
            </w:pPr>
            <w:r>
              <w:rPr>
                <w:rFonts w:ascii="Calibri" w:eastAsia="Calibri" w:hAnsi="Calibri" w:cs="Calibri"/>
                <w:b/>
                <w:color w:val="000000"/>
                <w:sz w:val="20"/>
                <w:szCs w:val="20"/>
              </w:rPr>
              <w:t>Five Centuries of Choral Music: Essays in Honor of Howard Swan</w:t>
            </w:r>
            <w:r>
              <w:rPr>
                <w:rFonts w:ascii="Calibri" w:eastAsia="Calibri" w:hAnsi="Calibri" w:cs="Calibri"/>
                <w:color w:val="000000"/>
                <w:sz w:val="20"/>
                <w:szCs w:val="20"/>
              </w:rPr>
              <w:t>, M</w:t>
            </w:r>
            <w:r>
              <w:rPr>
                <w:rFonts w:ascii="Calibri" w:eastAsia="Calibri" w:hAnsi="Calibri" w:cs="Calibri"/>
                <w:sz w:val="20"/>
                <w:szCs w:val="20"/>
              </w:rPr>
              <w:t xml:space="preserve">arvin, </w:t>
            </w:r>
            <w:r>
              <w:rPr>
                <w:rFonts w:ascii="Calibri" w:eastAsia="Calibri" w:hAnsi="Calibri" w:cs="Calibri"/>
                <w:color w:val="000000"/>
                <w:sz w:val="20"/>
                <w:szCs w:val="20"/>
              </w:rPr>
              <w:t>Paine, ed.</w:t>
            </w:r>
          </w:p>
          <w:p w14:paraId="3EE91A89" w14:textId="77777777" w:rsidR="00A62681" w:rsidRDefault="00A62681" w:rsidP="00DB70AD">
            <w:pPr>
              <w:ind w:left="288"/>
              <w:rPr>
                <w:rFonts w:ascii="Calibri" w:eastAsia="Calibri" w:hAnsi="Calibri" w:cs="Calibri"/>
                <w:color w:val="000000"/>
                <w:sz w:val="20"/>
                <w:szCs w:val="20"/>
              </w:rPr>
            </w:pPr>
            <w:r>
              <w:rPr>
                <w:rFonts w:ascii="Calibri" w:eastAsia="Calibri" w:hAnsi="Calibri" w:cs="Calibri"/>
                <w:color w:val="000000"/>
                <w:sz w:val="20"/>
                <w:szCs w:val="20"/>
              </w:rPr>
              <w:t>The Conductor’s Process, pp. 15-33</w:t>
            </w:r>
          </w:p>
          <w:p w14:paraId="0FABE2D3" w14:textId="77777777" w:rsidR="00A62681" w:rsidRDefault="00A62681" w:rsidP="00DB70AD">
            <w:pPr>
              <w:ind w:left="144"/>
              <w:rPr>
                <w:rFonts w:ascii="Calibri" w:eastAsia="Calibri" w:hAnsi="Calibri" w:cs="Calibri"/>
                <w:color w:val="000000"/>
                <w:sz w:val="20"/>
                <w:szCs w:val="20"/>
              </w:rPr>
            </w:pPr>
          </w:p>
          <w:p w14:paraId="50295F17" w14:textId="77777777" w:rsidR="00A62681" w:rsidRDefault="00A62681" w:rsidP="00DB70AD">
            <w:pPr>
              <w:rPr>
                <w:rFonts w:ascii="Calibri" w:eastAsia="Calibri" w:hAnsi="Calibri" w:cs="Calibri"/>
                <w:b/>
                <w:color w:val="000000"/>
                <w:sz w:val="20"/>
                <w:szCs w:val="20"/>
              </w:rPr>
            </w:pPr>
            <w:r>
              <w:rPr>
                <w:rFonts w:ascii="Calibri" w:eastAsia="Calibri" w:hAnsi="Calibri" w:cs="Calibri"/>
                <w:b/>
                <w:color w:val="000000"/>
                <w:sz w:val="20"/>
                <w:szCs w:val="20"/>
              </w:rPr>
              <w:t>Collin Boothby</w:t>
            </w:r>
          </w:p>
          <w:p w14:paraId="5E31D629" w14:textId="77777777" w:rsidR="00A62681" w:rsidRDefault="00A62681" w:rsidP="00DB70AD">
            <w:pPr>
              <w:rPr>
                <w:rFonts w:ascii="Calibri" w:eastAsia="Calibri" w:hAnsi="Calibri" w:cs="Calibri"/>
                <w:color w:val="000000"/>
                <w:sz w:val="20"/>
                <w:szCs w:val="20"/>
              </w:rPr>
            </w:pPr>
            <w:r>
              <w:rPr>
                <w:rFonts w:ascii="Calibri" w:eastAsia="Calibri" w:hAnsi="Calibri" w:cs="Calibri"/>
                <w:b/>
                <w:color w:val="000000"/>
                <w:sz w:val="20"/>
                <w:szCs w:val="20"/>
              </w:rPr>
              <w:t xml:space="preserve">  Wisdom, Wit, and Will: Women Conductors on   Their Art</w:t>
            </w:r>
            <w:r>
              <w:rPr>
                <w:rFonts w:ascii="Calibri" w:eastAsia="Calibri" w:hAnsi="Calibri" w:cs="Calibri"/>
                <w:color w:val="000000"/>
                <w:sz w:val="20"/>
                <w:szCs w:val="20"/>
              </w:rPr>
              <w:t>, Conlon; Howard Jones</w:t>
            </w:r>
          </w:p>
          <w:p w14:paraId="38F1D6CF" w14:textId="77777777" w:rsidR="00A62681" w:rsidRDefault="00A62681" w:rsidP="00DB70AD">
            <w:pPr>
              <w:rPr>
                <w:rFonts w:ascii="Calibri" w:eastAsia="Calibri" w:hAnsi="Calibri" w:cs="Calibri"/>
                <w:color w:val="000000"/>
                <w:sz w:val="20"/>
                <w:szCs w:val="20"/>
              </w:rPr>
            </w:pPr>
            <w:r>
              <w:rPr>
                <w:rFonts w:ascii="Calibri" w:eastAsia="Calibri" w:hAnsi="Calibri" w:cs="Calibri"/>
                <w:color w:val="000000"/>
                <w:sz w:val="20"/>
                <w:szCs w:val="20"/>
              </w:rPr>
              <w:t>Ch. 1: Analyzing the Choral Orchestral Score, pp. 13-39</w:t>
            </w:r>
          </w:p>
          <w:p w14:paraId="30CA9CF7" w14:textId="77777777" w:rsidR="00A62681" w:rsidRDefault="00A62681" w:rsidP="00DB70AD">
            <w:pPr>
              <w:rPr>
                <w:rFonts w:ascii="Calibri" w:eastAsia="Calibri" w:hAnsi="Calibri" w:cs="Calibri"/>
                <w:color w:val="000000"/>
                <w:sz w:val="20"/>
                <w:szCs w:val="20"/>
              </w:rPr>
            </w:pPr>
          </w:p>
          <w:p w14:paraId="687BEAFF" w14:textId="77777777" w:rsidR="002131EC" w:rsidRDefault="002131EC" w:rsidP="00AC559F">
            <w:pPr>
              <w:rPr>
                <w:rFonts w:ascii="Calibri" w:eastAsia="Calibri" w:hAnsi="Calibri" w:cs="Calibri"/>
                <w:b/>
                <w:color w:val="000000"/>
                <w:sz w:val="20"/>
                <w:szCs w:val="20"/>
              </w:rPr>
            </w:pPr>
            <w:proofErr w:type="spellStart"/>
            <w:r>
              <w:rPr>
                <w:rFonts w:ascii="Calibri" w:eastAsia="Calibri" w:hAnsi="Calibri" w:cs="Calibri"/>
                <w:b/>
                <w:color w:val="000000"/>
                <w:sz w:val="20"/>
                <w:szCs w:val="20"/>
              </w:rPr>
              <w:t>Shijia</w:t>
            </w:r>
            <w:proofErr w:type="spellEnd"/>
            <w:r>
              <w:rPr>
                <w:rFonts w:ascii="Calibri" w:eastAsia="Calibri" w:hAnsi="Calibri" w:cs="Calibri"/>
                <w:b/>
                <w:color w:val="000000"/>
                <w:sz w:val="20"/>
                <w:szCs w:val="20"/>
              </w:rPr>
              <w:t xml:space="preserve"> Ye</w:t>
            </w:r>
          </w:p>
          <w:p w14:paraId="469FBA4B" w14:textId="247AA44C" w:rsidR="002131EC" w:rsidRDefault="00AC559F" w:rsidP="00AC559F">
            <w:pPr>
              <w:rPr>
                <w:rFonts w:ascii="Calibri" w:eastAsia="Calibri" w:hAnsi="Calibri" w:cs="Calibri"/>
                <w:color w:val="000000"/>
                <w:sz w:val="20"/>
                <w:szCs w:val="20"/>
              </w:rPr>
            </w:pPr>
            <w:r>
              <w:rPr>
                <w:rFonts w:ascii="Calibri" w:eastAsia="Calibri" w:hAnsi="Calibri" w:cs="Calibri"/>
                <w:b/>
                <w:color w:val="000000"/>
                <w:sz w:val="20"/>
                <w:szCs w:val="20"/>
              </w:rPr>
              <w:t xml:space="preserve">  </w:t>
            </w:r>
            <w:r w:rsidR="002131EC">
              <w:rPr>
                <w:rFonts w:ascii="Calibri" w:eastAsia="Calibri" w:hAnsi="Calibri" w:cs="Calibri"/>
                <w:b/>
                <w:color w:val="000000"/>
                <w:sz w:val="20"/>
                <w:szCs w:val="20"/>
              </w:rPr>
              <w:t>Chorus Confidential</w:t>
            </w:r>
            <w:r w:rsidR="002131EC">
              <w:rPr>
                <w:rFonts w:ascii="Calibri" w:eastAsia="Calibri" w:hAnsi="Calibri" w:cs="Calibri"/>
                <w:color w:val="000000"/>
                <w:sz w:val="20"/>
                <w:szCs w:val="20"/>
              </w:rPr>
              <w:t xml:space="preserve">, </w:t>
            </w:r>
            <w:proofErr w:type="spellStart"/>
            <w:r w:rsidR="002131EC">
              <w:rPr>
                <w:rFonts w:ascii="Calibri" w:eastAsia="Calibri" w:hAnsi="Calibri" w:cs="Calibri"/>
                <w:color w:val="000000"/>
                <w:sz w:val="20"/>
                <w:szCs w:val="20"/>
              </w:rPr>
              <w:t>Dehning</w:t>
            </w:r>
            <w:proofErr w:type="spellEnd"/>
          </w:p>
          <w:p w14:paraId="78BAAD94" w14:textId="77777777" w:rsidR="002131EC" w:rsidRDefault="002131EC" w:rsidP="002131EC">
            <w:pPr>
              <w:ind w:left="288"/>
              <w:rPr>
                <w:rFonts w:ascii="Calibri" w:eastAsia="Calibri" w:hAnsi="Calibri" w:cs="Calibri"/>
                <w:color w:val="000000"/>
                <w:sz w:val="20"/>
                <w:szCs w:val="20"/>
              </w:rPr>
            </w:pPr>
            <w:r>
              <w:rPr>
                <w:rFonts w:ascii="Calibri" w:eastAsia="Calibri" w:hAnsi="Calibri" w:cs="Calibri"/>
                <w:color w:val="000000"/>
                <w:sz w:val="20"/>
                <w:szCs w:val="20"/>
              </w:rPr>
              <w:t>The Score, pp. 6-19</w:t>
            </w:r>
          </w:p>
          <w:p w14:paraId="2CA1FAE8" w14:textId="77777777" w:rsidR="002131EC" w:rsidRDefault="002131EC" w:rsidP="002131EC">
            <w:pPr>
              <w:ind w:left="288"/>
              <w:rPr>
                <w:rFonts w:ascii="Calibri" w:eastAsia="Calibri" w:hAnsi="Calibri" w:cs="Calibri"/>
                <w:color w:val="000000"/>
                <w:sz w:val="20"/>
                <w:szCs w:val="20"/>
              </w:rPr>
            </w:pPr>
            <w:r>
              <w:rPr>
                <w:rFonts w:ascii="Calibri" w:eastAsia="Calibri" w:hAnsi="Calibri" w:cs="Calibri"/>
                <w:color w:val="000000"/>
                <w:sz w:val="20"/>
                <w:szCs w:val="20"/>
              </w:rPr>
              <w:t>Appendix I, pp. 151-157</w:t>
            </w:r>
          </w:p>
          <w:p w14:paraId="67F47A6F" w14:textId="77777777" w:rsidR="00A62681" w:rsidRDefault="00A62681" w:rsidP="00DB70AD">
            <w:pPr>
              <w:rPr>
                <w:rFonts w:ascii="Helvetica Neue" w:eastAsia="Helvetica Neue" w:hAnsi="Helvetica Neue" w:cs="Helvetica Neue"/>
                <w:color w:val="000000"/>
                <w:sz w:val="20"/>
                <w:szCs w:val="20"/>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9D1D6" w14:textId="77777777" w:rsidR="00A62681" w:rsidRDefault="00A62681" w:rsidP="00DB70AD">
            <w:pPr>
              <w:rPr>
                <w:rFonts w:ascii="Calibri" w:eastAsia="Calibri" w:hAnsi="Calibri" w:cs="Calibri"/>
                <w:color w:val="000000"/>
                <w:sz w:val="20"/>
                <w:szCs w:val="20"/>
              </w:rPr>
            </w:pPr>
          </w:p>
          <w:p w14:paraId="78C3CC97" w14:textId="77777777" w:rsidR="00A62681" w:rsidRDefault="00A62681" w:rsidP="00DB70AD">
            <w:pPr>
              <w:rPr>
                <w:rFonts w:ascii="Calibri" w:eastAsia="Calibri" w:hAnsi="Calibri" w:cs="Calibri"/>
                <w:color w:val="000000"/>
                <w:sz w:val="20"/>
                <w:szCs w:val="20"/>
              </w:rPr>
            </w:pPr>
            <w:r w:rsidRPr="00AD356B">
              <w:rPr>
                <w:rFonts w:ascii="Calibri" w:eastAsia="Calibri" w:hAnsi="Calibri" w:cs="Calibri"/>
                <w:b/>
                <w:bCs/>
                <w:color w:val="000000"/>
                <w:sz w:val="20"/>
                <w:szCs w:val="20"/>
              </w:rPr>
              <w:t>Assignment 2:</w:t>
            </w:r>
            <w:r>
              <w:rPr>
                <w:rFonts w:ascii="Calibri" w:eastAsia="Calibri" w:hAnsi="Calibri" w:cs="Calibri"/>
                <w:color w:val="000000"/>
                <w:sz w:val="20"/>
                <w:szCs w:val="20"/>
              </w:rPr>
              <w:t xml:space="preserve"> Score Study Outline </w:t>
            </w:r>
          </w:p>
          <w:p w14:paraId="0A8CB27F" w14:textId="77777777" w:rsidR="00A62681" w:rsidRDefault="00A62681" w:rsidP="00DB70AD">
            <w:pPr>
              <w:rPr>
                <w:rFonts w:ascii="Calibri" w:eastAsia="Calibri" w:hAnsi="Calibri" w:cs="Calibri"/>
                <w:color w:val="000000"/>
                <w:sz w:val="20"/>
                <w:szCs w:val="20"/>
              </w:rPr>
            </w:pPr>
          </w:p>
          <w:p w14:paraId="52A86C81" w14:textId="77777777" w:rsidR="00A62681" w:rsidRDefault="00A62681" w:rsidP="00DB70AD">
            <w:pPr>
              <w:rPr>
                <w:rFonts w:ascii="Calibri" w:eastAsia="Calibri" w:hAnsi="Calibri" w:cs="Calibri"/>
                <w:color w:val="000000"/>
                <w:sz w:val="20"/>
                <w:szCs w:val="20"/>
              </w:rPr>
            </w:pPr>
          </w:p>
          <w:p w14:paraId="22577DD0" w14:textId="77777777" w:rsidR="00A62681" w:rsidRDefault="00A62681" w:rsidP="00DB70AD">
            <w:pPr>
              <w:rPr>
                <w:rFonts w:ascii="Helvetica Neue" w:eastAsia="Helvetica Neue" w:hAnsi="Helvetica Neue" w:cs="Helvetica Neue"/>
                <w:color w:val="000000"/>
                <w:sz w:val="20"/>
                <w:szCs w:val="20"/>
              </w:rPr>
            </w:pPr>
          </w:p>
        </w:tc>
      </w:tr>
      <w:tr w:rsidR="00A62681" w14:paraId="13423CB3" w14:textId="77777777" w:rsidTr="00DB70AD">
        <w:trPr>
          <w:trHeight w:val="4123"/>
        </w:trPr>
        <w:tc>
          <w:tcPr>
            <w:tcW w:w="1455" w:type="dxa"/>
            <w:tcBorders>
              <w:top w:val="single" w:sz="4" w:space="0" w:color="000000"/>
              <w:left w:val="single" w:sz="4" w:space="0" w:color="000000"/>
              <w:bottom w:val="single" w:sz="4" w:space="0" w:color="000000"/>
              <w:right w:val="single" w:sz="6" w:space="0" w:color="000000"/>
            </w:tcBorders>
            <w:shd w:val="clear" w:color="auto" w:fill="DCDCDC"/>
            <w:tcMar>
              <w:top w:w="80" w:type="dxa"/>
              <w:left w:w="80" w:type="dxa"/>
              <w:bottom w:w="80" w:type="dxa"/>
              <w:right w:w="80" w:type="dxa"/>
            </w:tcMar>
          </w:tcPr>
          <w:p w14:paraId="4EADB252" w14:textId="77777777" w:rsidR="00A62681" w:rsidRDefault="00A62681" w:rsidP="00DB70AD">
            <w:pPr>
              <w:rPr>
                <w:rFonts w:ascii="Calibri" w:eastAsia="Calibri" w:hAnsi="Calibri" w:cs="Calibri"/>
                <w:b/>
                <w:color w:val="000000"/>
                <w:sz w:val="20"/>
                <w:szCs w:val="20"/>
              </w:rPr>
            </w:pPr>
            <w:r>
              <w:rPr>
                <w:rFonts w:ascii="Calibri" w:eastAsia="Calibri" w:hAnsi="Calibri" w:cs="Calibri"/>
                <w:b/>
                <w:color w:val="000000"/>
                <w:sz w:val="20"/>
                <w:szCs w:val="20"/>
              </w:rPr>
              <w:t>Week 4</w:t>
            </w:r>
          </w:p>
          <w:p w14:paraId="789ED4D1" w14:textId="77777777" w:rsidR="00A62681" w:rsidRDefault="00A62681" w:rsidP="00DB70AD">
            <w:pPr>
              <w:rPr>
                <w:rFonts w:ascii="Helvetica Neue" w:eastAsia="Helvetica Neue" w:hAnsi="Helvetica Neue" w:cs="Helvetica Neue"/>
                <w:b/>
                <w:color w:val="000000"/>
                <w:sz w:val="20"/>
                <w:szCs w:val="20"/>
              </w:rPr>
            </w:pPr>
            <w:r>
              <w:rPr>
                <w:rFonts w:ascii="Calibri" w:eastAsia="Calibri" w:hAnsi="Calibri" w:cs="Calibri"/>
                <w:color w:val="000000"/>
                <w:sz w:val="20"/>
                <w:szCs w:val="20"/>
              </w:rPr>
              <w:t>September 15</w:t>
            </w:r>
          </w:p>
        </w:tc>
        <w:tc>
          <w:tcPr>
            <w:tcW w:w="1812" w:type="dxa"/>
            <w:tcBorders>
              <w:top w:val="single" w:sz="4" w:space="0" w:color="000000"/>
              <w:left w:val="single" w:sz="6" w:space="0" w:color="000000"/>
              <w:bottom w:val="single" w:sz="4" w:space="0" w:color="000000"/>
              <w:right w:val="single" w:sz="4" w:space="0" w:color="000000"/>
            </w:tcBorders>
            <w:shd w:val="clear" w:color="auto" w:fill="F5F5F5"/>
            <w:tcMar>
              <w:top w:w="80" w:type="dxa"/>
              <w:left w:w="80" w:type="dxa"/>
              <w:bottom w:w="80" w:type="dxa"/>
              <w:right w:w="80" w:type="dxa"/>
            </w:tcMar>
          </w:tcPr>
          <w:p w14:paraId="00575EC0" w14:textId="77777777" w:rsidR="00A62681" w:rsidRDefault="00A62681" w:rsidP="00DB70AD">
            <w:pPr>
              <w:rPr>
                <w:rFonts w:ascii="Helvetica Neue" w:eastAsia="Helvetica Neue" w:hAnsi="Helvetica Neue" w:cs="Helvetica Neue"/>
                <w:color w:val="000000"/>
                <w:sz w:val="20"/>
                <w:szCs w:val="20"/>
              </w:rPr>
            </w:pPr>
            <w:r>
              <w:rPr>
                <w:rFonts w:ascii="Calibri" w:eastAsia="Calibri" w:hAnsi="Calibri" w:cs="Calibri"/>
                <w:color w:val="000000"/>
                <w:sz w:val="20"/>
                <w:szCs w:val="20"/>
              </w:rPr>
              <w:t>The Rehearsal</w:t>
            </w:r>
          </w:p>
        </w:tc>
        <w:tc>
          <w:tcPr>
            <w:tcW w:w="4313"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14:paraId="32DA92F0" w14:textId="77777777" w:rsidR="00A62681" w:rsidRDefault="00A62681" w:rsidP="00DB70AD">
            <w:pPr>
              <w:rPr>
                <w:rFonts w:ascii="Calibri" w:eastAsia="Calibri" w:hAnsi="Calibri" w:cs="Calibri"/>
                <w:b/>
                <w:color w:val="000000"/>
                <w:sz w:val="20"/>
                <w:szCs w:val="20"/>
              </w:rPr>
            </w:pPr>
            <w:r>
              <w:rPr>
                <w:rFonts w:ascii="Calibri" w:eastAsia="Calibri" w:hAnsi="Calibri" w:cs="Calibri"/>
                <w:b/>
                <w:color w:val="000000"/>
                <w:sz w:val="20"/>
                <w:szCs w:val="20"/>
              </w:rPr>
              <w:t>Readings</w:t>
            </w:r>
          </w:p>
          <w:p w14:paraId="0643DAF5" w14:textId="77777777" w:rsidR="00A62681" w:rsidRDefault="00A62681" w:rsidP="00DB70AD">
            <w:pPr>
              <w:rPr>
                <w:rFonts w:ascii="Calibri" w:eastAsia="Calibri" w:hAnsi="Calibri" w:cs="Calibri"/>
                <w:color w:val="000000"/>
                <w:sz w:val="20"/>
                <w:szCs w:val="20"/>
              </w:rPr>
            </w:pPr>
            <w:r>
              <w:rPr>
                <w:rFonts w:ascii="Calibri" w:eastAsia="Calibri" w:hAnsi="Calibri" w:cs="Calibri"/>
                <w:b/>
                <w:color w:val="000000"/>
                <w:sz w:val="20"/>
                <w:szCs w:val="20"/>
              </w:rPr>
              <w:t>Art &amp; Science in the Choral Rehearsal</w:t>
            </w:r>
            <w:r>
              <w:rPr>
                <w:rFonts w:ascii="Calibri" w:eastAsia="Calibri" w:hAnsi="Calibri" w:cs="Calibri"/>
                <w:color w:val="000000"/>
                <w:sz w:val="20"/>
                <w:szCs w:val="20"/>
              </w:rPr>
              <w:t>, Paul</w:t>
            </w:r>
          </w:p>
          <w:p w14:paraId="74339BBA" w14:textId="77777777" w:rsidR="00A62681" w:rsidRDefault="00A62681" w:rsidP="00DB70AD">
            <w:pPr>
              <w:ind w:left="144"/>
              <w:rPr>
                <w:rFonts w:ascii="Calibri" w:eastAsia="Calibri" w:hAnsi="Calibri" w:cs="Calibri"/>
                <w:color w:val="000000"/>
                <w:sz w:val="20"/>
                <w:szCs w:val="20"/>
              </w:rPr>
            </w:pPr>
            <w:r>
              <w:rPr>
                <w:rFonts w:ascii="Calibri" w:eastAsia="Calibri" w:hAnsi="Calibri" w:cs="Calibri"/>
                <w:color w:val="000000"/>
                <w:sz w:val="20"/>
                <w:szCs w:val="20"/>
              </w:rPr>
              <w:t>Ch. 1: Problem Solving: Engaging Singers in the Joy of Discovery</w:t>
            </w:r>
          </w:p>
          <w:p w14:paraId="7AEA2DA5" w14:textId="77777777" w:rsidR="00A62681" w:rsidRDefault="00A62681" w:rsidP="00DB70AD">
            <w:pPr>
              <w:ind w:left="144"/>
              <w:rPr>
                <w:rFonts w:ascii="Calibri" w:eastAsia="Calibri" w:hAnsi="Calibri" w:cs="Calibri"/>
                <w:color w:val="000000"/>
                <w:sz w:val="20"/>
                <w:szCs w:val="20"/>
              </w:rPr>
            </w:pPr>
            <w:r>
              <w:rPr>
                <w:rFonts w:ascii="Calibri" w:eastAsia="Calibri" w:hAnsi="Calibri" w:cs="Calibri"/>
                <w:color w:val="000000"/>
                <w:sz w:val="20"/>
                <w:szCs w:val="20"/>
              </w:rPr>
              <w:t>Ch. 4: The Ringelmann Effect: Creating Accountability in the Choral Rehearsal</w:t>
            </w:r>
          </w:p>
          <w:p w14:paraId="04E6158C" w14:textId="77777777" w:rsidR="00A62681" w:rsidRDefault="00A62681" w:rsidP="00DB70AD">
            <w:pPr>
              <w:ind w:left="144"/>
              <w:rPr>
                <w:rFonts w:ascii="Calibri" w:eastAsia="Calibri" w:hAnsi="Calibri" w:cs="Calibri"/>
                <w:color w:val="000000"/>
                <w:sz w:val="20"/>
                <w:szCs w:val="20"/>
              </w:rPr>
            </w:pPr>
            <w:r>
              <w:rPr>
                <w:rFonts w:ascii="Calibri" w:eastAsia="Calibri" w:hAnsi="Calibri" w:cs="Calibri"/>
                <w:color w:val="000000"/>
                <w:sz w:val="20"/>
                <w:szCs w:val="20"/>
              </w:rPr>
              <w:t>Ch. 7: It’s All in Your Mind: The Psychology of Rehearsal</w:t>
            </w:r>
          </w:p>
          <w:p w14:paraId="09D5400E" w14:textId="77777777" w:rsidR="00A62681" w:rsidRDefault="00A62681" w:rsidP="00DB70AD">
            <w:pPr>
              <w:ind w:left="144"/>
              <w:rPr>
                <w:rFonts w:ascii="Calibri" w:eastAsia="Calibri" w:hAnsi="Calibri" w:cs="Calibri"/>
                <w:color w:val="000000"/>
                <w:sz w:val="20"/>
                <w:szCs w:val="20"/>
              </w:rPr>
            </w:pPr>
          </w:p>
          <w:p w14:paraId="5507024C" w14:textId="77777777" w:rsidR="00A62681" w:rsidRDefault="00A62681" w:rsidP="00DB70AD">
            <w:pPr>
              <w:rPr>
                <w:rFonts w:ascii="Calibri" w:eastAsia="Calibri" w:hAnsi="Calibri" w:cs="Calibri"/>
                <w:color w:val="000000"/>
                <w:sz w:val="20"/>
                <w:szCs w:val="20"/>
              </w:rPr>
            </w:pPr>
            <w:r>
              <w:rPr>
                <w:rFonts w:ascii="Calibri" w:eastAsia="Calibri" w:hAnsi="Calibri" w:cs="Calibri"/>
                <w:b/>
                <w:color w:val="000000"/>
                <w:sz w:val="20"/>
                <w:szCs w:val="20"/>
              </w:rPr>
              <w:t>Prescriptions for Choral Excellence</w:t>
            </w:r>
            <w:r>
              <w:rPr>
                <w:rFonts w:ascii="Calibri" w:eastAsia="Calibri" w:hAnsi="Calibri" w:cs="Calibri"/>
                <w:color w:val="000000"/>
                <w:sz w:val="20"/>
                <w:szCs w:val="20"/>
              </w:rPr>
              <w:t xml:space="preserve">, </w:t>
            </w:r>
            <w:proofErr w:type="gramStart"/>
            <w:r>
              <w:rPr>
                <w:rFonts w:ascii="Calibri" w:eastAsia="Calibri" w:hAnsi="Calibri" w:cs="Calibri"/>
                <w:color w:val="000000"/>
                <w:sz w:val="20"/>
                <w:szCs w:val="20"/>
              </w:rPr>
              <w:t>Emmons</w:t>
            </w:r>
            <w:proofErr w:type="gramEnd"/>
            <w:r>
              <w:rPr>
                <w:rFonts w:ascii="Calibri" w:eastAsia="Calibri" w:hAnsi="Calibri" w:cs="Calibri"/>
                <w:color w:val="000000"/>
                <w:sz w:val="20"/>
                <w:szCs w:val="20"/>
              </w:rPr>
              <w:t xml:space="preserve"> and Chase</w:t>
            </w:r>
          </w:p>
          <w:p w14:paraId="08EFF3B5" w14:textId="77777777" w:rsidR="00A62681" w:rsidRDefault="00A62681" w:rsidP="00DB70AD">
            <w:pPr>
              <w:ind w:left="144"/>
              <w:rPr>
                <w:rFonts w:ascii="Calibri" w:eastAsia="Calibri" w:hAnsi="Calibri" w:cs="Calibri"/>
                <w:color w:val="000000"/>
                <w:sz w:val="20"/>
                <w:szCs w:val="20"/>
              </w:rPr>
            </w:pPr>
            <w:r>
              <w:rPr>
                <w:rFonts w:ascii="Calibri" w:eastAsia="Calibri" w:hAnsi="Calibri" w:cs="Calibri"/>
                <w:color w:val="000000"/>
                <w:sz w:val="20"/>
                <w:szCs w:val="20"/>
              </w:rPr>
              <w:t>Ch. 8: Practice and Imagery, pp. 253-267</w:t>
            </w:r>
          </w:p>
          <w:p w14:paraId="78650EEA" w14:textId="77777777" w:rsidR="00A62681" w:rsidRDefault="00A62681" w:rsidP="00DB70AD">
            <w:pPr>
              <w:rPr>
                <w:rFonts w:ascii="Calibri" w:eastAsia="Calibri" w:hAnsi="Calibri" w:cs="Calibri"/>
                <w:color w:val="000000"/>
                <w:sz w:val="20"/>
                <w:szCs w:val="20"/>
              </w:rPr>
            </w:pPr>
          </w:p>
          <w:p w14:paraId="57FA0EA2" w14:textId="77777777" w:rsidR="00A62681" w:rsidRDefault="00A62681" w:rsidP="00DB70AD">
            <w:pPr>
              <w:rPr>
                <w:rFonts w:ascii="Calibri" w:eastAsia="Calibri" w:hAnsi="Calibri" w:cs="Calibri"/>
                <w:color w:val="000000"/>
                <w:sz w:val="20"/>
                <w:szCs w:val="20"/>
              </w:rPr>
            </w:pPr>
            <w:r>
              <w:rPr>
                <w:rFonts w:ascii="Calibri" w:eastAsia="Calibri" w:hAnsi="Calibri" w:cs="Calibri"/>
                <w:b/>
                <w:color w:val="000000"/>
                <w:sz w:val="20"/>
                <w:szCs w:val="20"/>
              </w:rPr>
              <w:t>Choral Pedagogy</w:t>
            </w:r>
            <w:r>
              <w:rPr>
                <w:rFonts w:ascii="Calibri" w:eastAsia="Calibri" w:hAnsi="Calibri" w:cs="Calibri"/>
                <w:color w:val="000000"/>
                <w:sz w:val="20"/>
                <w:szCs w:val="20"/>
              </w:rPr>
              <w:t xml:space="preserve">, Smith and </w:t>
            </w:r>
            <w:proofErr w:type="spellStart"/>
            <w:r>
              <w:rPr>
                <w:rFonts w:ascii="Calibri" w:eastAsia="Calibri" w:hAnsi="Calibri" w:cs="Calibri"/>
                <w:color w:val="000000"/>
                <w:sz w:val="20"/>
                <w:szCs w:val="20"/>
              </w:rPr>
              <w:t>Sataloff</w:t>
            </w:r>
            <w:proofErr w:type="spellEnd"/>
          </w:p>
          <w:p w14:paraId="2F103EC9" w14:textId="77777777" w:rsidR="00A62681" w:rsidRDefault="00A62681" w:rsidP="00DB70AD">
            <w:pPr>
              <w:ind w:left="144"/>
              <w:rPr>
                <w:rFonts w:ascii="Calibri" w:eastAsia="Calibri" w:hAnsi="Calibri" w:cs="Calibri"/>
                <w:color w:val="000000"/>
                <w:sz w:val="20"/>
                <w:szCs w:val="20"/>
              </w:rPr>
            </w:pPr>
            <w:r>
              <w:rPr>
                <w:rFonts w:ascii="Calibri" w:eastAsia="Calibri" w:hAnsi="Calibri" w:cs="Calibri"/>
                <w:color w:val="000000"/>
                <w:sz w:val="20"/>
                <w:szCs w:val="20"/>
              </w:rPr>
              <w:t>Ch. 2: The Rehearsal Process, pp. 9-12</w:t>
            </w:r>
          </w:p>
          <w:p w14:paraId="1D456802" w14:textId="77777777" w:rsidR="00A62681" w:rsidRDefault="00A62681" w:rsidP="00DB70AD">
            <w:pPr>
              <w:ind w:left="144"/>
              <w:rPr>
                <w:rFonts w:ascii="Calibri" w:eastAsia="Calibri" w:hAnsi="Calibri" w:cs="Calibri"/>
                <w:color w:val="000000"/>
                <w:sz w:val="20"/>
                <w:szCs w:val="20"/>
              </w:rPr>
            </w:pPr>
            <w:r>
              <w:rPr>
                <w:rFonts w:ascii="Calibri" w:eastAsia="Calibri" w:hAnsi="Calibri" w:cs="Calibri"/>
                <w:color w:val="000000"/>
                <w:sz w:val="20"/>
                <w:szCs w:val="20"/>
              </w:rPr>
              <w:t>Ch. 19: Rehearsal Techniques, pp. 267-276</w:t>
            </w:r>
          </w:p>
          <w:p w14:paraId="0AB3D70B" w14:textId="77777777" w:rsidR="00A62681" w:rsidRDefault="00A62681" w:rsidP="00DB70AD">
            <w:pPr>
              <w:ind w:left="144"/>
              <w:rPr>
                <w:rFonts w:ascii="Calibri" w:eastAsia="Calibri" w:hAnsi="Calibri" w:cs="Calibri"/>
                <w:color w:val="000000"/>
                <w:sz w:val="20"/>
                <w:szCs w:val="20"/>
              </w:rPr>
            </w:pPr>
          </w:p>
          <w:p w14:paraId="304D6AF5" w14:textId="77777777" w:rsidR="00A62681" w:rsidRDefault="00A62681" w:rsidP="00DB70AD">
            <w:pPr>
              <w:rPr>
                <w:rFonts w:ascii="Calibri" w:eastAsia="Calibri" w:hAnsi="Calibri" w:cs="Calibri"/>
                <w:color w:val="000000"/>
                <w:sz w:val="20"/>
                <w:szCs w:val="20"/>
              </w:rPr>
            </w:pPr>
            <w:r>
              <w:rPr>
                <w:rFonts w:ascii="Calibri" w:eastAsia="Calibri" w:hAnsi="Calibri" w:cs="Calibri"/>
                <w:b/>
                <w:color w:val="000000"/>
                <w:sz w:val="20"/>
                <w:szCs w:val="20"/>
              </w:rPr>
              <w:t xml:space="preserve">Becoming the Choral Poet, </w:t>
            </w:r>
            <w:r>
              <w:rPr>
                <w:rFonts w:ascii="Calibri" w:eastAsia="Calibri" w:hAnsi="Calibri" w:cs="Calibri"/>
                <w:color w:val="000000"/>
                <w:sz w:val="20"/>
                <w:szCs w:val="20"/>
              </w:rPr>
              <w:t>McCoy</w:t>
            </w:r>
          </w:p>
          <w:p w14:paraId="7FFACCC3" w14:textId="342E41FE" w:rsidR="00A62681" w:rsidRDefault="00A62681" w:rsidP="00102546">
            <w:pPr>
              <w:rPr>
                <w:rFonts w:ascii="Helvetica Neue" w:eastAsia="Helvetica Neue" w:hAnsi="Helvetica Neue" w:cs="Helvetica Neue"/>
                <w:color w:val="000000"/>
                <w:sz w:val="20"/>
                <w:szCs w:val="20"/>
              </w:rPr>
            </w:pPr>
            <w:r>
              <w:rPr>
                <w:rFonts w:ascii="Calibri" w:eastAsia="Calibri" w:hAnsi="Calibri" w:cs="Calibri"/>
                <w:color w:val="000000"/>
                <w:sz w:val="20"/>
                <w:szCs w:val="20"/>
              </w:rPr>
              <w:t xml:space="preserve">     Chapter III – only pp. 112-156</w:t>
            </w:r>
            <w:r w:rsidR="00885819">
              <w:rPr>
                <w:rFonts w:ascii="Calibri" w:eastAsia="Calibri" w:hAnsi="Calibri" w:cs="Calibri"/>
                <w:color w:val="000000"/>
                <w:sz w:val="20"/>
                <w:szCs w:val="20"/>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14:paraId="538E4036" w14:textId="77777777" w:rsidR="00A62681" w:rsidRDefault="00A62681" w:rsidP="00DB70AD">
            <w:pPr>
              <w:rPr>
                <w:rFonts w:ascii="Helvetica Neue" w:eastAsia="Helvetica Neue" w:hAnsi="Helvetica Neue" w:cs="Helvetica Neue"/>
                <w:color w:val="000000"/>
                <w:sz w:val="20"/>
                <w:szCs w:val="20"/>
              </w:rPr>
            </w:pPr>
            <w:r w:rsidRPr="00AD356B">
              <w:rPr>
                <w:rFonts w:ascii="Calibri" w:eastAsia="Calibri" w:hAnsi="Calibri" w:cs="Calibri"/>
                <w:b/>
                <w:bCs/>
                <w:color w:val="000000"/>
                <w:sz w:val="20"/>
                <w:szCs w:val="20"/>
              </w:rPr>
              <w:t>Assignment 3:</w:t>
            </w:r>
            <w:r>
              <w:rPr>
                <w:rFonts w:ascii="Calibri" w:eastAsia="Calibri" w:hAnsi="Calibri" w:cs="Calibri"/>
                <w:color w:val="000000"/>
                <w:sz w:val="20"/>
                <w:szCs w:val="20"/>
              </w:rPr>
              <w:t xml:space="preserve"> The Rehearsal</w:t>
            </w:r>
          </w:p>
        </w:tc>
      </w:tr>
      <w:tr w:rsidR="00A62681" w14:paraId="25738246" w14:textId="77777777" w:rsidTr="00DB70AD">
        <w:trPr>
          <w:trHeight w:val="1783"/>
        </w:trPr>
        <w:tc>
          <w:tcPr>
            <w:tcW w:w="1455" w:type="dxa"/>
            <w:tcBorders>
              <w:top w:val="single" w:sz="4" w:space="0" w:color="000000"/>
              <w:left w:val="single" w:sz="4" w:space="0" w:color="000000"/>
              <w:bottom w:val="single" w:sz="4" w:space="0" w:color="000000"/>
              <w:right w:val="single" w:sz="6" w:space="0" w:color="000000"/>
            </w:tcBorders>
            <w:shd w:val="clear" w:color="auto" w:fill="DCDCDC"/>
            <w:tcMar>
              <w:top w:w="80" w:type="dxa"/>
              <w:left w:w="80" w:type="dxa"/>
              <w:bottom w:w="80" w:type="dxa"/>
              <w:right w:w="80" w:type="dxa"/>
            </w:tcMar>
          </w:tcPr>
          <w:p w14:paraId="6F1F53C6" w14:textId="77777777" w:rsidR="00A62681" w:rsidRDefault="00A62681" w:rsidP="00DB70AD">
            <w:pPr>
              <w:rPr>
                <w:rFonts w:ascii="Calibri" w:eastAsia="Calibri" w:hAnsi="Calibri" w:cs="Calibri"/>
                <w:b/>
                <w:color w:val="000000"/>
                <w:sz w:val="20"/>
                <w:szCs w:val="20"/>
              </w:rPr>
            </w:pPr>
            <w:r>
              <w:rPr>
                <w:rFonts w:ascii="Calibri" w:eastAsia="Calibri" w:hAnsi="Calibri" w:cs="Calibri"/>
                <w:b/>
                <w:color w:val="000000"/>
                <w:sz w:val="20"/>
                <w:szCs w:val="20"/>
              </w:rPr>
              <w:t>Week 5</w:t>
            </w:r>
          </w:p>
          <w:p w14:paraId="1FDDCE57" w14:textId="77777777" w:rsidR="00A62681" w:rsidRDefault="00A62681" w:rsidP="00DB70AD">
            <w:pPr>
              <w:rPr>
                <w:rFonts w:ascii="Helvetica Neue" w:eastAsia="Helvetica Neue" w:hAnsi="Helvetica Neue" w:cs="Helvetica Neue"/>
                <w:b/>
                <w:color w:val="000000"/>
                <w:sz w:val="20"/>
                <w:szCs w:val="20"/>
              </w:rPr>
            </w:pPr>
            <w:r>
              <w:rPr>
                <w:rFonts w:ascii="Calibri" w:eastAsia="Calibri" w:hAnsi="Calibri" w:cs="Calibri"/>
                <w:color w:val="000000"/>
                <w:sz w:val="20"/>
                <w:szCs w:val="20"/>
              </w:rPr>
              <w:t>September 22</w:t>
            </w:r>
          </w:p>
        </w:tc>
        <w:tc>
          <w:tcPr>
            <w:tcW w:w="181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1B419961" w14:textId="77777777" w:rsidR="00A62681" w:rsidRDefault="00A62681" w:rsidP="00DB70AD">
            <w:pPr>
              <w:rPr>
                <w:rFonts w:ascii="Calibri" w:eastAsia="Calibri" w:hAnsi="Calibri" w:cs="Calibri"/>
                <w:color w:val="000000"/>
                <w:sz w:val="20"/>
                <w:szCs w:val="20"/>
              </w:rPr>
            </w:pPr>
            <w:r>
              <w:rPr>
                <w:rFonts w:ascii="Calibri" w:eastAsia="Calibri" w:hAnsi="Calibri" w:cs="Calibri"/>
                <w:color w:val="000000"/>
                <w:sz w:val="20"/>
                <w:szCs w:val="20"/>
              </w:rPr>
              <w:t xml:space="preserve">Guest Lecture: Choral Intonation: </w:t>
            </w:r>
          </w:p>
          <w:p w14:paraId="3EA5D370" w14:textId="77777777" w:rsidR="00A62681" w:rsidRDefault="00A62681" w:rsidP="00DB70AD">
            <w:pPr>
              <w:rPr>
                <w:rFonts w:ascii="Helvetica Neue" w:eastAsia="Helvetica Neue" w:hAnsi="Helvetica Neue" w:cs="Helvetica Neue"/>
                <w:color w:val="000000"/>
                <w:sz w:val="20"/>
                <w:szCs w:val="20"/>
              </w:rPr>
            </w:pPr>
            <w:r>
              <w:rPr>
                <w:rFonts w:ascii="Calibri" w:eastAsia="Calibri" w:hAnsi="Calibri" w:cs="Calibri"/>
                <w:color w:val="000000"/>
                <w:sz w:val="20"/>
                <w:szCs w:val="20"/>
              </w:rPr>
              <w:t>A Theory and a Practice</w:t>
            </w:r>
          </w:p>
        </w:tc>
        <w:tc>
          <w:tcPr>
            <w:tcW w:w="4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D482D" w14:textId="77777777" w:rsidR="00A62681" w:rsidRDefault="00A62681" w:rsidP="00DB70AD">
            <w:pPr>
              <w:rPr>
                <w:rFonts w:ascii="Calibri" w:eastAsia="Calibri" w:hAnsi="Calibri" w:cs="Calibri"/>
                <w:b/>
                <w:color w:val="000000"/>
                <w:sz w:val="20"/>
                <w:szCs w:val="20"/>
              </w:rPr>
            </w:pPr>
            <w:r>
              <w:rPr>
                <w:rFonts w:ascii="Calibri" w:eastAsia="Calibri" w:hAnsi="Calibri" w:cs="Calibri"/>
                <w:b/>
                <w:color w:val="000000"/>
                <w:sz w:val="20"/>
                <w:szCs w:val="20"/>
              </w:rPr>
              <w:t>Guest Lecturer:</w:t>
            </w:r>
            <w:r>
              <w:rPr>
                <w:rFonts w:ascii="Calibri" w:eastAsia="Calibri" w:hAnsi="Calibri" w:cs="Calibri"/>
                <w:b/>
                <w:color w:val="000000"/>
                <w:sz w:val="20"/>
                <w:szCs w:val="20"/>
              </w:rPr>
              <w:br/>
            </w:r>
          </w:p>
          <w:p w14:paraId="64B6D40A" w14:textId="0C7D1E7C" w:rsidR="00A62681" w:rsidRDefault="00102546" w:rsidP="00DB70AD">
            <w:pPr>
              <w:rPr>
                <w:rFonts w:ascii="Calibri" w:eastAsia="Calibri" w:hAnsi="Calibri" w:cs="Calibri"/>
                <w:color w:val="000000"/>
                <w:sz w:val="20"/>
                <w:szCs w:val="20"/>
              </w:rPr>
            </w:pPr>
            <w:r>
              <w:rPr>
                <w:rFonts w:ascii="Calibri" w:eastAsia="Calibri" w:hAnsi="Calibri" w:cs="Calibri"/>
                <w:color w:val="000000"/>
                <w:sz w:val="20"/>
                <w:szCs w:val="20"/>
              </w:rPr>
              <w:t xml:space="preserve">Professor </w:t>
            </w:r>
            <w:r w:rsidR="00A62681">
              <w:rPr>
                <w:rFonts w:ascii="Calibri" w:eastAsia="Calibri" w:hAnsi="Calibri" w:cs="Calibri"/>
                <w:color w:val="000000"/>
                <w:sz w:val="20"/>
                <w:szCs w:val="20"/>
              </w:rPr>
              <w:t xml:space="preserve">Donald </w:t>
            </w:r>
            <w:proofErr w:type="spellStart"/>
            <w:r w:rsidR="00A62681">
              <w:rPr>
                <w:rFonts w:ascii="Calibri" w:eastAsia="Calibri" w:hAnsi="Calibri" w:cs="Calibri"/>
                <w:color w:val="000000"/>
                <w:sz w:val="20"/>
                <w:szCs w:val="20"/>
              </w:rPr>
              <w:t>Brinegar</w:t>
            </w:r>
            <w:proofErr w:type="spellEnd"/>
            <w:r w:rsidR="00A62681">
              <w:rPr>
                <w:rFonts w:ascii="Calibri" w:eastAsia="Calibri" w:hAnsi="Calibri" w:cs="Calibri"/>
                <w:color w:val="000000"/>
                <w:sz w:val="20"/>
                <w:szCs w:val="20"/>
              </w:rPr>
              <w:t xml:space="preserve">, USC alum, distinguished author, Artistic Director, Donald </w:t>
            </w:r>
            <w:proofErr w:type="spellStart"/>
            <w:r w:rsidR="00A62681">
              <w:rPr>
                <w:rFonts w:ascii="Calibri" w:eastAsia="Calibri" w:hAnsi="Calibri" w:cs="Calibri"/>
                <w:color w:val="000000"/>
                <w:sz w:val="20"/>
                <w:szCs w:val="20"/>
              </w:rPr>
              <w:t>Brinegar</w:t>
            </w:r>
            <w:proofErr w:type="spellEnd"/>
            <w:r w:rsidR="00A62681">
              <w:rPr>
                <w:rFonts w:ascii="Calibri" w:eastAsia="Calibri" w:hAnsi="Calibri" w:cs="Calibri"/>
                <w:color w:val="000000"/>
                <w:sz w:val="20"/>
                <w:szCs w:val="20"/>
              </w:rPr>
              <w:t xml:space="preserve"> Singers</w:t>
            </w:r>
          </w:p>
          <w:p w14:paraId="54F180D6" w14:textId="77777777" w:rsidR="00A62681" w:rsidRDefault="00A62681" w:rsidP="00DB70AD">
            <w:pPr>
              <w:rPr>
                <w:rFonts w:ascii="Helvetica Neue" w:eastAsia="Helvetica Neue" w:hAnsi="Helvetica Neue" w:cs="Helvetica Neue"/>
                <w:color w:val="000000"/>
                <w:sz w:val="20"/>
                <w:szCs w:val="20"/>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87F96" w14:textId="77777777" w:rsidR="00A62681" w:rsidRDefault="00A62681" w:rsidP="00DB70AD">
            <w:pPr>
              <w:rPr>
                <w:rFonts w:ascii="Calibri" w:eastAsia="Calibri" w:hAnsi="Calibri" w:cs="Calibri"/>
                <w:sz w:val="20"/>
                <w:szCs w:val="20"/>
              </w:rPr>
            </w:pPr>
          </w:p>
        </w:tc>
      </w:tr>
      <w:tr w:rsidR="00A62681" w14:paraId="307A599D" w14:textId="77777777" w:rsidTr="00DB70AD">
        <w:trPr>
          <w:trHeight w:val="743"/>
        </w:trPr>
        <w:tc>
          <w:tcPr>
            <w:tcW w:w="1455" w:type="dxa"/>
            <w:tcBorders>
              <w:top w:val="single" w:sz="4" w:space="0" w:color="000000"/>
              <w:left w:val="single" w:sz="4" w:space="0" w:color="000000"/>
              <w:bottom w:val="single" w:sz="4" w:space="0" w:color="000000"/>
              <w:right w:val="single" w:sz="6" w:space="0" w:color="000000"/>
            </w:tcBorders>
            <w:shd w:val="clear" w:color="auto" w:fill="DCDCDC"/>
            <w:tcMar>
              <w:top w:w="80" w:type="dxa"/>
              <w:left w:w="80" w:type="dxa"/>
              <w:bottom w:w="80" w:type="dxa"/>
              <w:right w:w="80" w:type="dxa"/>
            </w:tcMar>
          </w:tcPr>
          <w:p w14:paraId="5B5976AB" w14:textId="77777777" w:rsidR="00A62681" w:rsidRDefault="00A62681" w:rsidP="00DB70AD">
            <w:pPr>
              <w:rPr>
                <w:rFonts w:ascii="Calibri" w:eastAsia="Calibri" w:hAnsi="Calibri" w:cs="Calibri"/>
                <w:b/>
                <w:color w:val="000000"/>
                <w:sz w:val="20"/>
                <w:szCs w:val="20"/>
              </w:rPr>
            </w:pPr>
            <w:r>
              <w:rPr>
                <w:rFonts w:ascii="Calibri" w:eastAsia="Calibri" w:hAnsi="Calibri" w:cs="Calibri"/>
                <w:b/>
                <w:color w:val="000000"/>
                <w:sz w:val="20"/>
                <w:szCs w:val="20"/>
              </w:rPr>
              <w:t>Week 6</w:t>
            </w:r>
          </w:p>
          <w:p w14:paraId="122A63A7" w14:textId="77777777" w:rsidR="00A62681" w:rsidRDefault="00A62681" w:rsidP="00DB70AD">
            <w:pPr>
              <w:rPr>
                <w:rFonts w:ascii="Helvetica Neue" w:eastAsia="Helvetica Neue" w:hAnsi="Helvetica Neue" w:cs="Helvetica Neue"/>
                <w:b/>
                <w:color w:val="000000"/>
                <w:sz w:val="20"/>
                <w:szCs w:val="20"/>
              </w:rPr>
            </w:pPr>
            <w:r>
              <w:rPr>
                <w:rFonts w:ascii="Calibri" w:eastAsia="Calibri" w:hAnsi="Calibri" w:cs="Calibri"/>
                <w:color w:val="000000"/>
                <w:sz w:val="20"/>
                <w:szCs w:val="20"/>
              </w:rPr>
              <w:t>September 29</w:t>
            </w:r>
          </w:p>
        </w:tc>
        <w:tc>
          <w:tcPr>
            <w:tcW w:w="1812" w:type="dxa"/>
            <w:tcBorders>
              <w:top w:val="single" w:sz="4" w:space="0" w:color="000000"/>
              <w:left w:val="single" w:sz="6" w:space="0" w:color="000000"/>
              <w:bottom w:val="single" w:sz="4" w:space="0" w:color="000000"/>
              <w:right w:val="single" w:sz="4" w:space="0" w:color="000000"/>
            </w:tcBorders>
            <w:shd w:val="clear" w:color="auto" w:fill="F5F5F5"/>
            <w:tcMar>
              <w:top w:w="80" w:type="dxa"/>
              <w:left w:w="80" w:type="dxa"/>
              <w:bottom w:w="80" w:type="dxa"/>
              <w:right w:w="80" w:type="dxa"/>
            </w:tcMar>
          </w:tcPr>
          <w:p w14:paraId="7F3DB5DC" w14:textId="4B3CED12" w:rsidR="00A62681" w:rsidRPr="007A2937" w:rsidRDefault="00885819" w:rsidP="00DB70AD">
            <w:pPr>
              <w:rPr>
                <w:rFonts w:asciiTheme="minorHAnsi" w:eastAsia="Helvetica Neue" w:hAnsiTheme="minorHAnsi" w:cstheme="minorHAnsi"/>
                <w:color w:val="000000"/>
                <w:sz w:val="20"/>
                <w:szCs w:val="20"/>
              </w:rPr>
            </w:pPr>
            <w:r>
              <w:rPr>
                <w:rFonts w:asciiTheme="minorHAnsi" w:eastAsia="Helvetica Neue" w:hAnsiTheme="minorHAnsi" w:cstheme="minorHAnsi"/>
                <w:color w:val="000000"/>
                <w:sz w:val="20"/>
                <w:szCs w:val="20"/>
              </w:rPr>
              <w:t xml:space="preserve">Diversity, </w:t>
            </w:r>
            <w:r w:rsidR="00A62681">
              <w:rPr>
                <w:rFonts w:asciiTheme="minorHAnsi" w:eastAsia="Helvetica Neue" w:hAnsiTheme="minorHAnsi" w:cstheme="minorHAnsi"/>
                <w:color w:val="000000"/>
                <w:sz w:val="20"/>
                <w:szCs w:val="20"/>
              </w:rPr>
              <w:t>Inclusivity</w:t>
            </w:r>
            <w:r w:rsidR="00A62681" w:rsidRPr="007A2937">
              <w:rPr>
                <w:rFonts w:asciiTheme="minorHAnsi" w:eastAsia="Helvetica Neue" w:hAnsiTheme="minorHAnsi" w:cstheme="minorHAnsi"/>
                <w:color w:val="000000"/>
                <w:sz w:val="20"/>
                <w:szCs w:val="20"/>
              </w:rPr>
              <w:t xml:space="preserve"> and Community Building </w:t>
            </w:r>
          </w:p>
        </w:tc>
        <w:tc>
          <w:tcPr>
            <w:tcW w:w="4313"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14:paraId="7D76C1F6" w14:textId="77777777" w:rsidR="00A62681" w:rsidRDefault="00A62681" w:rsidP="00DB70AD">
            <w:pPr>
              <w:rPr>
                <w:rFonts w:ascii="Calibri" w:eastAsia="Calibri" w:hAnsi="Calibri" w:cs="Calibri"/>
                <w:b/>
                <w:color w:val="000000"/>
                <w:sz w:val="20"/>
                <w:szCs w:val="20"/>
              </w:rPr>
            </w:pPr>
            <w:r>
              <w:rPr>
                <w:rFonts w:ascii="Calibri" w:eastAsia="Calibri" w:hAnsi="Calibri" w:cs="Calibri"/>
                <w:b/>
                <w:color w:val="000000"/>
                <w:sz w:val="20"/>
                <w:szCs w:val="20"/>
              </w:rPr>
              <w:t>Lecturer</w:t>
            </w:r>
          </w:p>
          <w:p w14:paraId="4FFC031C" w14:textId="77777777" w:rsidR="00A62681" w:rsidRDefault="00A62681" w:rsidP="00DB70AD">
            <w:pPr>
              <w:rPr>
                <w:rFonts w:ascii="Calibri" w:eastAsia="Calibri" w:hAnsi="Calibri" w:cs="Calibri"/>
                <w:b/>
                <w:color w:val="000000"/>
                <w:sz w:val="20"/>
                <w:szCs w:val="20"/>
              </w:rPr>
            </w:pPr>
            <w:r>
              <w:rPr>
                <w:rFonts w:ascii="Calibri" w:eastAsia="Calibri" w:hAnsi="Calibri" w:cs="Calibri"/>
                <w:b/>
                <w:color w:val="000000"/>
                <w:sz w:val="20"/>
                <w:szCs w:val="20"/>
              </w:rPr>
              <w:t>Readings</w:t>
            </w:r>
          </w:p>
          <w:p w14:paraId="1210360C" w14:textId="77777777" w:rsidR="00A62681" w:rsidRDefault="00A62681" w:rsidP="00DB70AD">
            <w:pPr>
              <w:rPr>
                <w:rFonts w:ascii="Calibri" w:eastAsia="Calibri" w:hAnsi="Calibri" w:cs="Calibri"/>
                <w:color w:val="000000"/>
                <w:sz w:val="20"/>
                <w:szCs w:val="20"/>
              </w:rPr>
            </w:pPr>
            <w:r>
              <w:rPr>
                <w:rFonts w:ascii="Calibri" w:eastAsia="Calibri" w:hAnsi="Calibri" w:cs="Calibri"/>
                <w:b/>
                <w:color w:val="000000"/>
                <w:sz w:val="20"/>
                <w:szCs w:val="20"/>
              </w:rPr>
              <w:t>Choral Journal</w:t>
            </w:r>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Palkki</w:t>
            </w:r>
            <w:proofErr w:type="spellEnd"/>
          </w:p>
          <w:p w14:paraId="12F61AEA" w14:textId="77777777" w:rsidR="00A62681" w:rsidRDefault="00A62681" w:rsidP="00DB70AD">
            <w:pPr>
              <w:ind w:left="144"/>
              <w:rPr>
                <w:rFonts w:ascii="Calibri" w:eastAsia="Calibri" w:hAnsi="Calibri" w:cs="Calibri"/>
                <w:color w:val="000000"/>
                <w:sz w:val="20"/>
                <w:szCs w:val="20"/>
              </w:rPr>
            </w:pPr>
            <w:r>
              <w:rPr>
                <w:rFonts w:ascii="Calibri" w:eastAsia="Calibri" w:hAnsi="Calibri" w:cs="Calibri"/>
                <w:color w:val="000000"/>
                <w:sz w:val="20"/>
                <w:szCs w:val="20"/>
              </w:rPr>
              <w:t>Jun/Jul 2017, Vol. 57(11)</w:t>
            </w:r>
          </w:p>
          <w:p w14:paraId="06735176" w14:textId="77777777" w:rsidR="00A62681" w:rsidRDefault="00A62681" w:rsidP="00DB70AD">
            <w:pPr>
              <w:ind w:left="144"/>
              <w:rPr>
                <w:rFonts w:ascii="Calibri" w:eastAsia="Calibri" w:hAnsi="Calibri" w:cs="Calibri"/>
                <w:color w:val="000000"/>
                <w:sz w:val="20"/>
                <w:szCs w:val="20"/>
              </w:rPr>
            </w:pPr>
            <w:r>
              <w:rPr>
                <w:rFonts w:ascii="Calibri" w:eastAsia="Calibri" w:hAnsi="Calibri" w:cs="Calibri"/>
                <w:color w:val="000000"/>
                <w:sz w:val="20"/>
                <w:szCs w:val="20"/>
              </w:rPr>
              <w:t>Inclusivity in Action: Transgender Students in the Choral Classroom, pp. 20-34</w:t>
            </w:r>
          </w:p>
          <w:p w14:paraId="1108D62A" w14:textId="77777777" w:rsidR="00A62681" w:rsidRDefault="00A62681" w:rsidP="00DB70AD">
            <w:pPr>
              <w:rPr>
                <w:rFonts w:ascii="Calibri" w:eastAsia="Calibri" w:hAnsi="Calibri" w:cs="Calibri"/>
                <w:color w:val="000000"/>
                <w:sz w:val="20"/>
                <w:szCs w:val="20"/>
              </w:rPr>
            </w:pPr>
          </w:p>
          <w:p w14:paraId="1B0CC8E0" w14:textId="77777777" w:rsidR="00A62681" w:rsidRDefault="00A62681" w:rsidP="00DB70AD">
            <w:pPr>
              <w:rPr>
                <w:rFonts w:ascii="Calibri" w:eastAsia="Calibri" w:hAnsi="Calibri" w:cs="Calibri"/>
                <w:color w:val="000000"/>
                <w:sz w:val="20"/>
                <w:szCs w:val="20"/>
              </w:rPr>
            </w:pPr>
            <w:r>
              <w:rPr>
                <w:rFonts w:ascii="Calibri" w:eastAsia="Calibri" w:hAnsi="Calibri" w:cs="Calibri"/>
                <w:b/>
                <w:color w:val="000000"/>
                <w:sz w:val="20"/>
                <w:szCs w:val="20"/>
              </w:rPr>
              <w:t>Choral Journal</w:t>
            </w:r>
            <w:r>
              <w:rPr>
                <w:rFonts w:ascii="Calibri" w:eastAsia="Calibri" w:hAnsi="Calibri" w:cs="Calibri"/>
                <w:color w:val="000000"/>
                <w:sz w:val="20"/>
                <w:szCs w:val="20"/>
              </w:rPr>
              <w:t>,</w:t>
            </w:r>
            <w:r>
              <w:rPr>
                <w:rFonts w:ascii="Calibri" w:eastAsia="Calibri" w:hAnsi="Calibri" w:cs="Calibri"/>
                <w:b/>
                <w:color w:val="000000"/>
                <w:sz w:val="20"/>
                <w:szCs w:val="20"/>
              </w:rPr>
              <w:t xml:space="preserve"> </w:t>
            </w:r>
            <w:r>
              <w:rPr>
                <w:rFonts w:ascii="Calibri" w:eastAsia="Calibri" w:hAnsi="Calibri" w:cs="Calibri"/>
                <w:color w:val="000000"/>
                <w:sz w:val="20"/>
                <w:szCs w:val="20"/>
              </w:rPr>
              <w:t>Shaw</w:t>
            </w:r>
          </w:p>
          <w:p w14:paraId="5482F504" w14:textId="77777777" w:rsidR="00A62681" w:rsidRDefault="00A62681" w:rsidP="00DB70AD">
            <w:pPr>
              <w:ind w:left="144"/>
              <w:rPr>
                <w:rFonts w:ascii="Calibri" w:eastAsia="Calibri" w:hAnsi="Calibri" w:cs="Calibri"/>
                <w:b/>
                <w:color w:val="000000"/>
                <w:sz w:val="20"/>
                <w:szCs w:val="20"/>
              </w:rPr>
            </w:pPr>
            <w:r>
              <w:rPr>
                <w:rFonts w:ascii="Calibri" w:eastAsia="Calibri" w:hAnsi="Calibri" w:cs="Calibri"/>
                <w:color w:val="000000"/>
                <w:sz w:val="20"/>
                <w:szCs w:val="20"/>
              </w:rPr>
              <w:t>Nov 2017, Vol. 58(4)</w:t>
            </w:r>
          </w:p>
          <w:p w14:paraId="3EFE8AC5" w14:textId="77777777" w:rsidR="00A62681" w:rsidRDefault="00A62681" w:rsidP="00DB70AD">
            <w:pPr>
              <w:ind w:left="144"/>
              <w:rPr>
                <w:rFonts w:ascii="Calibri" w:eastAsia="Calibri" w:hAnsi="Calibri" w:cs="Calibri"/>
                <w:color w:val="000000"/>
                <w:sz w:val="20"/>
                <w:szCs w:val="20"/>
              </w:rPr>
            </w:pPr>
            <w:r>
              <w:rPr>
                <w:rFonts w:ascii="Calibri" w:eastAsia="Calibri" w:hAnsi="Calibri" w:cs="Calibri"/>
                <w:color w:val="000000"/>
                <w:sz w:val="20"/>
                <w:szCs w:val="20"/>
              </w:rPr>
              <w:t>Toward Socially Inclusive Music Organizations: Promoting Socioeconomic Diversity in Choral Ensembles, pp. 22-36</w:t>
            </w:r>
          </w:p>
          <w:p w14:paraId="461E8C1F" w14:textId="77777777" w:rsidR="00A62681" w:rsidRDefault="00A62681" w:rsidP="00DB70AD">
            <w:pPr>
              <w:rPr>
                <w:rFonts w:ascii="Calibri" w:eastAsia="Calibri" w:hAnsi="Calibri" w:cs="Calibri"/>
                <w:color w:val="000000"/>
                <w:sz w:val="20"/>
                <w:szCs w:val="20"/>
              </w:rPr>
            </w:pPr>
          </w:p>
          <w:p w14:paraId="1CF251F6" w14:textId="77777777" w:rsidR="00A62681" w:rsidRDefault="00A62681" w:rsidP="00DB70AD">
            <w:pPr>
              <w:rPr>
                <w:rFonts w:ascii="Calibri" w:eastAsia="Calibri" w:hAnsi="Calibri" w:cs="Calibri"/>
                <w:color w:val="000000"/>
                <w:sz w:val="20"/>
                <w:szCs w:val="20"/>
              </w:rPr>
            </w:pPr>
            <w:r>
              <w:rPr>
                <w:rFonts w:ascii="Calibri" w:eastAsia="Calibri" w:hAnsi="Calibri" w:cs="Calibri"/>
                <w:b/>
                <w:color w:val="000000"/>
                <w:sz w:val="20"/>
                <w:szCs w:val="20"/>
              </w:rPr>
              <w:t>Choral Journal</w:t>
            </w:r>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Broeker</w:t>
            </w:r>
            <w:proofErr w:type="spellEnd"/>
            <w:r>
              <w:rPr>
                <w:rFonts w:ascii="Calibri" w:eastAsia="Calibri" w:hAnsi="Calibri" w:cs="Calibri"/>
                <w:color w:val="000000"/>
                <w:sz w:val="20"/>
                <w:szCs w:val="20"/>
              </w:rPr>
              <w:t xml:space="preserve"> and Harris</w:t>
            </w:r>
          </w:p>
          <w:p w14:paraId="173F15E6" w14:textId="77777777" w:rsidR="00A62681" w:rsidRDefault="00A62681" w:rsidP="00DB70AD">
            <w:pPr>
              <w:ind w:left="144"/>
              <w:rPr>
                <w:rFonts w:ascii="Calibri" w:eastAsia="Calibri" w:hAnsi="Calibri" w:cs="Calibri"/>
                <w:color w:val="000000"/>
                <w:sz w:val="20"/>
                <w:szCs w:val="20"/>
              </w:rPr>
            </w:pPr>
            <w:r>
              <w:rPr>
                <w:rFonts w:ascii="Calibri" w:eastAsia="Calibri" w:hAnsi="Calibri" w:cs="Calibri"/>
                <w:color w:val="000000"/>
                <w:sz w:val="20"/>
                <w:szCs w:val="20"/>
              </w:rPr>
              <w:t>Nov 2017, Vol. 58(4)</w:t>
            </w:r>
          </w:p>
          <w:p w14:paraId="6A37CFA0" w14:textId="77777777" w:rsidR="00A62681" w:rsidRDefault="00A62681" w:rsidP="00DB70AD">
            <w:pPr>
              <w:ind w:left="144"/>
              <w:rPr>
                <w:rFonts w:ascii="Calibri" w:eastAsia="Calibri" w:hAnsi="Calibri" w:cs="Calibri"/>
                <w:color w:val="000000"/>
                <w:sz w:val="20"/>
                <w:szCs w:val="20"/>
              </w:rPr>
            </w:pPr>
            <w:r>
              <w:rPr>
                <w:rFonts w:ascii="Calibri" w:eastAsia="Calibri" w:hAnsi="Calibri" w:cs="Calibri"/>
                <w:color w:val="000000"/>
                <w:sz w:val="20"/>
                <w:szCs w:val="20"/>
              </w:rPr>
              <w:t>An American Choral Tapestry, pp. 38-49</w:t>
            </w:r>
          </w:p>
          <w:p w14:paraId="7A251A5E" w14:textId="77777777" w:rsidR="00A62681" w:rsidRDefault="00A62681" w:rsidP="00DB70AD">
            <w:pPr>
              <w:rPr>
                <w:rFonts w:ascii="Calibri" w:eastAsia="Calibri" w:hAnsi="Calibri" w:cs="Calibri"/>
                <w:color w:val="000000"/>
                <w:sz w:val="20"/>
                <w:szCs w:val="20"/>
              </w:rPr>
            </w:pPr>
          </w:p>
          <w:p w14:paraId="7C7181E7" w14:textId="77777777" w:rsidR="00A62681" w:rsidRDefault="00A62681" w:rsidP="00DB70AD">
            <w:pPr>
              <w:rPr>
                <w:rFonts w:ascii="Calibri" w:eastAsia="Calibri" w:hAnsi="Calibri" w:cs="Calibri"/>
                <w:color w:val="000000"/>
                <w:sz w:val="20"/>
                <w:szCs w:val="20"/>
              </w:rPr>
            </w:pPr>
            <w:r>
              <w:rPr>
                <w:rFonts w:ascii="Calibri" w:eastAsia="Calibri" w:hAnsi="Calibri" w:cs="Calibri"/>
                <w:b/>
                <w:color w:val="000000"/>
                <w:sz w:val="20"/>
                <w:szCs w:val="20"/>
              </w:rPr>
              <w:t>Philosophy of Music Education Review</w:t>
            </w:r>
            <w:r>
              <w:rPr>
                <w:rFonts w:ascii="Calibri" w:eastAsia="Calibri" w:hAnsi="Calibri" w:cs="Calibri"/>
                <w:color w:val="000000"/>
                <w:sz w:val="20"/>
                <w:szCs w:val="20"/>
              </w:rPr>
              <w:t>, Perrine</w:t>
            </w:r>
          </w:p>
          <w:p w14:paraId="29918191" w14:textId="77777777" w:rsidR="00A62681" w:rsidRDefault="00A62681" w:rsidP="00DB70AD">
            <w:pPr>
              <w:ind w:left="144"/>
              <w:rPr>
                <w:rFonts w:ascii="Calibri" w:eastAsia="Calibri" w:hAnsi="Calibri" w:cs="Calibri"/>
                <w:color w:val="000000"/>
                <w:sz w:val="20"/>
                <w:szCs w:val="20"/>
              </w:rPr>
            </w:pPr>
            <w:r>
              <w:rPr>
                <w:rFonts w:ascii="Calibri" w:eastAsia="Calibri" w:hAnsi="Calibri" w:cs="Calibri"/>
                <w:color w:val="000000"/>
                <w:sz w:val="20"/>
                <w:szCs w:val="20"/>
              </w:rPr>
              <w:t>Fall 2017, Vol. 25(2)</w:t>
            </w:r>
          </w:p>
          <w:p w14:paraId="4E245AE3" w14:textId="77777777" w:rsidR="00A62681" w:rsidRDefault="00A62681" w:rsidP="00DB70AD">
            <w:pPr>
              <w:ind w:left="144"/>
              <w:rPr>
                <w:rFonts w:ascii="Calibri" w:eastAsia="Calibri" w:hAnsi="Calibri" w:cs="Calibri"/>
                <w:color w:val="000000"/>
                <w:sz w:val="20"/>
                <w:szCs w:val="20"/>
              </w:rPr>
            </w:pPr>
            <w:proofErr w:type="spellStart"/>
            <w:r>
              <w:rPr>
                <w:rFonts w:ascii="Calibri" w:eastAsia="Calibri" w:hAnsi="Calibri" w:cs="Calibri"/>
                <w:color w:val="000000"/>
                <w:sz w:val="20"/>
                <w:szCs w:val="20"/>
              </w:rPr>
              <w:t>Bauchman</w:t>
            </w:r>
            <w:proofErr w:type="spellEnd"/>
            <w:r>
              <w:rPr>
                <w:rFonts w:ascii="Calibri" w:eastAsia="Calibri" w:hAnsi="Calibri" w:cs="Calibri"/>
                <w:color w:val="000000"/>
                <w:sz w:val="20"/>
                <w:szCs w:val="20"/>
              </w:rPr>
              <w:t xml:space="preserve"> v. West High School Revisited: Religious Text and Context in Music Education, pp. 192-213</w:t>
            </w:r>
          </w:p>
          <w:p w14:paraId="63BF8DAE" w14:textId="77777777" w:rsidR="00A62681" w:rsidRDefault="00A62681" w:rsidP="00DB70AD">
            <w:pPr>
              <w:ind w:left="144"/>
              <w:rPr>
                <w:rFonts w:ascii="Calibri" w:eastAsia="Calibri" w:hAnsi="Calibri" w:cs="Calibri"/>
                <w:color w:val="000000"/>
                <w:sz w:val="20"/>
                <w:szCs w:val="20"/>
              </w:rPr>
            </w:pPr>
          </w:p>
          <w:p w14:paraId="3157F5F2" w14:textId="77777777" w:rsidR="00A62681" w:rsidRDefault="00A62681" w:rsidP="00DB70AD">
            <w:pPr>
              <w:rPr>
                <w:rFonts w:ascii="Calibri" w:eastAsia="Calibri" w:hAnsi="Calibri" w:cs="Calibri"/>
                <w:color w:val="000000"/>
                <w:sz w:val="20"/>
                <w:szCs w:val="20"/>
              </w:rPr>
            </w:pPr>
            <w:r>
              <w:rPr>
                <w:rFonts w:ascii="Calibri" w:eastAsia="Calibri" w:hAnsi="Calibri" w:cs="Calibri"/>
                <w:b/>
                <w:color w:val="000000"/>
                <w:sz w:val="20"/>
                <w:szCs w:val="20"/>
              </w:rPr>
              <w:t>Choral Journal</w:t>
            </w:r>
            <w:r>
              <w:rPr>
                <w:rFonts w:ascii="Calibri" w:eastAsia="Calibri" w:hAnsi="Calibri" w:cs="Calibri"/>
                <w:color w:val="000000"/>
                <w:sz w:val="20"/>
                <w:szCs w:val="20"/>
              </w:rPr>
              <w:t>, Cruz</w:t>
            </w:r>
          </w:p>
          <w:p w14:paraId="16830608" w14:textId="77777777" w:rsidR="00A62681" w:rsidRDefault="00A62681" w:rsidP="00DB70AD">
            <w:pPr>
              <w:ind w:left="144"/>
              <w:rPr>
                <w:rFonts w:ascii="Calibri" w:eastAsia="Calibri" w:hAnsi="Calibri" w:cs="Calibri"/>
                <w:color w:val="000000"/>
                <w:sz w:val="20"/>
                <w:szCs w:val="20"/>
              </w:rPr>
            </w:pPr>
            <w:r>
              <w:rPr>
                <w:rFonts w:ascii="Calibri" w:eastAsia="Calibri" w:hAnsi="Calibri" w:cs="Calibri"/>
                <w:color w:val="000000"/>
                <w:sz w:val="20"/>
                <w:szCs w:val="20"/>
              </w:rPr>
              <w:t>Nov 2017, Vol. 58(4)</w:t>
            </w:r>
          </w:p>
          <w:p w14:paraId="3B8B0E77" w14:textId="58CD5992" w:rsidR="00A62681" w:rsidRDefault="00A62681" w:rsidP="00DB70AD">
            <w:pPr>
              <w:ind w:left="144"/>
              <w:rPr>
                <w:rFonts w:ascii="Calibri" w:eastAsia="Calibri" w:hAnsi="Calibri" w:cs="Calibri"/>
                <w:color w:val="000000"/>
                <w:sz w:val="20"/>
                <w:szCs w:val="20"/>
              </w:rPr>
            </w:pPr>
            <w:r>
              <w:rPr>
                <w:rFonts w:ascii="Calibri" w:eastAsia="Calibri" w:hAnsi="Calibri" w:cs="Calibri"/>
                <w:color w:val="000000"/>
                <w:sz w:val="20"/>
                <w:szCs w:val="20"/>
              </w:rPr>
              <w:t>Is All Music for Everyone? pp. 10-20</w:t>
            </w:r>
          </w:p>
          <w:p w14:paraId="60B6AF7D" w14:textId="77777777" w:rsidR="00A62681" w:rsidRDefault="00A62681" w:rsidP="00DB70AD">
            <w:pPr>
              <w:rPr>
                <w:rFonts w:ascii="Calibri" w:eastAsia="Calibri" w:hAnsi="Calibri" w:cs="Calibri"/>
                <w:color w:val="000000"/>
                <w:sz w:val="20"/>
                <w:szCs w:val="20"/>
              </w:rPr>
            </w:pPr>
          </w:p>
          <w:p w14:paraId="5B773A75" w14:textId="77777777" w:rsidR="00A62681" w:rsidRDefault="00A62681" w:rsidP="00DB70AD">
            <w:pPr>
              <w:rPr>
                <w:rFonts w:ascii="Calibri" w:eastAsia="Calibri" w:hAnsi="Calibri" w:cs="Calibri"/>
                <w:color w:val="000000"/>
                <w:sz w:val="20"/>
                <w:szCs w:val="20"/>
              </w:rPr>
            </w:pPr>
            <w:r>
              <w:rPr>
                <w:rFonts w:ascii="Calibri" w:eastAsia="Calibri" w:hAnsi="Calibri" w:cs="Calibri"/>
                <w:b/>
                <w:color w:val="000000"/>
                <w:sz w:val="20"/>
                <w:szCs w:val="20"/>
              </w:rPr>
              <w:t>The Journal of Applied Behavioral Science</w:t>
            </w:r>
            <w:r>
              <w:rPr>
                <w:rFonts w:ascii="Calibri" w:eastAsia="Calibri" w:hAnsi="Calibri" w:cs="Calibri"/>
                <w:color w:val="000000"/>
                <w:sz w:val="20"/>
                <w:szCs w:val="20"/>
              </w:rPr>
              <w:t>, Ferdman</w:t>
            </w:r>
          </w:p>
          <w:p w14:paraId="080A7180" w14:textId="77777777" w:rsidR="00A62681" w:rsidRDefault="00A62681" w:rsidP="00DB70AD">
            <w:pPr>
              <w:ind w:left="144"/>
              <w:rPr>
                <w:rFonts w:ascii="Calibri" w:eastAsia="Calibri" w:hAnsi="Calibri" w:cs="Calibri"/>
                <w:color w:val="000000"/>
                <w:sz w:val="20"/>
                <w:szCs w:val="20"/>
              </w:rPr>
            </w:pPr>
            <w:r>
              <w:rPr>
                <w:rFonts w:ascii="Calibri" w:eastAsia="Calibri" w:hAnsi="Calibri" w:cs="Calibri"/>
                <w:color w:val="000000"/>
                <w:sz w:val="20"/>
                <w:szCs w:val="20"/>
              </w:rPr>
              <w:t>2017, Vol. 53(2)</w:t>
            </w:r>
          </w:p>
          <w:p w14:paraId="13B0EA8F" w14:textId="77777777" w:rsidR="00A62681" w:rsidRDefault="00A62681" w:rsidP="00DB70AD">
            <w:pPr>
              <w:rPr>
                <w:rFonts w:ascii="Helvetica Neue" w:eastAsia="Helvetica Neue" w:hAnsi="Helvetica Neue" w:cs="Helvetica Neue"/>
                <w:color w:val="000000"/>
                <w:sz w:val="20"/>
                <w:szCs w:val="20"/>
              </w:rPr>
            </w:pPr>
            <w:r>
              <w:rPr>
                <w:rFonts w:ascii="Calibri" w:eastAsia="Calibri" w:hAnsi="Calibri" w:cs="Calibri"/>
                <w:color w:val="000000"/>
                <w:sz w:val="20"/>
                <w:szCs w:val="20"/>
              </w:rPr>
              <w:t>Paradoxes of Inclusion: Understanding and Managing the Tensions of Diversity and Multiculturalism, pp. 235-263</w:t>
            </w:r>
          </w:p>
        </w:tc>
        <w:tc>
          <w:tcPr>
            <w:tcW w:w="1595"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14:paraId="05232620" w14:textId="77777777" w:rsidR="00A62681" w:rsidRDefault="00A62681" w:rsidP="00DB70AD"/>
        </w:tc>
      </w:tr>
      <w:tr w:rsidR="00A62681" w14:paraId="2E0A63A2" w14:textId="77777777" w:rsidTr="00DB70AD">
        <w:trPr>
          <w:trHeight w:val="743"/>
        </w:trPr>
        <w:tc>
          <w:tcPr>
            <w:tcW w:w="1455" w:type="dxa"/>
            <w:tcBorders>
              <w:top w:val="single" w:sz="4" w:space="0" w:color="000000"/>
              <w:left w:val="single" w:sz="4" w:space="0" w:color="000000"/>
              <w:bottom w:val="single" w:sz="4" w:space="0" w:color="000000"/>
              <w:right w:val="single" w:sz="6" w:space="0" w:color="000000"/>
            </w:tcBorders>
            <w:shd w:val="clear" w:color="auto" w:fill="DCDCDC"/>
            <w:tcMar>
              <w:top w:w="80" w:type="dxa"/>
              <w:left w:w="80" w:type="dxa"/>
              <w:bottom w:w="80" w:type="dxa"/>
              <w:right w:w="80" w:type="dxa"/>
            </w:tcMar>
          </w:tcPr>
          <w:p w14:paraId="60CCBA85" w14:textId="77777777" w:rsidR="00A62681" w:rsidRDefault="00A62681" w:rsidP="00DB70AD">
            <w:pPr>
              <w:rPr>
                <w:rFonts w:ascii="Calibri" w:eastAsia="Calibri" w:hAnsi="Calibri" w:cs="Calibri"/>
                <w:b/>
                <w:color w:val="000000"/>
                <w:sz w:val="20"/>
                <w:szCs w:val="20"/>
              </w:rPr>
            </w:pPr>
            <w:r>
              <w:rPr>
                <w:rFonts w:ascii="Calibri" w:eastAsia="Calibri" w:hAnsi="Calibri" w:cs="Calibri"/>
                <w:b/>
                <w:color w:val="000000"/>
                <w:sz w:val="20"/>
                <w:szCs w:val="20"/>
              </w:rPr>
              <w:t>Week 7</w:t>
            </w:r>
          </w:p>
          <w:p w14:paraId="291C5C08" w14:textId="77777777" w:rsidR="00A62681" w:rsidRDefault="00A62681" w:rsidP="00DB70AD">
            <w:pPr>
              <w:rPr>
                <w:rFonts w:ascii="Calibri" w:eastAsia="Calibri" w:hAnsi="Calibri" w:cs="Calibri"/>
                <w:color w:val="000000"/>
                <w:sz w:val="20"/>
                <w:szCs w:val="20"/>
              </w:rPr>
            </w:pPr>
            <w:r>
              <w:rPr>
                <w:rFonts w:ascii="Calibri" w:eastAsia="Calibri" w:hAnsi="Calibri" w:cs="Calibri"/>
                <w:color w:val="000000"/>
                <w:sz w:val="20"/>
                <w:szCs w:val="20"/>
              </w:rPr>
              <w:t>October 6</w:t>
            </w:r>
          </w:p>
        </w:tc>
        <w:tc>
          <w:tcPr>
            <w:tcW w:w="18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0035EF8" w14:textId="77777777" w:rsidR="00A62681" w:rsidRDefault="00A62681" w:rsidP="00DB70AD">
            <w:pPr>
              <w:ind w:left="100"/>
              <w:rPr>
                <w:rFonts w:ascii="Calibri" w:eastAsia="Calibri" w:hAnsi="Calibri" w:cs="Calibri"/>
                <w:sz w:val="20"/>
                <w:szCs w:val="20"/>
              </w:rPr>
            </w:pPr>
            <w:r>
              <w:rPr>
                <w:rFonts w:ascii="Calibri" w:eastAsia="Calibri" w:hAnsi="Calibri" w:cs="Calibri"/>
                <w:sz w:val="20"/>
                <w:szCs w:val="20"/>
              </w:rPr>
              <w:t>Choral Ensemble/Vocal Studio Dynamics</w:t>
            </w:r>
          </w:p>
        </w:tc>
        <w:tc>
          <w:tcPr>
            <w:tcW w:w="4313"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5C5F358C" w14:textId="77777777" w:rsidR="00A62681" w:rsidRDefault="00A62681" w:rsidP="00DB70AD">
            <w:pPr>
              <w:ind w:left="100"/>
              <w:rPr>
                <w:rFonts w:ascii="Calibri" w:eastAsia="Calibri" w:hAnsi="Calibri" w:cs="Calibri"/>
                <w:b/>
                <w:sz w:val="20"/>
                <w:szCs w:val="20"/>
              </w:rPr>
            </w:pPr>
            <w:r>
              <w:rPr>
                <w:rFonts w:ascii="Calibri" w:eastAsia="Calibri" w:hAnsi="Calibri" w:cs="Calibri"/>
                <w:b/>
                <w:sz w:val="20"/>
                <w:szCs w:val="20"/>
              </w:rPr>
              <w:t>Readings</w:t>
            </w:r>
          </w:p>
          <w:p w14:paraId="4B961373" w14:textId="77777777" w:rsidR="00A62681" w:rsidRDefault="00A62681" w:rsidP="00DB70AD">
            <w:pPr>
              <w:ind w:left="100"/>
              <w:rPr>
                <w:rFonts w:ascii="Calibri" w:eastAsia="Calibri" w:hAnsi="Calibri" w:cs="Calibri"/>
                <w:b/>
                <w:sz w:val="20"/>
                <w:szCs w:val="20"/>
              </w:rPr>
            </w:pPr>
            <w:r>
              <w:rPr>
                <w:rFonts w:ascii="Calibri" w:eastAsia="Calibri" w:hAnsi="Calibri" w:cs="Calibri"/>
                <w:b/>
                <w:sz w:val="20"/>
                <w:szCs w:val="20"/>
              </w:rPr>
              <w:t xml:space="preserve"> </w:t>
            </w:r>
          </w:p>
          <w:p w14:paraId="57750994" w14:textId="77777777" w:rsidR="00A62681" w:rsidRDefault="00A62681" w:rsidP="00DB70AD">
            <w:pPr>
              <w:ind w:left="100"/>
              <w:rPr>
                <w:rFonts w:ascii="Calibri" w:eastAsia="Calibri" w:hAnsi="Calibri" w:cs="Calibri"/>
                <w:b/>
                <w:sz w:val="20"/>
                <w:szCs w:val="20"/>
              </w:rPr>
            </w:pPr>
            <w:r>
              <w:rPr>
                <w:rFonts w:ascii="Calibri" w:eastAsia="Calibri" w:hAnsi="Calibri" w:cs="Calibri"/>
                <w:b/>
                <w:sz w:val="20"/>
                <w:szCs w:val="20"/>
              </w:rPr>
              <w:t>All</w:t>
            </w:r>
          </w:p>
          <w:p w14:paraId="3FFD54B2" w14:textId="77777777" w:rsidR="00A62681" w:rsidRDefault="00A62681" w:rsidP="00DB70AD">
            <w:pPr>
              <w:ind w:left="240"/>
              <w:rPr>
                <w:rFonts w:ascii="Calibri" w:eastAsia="Calibri" w:hAnsi="Calibri" w:cs="Calibri"/>
                <w:sz w:val="20"/>
                <w:szCs w:val="20"/>
              </w:rPr>
            </w:pPr>
            <w:r>
              <w:rPr>
                <w:rFonts w:ascii="Calibri" w:eastAsia="Calibri" w:hAnsi="Calibri" w:cs="Calibri"/>
                <w:b/>
                <w:sz w:val="20"/>
                <w:szCs w:val="20"/>
              </w:rPr>
              <w:t>Choral Journal</w:t>
            </w:r>
            <w:r>
              <w:rPr>
                <w:rFonts w:ascii="Calibri" w:eastAsia="Calibri" w:hAnsi="Calibri" w:cs="Calibri"/>
                <w:sz w:val="20"/>
                <w:szCs w:val="20"/>
              </w:rPr>
              <w:t>, Sharon Hansen, ed.</w:t>
            </w:r>
          </w:p>
          <w:p w14:paraId="74A71A03" w14:textId="77777777" w:rsidR="00A62681" w:rsidRDefault="00A62681" w:rsidP="00DB70AD">
            <w:pPr>
              <w:ind w:left="380"/>
              <w:rPr>
                <w:rFonts w:ascii="Calibri" w:eastAsia="Calibri" w:hAnsi="Calibri" w:cs="Calibri"/>
                <w:sz w:val="20"/>
                <w:szCs w:val="20"/>
              </w:rPr>
            </w:pPr>
            <w:r>
              <w:rPr>
                <w:rFonts w:ascii="Calibri" w:eastAsia="Calibri" w:hAnsi="Calibri" w:cs="Calibri"/>
                <w:sz w:val="20"/>
                <w:szCs w:val="20"/>
              </w:rPr>
              <w:t>May 2014, Vol. 54(10)</w:t>
            </w:r>
          </w:p>
          <w:p w14:paraId="4BB3071B" w14:textId="77777777" w:rsidR="006B0311" w:rsidRDefault="00A62681" w:rsidP="006B0311">
            <w:pPr>
              <w:ind w:left="380"/>
              <w:rPr>
                <w:rFonts w:ascii="Calibri" w:eastAsia="Calibri" w:hAnsi="Calibri" w:cs="Calibri"/>
                <w:sz w:val="20"/>
                <w:szCs w:val="20"/>
              </w:rPr>
            </w:pPr>
            <w:r>
              <w:rPr>
                <w:rFonts w:ascii="Calibri" w:eastAsia="Calibri" w:hAnsi="Calibri" w:cs="Calibri"/>
                <w:sz w:val="20"/>
                <w:szCs w:val="20"/>
              </w:rPr>
              <w:t>On the Voice, Part I</w:t>
            </w:r>
          </w:p>
          <w:p w14:paraId="45EBA89A" w14:textId="169E230A" w:rsidR="00A62681" w:rsidRDefault="00A62681" w:rsidP="006B0311">
            <w:pPr>
              <w:ind w:left="380"/>
              <w:rPr>
                <w:rFonts w:ascii="Calibri" w:eastAsia="Calibri" w:hAnsi="Calibri" w:cs="Calibri"/>
                <w:sz w:val="20"/>
                <w:szCs w:val="20"/>
              </w:rPr>
            </w:pPr>
            <w:r>
              <w:rPr>
                <w:rFonts w:ascii="Calibri" w:eastAsia="Calibri" w:hAnsi="Calibri" w:cs="Calibri"/>
                <w:sz w:val="20"/>
                <w:szCs w:val="20"/>
              </w:rPr>
              <w:t xml:space="preserve"> </w:t>
            </w:r>
          </w:p>
          <w:p w14:paraId="7CAFF1F6" w14:textId="77777777" w:rsidR="00A62681" w:rsidRDefault="00A62681" w:rsidP="00DB70AD">
            <w:pPr>
              <w:ind w:left="380"/>
              <w:rPr>
                <w:rFonts w:ascii="Calibri" w:eastAsia="Calibri" w:hAnsi="Calibri" w:cs="Calibri"/>
                <w:sz w:val="20"/>
                <w:szCs w:val="20"/>
              </w:rPr>
            </w:pPr>
            <w:r>
              <w:rPr>
                <w:rFonts w:ascii="Calibri" w:eastAsia="Calibri" w:hAnsi="Calibri" w:cs="Calibri"/>
                <w:sz w:val="20"/>
                <w:szCs w:val="20"/>
              </w:rPr>
              <w:t>Jun/Jul 2014, Vol. 54(11), pp. 47-53</w:t>
            </w:r>
          </w:p>
          <w:p w14:paraId="04E2584A" w14:textId="77777777" w:rsidR="00A62681" w:rsidRDefault="00A62681" w:rsidP="00DB70AD">
            <w:pPr>
              <w:ind w:left="380"/>
              <w:rPr>
                <w:rFonts w:ascii="Calibri" w:eastAsia="Calibri" w:hAnsi="Calibri" w:cs="Calibri"/>
                <w:sz w:val="20"/>
                <w:szCs w:val="20"/>
              </w:rPr>
            </w:pPr>
            <w:r>
              <w:rPr>
                <w:rFonts w:ascii="Calibri" w:eastAsia="Calibri" w:hAnsi="Calibri" w:cs="Calibri"/>
                <w:sz w:val="20"/>
                <w:szCs w:val="20"/>
              </w:rPr>
              <w:t>On the Voice, Part II</w:t>
            </w:r>
          </w:p>
          <w:p w14:paraId="3352D7CE" w14:textId="57299E26" w:rsidR="00A62681" w:rsidRPr="006B0311" w:rsidRDefault="00A62681" w:rsidP="006B0311">
            <w:pPr>
              <w:ind w:left="240"/>
              <w:rPr>
                <w:rFonts w:ascii="Calibri" w:eastAsia="Calibri" w:hAnsi="Calibri" w:cs="Calibri"/>
                <w:sz w:val="20"/>
                <w:szCs w:val="20"/>
              </w:rPr>
            </w:pPr>
            <w:r>
              <w:rPr>
                <w:rFonts w:ascii="Calibri" w:eastAsia="Calibri" w:hAnsi="Calibri" w:cs="Calibri"/>
                <w:sz w:val="20"/>
                <w:szCs w:val="20"/>
              </w:rPr>
              <w:t xml:space="preserve"> </w:t>
            </w:r>
          </w:p>
          <w:p w14:paraId="0C2DBC27" w14:textId="77777777" w:rsidR="00A62681" w:rsidRDefault="00A62681" w:rsidP="00DB70AD">
            <w:pPr>
              <w:ind w:left="100"/>
              <w:rPr>
                <w:rFonts w:ascii="Calibri" w:eastAsia="Calibri" w:hAnsi="Calibri" w:cs="Calibri"/>
                <w:b/>
                <w:sz w:val="20"/>
                <w:szCs w:val="20"/>
              </w:rPr>
            </w:pPr>
            <w:r>
              <w:rPr>
                <w:rFonts w:ascii="Calibri" w:eastAsia="Calibri" w:hAnsi="Calibri" w:cs="Calibri"/>
                <w:b/>
                <w:sz w:val="20"/>
                <w:szCs w:val="20"/>
              </w:rPr>
              <w:t>Ann Chen</w:t>
            </w:r>
          </w:p>
          <w:p w14:paraId="5197CE21" w14:textId="77777777" w:rsidR="00A62681" w:rsidRDefault="00A62681" w:rsidP="00DB70AD">
            <w:pPr>
              <w:ind w:left="240"/>
              <w:rPr>
                <w:rFonts w:ascii="Calibri" w:eastAsia="Calibri" w:hAnsi="Calibri" w:cs="Calibri"/>
                <w:sz w:val="20"/>
                <w:szCs w:val="20"/>
              </w:rPr>
            </w:pPr>
            <w:r>
              <w:rPr>
                <w:rFonts w:ascii="Calibri" w:eastAsia="Calibri" w:hAnsi="Calibri" w:cs="Calibri"/>
                <w:b/>
                <w:sz w:val="20"/>
                <w:szCs w:val="20"/>
              </w:rPr>
              <w:t xml:space="preserve">What Every Singer Needs to Know About the Body, </w:t>
            </w:r>
            <w:r>
              <w:rPr>
                <w:rFonts w:ascii="Calibri" w:eastAsia="Calibri" w:hAnsi="Calibri" w:cs="Calibri"/>
                <w:sz w:val="20"/>
                <w:szCs w:val="20"/>
              </w:rPr>
              <w:t xml:space="preserve">Melissa </w:t>
            </w:r>
            <w:proofErr w:type="spellStart"/>
            <w:r>
              <w:rPr>
                <w:rFonts w:ascii="Calibri" w:eastAsia="Calibri" w:hAnsi="Calibri" w:cs="Calibri"/>
                <w:sz w:val="20"/>
                <w:szCs w:val="20"/>
              </w:rPr>
              <w:t>Maulde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MaryJean</w:t>
            </w:r>
            <w:proofErr w:type="spellEnd"/>
            <w:r>
              <w:rPr>
                <w:rFonts w:ascii="Calibri" w:eastAsia="Calibri" w:hAnsi="Calibri" w:cs="Calibri"/>
                <w:sz w:val="20"/>
                <w:szCs w:val="20"/>
              </w:rPr>
              <w:t xml:space="preserve"> Allen, and Kurt-Alexander Zeller</w:t>
            </w:r>
          </w:p>
          <w:p w14:paraId="47CB970A" w14:textId="77777777" w:rsidR="00A62681" w:rsidRDefault="00A62681" w:rsidP="00DB70AD">
            <w:pPr>
              <w:ind w:left="100"/>
              <w:rPr>
                <w:rFonts w:ascii="Calibri" w:eastAsia="Calibri" w:hAnsi="Calibri" w:cs="Calibri"/>
                <w:sz w:val="20"/>
                <w:szCs w:val="20"/>
              </w:rPr>
            </w:pPr>
            <w:r>
              <w:rPr>
                <w:rFonts w:ascii="Calibri" w:eastAsia="Calibri" w:hAnsi="Calibri" w:cs="Calibri"/>
                <w:sz w:val="20"/>
                <w:szCs w:val="20"/>
              </w:rPr>
              <w:t xml:space="preserve"> </w:t>
            </w:r>
          </w:p>
          <w:p w14:paraId="686E264F" w14:textId="77777777" w:rsidR="00A62681" w:rsidRDefault="00A62681" w:rsidP="00DB70AD">
            <w:pPr>
              <w:ind w:left="100"/>
              <w:rPr>
                <w:rFonts w:ascii="Calibri" w:eastAsia="Calibri" w:hAnsi="Calibri" w:cs="Calibri"/>
                <w:b/>
                <w:sz w:val="20"/>
                <w:szCs w:val="20"/>
              </w:rPr>
            </w:pPr>
            <w:r>
              <w:rPr>
                <w:rFonts w:ascii="Calibri" w:eastAsia="Calibri" w:hAnsi="Calibri" w:cs="Calibri"/>
                <w:b/>
                <w:sz w:val="20"/>
                <w:szCs w:val="20"/>
              </w:rPr>
              <w:t xml:space="preserve">Mike Raleigh </w:t>
            </w:r>
          </w:p>
          <w:p w14:paraId="64C09012" w14:textId="77777777" w:rsidR="00A62681" w:rsidRDefault="00A62681" w:rsidP="00DB70AD">
            <w:pPr>
              <w:ind w:left="240"/>
              <w:rPr>
                <w:rFonts w:ascii="Calibri" w:eastAsia="Calibri" w:hAnsi="Calibri" w:cs="Calibri"/>
                <w:sz w:val="20"/>
                <w:szCs w:val="20"/>
              </w:rPr>
            </w:pPr>
            <w:r>
              <w:rPr>
                <w:rFonts w:ascii="Calibri" w:eastAsia="Calibri" w:hAnsi="Calibri" w:cs="Calibri"/>
                <w:b/>
                <w:sz w:val="20"/>
                <w:szCs w:val="20"/>
              </w:rPr>
              <w:t xml:space="preserve">The Naked Voice: A Wholistic Approach to Singing, </w:t>
            </w:r>
            <w:r>
              <w:rPr>
                <w:rFonts w:ascii="Calibri" w:eastAsia="Calibri" w:hAnsi="Calibri" w:cs="Calibri"/>
                <w:sz w:val="20"/>
                <w:szCs w:val="20"/>
              </w:rPr>
              <w:t xml:space="preserve">Stephen </w:t>
            </w:r>
            <w:proofErr w:type="gramStart"/>
            <w:r>
              <w:rPr>
                <w:rFonts w:ascii="Calibri" w:eastAsia="Calibri" w:hAnsi="Calibri" w:cs="Calibri"/>
                <w:sz w:val="20"/>
                <w:szCs w:val="20"/>
              </w:rPr>
              <w:t>Smith</w:t>
            </w:r>
            <w:proofErr w:type="gramEnd"/>
            <w:r>
              <w:rPr>
                <w:rFonts w:ascii="Calibri" w:eastAsia="Calibri" w:hAnsi="Calibri" w:cs="Calibri"/>
                <w:sz w:val="20"/>
                <w:szCs w:val="20"/>
              </w:rPr>
              <w:t xml:space="preserve"> and Michael Chipman</w:t>
            </w:r>
          </w:p>
          <w:p w14:paraId="4A63E78B" w14:textId="77777777" w:rsidR="00A62681" w:rsidRDefault="00A62681" w:rsidP="00DB70AD">
            <w:pPr>
              <w:ind w:left="100"/>
              <w:rPr>
                <w:rFonts w:ascii="Calibri" w:eastAsia="Calibri" w:hAnsi="Calibri" w:cs="Calibri"/>
                <w:sz w:val="20"/>
                <w:szCs w:val="20"/>
              </w:rPr>
            </w:pPr>
            <w:r>
              <w:rPr>
                <w:rFonts w:ascii="Calibri" w:eastAsia="Calibri" w:hAnsi="Calibri" w:cs="Calibri"/>
                <w:sz w:val="20"/>
                <w:szCs w:val="20"/>
              </w:rPr>
              <w:t xml:space="preserve"> </w:t>
            </w:r>
          </w:p>
          <w:p w14:paraId="75B693A3" w14:textId="77777777" w:rsidR="00A62681" w:rsidRDefault="00A62681" w:rsidP="00DB70AD">
            <w:pPr>
              <w:ind w:left="100"/>
              <w:rPr>
                <w:rFonts w:ascii="Calibri" w:eastAsia="Calibri" w:hAnsi="Calibri" w:cs="Calibri"/>
                <w:b/>
                <w:sz w:val="20"/>
                <w:szCs w:val="20"/>
              </w:rPr>
            </w:pPr>
            <w:r>
              <w:rPr>
                <w:rFonts w:ascii="Calibri" w:eastAsia="Calibri" w:hAnsi="Calibri" w:cs="Calibri"/>
                <w:b/>
                <w:sz w:val="20"/>
                <w:szCs w:val="20"/>
              </w:rPr>
              <w:t>Ali Hodges</w:t>
            </w:r>
          </w:p>
          <w:p w14:paraId="784AD3BD" w14:textId="77777777" w:rsidR="00A62681" w:rsidRDefault="00A62681" w:rsidP="00DB70AD">
            <w:pPr>
              <w:ind w:left="240"/>
              <w:rPr>
                <w:rFonts w:ascii="Calibri" w:eastAsia="Calibri" w:hAnsi="Calibri" w:cs="Calibri"/>
                <w:sz w:val="20"/>
                <w:szCs w:val="20"/>
              </w:rPr>
            </w:pPr>
            <w:r>
              <w:rPr>
                <w:rFonts w:ascii="Calibri" w:eastAsia="Calibri" w:hAnsi="Calibri" w:cs="Calibri"/>
                <w:b/>
                <w:sz w:val="20"/>
                <w:szCs w:val="20"/>
              </w:rPr>
              <w:t>The Structure of Singing: System and Art in Vocal Technique,</w:t>
            </w:r>
            <w:r>
              <w:rPr>
                <w:rFonts w:ascii="Calibri" w:eastAsia="Calibri" w:hAnsi="Calibri" w:cs="Calibri"/>
                <w:sz w:val="20"/>
                <w:szCs w:val="20"/>
              </w:rPr>
              <w:t xml:space="preserve"> Richard Miller</w:t>
            </w:r>
          </w:p>
          <w:p w14:paraId="69A9FFDB" w14:textId="77777777" w:rsidR="00A62681" w:rsidRDefault="00A62681" w:rsidP="00DB70AD">
            <w:pPr>
              <w:ind w:left="240"/>
              <w:rPr>
                <w:rFonts w:ascii="Calibri" w:eastAsia="Calibri" w:hAnsi="Calibri" w:cs="Calibri"/>
                <w:sz w:val="20"/>
                <w:szCs w:val="20"/>
              </w:rPr>
            </w:pPr>
          </w:p>
          <w:p w14:paraId="39C95AB0" w14:textId="77777777" w:rsidR="00A62681" w:rsidRDefault="00A62681" w:rsidP="00DB70AD">
            <w:pPr>
              <w:rPr>
                <w:rFonts w:ascii="Calibri" w:eastAsia="Calibri" w:hAnsi="Calibri" w:cs="Calibri"/>
                <w:b/>
                <w:sz w:val="20"/>
                <w:szCs w:val="20"/>
              </w:rPr>
            </w:pPr>
            <w:r>
              <w:rPr>
                <w:rFonts w:ascii="Calibri" w:eastAsia="Calibri" w:hAnsi="Calibri" w:cs="Calibri"/>
                <w:b/>
                <w:sz w:val="20"/>
                <w:szCs w:val="20"/>
              </w:rPr>
              <w:t>Collin Boothby</w:t>
            </w:r>
          </w:p>
          <w:p w14:paraId="78141838" w14:textId="38213C86" w:rsidR="006B0311" w:rsidRDefault="00A62681" w:rsidP="006B0311">
            <w:pPr>
              <w:ind w:left="240"/>
              <w:rPr>
                <w:rFonts w:ascii="Calibri" w:eastAsia="Calibri" w:hAnsi="Calibri" w:cs="Calibri"/>
                <w:sz w:val="20"/>
                <w:szCs w:val="20"/>
              </w:rPr>
            </w:pPr>
            <w:r>
              <w:rPr>
                <w:rFonts w:ascii="Calibri" w:eastAsia="Calibri" w:hAnsi="Calibri" w:cs="Calibri"/>
                <w:b/>
                <w:sz w:val="20"/>
                <w:szCs w:val="20"/>
              </w:rPr>
              <w:t xml:space="preserve"> </w:t>
            </w:r>
            <w:r w:rsidR="006B0311">
              <w:rPr>
                <w:rFonts w:ascii="Calibri" w:eastAsia="Calibri" w:hAnsi="Calibri" w:cs="Calibri"/>
                <w:b/>
                <w:sz w:val="20"/>
                <w:szCs w:val="20"/>
              </w:rPr>
              <w:t>The Solo Singer in the Choral Setting</w:t>
            </w:r>
            <w:r w:rsidR="006B0311">
              <w:rPr>
                <w:rFonts w:ascii="Calibri" w:eastAsia="Calibri" w:hAnsi="Calibri" w:cs="Calibri"/>
                <w:sz w:val="20"/>
                <w:szCs w:val="20"/>
              </w:rPr>
              <w:t>, Olson</w:t>
            </w:r>
          </w:p>
          <w:p w14:paraId="35F21222" w14:textId="77777777" w:rsidR="006B0311" w:rsidRDefault="006B0311" w:rsidP="006B0311">
            <w:pPr>
              <w:ind w:left="380"/>
              <w:rPr>
                <w:rFonts w:ascii="Calibri" w:eastAsia="Calibri" w:hAnsi="Calibri" w:cs="Calibri"/>
                <w:sz w:val="20"/>
                <w:szCs w:val="20"/>
              </w:rPr>
            </w:pPr>
            <w:r>
              <w:rPr>
                <w:rFonts w:ascii="Calibri" w:eastAsia="Calibri" w:hAnsi="Calibri" w:cs="Calibri"/>
                <w:sz w:val="20"/>
                <w:szCs w:val="20"/>
              </w:rPr>
              <w:t>Ch. 3: Pedagogical Issues in the Choral Rehearsal, pp. 37-62</w:t>
            </w:r>
          </w:p>
          <w:p w14:paraId="3F50D4EC" w14:textId="77777777" w:rsidR="00A62681" w:rsidRDefault="00A62681" w:rsidP="00DB70AD">
            <w:pPr>
              <w:rPr>
                <w:rFonts w:ascii="Calibri" w:eastAsia="Calibri" w:hAnsi="Calibri" w:cs="Calibri"/>
                <w:b/>
                <w:sz w:val="20"/>
                <w:szCs w:val="20"/>
              </w:rPr>
            </w:pPr>
          </w:p>
          <w:p w14:paraId="37A545B5" w14:textId="77777777" w:rsidR="006B0311" w:rsidRDefault="006B0311" w:rsidP="006B0311">
            <w:pPr>
              <w:rPr>
                <w:rFonts w:ascii="Calibri" w:eastAsia="Calibri" w:hAnsi="Calibri" w:cs="Calibri"/>
                <w:b/>
                <w:color w:val="000000"/>
                <w:sz w:val="20"/>
                <w:szCs w:val="20"/>
              </w:rPr>
            </w:pPr>
            <w:proofErr w:type="spellStart"/>
            <w:r>
              <w:rPr>
                <w:rFonts w:ascii="Calibri" w:eastAsia="Calibri" w:hAnsi="Calibri" w:cs="Calibri"/>
                <w:b/>
                <w:color w:val="000000"/>
                <w:sz w:val="20"/>
                <w:szCs w:val="20"/>
              </w:rPr>
              <w:t>Shijia</w:t>
            </w:r>
            <w:proofErr w:type="spellEnd"/>
            <w:r>
              <w:rPr>
                <w:rFonts w:ascii="Calibri" w:eastAsia="Calibri" w:hAnsi="Calibri" w:cs="Calibri"/>
                <w:b/>
                <w:color w:val="000000"/>
                <w:sz w:val="20"/>
                <w:szCs w:val="20"/>
              </w:rPr>
              <w:t xml:space="preserve"> Ye</w:t>
            </w:r>
          </w:p>
          <w:p w14:paraId="1B05326F" w14:textId="599E83E9" w:rsidR="00A62681" w:rsidRDefault="006B0311" w:rsidP="00DB70AD">
            <w:pPr>
              <w:rPr>
                <w:rFonts w:ascii="Calibri" w:eastAsia="Calibri" w:hAnsi="Calibri" w:cs="Calibri"/>
                <w:sz w:val="20"/>
                <w:szCs w:val="20"/>
              </w:rPr>
            </w:pPr>
            <w:r>
              <w:rPr>
                <w:rFonts w:ascii="Calibri" w:eastAsia="Calibri" w:hAnsi="Calibri" w:cs="Calibri"/>
                <w:b/>
                <w:sz w:val="20"/>
                <w:szCs w:val="20"/>
              </w:rPr>
              <w:t xml:space="preserve">     </w:t>
            </w:r>
            <w:r w:rsidR="00A62681">
              <w:rPr>
                <w:rFonts w:ascii="Calibri" w:eastAsia="Calibri" w:hAnsi="Calibri" w:cs="Calibri"/>
                <w:b/>
                <w:sz w:val="20"/>
                <w:szCs w:val="20"/>
              </w:rPr>
              <w:t>The Solo Singer in the Choral Setting,</w:t>
            </w:r>
            <w:r w:rsidR="00A62681">
              <w:rPr>
                <w:rFonts w:ascii="Calibri" w:eastAsia="Calibri" w:hAnsi="Calibri" w:cs="Calibri"/>
                <w:sz w:val="20"/>
                <w:szCs w:val="20"/>
              </w:rPr>
              <w:t xml:space="preserve"> Olson</w:t>
            </w:r>
            <w:r w:rsidR="007876D1">
              <w:rPr>
                <w:rFonts w:ascii="Calibri" w:eastAsia="Calibri" w:hAnsi="Calibri" w:cs="Calibri"/>
                <w:sz w:val="20"/>
                <w:szCs w:val="20"/>
              </w:rPr>
              <w:t xml:space="preserve"> Ch. </w:t>
            </w:r>
            <w:r>
              <w:rPr>
                <w:rFonts w:ascii="Calibri" w:eastAsia="Calibri" w:hAnsi="Calibri" w:cs="Calibri"/>
                <w:sz w:val="20"/>
                <w:szCs w:val="20"/>
              </w:rPr>
              <w:t xml:space="preserve">           </w:t>
            </w:r>
            <w:r w:rsidR="007876D1">
              <w:rPr>
                <w:rFonts w:ascii="Calibri" w:eastAsia="Calibri" w:hAnsi="Calibri" w:cs="Calibri"/>
                <w:sz w:val="20"/>
                <w:szCs w:val="20"/>
              </w:rPr>
              <w:t xml:space="preserve">10: Choral </w:t>
            </w:r>
            <w:proofErr w:type="spellStart"/>
            <w:r w:rsidR="007876D1">
              <w:rPr>
                <w:rFonts w:ascii="Calibri" w:eastAsia="Calibri" w:hAnsi="Calibri" w:cs="Calibri"/>
                <w:sz w:val="20"/>
                <w:szCs w:val="20"/>
              </w:rPr>
              <w:t>Vocalises</w:t>
            </w:r>
            <w:proofErr w:type="spellEnd"/>
            <w:r w:rsidR="007876D1">
              <w:rPr>
                <w:rFonts w:ascii="Calibri" w:eastAsia="Calibri" w:hAnsi="Calibri" w:cs="Calibri"/>
                <w:sz w:val="20"/>
                <w:szCs w:val="20"/>
              </w:rPr>
              <w:t xml:space="preserve"> for the Choral Rehearsal, pp. 149-165</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C97DA" w14:textId="1630501A" w:rsidR="00A62681" w:rsidRDefault="00AB7C2E" w:rsidP="00DB70AD">
            <w:r w:rsidRPr="00AD356B">
              <w:rPr>
                <w:rFonts w:ascii="Calibri" w:eastAsia="Calibri" w:hAnsi="Calibri" w:cs="Calibri"/>
                <w:b/>
                <w:bCs/>
                <w:color w:val="000000"/>
                <w:sz w:val="20"/>
                <w:szCs w:val="20"/>
              </w:rPr>
              <w:t xml:space="preserve">Assignment </w:t>
            </w:r>
            <w:r w:rsidRPr="00AD356B">
              <w:rPr>
                <w:rFonts w:ascii="Calibri" w:eastAsia="Calibri" w:hAnsi="Calibri" w:cs="Calibri"/>
                <w:b/>
                <w:bCs/>
                <w:sz w:val="20"/>
                <w:szCs w:val="20"/>
              </w:rPr>
              <w:t>4</w:t>
            </w:r>
            <w:r w:rsidRPr="00AD356B">
              <w:rPr>
                <w:rFonts w:ascii="Calibri" w:eastAsia="Calibri" w:hAnsi="Calibri" w:cs="Calibri"/>
                <w:b/>
                <w:bCs/>
                <w:color w:val="000000"/>
                <w:sz w:val="20"/>
                <w:szCs w:val="20"/>
              </w:rPr>
              <w:t>:</w:t>
            </w:r>
            <w:r>
              <w:rPr>
                <w:rFonts w:ascii="Calibri" w:eastAsia="Calibri" w:hAnsi="Calibri" w:cs="Calibri"/>
                <w:b/>
                <w:bCs/>
                <w:color w:val="000000"/>
                <w:sz w:val="20"/>
                <w:szCs w:val="20"/>
              </w:rPr>
              <w:t xml:space="preserve"> Choral/Vocal</w:t>
            </w:r>
          </w:p>
        </w:tc>
      </w:tr>
      <w:tr w:rsidR="00A62681" w14:paraId="0BB1AC2A" w14:textId="77777777" w:rsidTr="00A62681">
        <w:trPr>
          <w:trHeight w:val="1026"/>
        </w:trPr>
        <w:tc>
          <w:tcPr>
            <w:tcW w:w="1455" w:type="dxa"/>
            <w:tcBorders>
              <w:top w:val="single" w:sz="4" w:space="0" w:color="000000"/>
              <w:left w:val="single" w:sz="4" w:space="0" w:color="000000"/>
              <w:bottom w:val="single" w:sz="4" w:space="0" w:color="000000"/>
              <w:right w:val="single" w:sz="6" w:space="0" w:color="000000"/>
            </w:tcBorders>
            <w:shd w:val="clear" w:color="auto" w:fill="DCDCDC"/>
            <w:tcMar>
              <w:top w:w="80" w:type="dxa"/>
              <w:left w:w="80" w:type="dxa"/>
              <w:bottom w:w="80" w:type="dxa"/>
              <w:right w:w="80" w:type="dxa"/>
            </w:tcMar>
          </w:tcPr>
          <w:p w14:paraId="5F9D04BB" w14:textId="77777777" w:rsidR="00A62681" w:rsidRDefault="00A62681" w:rsidP="00DB70AD">
            <w:pPr>
              <w:rPr>
                <w:rFonts w:ascii="Calibri" w:eastAsia="Calibri" w:hAnsi="Calibri" w:cs="Calibri"/>
                <w:b/>
                <w:color w:val="000000"/>
                <w:sz w:val="20"/>
                <w:szCs w:val="20"/>
              </w:rPr>
            </w:pPr>
            <w:r>
              <w:rPr>
                <w:rFonts w:ascii="Calibri" w:eastAsia="Calibri" w:hAnsi="Calibri" w:cs="Calibri"/>
                <w:b/>
                <w:color w:val="000000"/>
                <w:sz w:val="20"/>
                <w:szCs w:val="20"/>
              </w:rPr>
              <w:lastRenderedPageBreak/>
              <w:t>Week 8</w:t>
            </w:r>
          </w:p>
          <w:p w14:paraId="25CB73B2" w14:textId="77777777" w:rsidR="00A62681" w:rsidRDefault="00A62681" w:rsidP="00DB70AD">
            <w:pPr>
              <w:rPr>
                <w:rFonts w:ascii="Helvetica Neue" w:eastAsia="Helvetica Neue" w:hAnsi="Helvetica Neue" w:cs="Helvetica Neue"/>
                <w:b/>
                <w:color w:val="000000"/>
                <w:sz w:val="20"/>
                <w:szCs w:val="20"/>
              </w:rPr>
            </w:pPr>
            <w:r>
              <w:rPr>
                <w:rFonts w:ascii="Calibri" w:eastAsia="Calibri" w:hAnsi="Calibri" w:cs="Calibri"/>
                <w:color w:val="000000"/>
                <w:sz w:val="20"/>
                <w:szCs w:val="20"/>
              </w:rPr>
              <w:t>October 13</w:t>
            </w:r>
          </w:p>
        </w:tc>
        <w:tc>
          <w:tcPr>
            <w:tcW w:w="1812" w:type="dxa"/>
            <w:tcBorders>
              <w:top w:val="single" w:sz="4" w:space="0" w:color="000000"/>
              <w:left w:val="single" w:sz="6" w:space="0" w:color="000000"/>
              <w:bottom w:val="single" w:sz="4" w:space="0" w:color="000000"/>
              <w:right w:val="single" w:sz="4" w:space="0" w:color="000000"/>
            </w:tcBorders>
            <w:shd w:val="clear" w:color="auto" w:fill="F5F5F5"/>
            <w:tcMar>
              <w:top w:w="80" w:type="dxa"/>
              <w:left w:w="80" w:type="dxa"/>
              <w:bottom w:w="80" w:type="dxa"/>
              <w:right w:w="80" w:type="dxa"/>
            </w:tcMar>
          </w:tcPr>
          <w:p w14:paraId="09222D83" w14:textId="77777777" w:rsidR="00A62681" w:rsidRDefault="00A62681" w:rsidP="00DB70AD">
            <w:pPr>
              <w:rPr>
                <w:rFonts w:ascii="Helvetica Neue" w:eastAsia="Helvetica Neue" w:hAnsi="Helvetica Neue" w:cs="Helvetica Neue"/>
                <w:color w:val="000000"/>
                <w:sz w:val="20"/>
                <w:szCs w:val="20"/>
              </w:rPr>
            </w:pPr>
          </w:p>
        </w:tc>
        <w:tc>
          <w:tcPr>
            <w:tcW w:w="4313"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14:paraId="7F38B6C1" w14:textId="77777777" w:rsidR="00A62681" w:rsidRDefault="00A62681" w:rsidP="00DB70AD">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Fall Break</w:t>
            </w:r>
          </w:p>
          <w:p w14:paraId="3DC804D9" w14:textId="77777777" w:rsidR="00A62681" w:rsidRDefault="00A62681" w:rsidP="00DB70AD">
            <w:pPr>
              <w:rPr>
                <w:rFonts w:ascii="Helvetica Neue" w:eastAsia="Helvetica Neue" w:hAnsi="Helvetica Neue" w:cs="Helvetica Neue"/>
                <w:color w:val="000000"/>
                <w:sz w:val="20"/>
                <w:szCs w:val="20"/>
              </w:rPr>
            </w:pPr>
          </w:p>
          <w:p w14:paraId="3D6EC0B0" w14:textId="77777777" w:rsidR="00A62681" w:rsidRDefault="00A62681" w:rsidP="00DB70AD">
            <w:pPr>
              <w:rPr>
                <w:rFonts w:ascii="Helvetica Neue" w:eastAsia="Helvetica Neue" w:hAnsi="Helvetica Neue" w:cs="Helvetica Neue"/>
                <w:sz w:val="20"/>
                <w:szCs w:val="20"/>
              </w:rPr>
            </w:pPr>
          </w:p>
        </w:tc>
        <w:tc>
          <w:tcPr>
            <w:tcW w:w="1595"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14:paraId="5CE30131" w14:textId="77777777" w:rsidR="00A62681" w:rsidRDefault="00A62681" w:rsidP="00DB70AD"/>
        </w:tc>
      </w:tr>
      <w:tr w:rsidR="00A62681" w14:paraId="4DF95DE7" w14:textId="77777777" w:rsidTr="00DB70AD">
        <w:trPr>
          <w:trHeight w:val="2322"/>
        </w:trPr>
        <w:tc>
          <w:tcPr>
            <w:tcW w:w="1455" w:type="dxa"/>
            <w:tcBorders>
              <w:top w:val="single" w:sz="4" w:space="0" w:color="000000"/>
              <w:left w:val="single" w:sz="4" w:space="0" w:color="000000"/>
              <w:bottom w:val="single" w:sz="4" w:space="0" w:color="000000"/>
              <w:right w:val="single" w:sz="6" w:space="0" w:color="000000"/>
            </w:tcBorders>
            <w:shd w:val="clear" w:color="auto" w:fill="DCDCDC"/>
            <w:tcMar>
              <w:top w:w="80" w:type="dxa"/>
              <w:left w:w="80" w:type="dxa"/>
              <w:bottom w:w="80" w:type="dxa"/>
              <w:right w:w="80" w:type="dxa"/>
            </w:tcMar>
          </w:tcPr>
          <w:p w14:paraId="3A26884C" w14:textId="77777777" w:rsidR="00A62681" w:rsidRDefault="00A62681" w:rsidP="00DB70AD">
            <w:pPr>
              <w:rPr>
                <w:rFonts w:ascii="Calibri" w:eastAsia="Calibri" w:hAnsi="Calibri" w:cs="Calibri"/>
                <w:b/>
                <w:color w:val="000000"/>
                <w:sz w:val="20"/>
                <w:szCs w:val="20"/>
              </w:rPr>
            </w:pPr>
            <w:r>
              <w:rPr>
                <w:rFonts w:ascii="Calibri" w:eastAsia="Calibri" w:hAnsi="Calibri" w:cs="Calibri"/>
                <w:b/>
                <w:color w:val="000000"/>
                <w:sz w:val="20"/>
                <w:szCs w:val="20"/>
              </w:rPr>
              <w:t>Week 9</w:t>
            </w:r>
          </w:p>
          <w:p w14:paraId="7347988F" w14:textId="77777777" w:rsidR="00A62681" w:rsidRDefault="00A62681" w:rsidP="00DB70AD">
            <w:pPr>
              <w:rPr>
                <w:rFonts w:ascii="Helvetica Neue" w:eastAsia="Helvetica Neue" w:hAnsi="Helvetica Neue" w:cs="Helvetica Neue"/>
                <w:b/>
                <w:color w:val="000000"/>
                <w:sz w:val="20"/>
                <w:szCs w:val="20"/>
              </w:rPr>
            </w:pPr>
            <w:r>
              <w:rPr>
                <w:rFonts w:ascii="Calibri" w:eastAsia="Calibri" w:hAnsi="Calibri" w:cs="Calibri"/>
                <w:color w:val="000000"/>
                <w:sz w:val="20"/>
                <w:szCs w:val="20"/>
              </w:rPr>
              <w:t>October 20</w:t>
            </w:r>
          </w:p>
        </w:tc>
        <w:tc>
          <w:tcPr>
            <w:tcW w:w="181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1CB494B2" w14:textId="77777777" w:rsidR="00A62681" w:rsidRDefault="00A62681" w:rsidP="00DB70AD">
            <w:pPr>
              <w:rPr>
                <w:rFonts w:ascii="Calibri" w:eastAsia="Calibri" w:hAnsi="Calibri" w:cs="Calibri"/>
                <w:color w:val="000000"/>
                <w:sz w:val="20"/>
                <w:szCs w:val="20"/>
              </w:rPr>
            </w:pPr>
            <w:r>
              <w:rPr>
                <w:rFonts w:ascii="Calibri" w:eastAsia="Calibri" w:hAnsi="Calibri" w:cs="Calibri"/>
                <w:color w:val="000000"/>
                <w:sz w:val="20"/>
                <w:szCs w:val="20"/>
              </w:rPr>
              <w:t>Guest Lecture: Mental Health and Avoiding Burnout</w:t>
            </w:r>
          </w:p>
          <w:p w14:paraId="56B9361F" w14:textId="77777777" w:rsidR="00A62681" w:rsidRDefault="00A62681" w:rsidP="00DB70AD">
            <w:pPr>
              <w:rPr>
                <w:rFonts w:ascii="Calibri" w:eastAsia="Calibri" w:hAnsi="Calibri" w:cs="Calibri"/>
                <w:color w:val="000000"/>
                <w:sz w:val="20"/>
                <w:szCs w:val="20"/>
              </w:rPr>
            </w:pPr>
          </w:p>
          <w:p w14:paraId="1A5E2BB7" w14:textId="09D3FB44" w:rsidR="00A62681" w:rsidRPr="00A62681" w:rsidRDefault="00A62681" w:rsidP="00DB70AD">
            <w:pPr>
              <w:rPr>
                <w:rFonts w:asciiTheme="minorHAnsi" w:eastAsia="Helvetica Neue" w:hAnsiTheme="minorHAnsi" w:cstheme="minorHAnsi"/>
                <w:b/>
                <w:bCs/>
                <w:color w:val="000000"/>
                <w:sz w:val="20"/>
                <w:szCs w:val="20"/>
              </w:rPr>
            </w:pPr>
            <w:r w:rsidRPr="00A62681">
              <w:rPr>
                <w:rFonts w:asciiTheme="minorHAnsi" w:eastAsia="Helvetica Neue" w:hAnsiTheme="minorHAnsi" w:cstheme="minorHAnsi"/>
                <w:b/>
                <w:bCs/>
                <w:color w:val="000000"/>
                <w:sz w:val="20"/>
                <w:szCs w:val="20"/>
              </w:rPr>
              <w:t>Final Presentation topics approval</w:t>
            </w:r>
          </w:p>
        </w:tc>
        <w:tc>
          <w:tcPr>
            <w:tcW w:w="4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FC6E6" w14:textId="77777777" w:rsidR="00A62681" w:rsidRDefault="00A62681" w:rsidP="00DB70AD">
            <w:pPr>
              <w:rPr>
                <w:rFonts w:ascii="Calibri" w:eastAsia="Calibri" w:hAnsi="Calibri" w:cs="Calibri"/>
                <w:b/>
                <w:color w:val="000000"/>
                <w:sz w:val="20"/>
                <w:szCs w:val="20"/>
              </w:rPr>
            </w:pPr>
            <w:r>
              <w:rPr>
                <w:rFonts w:ascii="Calibri" w:eastAsia="Calibri" w:hAnsi="Calibri" w:cs="Calibri"/>
                <w:b/>
                <w:color w:val="000000"/>
                <w:sz w:val="20"/>
                <w:szCs w:val="20"/>
              </w:rPr>
              <w:t>Lecturer</w:t>
            </w:r>
          </w:p>
          <w:p w14:paraId="3D3E40F8" w14:textId="77777777" w:rsidR="00A62681" w:rsidRDefault="00A62681" w:rsidP="00DB70AD">
            <w:pPr>
              <w:rPr>
                <w:rFonts w:ascii="Calibri" w:eastAsia="Calibri" w:hAnsi="Calibri" w:cs="Calibri"/>
                <w:color w:val="000000"/>
                <w:sz w:val="20"/>
                <w:szCs w:val="20"/>
              </w:rPr>
            </w:pPr>
            <w:r>
              <w:rPr>
                <w:rFonts w:ascii="Calibri" w:eastAsia="Calibri" w:hAnsi="Calibri" w:cs="Calibri"/>
                <w:color w:val="000000"/>
                <w:sz w:val="20"/>
                <w:szCs w:val="20"/>
              </w:rPr>
              <w:t>Quade French, Campus Wellbeing and Education, The University of Southern California</w:t>
            </w:r>
          </w:p>
          <w:p w14:paraId="184F34A6" w14:textId="77777777" w:rsidR="00A62681" w:rsidRDefault="00A62681" w:rsidP="00DB70AD">
            <w:pPr>
              <w:rPr>
                <w:rFonts w:ascii="Calibri" w:eastAsia="Calibri" w:hAnsi="Calibri" w:cs="Calibri"/>
                <w:b/>
                <w:color w:val="000000"/>
                <w:sz w:val="20"/>
                <w:szCs w:val="20"/>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393E1" w14:textId="77777777" w:rsidR="00A62681" w:rsidRDefault="00A62681" w:rsidP="00DB70AD">
            <w:pPr>
              <w:rPr>
                <w:rFonts w:ascii="Calibri" w:eastAsia="Calibri" w:hAnsi="Calibri" w:cs="Calibri"/>
                <w:b/>
                <w:color w:val="000000"/>
                <w:sz w:val="20"/>
                <w:szCs w:val="20"/>
              </w:rPr>
            </w:pPr>
            <w:r>
              <w:rPr>
                <w:rFonts w:ascii="Calibri" w:eastAsia="Calibri" w:hAnsi="Calibri" w:cs="Calibri"/>
                <w:b/>
                <w:color w:val="000000"/>
                <w:sz w:val="20"/>
                <w:szCs w:val="20"/>
              </w:rPr>
              <w:t>Readings</w:t>
            </w:r>
          </w:p>
          <w:p w14:paraId="6B6CF4D4" w14:textId="77777777" w:rsidR="00A62681" w:rsidRDefault="00A62681" w:rsidP="00DB70AD">
            <w:pPr>
              <w:rPr>
                <w:rFonts w:ascii="Helvetica Neue" w:eastAsia="Helvetica Neue" w:hAnsi="Helvetica Neue" w:cs="Helvetica Neue"/>
                <w:color w:val="000000"/>
                <w:sz w:val="20"/>
                <w:szCs w:val="20"/>
              </w:rPr>
            </w:pPr>
            <w:r>
              <w:rPr>
                <w:rFonts w:ascii="Calibri" w:eastAsia="Calibri" w:hAnsi="Calibri" w:cs="Calibri"/>
                <w:color w:val="000000"/>
                <w:sz w:val="20"/>
                <w:szCs w:val="20"/>
              </w:rPr>
              <w:t>None</w:t>
            </w:r>
          </w:p>
        </w:tc>
      </w:tr>
      <w:tr w:rsidR="00A62681" w14:paraId="17E967DE" w14:textId="77777777" w:rsidTr="00DB70AD">
        <w:trPr>
          <w:trHeight w:val="3863"/>
        </w:trPr>
        <w:tc>
          <w:tcPr>
            <w:tcW w:w="1455" w:type="dxa"/>
            <w:tcBorders>
              <w:top w:val="single" w:sz="4" w:space="0" w:color="000000"/>
              <w:left w:val="single" w:sz="4" w:space="0" w:color="000000"/>
              <w:bottom w:val="single" w:sz="4" w:space="0" w:color="000000"/>
              <w:right w:val="single" w:sz="6" w:space="0" w:color="000000"/>
            </w:tcBorders>
            <w:shd w:val="clear" w:color="auto" w:fill="DCDCDC"/>
            <w:tcMar>
              <w:top w:w="80" w:type="dxa"/>
              <w:left w:w="80" w:type="dxa"/>
              <w:bottom w:w="80" w:type="dxa"/>
              <w:right w:w="80" w:type="dxa"/>
            </w:tcMar>
          </w:tcPr>
          <w:p w14:paraId="72944E8B" w14:textId="77777777" w:rsidR="00A62681" w:rsidRDefault="00A62681" w:rsidP="00DB70AD">
            <w:pPr>
              <w:rPr>
                <w:rFonts w:ascii="Calibri" w:eastAsia="Calibri" w:hAnsi="Calibri" w:cs="Calibri"/>
                <w:b/>
                <w:color w:val="000000"/>
                <w:sz w:val="20"/>
                <w:szCs w:val="20"/>
              </w:rPr>
            </w:pPr>
            <w:r>
              <w:rPr>
                <w:rFonts w:ascii="Calibri" w:eastAsia="Calibri" w:hAnsi="Calibri" w:cs="Calibri"/>
                <w:b/>
                <w:color w:val="000000"/>
                <w:sz w:val="20"/>
                <w:szCs w:val="20"/>
              </w:rPr>
              <w:t>Week 10</w:t>
            </w:r>
          </w:p>
          <w:p w14:paraId="3E960C5A" w14:textId="77777777" w:rsidR="00A62681" w:rsidRDefault="00A62681" w:rsidP="00DB70AD">
            <w:pPr>
              <w:rPr>
                <w:rFonts w:ascii="Helvetica Neue" w:eastAsia="Helvetica Neue" w:hAnsi="Helvetica Neue" w:cs="Helvetica Neue"/>
                <w:b/>
                <w:color w:val="000000"/>
                <w:sz w:val="20"/>
                <w:szCs w:val="20"/>
              </w:rPr>
            </w:pPr>
            <w:r>
              <w:rPr>
                <w:rFonts w:ascii="Calibri" w:eastAsia="Calibri" w:hAnsi="Calibri" w:cs="Calibri"/>
                <w:color w:val="000000"/>
                <w:sz w:val="20"/>
                <w:szCs w:val="20"/>
              </w:rPr>
              <w:t>October 27</w:t>
            </w:r>
          </w:p>
        </w:tc>
        <w:tc>
          <w:tcPr>
            <w:tcW w:w="1812" w:type="dxa"/>
            <w:tcBorders>
              <w:top w:val="single" w:sz="4" w:space="0" w:color="000000"/>
              <w:left w:val="single" w:sz="6" w:space="0" w:color="000000"/>
              <w:bottom w:val="single" w:sz="4" w:space="0" w:color="000000"/>
              <w:right w:val="single" w:sz="4" w:space="0" w:color="000000"/>
            </w:tcBorders>
            <w:shd w:val="clear" w:color="auto" w:fill="F5F5F5"/>
            <w:tcMar>
              <w:top w:w="80" w:type="dxa"/>
              <w:left w:w="80" w:type="dxa"/>
              <w:bottom w:w="80" w:type="dxa"/>
              <w:right w:w="80" w:type="dxa"/>
            </w:tcMar>
          </w:tcPr>
          <w:p w14:paraId="1D64BB3A" w14:textId="77777777" w:rsidR="00A62681" w:rsidRDefault="00A62681" w:rsidP="00DB70AD">
            <w:pPr>
              <w:rPr>
                <w:rFonts w:ascii="Helvetica Neue" w:eastAsia="Helvetica Neue" w:hAnsi="Helvetica Neue" w:cs="Helvetica Neue"/>
                <w:color w:val="000000"/>
                <w:sz w:val="20"/>
                <w:szCs w:val="20"/>
              </w:rPr>
            </w:pPr>
            <w:r>
              <w:rPr>
                <w:rFonts w:ascii="Calibri" w:eastAsia="Calibri" w:hAnsi="Calibri" w:cs="Calibri"/>
                <w:color w:val="000000"/>
                <w:sz w:val="20"/>
                <w:szCs w:val="20"/>
              </w:rPr>
              <w:t>The Choral Warm-Up</w:t>
            </w:r>
          </w:p>
        </w:tc>
        <w:tc>
          <w:tcPr>
            <w:tcW w:w="4313"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14:paraId="3C6F7471" w14:textId="77777777" w:rsidR="00A62681" w:rsidRDefault="00A62681" w:rsidP="00DB70AD">
            <w:pPr>
              <w:rPr>
                <w:rFonts w:ascii="Calibri" w:eastAsia="Calibri" w:hAnsi="Calibri" w:cs="Calibri"/>
                <w:b/>
                <w:color w:val="000000"/>
                <w:sz w:val="20"/>
                <w:szCs w:val="20"/>
              </w:rPr>
            </w:pPr>
            <w:r>
              <w:rPr>
                <w:rFonts w:ascii="Calibri" w:eastAsia="Calibri" w:hAnsi="Calibri" w:cs="Calibri"/>
                <w:b/>
                <w:color w:val="000000"/>
                <w:sz w:val="20"/>
                <w:szCs w:val="20"/>
              </w:rPr>
              <w:t>Readings</w:t>
            </w:r>
          </w:p>
          <w:p w14:paraId="1AD2DAC2" w14:textId="77777777" w:rsidR="00A62681" w:rsidRDefault="00A62681" w:rsidP="00DB70AD">
            <w:pPr>
              <w:rPr>
                <w:rFonts w:ascii="Calibri" w:eastAsia="Calibri" w:hAnsi="Calibri" w:cs="Calibri"/>
                <w:color w:val="000000"/>
                <w:sz w:val="20"/>
                <w:szCs w:val="20"/>
              </w:rPr>
            </w:pPr>
            <w:r>
              <w:rPr>
                <w:rFonts w:ascii="Calibri" w:eastAsia="Calibri" w:hAnsi="Calibri" w:cs="Calibri"/>
                <w:b/>
                <w:color w:val="000000"/>
                <w:sz w:val="20"/>
                <w:szCs w:val="20"/>
              </w:rPr>
              <w:t>Choral Pedagogy</w:t>
            </w:r>
            <w:r>
              <w:rPr>
                <w:rFonts w:ascii="Calibri" w:eastAsia="Calibri" w:hAnsi="Calibri" w:cs="Calibri"/>
                <w:color w:val="000000"/>
                <w:sz w:val="20"/>
                <w:szCs w:val="20"/>
              </w:rPr>
              <w:t xml:space="preserve">, Smith and </w:t>
            </w:r>
            <w:proofErr w:type="spellStart"/>
            <w:r>
              <w:rPr>
                <w:rFonts w:ascii="Calibri" w:eastAsia="Calibri" w:hAnsi="Calibri" w:cs="Calibri"/>
                <w:color w:val="000000"/>
                <w:sz w:val="20"/>
                <w:szCs w:val="20"/>
              </w:rPr>
              <w:t>Sataloff</w:t>
            </w:r>
            <w:proofErr w:type="spellEnd"/>
          </w:p>
          <w:p w14:paraId="261F17CC" w14:textId="77777777" w:rsidR="00A62681" w:rsidRDefault="00A62681" w:rsidP="00DB70AD">
            <w:pPr>
              <w:ind w:left="144"/>
              <w:rPr>
                <w:rFonts w:ascii="Calibri" w:eastAsia="Calibri" w:hAnsi="Calibri" w:cs="Calibri"/>
                <w:color w:val="000000"/>
                <w:sz w:val="20"/>
                <w:szCs w:val="20"/>
              </w:rPr>
            </w:pPr>
            <w:r>
              <w:rPr>
                <w:rFonts w:ascii="Calibri" w:eastAsia="Calibri" w:hAnsi="Calibri" w:cs="Calibri"/>
                <w:color w:val="000000"/>
                <w:sz w:val="20"/>
                <w:szCs w:val="20"/>
              </w:rPr>
              <w:t xml:space="preserve">Ch. 10: Choral Pedagogy and Vocal Health, pp 147-161 </w:t>
            </w:r>
          </w:p>
          <w:p w14:paraId="11E0C65A" w14:textId="77777777" w:rsidR="00A62681" w:rsidRDefault="00A62681" w:rsidP="00DB70AD">
            <w:pPr>
              <w:ind w:left="144"/>
              <w:rPr>
                <w:rFonts w:ascii="Calibri" w:eastAsia="Calibri" w:hAnsi="Calibri" w:cs="Calibri"/>
                <w:color w:val="000000"/>
                <w:sz w:val="20"/>
                <w:szCs w:val="20"/>
              </w:rPr>
            </w:pPr>
            <w:r>
              <w:rPr>
                <w:rFonts w:ascii="Calibri" w:eastAsia="Calibri" w:hAnsi="Calibri" w:cs="Calibri"/>
                <w:color w:val="000000"/>
                <w:sz w:val="20"/>
                <w:szCs w:val="20"/>
              </w:rPr>
              <w:t xml:space="preserve">Ch. 15: Voice Building for Choirs, pp. 205-225 </w:t>
            </w:r>
          </w:p>
          <w:p w14:paraId="77262AFB" w14:textId="77777777" w:rsidR="00A62681" w:rsidRDefault="00A62681" w:rsidP="00DB70AD">
            <w:pPr>
              <w:ind w:left="144"/>
              <w:rPr>
                <w:rFonts w:ascii="Calibri" w:eastAsia="Calibri" w:hAnsi="Calibri" w:cs="Calibri"/>
                <w:color w:val="000000"/>
                <w:sz w:val="20"/>
                <w:szCs w:val="20"/>
              </w:rPr>
            </w:pPr>
          </w:p>
          <w:p w14:paraId="0E4BD98B" w14:textId="77777777" w:rsidR="00A62681" w:rsidRDefault="00A62681" w:rsidP="00DB70AD">
            <w:pPr>
              <w:rPr>
                <w:rFonts w:ascii="Calibri" w:eastAsia="Calibri" w:hAnsi="Calibri" w:cs="Calibri"/>
                <w:color w:val="000000"/>
                <w:sz w:val="20"/>
                <w:szCs w:val="20"/>
              </w:rPr>
            </w:pPr>
            <w:r>
              <w:rPr>
                <w:rFonts w:ascii="Calibri" w:eastAsia="Calibri" w:hAnsi="Calibri" w:cs="Calibri"/>
                <w:b/>
                <w:color w:val="000000"/>
                <w:sz w:val="20"/>
                <w:szCs w:val="20"/>
              </w:rPr>
              <w:t>Prescriptions for Choral Excellence</w:t>
            </w:r>
            <w:r>
              <w:rPr>
                <w:rFonts w:ascii="Calibri" w:eastAsia="Calibri" w:hAnsi="Calibri" w:cs="Calibri"/>
                <w:color w:val="000000"/>
                <w:sz w:val="20"/>
                <w:szCs w:val="20"/>
              </w:rPr>
              <w:t xml:space="preserve">, </w:t>
            </w:r>
            <w:proofErr w:type="gramStart"/>
            <w:r>
              <w:rPr>
                <w:rFonts w:ascii="Calibri" w:eastAsia="Calibri" w:hAnsi="Calibri" w:cs="Calibri"/>
                <w:color w:val="000000"/>
                <w:sz w:val="20"/>
                <w:szCs w:val="20"/>
              </w:rPr>
              <w:t>Emmons</w:t>
            </w:r>
            <w:proofErr w:type="gramEnd"/>
            <w:r>
              <w:rPr>
                <w:rFonts w:ascii="Calibri" w:eastAsia="Calibri" w:hAnsi="Calibri" w:cs="Calibri"/>
                <w:color w:val="000000"/>
                <w:sz w:val="20"/>
                <w:szCs w:val="20"/>
              </w:rPr>
              <w:t xml:space="preserve"> and Chase</w:t>
            </w:r>
          </w:p>
          <w:p w14:paraId="0EE574CD" w14:textId="77777777" w:rsidR="00A62681" w:rsidRDefault="00A62681" w:rsidP="00DB70AD">
            <w:pPr>
              <w:ind w:left="144"/>
              <w:rPr>
                <w:rFonts w:ascii="Calibri" w:eastAsia="Calibri" w:hAnsi="Calibri" w:cs="Calibri"/>
                <w:color w:val="000000"/>
                <w:sz w:val="20"/>
                <w:szCs w:val="20"/>
              </w:rPr>
            </w:pPr>
            <w:r>
              <w:rPr>
                <w:rFonts w:ascii="Calibri" w:eastAsia="Calibri" w:hAnsi="Calibri" w:cs="Calibri"/>
                <w:color w:val="000000"/>
                <w:sz w:val="20"/>
                <w:szCs w:val="20"/>
              </w:rPr>
              <w:t>Ch. 5: The Warmup and Training Period, pp. 183-209</w:t>
            </w:r>
          </w:p>
          <w:p w14:paraId="13BEA502" w14:textId="77777777" w:rsidR="00A62681" w:rsidRDefault="00A62681" w:rsidP="00DB70AD">
            <w:pPr>
              <w:ind w:left="144"/>
              <w:rPr>
                <w:rFonts w:ascii="Calibri" w:eastAsia="Calibri" w:hAnsi="Calibri" w:cs="Calibri"/>
                <w:color w:val="000000"/>
                <w:sz w:val="20"/>
                <w:szCs w:val="20"/>
              </w:rPr>
            </w:pPr>
            <w:r>
              <w:rPr>
                <w:rFonts w:ascii="Calibri" w:eastAsia="Calibri" w:hAnsi="Calibri" w:cs="Calibri"/>
                <w:color w:val="000000"/>
                <w:sz w:val="20"/>
                <w:szCs w:val="20"/>
              </w:rPr>
              <w:t>Appendix I: pp. 291-306</w:t>
            </w:r>
          </w:p>
          <w:p w14:paraId="13CCEA9D" w14:textId="77777777" w:rsidR="00A62681" w:rsidRDefault="00A62681" w:rsidP="00DB70AD">
            <w:pPr>
              <w:rPr>
                <w:rFonts w:ascii="Calibri" w:eastAsia="Calibri" w:hAnsi="Calibri" w:cs="Calibri"/>
                <w:color w:val="000000"/>
                <w:sz w:val="20"/>
                <w:szCs w:val="20"/>
              </w:rPr>
            </w:pPr>
          </w:p>
          <w:p w14:paraId="375134F2" w14:textId="77777777" w:rsidR="00A62681" w:rsidRDefault="00A62681" w:rsidP="00DB70AD">
            <w:pPr>
              <w:rPr>
                <w:rFonts w:ascii="Calibri" w:eastAsia="Calibri" w:hAnsi="Calibri" w:cs="Calibri"/>
                <w:color w:val="000000"/>
                <w:sz w:val="20"/>
                <w:szCs w:val="20"/>
              </w:rPr>
            </w:pPr>
            <w:r>
              <w:rPr>
                <w:rFonts w:ascii="Calibri" w:eastAsia="Calibri" w:hAnsi="Calibri" w:cs="Calibri"/>
                <w:b/>
                <w:color w:val="000000"/>
                <w:sz w:val="20"/>
                <w:szCs w:val="20"/>
              </w:rPr>
              <w:t>The Solo Singer in the Choral Setting</w:t>
            </w:r>
            <w:r>
              <w:rPr>
                <w:rFonts w:ascii="Calibri" w:eastAsia="Calibri" w:hAnsi="Calibri" w:cs="Calibri"/>
                <w:color w:val="000000"/>
                <w:sz w:val="20"/>
                <w:szCs w:val="20"/>
              </w:rPr>
              <w:t>, Olson</w:t>
            </w:r>
          </w:p>
          <w:p w14:paraId="4168EC53" w14:textId="77777777" w:rsidR="00A62681" w:rsidRDefault="00A62681" w:rsidP="00DB70AD">
            <w:pPr>
              <w:ind w:left="144"/>
              <w:rPr>
                <w:rFonts w:ascii="Calibri" w:eastAsia="Calibri" w:hAnsi="Calibri" w:cs="Calibri"/>
                <w:color w:val="000000"/>
                <w:sz w:val="20"/>
                <w:szCs w:val="20"/>
              </w:rPr>
            </w:pPr>
            <w:r>
              <w:rPr>
                <w:rFonts w:ascii="Calibri" w:eastAsia="Calibri" w:hAnsi="Calibri" w:cs="Calibri"/>
                <w:color w:val="000000"/>
                <w:sz w:val="20"/>
                <w:szCs w:val="20"/>
              </w:rPr>
              <w:t>Ch. 10: Group Vocalizes for the Choral Rehearsal, pp. 149-165</w:t>
            </w:r>
          </w:p>
          <w:p w14:paraId="713EFFC5" w14:textId="77777777" w:rsidR="00A62681" w:rsidRDefault="00A62681" w:rsidP="00DB70AD">
            <w:pPr>
              <w:ind w:left="144"/>
              <w:rPr>
                <w:rFonts w:ascii="Calibri" w:eastAsia="Calibri" w:hAnsi="Calibri" w:cs="Calibri"/>
                <w:sz w:val="20"/>
                <w:szCs w:val="20"/>
              </w:rPr>
            </w:pPr>
          </w:p>
          <w:p w14:paraId="18E71DAF" w14:textId="77777777" w:rsidR="00A62681" w:rsidRDefault="00A62681" w:rsidP="00DB70AD">
            <w:pPr>
              <w:rPr>
                <w:rFonts w:ascii="Calibri" w:eastAsia="Calibri" w:hAnsi="Calibri" w:cs="Calibri"/>
                <w:b/>
                <w:sz w:val="20"/>
                <w:szCs w:val="20"/>
              </w:rPr>
            </w:pPr>
            <w:r>
              <w:rPr>
                <w:rFonts w:ascii="Calibri" w:eastAsia="Calibri" w:hAnsi="Calibri" w:cs="Calibri"/>
                <w:b/>
                <w:sz w:val="20"/>
                <w:szCs w:val="20"/>
              </w:rPr>
              <w:t>The Anatomy of Tone</w:t>
            </w:r>
          </w:p>
          <w:p w14:paraId="756A7273" w14:textId="77777777" w:rsidR="00A62681" w:rsidRDefault="00A62681" w:rsidP="00DB70AD">
            <w:pPr>
              <w:rPr>
                <w:rFonts w:ascii="Calibri" w:eastAsia="Calibri" w:hAnsi="Calibri" w:cs="Calibri"/>
                <w:sz w:val="20"/>
                <w:szCs w:val="20"/>
              </w:rPr>
            </w:pPr>
            <w:r>
              <w:rPr>
                <w:rFonts w:ascii="Calibri" w:eastAsia="Calibri" w:hAnsi="Calibri" w:cs="Calibri"/>
                <w:sz w:val="20"/>
                <w:szCs w:val="20"/>
              </w:rPr>
              <w:t xml:space="preserve">   Ch. 5 The Choral Warmup</w:t>
            </w:r>
          </w:p>
          <w:p w14:paraId="0FB5A89B" w14:textId="77777777" w:rsidR="00A62681" w:rsidRDefault="00A62681" w:rsidP="00DB70AD">
            <w:pPr>
              <w:rPr>
                <w:rFonts w:ascii="Calibri" w:eastAsia="Calibri" w:hAnsi="Calibri" w:cs="Calibri"/>
                <w:sz w:val="16"/>
                <w:szCs w:val="16"/>
              </w:rPr>
            </w:pPr>
            <w:r>
              <w:rPr>
                <w:rFonts w:ascii="Calibri" w:eastAsia="Calibri" w:hAnsi="Calibri" w:cs="Calibri"/>
              </w:rPr>
              <w:t xml:space="preserve"> </w:t>
            </w:r>
            <w:r>
              <w:rPr>
                <w:rFonts w:ascii="Calibri" w:eastAsia="Calibri" w:hAnsi="Calibri" w:cs="Calibri"/>
                <w:sz w:val="20"/>
                <w:szCs w:val="20"/>
              </w:rPr>
              <w:t xml:space="preserve">  Ch. 10: The Choral Warmup</w:t>
            </w:r>
          </w:p>
        </w:tc>
        <w:tc>
          <w:tcPr>
            <w:tcW w:w="1595"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14:paraId="4711FB7B" w14:textId="470B9695" w:rsidR="00A62681" w:rsidRPr="00AB7C2E" w:rsidRDefault="00A62681" w:rsidP="00DB70AD">
            <w:pPr>
              <w:rPr>
                <w:rFonts w:ascii="Helvetica Neue" w:eastAsia="Helvetica Neue" w:hAnsi="Helvetica Neue" w:cs="Helvetica Neue"/>
                <w:b/>
                <w:bCs/>
                <w:color w:val="000000"/>
                <w:sz w:val="20"/>
                <w:szCs w:val="20"/>
              </w:rPr>
            </w:pPr>
            <w:r w:rsidRPr="00AB7C2E">
              <w:rPr>
                <w:rFonts w:ascii="Calibri" w:eastAsia="Calibri" w:hAnsi="Calibri" w:cs="Calibri"/>
                <w:b/>
                <w:bCs/>
                <w:color w:val="000000"/>
                <w:sz w:val="20"/>
                <w:szCs w:val="20"/>
              </w:rPr>
              <w:t>The Choral Warm-Up</w:t>
            </w:r>
            <w:r w:rsidR="00AB7C2E" w:rsidRPr="00AB7C2E">
              <w:rPr>
                <w:rFonts w:ascii="Calibri" w:eastAsia="Calibri" w:hAnsi="Calibri" w:cs="Calibri"/>
                <w:b/>
                <w:bCs/>
                <w:color w:val="000000"/>
                <w:sz w:val="20"/>
                <w:szCs w:val="20"/>
              </w:rPr>
              <w:t xml:space="preserve">: be prepared to lead effective </w:t>
            </w:r>
            <w:r w:rsidR="00AB7C2E">
              <w:rPr>
                <w:rFonts w:ascii="Calibri" w:eastAsia="Calibri" w:hAnsi="Calibri" w:cs="Calibri"/>
                <w:b/>
                <w:bCs/>
                <w:color w:val="000000"/>
                <w:sz w:val="20"/>
                <w:szCs w:val="20"/>
              </w:rPr>
              <w:t xml:space="preserve">and inclusive </w:t>
            </w:r>
            <w:r w:rsidR="00AB7C2E" w:rsidRPr="00AB7C2E">
              <w:rPr>
                <w:rFonts w:ascii="Calibri" w:eastAsia="Calibri" w:hAnsi="Calibri" w:cs="Calibri"/>
                <w:b/>
                <w:bCs/>
                <w:color w:val="000000"/>
                <w:sz w:val="20"/>
                <w:szCs w:val="20"/>
              </w:rPr>
              <w:t>choral warmups</w:t>
            </w:r>
            <w:r w:rsidR="00AB7C2E">
              <w:rPr>
                <w:rFonts w:ascii="Calibri" w:eastAsia="Calibri" w:hAnsi="Calibri" w:cs="Calibri"/>
                <w:b/>
                <w:bCs/>
                <w:color w:val="000000"/>
                <w:sz w:val="20"/>
                <w:szCs w:val="20"/>
              </w:rPr>
              <w:t>.</w:t>
            </w:r>
          </w:p>
        </w:tc>
      </w:tr>
      <w:tr w:rsidR="00A62681" w14:paraId="01AC3095" w14:textId="77777777" w:rsidTr="00DB70AD">
        <w:trPr>
          <w:trHeight w:val="1783"/>
        </w:trPr>
        <w:tc>
          <w:tcPr>
            <w:tcW w:w="1455" w:type="dxa"/>
            <w:tcBorders>
              <w:top w:val="single" w:sz="4" w:space="0" w:color="000000"/>
              <w:left w:val="single" w:sz="4" w:space="0" w:color="000000"/>
              <w:bottom w:val="single" w:sz="4" w:space="0" w:color="000000"/>
              <w:right w:val="single" w:sz="6" w:space="0" w:color="000000"/>
            </w:tcBorders>
            <w:shd w:val="clear" w:color="auto" w:fill="DCDCDC"/>
            <w:tcMar>
              <w:top w:w="80" w:type="dxa"/>
              <w:left w:w="80" w:type="dxa"/>
              <w:bottom w:w="80" w:type="dxa"/>
              <w:right w:w="80" w:type="dxa"/>
            </w:tcMar>
          </w:tcPr>
          <w:p w14:paraId="70425C61" w14:textId="77777777" w:rsidR="00A62681" w:rsidRDefault="00A62681" w:rsidP="00DB70AD">
            <w:pPr>
              <w:rPr>
                <w:rFonts w:ascii="Calibri" w:eastAsia="Calibri" w:hAnsi="Calibri" w:cs="Calibri"/>
                <w:b/>
                <w:color w:val="000000"/>
                <w:sz w:val="20"/>
                <w:szCs w:val="20"/>
              </w:rPr>
            </w:pPr>
            <w:r>
              <w:rPr>
                <w:rFonts w:ascii="Calibri" w:eastAsia="Calibri" w:hAnsi="Calibri" w:cs="Calibri"/>
                <w:b/>
                <w:color w:val="000000"/>
                <w:sz w:val="20"/>
                <w:szCs w:val="20"/>
              </w:rPr>
              <w:t>Week 11</w:t>
            </w:r>
          </w:p>
          <w:p w14:paraId="3CDEDFF0" w14:textId="77777777" w:rsidR="00A62681" w:rsidRDefault="00A62681" w:rsidP="00DB70AD">
            <w:pPr>
              <w:rPr>
                <w:rFonts w:ascii="Helvetica Neue" w:eastAsia="Helvetica Neue" w:hAnsi="Helvetica Neue" w:cs="Helvetica Neue"/>
                <w:b/>
                <w:color w:val="000000"/>
                <w:sz w:val="20"/>
                <w:szCs w:val="20"/>
              </w:rPr>
            </w:pPr>
            <w:r>
              <w:rPr>
                <w:rFonts w:ascii="Calibri" w:eastAsia="Calibri" w:hAnsi="Calibri" w:cs="Calibri"/>
                <w:color w:val="000000"/>
                <w:sz w:val="20"/>
                <w:szCs w:val="20"/>
              </w:rPr>
              <w:t>November 3</w:t>
            </w:r>
          </w:p>
        </w:tc>
        <w:tc>
          <w:tcPr>
            <w:tcW w:w="181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6F75F8F9" w14:textId="0954DE43" w:rsidR="00A62681" w:rsidRDefault="00D44500" w:rsidP="00DB70AD">
            <w:pPr>
              <w:rPr>
                <w:rFonts w:ascii="Calibri" w:eastAsia="Calibri" w:hAnsi="Calibri" w:cs="Calibri"/>
                <w:sz w:val="20"/>
                <w:szCs w:val="20"/>
              </w:rPr>
            </w:pPr>
            <w:r>
              <w:rPr>
                <w:rFonts w:ascii="Calibri" w:eastAsia="Calibri" w:hAnsi="Calibri" w:cs="Calibri"/>
                <w:sz w:val="20"/>
                <w:szCs w:val="20"/>
              </w:rPr>
              <w:t>Topics to be finalized by course participants</w:t>
            </w:r>
          </w:p>
          <w:p w14:paraId="1BDD649E" w14:textId="77777777" w:rsidR="00A62681" w:rsidRDefault="00A62681" w:rsidP="00DB70AD">
            <w:pPr>
              <w:rPr>
                <w:rFonts w:ascii="Helvetica Neue" w:eastAsia="Helvetica Neue" w:hAnsi="Helvetica Neue" w:cs="Helvetica Neue"/>
                <w:color w:val="000000"/>
                <w:sz w:val="20"/>
                <w:szCs w:val="20"/>
              </w:rPr>
            </w:pPr>
          </w:p>
        </w:tc>
        <w:tc>
          <w:tcPr>
            <w:tcW w:w="4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00857" w14:textId="621E1DEA" w:rsidR="00A62681" w:rsidRDefault="00D44500" w:rsidP="00DB70AD">
            <w:pPr>
              <w:rPr>
                <w:rFonts w:ascii="Calibri" w:eastAsia="Calibri" w:hAnsi="Calibri" w:cs="Calibri"/>
                <w:sz w:val="20"/>
                <w:szCs w:val="20"/>
              </w:rPr>
            </w:pPr>
            <w:r>
              <w:rPr>
                <w:rFonts w:ascii="Calibri" w:eastAsia="Calibri" w:hAnsi="Calibri" w:cs="Calibri"/>
                <w:sz w:val="20"/>
                <w:szCs w:val="20"/>
              </w:rPr>
              <w:t>Potential topics for discussion:</w:t>
            </w:r>
          </w:p>
          <w:p w14:paraId="386E8B00" w14:textId="6604963E" w:rsidR="00D44500" w:rsidRDefault="00D44500" w:rsidP="00DB70AD">
            <w:pPr>
              <w:rPr>
                <w:rFonts w:ascii="Calibri" w:eastAsia="Calibri" w:hAnsi="Calibri" w:cs="Calibri"/>
                <w:sz w:val="20"/>
                <w:szCs w:val="20"/>
              </w:rPr>
            </w:pPr>
            <w:r>
              <w:rPr>
                <w:rFonts w:ascii="Calibri" w:eastAsia="Calibri" w:hAnsi="Calibri" w:cs="Calibri"/>
                <w:sz w:val="20"/>
                <w:szCs w:val="20"/>
              </w:rPr>
              <w:t>Recruitment</w:t>
            </w:r>
          </w:p>
          <w:p w14:paraId="5904BBC3" w14:textId="0369258A" w:rsidR="00D44500" w:rsidRDefault="00D44500" w:rsidP="00DB70AD">
            <w:pPr>
              <w:rPr>
                <w:rFonts w:ascii="Calibri" w:eastAsia="Calibri" w:hAnsi="Calibri" w:cs="Calibri"/>
                <w:sz w:val="20"/>
                <w:szCs w:val="20"/>
              </w:rPr>
            </w:pPr>
            <w:r>
              <w:rPr>
                <w:rFonts w:ascii="Calibri" w:eastAsia="Calibri" w:hAnsi="Calibri" w:cs="Calibri"/>
                <w:sz w:val="20"/>
                <w:szCs w:val="20"/>
              </w:rPr>
              <w:t>Resources for finding repertoire</w:t>
            </w:r>
          </w:p>
          <w:p w14:paraId="73D1CB30" w14:textId="7B2A94E5" w:rsidR="00D44500" w:rsidRDefault="00D44500" w:rsidP="00DB70AD">
            <w:pPr>
              <w:rPr>
                <w:rFonts w:ascii="Calibri" w:eastAsia="Calibri" w:hAnsi="Calibri" w:cs="Calibri"/>
                <w:sz w:val="20"/>
                <w:szCs w:val="20"/>
              </w:rPr>
            </w:pPr>
            <w:r>
              <w:rPr>
                <w:rFonts w:ascii="Calibri" w:eastAsia="Calibri" w:hAnsi="Calibri" w:cs="Calibri"/>
                <w:sz w:val="20"/>
                <w:szCs w:val="20"/>
              </w:rPr>
              <w:t>Unique aspects of SA/TB ensembles</w:t>
            </w:r>
          </w:p>
          <w:p w14:paraId="46BCCDD8" w14:textId="77777777" w:rsidR="00A62681" w:rsidRDefault="00A62681" w:rsidP="00DB70AD">
            <w:pPr>
              <w:rPr>
                <w:rFonts w:ascii="Calibri" w:eastAsia="Calibri" w:hAnsi="Calibri" w:cs="Calibri"/>
                <w:sz w:val="20"/>
                <w:szCs w:val="20"/>
              </w:rPr>
            </w:pPr>
          </w:p>
          <w:p w14:paraId="5431A1F2" w14:textId="77777777" w:rsidR="00A62681" w:rsidRDefault="00A62681" w:rsidP="00DB70AD">
            <w:pPr>
              <w:rPr>
                <w:rFonts w:ascii="Calibri" w:eastAsia="Calibri" w:hAnsi="Calibri" w:cs="Calibri"/>
                <w:sz w:val="22"/>
                <w:szCs w:val="22"/>
                <w:highlight w:val="yellow"/>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EAFE3" w14:textId="77777777" w:rsidR="00A62681" w:rsidRDefault="00A62681" w:rsidP="00DB70AD">
            <w:pPr>
              <w:rPr>
                <w:rFonts w:ascii="Calibri" w:eastAsia="Calibri" w:hAnsi="Calibri" w:cs="Calibri"/>
                <w:b/>
                <w:color w:val="000000"/>
                <w:sz w:val="20"/>
                <w:szCs w:val="20"/>
              </w:rPr>
            </w:pPr>
            <w:r>
              <w:rPr>
                <w:rFonts w:ascii="Calibri" w:eastAsia="Calibri" w:hAnsi="Calibri" w:cs="Calibri"/>
                <w:b/>
                <w:color w:val="000000"/>
                <w:sz w:val="20"/>
                <w:szCs w:val="20"/>
              </w:rPr>
              <w:t>Readings</w:t>
            </w:r>
          </w:p>
          <w:p w14:paraId="274E4B51" w14:textId="1187ADD2" w:rsidR="00A62681" w:rsidRDefault="00D44500" w:rsidP="00DB70AD">
            <w:pPr>
              <w:rPr>
                <w:rFonts w:ascii="Calibri" w:eastAsia="Calibri" w:hAnsi="Calibri" w:cs="Calibri"/>
                <w:b/>
                <w:sz w:val="16"/>
                <w:szCs w:val="16"/>
                <w:highlight w:val="yellow"/>
              </w:rPr>
            </w:pPr>
            <w:r>
              <w:rPr>
                <w:rFonts w:ascii="Calibri" w:eastAsia="Calibri" w:hAnsi="Calibri" w:cs="Calibri"/>
                <w:color w:val="000000"/>
                <w:sz w:val="20"/>
                <w:szCs w:val="20"/>
              </w:rPr>
              <w:t>TBD</w:t>
            </w:r>
          </w:p>
        </w:tc>
      </w:tr>
      <w:tr w:rsidR="00A62681" w14:paraId="61C23B90" w14:textId="77777777" w:rsidTr="00DB70AD">
        <w:trPr>
          <w:trHeight w:val="2303"/>
        </w:trPr>
        <w:tc>
          <w:tcPr>
            <w:tcW w:w="1455" w:type="dxa"/>
            <w:tcBorders>
              <w:top w:val="single" w:sz="4" w:space="0" w:color="000000"/>
              <w:left w:val="single" w:sz="4" w:space="0" w:color="000000"/>
              <w:bottom w:val="single" w:sz="4" w:space="0" w:color="000000"/>
              <w:right w:val="single" w:sz="6" w:space="0" w:color="000000"/>
            </w:tcBorders>
            <w:shd w:val="clear" w:color="auto" w:fill="DCDCDC"/>
            <w:tcMar>
              <w:top w:w="80" w:type="dxa"/>
              <w:left w:w="80" w:type="dxa"/>
              <w:bottom w:w="80" w:type="dxa"/>
              <w:right w:w="80" w:type="dxa"/>
            </w:tcMar>
          </w:tcPr>
          <w:p w14:paraId="45D0628D" w14:textId="77777777" w:rsidR="00A62681" w:rsidRDefault="00A62681" w:rsidP="00DB70AD">
            <w:pPr>
              <w:rPr>
                <w:rFonts w:ascii="Calibri" w:eastAsia="Calibri" w:hAnsi="Calibri" w:cs="Calibri"/>
                <w:b/>
                <w:color w:val="000000"/>
                <w:sz w:val="20"/>
                <w:szCs w:val="20"/>
              </w:rPr>
            </w:pPr>
            <w:r>
              <w:rPr>
                <w:rFonts w:ascii="Calibri" w:eastAsia="Calibri" w:hAnsi="Calibri" w:cs="Calibri"/>
                <w:b/>
                <w:color w:val="000000"/>
                <w:sz w:val="20"/>
                <w:szCs w:val="20"/>
              </w:rPr>
              <w:lastRenderedPageBreak/>
              <w:t>Week 12</w:t>
            </w:r>
          </w:p>
          <w:p w14:paraId="66618B52" w14:textId="77777777" w:rsidR="00A62681" w:rsidRDefault="00A62681" w:rsidP="00DB70AD">
            <w:pPr>
              <w:rPr>
                <w:rFonts w:ascii="Helvetica Neue" w:eastAsia="Helvetica Neue" w:hAnsi="Helvetica Neue" w:cs="Helvetica Neue"/>
                <w:b/>
                <w:color w:val="000000"/>
                <w:sz w:val="20"/>
                <w:szCs w:val="20"/>
              </w:rPr>
            </w:pPr>
            <w:r>
              <w:rPr>
                <w:rFonts w:ascii="Calibri" w:eastAsia="Calibri" w:hAnsi="Calibri" w:cs="Calibri"/>
                <w:color w:val="000000"/>
                <w:sz w:val="20"/>
                <w:szCs w:val="20"/>
              </w:rPr>
              <w:t>November 10</w:t>
            </w:r>
          </w:p>
        </w:tc>
        <w:tc>
          <w:tcPr>
            <w:tcW w:w="1812" w:type="dxa"/>
            <w:tcBorders>
              <w:top w:val="single" w:sz="4" w:space="0" w:color="000000"/>
              <w:left w:val="single" w:sz="6" w:space="0" w:color="000000"/>
              <w:bottom w:val="single" w:sz="4" w:space="0" w:color="000000"/>
              <w:right w:val="single" w:sz="4" w:space="0" w:color="000000"/>
            </w:tcBorders>
            <w:shd w:val="clear" w:color="auto" w:fill="F5F5F5"/>
            <w:tcMar>
              <w:top w:w="80" w:type="dxa"/>
              <w:left w:w="80" w:type="dxa"/>
              <w:bottom w:w="80" w:type="dxa"/>
              <w:right w:w="80" w:type="dxa"/>
            </w:tcMar>
          </w:tcPr>
          <w:p w14:paraId="472AC04D" w14:textId="77777777" w:rsidR="00A62681" w:rsidRDefault="00A62681" w:rsidP="00DB70AD">
            <w:pPr>
              <w:rPr>
                <w:rFonts w:ascii="Helvetica Neue" w:eastAsia="Helvetica Neue" w:hAnsi="Helvetica Neue" w:cs="Helvetica Neue"/>
                <w:color w:val="000000"/>
                <w:sz w:val="20"/>
                <w:szCs w:val="20"/>
              </w:rPr>
            </w:pPr>
            <w:r>
              <w:rPr>
                <w:rFonts w:ascii="Calibri" w:eastAsia="Calibri" w:hAnsi="Calibri" w:cs="Calibri"/>
                <w:color w:val="000000"/>
                <w:sz w:val="20"/>
                <w:szCs w:val="20"/>
              </w:rPr>
              <w:t>Student Presentations</w:t>
            </w:r>
          </w:p>
        </w:tc>
        <w:tc>
          <w:tcPr>
            <w:tcW w:w="4313"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14:paraId="4E2018F2" w14:textId="77777777" w:rsidR="00A62681" w:rsidRDefault="00A62681" w:rsidP="00DB70AD">
            <w:pPr>
              <w:rPr>
                <w:rFonts w:ascii="Calibri" w:eastAsia="Calibri" w:hAnsi="Calibri" w:cs="Calibri"/>
                <w:b/>
                <w:color w:val="000000"/>
                <w:sz w:val="20"/>
                <w:szCs w:val="20"/>
              </w:rPr>
            </w:pPr>
            <w:r>
              <w:rPr>
                <w:rFonts w:ascii="Calibri" w:eastAsia="Calibri" w:hAnsi="Calibri" w:cs="Calibri"/>
                <w:b/>
                <w:color w:val="000000"/>
                <w:sz w:val="20"/>
                <w:szCs w:val="20"/>
              </w:rPr>
              <w:t>Present</w:t>
            </w:r>
            <w:r>
              <w:rPr>
                <w:rFonts w:ascii="Calibri" w:eastAsia="Calibri" w:hAnsi="Calibri" w:cs="Calibri"/>
                <w:b/>
                <w:sz w:val="20"/>
                <w:szCs w:val="20"/>
              </w:rPr>
              <w:t>ations:</w:t>
            </w:r>
          </w:p>
          <w:p w14:paraId="4069E6FD" w14:textId="77777777" w:rsidR="00A62681" w:rsidRDefault="00A62681" w:rsidP="00DB70AD">
            <w:pPr>
              <w:ind w:left="144"/>
              <w:rPr>
                <w:rFonts w:ascii="Calibri" w:eastAsia="Calibri" w:hAnsi="Calibri" w:cs="Calibri"/>
                <w:b/>
                <w:sz w:val="20"/>
                <w:szCs w:val="20"/>
              </w:rPr>
            </w:pPr>
            <w:r>
              <w:rPr>
                <w:rFonts w:ascii="Calibri" w:eastAsia="Calibri" w:hAnsi="Calibri" w:cs="Calibri"/>
                <w:b/>
                <w:sz w:val="20"/>
                <w:szCs w:val="20"/>
              </w:rPr>
              <w:t xml:space="preserve">Collin Boothby </w:t>
            </w:r>
          </w:p>
          <w:p w14:paraId="39CF410A" w14:textId="31376946" w:rsidR="00A62681" w:rsidRDefault="00A62681" w:rsidP="00DB70AD">
            <w:pPr>
              <w:ind w:left="144"/>
              <w:rPr>
                <w:rFonts w:ascii="Calibri" w:eastAsia="Calibri" w:hAnsi="Calibri" w:cs="Calibri"/>
                <w:b/>
                <w:sz w:val="20"/>
                <w:szCs w:val="20"/>
              </w:rPr>
            </w:pPr>
            <w:r>
              <w:rPr>
                <w:rFonts w:ascii="Calibri" w:eastAsia="Calibri" w:hAnsi="Calibri" w:cs="Calibri"/>
                <w:b/>
                <w:sz w:val="20"/>
                <w:szCs w:val="20"/>
              </w:rPr>
              <w:t>Ann Chen</w:t>
            </w:r>
          </w:p>
          <w:p w14:paraId="35CE5DEC" w14:textId="0E457CAB" w:rsidR="006B0311" w:rsidRDefault="006B0311" w:rsidP="00DB70AD">
            <w:pPr>
              <w:ind w:left="144"/>
              <w:rPr>
                <w:rFonts w:ascii="Calibri" w:eastAsia="Calibri" w:hAnsi="Calibri" w:cs="Calibri"/>
                <w:b/>
                <w:sz w:val="20"/>
                <w:szCs w:val="20"/>
              </w:rPr>
            </w:pPr>
            <w:proofErr w:type="spellStart"/>
            <w:r>
              <w:rPr>
                <w:rFonts w:ascii="Calibri" w:eastAsia="Calibri" w:hAnsi="Calibri" w:cs="Calibri"/>
                <w:b/>
                <w:sz w:val="20"/>
                <w:szCs w:val="20"/>
              </w:rPr>
              <w:t>Shijia</w:t>
            </w:r>
            <w:proofErr w:type="spellEnd"/>
            <w:r>
              <w:rPr>
                <w:rFonts w:ascii="Calibri" w:eastAsia="Calibri" w:hAnsi="Calibri" w:cs="Calibri"/>
                <w:b/>
                <w:sz w:val="20"/>
                <w:szCs w:val="20"/>
              </w:rPr>
              <w:t xml:space="preserve"> Ye</w:t>
            </w:r>
          </w:p>
          <w:p w14:paraId="5EFF0143" w14:textId="77777777" w:rsidR="00A62681" w:rsidRDefault="00A62681" w:rsidP="00DB70AD">
            <w:pPr>
              <w:ind w:left="144"/>
              <w:rPr>
                <w:rFonts w:ascii="Calibri" w:eastAsia="Calibri" w:hAnsi="Calibri" w:cs="Calibri"/>
                <w:b/>
                <w:sz w:val="20"/>
                <w:szCs w:val="20"/>
              </w:rPr>
            </w:pPr>
          </w:p>
          <w:p w14:paraId="77E03F01" w14:textId="77777777" w:rsidR="00A62681" w:rsidRDefault="00A62681" w:rsidP="00DB70AD">
            <w:pPr>
              <w:ind w:left="144"/>
              <w:rPr>
                <w:rFonts w:ascii="Calibri" w:eastAsia="Calibri" w:hAnsi="Calibri" w:cs="Calibri"/>
                <w:color w:val="EE220C"/>
                <w:sz w:val="20"/>
                <w:szCs w:val="20"/>
              </w:rPr>
            </w:pPr>
          </w:p>
          <w:p w14:paraId="70DDF721" w14:textId="77777777" w:rsidR="00A62681" w:rsidRDefault="00A62681" w:rsidP="00DB70AD">
            <w:pPr>
              <w:rPr>
                <w:rFonts w:ascii="Helvetica Neue" w:eastAsia="Helvetica Neue" w:hAnsi="Helvetica Neue" w:cs="Helvetica Neue"/>
                <w:color w:val="000000"/>
                <w:sz w:val="20"/>
                <w:szCs w:val="20"/>
              </w:rPr>
            </w:pPr>
          </w:p>
        </w:tc>
        <w:tc>
          <w:tcPr>
            <w:tcW w:w="1595"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14:paraId="0E5EB13D" w14:textId="77777777" w:rsidR="00A62681" w:rsidRDefault="00A62681" w:rsidP="00DB70AD">
            <w:pPr>
              <w:rPr>
                <w:rFonts w:ascii="Helvetica Neue" w:eastAsia="Helvetica Neue" w:hAnsi="Helvetica Neue" w:cs="Helvetica Neue"/>
                <w:color w:val="000000"/>
                <w:sz w:val="20"/>
                <w:szCs w:val="20"/>
              </w:rPr>
            </w:pPr>
            <w:r w:rsidRPr="00AD356B">
              <w:rPr>
                <w:rFonts w:ascii="Calibri" w:eastAsia="Calibri" w:hAnsi="Calibri" w:cs="Calibri"/>
                <w:b/>
                <w:bCs/>
                <w:color w:val="000000"/>
                <w:sz w:val="20"/>
                <w:szCs w:val="20"/>
              </w:rPr>
              <w:t xml:space="preserve">Assignment </w:t>
            </w:r>
            <w:r w:rsidRPr="00AD356B">
              <w:rPr>
                <w:rFonts w:ascii="Calibri" w:eastAsia="Calibri" w:hAnsi="Calibri" w:cs="Calibri"/>
                <w:b/>
                <w:bCs/>
                <w:sz w:val="20"/>
                <w:szCs w:val="20"/>
              </w:rPr>
              <w:t>5</w:t>
            </w:r>
            <w:r w:rsidRPr="00AD356B">
              <w:rPr>
                <w:rFonts w:ascii="Calibri" w:eastAsia="Calibri" w:hAnsi="Calibri" w:cs="Calibri"/>
                <w:b/>
                <w:bCs/>
                <w:color w:val="000000"/>
                <w:sz w:val="20"/>
                <w:szCs w:val="20"/>
              </w:rPr>
              <w:t>:</w:t>
            </w:r>
            <w:r>
              <w:rPr>
                <w:rFonts w:ascii="Calibri" w:eastAsia="Calibri" w:hAnsi="Calibri" w:cs="Calibri"/>
                <w:color w:val="000000"/>
                <w:sz w:val="20"/>
                <w:szCs w:val="20"/>
              </w:rPr>
              <w:t xml:space="preserve"> Presentation</w:t>
            </w:r>
          </w:p>
        </w:tc>
      </w:tr>
      <w:tr w:rsidR="00A62681" w14:paraId="480F7493" w14:textId="77777777" w:rsidTr="00DB70AD">
        <w:trPr>
          <w:trHeight w:val="3083"/>
        </w:trPr>
        <w:tc>
          <w:tcPr>
            <w:tcW w:w="1455" w:type="dxa"/>
            <w:tcBorders>
              <w:top w:val="single" w:sz="4" w:space="0" w:color="000000"/>
              <w:left w:val="single" w:sz="4" w:space="0" w:color="000000"/>
              <w:bottom w:val="single" w:sz="4" w:space="0" w:color="000000"/>
              <w:right w:val="single" w:sz="6" w:space="0" w:color="000000"/>
            </w:tcBorders>
            <w:shd w:val="clear" w:color="auto" w:fill="DCDCDC"/>
            <w:tcMar>
              <w:top w:w="80" w:type="dxa"/>
              <w:left w:w="80" w:type="dxa"/>
              <w:bottom w:w="80" w:type="dxa"/>
              <w:right w:w="80" w:type="dxa"/>
            </w:tcMar>
          </w:tcPr>
          <w:p w14:paraId="7373EB4F" w14:textId="77777777" w:rsidR="00A62681" w:rsidRDefault="00A62681" w:rsidP="00DB70AD">
            <w:pPr>
              <w:rPr>
                <w:rFonts w:ascii="Calibri" w:eastAsia="Calibri" w:hAnsi="Calibri" w:cs="Calibri"/>
                <w:b/>
                <w:color w:val="000000"/>
                <w:sz w:val="20"/>
                <w:szCs w:val="20"/>
              </w:rPr>
            </w:pPr>
            <w:r>
              <w:rPr>
                <w:rFonts w:ascii="Calibri" w:eastAsia="Calibri" w:hAnsi="Calibri" w:cs="Calibri"/>
                <w:b/>
                <w:color w:val="000000"/>
                <w:sz w:val="20"/>
                <w:szCs w:val="20"/>
              </w:rPr>
              <w:t>Week 13</w:t>
            </w:r>
          </w:p>
          <w:p w14:paraId="41173A66" w14:textId="77777777" w:rsidR="00A62681" w:rsidRDefault="00A62681" w:rsidP="00DB70AD">
            <w:pPr>
              <w:rPr>
                <w:rFonts w:ascii="Helvetica Neue" w:eastAsia="Helvetica Neue" w:hAnsi="Helvetica Neue" w:cs="Helvetica Neue"/>
                <w:b/>
                <w:color w:val="000000"/>
                <w:sz w:val="20"/>
                <w:szCs w:val="20"/>
              </w:rPr>
            </w:pPr>
            <w:r>
              <w:rPr>
                <w:rFonts w:ascii="Calibri" w:eastAsia="Calibri" w:hAnsi="Calibri" w:cs="Calibri"/>
                <w:color w:val="000000"/>
                <w:sz w:val="20"/>
                <w:szCs w:val="20"/>
              </w:rPr>
              <w:t>November 17</w:t>
            </w:r>
          </w:p>
        </w:tc>
        <w:tc>
          <w:tcPr>
            <w:tcW w:w="181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332828E8" w14:textId="77777777" w:rsidR="00A62681" w:rsidRDefault="00A62681" w:rsidP="00DB70AD">
            <w:pPr>
              <w:rPr>
                <w:rFonts w:ascii="Calibri" w:eastAsia="Calibri" w:hAnsi="Calibri" w:cs="Calibri"/>
                <w:sz w:val="20"/>
                <w:szCs w:val="20"/>
              </w:rPr>
            </w:pPr>
            <w:r>
              <w:rPr>
                <w:rFonts w:ascii="Calibri" w:eastAsia="Calibri" w:hAnsi="Calibri" w:cs="Calibri"/>
                <w:sz w:val="20"/>
                <w:szCs w:val="20"/>
              </w:rPr>
              <w:t>Guest Lecture via Zoom</w:t>
            </w:r>
          </w:p>
          <w:p w14:paraId="26B61B8F" w14:textId="77777777" w:rsidR="00A62681" w:rsidRDefault="00A62681" w:rsidP="00DB70AD">
            <w:pPr>
              <w:rPr>
                <w:rFonts w:ascii="Helvetica Neue" w:eastAsia="Helvetica Neue" w:hAnsi="Helvetica Neue" w:cs="Helvetica Neue"/>
                <w:color w:val="000000"/>
                <w:sz w:val="20"/>
                <w:szCs w:val="20"/>
              </w:rPr>
            </w:pPr>
          </w:p>
        </w:tc>
        <w:tc>
          <w:tcPr>
            <w:tcW w:w="4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BF72B" w14:textId="77777777" w:rsidR="00A62681" w:rsidRDefault="00A62681" w:rsidP="00DB70AD">
            <w:pPr>
              <w:rPr>
                <w:rFonts w:ascii="Calibri" w:eastAsia="Calibri" w:hAnsi="Calibri" w:cs="Calibri"/>
                <w:b/>
                <w:color w:val="000000"/>
                <w:sz w:val="20"/>
                <w:szCs w:val="20"/>
              </w:rPr>
            </w:pPr>
            <w:r>
              <w:rPr>
                <w:rFonts w:ascii="Calibri" w:eastAsia="Calibri" w:hAnsi="Calibri" w:cs="Calibri"/>
                <w:b/>
                <w:color w:val="000000"/>
                <w:sz w:val="20"/>
                <w:szCs w:val="20"/>
              </w:rPr>
              <w:t>Guest Lecture:</w:t>
            </w:r>
          </w:p>
          <w:p w14:paraId="04560BA2" w14:textId="77777777" w:rsidR="00A62681" w:rsidRDefault="00A62681" w:rsidP="00DB70AD">
            <w:pPr>
              <w:rPr>
                <w:rFonts w:ascii="Calibri" w:eastAsia="Calibri" w:hAnsi="Calibri" w:cs="Calibri"/>
                <w:color w:val="000000"/>
                <w:sz w:val="20"/>
                <w:szCs w:val="20"/>
              </w:rPr>
            </w:pPr>
          </w:p>
          <w:p w14:paraId="7409059D" w14:textId="31BB2E4D" w:rsidR="00A62681" w:rsidRDefault="00A62681" w:rsidP="00DB70AD">
            <w:pPr>
              <w:rPr>
                <w:rFonts w:ascii="Calibri" w:eastAsia="Calibri" w:hAnsi="Calibri" w:cs="Calibri"/>
                <w:color w:val="000000"/>
                <w:sz w:val="20"/>
                <w:szCs w:val="20"/>
              </w:rPr>
            </w:pPr>
            <w:r>
              <w:rPr>
                <w:rFonts w:ascii="Calibri" w:eastAsia="Calibri" w:hAnsi="Calibri" w:cs="Calibri"/>
                <w:color w:val="000000"/>
                <w:sz w:val="20"/>
                <w:szCs w:val="20"/>
              </w:rPr>
              <w:t xml:space="preserve">Dr. Jace </w:t>
            </w:r>
            <w:proofErr w:type="spellStart"/>
            <w:r w:rsidR="0015543C">
              <w:rPr>
                <w:rFonts w:ascii="Calibri" w:eastAsia="Calibri" w:hAnsi="Calibri" w:cs="Calibri"/>
                <w:color w:val="000000"/>
                <w:sz w:val="20"/>
                <w:szCs w:val="20"/>
              </w:rPr>
              <w:t>Kaholokula</w:t>
            </w:r>
            <w:proofErr w:type="spellEnd"/>
            <w:r w:rsidR="0015543C">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Saplan</w:t>
            </w:r>
            <w:proofErr w:type="spellEnd"/>
            <w:r>
              <w:rPr>
                <w:rFonts w:ascii="Calibri" w:eastAsia="Calibri" w:hAnsi="Calibri" w:cs="Calibri"/>
                <w:color w:val="000000"/>
                <w:sz w:val="20"/>
                <w:szCs w:val="20"/>
              </w:rPr>
              <w:t xml:space="preserve"> – Arizona State University</w:t>
            </w:r>
          </w:p>
          <w:p w14:paraId="192947FB" w14:textId="77777777" w:rsidR="00A62681" w:rsidRDefault="00A62681" w:rsidP="00DB70AD">
            <w:pPr>
              <w:rPr>
                <w:rFonts w:ascii="Calibri" w:eastAsia="Calibri" w:hAnsi="Calibri" w:cs="Calibri"/>
                <w:color w:val="000000"/>
                <w:sz w:val="20"/>
                <w:szCs w:val="20"/>
              </w:rPr>
            </w:pPr>
          </w:p>
          <w:p w14:paraId="5FBB2A0B" w14:textId="77777777" w:rsidR="00A62681" w:rsidRDefault="00A62681" w:rsidP="00DB70AD">
            <w:pPr>
              <w:rPr>
                <w:rFonts w:ascii="Helvetica Neue" w:eastAsia="Helvetica Neue" w:hAnsi="Helvetica Neue" w:cs="Helvetica Neue"/>
                <w:color w:val="000000"/>
                <w:sz w:val="20"/>
                <w:szCs w:val="20"/>
              </w:rPr>
            </w:pPr>
            <w:r>
              <w:rPr>
                <w:rFonts w:ascii="Calibri" w:eastAsia="Calibri" w:hAnsi="Calibri" w:cs="Calibri"/>
                <w:color w:val="000000"/>
                <w:sz w:val="20"/>
                <w:szCs w:val="20"/>
              </w:rPr>
              <w:t>Programming Concerts for 2023 and Beyond – Inclusive Programming</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8DB3D" w14:textId="77777777" w:rsidR="00A62681" w:rsidRPr="003101B8" w:rsidRDefault="00A62681" w:rsidP="00DB70AD">
            <w:pPr>
              <w:rPr>
                <w:rFonts w:ascii="Helvetica Neue" w:eastAsia="Helvetica Neue" w:hAnsi="Helvetica Neue" w:cs="Helvetica Neue"/>
                <w:b/>
                <w:bCs/>
                <w:color w:val="000000"/>
                <w:sz w:val="20"/>
                <w:szCs w:val="20"/>
              </w:rPr>
            </w:pPr>
            <w:r w:rsidRPr="003101B8">
              <w:rPr>
                <w:rFonts w:ascii="Calibri" w:eastAsia="Calibri" w:hAnsi="Calibri" w:cs="Calibri"/>
                <w:b/>
                <w:bCs/>
                <w:color w:val="000000"/>
                <w:sz w:val="20"/>
                <w:szCs w:val="20"/>
              </w:rPr>
              <w:t>Zoom</w:t>
            </w:r>
          </w:p>
        </w:tc>
      </w:tr>
      <w:tr w:rsidR="00A62681" w14:paraId="4E8090D0" w14:textId="77777777" w:rsidTr="00DB70AD">
        <w:trPr>
          <w:trHeight w:val="3083"/>
        </w:trPr>
        <w:tc>
          <w:tcPr>
            <w:tcW w:w="1455" w:type="dxa"/>
            <w:tcBorders>
              <w:top w:val="single" w:sz="4" w:space="0" w:color="000000"/>
              <w:left w:val="single" w:sz="4" w:space="0" w:color="000000"/>
              <w:bottom w:val="single" w:sz="4" w:space="0" w:color="000000"/>
              <w:right w:val="single" w:sz="6" w:space="0" w:color="000000"/>
            </w:tcBorders>
            <w:shd w:val="clear" w:color="auto" w:fill="DCDCDC"/>
            <w:tcMar>
              <w:top w:w="80" w:type="dxa"/>
              <w:left w:w="80" w:type="dxa"/>
              <w:bottom w:w="80" w:type="dxa"/>
              <w:right w:w="80" w:type="dxa"/>
            </w:tcMar>
          </w:tcPr>
          <w:p w14:paraId="13F7F4D6" w14:textId="77777777" w:rsidR="00A62681" w:rsidRDefault="00A62681" w:rsidP="00DB70AD">
            <w:pPr>
              <w:rPr>
                <w:rFonts w:ascii="Calibri" w:eastAsia="Calibri" w:hAnsi="Calibri" w:cs="Calibri"/>
                <w:b/>
                <w:color w:val="000000"/>
                <w:sz w:val="20"/>
                <w:szCs w:val="20"/>
              </w:rPr>
            </w:pPr>
            <w:r>
              <w:rPr>
                <w:rFonts w:ascii="Calibri" w:eastAsia="Calibri" w:hAnsi="Calibri" w:cs="Calibri"/>
                <w:b/>
                <w:color w:val="000000"/>
                <w:sz w:val="20"/>
                <w:szCs w:val="20"/>
              </w:rPr>
              <w:t>Week 15</w:t>
            </w:r>
          </w:p>
          <w:p w14:paraId="2A786985" w14:textId="77777777" w:rsidR="00A62681" w:rsidRDefault="00A62681" w:rsidP="00DB70AD">
            <w:pPr>
              <w:rPr>
                <w:rFonts w:ascii="Helvetica Neue" w:eastAsia="Helvetica Neue" w:hAnsi="Helvetica Neue" w:cs="Helvetica Neue"/>
                <w:b/>
                <w:color w:val="000000"/>
                <w:sz w:val="20"/>
                <w:szCs w:val="20"/>
              </w:rPr>
            </w:pPr>
            <w:r>
              <w:rPr>
                <w:rFonts w:ascii="Calibri" w:eastAsia="Calibri" w:hAnsi="Calibri" w:cs="Calibri"/>
                <w:color w:val="000000"/>
                <w:sz w:val="20"/>
                <w:szCs w:val="20"/>
              </w:rPr>
              <w:t>December 1</w:t>
            </w:r>
          </w:p>
        </w:tc>
        <w:tc>
          <w:tcPr>
            <w:tcW w:w="181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6874DA7F" w14:textId="0670F1CE" w:rsidR="00A62681" w:rsidRDefault="00102546" w:rsidP="00DB70AD">
            <w:pPr>
              <w:rPr>
                <w:rFonts w:ascii="Helvetica Neue" w:eastAsia="Helvetica Neue" w:hAnsi="Helvetica Neue" w:cs="Helvetica Neue"/>
                <w:color w:val="000000"/>
                <w:sz w:val="20"/>
                <w:szCs w:val="20"/>
              </w:rPr>
            </w:pPr>
            <w:r>
              <w:rPr>
                <w:rFonts w:ascii="Calibri" w:eastAsia="Calibri" w:hAnsi="Calibri" w:cs="Calibri"/>
                <w:color w:val="000000"/>
                <w:sz w:val="20"/>
                <w:szCs w:val="20"/>
              </w:rPr>
              <w:t>Student Presentations</w:t>
            </w:r>
          </w:p>
        </w:tc>
        <w:tc>
          <w:tcPr>
            <w:tcW w:w="4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F2967" w14:textId="77777777" w:rsidR="00A62681" w:rsidRDefault="00A62681" w:rsidP="00DB70AD">
            <w:pPr>
              <w:rPr>
                <w:rFonts w:ascii="Calibri" w:eastAsia="Calibri" w:hAnsi="Calibri" w:cs="Calibri"/>
                <w:b/>
                <w:color w:val="000000"/>
                <w:sz w:val="20"/>
                <w:szCs w:val="20"/>
              </w:rPr>
            </w:pPr>
            <w:r>
              <w:rPr>
                <w:rFonts w:ascii="Calibri" w:eastAsia="Calibri" w:hAnsi="Calibri" w:cs="Calibri"/>
                <w:b/>
                <w:color w:val="000000"/>
                <w:sz w:val="20"/>
                <w:szCs w:val="20"/>
              </w:rPr>
              <w:t>Presenters</w:t>
            </w:r>
          </w:p>
          <w:p w14:paraId="23144A82" w14:textId="77777777" w:rsidR="00A62681" w:rsidRDefault="00A62681" w:rsidP="00DB70AD">
            <w:pPr>
              <w:ind w:left="144"/>
              <w:rPr>
                <w:rFonts w:ascii="Calibri" w:eastAsia="Calibri" w:hAnsi="Calibri" w:cs="Calibri"/>
                <w:b/>
                <w:sz w:val="20"/>
                <w:szCs w:val="20"/>
              </w:rPr>
            </w:pPr>
            <w:r>
              <w:rPr>
                <w:rFonts w:ascii="Calibri" w:eastAsia="Calibri" w:hAnsi="Calibri" w:cs="Calibri"/>
                <w:b/>
                <w:sz w:val="20"/>
                <w:szCs w:val="20"/>
              </w:rPr>
              <w:t>Ali Hodges</w:t>
            </w:r>
          </w:p>
          <w:p w14:paraId="5C7B1AE4" w14:textId="1ACC7421" w:rsidR="00A62681" w:rsidRDefault="00A62681" w:rsidP="00DB70AD">
            <w:pPr>
              <w:ind w:left="144"/>
              <w:rPr>
                <w:rFonts w:ascii="Calibri" w:eastAsia="Calibri" w:hAnsi="Calibri" w:cs="Calibri"/>
                <w:b/>
                <w:sz w:val="20"/>
                <w:szCs w:val="20"/>
              </w:rPr>
            </w:pPr>
            <w:r>
              <w:rPr>
                <w:rFonts w:ascii="Calibri" w:eastAsia="Calibri" w:hAnsi="Calibri" w:cs="Calibri"/>
                <w:b/>
                <w:sz w:val="20"/>
                <w:szCs w:val="20"/>
              </w:rPr>
              <w:t>Mike Raleigh</w:t>
            </w:r>
          </w:p>
          <w:p w14:paraId="308FDED2" w14:textId="1A63E70C" w:rsidR="006B0311" w:rsidRDefault="006B0311" w:rsidP="00DB70AD">
            <w:pPr>
              <w:ind w:left="144"/>
              <w:rPr>
                <w:rFonts w:ascii="Calibri" w:eastAsia="Calibri" w:hAnsi="Calibri" w:cs="Calibri"/>
                <w:b/>
                <w:sz w:val="20"/>
                <w:szCs w:val="20"/>
              </w:rPr>
            </w:pPr>
          </w:p>
          <w:p w14:paraId="05A37926" w14:textId="0120237B" w:rsidR="006B0311" w:rsidRDefault="006B0311" w:rsidP="00DB70AD">
            <w:pPr>
              <w:ind w:left="144"/>
              <w:rPr>
                <w:rFonts w:ascii="Calibri" w:eastAsia="Calibri" w:hAnsi="Calibri" w:cs="Calibri"/>
                <w:b/>
                <w:sz w:val="20"/>
                <w:szCs w:val="20"/>
              </w:rPr>
            </w:pPr>
            <w:r>
              <w:rPr>
                <w:rFonts w:ascii="Calibri" w:eastAsia="Calibri" w:hAnsi="Calibri" w:cs="Calibri"/>
                <w:b/>
                <w:sz w:val="20"/>
                <w:szCs w:val="20"/>
              </w:rPr>
              <w:t>Closing discussion with all</w:t>
            </w:r>
          </w:p>
          <w:p w14:paraId="79C38979" w14:textId="77777777" w:rsidR="00A62681" w:rsidRDefault="00A62681" w:rsidP="00DB70AD">
            <w:pPr>
              <w:ind w:left="144"/>
              <w:rPr>
                <w:rFonts w:ascii="Calibri" w:eastAsia="Calibri" w:hAnsi="Calibri" w:cs="Calibri"/>
                <w:color w:val="EE220C"/>
                <w:sz w:val="20"/>
                <w:szCs w:val="20"/>
              </w:rPr>
            </w:pPr>
          </w:p>
          <w:p w14:paraId="3E87CAC4" w14:textId="37072BFA" w:rsidR="00A62681" w:rsidRDefault="00A62681" w:rsidP="00DB70AD">
            <w:pPr>
              <w:rPr>
                <w:rFonts w:ascii="Helvetica Neue" w:eastAsia="Helvetica Neue" w:hAnsi="Helvetica Neue" w:cs="Helvetica Neue"/>
                <w:color w:val="000000"/>
                <w:sz w:val="20"/>
                <w:szCs w:val="20"/>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AA7B4" w14:textId="77777777" w:rsidR="00A62681" w:rsidRDefault="00A62681" w:rsidP="00DB70AD">
            <w:pPr>
              <w:rPr>
                <w:rFonts w:ascii="Helvetica Neue" w:eastAsia="Helvetica Neue" w:hAnsi="Helvetica Neue" w:cs="Helvetica Neue"/>
                <w:color w:val="000000"/>
                <w:sz w:val="20"/>
                <w:szCs w:val="20"/>
              </w:rPr>
            </w:pPr>
            <w:r w:rsidRPr="00AD356B">
              <w:rPr>
                <w:rFonts w:ascii="Calibri" w:eastAsia="Calibri" w:hAnsi="Calibri" w:cs="Calibri"/>
                <w:b/>
                <w:bCs/>
                <w:color w:val="000000"/>
                <w:sz w:val="20"/>
                <w:szCs w:val="20"/>
              </w:rPr>
              <w:t xml:space="preserve">Assignment </w:t>
            </w:r>
            <w:r w:rsidRPr="00AD356B">
              <w:rPr>
                <w:rFonts w:ascii="Calibri" w:eastAsia="Calibri" w:hAnsi="Calibri" w:cs="Calibri"/>
                <w:b/>
                <w:bCs/>
                <w:sz w:val="20"/>
                <w:szCs w:val="20"/>
              </w:rPr>
              <w:t>5</w:t>
            </w:r>
            <w:r w:rsidRPr="00AD356B">
              <w:rPr>
                <w:rFonts w:ascii="Calibri" w:eastAsia="Calibri" w:hAnsi="Calibri" w:cs="Calibri"/>
                <w:b/>
                <w:bCs/>
                <w:color w:val="000000"/>
                <w:sz w:val="20"/>
                <w:szCs w:val="20"/>
              </w:rPr>
              <w:t>:</w:t>
            </w:r>
            <w:r>
              <w:rPr>
                <w:rFonts w:ascii="Calibri" w:eastAsia="Calibri" w:hAnsi="Calibri" w:cs="Calibri"/>
                <w:color w:val="000000"/>
                <w:sz w:val="20"/>
                <w:szCs w:val="20"/>
              </w:rPr>
              <w:t xml:space="preserve"> Presentation</w:t>
            </w:r>
          </w:p>
        </w:tc>
      </w:tr>
    </w:tbl>
    <w:p w14:paraId="35404F1C" w14:textId="77777777" w:rsidR="00A62681" w:rsidRDefault="00A62681" w:rsidP="00A62681">
      <w:pPr>
        <w:rPr>
          <w:rFonts w:ascii="Calibri" w:eastAsia="Calibri" w:hAnsi="Calibri" w:cs="Calibri"/>
          <w:color w:val="000000"/>
          <w:sz w:val="22"/>
          <w:szCs w:val="22"/>
        </w:rPr>
      </w:pPr>
    </w:p>
    <w:p w14:paraId="7F27ACF3" w14:textId="77777777" w:rsidR="00A62681" w:rsidRDefault="00A62681" w:rsidP="00A62681">
      <w:pPr>
        <w:rPr>
          <w:rFonts w:ascii="Helvetica Neue" w:eastAsia="Helvetica Neue" w:hAnsi="Helvetica Neue" w:cs="Helvetica Neue"/>
          <w:color w:val="000000"/>
        </w:rPr>
      </w:pPr>
    </w:p>
    <w:p w14:paraId="3022E6EE" w14:textId="77777777" w:rsidR="00A62681" w:rsidRDefault="00A62681" w:rsidP="00A62681"/>
    <w:p w14:paraId="6FD4404C" w14:textId="77777777" w:rsidR="00A62681" w:rsidRDefault="00A62681">
      <w:pPr>
        <w:widowControl w:val="0"/>
        <w:spacing w:line="276" w:lineRule="auto"/>
        <w:rPr>
          <w:rFonts w:ascii="Calibri" w:eastAsia="Calibri" w:hAnsi="Calibri" w:cs="Calibri"/>
          <w:b/>
        </w:rPr>
      </w:pPr>
    </w:p>
    <w:p w14:paraId="51612297" w14:textId="77777777" w:rsidR="00A62681" w:rsidRDefault="00A62681">
      <w:pPr>
        <w:widowControl w:val="0"/>
        <w:spacing w:line="276" w:lineRule="auto"/>
        <w:rPr>
          <w:rFonts w:ascii="Calibri" w:eastAsia="Calibri" w:hAnsi="Calibri" w:cs="Calibri"/>
          <w:b/>
        </w:rPr>
      </w:pPr>
    </w:p>
    <w:p w14:paraId="4BA3A109" w14:textId="77777777" w:rsidR="006B0311" w:rsidRDefault="006B0311">
      <w:pPr>
        <w:widowControl w:val="0"/>
        <w:spacing w:line="276" w:lineRule="auto"/>
        <w:rPr>
          <w:rFonts w:ascii="Calibri" w:eastAsia="Calibri" w:hAnsi="Calibri" w:cs="Calibri"/>
          <w:b/>
        </w:rPr>
      </w:pPr>
    </w:p>
    <w:p w14:paraId="5BD14BF4" w14:textId="77777777" w:rsidR="006B0311" w:rsidRDefault="006B0311">
      <w:pPr>
        <w:widowControl w:val="0"/>
        <w:spacing w:line="276" w:lineRule="auto"/>
        <w:rPr>
          <w:rFonts w:ascii="Calibri" w:eastAsia="Calibri" w:hAnsi="Calibri" w:cs="Calibri"/>
          <w:b/>
        </w:rPr>
      </w:pPr>
    </w:p>
    <w:p w14:paraId="6502A884" w14:textId="77777777" w:rsidR="006B0311" w:rsidRDefault="006B0311">
      <w:pPr>
        <w:widowControl w:val="0"/>
        <w:spacing w:line="276" w:lineRule="auto"/>
        <w:rPr>
          <w:rFonts w:ascii="Calibri" w:eastAsia="Calibri" w:hAnsi="Calibri" w:cs="Calibri"/>
          <w:b/>
        </w:rPr>
      </w:pPr>
    </w:p>
    <w:p w14:paraId="6B3A8038" w14:textId="77777777" w:rsidR="006B0311" w:rsidRDefault="006B0311">
      <w:pPr>
        <w:widowControl w:val="0"/>
        <w:spacing w:line="276" w:lineRule="auto"/>
        <w:rPr>
          <w:rFonts w:ascii="Calibri" w:eastAsia="Calibri" w:hAnsi="Calibri" w:cs="Calibri"/>
          <w:b/>
        </w:rPr>
      </w:pPr>
    </w:p>
    <w:p w14:paraId="7B5C7829" w14:textId="77777777" w:rsidR="006B0311" w:rsidRDefault="006B0311">
      <w:pPr>
        <w:widowControl w:val="0"/>
        <w:spacing w:line="276" w:lineRule="auto"/>
        <w:rPr>
          <w:rFonts w:ascii="Calibri" w:eastAsia="Calibri" w:hAnsi="Calibri" w:cs="Calibri"/>
          <w:b/>
        </w:rPr>
      </w:pPr>
    </w:p>
    <w:p w14:paraId="6D767F47" w14:textId="77777777" w:rsidR="006B0311" w:rsidRDefault="006B0311">
      <w:pPr>
        <w:widowControl w:val="0"/>
        <w:spacing w:line="276" w:lineRule="auto"/>
        <w:rPr>
          <w:rFonts w:ascii="Calibri" w:eastAsia="Calibri" w:hAnsi="Calibri" w:cs="Calibri"/>
          <w:b/>
        </w:rPr>
      </w:pPr>
    </w:p>
    <w:p w14:paraId="41A65664" w14:textId="257AA772" w:rsidR="00214C31" w:rsidRDefault="0042762E">
      <w:pPr>
        <w:widowControl w:val="0"/>
        <w:spacing w:line="276" w:lineRule="auto"/>
        <w:rPr>
          <w:rFonts w:ascii="Calibri" w:eastAsia="Calibri" w:hAnsi="Calibri" w:cs="Calibri"/>
          <w:b/>
        </w:rPr>
      </w:pPr>
      <w:r>
        <w:rPr>
          <w:rFonts w:ascii="Calibri" w:eastAsia="Calibri" w:hAnsi="Calibri" w:cs="Calibri"/>
          <w:b/>
        </w:rPr>
        <w:lastRenderedPageBreak/>
        <w:t>Policies</w:t>
      </w:r>
    </w:p>
    <w:p w14:paraId="254D0BB4" w14:textId="77777777" w:rsidR="00214C31" w:rsidRDefault="0042762E">
      <w:pPr>
        <w:widowControl w:val="0"/>
        <w:spacing w:line="276" w:lineRule="auto"/>
        <w:rPr>
          <w:rFonts w:ascii="Calibri" w:eastAsia="Calibri" w:hAnsi="Calibri" w:cs="Calibri"/>
          <w:sz w:val="22"/>
          <w:szCs w:val="22"/>
        </w:rPr>
      </w:pPr>
      <w:r>
        <w:rPr>
          <w:rFonts w:ascii="Calibri" w:eastAsia="Calibri" w:hAnsi="Calibri" w:cs="Calibri"/>
          <w:sz w:val="22"/>
          <w:szCs w:val="22"/>
        </w:rPr>
        <w:t xml:space="preserve"> </w:t>
      </w:r>
    </w:p>
    <w:p w14:paraId="17C6B5E9" w14:textId="77777777" w:rsidR="00214C31" w:rsidRDefault="0042762E">
      <w:pPr>
        <w:widowControl w:val="0"/>
        <w:spacing w:line="276" w:lineRule="auto"/>
        <w:ind w:left="140"/>
        <w:rPr>
          <w:rFonts w:ascii="Calibri" w:eastAsia="Calibri" w:hAnsi="Calibri" w:cs="Calibri"/>
          <w:b/>
          <w:sz w:val="22"/>
          <w:szCs w:val="22"/>
        </w:rPr>
      </w:pPr>
      <w:r>
        <w:rPr>
          <w:rFonts w:ascii="Calibri" w:eastAsia="Calibri" w:hAnsi="Calibri" w:cs="Calibri"/>
          <w:b/>
          <w:sz w:val="22"/>
          <w:szCs w:val="22"/>
        </w:rPr>
        <w:t>Attendance Policy</w:t>
      </w:r>
    </w:p>
    <w:p w14:paraId="3D3D63FE" w14:textId="77777777" w:rsidR="00214C31" w:rsidRDefault="0042762E">
      <w:pPr>
        <w:widowControl w:val="0"/>
        <w:spacing w:line="276" w:lineRule="auto"/>
        <w:ind w:left="140"/>
        <w:rPr>
          <w:rFonts w:ascii="Calibri" w:eastAsia="Calibri" w:hAnsi="Calibri" w:cs="Calibri"/>
          <w:sz w:val="22"/>
          <w:szCs w:val="22"/>
        </w:rPr>
      </w:pPr>
      <w:r>
        <w:rPr>
          <w:rFonts w:ascii="Calibri" w:eastAsia="Calibri" w:hAnsi="Calibri" w:cs="Calibri"/>
          <w:sz w:val="22"/>
          <w:szCs w:val="22"/>
        </w:rPr>
        <w:t>In keeping with the professional objectives of the program, the Department of Choral and Sacred Music at the University of Southern California enforces a strict policy regarding participation and punctuality.</w:t>
      </w:r>
    </w:p>
    <w:p w14:paraId="7731D186" w14:textId="77777777" w:rsidR="00214C31" w:rsidRPr="00A62681" w:rsidRDefault="0042762E">
      <w:pPr>
        <w:widowControl w:val="0"/>
        <w:spacing w:line="276" w:lineRule="auto"/>
        <w:ind w:left="140"/>
        <w:rPr>
          <w:rFonts w:ascii="Calibri" w:eastAsia="Calibri" w:hAnsi="Calibri" w:cs="Calibri"/>
          <w:sz w:val="16"/>
          <w:szCs w:val="16"/>
        </w:rPr>
      </w:pPr>
      <w:r w:rsidRPr="00A62681">
        <w:rPr>
          <w:rFonts w:ascii="Calibri" w:eastAsia="Calibri" w:hAnsi="Calibri" w:cs="Calibri"/>
          <w:sz w:val="16"/>
          <w:szCs w:val="16"/>
        </w:rPr>
        <w:t xml:space="preserve"> </w:t>
      </w:r>
    </w:p>
    <w:p w14:paraId="4D40021B" w14:textId="77777777" w:rsidR="00214C31" w:rsidRDefault="0042762E">
      <w:pPr>
        <w:widowControl w:val="0"/>
        <w:spacing w:line="276" w:lineRule="auto"/>
        <w:ind w:left="140"/>
        <w:rPr>
          <w:rFonts w:ascii="Calibri" w:eastAsia="Calibri" w:hAnsi="Calibri" w:cs="Calibri"/>
          <w:sz w:val="22"/>
          <w:szCs w:val="22"/>
        </w:rPr>
      </w:pPr>
      <w:r>
        <w:rPr>
          <w:rFonts w:ascii="Calibri" w:eastAsia="Calibri" w:hAnsi="Calibri" w:cs="Calibri"/>
          <w:sz w:val="22"/>
          <w:szCs w:val="22"/>
        </w:rPr>
        <w:t>Since punctuality is important to musical professionalism, a strict punctuality policy is in place and will affect the participation portion of the grade.</w:t>
      </w:r>
    </w:p>
    <w:p w14:paraId="06BB563A" w14:textId="77777777" w:rsidR="00A62681" w:rsidRPr="00A62681" w:rsidRDefault="00A62681" w:rsidP="00A62681">
      <w:pPr>
        <w:widowControl w:val="0"/>
        <w:spacing w:line="276" w:lineRule="auto"/>
        <w:ind w:left="140"/>
        <w:rPr>
          <w:rFonts w:ascii="Calibri" w:eastAsia="Calibri" w:hAnsi="Calibri" w:cs="Calibri"/>
          <w:sz w:val="16"/>
          <w:szCs w:val="16"/>
        </w:rPr>
      </w:pPr>
    </w:p>
    <w:p w14:paraId="5AF0DEBB" w14:textId="77777777" w:rsidR="00214C31" w:rsidRDefault="0042762E">
      <w:pPr>
        <w:widowControl w:val="0"/>
        <w:spacing w:line="276" w:lineRule="auto"/>
        <w:ind w:left="140"/>
        <w:rPr>
          <w:rFonts w:ascii="Calibri" w:eastAsia="Calibri" w:hAnsi="Calibri" w:cs="Calibri"/>
          <w:sz w:val="22"/>
          <w:szCs w:val="22"/>
        </w:rPr>
      </w:pPr>
      <w:r>
        <w:rPr>
          <w:rFonts w:ascii="Calibri" w:eastAsia="Calibri" w:hAnsi="Calibri" w:cs="Calibri"/>
          <w:sz w:val="22"/>
          <w:szCs w:val="22"/>
        </w:rPr>
        <w:t>Do not schedule voice lessons, meetings with faculty members or other organizations, make-up classes or exams, USC registration, doctor/dental appointments, job interviews, or any personal obligations during class times, as these will not serve as sufficient excuses to miss class.</w:t>
      </w:r>
    </w:p>
    <w:p w14:paraId="5BE7B55A" w14:textId="77777777" w:rsidR="00A62681" w:rsidRPr="00A62681" w:rsidRDefault="00A62681" w:rsidP="00A62681">
      <w:pPr>
        <w:widowControl w:val="0"/>
        <w:spacing w:line="276" w:lineRule="auto"/>
        <w:ind w:left="140"/>
        <w:rPr>
          <w:rFonts w:ascii="Calibri" w:eastAsia="Calibri" w:hAnsi="Calibri" w:cs="Calibri"/>
          <w:sz w:val="16"/>
          <w:szCs w:val="16"/>
        </w:rPr>
      </w:pPr>
    </w:p>
    <w:p w14:paraId="6A12ECB7" w14:textId="77777777" w:rsidR="00214C31" w:rsidRDefault="0042762E">
      <w:pPr>
        <w:widowControl w:val="0"/>
        <w:spacing w:line="276" w:lineRule="auto"/>
        <w:ind w:left="140"/>
        <w:rPr>
          <w:rFonts w:ascii="Calibri" w:eastAsia="Calibri" w:hAnsi="Calibri" w:cs="Calibri"/>
          <w:sz w:val="22"/>
          <w:szCs w:val="22"/>
        </w:rPr>
      </w:pPr>
      <w:r>
        <w:rPr>
          <w:rFonts w:ascii="Calibri" w:eastAsia="Calibri" w:hAnsi="Calibri" w:cs="Calibri"/>
          <w:sz w:val="22"/>
          <w:szCs w:val="22"/>
        </w:rPr>
        <w:t>Unavoidable emergencies will be handled on an individual basis. If an emergency occurs, (including acute, but brief, illness) the student must contact the instructor in a timely manner, followed with written notification within three days. The instructor will determine whether the emergency is an acceptable excuse. If the instructor does not recognize the reason as acceptable, the student may appeal.</w:t>
      </w:r>
    </w:p>
    <w:p w14:paraId="63252612" w14:textId="77777777" w:rsidR="00A62681" w:rsidRPr="00A62681" w:rsidRDefault="00A62681" w:rsidP="00A62681">
      <w:pPr>
        <w:widowControl w:val="0"/>
        <w:spacing w:line="276" w:lineRule="auto"/>
        <w:ind w:left="140"/>
        <w:rPr>
          <w:rFonts w:ascii="Calibri" w:eastAsia="Calibri" w:hAnsi="Calibri" w:cs="Calibri"/>
          <w:sz w:val="16"/>
          <w:szCs w:val="16"/>
        </w:rPr>
      </w:pPr>
    </w:p>
    <w:p w14:paraId="4D0F9D97" w14:textId="77777777" w:rsidR="00214C31" w:rsidRDefault="0042762E">
      <w:pPr>
        <w:widowControl w:val="0"/>
        <w:spacing w:line="276" w:lineRule="auto"/>
        <w:ind w:left="140"/>
        <w:rPr>
          <w:rFonts w:ascii="Calibri" w:eastAsia="Calibri" w:hAnsi="Calibri" w:cs="Calibri"/>
          <w:sz w:val="22"/>
          <w:szCs w:val="22"/>
        </w:rPr>
      </w:pPr>
      <w:r>
        <w:rPr>
          <w:rFonts w:ascii="Calibri" w:eastAsia="Calibri" w:hAnsi="Calibri" w:cs="Calibri"/>
          <w:sz w:val="22"/>
          <w:szCs w:val="22"/>
        </w:rPr>
        <w:t xml:space="preserve"> Absences for the following reasons are considered excused:</w:t>
      </w:r>
    </w:p>
    <w:p w14:paraId="6B1D9A2C" w14:textId="77777777" w:rsidR="00214C31" w:rsidRDefault="0042762E">
      <w:pPr>
        <w:widowControl w:val="0"/>
        <w:spacing w:line="276" w:lineRule="auto"/>
        <w:ind w:left="540" w:hanging="180"/>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Institutional excuses given five days in advance.</w:t>
      </w:r>
    </w:p>
    <w:p w14:paraId="69B06E89" w14:textId="77777777" w:rsidR="00214C31" w:rsidRDefault="0042762E">
      <w:pPr>
        <w:widowControl w:val="0"/>
        <w:spacing w:line="276" w:lineRule="auto"/>
        <w:ind w:left="540" w:hanging="180"/>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Extended illness with doctor</w:t>
      </w:r>
      <w:r>
        <w:rPr>
          <w:rFonts w:ascii="Arial" w:eastAsia="Arial" w:hAnsi="Arial" w:cs="Arial"/>
          <w:sz w:val="22"/>
          <w:szCs w:val="22"/>
        </w:rPr>
        <w:t>’</w:t>
      </w:r>
      <w:r>
        <w:rPr>
          <w:rFonts w:ascii="Calibri" w:eastAsia="Calibri" w:hAnsi="Calibri" w:cs="Calibri"/>
          <w:sz w:val="22"/>
          <w:szCs w:val="22"/>
        </w:rPr>
        <w:t>s verification.</w:t>
      </w:r>
    </w:p>
    <w:p w14:paraId="308D74FB" w14:textId="77777777" w:rsidR="00214C31" w:rsidRDefault="0042762E">
      <w:pPr>
        <w:widowControl w:val="0"/>
        <w:spacing w:line="276" w:lineRule="auto"/>
        <w:ind w:left="540" w:hanging="180"/>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Death in the immediate family.</w:t>
      </w:r>
    </w:p>
    <w:p w14:paraId="23325B5B" w14:textId="77777777" w:rsidR="00A62681" w:rsidRPr="00A62681" w:rsidRDefault="00A62681" w:rsidP="00A62681">
      <w:pPr>
        <w:widowControl w:val="0"/>
        <w:spacing w:line="276" w:lineRule="auto"/>
        <w:ind w:left="140"/>
        <w:rPr>
          <w:rFonts w:ascii="Calibri" w:eastAsia="Calibri" w:hAnsi="Calibri" w:cs="Calibri"/>
          <w:sz w:val="16"/>
          <w:szCs w:val="16"/>
        </w:rPr>
      </w:pPr>
    </w:p>
    <w:p w14:paraId="13B2A780" w14:textId="77777777" w:rsidR="00214C31" w:rsidRDefault="0042762E">
      <w:pPr>
        <w:widowControl w:val="0"/>
        <w:spacing w:line="276" w:lineRule="auto"/>
        <w:ind w:left="140"/>
        <w:rPr>
          <w:rFonts w:ascii="Calibri" w:eastAsia="Calibri" w:hAnsi="Calibri" w:cs="Calibri"/>
          <w:b/>
          <w:sz w:val="22"/>
          <w:szCs w:val="22"/>
        </w:rPr>
      </w:pPr>
      <w:r>
        <w:rPr>
          <w:rFonts w:ascii="Calibri" w:eastAsia="Calibri" w:hAnsi="Calibri" w:cs="Calibri"/>
          <w:b/>
          <w:sz w:val="22"/>
          <w:szCs w:val="22"/>
        </w:rPr>
        <w:t>Late Work Policy</w:t>
      </w:r>
    </w:p>
    <w:p w14:paraId="47D0A122" w14:textId="77777777" w:rsidR="00214C31" w:rsidRDefault="0042762E">
      <w:pPr>
        <w:widowControl w:val="0"/>
        <w:spacing w:line="276" w:lineRule="auto"/>
        <w:ind w:left="140"/>
        <w:rPr>
          <w:rFonts w:ascii="Calibri" w:eastAsia="Calibri" w:hAnsi="Calibri" w:cs="Calibri"/>
          <w:sz w:val="22"/>
          <w:szCs w:val="22"/>
        </w:rPr>
      </w:pPr>
      <w:r>
        <w:rPr>
          <w:rFonts w:ascii="Calibri" w:eastAsia="Calibri" w:hAnsi="Calibri" w:cs="Calibri"/>
          <w:sz w:val="22"/>
          <w:szCs w:val="22"/>
        </w:rPr>
        <w:t>Late work will be penalized by a 10% deduction in the assignment grade every 24 hours late unless in the case of an emergency excused by the instructor.  Email the instructor as soon as possible to discuss alternate assignments due to an emergency.</w:t>
      </w:r>
    </w:p>
    <w:p w14:paraId="5DE76B3A" w14:textId="77777777" w:rsidR="00A62681" w:rsidRPr="00A62681" w:rsidRDefault="00A62681" w:rsidP="00A62681">
      <w:pPr>
        <w:widowControl w:val="0"/>
        <w:spacing w:line="276" w:lineRule="auto"/>
        <w:ind w:left="140"/>
        <w:rPr>
          <w:rFonts w:ascii="Calibri" w:eastAsia="Calibri" w:hAnsi="Calibri" w:cs="Calibri"/>
          <w:sz w:val="16"/>
          <w:szCs w:val="16"/>
        </w:rPr>
      </w:pPr>
    </w:p>
    <w:p w14:paraId="212B13C1" w14:textId="77777777" w:rsidR="00214C31" w:rsidRDefault="0042762E">
      <w:pPr>
        <w:widowControl w:val="0"/>
        <w:spacing w:line="276" w:lineRule="auto"/>
        <w:ind w:left="140"/>
        <w:rPr>
          <w:rFonts w:ascii="Calibri" w:eastAsia="Calibri" w:hAnsi="Calibri" w:cs="Calibri"/>
          <w:b/>
          <w:sz w:val="22"/>
          <w:szCs w:val="22"/>
        </w:rPr>
      </w:pPr>
      <w:r>
        <w:rPr>
          <w:rFonts w:ascii="Calibri" w:eastAsia="Calibri" w:hAnsi="Calibri" w:cs="Calibri"/>
          <w:sz w:val="22"/>
          <w:szCs w:val="22"/>
        </w:rPr>
        <w:t>C</w:t>
      </w:r>
      <w:r>
        <w:rPr>
          <w:rFonts w:ascii="Calibri" w:eastAsia="Calibri" w:hAnsi="Calibri" w:cs="Calibri"/>
          <w:b/>
          <w:sz w:val="22"/>
          <w:szCs w:val="22"/>
        </w:rPr>
        <w:t>ommunication Policy</w:t>
      </w:r>
    </w:p>
    <w:p w14:paraId="0CA19308" w14:textId="14A4E6EB" w:rsidR="00214C31" w:rsidRDefault="0042762E">
      <w:pPr>
        <w:widowControl w:val="0"/>
        <w:spacing w:line="276" w:lineRule="auto"/>
        <w:ind w:left="140"/>
        <w:rPr>
          <w:rFonts w:ascii="Calibri" w:eastAsia="Calibri" w:hAnsi="Calibri" w:cs="Calibri"/>
          <w:sz w:val="22"/>
          <w:szCs w:val="22"/>
        </w:rPr>
      </w:pPr>
      <w:r>
        <w:rPr>
          <w:rFonts w:ascii="Calibri" w:eastAsia="Calibri" w:hAnsi="Calibri" w:cs="Calibri"/>
          <w:sz w:val="22"/>
          <w:szCs w:val="22"/>
        </w:rPr>
        <w:t xml:space="preserve">Students are encouraged to contact me through </w:t>
      </w:r>
      <w:r w:rsidR="00EB0FE4">
        <w:rPr>
          <w:rFonts w:ascii="Calibri" w:eastAsia="Calibri" w:hAnsi="Calibri" w:cs="Calibri"/>
          <w:sz w:val="22"/>
          <w:szCs w:val="22"/>
        </w:rPr>
        <w:t>my</w:t>
      </w:r>
      <w:r>
        <w:rPr>
          <w:rFonts w:ascii="Calibri" w:eastAsia="Calibri" w:hAnsi="Calibri" w:cs="Calibri"/>
          <w:sz w:val="22"/>
          <w:szCs w:val="22"/>
        </w:rPr>
        <w:t xml:space="preserve"> email (</w:t>
      </w:r>
      <w:r w:rsidR="00EB0FE4">
        <w:rPr>
          <w:rFonts w:ascii="Calibri" w:eastAsia="Calibri" w:hAnsi="Calibri" w:cs="Calibri"/>
          <w:sz w:val="22"/>
          <w:szCs w:val="22"/>
        </w:rPr>
        <w:t>irislevine@mac.com</w:t>
      </w:r>
      <w:r>
        <w:rPr>
          <w:rFonts w:ascii="Calibri" w:eastAsia="Calibri" w:hAnsi="Calibri" w:cs="Calibri"/>
          <w:sz w:val="22"/>
          <w:szCs w:val="22"/>
        </w:rPr>
        <w:t xml:space="preserve">) and during Office Hours (See the first page of the Syllabus for office Hours). The instructor will respond within 48 hours, 72 hours over a weekend, and the workday following a holiday.  The instructor </w:t>
      </w:r>
      <w:r w:rsidR="00EB0FE4">
        <w:rPr>
          <w:rFonts w:ascii="Calibri" w:eastAsia="Calibri" w:hAnsi="Calibri" w:cs="Calibri"/>
          <w:sz w:val="22"/>
          <w:szCs w:val="22"/>
        </w:rPr>
        <w:t>may</w:t>
      </w:r>
      <w:r>
        <w:rPr>
          <w:rFonts w:ascii="Calibri" w:eastAsia="Calibri" w:hAnsi="Calibri" w:cs="Calibri"/>
          <w:sz w:val="22"/>
          <w:szCs w:val="22"/>
        </w:rPr>
        <w:t xml:space="preserve"> not respond to questions during the 24 hours before an assignment is due and does not respond to non-USC accounts.</w:t>
      </w:r>
    </w:p>
    <w:p w14:paraId="1209809E" w14:textId="77777777" w:rsidR="00A62681" w:rsidRPr="00A62681" w:rsidRDefault="00A62681" w:rsidP="00A62681">
      <w:pPr>
        <w:widowControl w:val="0"/>
        <w:spacing w:line="276" w:lineRule="auto"/>
        <w:ind w:left="140"/>
        <w:rPr>
          <w:rFonts w:ascii="Calibri" w:eastAsia="Calibri" w:hAnsi="Calibri" w:cs="Calibri"/>
          <w:sz w:val="16"/>
          <w:szCs w:val="16"/>
        </w:rPr>
      </w:pPr>
    </w:p>
    <w:p w14:paraId="60565E48" w14:textId="77777777" w:rsidR="00214C31" w:rsidRDefault="0042762E">
      <w:pPr>
        <w:widowControl w:val="0"/>
        <w:spacing w:line="276" w:lineRule="auto"/>
        <w:ind w:left="140"/>
        <w:rPr>
          <w:rFonts w:ascii="Calibri" w:eastAsia="Calibri" w:hAnsi="Calibri" w:cs="Calibri"/>
          <w:b/>
          <w:sz w:val="22"/>
          <w:szCs w:val="22"/>
        </w:rPr>
      </w:pPr>
      <w:r>
        <w:rPr>
          <w:rFonts w:ascii="Calibri" w:eastAsia="Calibri" w:hAnsi="Calibri" w:cs="Calibri"/>
          <w:b/>
          <w:sz w:val="22"/>
          <w:szCs w:val="22"/>
        </w:rPr>
        <w:t>In-Class Work Policy</w:t>
      </w:r>
    </w:p>
    <w:p w14:paraId="6C6BD635" w14:textId="77777777" w:rsidR="00214C31" w:rsidRDefault="0042762E">
      <w:pPr>
        <w:widowControl w:val="0"/>
        <w:spacing w:line="276" w:lineRule="auto"/>
        <w:ind w:left="140"/>
        <w:rPr>
          <w:rFonts w:ascii="Calibri" w:eastAsia="Calibri" w:hAnsi="Calibri" w:cs="Calibri"/>
          <w:sz w:val="22"/>
          <w:szCs w:val="22"/>
        </w:rPr>
      </w:pPr>
      <w:r>
        <w:rPr>
          <w:rFonts w:ascii="Calibri" w:eastAsia="Calibri" w:hAnsi="Calibri" w:cs="Calibri"/>
          <w:sz w:val="22"/>
          <w:szCs w:val="22"/>
        </w:rPr>
        <w:t>As a record of active participation and attendance, the instructor may require the completion of small, in-class work products individually or in teams.  For teamwork, all members will receive same grade for the work product. Students who miss the assignment due to arriving late to class or leaving early will not have the opportunity to make up work.</w:t>
      </w:r>
    </w:p>
    <w:p w14:paraId="0005983C" w14:textId="77777777" w:rsidR="00214C31" w:rsidRDefault="0042762E">
      <w:pPr>
        <w:widowControl w:val="0"/>
        <w:spacing w:line="276" w:lineRule="auto"/>
        <w:ind w:left="140"/>
        <w:rPr>
          <w:rFonts w:ascii="Calibri" w:eastAsia="Calibri" w:hAnsi="Calibri" w:cs="Calibri"/>
          <w:sz w:val="22"/>
          <w:szCs w:val="22"/>
        </w:rPr>
      </w:pPr>
      <w:r>
        <w:rPr>
          <w:rFonts w:ascii="Calibri" w:eastAsia="Calibri" w:hAnsi="Calibri" w:cs="Calibri"/>
          <w:sz w:val="22"/>
          <w:szCs w:val="22"/>
        </w:rPr>
        <w:t xml:space="preserve"> </w:t>
      </w:r>
    </w:p>
    <w:p w14:paraId="50A969DB" w14:textId="0BA31B43" w:rsidR="00214C31" w:rsidRDefault="00214C31">
      <w:pPr>
        <w:widowControl w:val="0"/>
        <w:spacing w:line="276" w:lineRule="auto"/>
        <w:ind w:left="140"/>
        <w:rPr>
          <w:rFonts w:ascii="Calibri" w:eastAsia="Calibri" w:hAnsi="Calibri" w:cs="Calibri"/>
          <w:sz w:val="22"/>
          <w:szCs w:val="22"/>
        </w:rPr>
      </w:pPr>
    </w:p>
    <w:p w14:paraId="0E4ECBFB" w14:textId="77777777" w:rsidR="00214C31" w:rsidRDefault="0042762E" w:rsidP="00B33C46">
      <w:pPr>
        <w:widowControl w:val="0"/>
        <w:spacing w:line="276" w:lineRule="auto"/>
        <w:rPr>
          <w:rFonts w:ascii="Calibri" w:eastAsia="Calibri" w:hAnsi="Calibri" w:cs="Calibri"/>
          <w:b/>
          <w:sz w:val="22"/>
          <w:szCs w:val="22"/>
        </w:rPr>
      </w:pPr>
      <w:r>
        <w:rPr>
          <w:rFonts w:ascii="Calibri" w:eastAsia="Calibri" w:hAnsi="Calibri" w:cs="Calibri"/>
          <w:b/>
          <w:sz w:val="22"/>
          <w:szCs w:val="22"/>
        </w:rPr>
        <w:lastRenderedPageBreak/>
        <w:t>USC Technology Support Links</w:t>
      </w:r>
    </w:p>
    <w:p w14:paraId="7FF4125A" w14:textId="77777777" w:rsidR="00214C31" w:rsidRDefault="00000000">
      <w:pPr>
        <w:widowControl w:val="0"/>
        <w:spacing w:line="276" w:lineRule="auto"/>
        <w:ind w:left="140"/>
        <w:rPr>
          <w:rFonts w:ascii="Calibri" w:eastAsia="Calibri" w:hAnsi="Calibri" w:cs="Calibri"/>
          <w:color w:val="1155CC"/>
          <w:sz w:val="22"/>
          <w:szCs w:val="22"/>
          <w:u w:val="single"/>
        </w:rPr>
      </w:pPr>
      <w:hyperlink r:id="rId9">
        <w:r w:rsidR="0042762E">
          <w:rPr>
            <w:rFonts w:ascii="Calibri" w:eastAsia="Calibri" w:hAnsi="Calibri" w:cs="Calibri"/>
            <w:color w:val="1155CC"/>
            <w:sz w:val="22"/>
            <w:szCs w:val="22"/>
            <w:u w:val="single"/>
          </w:rPr>
          <w:t>Zoom information for students</w:t>
        </w:r>
      </w:hyperlink>
    </w:p>
    <w:p w14:paraId="51711369" w14:textId="77777777" w:rsidR="00214C31" w:rsidRDefault="00000000">
      <w:pPr>
        <w:widowControl w:val="0"/>
        <w:spacing w:line="276" w:lineRule="auto"/>
        <w:ind w:left="140"/>
        <w:rPr>
          <w:rFonts w:ascii="Calibri" w:eastAsia="Calibri" w:hAnsi="Calibri" w:cs="Calibri"/>
          <w:color w:val="1155CC"/>
          <w:sz w:val="22"/>
          <w:szCs w:val="22"/>
          <w:u w:val="single"/>
        </w:rPr>
      </w:pPr>
      <w:hyperlink r:id="rId10">
        <w:r w:rsidR="0042762E">
          <w:rPr>
            <w:rFonts w:ascii="Calibri" w:eastAsia="Calibri" w:hAnsi="Calibri" w:cs="Calibri"/>
            <w:color w:val="1155CC"/>
            <w:sz w:val="22"/>
            <w:szCs w:val="22"/>
            <w:u w:val="single"/>
          </w:rPr>
          <w:t>Blackboard help for students</w:t>
        </w:r>
      </w:hyperlink>
    </w:p>
    <w:p w14:paraId="7A0281C7" w14:textId="77777777" w:rsidR="00214C31" w:rsidRDefault="00000000">
      <w:pPr>
        <w:widowControl w:val="0"/>
        <w:spacing w:line="276" w:lineRule="auto"/>
        <w:ind w:left="140"/>
        <w:rPr>
          <w:rFonts w:ascii="Calibri" w:eastAsia="Calibri" w:hAnsi="Calibri" w:cs="Calibri"/>
          <w:color w:val="1155CC"/>
          <w:sz w:val="22"/>
          <w:szCs w:val="22"/>
          <w:u w:val="single"/>
        </w:rPr>
      </w:pPr>
      <w:hyperlink r:id="rId11">
        <w:r w:rsidR="0042762E">
          <w:rPr>
            <w:rFonts w:ascii="Calibri" w:eastAsia="Calibri" w:hAnsi="Calibri" w:cs="Calibri"/>
            <w:color w:val="1155CC"/>
            <w:sz w:val="22"/>
            <w:szCs w:val="22"/>
            <w:u w:val="single"/>
          </w:rPr>
          <w:t>Software available to USC Campus</w:t>
        </w:r>
      </w:hyperlink>
    </w:p>
    <w:p w14:paraId="4D3998F1" w14:textId="77777777" w:rsidR="00214C31" w:rsidRDefault="0042762E">
      <w:pPr>
        <w:widowControl w:val="0"/>
        <w:spacing w:line="276" w:lineRule="auto"/>
        <w:ind w:left="140"/>
        <w:rPr>
          <w:rFonts w:ascii="Calibri" w:eastAsia="Calibri" w:hAnsi="Calibri" w:cs="Calibri"/>
          <w:sz w:val="22"/>
          <w:szCs w:val="22"/>
        </w:rPr>
      </w:pPr>
      <w:r>
        <w:rPr>
          <w:rFonts w:ascii="Calibri" w:eastAsia="Calibri" w:hAnsi="Calibri" w:cs="Calibri"/>
          <w:sz w:val="22"/>
          <w:szCs w:val="22"/>
        </w:rPr>
        <w:t xml:space="preserve"> </w:t>
      </w:r>
    </w:p>
    <w:p w14:paraId="0E7AAC7A" w14:textId="04AD8C39" w:rsidR="00753E2E" w:rsidRPr="00753E2E" w:rsidRDefault="00753E2E" w:rsidP="00753E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753E2E">
        <w:rPr>
          <w:rFonts w:ascii="Calibri" w:eastAsia="Times New Roman" w:hAnsi="Calibri" w:cs="Calibri"/>
          <w:b/>
          <w:bCs/>
          <w:color w:val="000000"/>
          <w:sz w:val="22"/>
          <w:szCs w:val="22"/>
          <w:bdr w:val="none" w:sz="0" w:space="0" w:color="auto"/>
        </w:rPr>
        <w:t>Use of Zoom in Teaching Classes</w:t>
      </w:r>
      <w:r w:rsidRPr="00753E2E">
        <w:rPr>
          <w:rFonts w:ascii="Calibri" w:eastAsia="Times New Roman" w:hAnsi="Calibri" w:cs="Calibri"/>
          <w:color w:val="000000"/>
          <w:sz w:val="22"/>
          <w:szCs w:val="22"/>
          <w:bdr w:val="none" w:sz="0" w:space="0" w:color="auto"/>
        </w:rPr>
        <w:t xml:space="preserve">: Unless a course is specifically designed and approved to operate via Zoom or if a specific class-period would benefit from a remote session (out-of-town visitor for example), class </w:t>
      </w:r>
      <w:r>
        <w:rPr>
          <w:rFonts w:ascii="Calibri" w:eastAsia="Times New Roman" w:hAnsi="Calibri" w:cs="Calibri"/>
          <w:color w:val="000000"/>
          <w:sz w:val="22"/>
          <w:szCs w:val="22"/>
          <w:bdr w:val="none" w:sz="0" w:space="0" w:color="auto"/>
        </w:rPr>
        <w:t>will be held</w:t>
      </w:r>
      <w:r w:rsidRPr="00753E2E">
        <w:rPr>
          <w:rFonts w:ascii="Calibri" w:eastAsia="Times New Roman" w:hAnsi="Calibri" w:cs="Calibri"/>
          <w:color w:val="000000"/>
          <w:sz w:val="22"/>
          <w:szCs w:val="22"/>
          <w:bdr w:val="none" w:sz="0" w:space="0" w:color="auto"/>
        </w:rPr>
        <w:t xml:space="preserve"> in-person.  Further, students who must be absent because of illness or travel should not expect to follow the class on Zoom.  Students should </w:t>
      </w:r>
      <w:r>
        <w:rPr>
          <w:rFonts w:ascii="Calibri" w:eastAsia="Times New Roman" w:hAnsi="Calibri" w:cs="Calibri"/>
          <w:color w:val="000000"/>
          <w:sz w:val="22"/>
          <w:szCs w:val="22"/>
          <w:bdr w:val="none" w:sz="0" w:space="0" w:color="auto"/>
        </w:rPr>
        <w:t>seek</w:t>
      </w:r>
      <w:r w:rsidRPr="00753E2E">
        <w:rPr>
          <w:rFonts w:ascii="Calibri" w:eastAsia="Times New Roman" w:hAnsi="Calibri" w:cs="Calibri"/>
          <w:color w:val="000000"/>
          <w:sz w:val="22"/>
          <w:szCs w:val="22"/>
          <w:bdr w:val="none" w:sz="0" w:space="0" w:color="auto"/>
        </w:rPr>
        <w:t xml:space="preserve"> notes and materials to assure continuity of education but </w:t>
      </w:r>
      <w:r>
        <w:rPr>
          <w:rFonts w:ascii="Calibri" w:eastAsia="Times New Roman" w:hAnsi="Calibri" w:cs="Calibri"/>
          <w:color w:val="000000"/>
          <w:sz w:val="22"/>
          <w:szCs w:val="22"/>
          <w:bdr w:val="none" w:sz="0" w:space="0" w:color="auto"/>
        </w:rPr>
        <w:t>will</w:t>
      </w:r>
      <w:r w:rsidRPr="00753E2E">
        <w:rPr>
          <w:rFonts w:ascii="Calibri" w:eastAsia="Times New Roman" w:hAnsi="Calibri" w:cs="Calibri"/>
          <w:color w:val="000000"/>
          <w:sz w:val="22"/>
          <w:szCs w:val="22"/>
          <w:bdr w:val="none" w:sz="0" w:space="0" w:color="auto"/>
        </w:rPr>
        <w:t xml:space="preserve"> not be invited to attend classes remotely.</w:t>
      </w:r>
    </w:p>
    <w:p w14:paraId="04249CE1" w14:textId="77777777" w:rsidR="00B33C46" w:rsidRPr="00A62681" w:rsidRDefault="00B33C46" w:rsidP="00B33C46">
      <w:pPr>
        <w:widowControl w:val="0"/>
        <w:spacing w:line="276" w:lineRule="auto"/>
        <w:ind w:left="140"/>
        <w:rPr>
          <w:rFonts w:ascii="Calibri" w:eastAsia="Calibri" w:hAnsi="Calibri" w:cs="Calibri"/>
          <w:sz w:val="16"/>
          <w:szCs w:val="16"/>
        </w:rPr>
      </w:pPr>
    </w:p>
    <w:p w14:paraId="34E414B8" w14:textId="77777777" w:rsidR="00214C31" w:rsidRDefault="0042762E">
      <w:pPr>
        <w:widowControl w:val="0"/>
        <w:spacing w:line="276" w:lineRule="auto"/>
        <w:ind w:left="140"/>
        <w:rPr>
          <w:rFonts w:ascii="Calibri" w:eastAsia="Calibri" w:hAnsi="Calibri" w:cs="Calibri"/>
          <w:b/>
          <w:sz w:val="22"/>
          <w:szCs w:val="22"/>
        </w:rPr>
      </w:pPr>
      <w:r>
        <w:rPr>
          <w:rFonts w:ascii="Calibri" w:eastAsia="Calibri" w:hAnsi="Calibri" w:cs="Calibri"/>
          <w:b/>
          <w:sz w:val="22"/>
          <w:szCs w:val="22"/>
        </w:rPr>
        <w:t>Sharing of course materials outside of the learning environment</w:t>
      </w:r>
    </w:p>
    <w:p w14:paraId="2CFBB57B" w14:textId="77777777" w:rsidR="00214C31" w:rsidRDefault="0042762E">
      <w:pPr>
        <w:widowControl w:val="0"/>
        <w:spacing w:line="276" w:lineRule="auto"/>
        <w:ind w:left="140"/>
        <w:rPr>
          <w:rFonts w:ascii="Calibri" w:eastAsia="Calibri" w:hAnsi="Calibri" w:cs="Calibri"/>
          <w:sz w:val="22"/>
          <w:szCs w:val="22"/>
        </w:rPr>
      </w:pPr>
      <w:r>
        <w:rPr>
          <w:rFonts w:ascii="Calibri" w:eastAsia="Calibri" w:hAnsi="Calibri" w:cs="Calibri"/>
          <w:sz w:val="22"/>
          <w:szCs w:val="22"/>
        </w:rPr>
        <w:t>USC has a policy that prohibits sharing of any synchronous and asynchronous course content outside of the learning environment. Please do not share or otherwise distribute class materials, music scores or recordings produced by me or any students in the conduct of this course without expressed permission.</w:t>
      </w:r>
    </w:p>
    <w:p w14:paraId="50B9D4C6" w14:textId="77777777" w:rsidR="00B33C46" w:rsidRPr="00A62681" w:rsidRDefault="00B33C46" w:rsidP="00B33C46">
      <w:pPr>
        <w:widowControl w:val="0"/>
        <w:spacing w:line="276" w:lineRule="auto"/>
        <w:ind w:left="140"/>
        <w:rPr>
          <w:rFonts w:ascii="Calibri" w:eastAsia="Calibri" w:hAnsi="Calibri" w:cs="Calibri"/>
          <w:sz w:val="16"/>
          <w:szCs w:val="16"/>
        </w:rPr>
      </w:pPr>
    </w:p>
    <w:p w14:paraId="77A1C507" w14:textId="77777777" w:rsidR="00214C31" w:rsidRDefault="0042762E">
      <w:pPr>
        <w:widowControl w:val="0"/>
        <w:spacing w:line="276" w:lineRule="auto"/>
        <w:rPr>
          <w:rFonts w:ascii="Calibri" w:eastAsia="Calibri" w:hAnsi="Calibri" w:cs="Calibri"/>
          <w:b/>
          <w:sz w:val="22"/>
          <w:szCs w:val="22"/>
        </w:rPr>
      </w:pPr>
      <w:r>
        <w:rPr>
          <w:rFonts w:ascii="Calibri" w:eastAsia="Calibri" w:hAnsi="Calibri" w:cs="Calibri"/>
          <w:b/>
          <w:sz w:val="22"/>
          <w:szCs w:val="22"/>
        </w:rPr>
        <w:t xml:space="preserve">    </w:t>
      </w:r>
      <w:proofErr w:type="spellStart"/>
      <w:r>
        <w:rPr>
          <w:rFonts w:ascii="Calibri" w:eastAsia="Calibri" w:hAnsi="Calibri" w:cs="Calibri"/>
          <w:b/>
          <w:sz w:val="22"/>
          <w:szCs w:val="22"/>
        </w:rPr>
        <w:t>SCampus</w:t>
      </w:r>
      <w:proofErr w:type="spellEnd"/>
      <w:r>
        <w:rPr>
          <w:rFonts w:ascii="Calibri" w:eastAsia="Calibri" w:hAnsi="Calibri" w:cs="Calibri"/>
          <w:b/>
          <w:sz w:val="22"/>
          <w:szCs w:val="22"/>
        </w:rPr>
        <w:t xml:space="preserve"> Section 11.12(B)</w:t>
      </w:r>
    </w:p>
    <w:p w14:paraId="14108EBA" w14:textId="77777777" w:rsidR="00214C31" w:rsidRDefault="0042762E">
      <w:pPr>
        <w:widowControl w:val="0"/>
        <w:spacing w:line="276" w:lineRule="auto"/>
        <w:ind w:left="360"/>
        <w:rPr>
          <w:rFonts w:ascii="Calibri" w:eastAsia="Calibri" w:hAnsi="Calibri" w:cs="Calibri"/>
          <w:sz w:val="22"/>
          <w:szCs w:val="22"/>
        </w:rPr>
      </w:pPr>
      <w:r>
        <w:rPr>
          <w:rFonts w:ascii="Calibri" w:eastAsia="Calibri" w:hAnsi="Calibri" w:cs="Calibri"/>
          <w:sz w:val="22"/>
          <w:szCs w:val="22"/>
        </w:rPr>
        <w:t>Distribution or use of notes or recordings based on university classes or lectures without the express permission of the instructor for purposes other than individual or group study is a violation of the USC Student Conduct Code. This includes, but is not limited to, providing materials for distribution by services publishing class notes. This restriction on unauthorized use also applies to all information, which had been distributed to students or in any way had been displayed for use in relationship to the class, whether obtained in class, via email, on the Internet or via any other media. (See Section C.1 Class Notes Policy)</w:t>
      </w:r>
    </w:p>
    <w:p w14:paraId="3BDE0D87" w14:textId="77777777" w:rsidR="00B33C46" w:rsidRPr="00A62681" w:rsidRDefault="00B33C46" w:rsidP="00B33C46">
      <w:pPr>
        <w:widowControl w:val="0"/>
        <w:spacing w:line="276" w:lineRule="auto"/>
        <w:ind w:left="140"/>
        <w:rPr>
          <w:rFonts w:ascii="Calibri" w:eastAsia="Calibri" w:hAnsi="Calibri" w:cs="Calibri"/>
          <w:sz w:val="16"/>
          <w:szCs w:val="16"/>
        </w:rPr>
      </w:pPr>
    </w:p>
    <w:p w14:paraId="69B5CB91" w14:textId="77777777" w:rsidR="00214C31" w:rsidRDefault="0042762E">
      <w:pPr>
        <w:widowControl w:val="0"/>
        <w:spacing w:line="276" w:lineRule="auto"/>
        <w:ind w:left="140"/>
        <w:rPr>
          <w:rFonts w:ascii="Calibri" w:eastAsia="Calibri" w:hAnsi="Calibri" w:cs="Calibri"/>
          <w:b/>
          <w:sz w:val="22"/>
          <w:szCs w:val="22"/>
        </w:rPr>
      </w:pPr>
      <w:r>
        <w:rPr>
          <w:rFonts w:ascii="Calibri" w:eastAsia="Calibri" w:hAnsi="Calibri" w:cs="Calibri"/>
          <w:b/>
          <w:sz w:val="22"/>
          <w:szCs w:val="22"/>
        </w:rPr>
        <w:t>Classroom and Zoom Etiquette</w:t>
      </w:r>
    </w:p>
    <w:p w14:paraId="7E4F5682" w14:textId="30CB8581" w:rsidR="00214C31" w:rsidRDefault="0042762E">
      <w:pPr>
        <w:widowControl w:val="0"/>
        <w:spacing w:line="276" w:lineRule="auto"/>
        <w:ind w:left="140"/>
        <w:rPr>
          <w:rFonts w:ascii="Calibri" w:eastAsia="Calibri" w:hAnsi="Calibri" w:cs="Calibri"/>
          <w:sz w:val="22"/>
          <w:szCs w:val="22"/>
        </w:rPr>
      </w:pPr>
      <w:r>
        <w:rPr>
          <w:rFonts w:ascii="Calibri" w:eastAsia="Calibri" w:hAnsi="Calibri" w:cs="Calibri"/>
          <w:sz w:val="22"/>
          <w:szCs w:val="22"/>
        </w:rPr>
        <w:t xml:space="preserve">The Department expects you to demonstrate your presence and participation in class by your being either in class, or if </w:t>
      </w:r>
      <w:r w:rsidR="00753E2E">
        <w:rPr>
          <w:rFonts w:ascii="Calibri" w:eastAsia="Calibri" w:hAnsi="Calibri" w:cs="Calibri"/>
          <w:sz w:val="22"/>
          <w:szCs w:val="22"/>
        </w:rPr>
        <w:t>a zoom class</w:t>
      </w:r>
      <w:r>
        <w:rPr>
          <w:rFonts w:ascii="Calibri" w:eastAsia="Calibri" w:hAnsi="Calibri" w:cs="Calibri"/>
          <w:sz w:val="22"/>
          <w:szCs w:val="22"/>
        </w:rPr>
        <w:t xml:space="preserve">, on camera in all sessions.  </w:t>
      </w:r>
    </w:p>
    <w:p w14:paraId="44B6BB74" w14:textId="77777777" w:rsidR="00214C31" w:rsidRDefault="0042762E">
      <w:pPr>
        <w:widowControl w:val="0"/>
        <w:spacing w:line="276" w:lineRule="auto"/>
        <w:ind w:left="440"/>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 xml:space="preserve">Please Mute your Microphone when we are on </w:t>
      </w:r>
      <w:proofErr w:type="gramStart"/>
      <w:r>
        <w:rPr>
          <w:rFonts w:ascii="Calibri" w:eastAsia="Calibri" w:hAnsi="Calibri" w:cs="Calibri"/>
          <w:sz w:val="22"/>
          <w:szCs w:val="22"/>
        </w:rPr>
        <w:t>Zoom</w:t>
      </w:r>
      <w:proofErr w:type="gramEnd"/>
      <w:r>
        <w:rPr>
          <w:rFonts w:ascii="Calibri" w:eastAsia="Calibri" w:hAnsi="Calibri" w:cs="Calibri"/>
          <w:sz w:val="22"/>
          <w:szCs w:val="22"/>
        </w:rPr>
        <w:t xml:space="preserve"> and you are not speaking</w:t>
      </w:r>
    </w:p>
    <w:p w14:paraId="50B74508" w14:textId="77777777" w:rsidR="00214C31" w:rsidRDefault="0042762E">
      <w:pPr>
        <w:widowControl w:val="0"/>
        <w:spacing w:line="276" w:lineRule="auto"/>
        <w:ind w:left="440"/>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 xml:space="preserve"> If you have technical issues, please see Mike Raleigh for help or reach out to colleagues in the class, or Blackboard.</w:t>
      </w:r>
    </w:p>
    <w:p w14:paraId="21E01402" w14:textId="77777777" w:rsidR="00214C31" w:rsidRDefault="0042762E">
      <w:pPr>
        <w:widowControl w:val="0"/>
        <w:spacing w:line="276" w:lineRule="auto"/>
        <w:ind w:left="440"/>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Listen actively and attentively.</w:t>
      </w:r>
    </w:p>
    <w:p w14:paraId="2C6C4ADF" w14:textId="77777777" w:rsidR="00214C31" w:rsidRDefault="0042762E">
      <w:pPr>
        <w:widowControl w:val="0"/>
        <w:spacing w:line="276" w:lineRule="auto"/>
        <w:ind w:left="440"/>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Listen respectfully, without interrupting.</w:t>
      </w:r>
    </w:p>
    <w:p w14:paraId="5181250D" w14:textId="77777777" w:rsidR="00214C31" w:rsidRDefault="0042762E">
      <w:pPr>
        <w:widowControl w:val="0"/>
        <w:spacing w:line="276" w:lineRule="auto"/>
        <w:ind w:left="440"/>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Comments that you make (asking for clarification, sharing critiques, expanding on a point, etc.) should reflect that you have paid attention to the speaker</w:t>
      </w:r>
      <w:r>
        <w:rPr>
          <w:rFonts w:ascii="Arial" w:eastAsia="Arial" w:hAnsi="Arial" w:cs="Arial"/>
          <w:sz w:val="22"/>
          <w:szCs w:val="22"/>
        </w:rPr>
        <w:t>’</w:t>
      </w:r>
      <w:r>
        <w:rPr>
          <w:rFonts w:ascii="Calibri" w:eastAsia="Calibri" w:hAnsi="Calibri" w:cs="Calibri"/>
          <w:sz w:val="22"/>
          <w:szCs w:val="22"/>
        </w:rPr>
        <w:t>s or instructor</w:t>
      </w:r>
      <w:r>
        <w:rPr>
          <w:rFonts w:ascii="Arial" w:eastAsia="Arial" w:hAnsi="Arial" w:cs="Arial"/>
          <w:sz w:val="22"/>
          <w:szCs w:val="22"/>
        </w:rPr>
        <w:t>’</w:t>
      </w:r>
      <w:r>
        <w:rPr>
          <w:rFonts w:ascii="Calibri" w:eastAsia="Calibri" w:hAnsi="Calibri" w:cs="Calibri"/>
          <w:sz w:val="22"/>
          <w:szCs w:val="22"/>
        </w:rPr>
        <w:t>s comments.</w:t>
      </w:r>
    </w:p>
    <w:p w14:paraId="62774DF8" w14:textId="77777777" w:rsidR="00214C31" w:rsidRDefault="0042762E">
      <w:pPr>
        <w:widowControl w:val="0"/>
        <w:spacing w:line="276" w:lineRule="auto"/>
        <w:ind w:left="440"/>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Listen carefully to what others are saying.</w:t>
      </w:r>
    </w:p>
    <w:p w14:paraId="15F712AA" w14:textId="77777777" w:rsidR="00214C31" w:rsidRDefault="0042762E">
      <w:pPr>
        <w:widowControl w:val="0"/>
        <w:spacing w:line="276" w:lineRule="auto"/>
        <w:ind w:left="440"/>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Listen carefully to what others are saying even when you disagree with what is being said.</w:t>
      </w:r>
    </w:p>
    <w:p w14:paraId="4293C8FE" w14:textId="77777777" w:rsidR="00214C31" w:rsidRDefault="0042762E">
      <w:pPr>
        <w:widowControl w:val="0"/>
        <w:spacing w:line="276" w:lineRule="auto"/>
        <w:ind w:left="440"/>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Respect each other</w:t>
      </w:r>
      <w:r>
        <w:rPr>
          <w:rFonts w:ascii="Arial" w:eastAsia="Arial" w:hAnsi="Arial" w:cs="Arial"/>
          <w:sz w:val="22"/>
          <w:szCs w:val="22"/>
        </w:rPr>
        <w:t>’</w:t>
      </w:r>
      <w:r>
        <w:rPr>
          <w:rFonts w:ascii="Calibri" w:eastAsia="Calibri" w:hAnsi="Calibri" w:cs="Calibri"/>
          <w:sz w:val="22"/>
          <w:szCs w:val="22"/>
        </w:rPr>
        <w:t>s views.</w:t>
      </w:r>
    </w:p>
    <w:p w14:paraId="3A928BD2" w14:textId="77777777" w:rsidR="00214C31" w:rsidRDefault="0042762E">
      <w:pPr>
        <w:widowControl w:val="0"/>
        <w:spacing w:line="276" w:lineRule="auto"/>
        <w:ind w:left="440"/>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Challenge one another but do so respectfully.</w:t>
      </w:r>
    </w:p>
    <w:p w14:paraId="230ABF13" w14:textId="77777777" w:rsidR="00214C31" w:rsidRDefault="0042762E">
      <w:pPr>
        <w:widowControl w:val="0"/>
        <w:spacing w:line="276" w:lineRule="auto"/>
        <w:ind w:left="440"/>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Be respectful of what others are saying.</w:t>
      </w:r>
    </w:p>
    <w:p w14:paraId="6E50EFD3" w14:textId="77777777" w:rsidR="00214C31" w:rsidRDefault="0042762E">
      <w:pPr>
        <w:widowControl w:val="0"/>
        <w:spacing w:line="276" w:lineRule="auto"/>
        <w:rPr>
          <w:rFonts w:ascii="Calibri" w:eastAsia="Calibri" w:hAnsi="Calibri" w:cs="Calibri"/>
        </w:rPr>
      </w:pPr>
      <w:r>
        <w:rPr>
          <w:rFonts w:ascii="Calibri" w:eastAsia="Calibri" w:hAnsi="Calibri" w:cs="Calibri"/>
        </w:rPr>
        <w:t xml:space="preserve"> </w:t>
      </w:r>
    </w:p>
    <w:p w14:paraId="320D6D23" w14:textId="77777777" w:rsidR="00214C31" w:rsidRDefault="0042762E">
      <w:pPr>
        <w:widowControl w:val="0"/>
        <w:spacing w:line="276" w:lineRule="auto"/>
        <w:rPr>
          <w:rFonts w:ascii="Calibri" w:eastAsia="Calibri" w:hAnsi="Calibri" w:cs="Calibri"/>
          <w:b/>
        </w:rPr>
      </w:pPr>
      <w:r>
        <w:rPr>
          <w:rFonts w:ascii="Calibri" w:eastAsia="Calibri" w:hAnsi="Calibri" w:cs="Calibri"/>
          <w:b/>
        </w:rPr>
        <w:t>Religious Observance</w:t>
      </w:r>
    </w:p>
    <w:p w14:paraId="48209861" w14:textId="77777777" w:rsidR="00214C31" w:rsidRPr="00A62681" w:rsidRDefault="0042762E">
      <w:pPr>
        <w:widowControl w:val="0"/>
        <w:spacing w:line="276" w:lineRule="auto"/>
        <w:rPr>
          <w:rFonts w:asciiTheme="minorHAnsi" w:hAnsiTheme="minorHAnsi" w:cstheme="minorHAnsi"/>
          <w:sz w:val="22"/>
          <w:szCs w:val="22"/>
        </w:rPr>
      </w:pPr>
      <w:r w:rsidRPr="00A62681">
        <w:rPr>
          <w:rFonts w:asciiTheme="minorHAnsi" w:hAnsiTheme="minorHAnsi" w:cstheme="minorHAnsi"/>
          <w:sz w:val="22"/>
          <w:szCs w:val="22"/>
        </w:rPr>
        <w:lastRenderedPageBreak/>
        <w:t>University policy grants students excused absences from class for observance of religious holy days. Faculty are asked to be responsive to requests when students contact them IN ADVANCE to request such an excused absence. The student should be given an opportunity to make up missed work because of religious observance. Students are advised to scan their syllabi at the beginning of each course to detect potential conflicts with their religious observances. Please note that this applies only to the sort of holy day that necessitates absence from class and/or whose religious requirements clearly conflict with aspects of academic performance.</w:t>
      </w:r>
    </w:p>
    <w:p w14:paraId="78F5AC6B" w14:textId="77777777" w:rsidR="00B33C46" w:rsidRPr="00A62681" w:rsidRDefault="00B33C46" w:rsidP="00B33C46">
      <w:pPr>
        <w:widowControl w:val="0"/>
        <w:spacing w:line="276" w:lineRule="auto"/>
        <w:ind w:left="140"/>
        <w:rPr>
          <w:rFonts w:ascii="Calibri" w:eastAsia="Calibri" w:hAnsi="Calibri" w:cs="Calibri"/>
          <w:sz w:val="16"/>
          <w:szCs w:val="16"/>
        </w:rPr>
      </w:pPr>
    </w:p>
    <w:p w14:paraId="36EFAF8A" w14:textId="77777777" w:rsidR="003172B8" w:rsidRPr="003172B8" w:rsidRDefault="003172B8" w:rsidP="003172B8">
      <w:pPr>
        <w:rPr>
          <w:rFonts w:asciiTheme="minorHAnsi" w:hAnsiTheme="minorHAnsi" w:cstheme="minorHAnsi"/>
          <w:b/>
          <w:sz w:val="22"/>
          <w:szCs w:val="22"/>
        </w:rPr>
      </w:pPr>
      <w:r w:rsidRPr="003172B8">
        <w:rPr>
          <w:rFonts w:asciiTheme="minorHAnsi" w:hAnsiTheme="minorHAnsi" w:cstheme="minorHAnsi"/>
          <w:b/>
          <w:sz w:val="22"/>
          <w:szCs w:val="22"/>
        </w:rPr>
        <w:t>Academic Conduct:</w:t>
      </w:r>
    </w:p>
    <w:p w14:paraId="0A386F75" w14:textId="77777777" w:rsidR="00B33C46" w:rsidRPr="00A62681" w:rsidRDefault="00B33C46" w:rsidP="00B33C46">
      <w:pPr>
        <w:widowControl w:val="0"/>
        <w:spacing w:line="276" w:lineRule="auto"/>
        <w:ind w:left="140"/>
        <w:rPr>
          <w:rFonts w:ascii="Calibri" w:eastAsia="Calibri" w:hAnsi="Calibri" w:cs="Calibri"/>
          <w:sz w:val="16"/>
          <w:szCs w:val="16"/>
        </w:rPr>
      </w:pPr>
    </w:p>
    <w:p w14:paraId="14D99625" w14:textId="77777777" w:rsidR="003172B8" w:rsidRPr="003172B8" w:rsidRDefault="003172B8" w:rsidP="003172B8">
      <w:pPr>
        <w:rPr>
          <w:rFonts w:asciiTheme="minorHAnsi" w:hAnsiTheme="minorHAnsi" w:cstheme="minorHAnsi"/>
          <w:sz w:val="22"/>
          <w:szCs w:val="22"/>
        </w:rPr>
      </w:pPr>
      <w:r w:rsidRPr="003172B8">
        <w:rPr>
          <w:rFonts w:asciiTheme="minorHAnsi" w:hAnsiTheme="minorHAnsi" w:cstheme="minorHAnsi"/>
          <w:sz w:val="22"/>
          <w:szCs w:val="22"/>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3172B8">
        <w:rPr>
          <w:rFonts w:asciiTheme="minorHAnsi" w:hAnsiTheme="minorHAnsi" w:cstheme="minorHAnsi"/>
          <w:sz w:val="22"/>
          <w:szCs w:val="22"/>
        </w:rPr>
        <w:t>SCampus</w:t>
      </w:r>
      <w:proofErr w:type="spellEnd"/>
      <w:r w:rsidRPr="003172B8">
        <w:rPr>
          <w:rFonts w:asciiTheme="minorHAnsi" w:hAnsiTheme="minorHAnsi" w:cstheme="minorHAnsi"/>
          <w:sz w:val="22"/>
          <w:szCs w:val="22"/>
        </w:rPr>
        <w:t xml:space="preserve"> in Part B, Section 11, “Behavior Violating University Standards”</w:t>
      </w:r>
      <w:r w:rsidRPr="003172B8">
        <w:rPr>
          <w:rFonts w:asciiTheme="minorHAnsi" w:hAnsiTheme="minorHAnsi" w:cstheme="minorHAnsi"/>
          <w:color w:val="0070C0"/>
          <w:sz w:val="22"/>
          <w:szCs w:val="22"/>
          <w:u w:val="single"/>
        </w:rPr>
        <w:t xml:space="preserve"> </w:t>
      </w:r>
      <w:hyperlink r:id="rId12">
        <w:r w:rsidRPr="003172B8">
          <w:rPr>
            <w:rFonts w:asciiTheme="minorHAnsi" w:hAnsiTheme="minorHAnsi" w:cstheme="minorHAnsi"/>
            <w:color w:val="0070C0"/>
            <w:sz w:val="22"/>
            <w:szCs w:val="22"/>
            <w:u w:val="single"/>
          </w:rPr>
          <w:t>policy.usc.edu/</w:t>
        </w:r>
        <w:proofErr w:type="spellStart"/>
        <w:r w:rsidRPr="003172B8">
          <w:rPr>
            <w:rFonts w:asciiTheme="minorHAnsi" w:hAnsiTheme="minorHAnsi" w:cstheme="minorHAnsi"/>
            <w:color w:val="0070C0"/>
            <w:sz w:val="22"/>
            <w:szCs w:val="22"/>
            <w:u w:val="single"/>
          </w:rPr>
          <w:t>scampus</w:t>
        </w:r>
        <w:proofErr w:type="spellEnd"/>
        <w:r w:rsidRPr="003172B8">
          <w:rPr>
            <w:rFonts w:asciiTheme="minorHAnsi" w:hAnsiTheme="minorHAnsi" w:cstheme="minorHAnsi"/>
            <w:color w:val="0070C0"/>
            <w:sz w:val="22"/>
            <w:szCs w:val="22"/>
            <w:u w:val="single"/>
          </w:rPr>
          <w:t>-part-b</w:t>
        </w:r>
      </w:hyperlink>
      <w:r w:rsidRPr="003172B8">
        <w:rPr>
          <w:rFonts w:asciiTheme="minorHAnsi" w:hAnsiTheme="minorHAnsi" w:cstheme="minorHAnsi"/>
          <w:sz w:val="22"/>
          <w:szCs w:val="22"/>
        </w:rPr>
        <w:t xml:space="preserve">. Other forms of academic dishonesty are equally unacceptable. See additional information in </w:t>
      </w:r>
      <w:proofErr w:type="spellStart"/>
      <w:r w:rsidRPr="003172B8">
        <w:rPr>
          <w:rFonts w:asciiTheme="minorHAnsi" w:hAnsiTheme="minorHAnsi" w:cstheme="minorHAnsi"/>
          <w:sz w:val="22"/>
          <w:szCs w:val="22"/>
        </w:rPr>
        <w:t>SCampus</w:t>
      </w:r>
      <w:proofErr w:type="spellEnd"/>
      <w:r w:rsidRPr="003172B8">
        <w:rPr>
          <w:rFonts w:asciiTheme="minorHAnsi" w:hAnsiTheme="minorHAnsi" w:cstheme="minorHAnsi"/>
          <w:sz w:val="22"/>
          <w:szCs w:val="22"/>
        </w:rPr>
        <w:t xml:space="preserve"> and university policies on </w:t>
      </w:r>
      <w:hyperlink r:id="rId13">
        <w:r w:rsidRPr="003172B8">
          <w:rPr>
            <w:rFonts w:asciiTheme="minorHAnsi" w:hAnsiTheme="minorHAnsi" w:cstheme="minorHAnsi"/>
            <w:color w:val="0070C0"/>
            <w:sz w:val="22"/>
            <w:szCs w:val="22"/>
            <w:u w:val="single"/>
          </w:rPr>
          <w:t>Research and Scholarship Misconduct</w:t>
        </w:r>
      </w:hyperlink>
      <w:r w:rsidRPr="003172B8">
        <w:rPr>
          <w:rFonts w:asciiTheme="minorHAnsi" w:hAnsiTheme="minorHAnsi" w:cstheme="minorHAnsi"/>
          <w:sz w:val="22"/>
          <w:szCs w:val="22"/>
        </w:rPr>
        <w:t>.</w:t>
      </w:r>
    </w:p>
    <w:p w14:paraId="7A61C621" w14:textId="77777777" w:rsidR="003172B8" w:rsidRPr="003172B8" w:rsidRDefault="003172B8" w:rsidP="003172B8">
      <w:pPr>
        <w:rPr>
          <w:rFonts w:asciiTheme="minorHAnsi" w:hAnsiTheme="minorHAnsi" w:cstheme="minorHAnsi"/>
          <w:sz w:val="22"/>
          <w:szCs w:val="22"/>
        </w:rPr>
      </w:pPr>
    </w:p>
    <w:p w14:paraId="13FAE524" w14:textId="77777777" w:rsidR="003172B8" w:rsidRPr="003172B8" w:rsidRDefault="003172B8" w:rsidP="003172B8">
      <w:pPr>
        <w:rPr>
          <w:rFonts w:asciiTheme="minorHAnsi" w:hAnsiTheme="minorHAnsi" w:cstheme="minorHAnsi"/>
          <w:b/>
          <w:bCs/>
          <w:sz w:val="22"/>
          <w:szCs w:val="22"/>
        </w:rPr>
      </w:pPr>
      <w:r w:rsidRPr="003172B8">
        <w:rPr>
          <w:rFonts w:asciiTheme="minorHAnsi" w:hAnsiTheme="minorHAnsi" w:cstheme="minorHAnsi"/>
          <w:b/>
          <w:bCs/>
          <w:sz w:val="22"/>
          <w:szCs w:val="22"/>
        </w:rPr>
        <w:t xml:space="preserve">Students and Disability Accommodations: </w:t>
      </w:r>
    </w:p>
    <w:p w14:paraId="23EA9227" w14:textId="77777777" w:rsidR="00B33C46" w:rsidRPr="00A62681" w:rsidRDefault="00B33C46" w:rsidP="00B33C46">
      <w:pPr>
        <w:widowControl w:val="0"/>
        <w:spacing w:line="276" w:lineRule="auto"/>
        <w:ind w:left="140"/>
        <w:rPr>
          <w:rFonts w:ascii="Calibri" w:eastAsia="Calibri" w:hAnsi="Calibri" w:cs="Calibri"/>
          <w:sz w:val="16"/>
          <w:szCs w:val="16"/>
        </w:rPr>
      </w:pPr>
    </w:p>
    <w:p w14:paraId="650BED00" w14:textId="77777777" w:rsidR="003172B8" w:rsidRPr="003172B8" w:rsidRDefault="003172B8" w:rsidP="003172B8">
      <w:pPr>
        <w:rPr>
          <w:rFonts w:asciiTheme="minorHAnsi" w:hAnsiTheme="minorHAnsi" w:cstheme="minorHAnsi"/>
          <w:sz w:val="22"/>
          <w:szCs w:val="22"/>
        </w:rPr>
      </w:pPr>
      <w:r w:rsidRPr="003172B8">
        <w:rPr>
          <w:rFonts w:asciiTheme="minorHAnsi" w:hAnsiTheme="minorHAnsi" w:cstheme="minorHAnsi"/>
          <w:sz w:val="22"/>
          <w:szCs w:val="22"/>
        </w:rPr>
        <w:t xml:space="preserve">USC welcomes students with disabilities into </w:t>
      </w:r>
      <w:proofErr w:type="gramStart"/>
      <w:r w:rsidRPr="003172B8">
        <w:rPr>
          <w:rFonts w:asciiTheme="minorHAnsi" w:hAnsiTheme="minorHAnsi" w:cstheme="minorHAnsi"/>
          <w:sz w:val="22"/>
          <w:szCs w:val="22"/>
        </w:rPr>
        <w:t>all of</w:t>
      </w:r>
      <w:proofErr w:type="gramEnd"/>
      <w:r w:rsidRPr="003172B8">
        <w:rPr>
          <w:rFonts w:asciiTheme="minorHAnsi" w:hAnsiTheme="minorHAnsi" w:cstheme="minorHAnsi"/>
          <w:sz w:val="22"/>
          <w:szCs w:val="22"/>
        </w:rPr>
        <w:t xml:space="preserve"> the University’s educational programs. The Office of Student Accessibility Services (OSAS) is responsible for the determination of appropriate accommodations for students 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 given to each course instructor by the student and followed up with a discussion. This should be done as early in the semester as possible as accommodations are not retroactive. More information can be found at </w:t>
      </w:r>
      <w:hyperlink r:id="rId14" w:history="1">
        <w:r w:rsidRPr="003172B8">
          <w:rPr>
            <w:rFonts w:asciiTheme="minorHAnsi" w:hAnsiTheme="minorHAnsi" w:cstheme="minorHAnsi"/>
            <w:color w:val="0070C0"/>
            <w:sz w:val="22"/>
            <w:szCs w:val="22"/>
            <w:u w:val="single"/>
          </w:rPr>
          <w:t>osas.usc.edu</w:t>
        </w:r>
      </w:hyperlink>
      <w:r w:rsidRPr="003172B8">
        <w:rPr>
          <w:rFonts w:asciiTheme="minorHAnsi" w:hAnsiTheme="minorHAnsi" w:cstheme="minorHAnsi"/>
          <w:sz w:val="22"/>
          <w:szCs w:val="22"/>
        </w:rPr>
        <w:t xml:space="preserve">. You may contact OSAS at (213) 740-0776 or via email at </w:t>
      </w:r>
      <w:hyperlink r:id="rId15" w:history="1">
        <w:r w:rsidRPr="003172B8">
          <w:rPr>
            <w:rFonts w:asciiTheme="minorHAnsi" w:hAnsiTheme="minorHAnsi" w:cstheme="minorHAnsi"/>
            <w:color w:val="0070C0"/>
            <w:sz w:val="22"/>
            <w:szCs w:val="22"/>
            <w:u w:val="single"/>
          </w:rPr>
          <w:t>osasfrontdesk@usc.edu</w:t>
        </w:r>
      </w:hyperlink>
      <w:r w:rsidRPr="003172B8">
        <w:rPr>
          <w:rFonts w:asciiTheme="minorHAnsi" w:hAnsiTheme="minorHAnsi" w:cstheme="minorHAnsi"/>
          <w:sz w:val="22"/>
          <w:szCs w:val="22"/>
        </w:rPr>
        <w:t>.</w:t>
      </w:r>
    </w:p>
    <w:p w14:paraId="158FFBD5" w14:textId="77777777" w:rsidR="003172B8" w:rsidRPr="003172B8" w:rsidRDefault="003172B8" w:rsidP="003172B8">
      <w:pPr>
        <w:rPr>
          <w:rFonts w:asciiTheme="minorHAnsi" w:hAnsiTheme="minorHAnsi" w:cstheme="minorHAnsi"/>
          <w:color w:val="0070C0"/>
          <w:sz w:val="22"/>
          <w:szCs w:val="22"/>
          <w:u w:val="single"/>
        </w:rPr>
      </w:pPr>
    </w:p>
    <w:p w14:paraId="4FBCE442" w14:textId="77777777" w:rsidR="003172B8" w:rsidRPr="003172B8" w:rsidRDefault="003172B8" w:rsidP="003172B8">
      <w:pPr>
        <w:rPr>
          <w:rFonts w:asciiTheme="minorHAnsi" w:hAnsiTheme="minorHAnsi" w:cstheme="minorHAnsi"/>
          <w:b/>
          <w:sz w:val="22"/>
          <w:szCs w:val="22"/>
        </w:rPr>
      </w:pPr>
      <w:r w:rsidRPr="003172B8">
        <w:rPr>
          <w:rFonts w:asciiTheme="minorHAnsi" w:hAnsiTheme="minorHAnsi" w:cstheme="minorHAnsi"/>
          <w:b/>
          <w:sz w:val="22"/>
          <w:szCs w:val="22"/>
        </w:rPr>
        <w:t xml:space="preserve">Support Systems: </w:t>
      </w:r>
    </w:p>
    <w:p w14:paraId="60E9F3BC" w14:textId="77777777" w:rsidR="00B33C46" w:rsidRDefault="00B33C46" w:rsidP="003172B8">
      <w:pPr>
        <w:rPr>
          <w:rFonts w:ascii="Calibri" w:eastAsia="Calibri" w:hAnsi="Calibri" w:cs="Calibri"/>
          <w:sz w:val="16"/>
          <w:szCs w:val="16"/>
        </w:rPr>
      </w:pPr>
    </w:p>
    <w:p w14:paraId="7EAF8A21" w14:textId="7BF42986" w:rsidR="003172B8" w:rsidRPr="003172B8" w:rsidRDefault="003172B8" w:rsidP="003172B8">
      <w:pPr>
        <w:rPr>
          <w:rFonts w:asciiTheme="minorHAnsi" w:hAnsiTheme="minorHAnsi" w:cstheme="minorHAnsi"/>
          <w:i/>
          <w:sz w:val="22"/>
          <w:szCs w:val="22"/>
        </w:rPr>
      </w:pPr>
      <w:r w:rsidRPr="003172B8">
        <w:rPr>
          <w:rFonts w:asciiTheme="minorHAnsi" w:hAnsiTheme="minorHAnsi" w:cstheme="minorHAnsi"/>
          <w:i/>
          <w:sz w:val="22"/>
          <w:szCs w:val="22"/>
        </w:rPr>
        <w:t>Counseling and Mental Health - (213) 740-9355 – 24/7 on call</w:t>
      </w:r>
    </w:p>
    <w:p w14:paraId="2F530582" w14:textId="77777777" w:rsidR="003172B8" w:rsidRPr="003172B8" w:rsidRDefault="00000000" w:rsidP="003172B8">
      <w:pPr>
        <w:rPr>
          <w:rFonts w:asciiTheme="minorHAnsi" w:hAnsiTheme="minorHAnsi" w:cstheme="minorHAnsi"/>
          <w:color w:val="0070C0"/>
          <w:sz w:val="22"/>
          <w:szCs w:val="22"/>
          <w:u w:val="single"/>
        </w:rPr>
      </w:pPr>
      <w:hyperlink r:id="rId16" w:history="1">
        <w:r w:rsidR="003172B8" w:rsidRPr="003172B8">
          <w:rPr>
            <w:rFonts w:asciiTheme="minorHAnsi" w:hAnsiTheme="minorHAnsi" w:cstheme="minorHAnsi"/>
            <w:color w:val="0070C0"/>
            <w:sz w:val="22"/>
            <w:szCs w:val="22"/>
            <w:u w:val="single"/>
          </w:rPr>
          <w:t>studenthealth.usc.edu/counseling</w:t>
        </w:r>
      </w:hyperlink>
    </w:p>
    <w:p w14:paraId="1F0706E6" w14:textId="77777777" w:rsidR="003172B8" w:rsidRPr="003172B8" w:rsidRDefault="003172B8" w:rsidP="003172B8">
      <w:pPr>
        <w:rPr>
          <w:rFonts w:asciiTheme="minorHAnsi" w:hAnsiTheme="minorHAnsi" w:cstheme="minorHAnsi"/>
          <w:sz w:val="22"/>
          <w:szCs w:val="22"/>
        </w:rPr>
      </w:pPr>
      <w:r w:rsidRPr="003172B8">
        <w:rPr>
          <w:rFonts w:asciiTheme="minorHAnsi" w:hAnsiTheme="minorHAnsi" w:cstheme="minorHAnsi"/>
          <w:sz w:val="22"/>
          <w:szCs w:val="22"/>
        </w:rPr>
        <w:t xml:space="preserve">Free and confidential mental health treatment for students, including short-term psychotherapy, group counseling, stress fitness workshops, and crisis intervention. </w:t>
      </w:r>
    </w:p>
    <w:p w14:paraId="6BA061A5" w14:textId="77777777" w:rsidR="003172B8" w:rsidRPr="003172B8" w:rsidRDefault="003172B8" w:rsidP="003172B8">
      <w:pPr>
        <w:rPr>
          <w:rFonts w:asciiTheme="minorHAnsi" w:hAnsiTheme="minorHAnsi" w:cstheme="minorHAnsi"/>
          <w:sz w:val="22"/>
          <w:szCs w:val="22"/>
        </w:rPr>
      </w:pPr>
      <w:r w:rsidRPr="003172B8">
        <w:rPr>
          <w:rFonts w:asciiTheme="minorHAnsi" w:hAnsiTheme="minorHAnsi" w:cstheme="minorHAnsi"/>
          <w:sz w:val="22"/>
          <w:szCs w:val="22"/>
        </w:rPr>
        <w:fldChar w:fldCharType="begin"/>
      </w:r>
      <w:r w:rsidRPr="003172B8">
        <w:rPr>
          <w:rFonts w:asciiTheme="minorHAnsi" w:hAnsiTheme="minorHAnsi" w:cstheme="minorHAnsi"/>
          <w:sz w:val="22"/>
          <w:szCs w:val="22"/>
        </w:rPr>
        <w:instrText xml:space="preserve"> HYPERLINK "https://engemannshc.usc.edu/counseling/" </w:instrText>
      </w:r>
      <w:r w:rsidRPr="003172B8">
        <w:rPr>
          <w:rFonts w:asciiTheme="minorHAnsi" w:hAnsiTheme="minorHAnsi" w:cstheme="minorHAnsi"/>
          <w:sz w:val="22"/>
          <w:szCs w:val="22"/>
        </w:rPr>
        <w:fldChar w:fldCharType="separate"/>
      </w:r>
    </w:p>
    <w:p w14:paraId="02CEEAB6" w14:textId="77777777" w:rsidR="003172B8" w:rsidRPr="003172B8" w:rsidRDefault="003172B8" w:rsidP="003172B8">
      <w:pPr>
        <w:rPr>
          <w:rFonts w:asciiTheme="minorHAnsi" w:hAnsiTheme="minorHAnsi" w:cstheme="minorHAnsi"/>
          <w:i/>
          <w:sz w:val="22"/>
          <w:szCs w:val="22"/>
        </w:rPr>
      </w:pPr>
      <w:r w:rsidRPr="003172B8">
        <w:rPr>
          <w:rFonts w:asciiTheme="minorHAnsi" w:hAnsiTheme="minorHAnsi" w:cstheme="minorHAnsi"/>
          <w:sz w:val="22"/>
          <w:szCs w:val="22"/>
        </w:rPr>
        <w:fldChar w:fldCharType="end"/>
      </w:r>
      <w:r w:rsidRPr="003172B8">
        <w:rPr>
          <w:rFonts w:asciiTheme="minorHAnsi" w:hAnsiTheme="minorHAnsi" w:cstheme="minorHAnsi"/>
          <w:i/>
          <w:sz w:val="22"/>
          <w:szCs w:val="22"/>
        </w:rPr>
        <w:t>National Suicide Prevention Lifeline - 1 (800) 273-8255 – 24/7 on call</w:t>
      </w:r>
    </w:p>
    <w:p w14:paraId="570EEDA8" w14:textId="77777777" w:rsidR="003172B8" w:rsidRPr="003172B8" w:rsidRDefault="00000000" w:rsidP="003172B8">
      <w:pPr>
        <w:rPr>
          <w:rFonts w:asciiTheme="minorHAnsi" w:hAnsiTheme="minorHAnsi" w:cstheme="minorHAnsi"/>
          <w:color w:val="0070C0"/>
          <w:sz w:val="22"/>
          <w:szCs w:val="22"/>
          <w:u w:val="single"/>
        </w:rPr>
      </w:pPr>
      <w:hyperlink r:id="rId17">
        <w:r w:rsidR="003172B8" w:rsidRPr="003172B8">
          <w:rPr>
            <w:rFonts w:asciiTheme="minorHAnsi" w:hAnsiTheme="minorHAnsi" w:cstheme="minorHAnsi"/>
            <w:color w:val="0070C0"/>
            <w:sz w:val="22"/>
            <w:szCs w:val="22"/>
            <w:u w:val="single"/>
          </w:rPr>
          <w:t>suicidepreventionlifeline.org</w:t>
        </w:r>
      </w:hyperlink>
    </w:p>
    <w:p w14:paraId="72C01FF2" w14:textId="77777777" w:rsidR="003172B8" w:rsidRPr="003172B8" w:rsidRDefault="003172B8" w:rsidP="003172B8">
      <w:pPr>
        <w:rPr>
          <w:rFonts w:asciiTheme="minorHAnsi" w:hAnsiTheme="minorHAnsi" w:cstheme="minorHAnsi"/>
          <w:sz w:val="22"/>
          <w:szCs w:val="22"/>
        </w:rPr>
      </w:pPr>
      <w:r w:rsidRPr="003172B8">
        <w:rPr>
          <w:rFonts w:asciiTheme="minorHAnsi" w:hAnsiTheme="minorHAnsi" w:cstheme="minorHAnsi"/>
          <w:sz w:val="22"/>
          <w:szCs w:val="22"/>
        </w:rPr>
        <w:t>Free and confidential emotional support to people in suicidal crisis or emotional distress 24 hours a day, 7 days a week.</w:t>
      </w:r>
    </w:p>
    <w:p w14:paraId="4F96768E" w14:textId="77777777" w:rsidR="003172B8" w:rsidRPr="003172B8" w:rsidRDefault="003172B8" w:rsidP="003172B8">
      <w:pPr>
        <w:rPr>
          <w:rFonts w:asciiTheme="minorHAnsi" w:hAnsiTheme="minorHAnsi" w:cstheme="minorHAnsi"/>
          <w:sz w:val="22"/>
          <w:szCs w:val="22"/>
        </w:rPr>
      </w:pPr>
      <w:r w:rsidRPr="003172B8">
        <w:rPr>
          <w:rFonts w:asciiTheme="minorHAnsi" w:hAnsiTheme="minorHAnsi" w:cstheme="minorHAnsi"/>
          <w:sz w:val="22"/>
          <w:szCs w:val="22"/>
        </w:rPr>
        <w:fldChar w:fldCharType="begin"/>
      </w:r>
      <w:r w:rsidRPr="003172B8">
        <w:rPr>
          <w:rFonts w:asciiTheme="minorHAnsi" w:hAnsiTheme="minorHAnsi" w:cstheme="minorHAnsi"/>
          <w:sz w:val="22"/>
          <w:szCs w:val="22"/>
        </w:rPr>
        <w:instrText xml:space="preserve"> HYPERLINK "http://www.suicidepreventionlifeline.org/" </w:instrText>
      </w:r>
      <w:r w:rsidRPr="003172B8">
        <w:rPr>
          <w:rFonts w:asciiTheme="minorHAnsi" w:hAnsiTheme="minorHAnsi" w:cstheme="minorHAnsi"/>
          <w:sz w:val="22"/>
          <w:szCs w:val="22"/>
        </w:rPr>
        <w:fldChar w:fldCharType="separate"/>
      </w:r>
    </w:p>
    <w:p w14:paraId="5A4F184D" w14:textId="77777777" w:rsidR="003172B8" w:rsidRPr="003172B8" w:rsidRDefault="003172B8" w:rsidP="003172B8">
      <w:pPr>
        <w:rPr>
          <w:rFonts w:asciiTheme="minorHAnsi" w:hAnsiTheme="minorHAnsi" w:cstheme="minorHAnsi"/>
          <w:i/>
          <w:sz w:val="22"/>
          <w:szCs w:val="22"/>
        </w:rPr>
      </w:pPr>
      <w:r w:rsidRPr="003172B8">
        <w:rPr>
          <w:rFonts w:asciiTheme="minorHAnsi" w:hAnsiTheme="minorHAnsi" w:cstheme="minorHAnsi"/>
          <w:sz w:val="22"/>
          <w:szCs w:val="22"/>
        </w:rPr>
        <w:fldChar w:fldCharType="end"/>
      </w:r>
      <w:r w:rsidRPr="003172B8">
        <w:rPr>
          <w:rFonts w:asciiTheme="minorHAnsi" w:hAnsiTheme="minorHAnsi" w:cstheme="minorHAnsi"/>
          <w:i/>
          <w:sz w:val="22"/>
          <w:szCs w:val="22"/>
        </w:rPr>
        <w:t>Relationship and Sexual Violence Prevention Services (RSVP) - (213) 740-9355(WELL), press “0” after hours – 24/7 on call</w:t>
      </w:r>
    </w:p>
    <w:p w14:paraId="27641F56" w14:textId="77777777" w:rsidR="003172B8" w:rsidRPr="003172B8" w:rsidRDefault="00000000" w:rsidP="003172B8">
      <w:pPr>
        <w:rPr>
          <w:rFonts w:asciiTheme="minorHAnsi" w:hAnsiTheme="minorHAnsi" w:cstheme="minorHAnsi"/>
          <w:color w:val="0070C0"/>
          <w:sz w:val="22"/>
          <w:szCs w:val="22"/>
          <w:u w:val="single"/>
        </w:rPr>
      </w:pPr>
      <w:hyperlink r:id="rId18" w:history="1">
        <w:r w:rsidR="003172B8" w:rsidRPr="003172B8">
          <w:rPr>
            <w:rFonts w:asciiTheme="minorHAnsi" w:hAnsiTheme="minorHAnsi" w:cstheme="minorHAnsi"/>
            <w:color w:val="0070C0"/>
            <w:sz w:val="22"/>
            <w:szCs w:val="22"/>
            <w:u w:val="single"/>
          </w:rPr>
          <w:t>studenthealth.usc.edu/</w:t>
        </w:r>
        <w:proofErr w:type="gramStart"/>
        <w:r w:rsidR="003172B8" w:rsidRPr="003172B8">
          <w:rPr>
            <w:rFonts w:asciiTheme="minorHAnsi" w:hAnsiTheme="minorHAnsi" w:cstheme="minorHAnsi"/>
            <w:color w:val="0070C0"/>
            <w:sz w:val="22"/>
            <w:szCs w:val="22"/>
            <w:u w:val="single"/>
          </w:rPr>
          <w:t>sexual-assault</w:t>
        </w:r>
        <w:proofErr w:type="gramEnd"/>
      </w:hyperlink>
    </w:p>
    <w:p w14:paraId="4712E628" w14:textId="77777777" w:rsidR="003172B8" w:rsidRPr="003172B8" w:rsidRDefault="003172B8" w:rsidP="003172B8">
      <w:pPr>
        <w:rPr>
          <w:rFonts w:asciiTheme="minorHAnsi" w:hAnsiTheme="minorHAnsi" w:cstheme="minorHAnsi"/>
          <w:color w:val="1155CC"/>
          <w:sz w:val="22"/>
          <w:szCs w:val="22"/>
          <w:u w:val="single"/>
        </w:rPr>
      </w:pPr>
      <w:r w:rsidRPr="003172B8">
        <w:rPr>
          <w:rFonts w:asciiTheme="minorHAnsi" w:hAnsiTheme="minorHAnsi" w:cstheme="minorHAnsi"/>
          <w:sz w:val="22"/>
          <w:szCs w:val="22"/>
        </w:rPr>
        <w:t>Free and confidential therapy services, workshops, and training for situations related to gender-based harm.</w:t>
      </w:r>
      <w:r w:rsidRPr="003172B8">
        <w:rPr>
          <w:rFonts w:asciiTheme="minorHAnsi" w:hAnsiTheme="minorHAnsi" w:cstheme="minorHAnsi"/>
          <w:sz w:val="22"/>
          <w:szCs w:val="22"/>
        </w:rPr>
        <w:fldChar w:fldCharType="begin"/>
      </w:r>
      <w:r w:rsidRPr="003172B8">
        <w:rPr>
          <w:rFonts w:asciiTheme="minorHAnsi" w:hAnsiTheme="minorHAnsi" w:cstheme="minorHAnsi"/>
          <w:sz w:val="22"/>
          <w:szCs w:val="22"/>
        </w:rPr>
        <w:instrText xml:space="preserve"> HYPERLINK "https://engemannshc.usc.edu/rsvp/" </w:instrText>
      </w:r>
      <w:r w:rsidRPr="003172B8">
        <w:rPr>
          <w:rFonts w:asciiTheme="minorHAnsi" w:hAnsiTheme="minorHAnsi" w:cstheme="minorHAnsi"/>
          <w:sz w:val="22"/>
          <w:szCs w:val="22"/>
        </w:rPr>
        <w:fldChar w:fldCharType="separate"/>
      </w:r>
    </w:p>
    <w:p w14:paraId="3B14640C" w14:textId="77777777" w:rsidR="003172B8" w:rsidRPr="003172B8" w:rsidRDefault="003172B8" w:rsidP="003172B8">
      <w:pPr>
        <w:rPr>
          <w:rFonts w:asciiTheme="minorHAnsi" w:hAnsiTheme="minorHAnsi" w:cstheme="minorHAnsi"/>
          <w:sz w:val="22"/>
          <w:szCs w:val="22"/>
        </w:rPr>
      </w:pPr>
      <w:r w:rsidRPr="003172B8">
        <w:rPr>
          <w:rFonts w:asciiTheme="minorHAnsi" w:hAnsiTheme="minorHAnsi" w:cstheme="minorHAnsi"/>
          <w:sz w:val="22"/>
          <w:szCs w:val="22"/>
        </w:rPr>
        <w:fldChar w:fldCharType="end"/>
      </w:r>
    </w:p>
    <w:p w14:paraId="184F0032" w14:textId="77777777" w:rsidR="003172B8" w:rsidRPr="003172B8" w:rsidRDefault="003172B8" w:rsidP="003172B8">
      <w:pPr>
        <w:rPr>
          <w:rFonts w:asciiTheme="minorHAnsi" w:hAnsiTheme="minorHAnsi" w:cstheme="minorHAnsi"/>
          <w:i/>
          <w:sz w:val="22"/>
          <w:szCs w:val="22"/>
        </w:rPr>
      </w:pPr>
      <w:r w:rsidRPr="003172B8">
        <w:rPr>
          <w:rFonts w:asciiTheme="minorHAnsi" w:hAnsiTheme="minorHAnsi" w:cstheme="minorHAnsi"/>
          <w:i/>
          <w:sz w:val="22"/>
          <w:szCs w:val="22"/>
        </w:rPr>
        <w:t xml:space="preserve">Office for Equity, Equal Opportunity, and Title IX (EEO-TIX) - (213) 740-5086 </w:t>
      </w:r>
    </w:p>
    <w:p w14:paraId="29C73DDB" w14:textId="77777777" w:rsidR="003172B8" w:rsidRPr="003172B8" w:rsidRDefault="00000000" w:rsidP="003172B8">
      <w:pPr>
        <w:rPr>
          <w:rFonts w:asciiTheme="minorHAnsi" w:hAnsiTheme="minorHAnsi" w:cstheme="minorHAnsi"/>
          <w:color w:val="0070C0"/>
          <w:sz w:val="22"/>
          <w:szCs w:val="22"/>
          <w:u w:val="single"/>
        </w:rPr>
      </w:pPr>
      <w:hyperlink r:id="rId19" w:history="1">
        <w:r w:rsidR="003172B8" w:rsidRPr="003172B8">
          <w:rPr>
            <w:rFonts w:asciiTheme="minorHAnsi" w:hAnsiTheme="minorHAnsi" w:cstheme="minorHAnsi"/>
            <w:color w:val="0070C0"/>
            <w:sz w:val="22"/>
            <w:szCs w:val="22"/>
            <w:u w:val="single"/>
          </w:rPr>
          <w:t>eeotix.usc.edu</w:t>
        </w:r>
      </w:hyperlink>
    </w:p>
    <w:p w14:paraId="5B9CBD2B" w14:textId="77777777" w:rsidR="003172B8" w:rsidRPr="003172B8" w:rsidRDefault="003172B8" w:rsidP="003172B8">
      <w:pPr>
        <w:rPr>
          <w:rFonts w:asciiTheme="minorHAnsi" w:hAnsiTheme="minorHAnsi" w:cstheme="minorHAnsi"/>
          <w:sz w:val="22"/>
          <w:szCs w:val="22"/>
        </w:rPr>
      </w:pPr>
      <w:r w:rsidRPr="003172B8">
        <w:rPr>
          <w:rFonts w:asciiTheme="minorHAnsi" w:hAnsiTheme="minorHAnsi" w:cstheme="minorHAnsi"/>
          <w:sz w:val="22"/>
          <w:szCs w:val="22"/>
        </w:rPr>
        <w:t xml:space="preserve">Information about how to get help or help someone affected by harassment or discrimination, rights of protected classes, reporting options, and additional resources for students, faculty, staff, visitors, and applicants. </w:t>
      </w:r>
    </w:p>
    <w:p w14:paraId="776CA927" w14:textId="77777777" w:rsidR="00A62681" w:rsidRPr="00A62681" w:rsidRDefault="00A62681" w:rsidP="00A62681">
      <w:pPr>
        <w:widowControl w:val="0"/>
        <w:spacing w:line="276" w:lineRule="auto"/>
        <w:ind w:left="140"/>
        <w:rPr>
          <w:rFonts w:ascii="Calibri" w:eastAsia="Calibri" w:hAnsi="Calibri" w:cs="Calibri"/>
          <w:sz w:val="16"/>
          <w:szCs w:val="16"/>
        </w:rPr>
      </w:pPr>
    </w:p>
    <w:p w14:paraId="799C64DA" w14:textId="77777777" w:rsidR="003172B8" w:rsidRPr="003172B8" w:rsidRDefault="003172B8" w:rsidP="003172B8">
      <w:pPr>
        <w:rPr>
          <w:rFonts w:asciiTheme="minorHAnsi" w:hAnsiTheme="minorHAnsi" w:cstheme="minorHAnsi"/>
          <w:i/>
          <w:sz w:val="22"/>
          <w:szCs w:val="22"/>
        </w:rPr>
      </w:pPr>
      <w:r w:rsidRPr="003172B8">
        <w:rPr>
          <w:rFonts w:asciiTheme="minorHAnsi" w:hAnsiTheme="minorHAnsi" w:cstheme="minorHAnsi"/>
          <w:i/>
          <w:sz w:val="22"/>
          <w:szCs w:val="22"/>
        </w:rPr>
        <w:t>Reporting Incidents of Bias or Harassment - (213) 740-5086 or (213) 821-8298</w:t>
      </w:r>
    </w:p>
    <w:p w14:paraId="7FD5F2BB" w14:textId="77777777" w:rsidR="003172B8" w:rsidRPr="003172B8" w:rsidRDefault="00000000" w:rsidP="003172B8">
      <w:pPr>
        <w:rPr>
          <w:rFonts w:asciiTheme="minorHAnsi" w:hAnsiTheme="minorHAnsi" w:cstheme="minorHAnsi"/>
          <w:color w:val="0070C0"/>
          <w:sz w:val="22"/>
          <w:szCs w:val="22"/>
          <w:u w:val="single"/>
        </w:rPr>
      </w:pPr>
      <w:hyperlink r:id="rId20" w:history="1">
        <w:r w:rsidR="003172B8" w:rsidRPr="003172B8">
          <w:rPr>
            <w:rFonts w:asciiTheme="minorHAnsi" w:hAnsiTheme="minorHAnsi" w:cstheme="minorHAnsi"/>
            <w:color w:val="0070C0"/>
            <w:sz w:val="22"/>
            <w:szCs w:val="22"/>
            <w:u w:val="single"/>
          </w:rPr>
          <w:t>usc-advocate.symplicity.com/</w:t>
        </w:r>
        <w:proofErr w:type="spellStart"/>
        <w:r w:rsidR="003172B8" w:rsidRPr="003172B8">
          <w:rPr>
            <w:rFonts w:asciiTheme="minorHAnsi" w:hAnsiTheme="minorHAnsi" w:cstheme="minorHAnsi"/>
            <w:color w:val="0070C0"/>
            <w:sz w:val="22"/>
            <w:szCs w:val="22"/>
            <w:u w:val="single"/>
          </w:rPr>
          <w:t>care_report</w:t>
        </w:r>
        <w:proofErr w:type="spellEnd"/>
      </w:hyperlink>
    </w:p>
    <w:p w14:paraId="4DCDF3BB" w14:textId="77777777" w:rsidR="003172B8" w:rsidRPr="003172B8" w:rsidRDefault="003172B8" w:rsidP="003172B8">
      <w:pPr>
        <w:rPr>
          <w:rFonts w:asciiTheme="minorHAnsi" w:hAnsiTheme="minorHAnsi" w:cstheme="minorHAnsi"/>
          <w:color w:val="1155CC"/>
          <w:sz w:val="22"/>
          <w:szCs w:val="22"/>
          <w:u w:val="single"/>
        </w:rPr>
      </w:pPr>
      <w:r w:rsidRPr="003172B8">
        <w:rPr>
          <w:rFonts w:asciiTheme="minorHAnsi" w:hAnsiTheme="minorHAnsi" w:cstheme="minorHAnsi"/>
          <w:sz w:val="22"/>
          <w:szCs w:val="22"/>
        </w:rPr>
        <w:t>Avenue to report incidents of bias, hate crimes, and microaggressions to the Office for Equity, Equal Opportunity, and Title for appropriate investigation, supportive measures, and response.</w:t>
      </w:r>
      <w:r w:rsidRPr="003172B8">
        <w:rPr>
          <w:rFonts w:asciiTheme="minorHAnsi" w:hAnsiTheme="minorHAnsi" w:cstheme="minorHAnsi"/>
          <w:sz w:val="22"/>
          <w:szCs w:val="22"/>
        </w:rPr>
        <w:fldChar w:fldCharType="begin"/>
      </w:r>
      <w:r w:rsidRPr="003172B8">
        <w:rPr>
          <w:rFonts w:asciiTheme="minorHAnsi" w:hAnsiTheme="minorHAnsi" w:cstheme="minorHAnsi"/>
          <w:sz w:val="22"/>
          <w:szCs w:val="22"/>
        </w:rPr>
        <w:instrText xml:space="preserve"> HYPERLINK "https://studentaffairs.usc.edu/bias-assessment-response-support/" </w:instrText>
      </w:r>
      <w:r w:rsidRPr="003172B8">
        <w:rPr>
          <w:rFonts w:asciiTheme="minorHAnsi" w:hAnsiTheme="minorHAnsi" w:cstheme="minorHAnsi"/>
          <w:sz w:val="22"/>
          <w:szCs w:val="22"/>
        </w:rPr>
        <w:fldChar w:fldCharType="separate"/>
      </w:r>
    </w:p>
    <w:p w14:paraId="710C3A40" w14:textId="77777777" w:rsidR="003172B8" w:rsidRPr="003172B8" w:rsidRDefault="003172B8" w:rsidP="003172B8">
      <w:pPr>
        <w:rPr>
          <w:rFonts w:asciiTheme="minorHAnsi" w:hAnsiTheme="minorHAnsi" w:cstheme="minorHAnsi"/>
          <w:sz w:val="22"/>
          <w:szCs w:val="22"/>
        </w:rPr>
      </w:pPr>
      <w:r w:rsidRPr="003172B8">
        <w:rPr>
          <w:rFonts w:asciiTheme="minorHAnsi" w:hAnsiTheme="minorHAnsi" w:cstheme="minorHAnsi"/>
          <w:sz w:val="22"/>
          <w:szCs w:val="22"/>
        </w:rPr>
        <w:fldChar w:fldCharType="end"/>
      </w:r>
    </w:p>
    <w:p w14:paraId="7D23A9F9" w14:textId="77777777" w:rsidR="003172B8" w:rsidRPr="003172B8" w:rsidRDefault="003172B8" w:rsidP="003172B8">
      <w:pPr>
        <w:rPr>
          <w:rFonts w:asciiTheme="minorHAnsi" w:hAnsiTheme="minorHAnsi" w:cstheme="minorHAnsi"/>
          <w:i/>
          <w:sz w:val="22"/>
          <w:szCs w:val="22"/>
        </w:rPr>
      </w:pPr>
      <w:r w:rsidRPr="003172B8">
        <w:rPr>
          <w:rFonts w:asciiTheme="minorHAnsi" w:hAnsiTheme="minorHAnsi" w:cstheme="minorHAnsi"/>
          <w:i/>
          <w:sz w:val="22"/>
          <w:szCs w:val="22"/>
        </w:rPr>
        <w:t>The Office of Student Accessibility Services (OSAS) - (213) 740-0776</w:t>
      </w:r>
    </w:p>
    <w:p w14:paraId="5C3CB80E" w14:textId="77777777" w:rsidR="003172B8" w:rsidRPr="003172B8" w:rsidRDefault="00000000" w:rsidP="003172B8">
      <w:pPr>
        <w:rPr>
          <w:rFonts w:asciiTheme="minorHAnsi" w:hAnsiTheme="minorHAnsi" w:cstheme="minorHAnsi"/>
          <w:color w:val="0070C0"/>
          <w:sz w:val="22"/>
          <w:szCs w:val="22"/>
          <w:u w:val="single"/>
        </w:rPr>
      </w:pPr>
      <w:hyperlink r:id="rId21" w:history="1">
        <w:r w:rsidR="003172B8" w:rsidRPr="003172B8">
          <w:rPr>
            <w:rFonts w:asciiTheme="minorHAnsi" w:hAnsiTheme="minorHAnsi" w:cstheme="minorHAnsi"/>
            <w:color w:val="0070C0"/>
            <w:sz w:val="22"/>
            <w:szCs w:val="22"/>
            <w:u w:val="single"/>
          </w:rPr>
          <w:t>osas.usc.edu</w:t>
        </w:r>
      </w:hyperlink>
    </w:p>
    <w:p w14:paraId="206DE201" w14:textId="77777777" w:rsidR="003172B8" w:rsidRPr="003172B8" w:rsidRDefault="003172B8" w:rsidP="003172B8">
      <w:pPr>
        <w:rPr>
          <w:rFonts w:asciiTheme="minorHAnsi" w:hAnsiTheme="minorHAnsi" w:cstheme="minorHAnsi"/>
          <w:sz w:val="22"/>
          <w:szCs w:val="22"/>
        </w:rPr>
      </w:pPr>
      <w:r w:rsidRPr="003172B8">
        <w:rPr>
          <w:rFonts w:asciiTheme="minorHAnsi" w:hAnsiTheme="minorHAnsi" w:cstheme="minorHAnsi"/>
          <w:sz w:val="22"/>
          <w:szCs w:val="22"/>
        </w:rPr>
        <w:t>OSAS ensures equal access for students with disabilities through providing academic accommodations and auxiliary aids in accordance with federal laws and university policy.</w:t>
      </w:r>
    </w:p>
    <w:p w14:paraId="32840FF0" w14:textId="77777777" w:rsidR="003172B8" w:rsidRPr="003172B8" w:rsidRDefault="003172B8" w:rsidP="003172B8">
      <w:pPr>
        <w:rPr>
          <w:rFonts w:asciiTheme="minorHAnsi" w:hAnsiTheme="minorHAnsi" w:cstheme="minorHAnsi"/>
          <w:i/>
          <w:sz w:val="22"/>
          <w:szCs w:val="22"/>
        </w:rPr>
      </w:pPr>
      <w:r w:rsidRPr="003172B8">
        <w:rPr>
          <w:rFonts w:asciiTheme="minorHAnsi" w:hAnsiTheme="minorHAnsi" w:cstheme="minorHAnsi"/>
          <w:i/>
          <w:sz w:val="22"/>
          <w:szCs w:val="22"/>
        </w:rPr>
        <w:t>USC Campus Support and Intervention - (213) 821-4710</w:t>
      </w:r>
    </w:p>
    <w:p w14:paraId="0F644049" w14:textId="77777777" w:rsidR="003172B8" w:rsidRPr="003172B8" w:rsidRDefault="00000000" w:rsidP="003172B8">
      <w:pPr>
        <w:rPr>
          <w:rFonts w:asciiTheme="minorHAnsi" w:hAnsiTheme="minorHAnsi" w:cstheme="minorHAnsi"/>
          <w:color w:val="0070C0"/>
          <w:sz w:val="22"/>
          <w:szCs w:val="22"/>
          <w:u w:val="single"/>
        </w:rPr>
      </w:pPr>
      <w:hyperlink r:id="rId22" w:history="1">
        <w:r w:rsidR="003172B8" w:rsidRPr="003172B8">
          <w:rPr>
            <w:rFonts w:asciiTheme="minorHAnsi" w:hAnsiTheme="minorHAnsi" w:cstheme="minorHAnsi"/>
            <w:color w:val="0070C0"/>
            <w:sz w:val="22"/>
            <w:szCs w:val="22"/>
            <w:u w:val="single"/>
          </w:rPr>
          <w:t>campussupport.usc.edu</w:t>
        </w:r>
      </w:hyperlink>
    </w:p>
    <w:p w14:paraId="1402D8AF" w14:textId="77777777" w:rsidR="003172B8" w:rsidRPr="003172B8" w:rsidRDefault="003172B8" w:rsidP="003172B8">
      <w:pPr>
        <w:rPr>
          <w:rFonts w:asciiTheme="minorHAnsi" w:hAnsiTheme="minorHAnsi" w:cstheme="minorHAnsi"/>
          <w:sz w:val="22"/>
          <w:szCs w:val="22"/>
        </w:rPr>
      </w:pPr>
      <w:r w:rsidRPr="003172B8">
        <w:rPr>
          <w:rFonts w:asciiTheme="minorHAnsi" w:hAnsiTheme="minorHAnsi" w:cstheme="minorHAnsi"/>
          <w:sz w:val="22"/>
          <w:szCs w:val="22"/>
        </w:rPr>
        <w:t>Assists students and families in resolving complex personal, financial, and academic issues adversely affecting their success as a student.</w:t>
      </w:r>
    </w:p>
    <w:p w14:paraId="5282CCAD" w14:textId="77777777" w:rsidR="00A62681" w:rsidRPr="00A62681" w:rsidRDefault="00A62681" w:rsidP="00A62681">
      <w:pPr>
        <w:widowControl w:val="0"/>
        <w:spacing w:line="276" w:lineRule="auto"/>
        <w:ind w:left="140"/>
        <w:rPr>
          <w:rFonts w:ascii="Calibri" w:eastAsia="Calibri" w:hAnsi="Calibri" w:cs="Calibri"/>
          <w:sz w:val="16"/>
          <w:szCs w:val="16"/>
        </w:rPr>
      </w:pPr>
    </w:p>
    <w:p w14:paraId="39255D99" w14:textId="77777777" w:rsidR="003172B8" w:rsidRPr="003172B8" w:rsidRDefault="003172B8" w:rsidP="003172B8">
      <w:pPr>
        <w:rPr>
          <w:rFonts w:asciiTheme="minorHAnsi" w:hAnsiTheme="minorHAnsi" w:cstheme="minorHAnsi"/>
          <w:i/>
          <w:sz w:val="22"/>
          <w:szCs w:val="22"/>
        </w:rPr>
      </w:pPr>
      <w:r w:rsidRPr="003172B8">
        <w:rPr>
          <w:rFonts w:asciiTheme="minorHAnsi" w:hAnsiTheme="minorHAnsi" w:cstheme="minorHAnsi"/>
          <w:i/>
          <w:sz w:val="22"/>
          <w:szCs w:val="22"/>
        </w:rPr>
        <w:t xml:space="preserve">Diversity, </w:t>
      </w:r>
      <w:proofErr w:type="gramStart"/>
      <w:r w:rsidRPr="003172B8">
        <w:rPr>
          <w:rFonts w:asciiTheme="minorHAnsi" w:hAnsiTheme="minorHAnsi" w:cstheme="minorHAnsi"/>
          <w:i/>
          <w:sz w:val="22"/>
          <w:szCs w:val="22"/>
        </w:rPr>
        <w:t>Equity</w:t>
      </w:r>
      <w:proofErr w:type="gramEnd"/>
      <w:r w:rsidRPr="003172B8">
        <w:rPr>
          <w:rFonts w:asciiTheme="minorHAnsi" w:hAnsiTheme="minorHAnsi" w:cstheme="minorHAnsi"/>
          <w:i/>
          <w:sz w:val="22"/>
          <w:szCs w:val="22"/>
        </w:rPr>
        <w:t xml:space="preserve"> and Inclusion - (213) 740-2101</w:t>
      </w:r>
    </w:p>
    <w:p w14:paraId="698498F6" w14:textId="77777777" w:rsidR="003172B8" w:rsidRPr="003172B8" w:rsidRDefault="00000000" w:rsidP="003172B8">
      <w:pPr>
        <w:rPr>
          <w:rFonts w:asciiTheme="minorHAnsi" w:hAnsiTheme="minorHAnsi" w:cstheme="minorHAnsi"/>
          <w:i/>
          <w:color w:val="0070C0"/>
          <w:sz w:val="22"/>
          <w:szCs w:val="22"/>
        </w:rPr>
      </w:pPr>
      <w:hyperlink r:id="rId23">
        <w:r w:rsidR="003172B8" w:rsidRPr="003172B8">
          <w:rPr>
            <w:rFonts w:asciiTheme="minorHAnsi" w:hAnsiTheme="minorHAnsi" w:cstheme="minorHAnsi"/>
            <w:color w:val="0070C0"/>
            <w:sz w:val="22"/>
            <w:szCs w:val="22"/>
            <w:u w:val="single"/>
          </w:rPr>
          <w:t>diversity.usc.edu</w:t>
        </w:r>
      </w:hyperlink>
    </w:p>
    <w:p w14:paraId="1EED022A" w14:textId="77777777" w:rsidR="003172B8" w:rsidRPr="003172B8" w:rsidRDefault="003172B8" w:rsidP="003172B8">
      <w:pPr>
        <w:rPr>
          <w:rFonts w:asciiTheme="minorHAnsi" w:hAnsiTheme="minorHAnsi" w:cstheme="minorHAnsi"/>
          <w:color w:val="1155CC"/>
          <w:sz w:val="22"/>
          <w:szCs w:val="22"/>
          <w:u w:val="single"/>
        </w:rPr>
      </w:pPr>
      <w:r w:rsidRPr="003172B8">
        <w:rPr>
          <w:rFonts w:asciiTheme="minorHAnsi" w:hAnsiTheme="minorHAnsi" w:cstheme="minorHAnsi"/>
          <w:sz w:val="22"/>
          <w:szCs w:val="22"/>
        </w:rPr>
        <w:t xml:space="preserve">Information on events, programs and training, the Provost’s Diversity and Inclusion Council, Diversity Liaisons for each academic school, chronology, participation, and various resources for students. </w:t>
      </w:r>
      <w:r w:rsidRPr="003172B8">
        <w:rPr>
          <w:rFonts w:asciiTheme="minorHAnsi" w:hAnsiTheme="minorHAnsi" w:cstheme="minorHAnsi"/>
          <w:sz w:val="22"/>
          <w:szCs w:val="22"/>
        </w:rPr>
        <w:fldChar w:fldCharType="begin"/>
      </w:r>
      <w:r w:rsidRPr="003172B8">
        <w:rPr>
          <w:rFonts w:asciiTheme="minorHAnsi" w:hAnsiTheme="minorHAnsi" w:cstheme="minorHAnsi"/>
          <w:sz w:val="22"/>
          <w:szCs w:val="22"/>
        </w:rPr>
        <w:instrText xml:space="preserve"> HYPERLINK "https://diversity.usc.edu/" </w:instrText>
      </w:r>
      <w:r w:rsidRPr="003172B8">
        <w:rPr>
          <w:rFonts w:asciiTheme="minorHAnsi" w:hAnsiTheme="minorHAnsi" w:cstheme="minorHAnsi"/>
          <w:sz w:val="22"/>
          <w:szCs w:val="22"/>
        </w:rPr>
        <w:fldChar w:fldCharType="separate"/>
      </w:r>
    </w:p>
    <w:p w14:paraId="0578D536" w14:textId="77777777" w:rsidR="003172B8" w:rsidRPr="003172B8" w:rsidRDefault="003172B8" w:rsidP="003172B8">
      <w:pPr>
        <w:rPr>
          <w:rFonts w:asciiTheme="minorHAnsi" w:hAnsiTheme="minorHAnsi" w:cstheme="minorHAnsi"/>
          <w:sz w:val="22"/>
          <w:szCs w:val="22"/>
        </w:rPr>
      </w:pPr>
      <w:r w:rsidRPr="003172B8">
        <w:rPr>
          <w:rFonts w:asciiTheme="minorHAnsi" w:hAnsiTheme="minorHAnsi" w:cstheme="minorHAnsi"/>
          <w:sz w:val="22"/>
          <w:szCs w:val="22"/>
        </w:rPr>
        <w:fldChar w:fldCharType="end"/>
      </w:r>
    </w:p>
    <w:p w14:paraId="079824D4" w14:textId="77777777" w:rsidR="003172B8" w:rsidRPr="003172B8" w:rsidRDefault="003172B8" w:rsidP="003172B8">
      <w:pPr>
        <w:rPr>
          <w:rFonts w:asciiTheme="minorHAnsi" w:hAnsiTheme="minorHAnsi" w:cstheme="minorHAnsi"/>
          <w:i/>
          <w:sz w:val="22"/>
          <w:szCs w:val="22"/>
        </w:rPr>
      </w:pPr>
      <w:r w:rsidRPr="003172B8">
        <w:rPr>
          <w:rFonts w:asciiTheme="minorHAnsi" w:hAnsiTheme="minorHAnsi" w:cstheme="minorHAnsi"/>
          <w:i/>
          <w:sz w:val="22"/>
          <w:szCs w:val="22"/>
        </w:rPr>
        <w:t xml:space="preserve">USC Emergency - UPC: (213) 740-4321, HSC: (323) 442-1000 – 24/7 on call </w:t>
      </w:r>
    </w:p>
    <w:p w14:paraId="72C992EF" w14:textId="77777777" w:rsidR="003172B8" w:rsidRPr="003172B8" w:rsidRDefault="00000000" w:rsidP="003172B8">
      <w:pPr>
        <w:rPr>
          <w:rFonts w:asciiTheme="minorHAnsi" w:hAnsiTheme="minorHAnsi" w:cstheme="minorHAnsi"/>
          <w:i/>
          <w:sz w:val="22"/>
          <w:szCs w:val="22"/>
        </w:rPr>
      </w:pPr>
      <w:hyperlink r:id="rId24">
        <w:r w:rsidR="003172B8" w:rsidRPr="003172B8">
          <w:rPr>
            <w:rFonts w:asciiTheme="minorHAnsi" w:hAnsiTheme="minorHAnsi" w:cstheme="minorHAnsi"/>
            <w:color w:val="0070C0"/>
            <w:sz w:val="22"/>
            <w:szCs w:val="22"/>
            <w:u w:val="single"/>
          </w:rPr>
          <w:t>dps.usc.edu</w:t>
        </w:r>
      </w:hyperlink>
      <w:r w:rsidR="003172B8" w:rsidRPr="003172B8">
        <w:rPr>
          <w:rFonts w:asciiTheme="minorHAnsi" w:hAnsiTheme="minorHAnsi" w:cstheme="minorHAnsi"/>
          <w:sz w:val="22"/>
          <w:szCs w:val="22"/>
        </w:rPr>
        <w:t xml:space="preserve">, </w:t>
      </w:r>
      <w:hyperlink r:id="rId25">
        <w:r w:rsidR="003172B8" w:rsidRPr="003172B8">
          <w:rPr>
            <w:rFonts w:asciiTheme="minorHAnsi" w:hAnsiTheme="minorHAnsi" w:cstheme="minorHAnsi"/>
            <w:color w:val="0070C0"/>
            <w:sz w:val="22"/>
            <w:szCs w:val="22"/>
            <w:u w:val="single"/>
          </w:rPr>
          <w:t>emergency.usc.edu</w:t>
        </w:r>
      </w:hyperlink>
    </w:p>
    <w:p w14:paraId="3A16C453" w14:textId="77777777" w:rsidR="003172B8" w:rsidRPr="003172B8" w:rsidRDefault="003172B8" w:rsidP="003172B8">
      <w:pPr>
        <w:rPr>
          <w:rFonts w:asciiTheme="minorHAnsi" w:hAnsiTheme="minorHAnsi" w:cstheme="minorHAnsi"/>
          <w:i/>
          <w:sz w:val="22"/>
          <w:szCs w:val="22"/>
        </w:rPr>
      </w:pPr>
      <w:r w:rsidRPr="003172B8">
        <w:rPr>
          <w:rFonts w:asciiTheme="minorHAnsi" w:hAnsiTheme="minorHAnsi" w:cstheme="minorHAnsi"/>
          <w:sz w:val="22"/>
          <w:szCs w:val="22"/>
        </w:rPr>
        <w:t>Emergency assistance and avenue to report a crime. Latest updates regarding safety, including ways in which instruction will be continued if an officially declared emergency makes travel to campus infeasible.</w:t>
      </w:r>
    </w:p>
    <w:p w14:paraId="48CF5F0A" w14:textId="77777777" w:rsidR="00A62681" w:rsidRPr="00A62681" w:rsidRDefault="00A62681" w:rsidP="00A62681">
      <w:pPr>
        <w:widowControl w:val="0"/>
        <w:spacing w:line="276" w:lineRule="auto"/>
        <w:ind w:left="140"/>
        <w:rPr>
          <w:rFonts w:ascii="Calibri" w:eastAsia="Calibri" w:hAnsi="Calibri" w:cs="Calibri"/>
          <w:sz w:val="16"/>
          <w:szCs w:val="16"/>
        </w:rPr>
      </w:pPr>
    </w:p>
    <w:p w14:paraId="595C5B7F" w14:textId="77777777" w:rsidR="003172B8" w:rsidRPr="003172B8" w:rsidRDefault="003172B8" w:rsidP="003172B8">
      <w:pPr>
        <w:rPr>
          <w:rFonts w:asciiTheme="minorHAnsi" w:hAnsiTheme="minorHAnsi" w:cstheme="minorHAnsi"/>
          <w:i/>
          <w:sz w:val="22"/>
          <w:szCs w:val="22"/>
        </w:rPr>
      </w:pPr>
      <w:r w:rsidRPr="003172B8">
        <w:rPr>
          <w:rFonts w:asciiTheme="minorHAnsi" w:hAnsiTheme="minorHAnsi" w:cstheme="minorHAnsi"/>
          <w:i/>
          <w:sz w:val="22"/>
          <w:szCs w:val="22"/>
        </w:rPr>
        <w:t xml:space="preserve">USC Department of Public Safety - UPC: (213) 740-6000, HSC: (323) 442-120 – 24/7 on call </w:t>
      </w:r>
    </w:p>
    <w:p w14:paraId="472F0D4C" w14:textId="77777777" w:rsidR="003172B8" w:rsidRPr="003172B8" w:rsidRDefault="00000000" w:rsidP="003172B8">
      <w:pPr>
        <w:rPr>
          <w:rFonts w:asciiTheme="minorHAnsi" w:hAnsiTheme="minorHAnsi" w:cstheme="minorHAnsi"/>
          <w:color w:val="0070C0"/>
          <w:sz w:val="22"/>
          <w:szCs w:val="22"/>
        </w:rPr>
      </w:pPr>
      <w:hyperlink r:id="rId26">
        <w:r w:rsidR="003172B8" w:rsidRPr="003172B8">
          <w:rPr>
            <w:rFonts w:asciiTheme="minorHAnsi" w:hAnsiTheme="minorHAnsi" w:cstheme="minorHAnsi"/>
            <w:color w:val="0070C0"/>
            <w:sz w:val="22"/>
            <w:szCs w:val="22"/>
            <w:u w:val="single"/>
          </w:rPr>
          <w:t>dps.usc.edu</w:t>
        </w:r>
      </w:hyperlink>
    </w:p>
    <w:p w14:paraId="731E079B" w14:textId="77777777" w:rsidR="003172B8" w:rsidRPr="003172B8" w:rsidRDefault="003172B8" w:rsidP="003172B8">
      <w:pPr>
        <w:rPr>
          <w:rFonts w:asciiTheme="minorHAnsi" w:hAnsiTheme="minorHAnsi" w:cstheme="minorHAnsi"/>
          <w:sz w:val="22"/>
          <w:szCs w:val="22"/>
        </w:rPr>
      </w:pPr>
      <w:r w:rsidRPr="003172B8">
        <w:rPr>
          <w:rFonts w:asciiTheme="minorHAnsi" w:hAnsiTheme="minorHAnsi" w:cstheme="minorHAnsi"/>
          <w:sz w:val="22"/>
          <w:szCs w:val="22"/>
        </w:rPr>
        <w:t>Non-emergency assistance or information.</w:t>
      </w:r>
    </w:p>
    <w:p w14:paraId="6216ADD5" w14:textId="77777777" w:rsidR="003172B8" w:rsidRPr="003172B8" w:rsidRDefault="003172B8" w:rsidP="003172B8">
      <w:pPr>
        <w:rPr>
          <w:rFonts w:asciiTheme="minorHAnsi" w:hAnsiTheme="minorHAnsi" w:cstheme="minorHAnsi"/>
          <w:sz w:val="22"/>
          <w:szCs w:val="22"/>
        </w:rPr>
      </w:pPr>
    </w:p>
    <w:p w14:paraId="1B17AD35" w14:textId="77777777" w:rsidR="003172B8" w:rsidRPr="003172B8" w:rsidRDefault="003172B8" w:rsidP="003172B8">
      <w:pPr>
        <w:rPr>
          <w:rFonts w:asciiTheme="minorHAnsi" w:hAnsiTheme="minorHAnsi" w:cstheme="minorHAnsi"/>
          <w:sz w:val="22"/>
          <w:szCs w:val="22"/>
        </w:rPr>
      </w:pPr>
      <w:r w:rsidRPr="003172B8">
        <w:rPr>
          <w:rFonts w:asciiTheme="minorHAnsi" w:hAnsiTheme="minorHAnsi" w:cstheme="minorHAnsi"/>
          <w:i/>
          <w:sz w:val="22"/>
          <w:szCs w:val="22"/>
        </w:rPr>
        <w:t>Office of the Ombuds</w:t>
      </w:r>
      <w:r w:rsidRPr="003172B8">
        <w:rPr>
          <w:rFonts w:asciiTheme="minorHAnsi" w:hAnsiTheme="minorHAnsi" w:cstheme="minorHAnsi"/>
          <w:sz w:val="22"/>
          <w:szCs w:val="22"/>
        </w:rPr>
        <w:t xml:space="preserve"> - (213) 821-9556 (UPC) / (323-442-0382 (HSC)</w:t>
      </w:r>
    </w:p>
    <w:p w14:paraId="765C8226" w14:textId="77777777" w:rsidR="003172B8" w:rsidRPr="003172B8" w:rsidRDefault="00000000" w:rsidP="003172B8">
      <w:pPr>
        <w:rPr>
          <w:rFonts w:asciiTheme="minorHAnsi" w:hAnsiTheme="minorHAnsi" w:cstheme="minorHAnsi"/>
          <w:color w:val="0070C0"/>
          <w:sz w:val="22"/>
          <w:szCs w:val="22"/>
          <w:u w:val="single"/>
        </w:rPr>
      </w:pPr>
      <w:hyperlink r:id="rId27" w:history="1">
        <w:r w:rsidR="003172B8" w:rsidRPr="003172B8">
          <w:rPr>
            <w:rFonts w:asciiTheme="minorHAnsi" w:hAnsiTheme="minorHAnsi" w:cstheme="minorHAnsi"/>
            <w:color w:val="0070C0"/>
            <w:sz w:val="22"/>
            <w:szCs w:val="22"/>
            <w:u w:val="single"/>
          </w:rPr>
          <w:t xml:space="preserve">ombuds.usc.edu </w:t>
        </w:r>
      </w:hyperlink>
      <w:r w:rsidR="003172B8" w:rsidRPr="003172B8">
        <w:rPr>
          <w:rFonts w:asciiTheme="minorHAnsi" w:hAnsiTheme="minorHAnsi" w:cstheme="minorHAnsi"/>
          <w:color w:val="0070C0"/>
          <w:sz w:val="22"/>
          <w:szCs w:val="22"/>
          <w:u w:val="single"/>
        </w:rPr>
        <w:t xml:space="preserve"> </w:t>
      </w:r>
    </w:p>
    <w:p w14:paraId="55F9D8F9" w14:textId="77777777" w:rsidR="003172B8" w:rsidRPr="003172B8" w:rsidRDefault="003172B8" w:rsidP="003172B8">
      <w:pPr>
        <w:rPr>
          <w:rFonts w:asciiTheme="minorHAnsi" w:hAnsiTheme="minorHAnsi" w:cstheme="minorHAnsi"/>
          <w:sz w:val="22"/>
          <w:szCs w:val="22"/>
        </w:rPr>
      </w:pPr>
      <w:r w:rsidRPr="003172B8">
        <w:rPr>
          <w:rFonts w:asciiTheme="minorHAnsi" w:hAnsiTheme="minorHAnsi" w:cstheme="minorHAnsi"/>
          <w:sz w:val="22"/>
          <w:szCs w:val="22"/>
        </w:rPr>
        <w:t>A safe and confidential place to share your USC-related issues with a University Ombuds who will work with you to explore options or paths to manage your concern.</w:t>
      </w:r>
    </w:p>
    <w:p w14:paraId="53E72A77" w14:textId="77777777" w:rsidR="00A62681" w:rsidRPr="00A62681" w:rsidRDefault="00A62681" w:rsidP="00A62681">
      <w:pPr>
        <w:widowControl w:val="0"/>
        <w:spacing w:line="276" w:lineRule="auto"/>
        <w:ind w:left="140"/>
        <w:rPr>
          <w:rFonts w:ascii="Calibri" w:eastAsia="Calibri" w:hAnsi="Calibri" w:cs="Calibri"/>
          <w:sz w:val="16"/>
          <w:szCs w:val="16"/>
        </w:rPr>
      </w:pPr>
    </w:p>
    <w:p w14:paraId="0FF02417" w14:textId="77777777" w:rsidR="003172B8" w:rsidRPr="003172B8" w:rsidRDefault="003172B8" w:rsidP="003172B8">
      <w:pPr>
        <w:rPr>
          <w:rFonts w:asciiTheme="minorHAnsi" w:hAnsiTheme="minorHAnsi" w:cstheme="minorHAnsi"/>
          <w:color w:val="0070C0"/>
          <w:sz w:val="22"/>
          <w:szCs w:val="22"/>
          <w:u w:val="single"/>
        </w:rPr>
      </w:pPr>
      <w:r w:rsidRPr="003172B8">
        <w:rPr>
          <w:rFonts w:asciiTheme="minorHAnsi" w:hAnsiTheme="minorHAnsi" w:cstheme="minorHAnsi"/>
          <w:i/>
          <w:iCs/>
          <w:sz w:val="22"/>
          <w:szCs w:val="22"/>
        </w:rPr>
        <w:t>Occupational Therapy Faculty Practice - (323) 442-33</w:t>
      </w:r>
      <w:r w:rsidRPr="003172B8">
        <w:rPr>
          <w:rFonts w:asciiTheme="minorHAnsi" w:hAnsiTheme="minorHAnsi" w:cstheme="minorHAnsi"/>
          <w:sz w:val="22"/>
          <w:szCs w:val="22"/>
        </w:rPr>
        <w:t>40 or </w:t>
      </w:r>
      <w:hyperlink r:id="rId28" w:tgtFrame="_blank" w:history="1">
        <w:r w:rsidRPr="003172B8">
          <w:rPr>
            <w:rFonts w:asciiTheme="minorHAnsi" w:hAnsiTheme="minorHAnsi" w:cstheme="minorHAnsi"/>
            <w:color w:val="0070C0"/>
            <w:sz w:val="22"/>
            <w:szCs w:val="22"/>
            <w:u w:val="single"/>
          </w:rPr>
          <w:t>otfp@med.usc.edu</w:t>
        </w:r>
      </w:hyperlink>
      <w:r w:rsidRPr="003172B8">
        <w:rPr>
          <w:rFonts w:asciiTheme="minorHAnsi" w:hAnsiTheme="minorHAnsi" w:cstheme="minorHAnsi"/>
          <w:color w:val="0070C0"/>
          <w:sz w:val="22"/>
          <w:szCs w:val="22"/>
          <w:u w:val="single"/>
        </w:rPr>
        <w:t xml:space="preserve"> </w:t>
      </w:r>
    </w:p>
    <w:p w14:paraId="0AA53E08" w14:textId="77777777" w:rsidR="003172B8" w:rsidRPr="003172B8" w:rsidRDefault="00000000" w:rsidP="003172B8">
      <w:pPr>
        <w:rPr>
          <w:rFonts w:asciiTheme="minorHAnsi" w:hAnsiTheme="minorHAnsi" w:cstheme="minorHAnsi"/>
          <w:color w:val="0070C0"/>
          <w:sz w:val="22"/>
          <w:szCs w:val="22"/>
          <w:u w:val="single"/>
        </w:rPr>
      </w:pPr>
      <w:hyperlink r:id="rId29" w:history="1">
        <w:r w:rsidR="003172B8" w:rsidRPr="003172B8">
          <w:rPr>
            <w:rFonts w:asciiTheme="minorHAnsi" w:hAnsiTheme="minorHAnsi" w:cstheme="minorHAnsi"/>
            <w:color w:val="0070C0"/>
            <w:sz w:val="22"/>
            <w:szCs w:val="22"/>
            <w:u w:val="single"/>
          </w:rPr>
          <w:t>chan.usc.edu/</w:t>
        </w:r>
        <w:proofErr w:type="spellStart"/>
        <w:r w:rsidR="003172B8" w:rsidRPr="003172B8">
          <w:rPr>
            <w:rFonts w:asciiTheme="minorHAnsi" w:hAnsiTheme="minorHAnsi" w:cstheme="minorHAnsi"/>
            <w:color w:val="0070C0"/>
            <w:sz w:val="22"/>
            <w:szCs w:val="22"/>
            <w:u w:val="single"/>
          </w:rPr>
          <w:t>otfp</w:t>
        </w:r>
        <w:proofErr w:type="spellEnd"/>
      </w:hyperlink>
      <w:r w:rsidR="003172B8" w:rsidRPr="003172B8">
        <w:rPr>
          <w:rFonts w:asciiTheme="minorHAnsi" w:hAnsiTheme="minorHAnsi" w:cstheme="minorHAnsi"/>
          <w:color w:val="0070C0"/>
          <w:sz w:val="22"/>
          <w:szCs w:val="22"/>
          <w:u w:val="single"/>
        </w:rPr>
        <w:t xml:space="preserve"> </w:t>
      </w:r>
    </w:p>
    <w:p w14:paraId="00496AD0" w14:textId="77777777" w:rsidR="003172B8" w:rsidRPr="003172B8" w:rsidRDefault="003172B8" w:rsidP="003172B8">
      <w:pPr>
        <w:rPr>
          <w:rFonts w:asciiTheme="minorHAnsi" w:hAnsiTheme="minorHAnsi" w:cstheme="minorHAnsi"/>
          <w:sz w:val="22"/>
          <w:szCs w:val="22"/>
        </w:rPr>
      </w:pPr>
      <w:r w:rsidRPr="003172B8">
        <w:rPr>
          <w:rFonts w:asciiTheme="minorHAnsi" w:hAnsiTheme="minorHAnsi" w:cstheme="minorHAnsi"/>
          <w:sz w:val="22"/>
          <w:szCs w:val="22"/>
        </w:rPr>
        <w:t>​Confidential Lifestyle Redesign services for USC students to support health promoting habits and routines that enhance quality of life and academic performance. </w:t>
      </w:r>
    </w:p>
    <w:p w14:paraId="1B935FFE" w14:textId="77777777" w:rsidR="003172B8" w:rsidRPr="003172B8" w:rsidRDefault="003172B8" w:rsidP="003172B8">
      <w:pPr>
        <w:rPr>
          <w:rFonts w:asciiTheme="minorHAnsi" w:hAnsiTheme="minorHAnsi" w:cstheme="minorHAnsi"/>
          <w:sz w:val="22"/>
          <w:szCs w:val="22"/>
        </w:rPr>
      </w:pPr>
    </w:p>
    <w:p w14:paraId="5B506F0F" w14:textId="77777777" w:rsidR="007A2937" w:rsidRPr="003172B8" w:rsidRDefault="007A2937">
      <w:pPr>
        <w:widowControl w:val="0"/>
        <w:spacing w:line="276" w:lineRule="auto"/>
        <w:rPr>
          <w:rFonts w:asciiTheme="minorHAnsi" w:eastAsia="Arial" w:hAnsiTheme="minorHAnsi" w:cstheme="minorHAnsi"/>
          <w:b/>
          <w:bCs/>
          <w:sz w:val="22"/>
          <w:szCs w:val="22"/>
        </w:rPr>
      </w:pPr>
    </w:p>
    <w:p w14:paraId="151EB385" w14:textId="77777777" w:rsidR="007A2937" w:rsidRPr="003172B8" w:rsidRDefault="007A2937">
      <w:pPr>
        <w:widowControl w:val="0"/>
        <w:spacing w:line="276" w:lineRule="auto"/>
        <w:rPr>
          <w:rFonts w:asciiTheme="minorHAnsi" w:eastAsia="Arial" w:hAnsiTheme="minorHAnsi" w:cstheme="minorHAnsi"/>
          <w:b/>
          <w:bCs/>
          <w:sz w:val="22"/>
          <w:szCs w:val="22"/>
        </w:rPr>
      </w:pPr>
    </w:p>
    <w:p w14:paraId="18CBB554" w14:textId="77777777" w:rsidR="007A2937" w:rsidRDefault="007A2937">
      <w:pPr>
        <w:widowControl w:val="0"/>
        <w:spacing w:line="276" w:lineRule="auto"/>
        <w:rPr>
          <w:rFonts w:asciiTheme="minorHAnsi" w:eastAsia="Arial" w:hAnsiTheme="minorHAnsi" w:cstheme="minorHAnsi"/>
          <w:b/>
          <w:bCs/>
          <w:sz w:val="22"/>
          <w:szCs w:val="22"/>
        </w:rPr>
      </w:pPr>
    </w:p>
    <w:p w14:paraId="67D99584" w14:textId="77777777" w:rsidR="007A2937" w:rsidRDefault="007A2937">
      <w:pPr>
        <w:widowControl w:val="0"/>
        <w:spacing w:line="276" w:lineRule="auto"/>
        <w:rPr>
          <w:rFonts w:asciiTheme="minorHAnsi" w:eastAsia="Arial" w:hAnsiTheme="minorHAnsi" w:cstheme="minorHAnsi"/>
          <w:b/>
          <w:bCs/>
          <w:sz w:val="22"/>
          <w:szCs w:val="22"/>
        </w:rPr>
      </w:pPr>
    </w:p>
    <w:sectPr w:rsidR="007A2937">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047F4" w14:textId="77777777" w:rsidR="00DC31CA" w:rsidRDefault="00DC31CA">
      <w:r>
        <w:separator/>
      </w:r>
    </w:p>
  </w:endnote>
  <w:endnote w:type="continuationSeparator" w:id="0">
    <w:p w14:paraId="607387C0" w14:textId="77777777" w:rsidR="00DC31CA" w:rsidRDefault="00DC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4682" w14:textId="77777777" w:rsidR="00133B22" w:rsidRDefault="00133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EB09" w14:textId="153C089C" w:rsidR="00214C31" w:rsidRDefault="0042762E">
    <w:pPr>
      <w:tabs>
        <w:tab w:val="right" w:pos="9020"/>
        <w:tab w:val="center" w:pos="4680"/>
        <w:tab w:val="right" w:pos="9360"/>
      </w:tabs>
      <w:rPr>
        <w:rFonts w:ascii="Helvetica Neue" w:eastAsia="Helvetica Neue" w:hAnsi="Helvetica Neue" w:cs="Helvetica Neue"/>
        <w:color w:val="000000"/>
      </w:rPr>
    </w:pPr>
    <w:r>
      <w:rPr>
        <w:rFonts w:ascii="Calibri" w:eastAsia="Calibri" w:hAnsi="Calibri" w:cs="Calibri"/>
        <w:color w:val="000000"/>
        <w:sz w:val="20"/>
        <w:szCs w:val="20"/>
      </w:rPr>
      <w:t>MUCM 540 Section 42507</w:t>
    </w:r>
    <w:r>
      <w:rPr>
        <w:rFonts w:ascii="Calibri" w:eastAsia="Calibri" w:hAnsi="Calibri" w:cs="Calibri"/>
        <w:color w:val="000000"/>
        <w:sz w:val="20"/>
        <w:szCs w:val="20"/>
      </w:rPr>
      <w:tab/>
      <w:t>Syllabus</w:t>
    </w:r>
    <w:r>
      <w:rPr>
        <w:rFonts w:ascii="Calibri" w:eastAsia="Calibri" w:hAnsi="Calibri" w:cs="Calibri"/>
        <w:color w:val="000000"/>
        <w:sz w:val="20"/>
        <w:szCs w:val="20"/>
      </w:rPr>
      <w:tab/>
      <w:t xml:space="preserve">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C30F23">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of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NUMPAGES</w:instrText>
    </w:r>
    <w:r>
      <w:rPr>
        <w:rFonts w:ascii="Calibri" w:eastAsia="Calibri" w:hAnsi="Calibri" w:cs="Calibri"/>
        <w:color w:val="000000"/>
        <w:sz w:val="20"/>
        <w:szCs w:val="20"/>
      </w:rPr>
      <w:fldChar w:fldCharType="separate"/>
    </w:r>
    <w:r w:rsidR="00C30F23">
      <w:rPr>
        <w:rFonts w:ascii="Calibri" w:eastAsia="Calibri" w:hAnsi="Calibri" w:cs="Calibri"/>
        <w:noProof/>
        <w:color w:val="000000"/>
        <w:sz w:val="20"/>
        <w:szCs w:val="20"/>
      </w:rPr>
      <w:t>2</w:t>
    </w:r>
    <w:r>
      <w:rPr>
        <w:rFonts w:ascii="Calibri" w:eastAsia="Calibri" w:hAnsi="Calibri" w:cs="Calibri"/>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9892" w14:textId="77777777" w:rsidR="00133B22" w:rsidRDefault="00133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3C214" w14:textId="77777777" w:rsidR="00DC31CA" w:rsidRDefault="00DC31CA">
      <w:r>
        <w:separator/>
      </w:r>
    </w:p>
  </w:footnote>
  <w:footnote w:type="continuationSeparator" w:id="0">
    <w:p w14:paraId="28E0F708" w14:textId="77777777" w:rsidR="00DC31CA" w:rsidRDefault="00DC3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C8D8" w14:textId="77777777" w:rsidR="00133B22" w:rsidRDefault="00133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1E61E" w14:textId="77777777" w:rsidR="00133B22" w:rsidRDefault="00133B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85A9" w14:textId="77777777" w:rsidR="00133B22" w:rsidRDefault="00133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04B06"/>
    <w:multiLevelType w:val="hybridMultilevel"/>
    <w:tmpl w:val="2EBAE14A"/>
    <w:lvl w:ilvl="0" w:tplc="4EEAF4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06990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C31"/>
    <w:rsid w:val="000323D6"/>
    <w:rsid w:val="00047151"/>
    <w:rsid w:val="00062AE9"/>
    <w:rsid w:val="00062D5E"/>
    <w:rsid w:val="00102546"/>
    <w:rsid w:val="00133B22"/>
    <w:rsid w:val="0015543C"/>
    <w:rsid w:val="002131EC"/>
    <w:rsid w:val="00214C31"/>
    <w:rsid w:val="003101B8"/>
    <w:rsid w:val="003172B8"/>
    <w:rsid w:val="00362652"/>
    <w:rsid w:val="003707A1"/>
    <w:rsid w:val="00420A06"/>
    <w:rsid w:val="0042762E"/>
    <w:rsid w:val="004469C1"/>
    <w:rsid w:val="0048768D"/>
    <w:rsid w:val="004958CE"/>
    <w:rsid w:val="004B20DB"/>
    <w:rsid w:val="00517D1B"/>
    <w:rsid w:val="005215BE"/>
    <w:rsid w:val="00550A3A"/>
    <w:rsid w:val="005735B1"/>
    <w:rsid w:val="00577D9D"/>
    <w:rsid w:val="005C5A8A"/>
    <w:rsid w:val="005D5A7C"/>
    <w:rsid w:val="006427C1"/>
    <w:rsid w:val="00651BD7"/>
    <w:rsid w:val="0069416E"/>
    <w:rsid w:val="006943CE"/>
    <w:rsid w:val="006B0311"/>
    <w:rsid w:val="006B740B"/>
    <w:rsid w:val="006F5614"/>
    <w:rsid w:val="00704578"/>
    <w:rsid w:val="00753E2E"/>
    <w:rsid w:val="007876D1"/>
    <w:rsid w:val="007A2937"/>
    <w:rsid w:val="00885819"/>
    <w:rsid w:val="008A5968"/>
    <w:rsid w:val="008C44E1"/>
    <w:rsid w:val="00943CB8"/>
    <w:rsid w:val="00A62681"/>
    <w:rsid w:val="00AB7C2E"/>
    <w:rsid w:val="00AC559F"/>
    <w:rsid w:val="00AD356B"/>
    <w:rsid w:val="00AE24E1"/>
    <w:rsid w:val="00AE3FE1"/>
    <w:rsid w:val="00B1581E"/>
    <w:rsid w:val="00B33C46"/>
    <w:rsid w:val="00B672CF"/>
    <w:rsid w:val="00B83E3C"/>
    <w:rsid w:val="00BD0799"/>
    <w:rsid w:val="00BE01DB"/>
    <w:rsid w:val="00BE3C79"/>
    <w:rsid w:val="00C30F23"/>
    <w:rsid w:val="00D44500"/>
    <w:rsid w:val="00D65E28"/>
    <w:rsid w:val="00DC31CA"/>
    <w:rsid w:val="00E743ED"/>
    <w:rsid w:val="00EB0FE4"/>
    <w:rsid w:val="00EC20B2"/>
    <w:rsid w:val="00F112CC"/>
    <w:rsid w:val="00F862B5"/>
    <w:rsid w:val="00FC6426"/>
    <w:rsid w:val="00FE5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44185"/>
  <w15:docId w15:val="{7D1256FB-10B7-5D42-A427-A8F19D69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64A"/>
    <w:pPr>
      <w:pBdr>
        <w:top w:val="nil"/>
        <w:left w:val="nil"/>
        <w:bottom w:val="nil"/>
        <w:right w:val="nil"/>
        <w:between w:val="nil"/>
        <w:bar w:val="nil"/>
      </w:pBdr>
    </w:pPr>
    <w:rPr>
      <w:rFonts w:eastAsia="Arial Unicode MS"/>
      <w:bdr w:val="ni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erFooter">
    <w:name w:val="Header &amp; Footer"/>
    <w:rsid w:val="00C3064A"/>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paragraph" w:customStyle="1" w:styleId="Default">
    <w:name w:val="Default"/>
    <w:rsid w:val="00C3064A"/>
    <w:pPr>
      <w:pBdr>
        <w:top w:val="nil"/>
        <w:left w:val="nil"/>
        <w:bottom w:val="nil"/>
        <w:right w:val="nil"/>
        <w:between w:val="nil"/>
        <w:bar w:val="nil"/>
      </w:pBdr>
      <w:spacing w:before="160"/>
    </w:pPr>
    <w:rPr>
      <w:rFonts w:ascii="Helvetica Neue" w:eastAsia="Arial Unicode MS" w:hAnsi="Helvetica Neue" w:cs="Arial Unicode MS"/>
      <w:color w:val="000000"/>
      <w:bdr w:val="nil"/>
      <w:lang w:val="fr-FR" w:eastAsia="en-GB"/>
      <w14:textOutline w14:w="0" w14:cap="flat" w14:cmpd="sng" w14:algn="ctr">
        <w14:noFill/>
        <w14:prstDash w14:val="solid"/>
        <w14:bevel/>
      </w14:textOutline>
    </w:rPr>
  </w:style>
  <w:style w:type="paragraph" w:customStyle="1" w:styleId="TableStyle1">
    <w:name w:val="Table Style 1"/>
    <w:rsid w:val="00C3064A"/>
    <w:pPr>
      <w:pBdr>
        <w:top w:val="nil"/>
        <w:left w:val="nil"/>
        <w:bottom w:val="nil"/>
        <w:right w:val="nil"/>
        <w:between w:val="nil"/>
        <w:bar w:val="nil"/>
      </w:pBdr>
    </w:pPr>
    <w:rPr>
      <w:rFonts w:ascii="Helvetica Neue" w:eastAsia="Helvetica Neue" w:hAnsi="Helvetica Neue" w:cs="Helvetica Neue"/>
      <w:b/>
      <w:bCs/>
      <w:color w:val="000000"/>
      <w:sz w:val="20"/>
      <w:szCs w:val="20"/>
      <w:bdr w:val="nil"/>
      <w:lang w:eastAsia="en-GB"/>
      <w14:textOutline w14:w="0" w14:cap="flat" w14:cmpd="sng" w14:algn="ctr">
        <w14:noFill/>
        <w14:prstDash w14:val="solid"/>
        <w14:bevel/>
      </w14:textOutline>
    </w:rPr>
  </w:style>
  <w:style w:type="paragraph" w:customStyle="1" w:styleId="TableStyle2">
    <w:name w:val="Table Style 2"/>
    <w:rsid w:val="00C3064A"/>
    <w:pPr>
      <w:pBdr>
        <w:top w:val="nil"/>
        <w:left w:val="nil"/>
        <w:bottom w:val="nil"/>
        <w:right w:val="nil"/>
        <w:between w:val="nil"/>
        <w:bar w:val="nil"/>
      </w:pBdr>
    </w:pPr>
    <w:rPr>
      <w:rFonts w:ascii="Helvetica Neue" w:eastAsia="Helvetica Neue" w:hAnsi="Helvetica Neue" w:cs="Helvetica Neue"/>
      <w:color w:val="000000"/>
      <w:sz w:val="20"/>
      <w:szCs w:val="20"/>
      <w:bdr w:val="nil"/>
      <w:lang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146FAC"/>
    <w:pPr>
      <w:tabs>
        <w:tab w:val="center" w:pos="4513"/>
        <w:tab w:val="right" w:pos="9026"/>
      </w:tabs>
    </w:pPr>
  </w:style>
  <w:style w:type="character" w:customStyle="1" w:styleId="HeaderChar">
    <w:name w:val="Header Char"/>
    <w:basedOn w:val="DefaultParagraphFont"/>
    <w:link w:val="Header"/>
    <w:uiPriority w:val="99"/>
    <w:rsid w:val="00146FAC"/>
    <w:rPr>
      <w:rFonts w:ascii="Times New Roman" w:eastAsia="Arial Unicode MS" w:hAnsi="Times New Roman" w:cs="Times New Roman"/>
      <w:bdr w:val="nil"/>
    </w:rPr>
  </w:style>
  <w:style w:type="paragraph" w:styleId="Footer">
    <w:name w:val="footer"/>
    <w:basedOn w:val="Normal"/>
    <w:link w:val="FooterChar"/>
    <w:uiPriority w:val="99"/>
    <w:unhideWhenUsed/>
    <w:rsid w:val="00146FAC"/>
    <w:pPr>
      <w:tabs>
        <w:tab w:val="center" w:pos="4513"/>
        <w:tab w:val="right" w:pos="9026"/>
      </w:tabs>
    </w:pPr>
  </w:style>
  <w:style w:type="character" w:customStyle="1" w:styleId="FooterChar">
    <w:name w:val="Footer Char"/>
    <w:basedOn w:val="DefaultParagraphFont"/>
    <w:link w:val="Footer"/>
    <w:uiPriority w:val="99"/>
    <w:rsid w:val="00146FAC"/>
    <w:rPr>
      <w:rFonts w:ascii="Times New Roman" w:eastAsia="Arial Unicode MS" w:hAnsi="Times New Roman" w:cs="Times New Roman"/>
      <w:bdr w:val="ni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BDC0BF"/>
    </w:tcPr>
  </w:style>
  <w:style w:type="table" w:customStyle="1" w:styleId="a0">
    <w:basedOn w:val="TableNormal"/>
    <w:tblPr>
      <w:tblStyleRowBandSize w:val="1"/>
      <w:tblStyleColBandSize w:val="1"/>
      <w:tblCellMar>
        <w:left w:w="115" w:type="dxa"/>
        <w:right w:w="115" w:type="dxa"/>
      </w:tblCellMar>
    </w:tblPr>
  </w:style>
  <w:style w:type="character" w:customStyle="1" w:styleId="tooltiptext">
    <w:name w:val="tool_tip_text"/>
    <w:basedOn w:val="DefaultParagraphFont"/>
    <w:rsid w:val="005215BE"/>
  </w:style>
  <w:style w:type="table" w:customStyle="1" w:styleId="TableGridLight1">
    <w:name w:val="Table Grid Light1"/>
    <w:basedOn w:val="TableNormal"/>
    <w:uiPriority w:val="40"/>
    <w:rsid w:val="005215BE"/>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BE0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12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licy.usc.edu/research-and-scholarship-misconduct/" TargetMode="External"/><Relationship Id="rId18" Type="http://schemas.openxmlformats.org/officeDocument/2006/relationships/hyperlink" Target="https://studenthealth.usc.edu/sexual-assault/" TargetMode="External"/><Relationship Id="rId26" Type="http://schemas.openxmlformats.org/officeDocument/2006/relationships/hyperlink" Target="http://dps.usc.edu/" TargetMode="External"/><Relationship Id="rId21" Type="http://schemas.openxmlformats.org/officeDocument/2006/relationships/hyperlink" Target="http://osas.usc.edu/"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olicy.usc.edu/scampus-part-b/" TargetMode="External"/><Relationship Id="rId17" Type="http://schemas.openxmlformats.org/officeDocument/2006/relationships/hyperlink" Target="http://www.suicidepreventionlifeline.org/" TargetMode="External"/><Relationship Id="rId25" Type="http://schemas.openxmlformats.org/officeDocument/2006/relationships/hyperlink" Target="http://emergency.usc.ed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tudenthealth.usc.edu/counseling/" TargetMode="External"/><Relationship Id="rId20" Type="http://schemas.openxmlformats.org/officeDocument/2006/relationships/hyperlink" Target="https://usc-advocate.symplicity.com/care_report/" TargetMode="External"/><Relationship Id="rId29" Type="http://schemas.openxmlformats.org/officeDocument/2006/relationships/hyperlink" Target="http://chan.usc.edu/otf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ftware.usc.edu/" TargetMode="External"/><Relationship Id="rId24" Type="http://schemas.openxmlformats.org/officeDocument/2006/relationships/hyperlink" Target="http://dps.usc.edu/"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sasfrontdesk@usc.edu" TargetMode="External"/><Relationship Id="rId23" Type="http://schemas.openxmlformats.org/officeDocument/2006/relationships/hyperlink" Target="https://diversity.usc.edu/" TargetMode="External"/><Relationship Id="rId28" Type="http://schemas.openxmlformats.org/officeDocument/2006/relationships/hyperlink" Target="mailto:otfp@med.usc.edu" TargetMode="External"/><Relationship Id="rId36" Type="http://schemas.openxmlformats.org/officeDocument/2006/relationships/fontTable" Target="fontTable.xml"/><Relationship Id="rId10" Type="http://schemas.openxmlformats.org/officeDocument/2006/relationships/hyperlink" Target="https://studentblackboardhelp.usc.edu/" TargetMode="External"/><Relationship Id="rId19" Type="http://schemas.openxmlformats.org/officeDocument/2006/relationships/hyperlink" Target="https://eeotix.usc.edu/"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keepteaching.usc.edu/start-learning/" TargetMode="External"/><Relationship Id="rId14" Type="http://schemas.openxmlformats.org/officeDocument/2006/relationships/hyperlink" Target="http://osas.usc.edu/" TargetMode="External"/><Relationship Id="rId22" Type="http://schemas.openxmlformats.org/officeDocument/2006/relationships/hyperlink" Target="https://campussupport.usc.edu/" TargetMode="External"/><Relationship Id="rId27" Type="http://schemas.openxmlformats.org/officeDocument/2006/relationships/hyperlink" Target="http://ombuds.usc.edu/"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DvQOPcRWnKELBNYYlygS7ErmOA==">AMUW2mWTWoZSQm+ZgefCbdZMBgDtPG/Boi7ynhZvFOD1ZJarXeKcvGpLJKDpZehA1rWP654TTN0XSW7QNbEfie5fnaaB3Du3H8N/ADTpLjmeqd8z4SCODLE=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14</Pages>
  <Words>3684</Words>
  <Characters>21003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Scheibe</dc:creator>
  <cp:lastModifiedBy>Iris S. Levine</cp:lastModifiedBy>
  <cp:revision>27</cp:revision>
  <dcterms:created xsi:type="dcterms:W3CDTF">2022-08-04T20:07:00Z</dcterms:created>
  <dcterms:modified xsi:type="dcterms:W3CDTF">2022-08-23T22:41:00Z</dcterms:modified>
</cp:coreProperties>
</file>