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6531" w14:textId="77777777" w:rsidR="00415E7C" w:rsidRPr="00370509" w:rsidRDefault="00415E7C">
      <w:pPr>
        <w:pStyle w:val="BodyText"/>
        <w:spacing w:before="1"/>
        <w:rPr>
          <w:rFonts w:asciiTheme="minorHAnsi" w:hAnsiTheme="minorHAnsi" w:cstheme="minorHAnsi"/>
          <w:sz w:val="24"/>
          <w:szCs w:val="24"/>
        </w:rPr>
      </w:pPr>
      <w:bookmarkStart w:id="0" w:name="_GoBack"/>
      <w:bookmarkEnd w:id="0"/>
    </w:p>
    <w:p w14:paraId="5D41063B" w14:textId="77777777" w:rsidR="00415E7C" w:rsidRPr="00370509" w:rsidRDefault="00AC05CD">
      <w:pPr>
        <w:pStyle w:val="Heading1"/>
        <w:spacing w:before="45"/>
        <w:ind w:left="3907"/>
        <w:rPr>
          <w:rFonts w:asciiTheme="minorHAnsi" w:hAnsiTheme="minorHAnsi" w:cstheme="minorHAnsi"/>
        </w:rPr>
      </w:pPr>
      <w:r w:rsidRPr="00370509">
        <w:rPr>
          <w:rFonts w:asciiTheme="minorHAnsi" w:hAnsiTheme="minorHAnsi" w:cstheme="minorHAnsi"/>
          <w:noProof/>
        </w:rPr>
        <w:drawing>
          <wp:anchor distT="0" distB="0" distL="0" distR="0" simplePos="0" relativeHeight="251658240" behindDoc="0" locked="0" layoutInCell="1" allowOverlap="1" wp14:anchorId="195C9732" wp14:editId="102117E2">
            <wp:simplePos x="0" y="0"/>
            <wp:positionH relativeFrom="page">
              <wp:posOffset>976312</wp:posOffset>
            </wp:positionH>
            <wp:positionV relativeFrom="paragraph">
              <wp:posOffset>-84961</wp:posOffset>
            </wp:positionV>
            <wp:extent cx="1864994" cy="5876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64994" cy="587628"/>
                    </a:xfrm>
                    <a:prstGeom prst="rect">
                      <a:avLst/>
                    </a:prstGeom>
                  </pic:spPr>
                </pic:pic>
              </a:graphicData>
            </a:graphic>
          </wp:anchor>
        </w:drawing>
      </w:r>
      <w:r w:rsidRPr="00370509">
        <w:rPr>
          <w:rFonts w:asciiTheme="minorHAnsi" w:hAnsiTheme="minorHAnsi" w:cstheme="minorHAnsi"/>
        </w:rPr>
        <w:t>SSCI 596, Spatial Sciences Internship</w:t>
      </w:r>
    </w:p>
    <w:p w14:paraId="2298E1F9" w14:textId="77777777" w:rsidR="00415E7C" w:rsidRPr="00370509" w:rsidRDefault="00415E7C">
      <w:pPr>
        <w:pStyle w:val="BodyText"/>
        <w:rPr>
          <w:rFonts w:asciiTheme="minorHAnsi" w:hAnsiTheme="minorHAnsi" w:cstheme="minorHAnsi"/>
          <w:sz w:val="24"/>
          <w:szCs w:val="24"/>
        </w:rPr>
      </w:pPr>
    </w:p>
    <w:p w14:paraId="053A400C" w14:textId="48B53D03" w:rsidR="00370509" w:rsidRPr="00370509" w:rsidRDefault="00370509" w:rsidP="00922865">
      <w:pPr>
        <w:spacing w:line="260" w:lineRule="atLeast"/>
        <w:ind w:left="3907"/>
        <w:rPr>
          <w:rFonts w:asciiTheme="minorHAnsi" w:hAnsiTheme="minorHAnsi" w:cstheme="minorHAnsi"/>
          <w:i/>
          <w:sz w:val="28"/>
          <w:szCs w:val="28"/>
        </w:rPr>
      </w:pPr>
      <w:r w:rsidRPr="00370509">
        <w:rPr>
          <w:rFonts w:asciiTheme="minorHAnsi" w:hAnsiTheme="minorHAnsi" w:cstheme="minorHAnsi"/>
          <w:i/>
          <w:sz w:val="28"/>
          <w:szCs w:val="28"/>
        </w:rPr>
        <w:t xml:space="preserve">Syllabus </w:t>
      </w:r>
    </w:p>
    <w:p w14:paraId="6BF27986" w14:textId="77777777" w:rsidR="00370509" w:rsidRPr="00370509" w:rsidRDefault="00370509" w:rsidP="00922865">
      <w:pPr>
        <w:spacing w:line="260" w:lineRule="atLeast"/>
        <w:ind w:left="3907"/>
        <w:rPr>
          <w:rFonts w:asciiTheme="minorHAnsi" w:hAnsiTheme="minorHAnsi" w:cstheme="minorHAnsi"/>
          <w:b/>
          <w:sz w:val="24"/>
          <w:szCs w:val="24"/>
        </w:rPr>
      </w:pPr>
    </w:p>
    <w:p w14:paraId="5E21CD72" w14:textId="3C0775AD" w:rsidR="00415E7C" w:rsidRPr="00370509" w:rsidRDefault="00AC05CD" w:rsidP="00922865">
      <w:pPr>
        <w:spacing w:line="260" w:lineRule="atLeast"/>
        <w:ind w:left="3907"/>
        <w:rPr>
          <w:rFonts w:asciiTheme="minorHAnsi" w:hAnsiTheme="minorHAnsi" w:cstheme="minorHAnsi"/>
          <w:sz w:val="24"/>
          <w:szCs w:val="24"/>
        </w:rPr>
      </w:pPr>
      <w:r w:rsidRPr="00370509">
        <w:rPr>
          <w:rFonts w:asciiTheme="minorHAnsi" w:hAnsiTheme="minorHAnsi" w:cstheme="minorHAnsi"/>
          <w:b/>
          <w:sz w:val="24"/>
          <w:szCs w:val="24"/>
        </w:rPr>
        <w:t>Units</w:t>
      </w:r>
      <w:r w:rsidRPr="00370509">
        <w:rPr>
          <w:rFonts w:asciiTheme="minorHAnsi" w:hAnsiTheme="minorHAnsi" w:cstheme="minorHAnsi"/>
          <w:bCs/>
          <w:sz w:val="24"/>
          <w:szCs w:val="24"/>
        </w:rPr>
        <w:t>: 1,</w:t>
      </w:r>
      <w:r w:rsidRPr="00370509">
        <w:rPr>
          <w:rFonts w:asciiTheme="minorHAnsi" w:hAnsiTheme="minorHAnsi" w:cstheme="minorHAnsi"/>
          <w:b/>
          <w:sz w:val="24"/>
          <w:szCs w:val="24"/>
        </w:rPr>
        <w:t xml:space="preserve"> </w:t>
      </w:r>
      <w:r w:rsidRPr="00370509">
        <w:rPr>
          <w:rFonts w:asciiTheme="minorHAnsi" w:hAnsiTheme="minorHAnsi" w:cstheme="minorHAnsi"/>
          <w:sz w:val="24"/>
          <w:szCs w:val="24"/>
        </w:rPr>
        <w:t xml:space="preserve">2, 3, </w:t>
      </w:r>
      <w:r w:rsidR="00922865" w:rsidRPr="00370509">
        <w:rPr>
          <w:rFonts w:asciiTheme="minorHAnsi" w:hAnsiTheme="minorHAnsi" w:cstheme="minorHAnsi"/>
          <w:sz w:val="24"/>
          <w:szCs w:val="24"/>
        </w:rPr>
        <w:t xml:space="preserve">or </w:t>
      </w:r>
      <w:r w:rsidRPr="00370509">
        <w:rPr>
          <w:rFonts w:asciiTheme="minorHAnsi" w:hAnsiTheme="minorHAnsi" w:cstheme="minorHAnsi"/>
          <w:sz w:val="24"/>
          <w:szCs w:val="24"/>
        </w:rPr>
        <w:t>4</w:t>
      </w:r>
      <w:r w:rsidR="00922865" w:rsidRPr="00370509">
        <w:rPr>
          <w:rFonts w:asciiTheme="minorHAnsi" w:hAnsiTheme="minorHAnsi" w:cstheme="minorHAnsi"/>
          <w:sz w:val="24"/>
          <w:szCs w:val="24"/>
        </w:rPr>
        <w:t xml:space="preserve"> (M</w:t>
      </w:r>
      <w:r w:rsidRPr="00370509">
        <w:rPr>
          <w:rFonts w:asciiTheme="minorHAnsi" w:hAnsiTheme="minorHAnsi" w:cstheme="minorHAnsi"/>
          <w:sz w:val="24"/>
          <w:szCs w:val="24"/>
        </w:rPr>
        <w:t>ax</w:t>
      </w:r>
      <w:r w:rsidR="00D6035F" w:rsidRPr="00370509">
        <w:rPr>
          <w:rFonts w:asciiTheme="minorHAnsi" w:hAnsiTheme="minorHAnsi" w:cstheme="minorHAnsi"/>
          <w:sz w:val="24"/>
          <w:szCs w:val="24"/>
        </w:rPr>
        <w:t>imum</w:t>
      </w:r>
      <w:r w:rsidRPr="00370509">
        <w:rPr>
          <w:rFonts w:asciiTheme="minorHAnsi" w:hAnsiTheme="minorHAnsi" w:cstheme="minorHAnsi"/>
          <w:sz w:val="24"/>
          <w:szCs w:val="24"/>
        </w:rPr>
        <w:t xml:space="preserve"> </w:t>
      </w:r>
      <w:r w:rsidR="00922865" w:rsidRPr="00370509">
        <w:rPr>
          <w:rFonts w:asciiTheme="minorHAnsi" w:hAnsiTheme="minorHAnsi" w:cstheme="minorHAnsi"/>
          <w:sz w:val="24"/>
          <w:szCs w:val="24"/>
        </w:rPr>
        <w:t xml:space="preserve">of </w:t>
      </w:r>
      <w:r w:rsidRPr="00370509">
        <w:rPr>
          <w:rFonts w:asciiTheme="minorHAnsi" w:hAnsiTheme="minorHAnsi" w:cstheme="minorHAnsi"/>
          <w:sz w:val="24"/>
          <w:szCs w:val="24"/>
        </w:rPr>
        <w:t>4</w:t>
      </w:r>
      <w:r w:rsidR="00922865" w:rsidRPr="00370509">
        <w:rPr>
          <w:rFonts w:asciiTheme="minorHAnsi" w:hAnsiTheme="minorHAnsi" w:cstheme="minorHAnsi"/>
          <w:sz w:val="24"/>
          <w:szCs w:val="24"/>
        </w:rPr>
        <w:t>)</w:t>
      </w:r>
    </w:p>
    <w:p w14:paraId="51D36CE6" w14:textId="77777777" w:rsidR="00922865" w:rsidRPr="00370509" w:rsidRDefault="00922865" w:rsidP="00922865">
      <w:pPr>
        <w:spacing w:line="260" w:lineRule="atLeast"/>
        <w:ind w:left="3907"/>
        <w:rPr>
          <w:rFonts w:asciiTheme="minorHAnsi" w:hAnsiTheme="minorHAnsi" w:cstheme="minorHAnsi"/>
          <w:sz w:val="24"/>
          <w:szCs w:val="24"/>
        </w:rPr>
      </w:pPr>
    </w:p>
    <w:p w14:paraId="37058F45" w14:textId="5110BAA2" w:rsidR="00415E7C" w:rsidRPr="00370509" w:rsidRDefault="00AC05CD" w:rsidP="00D6035F">
      <w:pPr>
        <w:pStyle w:val="Heading3"/>
        <w:tabs>
          <w:tab w:val="left" w:pos="6068"/>
        </w:tabs>
        <w:spacing w:line="260" w:lineRule="atLeast"/>
        <w:ind w:left="3907"/>
        <w:rPr>
          <w:rFonts w:asciiTheme="minorHAnsi" w:hAnsiTheme="minorHAnsi" w:cstheme="minorHAnsi"/>
          <w:b w:val="0"/>
          <w:sz w:val="24"/>
          <w:szCs w:val="24"/>
        </w:rPr>
      </w:pPr>
      <w:r w:rsidRPr="00370509">
        <w:rPr>
          <w:rFonts w:asciiTheme="minorHAnsi" w:hAnsiTheme="minorHAnsi" w:cstheme="minorHAnsi"/>
          <w:sz w:val="24"/>
          <w:szCs w:val="24"/>
        </w:rPr>
        <w:t>Term — Day</w:t>
      </w:r>
      <w:r w:rsidRPr="00370509">
        <w:rPr>
          <w:rFonts w:asciiTheme="minorHAnsi" w:hAnsiTheme="minorHAnsi" w:cstheme="minorHAnsi"/>
          <w:spacing w:val="-2"/>
          <w:sz w:val="24"/>
          <w:szCs w:val="24"/>
        </w:rPr>
        <w:t xml:space="preserve"> </w:t>
      </w:r>
      <w:r w:rsidRPr="00370509">
        <w:rPr>
          <w:rFonts w:asciiTheme="minorHAnsi" w:hAnsiTheme="minorHAnsi" w:cstheme="minorHAnsi"/>
          <w:sz w:val="24"/>
          <w:szCs w:val="24"/>
        </w:rPr>
        <w:t>—</w:t>
      </w:r>
      <w:r w:rsidRPr="00370509">
        <w:rPr>
          <w:rFonts w:asciiTheme="minorHAnsi" w:hAnsiTheme="minorHAnsi" w:cstheme="minorHAnsi"/>
          <w:spacing w:val="-3"/>
          <w:sz w:val="24"/>
          <w:szCs w:val="24"/>
        </w:rPr>
        <w:t xml:space="preserve"> </w:t>
      </w:r>
      <w:r w:rsidRPr="00370509">
        <w:rPr>
          <w:rFonts w:asciiTheme="minorHAnsi" w:hAnsiTheme="minorHAnsi" w:cstheme="minorHAnsi"/>
          <w:sz w:val="24"/>
          <w:szCs w:val="24"/>
        </w:rPr>
        <w:t>Time:</w:t>
      </w:r>
      <w:r w:rsidRPr="00370509">
        <w:rPr>
          <w:rFonts w:asciiTheme="minorHAnsi" w:hAnsiTheme="minorHAnsi" w:cstheme="minorHAnsi"/>
          <w:sz w:val="24"/>
          <w:szCs w:val="24"/>
        </w:rPr>
        <w:tab/>
      </w:r>
      <w:r w:rsidR="00370509" w:rsidRPr="00370509">
        <w:rPr>
          <w:rFonts w:asciiTheme="minorHAnsi" w:hAnsiTheme="minorHAnsi" w:cstheme="minorHAnsi"/>
          <w:b w:val="0"/>
          <w:bCs w:val="0"/>
          <w:sz w:val="24"/>
          <w:szCs w:val="24"/>
        </w:rPr>
        <w:t xml:space="preserve">Fall </w:t>
      </w:r>
      <w:r w:rsidR="00922865" w:rsidRPr="00370509">
        <w:rPr>
          <w:rFonts w:asciiTheme="minorHAnsi" w:hAnsiTheme="minorHAnsi" w:cstheme="minorHAnsi"/>
          <w:b w:val="0"/>
          <w:bCs w:val="0"/>
          <w:sz w:val="24"/>
          <w:szCs w:val="24"/>
        </w:rPr>
        <w:t>202</w:t>
      </w:r>
      <w:r w:rsidR="00370509" w:rsidRPr="00370509">
        <w:rPr>
          <w:rFonts w:asciiTheme="minorHAnsi" w:hAnsiTheme="minorHAnsi" w:cstheme="minorHAnsi"/>
          <w:b w:val="0"/>
          <w:bCs w:val="0"/>
          <w:sz w:val="24"/>
          <w:szCs w:val="24"/>
        </w:rPr>
        <w:t>2</w:t>
      </w:r>
      <w:r w:rsidR="00922865" w:rsidRPr="00370509">
        <w:rPr>
          <w:rFonts w:asciiTheme="minorHAnsi" w:hAnsiTheme="minorHAnsi" w:cstheme="minorHAnsi"/>
          <w:b w:val="0"/>
          <w:bCs w:val="0"/>
          <w:sz w:val="24"/>
          <w:szCs w:val="24"/>
        </w:rPr>
        <w:t xml:space="preserve"> —TBD —TBD</w:t>
      </w:r>
    </w:p>
    <w:p w14:paraId="6B560A21" w14:textId="77777777" w:rsidR="00415E7C" w:rsidRPr="00370509" w:rsidRDefault="00415E7C" w:rsidP="00D6035F">
      <w:pPr>
        <w:pStyle w:val="BodyText"/>
        <w:spacing w:line="260" w:lineRule="atLeast"/>
        <w:rPr>
          <w:rFonts w:asciiTheme="minorHAnsi" w:hAnsiTheme="minorHAnsi" w:cstheme="minorHAnsi"/>
          <w:sz w:val="24"/>
          <w:szCs w:val="24"/>
        </w:rPr>
      </w:pPr>
    </w:p>
    <w:p w14:paraId="5ECF7971" w14:textId="77777777" w:rsidR="00415E7C" w:rsidRPr="00370509" w:rsidRDefault="00AC05CD" w:rsidP="00D6035F">
      <w:pPr>
        <w:spacing w:line="260" w:lineRule="atLeast"/>
        <w:ind w:left="3907"/>
        <w:rPr>
          <w:rFonts w:asciiTheme="minorHAnsi" w:hAnsiTheme="minorHAnsi" w:cstheme="minorHAnsi"/>
          <w:sz w:val="24"/>
          <w:szCs w:val="24"/>
        </w:rPr>
      </w:pPr>
      <w:r w:rsidRPr="00370509">
        <w:rPr>
          <w:rFonts w:asciiTheme="minorHAnsi" w:hAnsiTheme="minorHAnsi" w:cstheme="minorHAnsi"/>
          <w:b/>
          <w:sz w:val="24"/>
          <w:szCs w:val="24"/>
        </w:rPr>
        <w:t xml:space="preserve">Location: </w:t>
      </w:r>
      <w:r w:rsidRPr="00370509">
        <w:rPr>
          <w:rFonts w:asciiTheme="minorHAnsi" w:hAnsiTheme="minorHAnsi" w:cstheme="minorHAnsi"/>
          <w:sz w:val="24"/>
          <w:szCs w:val="24"/>
        </w:rPr>
        <w:t>Off-campus</w:t>
      </w:r>
    </w:p>
    <w:p w14:paraId="5872BBCA" w14:textId="77777777" w:rsidR="00922865" w:rsidRPr="00370509" w:rsidRDefault="00922865" w:rsidP="00D6035F">
      <w:pPr>
        <w:spacing w:line="260" w:lineRule="atLeast"/>
        <w:ind w:left="3907"/>
        <w:rPr>
          <w:rFonts w:asciiTheme="minorHAnsi" w:hAnsiTheme="minorHAnsi" w:cstheme="minorHAnsi"/>
          <w:sz w:val="24"/>
          <w:szCs w:val="24"/>
        </w:rPr>
      </w:pPr>
    </w:p>
    <w:p w14:paraId="449B291F" w14:textId="5719CDB9" w:rsidR="00922865" w:rsidRPr="00370509" w:rsidRDefault="00922865" w:rsidP="00922865">
      <w:pPr>
        <w:ind w:left="3600" w:firstLine="307"/>
        <w:rPr>
          <w:rFonts w:asciiTheme="minorHAnsi" w:eastAsia="Times New Roman" w:hAnsiTheme="minorHAnsi" w:cstheme="minorHAnsi"/>
          <w:bCs/>
          <w:sz w:val="24"/>
          <w:szCs w:val="24"/>
          <w:lang w:val="fr-FR"/>
        </w:rPr>
      </w:pPr>
      <w:proofErr w:type="spellStart"/>
      <w:proofErr w:type="gramStart"/>
      <w:r w:rsidRPr="00370509">
        <w:rPr>
          <w:rFonts w:asciiTheme="minorHAnsi" w:eastAsia="Times New Roman" w:hAnsiTheme="minorHAnsi" w:cstheme="minorHAnsi"/>
          <w:b/>
          <w:bCs/>
          <w:sz w:val="24"/>
          <w:szCs w:val="24"/>
          <w:lang w:val="fr-FR"/>
        </w:rPr>
        <w:t>Instructor</w:t>
      </w:r>
      <w:proofErr w:type="spellEnd"/>
      <w:r w:rsidRPr="00370509">
        <w:rPr>
          <w:rFonts w:asciiTheme="minorHAnsi" w:eastAsia="Times New Roman" w:hAnsiTheme="minorHAnsi" w:cstheme="minorHAnsi"/>
          <w:b/>
          <w:bCs/>
          <w:sz w:val="24"/>
          <w:szCs w:val="24"/>
          <w:lang w:val="fr-FR"/>
        </w:rPr>
        <w:t>:</w:t>
      </w:r>
      <w:proofErr w:type="gramEnd"/>
      <w:r w:rsidRPr="00370509">
        <w:rPr>
          <w:rFonts w:asciiTheme="minorHAnsi" w:eastAsia="Times New Roman" w:hAnsiTheme="minorHAnsi" w:cstheme="minorHAnsi"/>
          <w:b/>
          <w:bCs/>
          <w:sz w:val="24"/>
          <w:szCs w:val="24"/>
          <w:lang w:val="fr-FR"/>
        </w:rPr>
        <w:t xml:space="preserve"> </w:t>
      </w:r>
      <w:r w:rsidR="00370509">
        <w:rPr>
          <w:rFonts w:asciiTheme="minorHAnsi" w:eastAsia="Times New Roman" w:hAnsiTheme="minorHAnsi" w:cstheme="minorHAnsi"/>
          <w:bCs/>
          <w:sz w:val="24"/>
          <w:szCs w:val="24"/>
          <w:lang w:val="fr-FR"/>
        </w:rPr>
        <w:t xml:space="preserve">Darren Ruddell, </w:t>
      </w:r>
      <w:proofErr w:type="spellStart"/>
      <w:r w:rsidRPr="00370509">
        <w:rPr>
          <w:rFonts w:asciiTheme="minorHAnsi" w:eastAsia="Times New Roman" w:hAnsiTheme="minorHAnsi" w:cstheme="minorHAnsi"/>
          <w:bCs/>
          <w:sz w:val="24"/>
          <w:szCs w:val="24"/>
          <w:lang w:val="fr-FR"/>
        </w:rPr>
        <w:t>Ph.D</w:t>
      </w:r>
      <w:proofErr w:type="spellEnd"/>
      <w:r w:rsidRPr="00370509">
        <w:rPr>
          <w:rFonts w:asciiTheme="minorHAnsi" w:eastAsia="Times New Roman" w:hAnsiTheme="minorHAnsi" w:cstheme="minorHAnsi"/>
          <w:bCs/>
          <w:sz w:val="24"/>
          <w:szCs w:val="24"/>
          <w:lang w:val="fr-FR"/>
        </w:rPr>
        <w:t>., GISP</w:t>
      </w:r>
    </w:p>
    <w:p w14:paraId="0F8563F4" w14:textId="61081C3A" w:rsidR="00922865" w:rsidRPr="00370509" w:rsidRDefault="00922865" w:rsidP="00922865">
      <w:pPr>
        <w:ind w:left="3187" w:firstLine="720"/>
        <w:jc w:val="both"/>
        <w:rPr>
          <w:rFonts w:asciiTheme="minorHAnsi" w:eastAsia="Times New Roman" w:hAnsiTheme="minorHAnsi" w:cstheme="minorHAnsi"/>
          <w:bCs/>
          <w:sz w:val="24"/>
          <w:szCs w:val="24"/>
        </w:rPr>
      </w:pPr>
      <w:r w:rsidRPr="00370509">
        <w:rPr>
          <w:rFonts w:asciiTheme="minorHAnsi" w:eastAsia="Times New Roman" w:hAnsiTheme="minorHAnsi" w:cstheme="minorHAnsi"/>
          <w:b/>
          <w:bCs/>
          <w:sz w:val="24"/>
          <w:szCs w:val="24"/>
        </w:rPr>
        <w:t xml:space="preserve">Office: </w:t>
      </w:r>
      <w:r w:rsidRPr="00370509">
        <w:rPr>
          <w:rFonts w:asciiTheme="minorHAnsi" w:eastAsia="Times New Roman" w:hAnsiTheme="minorHAnsi" w:cstheme="minorHAnsi"/>
          <w:bCs/>
          <w:sz w:val="24"/>
          <w:szCs w:val="24"/>
        </w:rPr>
        <w:t>AHF B57</w:t>
      </w:r>
      <w:r w:rsidR="00370509">
        <w:rPr>
          <w:rFonts w:asciiTheme="minorHAnsi" w:eastAsia="Times New Roman" w:hAnsiTheme="minorHAnsi" w:cstheme="minorHAnsi"/>
          <w:bCs/>
          <w:sz w:val="24"/>
          <w:szCs w:val="24"/>
        </w:rPr>
        <w:t>F</w:t>
      </w:r>
    </w:p>
    <w:p w14:paraId="0B584B61" w14:textId="1BDCBCE4" w:rsidR="00922865" w:rsidRDefault="00922865" w:rsidP="00922865">
      <w:pPr>
        <w:ind w:left="3902" w:right="-90"/>
        <w:rPr>
          <w:rFonts w:asciiTheme="minorHAnsi" w:hAnsiTheme="minorHAnsi" w:cstheme="minorHAnsi"/>
          <w:sz w:val="24"/>
          <w:szCs w:val="24"/>
        </w:rPr>
      </w:pPr>
      <w:r w:rsidRPr="00370509">
        <w:rPr>
          <w:rFonts w:asciiTheme="minorHAnsi" w:eastAsia="Times New Roman" w:hAnsiTheme="minorHAnsi" w:cstheme="minorHAnsi"/>
          <w:b/>
          <w:bCs/>
          <w:sz w:val="24"/>
          <w:szCs w:val="24"/>
        </w:rPr>
        <w:t>Office Hours:</w:t>
      </w:r>
      <w:r w:rsidRPr="00370509">
        <w:rPr>
          <w:rFonts w:asciiTheme="minorHAnsi" w:hAnsiTheme="minorHAnsi" w:cstheme="minorHAnsi"/>
          <w:sz w:val="24"/>
          <w:szCs w:val="24"/>
        </w:rPr>
        <w:t xml:space="preserve"> </w:t>
      </w:r>
      <w:r w:rsidR="00E93A72">
        <w:rPr>
          <w:rFonts w:asciiTheme="minorHAnsi" w:hAnsiTheme="minorHAnsi" w:cstheme="minorHAnsi"/>
          <w:sz w:val="24"/>
          <w:szCs w:val="24"/>
        </w:rPr>
        <w:t>Mondays</w:t>
      </w:r>
      <w:r w:rsidRPr="00370509">
        <w:rPr>
          <w:rFonts w:asciiTheme="minorHAnsi" w:hAnsiTheme="minorHAnsi" w:cstheme="minorHAnsi"/>
          <w:sz w:val="24"/>
          <w:szCs w:val="24"/>
        </w:rPr>
        <w:t xml:space="preserve"> </w:t>
      </w:r>
      <w:r w:rsidR="00370509">
        <w:rPr>
          <w:rFonts w:asciiTheme="minorHAnsi" w:hAnsiTheme="minorHAnsi" w:cstheme="minorHAnsi"/>
          <w:sz w:val="24"/>
          <w:szCs w:val="24"/>
        </w:rPr>
        <w:t>1</w:t>
      </w:r>
      <w:r w:rsidR="00E93A72">
        <w:rPr>
          <w:rFonts w:asciiTheme="minorHAnsi" w:hAnsiTheme="minorHAnsi" w:cstheme="minorHAnsi"/>
          <w:sz w:val="24"/>
          <w:szCs w:val="24"/>
        </w:rPr>
        <w:t xml:space="preserve">:30-2:30pm, Tuesdays 11am-12pm, </w:t>
      </w:r>
      <w:r w:rsidRPr="00370509">
        <w:rPr>
          <w:rFonts w:asciiTheme="minorHAnsi" w:hAnsiTheme="minorHAnsi" w:cstheme="minorHAnsi"/>
          <w:sz w:val="24"/>
          <w:szCs w:val="24"/>
        </w:rPr>
        <w:t>and by appointment via email.</w:t>
      </w:r>
    </w:p>
    <w:p w14:paraId="53E4A2D5" w14:textId="108EE06D" w:rsidR="00370509" w:rsidRPr="00370509" w:rsidRDefault="00370509" w:rsidP="00370509">
      <w:pPr>
        <w:spacing w:line="260" w:lineRule="atLeast"/>
        <w:ind w:left="3902"/>
        <w:rPr>
          <w:rFonts w:asciiTheme="minorHAnsi" w:hAnsiTheme="minorHAnsi" w:cstheme="minorHAnsi"/>
          <w:sz w:val="24"/>
          <w:szCs w:val="24"/>
        </w:rPr>
      </w:pPr>
      <w:r w:rsidRPr="00370509">
        <w:rPr>
          <w:rFonts w:asciiTheme="minorHAnsi" w:hAnsiTheme="minorHAnsi" w:cstheme="minorHAnsi"/>
          <w:b/>
          <w:sz w:val="24"/>
          <w:szCs w:val="24"/>
        </w:rPr>
        <w:t xml:space="preserve">Contact Info: </w:t>
      </w:r>
      <w:hyperlink r:id="rId8">
        <w:r>
          <w:rPr>
            <w:rFonts w:asciiTheme="minorHAnsi" w:hAnsiTheme="minorHAnsi" w:cstheme="minorHAnsi"/>
            <w:sz w:val="24"/>
            <w:szCs w:val="24"/>
          </w:rPr>
          <w:t>druddell</w:t>
        </w:r>
        <w:r w:rsidRPr="00370509">
          <w:rPr>
            <w:rFonts w:asciiTheme="minorHAnsi" w:hAnsiTheme="minorHAnsi" w:cstheme="minorHAnsi"/>
            <w:sz w:val="24"/>
            <w:szCs w:val="24"/>
          </w:rPr>
          <w:t>@usc.edu,</w:t>
        </w:r>
      </w:hyperlink>
      <w:r w:rsidRPr="00370509">
        <w:rPr>
          <w:rFonts w:asciiTheme="minorHAnsi" w:hAnsiTheme="minorHAnsi" w:cstheme="minorHAnsi"/>
          <w:sz w:val="24"/>
          <w:szCs w:val="24"/>
        </w:rPr>
        <w:t xml:space="preserve"> 213-740-</w:t>
      </w:r>
      <w:r>
        <w:rPr>
          <w:rFonts w:asciiTheme="minorHAnsi" w:hAnsiTheme="minorHAnsi" w:cstheme="minorHAnsi"/>
          <w:sz w:val="24"/>
          <w:szCs w:val="24"/>
        </w:rPr>
        <w:t>0521</w:t>
      </w:r>
    </w:p>
    <w:p w14:paraId="55508381" w14:textId="77777777" w:rsidR="00415E7C" w:rsidRPr="00370509" w:rsidRDefault="00415E7C" w:rsidP="00D6035F">
      <w:pPr>
        <w:pStyle w:val="BodyText"/>
        <w:spacing w:line="260" w:lineRule="atLeast"/>
        <w:rPr>
          <w:rFonts w:asciiTheme="minorHAnsi" w:hAnsiTheme="minorHAnsi" w:cstheme="minorHAnsi"/>
          <w:sz w:val="24"/>
          <w:szCs w:val="24"/>
        </w:rPr>
      </w:pPr>
    </w:p>
    <w:p w14:paraId="0CD1DFB5" w14:textId="77777777" w:rsidR="00415E7C" w:rsidRPr="00370509" w:rsidRDefault="00AC05CD" w:rsidP="00D6035F">
      <w:pPr>
        <w:spacing w:line="260" w:lineRule="atLeast"/>
        <w:ind w:left="3902"/>
        <w:rPr>
          <w:rFonts w:asciiTheme="minorHAnsi" w:hAnsiTheme="minorHAnsi" w:cstheme="minorHAnsi"/>
          <w:sz w:val="24"/>
          <w:szCs w:val="24"/>
        </w:rPr>
      </w:pPr>
      <w:r w:rsidRPr="00370509">
        <w:rPr>
          <w:rFonts w:asciiTheme="minorHAnsi" w:hAnsiTheme="minorHAnsi" w:cstheme="minorHAnsi"/>
          <w:b/>
          <w:sz w:val="24"/>
          <w:szCs w:val="24"/>
        </w:rPr>
        <w:t xml:space="preserve">Library Help: </w:t>
      </w:r>
      <w:r w:rsidRPr="00370509">
        <w:rPr>
          <w:rFonts w:asciiTheme="minorHAnsi" w:hAnsiTheme="minorHAnsi" w:cstheme="minorHAnsi"/>
          <w:sz w:val="24"/>
          <w:szCs w:val="24"/>
        </w:rPr>
        <w:t>Andy Rutkowski</w:t>
      </w:r>
    </w:p>
    <w:p w14:paraId="6A7FCF2F" w14:textId="5BB659D6" w:rsidR="00415E7C" w:rsidRPr="00370509" w:rsidRDefault="00AC05CD" w:rsidP="00D6035F">
      <w:pPr>
        <w:spacing w:line="260" w:lineRule="atLeast"/>
        <w:ind w:left="3907"/>
        <w:rPr>
          <w:rFonts w:asciiTheme="minorHAnsi" w:hAnsiTheme="minorHAnsi" w:cstheme="minorHAnsi"/>
          <w:sz w:val="24"/>
          <w:szCs w:val="24"/>
        </w:rPr>
      </w:pPr>
      <w:r w:rsidRPr="00370509">
        <w:rPr>
          <w:rFonts w:asciiTheme="minorHAnsi" w:hAnsiTheme="minorHAnsi" w:cstheme="minorHAnsi"/>
          <w:b/>
          <w:sz w:val="24"/>
          <w:szCs w:val="24"/>
        </w:rPr>
        <w:t xml:space="preserve">Office: </w:t>
      </w:r>
      <w:r w:rsidR="00E93A72">
        <w:rPr>
          <w:rFonts w:asciiTheme="minorHAnsi" w:hAnsiTheme="minorHAnsi" w:cstheme="minorHAnsi"/>
          <w:sz w:val="24"/>
          <w:szCs w:val="24"/>
        </w:rPr>
        <w:t>LIPA B40-A</w:t>
      </w:r>
    </w:p>
    <w:p w14:paraId="443C3343" w14:textId="46EB0116" w:rsidR="00415E7C" w:rsidRPr="00370509" w:rsidRDefault="00AC05CD" w:rsidP="00D6035F">
      <w:pPr>
        <w:pStyle w:val="BodyText"/>
        <w:spacing w:line="260" w:lineRule="atLeast"/>
        <w:ind w:left="3907" w:right="88"/>
        <w:rPr>
          <w:rFonts w:asciiTheme="minorHAnsi" w:hAnsiTheme="minorHAnsi" w:cstheme="minorHAnsi"/>
          <w:sz w:val="24"/>
          <w:szCs w:val="24"/>
        </w:rPr>
      </w:pPr>
      <w:r w:rsidRPr="00370509">
        <w:rPr>
          <w:rFonts w:asciiTheme="minorHAnsi" w:hAnsiTheme="minorHAnsi" w:cstheme="minorHAnsi"/>
          <w:b/>
          <w:sz w:val="24"/>
          <w:szCs w:val="24"/>
        </w:rPr>
        <w:t xml:space="preserve">Office Hours: </w:t>
      </w:r>
      <w:r w:rsidRPr="00370509">
        <w:rPr>
          <w:rFonts w:asciiTheme="minorHAnsi" w:hAnsiTheme="minorHAnsi" w:cstheme="minorHAnsi"/>
          <w:sz w:val="24"/>
          <w:szCs w:val="24"/>
        </w:rPr>
        <w:t>Thursdays</w:t>
      </w:r>
      <w:r w:rsidR="00370509">
        <w:rPr>
          <w:rFonts w:asciiTheme="minorHAnsi" w:hAnsiTheme="minorHAnsi" w:cstheme="minorHAnsi"/>
          <w:sz w:val="24"/>
          <w:szCs w:val="24"/>
        </w:rPr>
        <w:t xml:space="preserve"> </w:t>
      </w:r>
      <w:r w:rsidR="00E93A72">
        <w:rPr>
          <w:rFonts w:asciiTheme="minorHAnsi" w:hAnsiTheme="minorHAnsi" w:cstheme="minorHAnsi"/>
          <w:sz w:val="24"/>
          <w:szCs w:val="24"/>
        </w:rPr>
        <w:t>10am-12pm or by appointment via email.</w:t>
      </w:r>
    </w:p>
    <w:p w14:paraId="54876E7A" w14:textId="6DC73E7E" w:rsidR="00415E7C" w:rsidRPr="00370509" w:rsidRDefault="00AC05CD" w:rsidP="00D6035F">
      <w:pPr>
        <w:spacing w:line="260" w:lineRule="atLeast"/>
        <w:ind w:left="3902"/>
        <w:rPr>
          <w:rFonts w:asciiTheme="minorHAnsi" w:hAnsiTheme="minorHAnsi" w:cstheme="minorHAnsi"/>
          <w:sz w:val="24"/>
          <w:szCs w:val="24"/>
        </w:rPr>
      </w:pPr>
      <w:r w:rsidRPr="00370509">
        <w:rPr>
          <w:rFonts w:asciiTheme="minorHAnsi" w:hAnsiTheme="minorHAnsi" w:cstheme="minorHAnsi"/>
          <w:b/>
          <w:sz w:val="24"/>
          <w:szCs w:val="24"/>
        </w:rPr>
        <w:t xml:space="preserve">Contact Info: </w:t>
      </w:r>
      <w:hyperlink r:id="rId9">
        <w:r w:rsidRPr="00370509">
          <w:rPr>
            <w:rFonts w:asciiTheme="minorHAnsi" w:hAnsiTheme="minorHAnsi" w:cstheme="minorHAnsi"/>
            <w:sz w:val="24"/>
            <w:szCs w:val="24"/>
          </w:rPr>
          <w:t>arutkows@usc.edu</w:t>
        </w:r>
      </w:hyperlink>
    </w:p>
    <w:p w14:paraId="6AA60FB1" w14:textId="77777777" w:rsidR="00415E7C" w:rsidRPr="00370509" w:rsidRDefault="00415E7C" w:rsidP="00D6035F">
      <w:pPr>
        <w:pStyle w:val="BodyText"/>
        <w:spacing w:line="260" w:lineRule="atLeast"/>
        <w:rPr>
          <w:rFonts w:asciiTheme="minorHAnsi" w:hAnsiTheme="minorHAnsi" w:cstheme="minorHAnsi"/>
          <w:sz w:val="24"/>
          <w:szCs w:val="24"/>
        </w:rPr>
      </w:pPr>
    </w:p>
    <w:p w14:paraId="7FB4DD2D" w14:textId="27828CF9" w:rsidR="00415E7C" w:rsidRPr="00370509" w:rsidRDefault="00AC05CD" w:rsidP="00D6035F">
      <w:pPr>
        <w:spacing w:line="260" w:lineRule="atLeast"/>
        <w:ind w:left="3902"/>
        <w:rPr>
          <w:rFonts w:asciiTheme="minorHAnsi" w:hAnsiTheme="minorHAnsi" w:cstheme="minorHAnsi"/>
          <w:sz w:val="24"/>
          <w:szCs w:val="24"/>
        </w:rPr>
      </w:pPr>
      <w:r w:rsidRPr="00370509">
        <w:rPr>
          <w:rFonts w:asciiTheme="minorHAnsi" w:hAnsiTheme="minorHAnsi" w:cstheme="minorHAnsi"/>
          <w:b/>
          <w:sz w:val="24"/>
          <w:szCs w:val="24"/>
        </w:rPr>
        <w:t xml:space="preserve">IT Help: </w:t>
      </w:r>
      <w:r w:rsidR="00E93A72">
        <w:rPr>
          <w:rFonts w:asciiTheme="minorHAnsi" w:hAnsiTheme="minorHAnsi" w:cstheme="minorHAnsi"/>
          <w:sz w:val="24"/>
          <w:szCs w:val="24"/>
        </w:rPr>
        <w:t>Dornsife Technology Services</w:t>
      </w:r>
    </w:p>
    <w:p w14:paraId="58960C6B" w14:textId="65D7F118" w:rsidR="00415E7C" w:rsidRPr="00370509" w:rsidRDefault="00AC05CD" w:rsidP="00D6035F">
      <w:pPr>
        <w:spacing w:line="260" w:lineRule="atLeast"/>
        <w:ind w:left="3907"/>
        <w:rPr>
          <w:rFonts w:asciiTheme="minorHAnsi" w:hAnsiTheme="minorHAnsi" w:cstheme="minorHAnsi"/>
          <w:sz w:val="24"/>
          <w:szCs w:val="24"/>
        </w:rPr>
      </w:pPr>
      <w:r w:rsidRPr="00370509">
        <w:rPr>
          <w:rFonts w:asciiTheme="minorHAnsi" w:hAnsiTheme="minorHAnsi" w:cstheme="minorHAnsi"/>
          <w:b/>
          <w:sz w:val="24"/>
          <w:szCs w:val="24"/>
        </w:rPr>
        <w:t xml:space="preserve">Office: </w:t>
      </w:r>
      <w:r w:rsidR="00E93A72">
        <w:rPr>
          <w:rFonts w:asciiTheme="minorHAnsi" w:hAnsiTheme="minorHAnsi" w:cstheme="minorHAnsi"/>
          <w:sz w:val="24"/>
          <w:szCs w:val="24"/>
        </w:rPr>
        <w:t>SHS 260</w:t>
      </w:r>
    </w:p>
    <w:p w14:paraId="0A47767A" w14:textId="03926D2D" w:rsidR="00415E7C" w:rsidRPr="00370509" w:rsidRDefault="00AC05CD" w:rsidP="00D6035F">
      <w:pPr>
        <w:spacing w:line="260" w:lineRule="atLeast"/>
        <w:ind w:left="3907"/>
        <w:rPr>
          <w:rFonts w:asciiTheme="minorHAnsi" w:hAnsiTheme="minorHAnsi" w:cstheme="minorHAnsi"/>
          <w:sz w:val="24"/>
          <w:szCs w:val="24"/>
        </w:rPr>
      </w:pPr>
      <w:r w:rsidRPr="00370509">
        <w:rPr>
          <w:rFonts w:asciiTheme="minorHAnsi" w:hAnsiTheme="minorHAnsi" w:cstheme="minorHAnsi"/>
          <w:b/>
          <w:sz w:val="24"/>
          <w:szCs w:val="24"/>
        </w:rPr>
        <w:t xml:space="preserve">Contact Info: </w:t>
      </w:r>
      <w:r w:rsidR="00E93A72">
        <w:rPr>
          <w:rFonts w:asciiTheme="minorHAnsi" w:hAnsiTheme="minorHAnsi" w:cstheme="minorHAnsi"/>
          <w:sz w:val="24"/>
          <w:szCs w:val="24"/>
        </w:rPr>
        <w:t>spatial_support@usc.edu, 213</w:t>
      </w:r>
      <w:r w:rsidRPr="00370509">
        <w:rPr>
          <w:rFonts w:asciiTheme="minorHAnsi" w:hAnsiTheme="minorHAnsi" w:cstheme="minorHAnsi"/>
          <w:sz w:val="24"/>
          <w:szCs w:val="24"/>
        </w:rPr>
        <w:t>-</w:t>
      </w:r>
      <w:r w:rsidR="00E93A72">
        <w:rPr>
          <w:rFonts w:asciiTheme="minorHAnsi" w:hAnsiTheme="minorHAnsi" w:cstheme="minorHAnsi"/>
          <w:sz w:val="24"/>
          <w:szCs w:val="24"/>
        </w:rPr>
        <w:t>740</w:t>
      </w:r>
      <w:r w:rsidRPr="00370509">
        <w:rPr>
          <w:rFonts w:asciiTheme="minorHAnsi" w:hAnsiTheme="minorHAnsi" w:cstheme="minorHAnsi"/>
          <w:sz w:val="24"/>
          <w:szCs w:val="24"/>
        </w:rPr>
        <w:t>-</w:t>
      </w:r>
      <w:r w:rsidR="00E93A72">
        <w:rPr>
          <w:rFonts w:asciiTheme="minorHAnsi" w:hAnsiTheme="minorHAnsi" w:cstheme="minorHAnsi"/>
          <w:sz w:val="24"/>
          <w:szCs w:val="24"/>
        </w:rPr>
        <w:t>2775</w:t>
      </w:r>
    </w:p>
    <w:p w14:paraId="7298E688" w14:textId="77777777" w:rsidR="00415E7C" w:rsidRPr="00370509" w:rsidRDefault="00415E7C">
      <w:pPr>
        <w:spacing w:line="268" w:lineRule="exact"/>
        <w:rPr>
          <w:rFonts w:asciiTheme="minorHAnsi" w:hAnsiTheme="minorHAnsi" w:cstheme="minorHAnsi"/>
          <w:sz w:val="24"/>
          <w:szCs w:val="24"/>
        </w:rPr>
        <w:sectPr w:rsidR="00415E7C" w:rsidRPr="00370509">
          <w:type w:val="continuous"/>
          <w:pgSz w:w="12240" w:h="15840"/>
          <w:pgMar w:top="1400" w:right="1500" w:bottom="280" w:left="1420" w:header="720" w:footer="720" w:gutter="0"/>
          <w:cols w:space="720"/>
        </w:sectPr>
      </w:pPr>
    </w:p>
    <w:p w14:paraId="6ED0E2CB" w14:textId="77777777" w:rsidR="00415E7C" w:rsidRPr="00370509" w:rsidRDefault="00AC05CD" w:rsidP="00D6035F">
      <w:pPr>
        <w:pStyle w:val="Heading3"/>
        <w:spacing w:before="37" w:line="260" w:lineRule="atLeast"/>
        <w:rPr>
          <w:rFonts w:asciiTheme="minorHAnsi" w:hAnsiTheme="minorHAnsi" w:cstheme="minorHAnsi"/>
          <w:sz w:val="28"/>
          <w:szCs w:val="28"/>
        </w:rPr>
      </w:pPr>
      <w:bookmarkStart w:id="1" w:name="Course_Description"/>
      <w:bookmarkEnd w:id="1"/>
      <w:r w:rsidRPr="00370509">
        <w:rPr>
          <w:rFonts w:asciiTheme="minorHAnsi" w:hAnsiTheme="minorHAnsi" w:cstheme="minorHAnsi"/>
          <w:sz w:val="28"/>
          <w:szCs w:val="28"/>
        </w:rPr>
        <w:lastRenderedPageBreak/>
        <w:t>Course Description</w:t>
      </w:r>
    </w:p>
    <w:p w14:paraId="5E997B75" w14:textId="77777777" w:rsidR="00415E7C" w:rsidRPr="00370509" w:rsidRDefault="00AC05CD" w:rsidP="00D6035F">
      <w:pPr>
        <w:pStyle w:val="BodyText"/>
        <w:spacing w:before="182" w:line="260" w:lineRule="atLeast"/>
        <w:ind w:left="119" w:right="143"/>
        <w:rPr>
          <w:rFonts w:asciiTheme="minorHAnsi" w:hAnsiTheme="minorHAnsi" w:cstheme="minorHAnsi"/>
          <w:sz w:val="24"/>
          <w:szCs w:val="24"/>
        </w:rPr>
      </w:pPr>
      <w:r w:rsidRPr="00370509">
        <w:rPr>
          <w:rFonts w:asciiTheme="minorHAnsi" w:hAnsiTheme="minorHAnsi" w:cstheme="minorHAnsi"/>
          <w:sz w:val="24"/>
          <w:szCs w:val="24"/>
        </w:rPr>
        <w:t>The purpose of a Spatial Sciences Internship is for a student to gain part- or full-time practical work experience to apply and further his or her understanding of the principles presented in his or her degree program. The internship must be located at an off-campus facility. Each student is individually supervised by a faculty member.</w:t>
      </w:r>
    </w:p>
    <w:p w14:paraId="41221F21" w14:textId="77777777" w:rsidR="00415E7C" w:rsidRPr="00370509" w:rsidRDefault="00415E7C" w:rsidP="00D6035F">
      <w:pPr>
        <w:pStyle w:val="BodyText"/>
        <w:spacing w:before="11" w:line="260" w:lineRule="atLeast"/>
        <w:rPr>
          <w:rFonts w:asciiTheme="minorHAnsi" w:hAnsiTheme="minorHAnsi" w:cstheme="minorHAnsi"/>
          <w:sz w:val="24"/>
          <w:szCs w:val="24"/>
        </w:rPr>
      </w:pPr>
    </w:p>
    <w:p w14:paraId="551116D8" w14:textId="77777777" w:rsidR="00415E7C" w:rsidRPr="00370509" w:rsidRDefault="00AC05CD" w:rsidP="00922865">
      <w:pPr>
        <w:pStyle w:val="BodyText"/>
        <w:spacing w:before="1" w:line="260" w:lineRule="atLeast"/>
        <w:ind w:left="119"/>
        <w:rPr>
          <w:rFonts w:asciiTheme="minorHAnsi" w:hAnsiTheme="minorHAnsi" w:cstheme="minorHAnsi"/>
          <w:sz w:val="24"/>
          <w:szCs w:val="24"/>
        </w:rPr>
      </w:pPr>
      <w:r w:rsidRPr="00370509">
        <w:rPr>
          <w:rFonts w:asciiTheme="minorHAnsi" w:hAnsiTheme="minorHAnsi" w:cstheme="minorHAnsi"/>
          <w:sz w:val="24"/>
          <w:szCs w:val="24"/>
        </w:rPr>
        <w:t>No more than 4 units of SSCI 596 are allowed for credit towards a single degree.</w:t>
      </w:r>
      <w:r w:rsidR="00922865" w:rsidRPr="00370509">
        <w:rPr>
          <w:rFonts w:asciiTheme="minorHAnsi" w:hAnsiTheme="minorHAnsi" w:cstheme="minorHAnsi"/>
          <w:sz w:val="24"/>
          <w:szCs w:val="24"/>
        </w:rPr>
        <w:t xml:space="preserve"> </w:t>
      </w:r>
      <w:r w:rsidRPr="00370509">
        <w:rPr>
          <w:rFonts w:asciiTheme="minorHAnsi" w:hAnsiTheme="minorHAnsi" w:cstheme="minorHAnsi"/>
          <w:sz w:val="24"/>
          <w:szCs w:val="24"/>
        </w:rPr>
        <w:t xml:space="preserve">The number of enrolled units </w:t>
      </w:r>
      <w:r w:rsidR="00D6035F" w:rsidRPr="00370509">
        <w:rPr>
          <w:rFonts w:asciiTheme="minorHAnsi" w:hAnsiTheme="minorHAnsi" w:cstheme="minorHAnsi"/>
          <w:sz w:val="24"/>
          <w:szCs w:val="24"/>
        </w:rPr>
        <w:t xml:space="preserve">in a specific semester </w:t>
      </w:r>
      <w:r w:rsidRPr="00370509">
        <w:rPr>
          <w:rFonts w:asciiTheme="minorHAnsi" w:hAnsiTheme="minorHAnsi" w:cstheme="minorHAnsi"/>
          <w:sz w:val="24"/>
          <w:szCs w:val="24"/>
        </w:rPr>
        <w:t>should reflect the amount of time spent on the internship per week. Students must confirm their work schedule with the supervising faculty member to ensure compliance with University requirements.</w:t>
      </w:r>
    </w:p>
    <w:p w14:paraId="0BA63EDA" w14:textId="77777777" w:rsidR="00415E7C" w:rsidRPr="00370509" w:rsidRDefault="00415E7C" w:rsidP="00D6035F">
      <w:pPr>
        <w:pStyle w:val="BodyText"/>
        <w:spacing w:before="6" w:line="260" w:lineRule="atLeast"/>
        <w:rPr>
          <w:rFonts w:asciiTheme="minorHAnsi" w:hAnsiTheme="minorHAnsi" w:cstheme="minorHAnsi"/>
          <w:sz w:val="24"/>
          <w:szCs w:val="24"/>
        </w:rPr>
      </w:pPr>
    </w:p>
    <w:p w14:paraId="03C5F7A2" w14:textId="77777777" w:rsidR="00415E7C" w:rsidRPr="00370509" w:rsidRDefault="00AC05CD" w:rsidP="00D6035F">
      <w:pPr>
        <w:pStyle w:val="BodyText"/>
        <w:spacing w:line="260" w:lineRule="atLeast"/>
        <w:ind w:left="119"/>
        <w:rPr>
          <w:rFonts w:asciiTheme="minorHAnsi" w:hAnsiTheme="minorHAnsi" w:cstheme="minorHAnsi"/>
          <w:sz w:val="24"/>
          <w:szCs w:val="24"/>
        </w:rPr>
      </w:pPr>
      <w:r w:rsidRPr="00370509">
        <w:rPr>
          <w:rFonts w:asciiTheme="minorHAnsi" w:hAnsiTheme="minorHAnsi" w:cstheme="minorHAnsi"/>
          <w:sz w:val="24"/>
          <w:szCs w:val="24"/>
        </w:rPr>
        <w:t>During the semester, the student will remain in contact with the professor who has agreed to supervise him or her and will report regularly as agreed upon between the student and the professor.</w:t>
      </w:r>
    </w:p>
    <w:p w14:paraId="5CB9AB6F" w14:textId="77777777" w:rsidR="00415E7C" w:rsidRPr="00370509" w:rsidRDefault="00415E7C" w:rsidP="00D6035F">
      <w:pPr>
        <w:pStyle w:val="BodyText"/>
        <w:spacing w:before="9" w:line="260" w:lineRule="atLeast"/>
        <w:rPr>
          <w:rFonts w:asciiTheme="minorHAnsi" w:hAnsiTheme="minorHAnsi" w:cstheme="minorHAnsi"/>
          <w:sz w:val="24"/>
          <w:szCs w:val="24"/>
        </w:rPr>
      </w:pPr>
    </w:p>
    <w:p w14:paraId="59F2BA42" w14:textId="77777777" w:rsidR="00415E7C" w:rsidRPr="00370509" w:rsidRDefault="00AC05CD" w:rsidP="00D6035F">
      <w:pPr>
        <w:pStyle w:val="BodyText"/>
        <w:spacing w:line="260" w:lineRule="atLeast"/>
        <w:ind w:left="118" w:right="226"/>
        <w:rPr>
          <w:rFonts w:asciiTheme="minorHAnsi" w:hAnsiTheme="minorHAnsi" w:cstheme="minorHAnsi"/>
          <w:sz w:val="24"/>
          <w:szCs w:val="24"/>
        </w:rPr>
      </w:pPr>
      <w:r w:rsidRPr="00370509">
        <w:rPr>
          <w:rFonts w:asciiTheme="minorHAnsi" w:hAnsiTheme="minorHAnsi" w:cstheme="minorHAnsi"/>
          <w:sz w:val="24"/>
          <w:szCs w:val="24"/>
        </w:rPr>
        <w:t>By the end of the semester, the student will produce a report of his or her work activity, problems Investigated or work product undertaken, significant results, and any follow-up projects in which the student may have engaged. If a different format is used other than a report, that format must meet the same intellectual standard as that described here. In this case, the faculty supervisor will document the definition of an alternative deliverable of intellectual merit equivalent to a report.</w:t>
      </w:r>
    </w:p>
    <w:p w14:paraId="4FE05642" w14:textId="77777777" w:rsidR="00415E7C" w:rsidRPr="00370509" w:rsidRDefault="00415E7C" w:rsidP="00D6035F">
      <w:pPr>
        <w:pStyle w:val="BodyText"/>
        <w:spacing w:before="11" w:line="260" w:lineRule="atLeast"/>
        <w:rPr>
          <w:rFonts w:asciiTheme="minorHAnsi" w:hAnsiTheme="minorHAnsi" w:cstheme="minorHAnsi"/>
          <w:sz w:val="24"/>
          <w:szCs w:val="24"/>
        </w:rPr>
      </w:pPr>
    </w:p>
    <w:p w14:paraId="6C5A0B79" w14:textId="77777777" w:rsidR="00415E7C" w:rsidRPr="00370509" w:rsidRDefault="00AC05CD" w:rsidP="00D6035F">
      <w:pPr>
        <w:pStyle w:val="BodyText"/>
        <w:spacing w:line="260" w:lineRule="atLeast"/>
        <w:ind w:left="118" w:right="195"/>
        <w:rPr>
          <w:rFonts w:asciiTheme="minorHAnsi" w:hAnsiTheme="minorHAnsi" w:cstheme="minorHAnsi"/>
          <w:sz w:val="24"/>
          <w:szCs w:val="24"/>
        </w:rPr>
      </w:pPr>
      <w:r w:rsidRPr="00370509">
        <w:rPr>
          <w:rFonts w:asciiTheme="minorHAnsi" w:hAnsiTheme="minorHAnsi" w:cstheme="minorHAnsi"/>
          <w:sz w:val="24"/>
          <w:szCs w:val="24"/>
        </w:rPr>
        <w:t>The student will write a letter of appreciation to the non-profit organization, private company, or public agency for the opportunity to intern.</w:t>
      </w:r>
    </w:p>
    <w:p w14:paraId="55771791" w14:textId="77777777" w:rsidR="00415E7C" w:rsidRPr="00370509" w:rsidRDefault="00415E7C" w:rsidP="00D6035F">
      <w:pPr>
        <w:pStyle w:val="BodyText"/>
        <w:spacing w:before="9" w:line="260" w:lineRule="atLeast"/>
        <w:rPr>
          <w:rFonts w:asciiTheme="minorHAnsi" w:hAnsiTheme="minorHAnsi" w:cstheme="minorHAnsi"/>
          <w:sz w:val="24"/>
          <w:szCs w:val="24"/>
        </w:rPr>
      </w:pPr>
    </w:p>
    <w:p w14:paraId="54D00432" w14:textId="77777777" w:rsidR="00415E7C" w:rsidRPr="00370509" w:rsidRDefault="00AC05CD" w:rsidP="00D6035F">
      <w:pPr>
        <w:pStyle w:val="BodyText"/>
        <w:spacing w:after="360" w:line="260" w:lineRule="atLeast"/>
        <w:ind w:left="115" w:right="691"/>
        <w:rPr>
          <w:rFonts w:asciiTheme="minorHAnsi" w:hAnsiTheme="minorHAnsi" w:cstheme="minorHAnsi"/>
          <w:sz w:val="24"/>
          <w:szCs w:val="24"/>
        </w:rPr>
      </w:pPr>
      <w:r w:rsidRPr="00370509">
        <w:rPr>
          <w:rFonts w:asciiTheme="minorHAnsi" w:hAnsiTheme="minorHAnsi" w:cstheme="minorHAnsi"/>
          <w:sz w:val="24"/>
          <w:szCs w:val="24"/>
        </w:rPr>
        <w:t>In the course of the internship, the student must not violate the company’s policies on intellectual property and/or confidentiality and must abide by all other relevant company policies.</w:t>
      </w:r>
    </w:p>
    <w:p w14:paraId="4B3DC8EE" w14:textId="77777777" w:rsidR="00415E7C" w:rsidRPr="00370509" w:rsidRDefault="00AC05CD" w:rsidP="00D6035F">
      <w:pPr>
        <w:pStyle w:val="Heading3"/>
        <w:spacing w:line="260" w:lineRule="atLeast"/>
        <w:ind w:left="119"/>
        <w:rPr>
          <w:rFonts w:asciiTheme="minorHAnsi" w:hAnsiTheme="minorHAnsi" w:cstheme="minorHAnsi"/>
          <w:sz w:val="24"/>
          <w:szCs w:val="24"/>
        </w:rPr>
      </w:pPr>
      <w:r w:rsidRPr="00370509">
        <w:rPr>
          <w:rFonts w:asciiTheme="minorHAnsi" w:hAnsiTheme="minorHAnsi" w:cstheme="minorHAnsi"/>
          <w:sz w:val="24"/>
          <w:szCs w:val="24"/>
        </w:rPr>
        <w:t>Learning Objectives</w:t>
      </w:r>
    </w:p>
    <w:p w14:paraId="1C523957" w14:textId="77777777" w:rsidR="00415E7C" w:rsidRPr="00370509" w:rsidRDefault="00415E7C" w:rsidP="00D6035F">
      <w:pPr>
        <w:pStyle w:val="BodyText"/>
        <w:spacing w:before="2" w:line="260" w:lineRule="atLeast"/>
        <w:rPr>
          <w:rFonts w:asciiTheme="minorHAnsi" w:hAnsiTheme="minorHAnsi" w:cstheme="minorHAnsi"/>
          <w:b/>
          <w:sz w:val="24"/>
          <w:szCs w:val="24"/>
        </w:rPr>
      </w:pPr>
    </w:p>
    <w:p w14:paraId="196E8125" w14:textId="77777777" w:rsidR="00415E7C" w:rsidRPr="00370509" w:rsidRDefault="00AC05CD" w:rsidP="00D6035F">
      <w:pPr>
        <w:pStyle w:val="BodyText"/>
        <w:spacing w:after="120" w:line="260" w:lineRule="atLeast"/>
        <w:ind w:left="120"/>
        <w:rPr>
          <w:rFonts w:asciiTheme="minorHAnsi" w:hAnsiTheme="minorHAnsi" w:cstheme="minorHAnsi"/>
          <w:sz w:val="24"/>
          <w:szCs w:val="24"/>
        </w:rPr>
      </w:pPr>
      <w:r w:rsidRPr="00370509">
        <w:rPr>
          <w:rFonts w:asciiTheme="minorHAnsi" w:hAnsiTheme="minorHAnsi" w:cstheme="minorHAnsi"/>
          <w:sz w:val="24"/>
          <w:szCs w:val="24"/>
        </w:rPr>
        <w:t>Upon completion of this course, the student should be able to:</w:t>
      </w:r>
    </w:p>
    <w:p w14:paraId="3F5D274E" w14:textId="77777777" w:rsidR="00415E7C" w:rsidRPr="00370509" w:rsidRDefault="00AC05CD" w:rsidP="00D6035F">
      <w:pPr>
        <w:pStyle w:val="ListParagraph"/>
        <w:numPr>
          <w:ilvl w:val="0"/>
          <w:numId w:val="1"/>
        </w:numPr>
        <w:tabs>
          <w:tab w:val="left" w:pos="833"/>
          <w:tab w:val="left" w:pos="835"/>
        </w:tabs>
        <w:spacing w:before="0" w:after="120" w:line="260" w:lineRule="atLeast"/>
        <w:ind w:left="835"/>
        <w:rPr>
          <w:rFonts w:asciiTheme="minorHAnsi" w:hAnsiTheme="minorHAnsi" w:cstheme="minorHAnsi"/>
          <w:sz w:val="24"/>
          <w:szCs w:val="24"/>
        </w:rPr>
      </w:pPr>
      <w:r w:rsidRPr="00370509">
        <w:rPr>
          <w:rFonts w:asciiTheme="minorHAnsi" w:hAnsiTheme="minorHAnsi" w:cstheme="minorHAnsi"/>
          <w:sz w:val="24"/>
          <w:szCs w:val="24"/>
        </w:rPr>
        <w:t>Articulate an awareness of the company’s role in the relevant</w:t>
      </w:r>
      <w:r w:rsidRPr="00370509">
        <w:rPr>
          <w:rFonts w:asciiTheme="minorHAnsi" w:hAnsiTheme="minorHAnsi" w:cstheme="minorHAnsi"/>
          <w:spacing w:val="-22"/>
          <w:sz w:val="24"/>
          <w:szCs w:val="24"/>
        </w:rPr>
        <w:t xml:space="preserve"> </w:t>
      </w:r>
      <w:r w:rsidRPr="00370509">
        <w:rPr>
          <w:rFonts w:asciiTheme="minorHAnsi" w:hAnsiTheme="minorHAnsi" w:cstheme="minorHAnsi"/>
          <w:sz w:val="24"/>
          <w:szCs w:val="24"/>
        </w:rPr>
        <w:t>industry.</w:t>
      </w:r>
    </w:p>
    <w:p w14:paraId="73B9C462" w14:textId="77777777" w:rsidR="00415E7C" w:rsidRPr="00370509" w:rsidRDefault="00AC05CD" w:rsidP="00D6035F">
      <w:pPr>
        <w:pStyle w:val="ListParagraph"/>
        <w:numPr>
          <w:ilvl w:val="0"/>
          <w:numId w:val="1"/>
        </w:numPr>
        <w:tabs>
          <w:tab w:val="left" w:pos="833"/>
          <w:tab w:val="left" w:pos="835"/>
        </w:tabs>
        <w:spacing w:before="0" w:after="120" w:line="260" w:lineRule="atLeast"/>
        <w:ind w:left="835" w:right="418"/>
        <w:rPr>
          <w:rFonts w:asciiTheme="minorHAnsi" w:hAnsiTheme="minorHAnsi" w:cstheme="minorHAnsi"/>
          <w:sz w:val="24"/>
          <w:szCs w:val="24"/>
        </w:rPr>
      </w:pPr>
      <w:r w:rsidRPr="00370509">
        <w:rPr>
          <w:rFonts w:asciiTheme="minorHAnsi" w:hAnsiTheme="minorHAnsi" w:cstheme="minorHAnsi"/>
          <w:sz w:val="24"/>
          <w:szCs w:val="24"/>
        </w:rPr>
        <w:t>Describe a scope of work and how the student delivered work product(s) in fulfillment of that scope of</w:t>
      </w:r>
      <w:r w:rsidRPr="00370509">
        <w:rPr>
          <w:rFonts w:asciiTheme="minorHAnsi" w:hAnsiTheme="minorHAnsi" w:cstheme="minorHAnsi"/>
          <w:spacing w:val="-1"/>
          <w:sz w:val="24"/>
          <w:szCs w:val="24"/>
        </w:rPr>
        <w:t xml:space="preserve"> </w:t>
      </w:r>
      <w:r w:rsidRPr="00370509">
        <w:rPr>
          <w:rFonts w:asciiTheme="minorHAnsi" w:hAnsiTheme="minorHAnsi" w:cstheme="minorHAnsi"/>
          <w:sz w:val="24"/>
          <w:szCs w:val="24"/>
        </w:rPr>
        <w:t>work.</w:t>
      </w:r>
    </w:p>
    <w:p w14:paraId="38AFD6C4" w14:textId="77777777" w:rsidR="00415E7C" w:rsidRPr="00370509" w:rsidRDefault="00AC05CD" w:rsidP="00D6035F">
      <w:pPr>
        <w:pStyle w:val="ListParagraph"/>
        <w:numPr>
          <w:ilvl w:val="0"/>
          <w:numId w:val="1"/>
        </w:numPr>
        <w:tabs>
          <w:tab w:val="left" w:pos="833"/>
          <w:tab w:val="left" w:pos="835"/>
        </w:tabs>
        <w:spacing w:before="0" w:after="120" w:line="260" w:lineRule="atLeast"/>
        <w:ind w:left="835" w:right="446"/>
        <w:rPr>
          <w:rFonts w:asciiTheme="minorHAnsi" w:hAnsiTheme="minorHAnsi" w:cstheme="minorHAnsi"/>
          <w:sz w:val="24"/>
          <w:szCs w:val="24"/>
        </w:rPr>
      </w:pPr>
      <w:r w:rsidRPr="00370509">
        <w:rPr>
          <w:rFonts w:asciiTheme="minorHAnsi" w:hAnsiTheme="minorHAnsi" w:cstheme="minorHAnsi"/>
          <w:sz w:val="24"/>
          <w:szCs w:val="24"/>
        </w:rPr>
        <w:t>Demonstrate application of principles and concepts learned in the academic program to real- world</w:t>
      </w:r>
      <w:r w:rsidRPr="00370509">
        <w:rPr>
          <w:rFonts w:asciiTheme="minorHAnsi" w:hAnsiTheme="minorHAnsi" w:cstheme="minorHAnsi"/>
          <w:spacing w:val="-4"/>
          <w:sz w:val="24"/>
          <w:szCs w:val="24"/>
        </w:rPr>
        <w:t xml:space="preserve"> </w:t>
      </w:r>
      <w:r w:rsidRPr="00370509">
        <w:rPr>
          <w:rFonts w:asciiTheme="minorHAnsi" w:hAnsiTheme="minorHAnsi" w:cstheme="minorHAnsi"/>
          <w:sz w:val="24"/>
          <w:szCs w:val="24"/>
        </w:rPr>
        <w:t>contexts.</w:t>
      </w:r>
    </w:p>
    <w:p w14:paraId="4CCEFE16" w14:textId="547CF52C" w:rsidR="00415E7C" w:rsidRDefault="00AC05CD" w:rsidP="00D6035F">
      <w:pPr>
        <w:pStyle w:val="ListParagraph"/>
        <w:numPr>
          <w:ilvl w:val="0"/>
          <w:numId w:val="1"/>
        </w:numPr>
        <w:tabs>
          <w:tab w:val="left" w:pos="833"/>
          <w:tab w:val="left" w:pos="835"/>
        </w:tabs>
        <w:spacing w:before="0" w:after="360" w:line="260" w:lineRule="atLeast"/>
        <w:ind w:left="835"/>
        <w:rPr>
          <w:rFonts w:asciiTheme="minorHAnsi" w:hAnsiTheme="minorHAnsi" w:cstheme="minorHAnsi"/>
          <w:sz w:val="24"/>
          <w:szCs w:val="24"/>
        </w:rPr>
      </w:pPr>
      <w:r w:rsidRPr="00370509">
        <w:rPr>
          <w:rFonts w:asciiTheme="minorHAnsi" w:hAnsiTheme="minorHAnsi" w:cstheme="minorHAnsi"/>
          <w:sz w:val="24"/>
          <w:szCs w:val="24"/>
        </w:rPr>
        <w:t>Produce documentation as to the benefits of the internship</w:t>
      </w:r>
      <w:r w:rsidRPr="00370509">
        <w:rPr>
          <w:rFonts w:asciiTheme="minorHAnsi" w:hAnsiTheme="minorHAnsi" w:cstheme="minorHAnsi"/>
          <w:spacing w:val="-25"/>
          <w:sz w:val="24"/>
          <w:szCs w:val="24"/>
        </w:rPr>
        <w:t xml:space="preserve"> </w:t>
      </w:r>
      <w:r w:rsidRPr="00370509">
        <w:rPr>
          <w:rFonts w:asciiTheme="minorHAnsi" w:hAnsiTheme="minorHAnsi" w:cstheme="minorHAnsi"/>
          <w:sz w:val="24"/>
          <w:szCs w:val="24"/>
        </w:rPr>
        <w:t>experience.</w:t>
      </w:r>
    </w:p>
    <w:p w14:paraId="58D67765" w14:textId="77777777" w:rsidR="00370509" w:rsidRPr="00370509" w:rsidRDefault="00370509" w:rsidP="00370509">
      <w:pPr>
        <w:pStyle w:val="ListParagraph"/>
        <w:tabs>
          <w:tab w:val="left" w:pos="833"/>
          <w:tab w:val="left" w:pos="835"/>
        </w:tabs>
        <w:spacing w:before="0" w:after="360" w:line="260" w:lineRule="atLeast"/>
        <w:ind w:left="835" w:firstLine="0"/>
        <w:rPr>
          <w:rFonts w:asciiTheme="minorHAnsi" w:hAnsiTheme="minorHAnsi" w:cstheme="minorHAnsi"/>
          <w:sz w:val="24"/>
          <w:szCs w:val="24"/>
        </w:rPr>
      </w:pPr>
    </w:p>
    <w:p w14:paraId="3BF66683" w14:textId="77777777" w:rsidR="00415E7C" w:rsidRPr="00370509" w:rsidRDefault="00AC05CD" w:rsidP="00D6035F">
      <w:pPr>
        <w:pStyle w:val="Heading3"/>
        <w:spacing w:before="22" w:line="260" w:lineRule="atLeast"/>
        <w:ind w:left="137"/>
        <w:rPr>
          <w:rFonts w:asciiTheme="minorHAnsi" w:hAnsiTheme="minorHAnsi" w:cstheme="minorHAnsi"/>
          <w:sz w:val="24"/>
          <w:szCs w:val="24"/>
        </w:rPr>
      </w:pPr>
      <w:r w:rsidRPr="00370509">
        <w:rPr>
          <w:rFonts w:asciiTheme="minorHAnsi" w:hAnsiTheme="minorHAnsi" w:cstheme="minorHAnsi"/>
          <w:sz w:val="24"/>
          <w:szCs w:val="24"/>
        </w:rPr>
        <w:lastRenderedPageBreak/>
        <w:t>Requirements for Enrollment</w:t>
      </w:r>
    </w:p>
    <w:p w14:paraId="76C7853B" w14:textId="77777777" w:rsidR="00415E7C" w:rsidRPr="00370509" w:rsidRDefault="00415E7C" w:rsidP="00D6035F">
      <w:pPr>
        <w:pStyle w:val="BodyText"/>
        <w:spacing w:line="260" w:lineRule="atLeast"/>
        <w:rPr>
          <w:rFonts w:asciiTheme="minorHAnsi" w:hAnsiTheme="minorHAnsi" w:cstheme="minorHAnsi"/>
          <w:b/>
          <w:sz w:val="24"/>
          <w:szCs w:val="24"/>
        </w:rPr>
      </w:pPr>
    </w:p>
    <w:p w14:paraId="5F4F19E0" w14:textId="77777777" w:rsidR="00415E7C" w:rsidRPr="00370509" w:rsidRDefault="00AC05CD" w:rsidP="00D6035F">
      <w:pPr>
        <w:pStyle w:val="BodyText"/>
        <w:spacing w:after="240" w:line="260" w:lineRule="atLeast"/>
        <w:ind w:left="144" w:right="158"/>
        <w:rPr>
          <w:rFonts w:asciiTheme="minorHAnsi" w:hAnsiTheme="minorHAnsi" w:cstheme="minorHAnsi"/>
          <w:sz w:val="24"/>
          <w:szCs w:val="24"/>
        </w:rPr>
      </w:pPr>
      <w:r w:rsidRPr="00370509">
        <w:rPr>
          <w:rFonts w:asciiTheme="minorHAnsi" w:hAnsiTheme="minorHAnsi" w:cstheme="minorHAnsi"/>
          <w:sz w:val="24"/>
          <w:szCs w:val="24"/>
        </w:rPr>
        <w:t>To enroll, students must be in good academic standing (cumulative and degree GPA of at least 3.00). On a case-by-case basis, students with a cumulative or major GPA below 3.00 may be permitted to take this course. The student must provide the faculty supervisor with a verifiable internship offer letter from a non-profit organization, private company, or public agency.</w:t>
      </w:r>
    </w:p>
    <w:p w14:paraId="78A08083" w14:textId="77777777" w:rsidR="00415E7C" w:rsidRPr="00370509" w:rsidRDefault="00AC05CD" w:rsidP="006B780B">
      <w:pPr>
        <w:pStyle w:val="Heading3"/>
        <w:spacing w:line="260" w:lineRule="atLeast"/>
        <w:ind w:left="864"/>
        <w:rPr>
          <w:rFonts w:asciiTheme="minorHAnsi" w:hAnsiTheme="minorHAnsi" w:cstheme="minorHAnsi"/>
          <w:b w:val="0"/>
          <w:sz w:val="24"/>
          <w:szCs w:val="24"/>
        </w:rPr>
      </w:pPr>
      <w:r w:rsidRPr="00370509">
        <w:rPr>
          <w:rFonts w:asciiTheme="minorHAnsi" w:hAnsiTheme="minorHAnsi" w:cstheme="minorHAnsi"/>
          <w:sz w:val="24"/>
          <w:szCs w:val="24"/>
        </w:rPr>
        <w:t xml:space="preserve">Prerequisite(s): </w:t>
      </w:r>
      <w:r w:rsidRPr="00370509">
        <w:rPr>
          <w:rFonts w:asciiTheme="minorHAnsi" w:hAnsiTheme="minorHAnsi" w:cstheme="minorHAnsi"/>
          <w:b w:val="0"/>
          <w:sz w:val="24"/>
          <w:szCs w:val="24"/>
        </w:rPr>
        <w:t>None</w:t>
      </w:r>
    </w:p>
    <w:p w14:paraId="406F0F23" w14:textId="77777777" w:rsidR="00415E7C" w:rsidRPr="00370509" w:rsidRDefault="00AC05CD" w:rsidP="006B780B">
      <w:pPr>
        <w:spacing w:line="260" w:lineRule="atLeast"/>
        <w:ind w:left="864"/>
        <w:rPr>
          <w:rFonts w:asciiTheme="minorHAnsi" w:hAnsiTheme="minorHAnsi" w:cstheme="minorHAnsi"/>
          <w:sz w:val="24"/>
          <w:szCs w:val="24"/>
        </w:rPr>
      </w:pPr>
      <w:r w:rsidRPr="00370509">
        <w:rPr>
          <w:rFonts w:asciiTheme="minorHAnsi" w:hAnsiTheme="minorHAnsi" w:cstheme="minorHAnsi"/>
          <w:b/>
          <w:sz w:val="24"/>
          <w:szCs w:val="24"/>
        </w:rPr>
        <w:t xml:space="preserve">Co-Requisite (s): </w:t>
      </w:r>
      <w:r w:rsidRPr="00370509">
        <w:rPr>
          <w:rFonts w:asciiTheme="minorHAnsi" w:hAnsiTheme="minorHAnsi" w:cstheme="minorHAnsi"/>
          <w:sz w:val="24"/>
          <w:szCs w:val="24"/>
        </w:rPr>
        <w:t>None</w:t>
      </w:r>
    </w:p>
    <w:p w14:paraId="7FA47AC4" w14:textId="77777777" w:rsidR="00415E7C" w:rsidRPr="00370509" w:rsidRDefault="00AC05CD" w:rsidP="006B780B">
      <w:pPr>
        <w:spacing w:line="260" w:lineRule="atLeast"/>
        <w:ind w:left="864"/>
        <w:rPr>
          <w:rFonts w:asciiTheme="minorHAnsi" w:hAnsiTheme="minorHAnsi" w:cstheme="minorHAnsi"/>
          <w:sz w:val="24"/>
          <w:szCs w:val="24"/>
        </w:rPr>
      </w:pPr>
      <w:r w:rsidRPr="00370509">
        <w:rPr>
          <w:rFonts w:asciiTheme="minorHAnsi" w:hAnsiTheme="minorHAnsi" w:cstheme="minorHAnsi"/>
          <w:b/>
          <w:sz w:val="24"/>
          <w:szCs w:val="24"/>
        </w:rPr>
        <w:t xml:space="preserve">Concurrent Enrollment: </w:t>
      </w:r>
      <w:r w:rsidRPr="00370509">
        <w:rPr>
          <w:rFonts w:asciiTheme="minorHAnsi" w:hAnsiTheme="minorHAnsi" w:cstheme="minorHAnsi"/>
          <w:sz w:val="24"/>
          <w:szCs w:val="24"/>
        </w:rPr>
        <w:t>None</w:t>
      </w:r>
    </w:p>
    <w:p w14:paraId="6406B53A" w14:textId="77777777" w:rsidR="00415E7C" w:rsidRPr="00370509" w:rsidRDefault="00AC05CD" w:rsidP="006B780B">
      <w:pPr>
        <w:spacing w:after="360" w:line="260" w:lineRule="atLeast"/>
        <w:ind w:left="835"/>
        <w:rPr>
          <w:rFonts w:asciiTheme="minorHAnsi" w:hAnsiTheme="minorHAnsi" w:cstheme="minorHAnsi"/>
          <w:sz w:val="24"/>
          <w:szCs w:val="24"/>
        </w:rPr>
      </w:pPr>
      <w:r w:rsidRPr="00370509">
        <w:rPr>
          <w:rFonts w:asciiTheme="minorHAnsi" w:hAnsiTheme="minorHAnsi" w:cstheme="minorHAnsi"/>
          <w:b/>
          <w:sz w:val="24"/>
          <w:szCs w:val="24"/>
        </w:rPr>
        <w:t>Recommended Preparation</w:t>
      </w:r>
      <w:r w:rsidRPr="00370509">
        <w:rPr>
          <w:rFonts w:asciiTheme="minorHAnsi" w:hAnsiTheme="minorHAnsi" w:cstheme="minorHAnsi"/>
          <w:sz w:val="24"/>
          <w:szCs w:val="24"/>
        </w:rPr>
        <w:t>: None</w:t>
      </w:r>
    </w:p>
    <w:p w14:paraId="70634E01" w14:textId="77777777" w:rsidR="006B780B" w:rsidRPr="00370509" w:rsidRDefault="006B780B">
      <w:pPr>
        <w:pStyle w:val="Heading3"/>
        <w:rPr>
          <w:rFonts w:asciiTheme="minorHAnsi" w:hAnsiTheme="minorHAnsi" w:cstheme="minorHAnsi"/>
          <w:sz w:val="28"/>
          <w:szCs w:val="28"/>
        </w:rPr>
      </w:pPr>
      <w:bookmarkStart w:id="2" w:name="Required_Readings_and_Supplementary_Mate"/>
      <w:bookmarkEnd w:id="2"/>
      <w:r w:rsidRPr="00370509">
        <w:rPr>
          <w:rFonts w:asciiTheme="minorHAnsi" w:hAnsiTheme="minorHAnsi" w:cstheme="minorHAnsi"/>
          <w:sz w:val="28"/>
          <w:szCs w:val="28"/>
        </w:rPr>
        <w:t>Class Conduct</w:t>
      </w:r>
    </w:p>
    <w:p w14:paraId="2CB477B2" w14:textId="77777777" w:rsidR="006B780B" w:rsidRPr="00370509" w:rsidRDefault="006B780B">
      <w:pPr>
        <w:pStyle w:val="Heading3"/>
        <w:rPr>
          <w:rFonts w:asciiTheme="minorHAnsi" w:hAnsiTheme="minorHAnsi" w:cstheme="minorHAnsi"/>
          <w:b w:val="0"/>
          <w:sz w:val="24"/>
          <w:szCs w:val="24"/>
        </w:rPr>
      </w:pPr>
    </w:p>
    <w:p w14:paraId="2260C0E8" w14:textId="77777777" w:rsidR="006B780B" w:rsidRPr="00370509" w:rsidRDefault="006B780B" w:rsidP="006B780B">
      <w:pPr>
        <w:pStyle w:val="Heading3"/>
        <w:spacing w:after="360"/>
        <w:ind w:left="115"/>
        <w:rPr>
          <w:rFonts w:asciiTheme="minorHAnsi" w:hAnsiTheme="minorHAnsi" w:cstheme="minorHAnsi"/>
          <w:b w:val="0"/>
          <w:sz w:val="24"/>
          <w:szCs w:val="24"/>
        </w:rPr>
      </w:pPr>
      <w:r w:rsidRPr="00370509">
        <w:rPr>
          <w:rFonts w:asciiTheme="minorHAnsi" w:hAnsiTheme="minorHAnsi" w:cstheme="minorHAnsi"/>
          <w:b w:val="0"/>
          <w:sz w:val="24"/>
          <w:szCs w:val="24"/>
        </w:rPr>
        <w:t>Harassment, sexual misconduct, interpersonal violence, and stalking are not tolerated by the university. All faculty and most staff are considered Responsible Employees by the university and must forward all information they receive about these types of situations to the Title IX Coordinator. The Title IX Coordinator is responsible for assisting students with supportive accommodations, including academic accommodations, as well as investigating these incidents if the reporting student wants an investigation.  The Title IX office is also responsible for coordinating supportive measures for transgender and nonbinary students such as faculty notifications, and more.  If you need supportive accommodations you may contact the Title IX Coordinator directly (titleix@usc.edu or 213-821-8298) without sharing any personal information with me. If you would like to speak with a confidential counselor, Relationship and Sexual Violence Prevention Services (RSVP) provides 24/7 confidential support for students (213-740-9355 (WELL); press 0 after hours).</w:t>
      </w:r>
    </w:p>
    <w:p w14:paraId="74D54491" w14:textId="77777777" w:rsidR="00415E7C" w:rsidRPr="00370509" w:rsidRDefault="00AC05CD" w:rsidP="006B780B">
      <w:pPr>
        <w:pStyle w:val="Heading3"/>
        <w:spacing w:after="240"/>
        <w:ind w:left="115"/>
        <w:rPr>
          <w:rFonts w:asciiTheme="minorHAnsi" w:hAnsiTheme="minorHAnsi" w:cstheme="minorHAnsi"/>
          <w:sz w:val="28"/>
          <w:szCs w:val="28"/>
        </w:rPr>
      </w:pPr>
      <w:r w:rsidRPr="00370509">
        <w:rPr>
          <w:rFonts w:asciiTheme="minorHAnsi" w:hAnsiTheme="minorHAnsi" w:cstheme="minorHAnsi"/>
          <w:sz w:val="28"/>
          <w:szCs w:val="28"/>
        </w:rPr>
        <w:t>Required Readings and Supplementary Materials</w:t>
      </w:r>
    </w:p>
    <w:p w14:paraId="34B46909" w14:textId="77777777" w:rsidR="00415E7C" w:rsidRPr="00370509" w:rsidRDefault="00AC05CD" w:rsidP="006B780B">
      <w:pPr>
        <w:pStyle w:val="BodyText"/>
        <w:spacing w:after="360"/>
        <w:ind w:left="115"/>
        <w:rPr>
          <w:rFonts w:asciiTheme="minorHAnsi" w:hAnsiTheme="minorHAnsi" w:cstheme="minorHAnsi"/>
          <w:sz w:val="24"/>
          <w:szCs w:val="24"/>
        </w:rPr>
      </w:pPr>
      <w:r w:rsidRPr="00370509">
        <w:rPr>
          <w:rFonts w:asciiTheme="minorHAnsi" w:hAnsiTheme="minorHAnsi" w:cstheme="minorHAnsi"/>
          <w:sz w:val="24"/>
          <w:szCs w:val="24"/>
        </w:rPr>
        <w:t>None required. Readings and materials may be recommended by the faculty supervisor.</w:t>
      </w:r>
    </w:p>
    <w:p w14:paraId="082E4994" w14:textId="77777777" w:rsidR="00415E7C" w:rsidRPr="00370509" w:rsidRDefault="00AC05CD" w:rsidP="006B780B">
      <w:pPr>
        <w:pStyle w:val="Heading3"/>
        <w:spacing w:after="240"/>
        <w:ind w:left="115"/>
        <w:rPr>
          <w:rFonts w:asciiTheme="minorHAnsi" w:hAnsiTheme="minorHAnsi" w:cstheme="minorHAnsi"/>
          <w:sz w:val="28"/>
          <w:szCs w:val="28"/>
        </w:rPr>
      </w:pPr>
      <w:r w:rsidRPr="00370509">
        <w:rPr>
          <w:rFonts w:asciiTheme="minorHAnsi" w:hAnsiTheme="minorHAnsi" w:cstheme="minorHAnsi"/>
          <w:sz w:val="28"/>
          <w:szCs w:val="28"/>
        </w:rPr>
        <w:t>Description and Assessment of Assignments</w:t>
      </w:r>
    </w:p>
    <w:p w14:paraId="72C954EE" w14:textId="77777777" w:rsidR="00415E7C" w:rsidRPr="00370509" w:rsidRDefault="00AC05CD">
      <w:pPr>
        <w:pStyle w:val="BodyText"/>
        <w:ind w:left="120" w:right="434"/>
        <w:rPr>
          <w:rFonts w:asciiTheme="minorHAnsi" w:hAnsiTheme="minorHAnsi" w:cstheme="minorHAnsi"/>
          <w:sz w:val="24"/>
          <w:szCs w:val="24"/>
        </w:rPr>
      </w:pPr>
      <w:r w:rsidRPr="00370509">
        <w:rPr>
          <w:rFonts w:asciiTheme="minorHAnsi" w:hAnsiTheme="minorHAnsi" w:cstheme="minorHAnsi"/>
          <w:sz w:val="24"/>
          <w:szCs w:val="24"/>
        </w:rPr>
        <w:t>The student and supervising professor must agree upon the format, schedule, and content for the bi- weekly reports and the final paper/report, as outlined in the internship form.</w:t>
      </w:r>
    </w:p>
    <w:p w14:paraId="30CC2812" w14:textId="77777777" w:rsidR="00415E7C" w:rsidRPr="00370509" w:rsidRDefault="00415E7C">
      <w:pPr>
        <w:pStyle w:val="BodyText"/>
        <w:rPr>
          <w:rFonts w:asciiTheme="minorHAnsi" w:hAnsiTheme="minorHAnsi" w:cstheme="minorHAnsi"/>
          <w:sz w:val="24"/>
          <w:szCs w:val="24"/>
        </w:rPr>
      </w:pPr>
    </w:p>
    <w:p w14:paraId="232A0CE3" w14:textId="77777777" w:rsidR="00415E7C" w:rsidRPr="00370509" w:rsidRDefault="00AC05CD">
      <w:pPr>
        <w:pStyle w:val="BodyText"/>
        <w:ind w:left="119" w:right="143"/>
        <w:rPr>
          <w:rFonts w:asciiTheme="minorHAnsi" w:hAnsiTheme="minorHAnsi" w:cstheme="minorHAnsi"/>
          <w:sz w:val="24"/>
          <w:szCs w:val="24"/>
        </w:rPr>
      </w:pPr>
      <w:r w:rsidRPr="00370509">
        <w:rPr>
          <w:rFonts w:asciiTheme="minorHAnsi" w:hAnsiTheme="minorHAnsi" w:cstheme="minorHAnsi"/>
          <w:sz w:val="24"/>
          <w:szCs w:val="24"/>
        </w:rPr>
        <w:t>By the Drop/Add deadline of the relevant semester, the student must obtain the signature of the supervising professor and internship company representative on the internship form indicating approval of the proposed internship.</w:t>
      </w:r>
    </w:p>
    <w:p w14:paraId="1F3D2BD8" w14:textId="77777777" w:rsidR="00415E7C" w:rsidRPr="00370509" w:rsidRDefault="00415E7C">
      <w:pPr>
        <w:pStyle w:val="BodyText"/>
        <w:rPr>
          <w:rFonts w:asciiTheme="minorHAnsi" w:hAnsiTheme="minorHAnsi" w:cstheme="minorHAnsi"/>
          <w:sz w:val="24"/>
          <w:szCs w:val="24"/>
        </w:rPr>
      </w:pPr>
    </w:p>
    <w:p w14:paraId="08C7CCF9" w14:textId="77777777" w:rsidR="00415E7C" w:rsidRPr="00370509" w:rsidRDefault="00AC05CD">
      <w:pPr>
        <w:pStyle w:val="BodyText"/>
        <w:ind w:left="120" w:right="1236"/>
        <w:rPr>
          <w:rFonts w:asciiTheme="minorHAnsi" w:hAnsiTheme="minorHAnsi" w:cstheme="minorHAnsi"/>
          <w:sz w:val="24"/>
          <w:szCs w:val="24"/>
        </w:rPr>
      </w:pPr>
      <w:r w:rsidRPr="00370509">
        <w:rPr>
          <w:rFonts w:asciiTheme="minorHAnsi" w:hAnsiTheme="minorHAnsi" w:cstheme="minorHAnsi"/>
          <w:sz w:val="24"/>
          <w:szCs w:val="24"/>
        </w:rPr>
        <w:t>The student is expected to fulfill the terms of the internship at the location of the non-profit organization, private company, or public agency.</w:t>
      </w:r>
    </w:p>
    <w:p w14:paraId="740F1537" w14:textId="77777777" w:rsidR="00415E7C" w:rsidRPr="00370509" w:rsidRDefault="00415E7C">
      <w:pPr>
        <w:pStyle w:val="BodyText"/>
        <w:spacing w:before="10"/>
        <w:rPr>
          <w:rFonts w:asciiTheme="minorHAnsi" w:hAnsiTheme="minorHAnsi" w:cstheme="minorHAnsi"/>
          <w:sz w:val="24"/>
          <w:szCs w:val="24"/>
        </w:rPr>
      </w:pPr>
    </w:p>
    <w:p w14:paraId="01ADD7FE" w14:textId="77777777" w:rsidR="00415E7C" w:rsidRPr="00370509" w:rsidRDefault="00AC05CD" w:rsidP="006B780B">
      <w:pPr>
        <w:pStyle w:val="BodyText"/>
        <w:spacing w:after="360"/>
        <w:ind w:left="115" w:right="144"/>
        <w:rPr>
          <w:rFonts w:asciiTheme="minorHAnsi" w:hAnsiTheme="minorHAnsi" w:cstheme="minorHAnsi"/>
          <w:sz w:val="24"/>
          <w:szCs w:val="24"/>
        </w:rPr>
      </w:pPr>
      <w:r w:rsidRPr="00370509">
        <w:rPr>
          <w:rFonts w:asciiTheme="minorHAnsi" w:hAnsiTheme="minorHAnsi" w:cstheme="minorHAnsi"/>
          <w:sz w:val="24"/>
          <w:szCs w:val="24"/>
        </w:rPr>
        <w:t xml:space="preserve">At the conclusion of the internship, the student is expected to write a letter of thanks to the </w:t>
      </w:r>
      <w:r w:rsidRPr="00370509">
        <w:rPr>
          <w:rFonts w:asciiTheme="minorHAnsi" w:hAnsiTheme="minorHAnsi" w:cstheme="minorHAnsi"/>
          <w:sz w:val="24"/>
          <w:szCs w:val="24"/>
        </w:rPr>
        <w:lastRenderedPageBreak/>
        <w:t>relevant appropriate company representative(s) to express appreciation for the opportunity to intern. The student must provide a copy of this thank-you letter to the supervising professor to complete one of the designated assignments.</w:t>
      </w:r>
    </w:p>
    <w:p w14:paraId="0543EC3D" w14:textId="77777777" w:rsidR="00415E7C" w:rsidRPr="00370509" w:rsidRDefault="00AC05CD">
      <w:pPr>
        <w:pStyle w:val="Heading3"/>
        <w:ind w:left="119"/>
        <w:rPr>
          <w:rFonts w:asciiTheme="minorHAnsi" w:hAnsiTheme="minorHAnsi" w:cstheme="minorHAnsi"/>
          <w:sz w:val="24"/>
          <w:szCs w:val="24"/>
        </w:rPr>
      </w:pPr>
      <w:r w:rsidRPr="00370509">
        <w:rPr>
          <w:rFonts w:asciiTheme="minorHAnsi" w:hAnsiTheme="minorHAnsi" w:cstheme="minorHAnsi"/>
          <w:sz w:val="24"/>
          <w:szCs w:val="24"/>
        </w:rPr>
        <w:t>Final Report</w:t>
      </w:r>
    </w:p>
    <w:p w14:paraId="19CAA626" w14:textId="77777777" w:rsidR="00415E7C" w:rsidRPr="00370509" w:rsidRDefault="00415E7C">
      <w:pPr>
        <w:pStyle w:val="BodyText"/>
        <w:rPr>
          <w:rFonts w:asciiTheme="minorHAnsi" w:hAnsiTheme="minorHAnsi" w:cstheme="minorHAnsi"/>
          <w:b/>
          <w:sz w:val="24"/>
          <w:szCs w:val="24"/>
        </w:rPr>
      </w:pPr>
    </w:p>
    <w:p w14:paraId="0E54BCF1" w14:textId="77777777" w:rsidR="00415E7C" w:rsidRPr="00370509" w:rsidRDefault="00AC05CD">
      <w:pPr>
        <w:pStyle w:val="BodyText"/>
        <w:ind w:left="119" w:right="573"/>
        <w:rPr>
          <w:rFonts w:asciiTheme="minorHAnsi" w:hAnsiTheme="minorHAnsi" w:cstheme="minorHAnsi"/>
          <w:sz w:val="24"/>
          <w:szCs w:val="24"/>
        </w:rPr>
      </w:pPr>
      <w:r w:rsidRPr="00370509">
        <w:rPr>
          <w:rFonts w:asciiTheme="minorHAnsi" w:hAnsiTheme="minorHAnsi" w:cstheme="minorHAnsi"/>
          <w:sz w:val="24"/>
          <w:szCs w:val="24"/>
        </w:rPr>
        <w:t>The format and requirements of the final report will be determined by the supervising professor, as agreed to by the student.</w:t>
      </w:r>
    </w:p>
    <w:p w14:paraId="63E1162B" w14:textId="77777777" w:rsidR="00415E7C" w:rsidRPr="00370509" w:rsidRDefault="00415E7C">
      <w:pPr>
        <w:pStyle w:val="BodyText"/>
        <w:spacing w:before="10"/>
        <w:rPr>
          <w:rFonts w:asciiTheme="minorHAnsi" w:hAnsiTheme="minorHAnsi" w:cstheme="minorHAnsi"/>
          <w:sz w:val="24"/>
          <w:szCs w:val="24"/>
        </w:rPr>
      </w:pPr>
    </w:p>
    <w:p w14:paraId="4D1C630C" w14:textId="77777777" w:rsidR="00415E7C" w:rsidRPr="00370509" w:rsidRDefault="00AC05CD">
      <w:pPr>
        <w:pStyle w:val="BodyText"/>
        <w:ind w:left="119" w:right="240"/>
        <w:rPr>
          <w:rFonts w:asciiTheme="minorHAnsi" w:hAnsiTheme="minorHAnsi" w:cstheme="minorHAnsi"/>
          <w:sz w:val="24"/>
          <w:szCs w:val="24"/>
        </w:rPr>
      </w:pPr>
      <w:r w:rsidRPr="00370509">
        <w:rPr>
          <w:rFonts w:asciiTheme="minorHAnsi" w:hAnsiTheme="minorHAnsi" w:cstheme="minorHAnsi"/>
          <w:sz w:val="24"/>
          <w:szCs w:val="24"/>
        </w:rPr>
        <w:t>The recommended minimum length of the report is six pages single-spaced, exclusive of a cover sheet, table of contents, charts, figures, or tables.</w:t>
      </w:r>
    </w:p>
    <w:p w14:paraId="5510A969" w14:textId="77777777" w:rsidR="00415E7C" w:rsidRPr="00370509" w:rsidRDefault="00415E7C">
      <w:pPr>
        <w:pStyle w:val="BodyText"/>
        <w:rPr>
          <w:rFonts w:asciiTheme="minorHAnsi" w:hAnsiTheme="minorHAnsi" w:cstheme="minorHAnsi"/>
          <w:sz w:val="24"/>
          <w:szCs w:val="24"/>
        </w:rPr>
      </w:pPr>
    </w:p>
    <w:p w14:paraId="7B400A1E" w14:textId="77777777" w:rsidR="00415E7C" w:rsidRPr="00370509" w:rsidRDefault="00AC05CD">
      <w:pPr>
        <w:pStyle w:val="BodyText"/>
        <w:ind w:left="119" w:right="151"/>
        <w:rPr>
          <w:rFonts w:asciiTheme="minorHAnsi" w:hAnsiTheme="minorHAnsi" w:cstheme="minorHAnsi"/>
          <w:sz w:val="24"/>
          <w:szCs w:val="24"/>
        </w:rPr>
      </w:pPr>
      <w:r w:rsidRPr="00370509">
        <w:rPr>
          <w:rFonts w:asciiTheme="minorHAnsi" w:hAnsiTheme="minorHAnsi" w:cstheme="minorHAnsi"/>
          <w:sz w:val="24"/>
          <w:szCs w:val="24"/>
        </w:rPr>
        <w:t>The final report is due by the date listed on the Blackboard course site, or unless otherwise noted by the supervising professor.</w:t>
      </w:r>
    </w:p>
    <w:p w14:paraId="62D10D18" w14:textId="77777777" w:rsidR="00415E7C" w:rsidRPr="00370509" w:rsidRDefault="00415E7C">
      <w:pPr>
        <w:pStyle w:val="BodyText"/>
        <w:rPr>
          <w:rFonts w:asciiTheme="minorHAnsi" w:hAnsiTheme="minorHAnsi" w:cstheme="minorHAnsi"/>
          <w:sz w:val="24"/>
          <w:szCs w:val="24"/>
        </w:rPr>
      </w:pPr>
    </w:p>
    <w:p w14:paraId="08F036A7" w14:textId="77777777" w:rsidR="00415E7C" w:rsidRPr="00370509" w:rsidRDefault="00AC05CD">
      <w:pPr>
        <w:pStyle w:val="BodyText"/>
        <w:ind w:left="119" w:right="247"/>
        <w:rPr>
          <w:rFonts w:asciiTheme="minorHAnsi" w:hAnsiTheme="minorHAnsi" w:cstheme="minorHAnsi"/>
          <w:sz w:val="24"/>
          <w:szCs w:val="24"/>
        </w:rPr>
      </w:pPr>
      <w:r w:rsidRPr="00370509">
        <w:rPr>
          <w:rFonts w:asciiTheme="minorHAnsi" w:hAnsiTheme="minorHAnsi" w:cstheme="minorHAnsi"/>
          <w:sz w:val="24"/>
          <w:szCs w:val="24"/>
        </w:rPr>
        <w:t>The report must be the student’s authorship, without merely replicating the organization’s materials. If materials from the organization are relevant, those materials must be properly cited and can be included as appendices.</w:t>
      </w:r>
    </w:p>
    <w:p w14:paraId="026D4B7C" w14:textId="77777777" w:rsidR="00415E7C" w:rsidRPr="00370509" w:rsidRDefault="00415E7C">
      <w:pPr>
        <w:pStyle w:val="BodyText"/>
        <w:spacing w:before="10"/>
        <w:rPr>
          <w:rFonts w:asciiTheme="minorHAnsi" w:hAnsiTheme="minorHAnsi" w:cstheme="minorHAnsi"/>
          <w:sz w:val="24"/>
          <w:szCs w:val="24"/>
        </w:rPr>
      </w:pPr>
    </w:p>
    <w:p w14:paraId="35F58AF8" w14:textId="591C8446" w:rsidR="00415E7C" w:rsidRDefault="00AC05CD">
      <w:pPr>
        <w:pStyle w:val="BodyText"/>
        <w:ind w:left="118" w:right="260"/>
        <w:rPr>
          <w:rFonts w:asciiTheme="minorHAnsi" w:hAnsiTheme="minorHAnsi" w:cstheme="minorHAnsi"/>
          <w:sz w:val="24"/>
          <w:szCs w:val="24"/>
        </w:rPr>
      </w:pPr>
      <w:r w:rsidRPr="00370509">
        <w:rPr>
          <w:rFonts w:asciiTheme="minorHAnsi" w:hAnsiTheme="minorHAnsi" w:cstheme="minorHAnsi"/>
          <w:sz w:val="24"/>
          <w:szCs w:val="24"/>
        </w:rPr>
        <w:t>Avoid agency, company, non-profit, and/or industry jargon; the report should be comprehensible to someone not familiar with the non-profit organization, private company, or public agency at which you are interning. Define any acronyms.</w:t>
      </w:r>
    </w:p>
    <w:p w14:paraId="360B5B9B" w14:textId="410D226F" w:rsidR="003B012A" w:rsidRDefault="003B012A">
      <w:pPr>
        <w:pStyle w:val="BodyText"/>
        <w:ind w:left="118" w:right="260"/>
        <w:rPr>
          <w:rFonts w:asciiTheme="minorHAnsi" w:hAnsiTheme="minorHAnsi" w:cstheme="minorHAnsi"/>
          <w:sz w:val="24"/>
          <w:szCs w:val="24"/>
        </w:rPr>
      </w:pPr>
    </w:p>
    <w:p w14:paraId="2FEEC47B" w14:textId="57885E56" w:rsidR="003B012A" w:rsidRPr="00370509" w:rsidRDefault="003B012A">
      <w:pPr>
        <w:pStyle w:val="BodyText"/>
        <w:ind w:left="118" w:right="260"/>
        <w:rPr>
          <w:rFonts w:asciiTheme="minorHAnsi" w:hAnsiTheme="minorHAnsi" w:cstheme="minorHAnsi"/>
          <w:sz w:val="24"/>
          <w:szCs w:val="24"/>
        </w:rPr>
      </w:pPr>
      <w:r>
        <w:rPr>
          <w:rFonts w:asciiTheme="minorHAnsi" w:hAnsiTheme="minorHAnsi" w:cstheme="minorHAnsi"/>
          <w:sz w:val="24"/>
          <w:szCs w:val="24"/>
        </w:rPr>
        <w:t xml:space="preserve">The final report should follow the outline specified below: </w:t>
      </w:r>
    </w:p>
    <w:p w14:paraId="27E12B68" w14:textId="77777777" w:rsidR="00415E7C" w:rsidRPr="00370509" w:rsidRDefault="00415E7C">
      <w:pPr>
        <w:pStyle w:val="BodyText"/>
        <w:rPr>
          <w:rFonts w:asciiTheme="minorHAnsi" w:hAnsiTheme="minorHAnsi" w:cstheme="minorHAnsi"/>
          <w:sz w:val="24"/>
          <w:szCs w:val="24"/>
        </w:rPr>
      </w:pPr>
    </w:p>
    <w:p w14:paraId="044B0110" w14:textId="587F147C" w:rsidR="00415E7C" w:rsidRPr="00370509" w:rsidRDefault="00AC05CD" w:rsidP="003B012A">
      <w:pPr>
        <w:pStyle w:val="BodyText"/>
        <w:spacing w:line="480" w:lineRule="auto"/>
        <w:ind w:left="475" w:right="4277"/>
        <w:rPr>
          <w:rFonts w:asciiTheme="minorHAnsi" w:hAnsiTheme="minorHAnsi" w:cstheme="minorHAnsi"/>
          <w:sz w:val="24"/>
          <w:szCs w:val="24"/>
        </w:rPr>
      </w:pPr>
      <w:r w:rsidRPr="00370509">
        <w:rPr>
          <w:rFonts w:asciiTheme="minorHAnsi" w:hAnsiTheme="minorHAnsi" w:cstheme="minorHAnsi"/>
          <w:sz w:val="24"/>
          <w:szCs w:val="24"/>
        </w:rPr>
        <w:t>Introduction to the project:</w:t>
      </w:r>
    </w:p>
    <w:p w14:paraId="4C7472D7" w14:textId="77777777" w:rsidR="00415E7C" w:rsidRPr="00370509" w:rsidRDefault="00AC05CD" w:rsidP="006B780B">
      <w:pPr>
        <w:pStyle w:val="ListParagraph"/>
        <w:numPr>
          <w:ilvl w:val="0"/>
          <w:numId w:val="1"/>
        </w:numPr>
        <w:tabs>
          <w:tab w:val="left" w:pos="819"/>
          <w:tab w:val="left" w:pos="821"/>
        </w:tabs>
        <w:spacing w:before="0"/>
        <w:ind w:left="1152" w:right="734"/>
        <w:rPr>
          <w:rFonts w:asciiTheme="minorHAnsi" w:hAnsiTheme="minorHAnsi" w:cstheme="minorHAnsi"/>
          <w:sz w:val="24"/>
          <w:szCs w:val="24"/>
        </w:rPr>
      </w:pPr>
      <w:r w:rsidRPr="00370509">
        <w:rPr>
          <w:rFonts w:asciiTheme="minorHAnsi" w:hAnsiTheme="minorHAnsi" w:cstheme="minorHAnsi"/>
          <w:sz w:val="24"/>
          <w:szCs w:val="24"/>
        </w:rPr>
        <w:t>Describe the organization of the internship, e.g., its mission, constituencies, and role in its industry or</w:t>
      </w:r>
      <w:r w:rsidRPr="00370509">
        <w:rPr>
          <w:rFonts w:asciiTheme="minorHAnsi" w:hAnsiTheme="minorHAnsi" w:cstheme="minorHAnsi"/>
          <w:spacing w:val="-2"/>
          <w:sz w:val="24"/>
          <w:szCs w:val="24"/>
        </w:rPr>
        <w:t xml:space="preserve"> </w:t>
      </w:r>
      <w:r w:rsidRPr="00370509">
        <w:rPr>
          <w:rFonts w:asciiTheme="minorHAnsi" w:hAnsiTheme="minorHAnsi" w:cstheme="minorHAnsi"/>
          <w:sz w:val="24"/>
          <w:szCs w:val="24"/>
        </w:rPr>
        <w:t>sector</w:t>
      </w:r>
    </w:p>
    <w:p w14:paraId="2A668C81" w14:textId="77777777" w:rsidR="00415E7C" w:rsidRPr="00370509" w:rsidRDefault="00AC05CD" w:rsidP="006B780B">
      <w:pPr>
        <w:pStyle w:val="ListParagraph"/>
        <w:numPr>
          <w:ilvl w:val="0"/>
          <w:numId w:val="1"/>
        </w:numPr>
        <w:tabs>
          <w:tab w:val="left" w:pos="820"/>
          <w:tab w:val="left" w:pos="821"/>
        </w:tabs>
        <w:spacing w:before="117"/>
        <w:ind w:left="1152"/>
        <w:rPr>
          <w:rFonts w:asciiTheme="minorHAnsi" w:hAnsiTheme="minorHAnsi" w:cstheme="minorHAnsi"/>
          <w:sz w:val="24"/>
          <w:szCs w:val="24"/>
        </w:rPr>
      </w:pPr>
      <w:r w:rsidRPr="00370509">
        <w:rPr>
          <w:rFonts w:asciiTheme="minorHAnsi" w:hAnsiTheme="minorHAnsi" w:cstheme="minorHAnsi"/>
          <w:sz w:val="24"/>
          <w:szCs w:val="24"/>
        </w:rPr>
        <w:t>Identify the division or part of the organization with which the internship was</w:t>
      </w:r>
      <w:r w:rsidRPr="00370509">
        <w:rPr>
          <w:rFonts w:asciiTheme="minorHAnsi" w:hAnsiTheme="minorHAnsi" w:cstheme="minorHAnsi"/>
          <w:spacing w:val="-32"/>
          <w:sz w:val="24"/>
          <w:szCs w:val="24"/>
        </w:rPr>
        <w:t xml:space="preserve"> </w:t>
      </w:r>
      <w:r w:rsidRPr="00370509">
        <w:rPr>
          <w:rFonts w:asciiTheme="minorHAnsi" w:hAnsiTheme="minorHAnsi" w:cstheme="minorHAnsi"/>
          <w:sz w:val="24"/>
          <w:szCs w:val="24"/>
        </w:rPr>
        <w:t>conducted</w:t>
      </w:r>
    </w:p>
    <w:p w14:paraId="3B290801" w14:textId="77777777" w:rsidR="00415E7C" w:rsidRPr="00370509" w:rsidRDefault="00415E7C">
      <w:pPr>
        <w:pStyle w:val="BodyText"/>
        <w:spacing w:before="12"/>
        <w:rPr>
          <w:rFonts w:asciiTheme="minorHAnsi" w:hAnsiTheme="minorHAnsi" w:cstheme="minorHAnsi"/>
          <w:sz w:val="24"/>
          <w:szCs w:val="24"/>
        </w:rPr>
      </w:pPr>
    </w:p>
    <w:p w14:paraId="3024F1B8" w14:textId="77777777" w:rsidR="00415E7C" w:rsidRPr="00370509" w:rsidRDefault="00AC05CD" w:rsidP="006B780B">
      <w:pPr>
        <w:pStyle w:val="BodyText"/>
        <w:spacing w:after="240"/>
        <w:ind w:left="461"/>
        <w:rPr>
          <w:rFonts w:asciiTheme="minorHAnsi" w:hAnsiTheme="minorHAnsi" w:cstheme="minorHAnsi"/>
          <w:sz w:val="24"/>
          <w:szCs w:val="24"/>
        </w:rPr>
      </w:pPr>
      <w:r w:rsidRPr="00370509">
        <w:rPr>
          <w:rFonts w:asciiTheme="minorHAnsi" w:hAnsiTheme="minorHAnsi" w:cstheme="minorHAnsi"/>
          <w:sz w:val="24"/>
          <w:szCs w:val="24"/>
        </w:rPr>
        <w:t>Description of the project:</w:t>
      </w:r>
    </w:p>
    <w:p w14:paraId="1459F424" w14:textId="77777777" w:rsidR="00415E7C" w:rsidRPr="00370509" w:rsidRDefault="00AC05CD" w:rsidP="006B780B">
      <w:pPr>
        <w:pStyle w:val="ListParagraph"/>
        <w:numPr>
          <w:ilvl w:val="0"/>
          <w:numId w:val="1"/>
        </w:numPr>
        <w:tabs>
          <w:tab w:val="left" w:pos="820"/>
          <w:tab w:val="left" w:pos="821"/>
        </w:tabs>
        <w:ind w:left="1152" w:right="848"/>
        <w:rPr>
          <w:rFonts w:asciiTheme="minorHAnsi" w:hAnsiTheme="minorHAnsi" w:cstheme="minorHAnsi"/>
          <w:sz w:val="24"/>
          <w:szCs w:val="24"/>
        </w:rPr>
      </w:pPr>
      <w:r w:rsidRPr="00370509">
        <w:rPr>
          <w:rFonts w:asciiTheme="minorHAnsi" w:hAnsiTheme="minorHAnsi" w:cstheme="minorHAnsi"/>
          <w:sz w:val="24"/>
          <w:szCs w:val="24"/>
        </w:rPr>
        <w:t>What were the internship project goals? What were the specific activities that the intern undertook and specifically</w:t>
      </w:r>
      <w:r w:rsidRPr="00370509">
        <w:rPr>
          <w:rFonts w:asciiTheme="minorHAnsi" w:hAnsiTheme="minorHAnsi" w:cstheme="minorHAnsi"/>
          <w:spacing w:val="-15"/>
          <w:sz w:val="24"/>
          <w:szCs w:val="24"/>
        </w:rPr>
        <w:t xml:space="preserve"> </w:t>
      </w:r>
      <w:r w:rsidRPr="00370509">
        <w:rPr>
          <w:rFonts w:asciiTheme="minorHAnsi" w:hAnsiTheme="minorHAnsi" w:cstheme="minorHAnsi"/>
          <w:sz w:val="24"/>
          <w:szCs w:val="24"/>
        </w:rPr>
        <w:t>accomplished?</w:t>
      </w:r>
    </w:p>
    <w:p w14:paraId="59F7C9D1" w14:textId="77777777" w:rsidR="00415E7C" w:rsidRPr="00370509" w:rsidRDefault="00AC05CD" w:rsidP="006B780B">
      <w:pPr>
        <w:pStyle w:val="ListParagraph"/>
        <w:numPr>
          <w:ilvl w:val="0"/>
          <w:numId w:val="1"/>
        </w:numPr>
        <w:tabs>
          <w:tab w:val="left" w:pos="820"/>
          <w:tab w:val="left" w:pos="821"/>
        </w:tabs>
        <w:ind w:left="1152" w:right="237"/>
        <w:rPr>
          <w:rFonts w:asciiTheme="minorHAnsi" w:hAnsiTheme="minorHAnsi" w:cstheme="minorHAnsi"/>
          <w:sz w:val="24"/>
          <w:szCs w:val="24"/>
        </w:rPr>
      </w:pPr>
      <w:r w:rsidRPr="00370509">
        <w:rPr>
          <w:rFonts w:asciiTheme="minorHAnsi" w:hAnsiTheme="minorHAnsi" w:cstheme="minorHAnsi"/>
          <w:sz w:val="24"/>
          <w:szCs w:val="24"/>
        </w:rPr>
        <w:t>What problems or challenges were encountered in this internship and how did the intern address or resolve them? Issues or challenges could include technical problems or relationships with</w:t>
      </w:r>
      <w:r w:rsidRPr="00370509">
        <w:rPr>
          <w:rFonts w:asciiTheme="minorHAnsi" w:hAnsiTheme="minorHAnsi" w:cstheme="minorHAnsi"/>
          <w:spacing w:val="-5"/>
          <w:sz w:val="24"/>
          <w:szCs w:val="24"/>
        </w:rPr>
        <w:t xml:space="preserve"> </w:t>
      </w:r>
      <w:r w:rsidRPr="00370509">
        <w:rPr>
          <w:rFonts w:asciiTheme="minorHAnsi" w:hAnsiTheme="minorHAnsi" w:cstheme="minorHAnsi"/>
          <w:sz w:val="24"/>
          <w:szCs w:val="24"/>
        </w:rPr>
        <w:t>co-workers.</w:t>
      </w:r>
    </w:p>
    <w:p w14:paraId="12062E5F" w14:textId="77777777" w:rsidR="00415E7C" w:rsidRPr="00370509" w:rsidRDefault="00AC05CD" w:rsidP="006B780B">
      <w:pPr>
        <w:pStyle w:val="ListParagraph"/>
        <w:numPr>
          <w:ilvl w:val="0"/>
          <w:numId w:val="1"/>
        </w:numPr>
        <w:tabs>
          <w:tab w:val="left" w:pos="821"/>
          <w:tab w:val="left" w:pos="822"/>
        </w:tabs>
        <w:spacing w:before="118"/>
        <w:ind w:left="1152"/>
        <w:rPr>
          <w:rFonts w:asciiTheme="minorHAnsi" w:hAnsiTheme="minorHAnsi" w:cstheme="minorHAnsi"/>
          <w:sz w:val="24"/>
          <w:szCs w:val="24"/>
        </w:rPr>
      </w:pPr>
      <w:r w:rsidRPr="00370509">
        <w:rPr>
          <w:rFonts w:asciiTheme="minorHAnsi" w:hAnsiTheme="minorHAnsi" w:cstheme="minorHAnsi"/>
          <w:sz w:val="24"/>
          <w:szCs w:val="24"/>
        </w:rPr>
        <w:t>Describe the internship project</w:t>
      </w:r>
      <w:r w:rsidRPr="00370509">
        <w:rPr>
          <w:rFonts w:asciiTheme="minorHAnsi" w:hAnsiTheme="minorHAnsi" w:cstheme="minorHAnsi"/>
          <w:spacing w:val="-13"/>
          <w:sz w:val="24"/>
          <w:szCs w:val="24"/>
        </w:rPr>
        <w:t xml:space="preserve"> </w:t>
      </w:r>
      <w:r w:rsidRPr="00370509">
        <w:rPr>
          <w:rFonts w:asciiTheme="minorHAnsi" w:hAnsiTheme="minorHAnsi" w:cstheme="minorHAnsi"/>
          <w:sz w:val="24"/>
          <w:szCs w:val="24"/>
        </w:rPr>
        <w:t>results.</w:t>
      </w:r>
    </w:p>
    <w:p w14:paraId="122DA504" w14:textId="77777777" w:rsidR="00415E7C" w:rsidRPr="00370509" w:rsidRDefault="00AC05CD" w:rsidP="006B780B">
      <w:pPr>
        <w:pStyle w:val="ListParagraph"/>
        <w:numPr>
          <w:ilvl w:val="0"/>
          <w:numId w:val="1"/>
        </w:numPr>
        <w:tabs>
          <w:tab w:val="left" w:pos="821"/>
          <w:tab w:val="left" w:pos="822"/>
        </w:tabs>
        <w:ind w:left="1152" w:right="131"/>
        <w:rPr>
          <w:rFonts w:asciiTheme="minorHAnsi" w:hAnsiTheme="minorHAnsi" w:cstheme="minorHAnsi"/>
          <w:sz w:val="24"/>
          <w:szCs w:val="24"/>
        </w:rPr>
      </w:pPr>
      <w:r w:rsidRPr="00370509">
        <w:rPr>
          <w:rFonts w:asciiTheme="minorHAnsi" w:hAnsiTheme="minorHAnsi" w:cstheme="minorHAnsi"/>
          <w:sz w:val="24"/>
          <w:szCs w:val="24"/>
        </w:rPr>
        <w:t>Describe the importance of the internship work to the non-profit organization, private company, or public agency – how did the internship work help the organization conduct its</w:t>
      </w:r>
      <w:r w:rsidRPr="00370509">
        <w:rPr>
          <w:rFonts w:asciiTheme="minorHAnsi" w:hAnsiTheme="minorHAnsi" w:cstheme="minorHAnsi"/>
          <w:spacing w:val="-28"/>
          <w:sz w:val="24"/>
          <w:szCs w:val="24"/>
        </w:rPr>
        <w:t xml:space="preserve"> </w:t>
      </w:r>
      <w:r w:rsidRPr="00370509">
        <w:rPr>
          <w:rFonts w:asciiTheme="minorHAnsi" w:hAnsiTheme="minorHAnsi" w:cstheme="minorHAnsi"/>
          <w:sz w:val="24"/>
          <w:szCs w:val="24"/>
        </w:rPr>
        <w:t>business?</w:t>
      </w:r>
    </w:p>
    <w:p w14:paraId="7E6748F0" w14:textId="77777777" w:rsidR="00415E7C" w:rsidRPr="00370509" w:rsidRDefault="00AC05CD" w:rsidP="006A2D00">
      <w:pPr>
        <w:pStyle w:val="BodyText"/>
        <w:spacing w:after="240"/>
        <w:ind w:left="461"/>
        <w:rPr>
          <w:rFonts w:asciiTheme="minorHAnsi" w:hAnsiTheme="minorHAnsi" w:cstheme="minorHAnsi"/>
          <w:sz w:val="24"/>
          <w:szCs w:val="24"/>
        </w:rPr>
      </w:pPr>
      <w:r w:rsidRPr="00370509">
        <w:rPr>
          <w:rFonts w:asciiTheme="minorHAnsi" w:hAnsiTheme="minorHAnsi" w:cstheme="minorHAnsi"/>
          <w:sz w:val="24"/>
          <w:szCs w:val="24"/>
        </w:rPr>
        <w:lastRenderedPageBreak/>
        <w:t>Value of internship:</w:t>
      </w:r>
    </w:p>
    <w:p w14:paraId="5B660EE7" w14:textId="77777777" w:rsidR="00415E7C" w:rsidRPr="00370509" w:rsidRDefault="00AC05CD" w:rsidP="006A2D00">
      <w:pPr>
        <w:pStyle w:val="ListParagraph"/>
        <w:numPr>
          <w:ilvl w:val="0"/>
          <w:numId w:val="1"/>
        </w:numPr>
        <w:tabs>
          <w:tab w:val="left" w:pos="821"/>
          <w:tab w:val="left" w:pos="822"/>
        </w:tabs>
        <w:spacing w:before="0" w:after="120"/>
        <w:ind w:left="1152" w:right="235"/>
        <w:rPr>
          <w:rFonts w:asciiTheme="minorHAnsi" w:hAnsiTheme="minorHAnsi" w:cstheme="minorHAnsi"/>
          <w:sz w:val="24"/>
          <w:szCs w:val="24"/>
        </w:rPr>
      </w:pPr>
      <w:r w:rsidRPr="00370509">
        <w:rPr>
          <w:rFonts w:asciiTheme="minorHAnsi" w:hAnsiTheme="minorHAnsi" w:cstheme="minorHAnsi"/>
          <w:sz w:val="24"/>
          <w:szCs w:val="24"/>
        </w:rPr>
        <w:t>What was learned in this internship, focusing especially on what was new or provided exposure beyond what has been covered in a USC</w:t>
      </w:r>
      <w:r w:rsidRPr="00370509">
        <w:rPr>
          <w:rFonts w:asciiTheme="minorHAnsi" w:hAnsiTheme="minorHAnsi" w:cstheme="minorHAnsi"/>
          <w:spacing w:val="-17"/>
          <w:sz w:val="24"/>
          <w:szCs w:val="24"/>
        </w:rPr>
        <w:t xml:space="preserve"> </w:t>
      </w:r>
      <w:r w:rsidRPr="00370509">
        <w:rPr>
          <w:rFonts w:asciiTheme="minorHAnsi" w:hAnsiTheme="minorHAnsi" w:cstheme="minorHAnsi"/>
          <w:sz w:val="24"/>
          <w:szCs w:val="24"/>
        </w:rPr>
        <w:t>course?</w:t>
      </w:r>
    </w:p>
    <w:p w14:paraId="7556AD86" w14:textId="77777777" w:rsidR="00415E7C" w:rsidRPr="00370509" w:rsidRDefault="00AC05CD" w:rsidP="006A2D00">
      <w:pPr>
        <w:pStyle w:val="ListParagraph"/>
        <w:numPr>
          <w:ilvl w:val="0"/>
          <w:numId w:val="1"/>
        </w:numPr>
        <w:tabs>
          <w:tab w:val="left" w:pos="821"/>
          <w:tab w:val="left" w:pos="822"/>
        </w:tabs>
        <w:spacing w:before="0" w:after="120"/>
        <w:ind w:left="1152"/>
        <w:rPr>
          <w:rFonts w:asciiTheme="minorHAnsi" w:hAnsiTheme="minorHAnsi" w:cstheme="minorHAnsi"/>
          <w:sz w:val="24"/>
          <w:szCs w:val="24"/>
        </w:rPr>
      </w:pPr>
      <w:r w:rsidRPr="00370509">
        <w:rPr>
          <w:rFonts w:asciiTheme="minorHAnsi" w:hAnsiTheme="minorHAnsi" w:cstheme="minorHAnsi"/>
          <w:sz w:val="24"/>
          <w:szCs w:val="24"/>
        </w:rPr>
        <w:t>How did this internship add value to your degree</w:t>
      </w:r>
      <w:r w:rsidRPr="00370509">
        <w:rPr>
          <w:rFonts w:asciiTheme="minorHAnsi" w:hAnsiTheme="minorHAnsi" w:cstheme="minorHAnsi"/>
          <w:spacing w:val="-20"/>
          <w:sz w:val="24"/>
          <w:szCs w:val="24"/>
        </w:rPr>
        <w:t xml:space="preserve"> </w:t>
      </w:r>
      <w:r w:rsidRPr="00370509">
        <w:rPr>
          <w:rFonts w:asciiTheme="minorHAnsi" w:hAnsiTheme="minorHAnsi" w:cstheme="minorHAnsi"/>
          <w:sz w:val="24"/>
          <w:szCs w:val="24"/>
        </w:rPr>
        <w:t>experience?</w:t>
      </w:r>
    </w:p>
    <w:p w14:paraId="194BE651" w14:textId="77777777" w:rsidR="00415E7C" w:rsidRPr="00370509" w:rsidRDefault="00AC05CD" w:rsidP="006A2D00">
      <w:pPr>
        <w:pStyle w:val="ListParagraph"/>
        <w:numPr>
          <w:ilvl w:val="0"/>
          <w:numId w:val="1"/>
        </w:numPr>
        <w:tabs>
          <w:tab w:val="left" w:pos="821"/>
          <w:tab w:val="left" w:pos="822"/>
        </w:tabs>
        <w:spacing w:before="0" w:after="360"/>
        <w:ind w:left="1152" w:right="965"/>
        <w:rPr>
          <w:rFonts w:asciiTheme="minorHAnsi" w:hAnsiTheme="minorHAnsi" w:cstheme="minorHAnsi"/>
          <w:sz w:val="24"/>
          <w:szCs w:val="24"/>
        </w:rPr>
      </w:pPr>
      <w:r w:rsidRPr="00370509">
        <w:rPr>
          <w:rFonts w:asciiTheme="minorHAnsi" w:hAnsiTheme="minorHAnsi" w:cstheme="minorHAnsi"/>
          <w:sz w:val="24"/>
          <w:szCs w:val="24"/>
        </w:rPr>
        <w:t>How do you anticipate translating the experiences from this internship into your career trajectory?</w:t>
      </w:r>
    </w:p>
    <w:p w14:paraId="0FCF75FD" w14:textId="77777777" w:rsidR="00415E7C" w:rsidRPr="00370509" w:rsidRDefault="00AC05CD">
      <w:pPr>
        <w:pStyle w:val="Heading3"/>
        <w:ind w:left="101"/>
        <w:rPr>
          <w:rFonts w:asciiTheme="minorHAnsi" w:hAnsiTheme="minorHAnsi" w:cstheme="minorHAnsi"/>
          <w:sz w:val="28"/>
          <w:szCs w:val="28"/>
        </w:rPr>
      </w:pPr>
      <w:r w:rsidRPr="00370509">
        <w:rPr>
          <w:rFonts w:asciiTheme="minorHAnsi" w:hAnsiTheme="minorHAnsi" w:cstheme="minorHAnsi"/>
          <w:sz w:val="28"/>
          <w:szCs w:val="28"/>
        </w:rPr>
        <w:t>Grading Breakdown</w:t>
      </w:r>
    </w:p>
    <w:p w14:paraId="1A6B1A58" w14:textId="714D81AC" w:rsidR="00415E7C" w:rsidRPr="00370509" w:rsidRDefault="00AC05CD" w:rsidP="00D3585D">
      <w:pPr>
        <w:pStyle w:val="BodyText"/>
        <w:spacing w:before="182"/>
        <w:ind w:left="101" w:right="288" w:hanging="1"/>
        <w:rPr>
          <w:rFonts w:asciiTheme="minorHAnsi" w:hAnsiTheme="minorHAnsi" w:cstheme="minorHAnsi"/>
          <w:sz w:val="24"/>
          <w:szCs w:val="24"/>
        </w:rPr>
      </w:pPr>
      <w:r w:rsidRPr="00370509">
        <w:rPr>
          <w:rFonts w:asciiTheme="minorHAnsi" w:hAnsiTheme="minorHAnsi" w:cstheme="minorHAnsi"/>
          <w:sz w:val="24"/>
          <w:szCs w:val="24"/>
        </w:rPr>
        <w:t>This course is graded credit/no credit (C</w:t>
      </w:r>
      <w:r w:rsidR="00DA55EB" w:rsidRPr="00370509">
        <w:rPr>
          <w:rFonts w:asciiTheme="minorHAnsi" w:hAnsiTheme="minorHAnsi" w:cstheme="minorHAnsi"/>
          <w:sz w:val="24"/>
          <w:szCs w:val="24"/>
        </w:rPr>
        <w:t>R</w:t>
      </w:r>
      <w:r w:rsidRPr="00370509">
        <w:rPr>
          <w:rFonts w:asciiTheme="minorHAnsi" w:hAnsiTheme="minorHAnsi" w:cstheme="minorHAnsi"/>
          <w:sz w:val="24"/>
          <w:szCs w:val="24"/>
        </w:rPr>
        <w:t>/NC). Students must earn a minimum of 8</w:t>
      </w:r>
      <w:r w:rsidR="00922865" w:rsidRPr="00370509">
        <w:rPr>
          <w:rFonts w:asciiTheme="minorHAnsi" w:hAnsiTheme="minorHAnsi" w:cstheme="minorHAnsi"/>
          <w:sz w:val="24"/>
          <w:szCs w:val="24"/>
        </w:rPr>
        <w:t>3</w:t>
      </w:r>
      <w:r w:rsidRPr="00370509">
        <w:rPr>
          <w:rFonts w:asciiTheme="minorHAnsi" w:hAnsiTheme="minorHAnsi" w:cstheme="minorHAnsi"/>
          <w:sz w:val="24"/>
          <w:szCs w:val="24"/>
        </w:rPr>
        <w:t xml:space="preserve"> points</w:t>
      </w:r>
      <w:r w:rsidR="00922865" w:rsidRPr="00370509">
        <w:rPr>
          <w:rFonts w:asciiTheme="minorHAnsi" w:hAnsiTheme="minorHAnsi" w:cstheme="minorHAnsi"/>
          <w:sz w:val="24"/>
          <w:szCs w:val="24"/>
        </w:rPr>
        <w:t xml:space="preserve"> (the equivalent of a B in a graduate course)</w:t>
      </w:r>
      <w:r w:rsidRPr="00370509">
        <w:rPr>
          <w:rFonts w:asciiTheme="minorHAnsi" w:hAnsiTheme="minorHAnsi" w:cstheme="minorHAnsi"/>
          <w:sz w:val="24"/>
          <w:szCs w:val="24"/>
        </w:rPr>
        <w:t xml:space="preserve"> in order to receive a grade of credit (C</w:t>
      </w:r>
      <w:r w:rsidR="00DA55EB" w:rsidRPr="00370509">
        <w:rPr>
          <w:rFonts w:asciiTheme="minorHAnsi" w:hAnsiTheme="minorHAnsi" w:cstheme="minorHAnsi"/>
          <w:sz w:val="24"/>
          <w:szCs w:val="24"/>
        </w:rPr>
        <w:t>R</w:t>
      </w:r>
      <w:r w:rsidRPr="00370509">
        <w:rPr>
          <w:rFonts w:asciiTheme="minorHAnsi" w:hAnsiTheme="minorHAnsi" w:cstheme="minorHAnsi"/>
          <w:sz w:val="24"/>
          <w:szCs w:val="24"/>
        </w:rPr>
        <w:t>). Failure to meet the criteria in this syllabus is grounds for receiving a grade of no credit (NC).</w:t>
      </w:r>
    </w:p>
    <w:p w14:paraId="19DE706C" w14:textId="77777777" w:rsidR="00415E7C" w:rsidRPr="00370509" w:rsidRDefault="00415E7C">
      <w:pPr>
        <w:pStyle w:val="BodyText"/>
        <w:spacing w:before="12"/>
        <w:rPr>
          <w:rFonts w:asciiTheme="minorHAnsi" w:hAnsiTheme="minorHAnsi"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5"/>
        <w:gridCol w:w="900"/>
        <w:gridCol w:w="1790"/>
      </w:tblGrid>
      <w:tr w:rsidR="00415E7C" w:rsidRPr="00370509" w14:paraId="1CA7CB9C" w14:textId="77777777" w:rsidTr="00D3585D">
        <w:trPr>
          <w:trHeight w:hRule="exact" w:val="459"/>
          <w:jc w:val="center"/>
        </w:trPr>
        <w:tc>
          <w:tcPr>
            <w:tcW w:w="5315" w:type="dxa"/>
            <w:vAlign w:val="center"/>
          </w:tcPr>
          <w:p w14:paraId="058B9988" w14:textId="77777777" w:rsidR="00415E7C" w:rsidRPr="00370509" w:rsidRDefault="00AC05CD" w:rsidP="00D3585D">
            <w:pPr>
              <w:pStyle w:val="TableParagraph"/>
              <w:spacing w:before="0"/>
              <w:ind w:left="100"/>
              <w:rPr>
                <w:rFonts w:asciiTheme="minorHAnsi" w:hAnsiTheme="minorHAnsi" w:cstheme="minorHAnsi"/>
                <w:b/>
                <w:sz w:val="24"/>
                <w:szCs w:val="24"/>
              </w:rPr>
            </w:pPr>
            <w:r w:rsidRPr="00370509">
              <w:rPr>
                <w:rFonts w:asciiTheme="minorHAnsi" w:hAnsiTheme="minorHAnsi" w:cstheme="minorHAnsi"/>
                <w:b/>
                <w:sz w:val="24"/>
                <w:szCs w:val="24"/>
              </w:rPr>
              <w:t>Assignments</w:t>
            </w:r>
          </w:p>
        </w:tc>
        <w:tc>
          <w:tcPr>
            <w:tcW w:w="900" w:type="dxa"/>
            <w:vAlign w:val="center"/>
          </w:tcPr>
          <w:p w14:paraId="578DB605" w14:textId="77777777" w:rsidR="00415E7C" w:rsidRPr="00370509" w:rsidRDefault="006A2D00" w:rsidP="00D3585D">
            <w:pPr>
              <w:pStyle w:val="TableParagraph"/>
              <w:spacing w:before="0"/>
              <w:ind w:left="0" w:right="268"/>
              <w:jc w:val="center"/>
              <w:rPr>
                <w:rFonts w:asciiTheme="minorHAnsi" w:hAnsiTheme="minorHAnsi" w:cstheme="minorHAnsi"/>
                <w:b/>
                <w:sz w:val="24"/>
                <w:szCs w:val="24"/>
              </w:rPr>
            </w:pPr>
            <w:r w:rsidRPr="00370509">
              <w:rPr>
                <w:rFonts w:asciiTheme="minorHAnsi" w:hAnsiTheme="minorHAnsi" w:cstheme="minorHAnsi"/>
                <w:b/>
                <w:sz w:val="24"/>
                <w:szCs w:val="24"/>
              </w:rPr>
              <w:t>No.</w:t>
            </w:r>
          </w:p>
        </w:tc>
        <w:tc>
          <w:tcPr>
            <w:tcW w:w="1790" w:type="dxa"/>
            <w:vAlign w:val="center"/>
          </w:tcPr>
          <w:p w14:paraId="728CBFD2" w14:textId="77777777" w:rsidR="00415E7C" w:rsidRPr="00370509" w:rsidRDefault="006A2D00" w:rsidP="00D3585D">
            <w:pPr>
              <w:pStyle w:val="TableParagraph"/>
              <w:spacing w:before="0"/>
              <w:ind w:left="100" w:right="353"/>
              <w:jc w:val="center"/>
              <w:rPr>
                <w:rFonts w:asciiTheme="minorHAnsi" w:hAnsiTheme="minorHAnsi" w:cstheme="minorHAnsi"/>
                <w:b/>
                <w:sz w:val="24"/>
                <w:szCs w:val="24"/>
              </w:rPr>
            </w:pPr>
            <w:r w:rsidRPr="00370509">
              <w:rPr>
                <w:rFonts w:asciiTheme="minorHAnsi" w:hAnsiTheme="minorHAnsi" w:cstheme="minorHAnsi"/>
                <w:b/>
                <w:sz w:val="24"/>
                <w:szCs w:val="24"/>
              </w:rPr>
              <w:t>Points</w:t>
            </w:r>
          </w:p>
        </w:tc>
      </w:tr>
      <w:tr w:rsidR="006A2D00" w:rsidRPr="00370509" w14:paraId="138DE849" w14:textId="77777777" w:rsidTr="00D3585D">
        <w:trPr>
          <w:trHeight w:hRule="exact" w:val="360"/>
          <w:jc w:val="center"/>
        </w:trPr>
        <w:tc>
          <w:tcPr>
            <w:tcW w:w="5315" w:type="dxa"/>
            <w:vAlign w:val="center"/>
          </w:tcPr>
          <w:p w14:paraId="6C3ADDEF" w14:textId="77777777" w:rsidR="006A2D00" w:rsidRPr="00370509" w:rsidRDefault="006A2D00" w:rsidP="00D3585D">
            <w:pPr>
              <w:pStyle w:val="TableParagraph"/>
              <w:spacing w:before="1"/>
              <w:ind w:left="100" w:right="249"/>
              <w:rPr>
                <w:rFonts w:asciiTheme="minorHAnsi" w:hAnsiTheme="minorHAnsi" w:cstheme="minorHAnsi"/>
                <w:sz w:val="24"/>
                <w:szCs w:val="24"/>
              </w:rPr>
            </w:pPr>
            <w:r w:rsidRPr="00370509">
              <w:rPr>
                <w:rFonts w:asciiTheme="minorHAnsi" w:hAnsiTheme="minorHAnsi" w:cstheme="minorHAnsi"/>
                <w:sz w:val="24"/>
                <w:szCs w:val="24"/>
              </w:rPr>
              <w:t>Internship contract</w:t>
            </w:r>
          </w:p>
        </w:tc>
        <w:tc>
          <w:tcPr>
            <w:tcW w:w="900" w:type="dxa"/>
            <w:vAlign w:val="center"/>
          </w:tcPr>
          <w:p w14:paraId="296117DB" w14:textId="77777777" w:rsidR="006A2D00" w:rsidRPr="00370509" w:rsidRDefault="006A2D00" w:rsidP="00D3585D">
            <w:pPr>
              <w:pStyle w:val="TableParagraph"/>
              <w:spacing w:before="2"/>
              <w:ind w:left="0"/>
              <w:jc w:val="center"/>
              <w:rPr>
                <w:rFonts w:asciiTheme="minorHAnsi" w:hAnsiTheme="minorHAnsi" w:cstheme="minorHAnsi"/>
                <w:sz w:val="24"/>
                <w:szCs w:val="24"/>
              </w:rPr>
            </w:pPr>
            <w:r w:rsidRPr="00370509">
              <w:rPr>
                <w:rFonts w:asciiTheme="minorHAnsi" w:hAnsiTheme="minorHAnsi" w:cstheme="minorHAnsi"/>
                <w:sz w:val="24"/>
                <w:szCs w:val="24"/>
              </w:rPr>
              <w:t>1</w:t>
            </w:r>
          </w:p>
        </w:tc>
        <w:tc>
          <w:tcPr>
            <w:tcW w:w="1790" w:type="dxa"/>
            <w:vAlign w:val="center"/>
          </w:tcPr>
          <w:p w14:paraId="0CDCF41E" w14:textId="77777777" w:rsidR="006A2D00" w:rsidRPr="00370509" w:rsidRDefault="006A2D00" w:rsidP="00D3585D">
            <w:pPr>
              <w:pStyle w:val="TableParagraph"/>
              <w:spacing w:before="2"/>
              <w:ind w:left="0"/>
              <w:jc w:val="center"/>
              <w:rPr>
                <w:rFonts w:asciiTheme="minorHAnsi" w:hAnsiTheme="minorHAnsi" w:cstheme="minorHAnsi"/>
                <w:sz w:val="24"/>
                <w:szCs w:val="24"/>
              </w:rPr>
            </w:pPr>
            <w:r w:rsidRPr="00370509">
              <w:rPr>
                <w:rFonts w:asciiTheme="minorHAnsi" w:hAnsiTheme="minorHAnsi" w:cstheme="minorHAnsi"/>
                <w:sz w:val="24"/>
                <w:szCs w:val="24"/>
              </w:rPr>
              <w:t>10</w:t>
            </w:r>
          </w:p>
        </w:tc>
      </w:tr>
      <w:tr w:rsidR="00415E7C" w:rsidRPr="00370509" w14:paraId="548A0443" w14:textId="77777777" w:rsidTr="00D3585D">
        <w:trPr>
          <w:trHeight w:hRule="exact" w:val="914"/>
          <w:jc w:val="center"/>
        </w:trPr>
        <w:tc>
          <w:tcPr>
            <w:tcW w:w="5315" w:type="dxa"/>
            <w:vAlign w:val="center"/>
          </w:tcPr>
          <w:p w14:paraId="4614F3A3" w14:textId="77777777" w:rsidR="00415E7C" w:rsidRPr="00370509" w:rsidRDefault="00DA55EB" w:rsidP="00D3585D">
            <w:pPr>
              <w:pStyle w:val="TableParagraph"/>
              <w:spacing w:before="1"/>
              <w:ind w:left="100" w:right="249"/>
              <w:rPr>
                <w:rFonts w:asciiTheme="minorHAnsi" w:hAnsiTheme="minorHAnsi" w:cstheme="minorHAnsi"/>
                <w:sz w:val="24"/>
                <w:szCs w:val="24"/>
              </w:rPr>
            </w:pPr>
            <w:r w:rsidRPr="00370509">
              <w:rPr>
                <w:rFonts w:asciiTheme="minorHAnsi" w:hAnsiTheme="minorHAnsi" w:cstheme="minorHAnsi"/>
                <w:sz w:val="24"/>
                <w:szCs w:val="24"/>
              </w:rPr>
              <w:t>B</w:t>
            </w:r>
            <w:r w:rsidR="00AC05CD" w:rsidRPr="00370509">
              <w:rPr>
                <w:rFonts w:asciiTheme="minorHAnsi" w:hAnsiTheme="minorHAnsi" w:cstheme="minorHAnsi"/>
                <w:sz w:val="24"/>
                <w:szCs w:val="24"/>
              </w:rPr>
              <w:t xml:space="preserve">i-weekly status reports via email, virtual meeting, or personal meeting with faculty supervisor (a minimum of </w:t>
            </w:r>
            <w:r w:rsidR="006A2D00" w:rsidRPr="00370509">
              <w:rPr>
                <w:rFonts w:asciiTheme="minorHAnsi" w:hAnsiTheme="minorHAnsi" w:cstheme="minorHAnsi"/>
                <w:sz w:val="24"/>
                <w:szCs w:val="24"/>
              </w:rPr>
              <w:t>5</w:t>
            </w:r>
            <w:r w:rsidR="00AC05CD" w:rsidRPr="00370509">
              <w:rPr>
                <w:rFonts w:asciiTheme="minorHAnsi" w:hAnsiTheme="minorHAnsi" w:cstheme="minorHAnsi"/>
                <w:sz w:val="24"/>
                <w:szCs w:val="24"/>
              </w:rPr>
              <w:t xml:space="preserve"> over course of the semester)</w:t>
            </w:r>
          </w:p>
        </w:tc>
        <w:tc>
          <w:tcPr>
            <w:tcW w:w="900" w:type="dxa"/>
            <w:vAlign w:val="center"/>
          </w:tcPr>
          <w:p w14:paraId="2CD39A1E" w14:textId="77777777" w:rsidR="00415E7C" w:rsidRPr="00370509" w:rsidRDefault="00DA55EB" w:rsidP="00D3585D">
            <w:pPr>
              <w:pStyle w:val="TableParagraph"/>
              <w:spacing w:before="0"/>
              <w:ind w:left="0"/>
              <w:jc w:val="center"/>
              <w:rPr>
                <w:rFonts w:asciiTheme="minorHAnsi" w:hAnsiTheme="minorHAnsi" w:cstheme="minorHAnsi"/>
                <w:sz w:val="24"/>
                <w:szCs w:val="24"/>
              </w:rPr>
            </w:pPr>
            <w:r w:rsidRPr="00370509">
              <w:rPr>
                <w:rFonts w:asciiTheme="minorHAnsi" w:hAnsiTheme="minorHAnsi" w:cstheme="minorHAnsi"/>
                <w:sz w:val="24"/>
                <w:szCs w:val="24"/>
              </w:rPr>
              <w:t>6</w:t>
            </w:r>
          </w:p>
        </w:tc>
        <w:tc>
          <w:tcPr>
            <w:tcW w:w="1790" w:type="dxa"/>
            <w:vAlign w:val="center"/>
          </w:tcPr>
          <w:p w14:paraId="4CCC4BF0" w14:textId="77777777" w:rsidR="00415E7C" w:rsidRPr="00370509" w:rsidRDefault="00AC05CD" w:rsidP="00D3585D">
            <w:pPr>
              <w:pStyle w:val="TableParagraph"/>
              <w:spacing w:before="0"/>
              <w:ind w:left="0"/>
              <w:jc w:val="center"/>
              <w:rPr>
                <w:rFonts w:asciiTheme="minorHAnsi" w:hAnsiTheme="minorHAnsi" w:cstheme="minorHAnsi"/>
                <w:sz w:val="24"/>
                <w:szCs w:val="24"/>
              </w:rPr>
            </w:pPr>
            <w:r w:rsidRPr="00370509">
              <w:rPr>
                <w:rFonts w:asciiTheme="minorHAnsi" w:hAnsiTheme="minorHAnsi" w:cstheme="minorHAnsi"/>
                <w:sz w:val="24"/>
                <w:szCs w:val="24"/>
              </w:rPr>
              <w:t>3</w:t>
            </w:r>
            <w:r w:rsidR="006A2D00" w:rsidRPr="00370509">
              <w:rPr>
                <w:rFonts w:asciiTheme="minorHAnsi" w:hAnsiTheme="minorHAnsi" w:cstheme="minorHAnsi"/>
                <w:sz w:val="24"/>
                <w:szCs w:val="24"/>
              </w:rPr>
              <w:t>0</w:t>
            </w:r>
          </w:p>
        </w:tc>
      </w:tr>
      <w:tr w:rsidR="00415E7C" w:rsidRPr="00370509" w14:paraId="4D3A207B" w14:textId="77777777" w:rsidTr="00D3585D">
        <w:trPr>
          <w:trHeight w:hRule="exact" w:val="356"/>
          <w:jc w:val="center"/>
        </w:trPr>
        <w:tc>
          <w:tcPr>
            <w:tcW w:w="5315" w:type="dxa"/>
            <w:vAlign w:val="center"/>
          </w:tcPr>
          <w:p w14:paraId="4DD26285" w14:textId="77777777" w:rsidR="00415E7C" w:rsidRPr="00370509" w:rsidRDefault="00AC05CD" w:rsidP="00D3585D">
            <w:pPr>
              <w:pStyle w:val="TableParagraph"/>
              <w:spacing w:before="1"/>
              <w:ind w:left="100"/>
              <w:rPr>
                <w:rFonts w:asciiTheme="minorHAnsi" w:hAnsiTheme="minorHAnsi" w:cstheme="minorHAnsi"/>
                <w:sz w:val="24"/>
                <w:szCs w:val="24"/>
              </w:rPr>
            </w:pPr>
            <w:r w:rsidRPr="00370509">
              <w:rPr>
                <w:rFonts w:asciiTheme="minorHAnsi" w:hAnsiTheme="minorHAnsi" w:cstheme="minorHAnsi"/>
                <w:sz w:val="24"/>
                <w:szCs w:val="24"/>
              </w:rPr>
              <w:t>Final report</w:t>
            </w:r>
          </w:p>
        </w:tc>
        <w:tc>
          <w:tcPr>
            <w:tcW w:w="900" w:type="dxa"/>
            <w:vAlign w:val="center"/>
          </w:tcPr>
          <w:p w14:paraId="1B1A5C8A" w14:textId="77777777" w:rsidR="00415E7C" w:rsidRPr="00370509" w:rsidRDefault="006A2D00" w:rsidP="00D3585D">
            <w:pPr>
              <w:pStyle w:val="TableParagraph"/>
              <w:spacing w:before="0"/>
              <w:ind w:left="0"/>
              <w:jc w:val="center"/>
              <w:rPr>
                <w:rFonts w:asciiTheme="minorHAnsi" w:hAnsiTheme="minorHAnsi" w:cstheme="minorHAnsi"/>
                <w:sz w:val="24"/>
                <w:szCs w:val="24"/>
              </w:rPr>
            </w:pPr>
            <w:r w:rsidRPr="00370509">
              <w:rPr>
                <w:rFonts w:asciiTheme="minorHAnsi" w:hAnsiTheme="minorHAnsi" w:cstheme="minorHAnsi"/>
                <w:sz w:val="24"/>
                <w:szCs w:val="24"/>
              </w:rPr>
              <w:t>1</w:t>
            </w:r>
          </w:p>
        </w:tc>
        <w:tc>
          <w:tcPr>
            <w:tcW w:w="1790" w:type="dxa"/>
            <w:vAlign w:val="center"/>
          </w:tcPr>
          <w:p w14:paraId="5D5CD3E7" w14:textId="77777777" w:rsidR="00415E7C" w:rsidRPr="00370509" w:rsidRDefault="006A2D00" w:rsidP="00D3585D">
            <w:pPr>
              <w:pStyle w:val="TableParagraph"/>
              <w:spacing w:before="0"/>
              <w:ind w:left="0"/>
              <w:jc w:val="center"/>
              <w:rPr>
                <w:rFonts w:asciiTheme="minorHAnsi" w:hAnsiTheme="minorHAnsi" w:cstheme="minorHAnsi"/>
                <w:sz w:val="24"/>
                <w:szCs w:val="24"/>
              </w:rPr>
            </w:pPr>
            <w:r w:rsidRPr="00370509">
              <w:rPr>
                <w:rFonts w:asciiTheme="minorHAnsi" w:hAnsiTheme="minorHAnsi" w:cstheme="minorHAnsi"/>
                <w:sz w:val="24"/>
                <w:szCs w:val="24"/>
              </w:rPr>
              <w:t>50</w:t>
            </w:r>
          </w:p>
        </w:tc>
      </w:tr>
      <w:tr w:rsidR="00415E7C" w:rsidRPr="00370509" w14:paraId="10DAD292" w14:textId="77777777" w:rsidTr="00D3585D">
        <w:trPr>
          <w:trHeight w:hRule="exact" w:val="311"/>
          <w:jc w:val="center"/>
        </w:trPr>
        <w:tc>
          <w:tcPr>
            <w:tcW w:w="5315" w:type="dxa"/>
            <w:vAlign w:val="center"/>
          </w:tcPr>
          <w:p w14:paraId="49FCE72C" w14:textId="77777777" w:rsidR="00415E7C" w:rsidRPr="00370509" w:rsidRDefault="00AC05CD" w:rsidP="00D3585D">
            <w:pPr>
              <w:pStyle w:val="TableParagraph"/>
              <w:spacing w:before="1"/>
              <w:ind w:left="100"/>
              <w:rPr>
                <w:rFonts w:asciiTheme="minorHAnsi" w:hAnsiTheme="minorHAnsi" w:cstheme="minorHAnsi"/>
                <w:sz w:val="24"/>
                <w:szCs w:val="24"/>
              </w:rPr>
            </w:pPr>
            <w:r w:rsidRPr="00370509">
              <w:rPr>
                <w:rFonts w:asciiTheme="minorHAnsi" w:hAnsiTheme="minorHAnsi" w:cstheme="minorHAnsi"/>
                <w:sz w:val="24"/>
                <w:szCs w:val="24"/>
              </w:rPr>
              <w:t>Thank you letter</w:t>
            </w:r>
          </w:p>
        </w:tc>
        <w:tc>
          <w:tcPr>
            <w:tcW w:w="900" w:type="dxa"/>
            <w:vAlign w:val="center"/>
          </w:tcPr>
          <w:p w14:paraId="063D70AF" w14:textId="77777777" w:rsidR="00415E7C" w:rsidRPr="00370509" w:rsidRDefault="006A2D00" w:rsidP="00D3585D">
            <w:pPr>
              <w:pStyle w:val="TableParagraph"/>
              <w:spacing w:before="1"/>
              <w:ind w:left="0" w:right="5"/>
              <w:jc w:val="center"/>
              <w:rPr>
                <w:rFonts w:asciiTheme="minorHAnsi" w:hAnsiTheme="minorHAnsi" w:cstheme="minorHAnsi"/>
                <w:sz w:val="24"/>
                <w:szCs w:val="24"/>
              </w:rPr>
            </w:pPr>
            <w:r w:rsidRPr="00370509">
              <w:rPr>
                <w:rFonts w:asciiTheme="minorHAnsi" w:hAnsiTheme="minorHAnsi" w:cstheme="minorHAnsi"/>
                <w:w w:val="99"/>
                <w:sz w:val="24"/>
                <w:szCs w:val="24"/>
              </w:rPr>
              <w:t>1</w:t>
            </w:r>
          </w:p>
        </w:tc>
        <w:tc>
          <w:tcPr>
            <w:tcW w:w="1790" w:type="dxa"/>
            <w:vAlign w:val="center"/>
          </w:tcPr>
          <w:p w14:paraId="7E189A0D" w14:textId="77777777" w:rsidR="00415E7C" w:rsidRPr="00370509" w:rsidRDefault="006A2D00" w:rsidP="00D3585D">
            <w:pPr>
              <w:pStyle w:val="TableParagraph"/>
              <w:spacing w:before="1"/>
              <w:ind w:left="0" w:right="2"/>
              <w:jc w:val="center"/>
              <w:rPr>
                <w:rFonts w:asciiTheme="minorHAnsi" w:hAnsiTheme="minorHAnsi" w:cstheme="minorHAnsi"/>
                <w:sz w:val="24"/>
                <w:szCs w:val="24"/>
              </w:rPr>
            </w:pPr>
            <w:r w:rsidRPr="00370509">
              <w:rPr>
                <w:rFonts w:asciiTheme="minorHAnsi" w:hAnsiTheme="minorHAnsi" w:cstheme="minorHAnsi"/>
                <w:w w:val="99"/>
                <w:sz w:val="24"/>
                <w:szCs w:val="24"/>
              </w:rPr>
              <w:t>10</w:t>
            </w:r>
          </w:p>
        </w:tc>
      </w:tr>
      <w:tr w:rsidR="00415E7C" w:rsidRPr="00370509" w14:paraId="6FEF122F" w14:textId="77777777" w:rsidTr="00D3585D">
        <w:trPr>
          <w:trHeight w:hRule="exact" w:val="392"/>
          <w:jc w:val="center"/>
        </w:trPr>
        <w:tc>
          <w:tcPr>
            <w:tcW w:w="5315" w:type="dxa"/>
            <w:vAlign w:val="center"/>
          </w:tcPr>
          <w:p w14:paraId="35CCE99B" w14:textId="77777777" w:rsidR="00415E7C" w:rsidRPr="00370509" w:rsidRDefault="00AC05CD" w:rsidP="00D3585D">
            <w:pPr>
              <w:pStyle w:val="TableParagraph"/>
              <w:spacing w:before="1"/>
              <w:ind w:left="100"/>
              <w:rPr>
                <w:rFonts w:asciiTheme="minorHAnsi" w:hAnsiTheme="minorHAnsi" w:cstheme="minorHAnsi"/>
                <w:b/>
                <w:sz w:val="24"/>
                <w:szCs w:val="24"/>
              </w:rPr>
            </w:pPr>
            <w:r w:rsidRPr="00370509">
              <w:rPr>
                <w:rFonts w:asciiTheme="minorHAnsi" w:hAnsiTheme="minorHAnsi" w:cstheme="minorHAnsi"/>
                <w:b/>
                <w:sz w:val="24"/>
                <w:szCs w:val="24"/>
              </w:rPr>
              <w:t>TOTAL</w:t>
            </w:r>
          </w:p>
        </w:tc>
        <w:tc>
          <w:tcPr>
            <w:tcW w:w="900" w:type="dxa"/>
            <w:vAlign w:val="center"/>
          </w:tcPr>
          <w:p w14:paraId="112AAC7D" w14:textId="77777777" w:rsidR="00415E7C" w:rsidRPr="00370509" w:rsidRDefault="006A2D00" w:rsidP="00D3585D">
            <w:pPr>
              <w:pStyle w:val="TableParagraph"/>
              <w:spacing w:before="0"/>
              <w:ind w:left="0"/>
              <w:jc w:val="center"/>
              <w:rPr>
                <w:rFonts w:asciiTheme="minorHAnsi" w:hAnsiTheme="minorHAnsi" w:cstheme="minorHAnsi"/>
                <w:b/>
                <w:sz w:val="24"/>
                <w:szCs w:val="24"/>
              </w:rPr>
            </w:pPr>
            <w:r w:rsidRPr="00370509">
              <w:rPr>
                <w:rFonts w:asciiTheme="minorHAnsi" w:hAnsiTheme="minorHAnsi" w:cstheme="minorHAnsi"/>
                <w:b/>
                <w:sz w:val="24"/>
                <w:szCs w:val="24"/>
              </w:rPr>
              <w:t>8</w:t>
            </w:r>
          </w:p>
        </w:tc>
        <w:tc>
          <w:tcPr>
            <w:tcW w:w="1790" w:type="dxa"/>
            <w:vAlign w:val="center"/>
          </w:tcPr>
          <w:p w14:paraId="2D27EE56" w14:textId="77777777" w:rsidR="00415E7C" w:rsidRPr="00370509" w:rsidRDefault="00AC05CD" w:rsidP="00D3585D">
            <w:pPr>
              <w:pStyle w:val="TableParagraph"/>
              <w:spacing w:before="0"/>
              <w:ind w:left="0"/>
              <w:jc w:val="center"/>
              <w:rPr>
                <w:rFonts w:asciiTheme="minorHAnsi" w:hAnsiTheme="minorHAnsi" w:cstheme="minorHAnsi"/>
                <w:b/>
                <w:sz w:val="24"/>
                <w:szCs w:val="24"/>
              </w:rPr>
            </w:pPr>
            <w:r w:rsidRPr="00370509">
              <w:rPr>
                <w:rFonts w:asciiTheme="minorHAnsi" w:hAnsiTheme="minorHAnsi" w:cstheme="minorHAnsi"/>
                <w:b/>
                <w:sz w:val="24"/>
                <w:szCs w:val="24"/>
              </w:rPr>
              <w:t>100</w:t>
            </w:r>
          </w:p>
        </w:tc>
      </w:tr>
    </w:tbl>
    <w:p w14:paraId="41999713" w14:textId="77777777" w:rsidR="00415E7C" w:rsidRPr="00370509" w:rsidRDefault="00AC05CD" w:rsidP="00A02BEA">
      <w:pPr>
        <w:pStyle w:val="Heading3"/>
        <w:spacing w:before="360"/>
        <w:ind w:left="115"/>
        <w:rPr>
          <w:rFonts w:asciiTheme="minorHAnsi" w:hAnsiTheme="minorHAnsi" w:cstheme="minorHAnsi"/>
          <w:sz w:val="28"/>
          <w:szCs w:val="28"/>
        </w:rPr>
      </w:pPr>
      <w:r w:rsidRPr="00370509">
        <w:rPr>
          <w:rFonts w:asciiTheme="minorHAnsi" w:hAnsiTheme="minorHAnsi" w:cstheme="minorHAnsi"/>
          <w:sz w:val="28"/>
          <w:szCs w:val="28"/>
        </w:rPr>
        <w:t>Tentative Course Schedule: A Weekly Breakdown</w:t>
      </w:r>
    </w:p>
    <w:p w14:paraId="3C459370" w14:textId="77777777" w:rsidR="00415E7C" w:rsidRPr="00370509" w:rsidRDefault="00415E7C">
      <w:pPr>
        <w:pStyle w:val="BodyText"/>
        <w:spacing w:before="1"/>
        <w:rPr>
          <w:rFonts w:asciiTheme="minorHAnsi" w:hAnsiTheme="minorHAnsi" w:cstheme="minorHAnsi"/>
          <w:b/>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38"/>
        <w:gridCol w:w="2736"/>
        <w:gridCol w:w="3246"/>
      </w:tblGrid>
      <w:tr w:rsidR="00415E7C" w:rsidRPr="00370509" w14:paraId="2FA468DC" w14:textId="77777777" w:rsidTr="00D3585D">
        <w:trPr>
          <w:trHeight w:hRule="exact" w:val="413"/>
          <w:jc w:val="center"/>
        </w:trPr>
        <w:tc>
          <w:tcPr>
            <w:tcW w:w="1938" w:type="dxa"/>
          </w:tcPr>
          <w:p w14:paraId="5435F9DE" w14:textId="77777777" w:rsidR="00415E7C" w:rsidRPr="00370509" w:rsidRDefault="00415E7C">
            <w:pPr>
              <w:rPr>
                <w:rFonts w:asciiTheme="minorHAnsi" w:hAnsiTheme="minorHAnsi" w:cstheme="minorHAnsi"/>
                <w:sz w:val="24"/>
                <w:szCs w:val="24"/>
              </w:rPr>
            </w:pPr>
          </w:p>
        </w:tc>
        <w:tc>
          <w:tcPr>
            <w:tcW w:w="2736" w:type="dxa"/>
          </w:tcPr>
          <w:p w14:paraId="35BF8CBF" w14:textId="77777777" w:rsidR="00415E7C" w:rsidRPr="00370509" w:rsidRDefault="00AC05CD">
            <w:pPr>
              <w:pStyle w:val="TableParagraph"/>
              <w:spacing w:before="61"/>
              <w:ind w:left="95"/>
              <w:rPr>
                <w:rFonts w:asciiTheme="minorHAnsi" w:hAnsiTheme="minorHAnsi" w:cstheme="minorHAnsi"/>
                <w:b/>
                <w:sz w:val="24"/>
                <w:szCs w:val="24"/>
              </w:rPr>
            </w:pPr>
            <w:r w:rsidRPr="00370509">
              <w:rPr>
                <w:rFonts w:asciiTheme="minorHAnsi" w:hAnsiTheme="minorHAnsi" w:cstheme="minorHAnsi"/>
                <w:b/>
                <w:sz w:val="24"/>
                <w:szCs w:val="24"/>
              </w:rPr>
              <w:t>Topics/Daily Activities</w:t>
            </w:r>
          </w:p>
        </w:tc>
        <w:tc>
          <w:tcPr>
            <w:tcW w:w="3246" w:type="dxa"/>
          </w:tcPr>
          <w:p w14:paraId="10873FB9" w14:textId="77777777" w:rsidR="00415E7C" w:rsidRPr="00370509" w:rsidRDefault="00AC05CD">
            <w:pPr>
              <w:pStyle w:val="TableParagraph"/>
              <w:spacing w:before="61"/>
              <w:ind w:left="95"/>
              <w:rPr>
                <w:rFonts w:asciiTheme="minorHAnsi" w:hAnsiTheme="minorHAnsi" w:cstheme="minorHAnsi"/>
                <w:b/>
                <w:sz w:val="24"/>
                <w:szCs w:val="24"/>
              </w:rPr>
            </w:pPr>
            <w:r w:rsidRPr="00370509">
              <w:rPr>
                <w:rFonts w:asciiTheme="minorHAnsi" w:hAnsiTheme="minorHAnsi" w:cstheme="minorHAnsi"/>
                <w:b/>
                <w:sz w:val="24"/>
                <w:szCs w:val="24"/>
              </w:rPr>
              <w:t>Deliverables/Due Dates</w:t>
            </w:r>
          </w:p>
        </w:tc>
      </w:tr>
      <w:tr w:rsidR="00415E7C" w:rsidRPr="00370509" w14:paraId="0A03718E" w14:textId="77777777" w:rsidTr="00D3585D">
        <w:trPr>
          <w:trHeight w:hRule="exact" w:val="413"/>
          <w:jc w:val="center"/>
        </w:trPr>
        <w:tc>
          <w:tcPr>
            <w:tcW w:w="1938" w:type="dxa"/>
          </w:tcPr>
          <w:p w14:paraId="515792CB" w14:textId="77777777" w:rsidR="00415E7C" w:rsidRPr="00370509" w:rsidRDefault="00AC05CD">
            <w:pPr>
              <w:pStyle w:val="TableParagraph"/>
              <w:spacing w:before="73"/>
              <w:ind w:left="76" w:right="237"/>
              <w:jc w:val="center"/>
              <w:rPr>
                <w:rFonts w:asciiTheme="minorHAnsi" w:hAnsiTheme="minorHAnsi" w:cstheme="minorHAnsi"/>
                <w:b/>
                <w:sz w:val="24"/>
                <w:szCs w:val="24"/>
              </w:rPr>
            </w:pPr>
            <w:bookmarkStart w:id="3" w:name="Week_1"/>
            <w:bookmarkEnd w:id="3"/>
            <w:r w:rsidRPr="00370509">
              <w:rPr>
                <w:rFonts w:asciiTheme="minorHAnsi" w:hAnsiTheme="minorHAnsi" w:cstheme="minorHAnsi"/>
                <w:b/>
                <w:sz w:val="24"/>
                <w:szCs w:val="24"/>
              </w:rPr>
              <w:t>Week 1</w:t>
            </w:r>
          </w:p>
        </w:tc>
        <w:tc>
          <w:tcPr>
            <w:tcW w:w="2736" w:type="dxa"/>
          </w:tcPr>
          <w:p w14:paraId="27A74B8A" w14:textId="77777777" w:rsidR="00415E7C" w:rsidRPr="00370509" w:rsidRDefault="00AC05CD">
            <w:pPr>
              <w:pStyle w:val="TableParagraph"/>
              <w:rPr>
                <w:rFonts w:asciiTheme="minorHAnsi" w:hAnsiTheme="minorHAnsi" w:cstheme="minorHAnsi"/>
                <w:sz w:val="24"/>
                <w:szCs w:val="24"/>
              </w:rPr>
            </w:pPr>
            <w:r w:rsidRPr="00370509">
              <w:rPr>
                <w:rFonts w:asciiTheme="minorHAnsi" w:hAnsiTheme="minorHAnsi" w:cstheme="minorHAnsi"/>
                <w:sz w:val="24"/>
                <w:szCs w:val="24"/>
              </w:rPr>
              <w:t>Defined by internship form</w:t>
            </w:r>
          </w:p>
        </w:tc>
        <w:tc>
          <w:tcPr>
            <w:tcW w:w="3246" w:type="dxa"/>
          </w:tcPr>
          <w:p w14:paraId="5809C625" w14:textId="77777777" w:rsidR="00415E7C" w:rsidRPr="00370509" w:rsidRDefault="00A02BEA" w:rsidP="00A02BEA">
            <w:pPr>
              <w:pStyle w:val="TableParagraph"/>
              <w:rPr>
                <w:rFonts w:asciiTheme="minorHAnsi" w:hAnsiTheme="minorHAnsi" w:cstheme="minorHAnsi"/>
                <w:sz w:val="24"/>
                <w:szCs w:val="24"/>
              </w:rPr>
            </w:pPr>
            <w:r w:rsidRPr="00370509">
              <w:rPr>
                <w:rFonts w:asciiTheme="minorHAnsi" w:hAnsiTheme="minorHAnsi" w:cstheme="minorHAnsi"/>
                <w:sz w:val="24"/>
                <w:szCs w:val="24"/>
              </w:rPr>
              <w:t>Completed internship contract</w:t>
            </w:r>
          </w:p>
        </w:tc>
      </w:tr>
      <w:tr w:rsidR="00415E7C" w:rsidRPr="00370509" w14:paraId="6661258D" w14:textId="77777777" w:rsidTr="00D3585D">
        <w:trPr>
          <w:trHeight w:hRule="exact" w:val="415"/>
          <w:jc w:val="center"/>
        </w:trPr>
        <w:tc>
          <w:tcPr>
            <w:tcW w:w="1938" w:type="dxa"/>
          </w:tcPr>
          <w:p w14:paraId="41280E95" w14:textId="77777777" w:rsidR="00415E7C" w:rsidRPr="00370509" w:rsidRDefault="00AC05CD">
            <w:pPr>
              <w:pStyle w:val="TableParagraph"/>
              <w:spacing w:before="73"/>
              <w:ind w:left="76" w:right="237"/>
              <w:jc w:val="center"/>
              <w:rPr>
                <w:rFonts w:asciiTheme="minorHAnsi" w:hAnsiTheme="minorHAnsi" w:cstheme="minorHAnsi"/>
                <w:b/>
                <w:sz w:val="24"/>
                <w:szCs w:val="24"/>
              </w:rPr>
            </w:pPr>
            <w:bookmarkStart w:id="4" w:name="Week_2"/>
            <w:bookmarkEnd w:id="4"/>
            <w:r w:rsidRPr="00370509">
              <w:rPr>
                <w:rFonts w:asciiTheme="minorHAnsi" w:hAnsiTheme="minorHAnsi" w:cstheme="minorHAnsi"/>
                <w:b/>
                <w:sz w:val="24"/>
                <w:szCs w:val="24"/>
              </w:rPr>
              <w:t>Week 2</w:t>
            </w:r>
          </w:p>
        </w:tc>
        <w:tc>
          <w:tcPr>
            <w:tcW w:w="2736" w:type="dxa"/>
          </w:tcPr>
          <w:p w14:paraId="38C4343C" w14:textId="77777777" w:rsidR="00415E7C" w:rsidRPr="00370509" w:rsidRDefault="00AC05CD">
            <w:pPr>
              <w:pStyle w:val="TableParagraph"/>
              <w:rPr>
                <w:rFonts w:asciiTheme="minorHAnsi" w:hAnsiTheme="minorHAnsi" w:cstheme="minorHAnsi"/>
                <w:sz w:val="24"/>
                <w:szCs w:val="24"/>
              </w:rPr>
            </w:pPr>
            <w:r w:rsidRPr="00370509">
              <w:rPr>
                <w:rFonts w:asciiTheme="minorHAnsi" w:hAnsiTheme="minorHAnsi" w:cstheme="minorHAnsi"/>
                <w:sz w:val="24"/>
                <w:szCs w:val="24"/>
              </w:rPr>
              <w:t>Defined by internship form</w:t>
            </w:r>
          </w:p>
        </w:tc>
        <w:tc>
          <w:tcPr>
            <w:tcW w:w="3246" w:type="dxa"/>
          </w:tcPr>
          <w:p w14:paraId="5A14ADEC" w14:textId="77777777" w:rsidR="00415E7C" w:rsidRPr="00370509" w:rsidRDefault="00A02BEA" w:rsidP="00DA55EB">
            <w:pPr>
              <w:pStyle w:val="TableParagraph"/>
              <w:rPr>
                <w:rFonts w:asciiTheme="minorHAnsi" w:hAnsiTheme="minorHAnsi" w:cstheme="minorHAnsi"/>
                <w:sz w:val="24"/>
                <w:szCs w:val="24"/>
              </w:rPr>
            </w:pPr>
            <w:r w:rsidRPr="00370509">
              <w:rPr>
                <w:rFonts w:asciiTheme="minorHAnsi" w:hAnsiTheme="minorHAnsi" w:cstheme="minorHAnsi"/>
                <w:sz w:val="24"/>
                <w:szCs w:val="24"/>
              </w:rPr>
              <w:t>No deliverables</w:t>
            </w:r>
          </w:p>
        </w:tc>
      </w:tr>
      <w:tr w:rsidR="00415E7C" w:rsidRPr="00370509" w14:paraId="27098B08" w14:textId="77777777" w:rsidTr="00D3585D">
        <w:trPr>
          <w:trHeight w:hRule="exact" w:val="511"/>
          <w:jc w:val="center"/>
        </w:trPr>
        <w:tc>
          <w:tcPr>
            <w:tcW w:w="1938" w:type="dxa"/>
          </w:tcPr>
          <w:p w14:paraId="37EA84DD" w14:textId="77777777" w:rsidR="00415E7C" w:rsidRPr="00370509" w:rsidRDefault="00AC05CD">
            <w:pPr>
              <w:pStyle w:val="TableParagraph"/>
              <w:spacing w:before="119"/>
              <w:ind w:left="76" w:right="237"/>
              <w:jc w:val="center"/>
              <w:rPr>
                <w:rFonts w:asciiTheme="minorHAnsi" w:hAnsiTheme="minorHAnsi" w:cstheme="minorHAnsi"/>
                <w:b/>
                <w:sz w:val="24"/>
                <w:szCs w:val="24"/>
              </w:rPr>
            </w:pPr>
            <w:bookmarkStart w:id="5" w:name="Week_3"/>
            <w:bookmarkEnd w:id="5"/>
            <w:r w:rsidRPr="00370509">
              <w:rPr>
                <w:rFonts w:asciiTheme="minorHAnsi" w:hAnsiTheme="minorHAnsi" w:cstheme="minorHAnsi"/>
                <w:b/>
                <w:sz w:val="24"/>
                <w:szCs w:val="24"/>
              </w:rPr>
              <w:t>Week 3</w:t>
            </w:r>
          </w:p>
        </w:tc>
        <w:tc>
          <w:tcPr>
            <w:tcW w:w="2736" w:type="dxa"/>
          </w:tcPr>
          <w:p w14:paraId="3AF7E8AE" w14:textId="77777777" w:rsidR="00415E7C" w:rsidRPr="00370509" w:rsidRDefault="00AC05CD">
            <w:pPr>
              <w:pStyle w:val="TableParagraph"/>
              <w:spacing w:before="109"/>
              <w:rPr>
                <w:rFonts w:asciiTheme="minorHAnsi" w:hAnsiTheme="minorHAnsi" w:cstheme="minorHAnsi"/>
                <w:sz w:val="24"/>
                <w:szCs w:val="24"/>
              </w:rPr>
            </w:pPr>
            <w:r w:rsidRPr="00370509">
              <w:rPr>
                <w:rFonts w:asciiTheme="minorHAnsi" w:hAnsiTheme="minorHAnsi" w:cstheme="minorHAnsi"/>
                <w:sz w:val="24"/>
                <w:szCs w:val="24"/>
              </w:rPr>
              <w:t>Defined by internship form</w:t>
            </w:r>
          </w:p>
        </w:tc>
        <w:tc>
          <w:tcPr>
            <w:tcW w:w="3246" w:type="dxa"/>
          </w:tcPr>
          <w:p w14:paraId="53A61F3F" w14:textId="77777777" w:rsidR="00415E7C" w:rsidRPr="00370509" w:rsidRDefault="00AC05CD" w:rsidP="00A02BEA">
            <w:pPr>
              <w:pStyle w:val="TableParagraph"/>
              <w:spacing w:before="119"/>
              <w:rPr>
                <w:rFonts w:asciiTheme="minorHAnsi" w:hAnsiTheme="minorHAnsi" w:cstheme="minorHAnsi"/>
                <w:sz w:val="24"/>
                <w:szCs w:val="24"/>
              </w:rPr>
            </w:pPr>
            <w:r w:rsidRPr="00370509">
              <w:rPr>
                <w:rFonts w:asciiTheme="minorHAnsi" w:hAnsiTheme="minorHAnsi" w:cstheme="minorHAnsi"/>
                <w:sz w:val="24"/>
                <w:szCs w:val="24"/>
              </w:rPr>
              <w:t xml:space="preserve">Bi-weekly report </w:t>
            </w:r>
            <w:r w:rsidR="00A02BEA" w:rsidRPr="00370509">
              <w:rPr>
                <w:rFonts w:asciiTheme="minorHAnsi" w:hAnsiTheme="minorHAnsi" w:cstheme="minorHAnsi"/>
                <w:sz w:val="24"/>
                <w:szCs w:val="24"/>
              </w:rPr>
              <w:t>1</w:t>
            </w:r>
          </w:p>
        </w:tc>
      </w:tr>
      <w:tr w:rsidR="00415E7C" w:rsidRPr="00370509" w14:paraId="6CC89043" w14:textId="77777777" w:rsidTr="00D3585D">
        <w:trPr>
          <w:trHeight w:hRule="exact" w:val="413"/>
          <w:jc w:val="center"/>
        </w:trPr>
        <w:tc>
          <w:tcPr>
            <w:tcW w:w="1938" w:type="dxa"/>
          </w:tcPr>
          <w:p w14:paraId="34276EE6" w14:textId="77777777" w:rsidR="00415E7C" w:rsidRPr="00370509" w:rsidRDefault="00AC05CD">
            <w:pPr>
              <w:pStyle w:val="TableParagraph"/>
              <w:spacing w:before="71"/>
              <w:ind w:left="76" w:right="237"/>
              <w:jc w:val="center"/>
              <w:rPr>
                <w:rFonts w:asciiTheme="minorHAnsi" w:hAnsiTheme="minorHAnsi" w:cstheme="minorHAnsi"/>
                <w:b/>
                <w:sz w:val="24"/>
                <w:szCs w:val="24"/>
              </w:rPr>
            </w:pPr>
            <w:bookmarkStart w:id="6" w:name="Week_4"/>
            <w:bookmarkEnd w:id="6"/>
            <w:r w:rsidRPr="00370509">
              <w:rPr>
                <w:rFonts w:asciiTheme="minorHAnsi" w:hAnsiTheme="minorHAnsi" w:cstheme="minorHAnsi"/>
                <w:b/>
                <w:sz w:val="24"/>
                <w:szCs w:val="24"/>
              </w:rPr>
              <w:t>Week 4</w:t>
            </w:r>
          </w:p>
        </w:tc>
        <w:tc>
          <w:tcPr>
            <w:tcW w:w="2736" w:type="dxa"/>
          </w:tcPr>
          <w:p w14:paraId="67D641D9" w14:textId="77777777" w:rsidR="00415E7C" w:rsidRPr="00370509" w:rsidRDefault="00AC05CD">
            <w:pPr>
              <w:pStyle w:val="TableParagraph"/>
              <w:spacing w:before="61"/>
              <w:rPr>
                <w:rFonts w:asciiTheme="minorHAnsi" w:hAnsiTheme="minorHAnsi" w:cstheme="minorHAnsi"/>
                <w:sz w:val="24"/>
                <w:szCs w:val="24"/>
              </w:rPr>
            </w:pPr>
            <w:r w:rsidRPr="00370509">
              <w:rPr>
                <w:rFonts w:asciiTheme="minorHAnsi" w:hAnsiTheme="minorHAnsi" w:cstheme="minorHAnsi"/>
                <w:sz w:val="24"/>
                <w:szCs w:val="24"/>
              </w:rPr>
              <w:t>Defined by internship form</w:t>
            </w:r>
          </w:p>
        </w:tc>
        <w:tc>
          <w:tcPr>
            <w:tcW w:w="3246" w:type="dxa"/>
          </w:tcPr>
          <w:p w14:paraId="21A908EF" w14:textId="77777777" w:rsidR="00415E7C" w:rsidRPr="00370509" w:rsidRDefault="00A02BEA">
            <w:pPr>
              <w:pStyle w:val="TableParagraph"/>
              <w:spacing w:before="71"/>
              <w:rPr>
                <w:rFonts w:asciiTheme="minorHAnsi" w:hAnsiTheme="minorHAnsi" w:cstheme="minorHAnsi"/>
                <w:sz w:val="24"/>
                <w:szCs w:val="24"/>
              </w:rPr>
            </w:pPr>
            <w:r w:rsidRPr="00370509">
              <w:rPr>
                <w:rFonts w:asciiTheme="minorHAnsi" w:hAnsiTheme="minorHAnsi" w:cstheme="minorHAnsi"/>
                <w:sz w:val="24"/>
                <w:szCs w:val="24"/>
              </w:rPr>
              <w:t xml:space="preserve"> No deliverables</w:t>
            </w:r>
          </w:p>
        </w:tc>
      </w:tr>
      <w:tr w:rsidR="00415E7C" w:rsidRPr="00370509" w14:paraId="45C85976" w14:textId="77777777" w:rsidTr="00D3585D">
        <w:trPr>
          <w:trHeight w:hRule="exact" w:val="413"/>
          <w:jc w:val="center"/>
        </w:trPr>
        <w:tc>
          <w:tcPr>
            <w:tcW w:w="1938" w:type="dxa"/>
          </w:tcPr>
          <w:p w14:paraId="65535991" w14:textId="77777777" w:rsidR="00415E7C" w:rsidRPr="00370509" w:rsidRDefault="00AC05CD">
            <w:pPr>
              <w:pStyle w:val="TableParagraph"/>
              <w:spacing w:before="71"/>
              <w:ind w:left="76" w:right="237"/>
              <w:jc w:val="center"/>
              <w:rPr>
                <w:rFonts w:asciiTheme="minorHAnsi" w:hAnsiTheme="minorHAnsi" w:cstheme="minorHAnsi"/>
                <w:b/>
                <w:sz w:val="24"/>
                <w:szCs w:val="24"/>
              </w:rPr>
            </w:pPr>
            <w:bookmarkStart w:id="7" w:name="Week_5"/>
            <w:bookmarkEnd w:id="7"/>
            <w:r w:rsidRPr="00370509">
              <w:rPr>
                <w:rFonts w:asciiTheme="minorHAnsi" w:hAnsiTheme="minorHAnsi" w:cstheme="minorHAnsi"/>
                <w:b/>
                <w:sz w:val="24"/>
                <w:szCs w:val="24"/>
              </w:rPr>
              <w:t>Week 5</w:t>
            </w:r>
          </w:p>
        </w:tc>
        <w:tc>
          <w:tcPr>
            <w:tcW w:w="2736" w:type="dxa"/>
          </w:tcPr>
          <w:p w14:paraId="499FFA00" w14:textId="77777777" w:rsidR="00415E7C" w:rsidRPr="00370509" w:rsidRDefault="00AC05CD">
            <w:pPr>
              <w:pStyle w:val="TableParagraph"/>
              <w:spacing w:before="61"/>
              <w:rPr>
                <w:rFonts w:asciiTheme="minorHAnsi" w:hAnsiTheme="minorHAnsi" w:cstheme="minorHAnsi"/>
                <w:sz w:val="24"/>
                <w:szCs w:val="24"/>
              </w:rPr>
            </w:pPr>
            <w:r w:rsidRPr="00370509">
              <w:rPr>
                <w:rFonts w:asciiTheme="minorHAnsi" w:hAnsiTheme="minorHAnsi" w:cstheme="minorHAnsi"/>
                <w:sz w:val="24"/>
                <w:szCs w:val="24"/>
              </w:rPr>
              <w:t>Defined by internship form</w:t>
            </w:r>
          </w:p>
        </w:tc>
        <w:tc>
          <w:tcPr>
            <w:tcW w:w="3246" w:type="dxa"/>
          </w:tcPr>
          <w:p w14:paraId="1946A22D" w14:textId="77777777" w:rsidR="00415E7C" w:rsidRPr="00370509" w:rsidRDefault="00A02BEA" w:rsidP="00A02BEA">
            <w:pPr>
              <w:pStyle w:val="TableParagraph"/>
              <w:spacing w:before="71"/>
              <w:rPr>
                <w:rFonts w:asciiTheme="minorHAnsi" w:hAnsiTheme="minorHAnsi" w:cstheme="minorHAnsi"/>
                <w:sz w:val="24"/>
                <w:szCs w:val="24"/>
              </w:rPr>
            </w:pPr>
            <w:r w:rsidRPr="00370509">
              <w:rPr>
                <w:rFonts w:asciiTheme="minorHAnsi" w:hAnsiTheme="minorHAnsi" w:cstheme="minorHAnsi"/>
                <w:sz w:val="24"/>
                <w:szCs w:val="24"/>
              </w:rPr>
              <w:t>Bi-weekly report 2</w:t>
            </w:r>
          </w:p>
        </w:tc>
      </w:tr>
      <w:tr w:rsidR="00415E7C" w:rsidRPr="00370509" w14:paraId="1195381F" w14:textId="77777777" w:rsidTr="00D3585D">
        <w:trPr>
          <w:trHeight w:hRule="exact" w:val="413"/>
          <w:jc w:val="center"/>
        </w:trPr>
        <w:tc>
          <w:tcPr>
            <w:tcW w:w="1938" w:type="dxa"/>
          </w:tcPr>
          <w:p w14:paraId="321CD7CA" w14:textId="77777777" w:rsidR="00415E7C" w:rsidRPr="00370509" w:rsidRDefault="00AC05CD">
            <w:pPr>
              <w:pStyle w:val="TableParagraph"/>
              <w:spacing w:before="73"/>
              <w:ind w:left="76" w:right="237"/>
              <w:jc w:val="center"/>
              <w:rPr>
                <w:rFonts w:asciiTheme="minorHAnsi" w:hAnsiTheme="minorHAnsi" w:cstheme="minorHAnsi"/>
                <w:b/>
                <w:sz w:val="24"/>
                <w:szCs w:val="24"/>
              </w:rPr>
            </w:pPr>
            <w:bookmarkStart w:id="8" w:name="Week_6"/>
            <w:bookmarkEnd w:id="8"/>
            <w:r w:rsidRPr="00370509">
              <w:rPr>
                <w:rFonts w:asciiTheme="minorHAnsi" w:hAnsiTheme="minorHAnsi" w:cstheme="minorHAnsi"/>
                <w:b/>
                <w:sz w:val="24"/>
                <w:szCs w:val="24"/>
              </w:rPr>
              <w:t>Week 6</w:t>
            </w:r>
          </w:p>
        </w:tc>
        <w:tc>
          <w:tcPr>
            <w:tcW w:w="2736" w:type="dxa"/>
          </w:tcPr>
          <w:p w14:paraId="178F24A5" w14:textId="77777777" w:rsidR="00415E7C" w:rsidRPr="00370509" w:rsidRDefault="00AC05CD">
            <w:pPr>
              <w:pStyle w:val="TableParagraph"/>
              <w:rPr>
                <w:rFonts w:asciiTheme="minorHAnsi" w:hAnsiTheme="minorHAnsi" w:cstheme="minorHAnsi"/>
                <w:sz w:val="24"/>
                <w:szCs w:val="24"/>
              </w:rPr>
            </w:pPr>
            <w:r w:rsidRPr="00370509">
              <w:rPr>
                <w:rFonts w:asciiTheme="minorHAnsi" w:hAnsiTheme="minorHAnsi" w:cstheme="minorHAnsi"/>
                <w:sz w:val="24"/>
                <w:szCs w:val="24"/>
              </w:rPr>
              <w:t>Defined by internship form</w:t>
            </w:r>
          </w:p>
        </w:tc>
        <w:tc>
          <w:tcPr>
            <w:tcW w:w="3246" w:type="dxa"/>
          </w:tcPr>
          <w:p w14:paraId="697D939F" w14:textId="77777777" w:rsidR="00415E7C" w:rsidRPr="00370509" w:rsidRDefault="00A02BEA">
            <w:pPr>
              <w:pStyle w:val="TableParagraph"/>
              <w:spacing w:before="73"/>
              <w:rPr>
                <w:rFonts w:asciiTheme="minorHAnsi" w:hAnsiTheme="minorHAnsi" w:cstheme="minorHAnsi"/>
                <w:sz w:val="24"/>
                <w:szCs w:val="24"/>
              </w:rPr>
            </w:pPr>
            <w:r w:rsidRPr="00370509">
              <w:rPr>
                <w:rFonts w:asciiTheme="minorHAnsi" w:hAnsiTheme="minorHAnsi" w:cstheme="minorHAnsi"/>
                <w:sz w:val="24"/>
                <w:szCs w:val="24"/>
              </w:rPr>
              <w:t>No deliverables</w:t>
            </w:r>
          </w:p>
        </w:tc>
      </w:tr>
      <w:tr w:rsidR="00415E7C" w:rsidRPr="00370509" w14:paraId="0C62DB55" w14:textId="77777777" w:rsidTr="00D3585D">
        <w:trPr>
          <w:trHeight w:hRule="exact" w:val="415"/>
          <w:jc w:val="center"/>
        </w:trPr>
        <w:tc>
          <w:tcPr>
            <w:tcW w:w="1938" w:type="dxa"/>
          </w:tcPr>
          <w:p w14:paraId="2496AC52" w14:textId="77777777" w:rsidR="00415E7C" w:rsidRPr="00370509" w:rsidRDefault="00AC05CD">
            <w:pPr>
              <w:pStyle w:val="TableParagraph"/>
              <w:spacing w:before="73"/>
              <w:ind w:left="76" w:right="237"/>
              <w:jc w:val="center"/>
              <w:rPr>
                <w:rFonts w:asciiTheme="minorHAnsi" w:hAnsiTheme="minorHAnsi" w:cstheme="minorHAnsi"/>
                <w:b/>
                <w:sz w:val="24"/>
                <w:szCs w:val="24"/>
              </w:rPr>
            </w:pPr>
            <w:bookmarkStart w:id="9" w:name="Week_7"/>
            <w:bookmarkEnd w:id="9"/>
            <w:r w:rsidRPr="00370509">
              <w:rPr>
                <w:rFonts w:asciiTheme="minorHAnsi" w:hAnsiTheme="minorHAnsi" w:cstheme="minorHAnsi"/>
                <w:b/>
                <w:sz w:val="24"/>
                <w:szCs w:val="24"/>
              </w:rPr>
              <w:t>Week 7</w:t>
            </w:r>
          </w:p>
        </w:tc>
        <w:tc>
          <w:tcPr>
            <w:tcW w:w="2736" w:type="dxa"/>
          </w:tcPr>
          <w:p w14:paraId="435D7BF6" w14:textId="77777777" w:rsidR="00415E7C" w:rsidRPr="00370509" w:rsidRDefault="00AC05CD">
            <w:pPr>
              <w:pStyle w:val="TableParagraph"/>
              <w:rPr>
                <w:rFonts w:asciiTheme="minorHAnsi" w:hAnsiTheme="minorHAnsi" w:cstheme="minorHAnsi"/>
                <w:sz w:val="24"/>
                <w:szCs w:val="24"/>
              </w:rPr>
            </w:pPr>
            <w:r w:rsidRPr="00370509">
              <w:rPr>
                <w:rFonts w:asciiTheme="minorHAnsi" w:hAnsiTheme="minorHAnsi" w:cstheme="minorHAnsi"/>
                <w:sz w:val="24"/>
                <w:szCs w:val="24"/>
              </w:rPr>
              <w:t>Defined by internship form</w:t>
            </w:r>
          </w:p>
        </w:tc>
        <w:tc>
          <w:tcPr>
            <w:tcW w:w="3246" w:type="dxa"/>
          </w:tcPr>
          <w:p w14:paraId="746972B7" w14:textId="77777777" w:rsidR="00415E7C" w:rsidRPr="00370509" w:rsidRDefault="00A02BEA">
            <w:pPr>
              <w:pStyle w:val="TableParagraph"/>
              <w:rPr>
                <w:rFonts w:asciiTheme="minorHAnsi" w:hAnsiTheme="minorHAnsi" w:cstheme="minorHAnsi"/>
                <w:sz w:val="24"/>
                <w:szCs w:val="24"/>
              </w:rPr>
            </w:pPr>
            <w:r w:rsidRPr="00370509">
              <w:rPr>
                <w:rFonts w:asciiTheme="minorHAnsi" w:hAnsiTheme="minorHAnsi" w:cstheme="minorHAnsi"/>
                <w:sz w:val="24"/>
                <w:szCs w:val="24"/>
              </w:rPr>
              <w:t>Bi-weekly report 3</w:t>
            </w:r>
          </w:p>
        </w:tc>
      </w:tr>
      <w:tr w:rsidR="00415E7C" w:rsidRPr="00370509" w14:paraId="350675A7" w14:textId="77777777" w:rsidTr="00D3585D">
        <w:trPr>
          <w:trHeight w:hRule="exact" w:val="413"/>
          <w:jc w:val="center"/>
        </w:trPr>
        <w:tc>
          <w:tcPr>
            <w:tcW w:w="1938" w:type="dxa"/>
          </w:tcPr>
          <w:p w14:paraId="4785014D" w14:textId="77777777" w:rsidR="00415E7C" w:rsidRPr="00370509" w:rsidRDefault="00AC05CD">
            <w:pPr>
              <w:pStyle w:val="TableParagraph"/>
              <w:spacing w:before="71"/>
              <w:ind w:left="76" w:right="237"/>
              <w:jc w:val="center"/>
              <w:rPr>
                <w:rFonts w:asciiTheme="minorHAnsi" w:hAnsiTheme="minorHAnsi" w:cstheme="minorHAnsi"/>
                <w:b/>
                <w:sz w:val="24"/>
                <w:szCs w:val="24"/>
              </w:rPr>
            </w:pPr>
            <w:bookmarkStart w:id="10" w:name="Week_8"/>
            <w:bookmarkEnd w:id="10"/>
            <w:r w:rsidRPr="00370509">
              <w:rPr>
                <w:rFonts w:asciiTheme="minorHAnsi" w:hAnsiTheme="minorHAnsi" w:cstheme="minorHAnsi"/>
                <w:b/>
                <w:sz w:val="24"/>
                <w:szCs w:val="24"/>
              </w:rPr>
              <w:t>Week 8</w:t>
            </w:r>
          </w:p>
        </w:tc>
        <w:tc>
          <w:tcPr>
            <w:tcW w:w="2736" w:type="dxa"/>
          </w:tcPr>
          <w:p w14:paraId="548FD45E" w14:textId="77777777" w:rsidR="00415E7C" w:rsidRPr="00370509" w:rsidRDefault="00AC05CD">
            <w:pPr>
              <w:pStyle w:val="TableParagraph"/>
              <w:spacing w:before="61"/>
              <w:rPr>
                <w:rFonts w:asciiTheme="minorHAnsi" w:hAnsiTheme="minorHAnsi" w:cstheme="minorHAnsi"/>
                <w:sz w:val="24"/>
                <w:szCs w:val="24"/>
              </w:rPr>
            </w:pPr>
            <w:r w:rsidRPr="00370509">
              <w:rPr>
                <w:rFonts w:asciiTheme="minorHAnsi" w:hAnsiTheme="minorHAnsi" w:cstheme="minorHAnsi"/>
                <w:sz w:val="24"/>
                <w:szCs w:val="24"/>
              </w:rPr>
              <w:t>Defined by internship form</w:t>
            </w:r>
          </w:p>
        </w:tc>
        <w:tc>
          <w:tcPr>
            <w:tcW w:w="3246" w:type="dxa"/>
          </w:tcPr>
          <w:p w14:paraId="2CD2FB7B" w14:textId="77777777" w:rsidR="00415E7C" w:rsidRPr="00370509" w:rsidRDefault="00A02BEA" w:rsidP="00A02BEA">
            <w:pPr>
              <w:pStyle w:val="TableParagraph"/>
              <w:spacing w:before="61"/>
              <w:rPr>
                <w:rFonts w:asciiTheme="minorHAnsi" w:hAnsiTheme="minorHAnsi" w:cstheme="minorHAnsi"/>
                <w:sz w:val="24"/>
                <w:szCs w:val="24"/>
              </w:rPr>
            </w:pPr>
            <w:r w:rsidRPr="00370509">
              <w:rPr>
                <w:rFonts w:asciiTheme="minorHAnsi" w:hAnsiTheme="minorHAnsi" w:cstheme="minorHAnsi"/>
                <w:sz w:val="24"/>
                <w:szCs w:val="24"/>
              </w:rPr>
              <w:t>No deliverables</w:t>
            </w:r>
          </w:p>
        </w:tc>
      </w:tr>
      <w:tr w:rsidR="00415E7C" w:rsidRPr="00370509" w14:paraId="22BDC4E0" w14:textId="77777777" w:rsidTr="00D3585D">
        <w:trPr>
          <w:trHeight w:hRule="exact" w:val="413"/>
          <w:jc w:val="center"/>
        </w:trPr>
        <w:tc>
          <w:tcPr>
            <w:tcW w:w="1938" w:type="dxa"/>
          </w:tcPr>
          <w:p w14:paraId="53DC4495" w14:textId="77777777" w:rsidR="00415E7C" w:rsidRPr="00370509" w:rsidRDefault="00AC05CD">
            <w:pPr>
              <w:pStyle w:val="TableParagraph"/>
              <w:spacing w:before="71"/>
              <w:ind w:left="76" w:right="237"/>
              <w:jc w:val="center"/>
              <w:rPr>
                <w:rFonts w:asciiTheme="minorHAnsi" w:hAnsiTheme="minorHAnsi" w:cstheme="minorHAnsi"/>
                <w:b/>
                <w:sz w:val="24"/>
                <w:szCs w:val="24"/>
              </w:rPr>
            </w:pPr>
            <w:bookmarkStart w:id="11" w:name="Week_9"/>
            <w:bookmarkEnd w:id="11"/>
            <w:r w:rsidRPr="00370509">
              <w:rPr>
                <w:rFonts w:asciiTheme="minorHAnsi" w:hAnsiTheme="minorHAnsi" w:cstheme="minorHAnsi"/>
                <w:b/>
                <w:sz w:val="24"/>
                <w:szCs w:val="24"/>
              </w:rPr>
              <w:t>Week 9</w:t>
            </w:r>
          </w:p>
        </w:tc>
        <w:tc>
          <w:tcPr>
            <w:tcW w:w="2736" w:type="dxa"/>
          </w:tcPr>
          <w:p w14:paraId="443FFBD1" w14:textId="77777777" w:rsidR="00415E7C" w:rsidRPr="00370509" w:rsidRDefault="00AC05CD">
            <w:pPr>
              <w:pStyle w:val="TableParagraph"/>
              <w:spacing w:before="61"/>
              <w:rPr>
                <w:rFonts w:asciiTheme="minorHAnsi" w:hAnsiTheme="minorHAnsi" w:cstheme="minorHAnsi"/>
                <w:sz w:val="24"/>
                <w:szCs w:val="24"/>
              </w:rPr>
            </w:pPr>
            <w:r w:rsidRPr="00370509">
              <w:rPr>
                <w:rFonts w:asciiTheme="minorHAnsi" w:hAnsiTheme="minorHAnsi" w:cstheme="minorHAnsi"/>
                <w:sz w:val="24"/>
                <w:szCs w:val="24"/>
              </w:rPr>
              <w:t>Defined by internship form</w:t>
            </w:r>
          </w:p>
        </w:tc>
        <w:tc>
          <w:tcPr>
            <w:tcW w:w="3246" w:type="dxa"/>
          </w:tcPr>
          <w:p w14:paraId="65AC6C25" w14:textId="77777777" w:rsidR="00415E7C" w:rsidRPr="00370509" w:rsidRDefault="00A02BEA" w:rsidP="00A02BEA">
            <w:pPr>
              <w:pStyle w:val="TableParagraph"/>
              <w:spacing w:before="72"/>
              <w:rPr>
                <w:rFonts w:asciiTheme="minorHAnsi" w:hAnsiTheme="minorHAnsi" w:cstheme="minorHAnsi"/>
                <w:sz w:val="24"/>
                <w:szCs w:val="24"/>
              </w:rPr>
            </w:pPr>
            <w:r w:rsidRPr="00370509">
              <w:rPr>
                <w:rFonts w:asciiTheme="minorHAnsi" w:hAnsiTheme="minorHAnsi" w:cstheme="minorHAnsi"/>
                <w:sz w:val="24"/>
                <w:szCs w:val="24"/>
              </w:rPr>
              <w:t>Bi-weekly report 4</w:t>
            </w:r>
          </w:p>
        </w:tc>
      </w:tr>
      <w:tr w:rsidR="00415E7C" w:rsidRPr="00370509" w14:paraId="22788ED4" w14:textId="77777777" w:rsidTr="00D3585D">
        <w:trPr>
          <w:trHeight w:hRule="exact" w:val="413"/>
          <w:jc w:val="center"/>
        </w:trPr>
        <w:tc>
          <w:tcPr>
            <w:tcW w:w="1938" w:type="dxa"/>
          </w:tcPr>
          <w:p w14:paraId="65367B65" w14:textId="77777777" w:rsidR="00415E7C" w:rsidRPr="00370509" w:rsidRDefault="00AC05CD">
            <w:pPr>
              <w:pStyle w:val="TableParagraph"/>
              <w:spacing w:before="73"/>
              <w:ind w:left="76" w:right="136"/>
              <w:jc w:val="center"/>
              <w:rPr>
                <w:rFonts w:asciiTheme="minorHAnsi" w:hAnsiTheme="minorHAnsi" w:cstheme="minorHAnsi"/>
                <w:b/>
                <w:sz w:val="24"/>
                <w:szCs w:val="24"/>
              </w:rPr>
            </w:pPr>
            <w:bookmarkStart w:id="12" w:name="Week_10"/>
            <w:bookmarkEnd w:id="12"/>
            <w:r w:rsidRPr="00370509">
              <w:rPr>
                <w:rFonts w:asciiTheme="minorHAnsi" w:hAnsiTheme="minorHAnsi" w:cstheme="minorHAnsi"/>
                <w:b/>
                <w:sz w:val="24"/>
                <w:szCs w:val="24"/>
              </w:rPr>
              <w:t>Week 10</w:t>
            </w:r>
          </w:p>
        </w:tc>
        <w:tc>
          <w:tcPr>
            <w:tcW w:w="2736" w:type="dxa"/>
          </w:tcPr>
          <w:p w14:paraId="7628D078" w14:textId="77777777" w:rsidR="00415E7C" w:rsidRPr="00370509" w:rsidRDefault="00AC05CD">
            <w:pPr>
              <w:pStyle w:val="TableParagraph"/>
              <w:rPr>
                <w:rFonts w:asciiTheme="minorHAnsi" w:hAnsiTheme="minorHAnsi" w:cstheme="minorHAnsi"/>
                <w:sz w:val="24"/>
                <w:szCs w:val="24"/>
              </w:rPr>
            </w:pPr>
            <w:r w:rsidRPr="00370509">
              <w:rPr>
                <w:rFonts w:asciiTheme="minorHAnsi" w:hAnsiTheme="minorHAnsi" w:cstheme="minorHAnsi"/>
                <w:sz w:val="24"/>
                <w:szCs w:val="24"/>
              </w:rPr>
              <w:t>Defined by internship form</w:t>
            </w:r>
          </w:p>
        </w:tc>
        <w:tc>
          <w:tcPr>
            <w:tcW w:w="3246" w:type="dxa"/>
          </w:tcPr>
          <w:p w14:paraId="16D27253" w14:textId="77777777" w:rsidR="00415E7C" w:rsidRPr="00370509" w:rsidRDefault="00A02BEA">
            <w:pPr>
              <w:pStyle w:val="TableParagraph"/>
              <w:spacing w:before="73"/>
              <w:rPr>
                <w:rFonts w:asciiTheme="minorHAnsi" w:hAnsiTheme="minorHAnsi" w:cstheme="minorHAnsi"/>
                <w:sz w:val="24"/>
                <w:szCs w:val="24"/>
              </w:rPr>
            </w:pPr>
            <w:r w:rsidRPr="00370509">
              <w:rPr>
                <w:rFonts w:asciiTheme="minorHAnsi" w:hAnsiTheme="minorHAnsi" w:cstheme="minorHAnsi"/>
                <w:sz w:val="24"/>
                <w:szCs w:val="24"/>
              </w:rPr>
              <w:t>No deliverables</w:t>
            </w:r>
          </w:p>
        </w:tc>
      </w:tr>
      <w:tr w:rsidR="00415E7C" w:rsidRPr="00370509" w14:paraId="4C692C0B" w14:textId="77777777" w:rsidTr="00D3585D">
        <w:trPr>
          <w:trHeight w:hRule="exact" w:val="415"/>
          <w:jc w:val="center"/>
        </w:trPr>
        <w:tc>
          <w:tcPr>
            <w:tcW w:w="1938" w:type="dxa"/>
          </w:tcPr>
          <w:p w14:paraId="060C2918" w14:textId="77777777" w:rsidR="00415E7C" w:rsidRPr="00370509" w:rsidRDefault="00AC05CD">
            <w:pPr>
              <w:pStyle w:val="TableParagraph"/>
              <w:spacing w:before="73"/>
              <w:ind w:left="76" w:right="136"/>
              <w:jc w:val="center"/>
              <w:rPr>
                <w:rFonts w:asciiTheme="minorHAnsi" w:hAnsiTheme="minorHAnsi" w:cstheme="minorHAnsi"/>
                <w:b/>
                <w:sz w:val="24"/>
                <w:szCs w:val="24"/>
              </w:rPr>
            </w:pPr>
            <w:bookmarkStart w:id="13" w:name="Week_11"/>
            <w:bookmarkEnd w:id="13"/>
            <w:r w:rsidRPr="00370509">
              <w:rPr>
                <w:rFonts w:asciiTheme="minorHAnsi" w:hAnsiTheme="minorHAnsi" w:cstheme="minorHAnsi"/>
                <w:b/>
                <w:sz w:val="24"/>
                <w:szCs w:val="24"/>
              </w:rPr>
              <w:t>Week 11</w:t>
            </w:r>
          </w:p>
        </w:tc>
        <w:tc>
          <w:tcPr>
            <w:tcW w:w="2736" w:type="dxa"/>
          </w:tcPr>
          <w:p w14:paraId="1B913B8A" w14:textId="77777777" w:rsidR="00415E7C" w:rsidRPr="00370509" w:rsidRDefault="00AC05CD">
            <w:pPr>
              <w:pStyle w:val="TableParagraph"/>
              <w:rPr>
                <w:rFonts w:asciiTheme="minorHAnsi" w:hAnsiTheme="minorHAnsi" w:cstheme="minorHAnsi"/>
                <w:sz w:val="24"/>
                <w:szCs w:val="24"/>
              </w:rPr>
            </w:pPr>
            <w:r w:rsidRPr="00370509">
              <w:rPr>
                <w:rFonts w:asciiTheme="minorHAnsi" w:hAnsiTheme="minorHAnsi" w:cstheme="minorHAnsi"/>
                <w:sz w:val="24"/>
                <w:szCs w:val="24"/>
              </w:rPr>
              <w:t>Defined by internship form</w:t>
            </w:r>
          </w:p>
        </w:tc>
        <w:tc>
          <w:tcPr>
            <w:tcW w:w="3246" w:type="dxa"/>
          </w:tcPr>
          <w:p w14:paraId="2DA5CAFE" w14:textId="77777777" w:rsidR="00415E7C" w:rsidRPr="00370509" w:rsidRDefault="00A02BEA">
            <w:pPr>
              <w:pStyle w:val="TableParagraph"/>
              <w:spacing w:before="73"/>
              <w:rPr>
                <w:rFonts w:asciiTheme="minorHAnsi" w:hAnsiTheme="minorHAnsi" w:cstheme="minorHAnsi"/>
                <w:sz w:val="24"/>
                <w:szCs w:val="24"/>
              </w:rPr>
            </w:pPr>
            <w:r w:rsidRPr="00370509">
              <w:rPr>
                <w:rFonts w:asciiTheme="minorHAnsi" w:hAnsiTheme="minorHAnsi" w:cstheme="minorHAnsi"/>
                <w:sz w:val="24"/>
                <w:szCs w:val="24"/>
              </w:rPr>
              <w:t>Bi-weekly report 5</w:t>
            </w:r>
          </w:p>
        </w:tc>
      </w:tr>
      <w:tr w:rsidR="00415E7C" w:rsidRPr="00370509" w14:paraId="1525EB51" w14:textId="77777777" w:rsidTr="00D3585D">
        <w:trPr>
          <w:trHeight w:hRule="exact" w:val="413"/>
          <w:jc w:val="center"/>
        </w:trPr>
        <w:tc>
          <w:tcPr>
            <w:tcW w:w="1938" w:type="dxa"/>
          </w:tcPr>
          <w:p w14:paraId="79CB7D8E" w14:textId="77777777" w:rsidR="00415E7C" w:rsidRPr="00370509" w:rsidRDefault="00AC05CD">
            <w:pPr>
              <w:pStyle w:val="TableParagraph"/>
              <w:spacing w:before="71"/>
              <w:ind w:left="76" w:right="136"/>
              <w:jc w:val="center"/>
              <w:rPr>
                <w:rFonts w:asciiTheme="minorHAnsi" w:hAnsiTheme="minorHAnsi" w:cstheme="minorHAnsi"/>
                <w:b/>
                <w:sz w:val="24"/>
                <w:szCs w:val="24"/>
              </w:rPr>
            </w:pPr>
            <w:bookmarkStart w:id="14" w:name="Week_12"/>
            <w:bookmarkEnd w:id="14"/>
            <w:r w:rsidRPr="00370509">
              <w:rPr>
                <w:rFonts w:asciiTheme="minorHAnsi" w:hAnsiTheme="minorHAnsi" w:cstheme="minorHAnsi"/>
                <w:b/>
                <w:sz w:val="24"/>
                <w:szCs w:val="24"/>
              </w:rPr>
              <w:lastRenderedPageBreak/>
              <w:t>Week 12</w:t>
            </w:r>
          </w:p>
        </w:tc>
        <w:tc>
          <w:tcPr>
            <w:tcW w:w="2736" w:type="dxa"/>
          </w:tcPr>
          <w:p w14:paraId="0E9CAF71" w14:textId="77777777" w:rsidR="00415E7C" w:rsidRPr="00370509" w:rsidRDefault="00AC05CD">
            <w:pPr>
              <w:pStyle w:val="TableParagraph"/>
              <w:spacing w:before="61"/>
              <w:rPr>
                <w:rFonts w:asciiTheme="minorHAnsi" w:hAnsiTheme="minorHAnsi" w:cstheme="minorHAnsi"/>
                <w:sz w:val="24"/>
                <w:szCs w:val="24"/>
              </w:rPr>
            </w:pPr>
            <w:r w:rsidRPr="00370509">
              <w:rPr>
                <w:rFonts w:asciiTheme="minorHAnsi" w:hAnsiTheme="minorHAnsi" w:cstheme="minorHAnsi"/>
                <w:sz w:val="24"/>
                <w:szCs w:val="24"/>
              </w:rPr>
              <w:t>Defined by internship form</w:t>
            </w:r>
          </w:p>
        </w:tc>
        <w:tc>
          <w:tcPr>
            <w:tcW w:w="3246" w:type="dxa"/>
          </w:tcPr>
          <w:p w14:paraId="2C034976" w14:textId="77777777" w:rsidR="00415E7C" w:rsidRPr="00370509" w:rsidRDefault="00A02BEA">
            <w:pPr>
              <w:pStyle w:val="TableParagraph"/>
              <w:spacing w:before="71"/>
              <w:rPr>
                <w:rFonts w:asciiTheme="minorHAnsi" w:hAnsiTheme="minorHAnsi" w:cstheme="minorHAnsi"/>
                <w:sz w:val="24"/>
                <w:szCs w:val="24"/>
              </w:rPr>
            </w:pPr>
            <w:r w:rsidRPr="00370509">
              <w:rPr>
                <w:rFonts w:asciiTheme="minorHAnsi" w:hAnsiTheme="minorHAnsi" w:cstheme="minorHAnsi"/>
                <w:sz w:val="24"/>
                <w:szCs w:val="24"/>
              </w:rPr>
              <w:t>No deliverables</w:t>
            </w:r>
          </w:p>
        </w:tc>
      </w:tr>
      <w:tr w:rsidR="00922865" w:rsidRPr="00370509" w14:paraId="5AA72C19" w14:textId="77777777" w:rsidTr="00D3585D">
        <w:trPr>
          <w:trHeight w:hRule="exact" w:val="413"/>
          <w:jc w:val="center"/>
        </w:trPr>
        <w:tc>
          <w:tcPr>
            <w:tcW w:w="1938" w:type="dxa"/>
          </w:tcPr>
          <w:p w14:paraId="6AC145C9" w14:textId="77777777" w:rsidR="00922865" w:rsidRPr="00370509" w:rsidRDefault="00922865">
            <w:pPr>
              <w:pStyle w:val="TableParagraph"/>
              <w:spacing w:before="71"/>
              <w:ind w:left="76" w:right="136"/>
              <w:jc w:val="center"/>
              <w:rPr>
                <w:rFonts w:asciiTheme="minorHAnsi" w:hAnsiTheme="minorHAnsi" w:cstheme="minorHAnsi"/>
                <w:b/>
                <w:sz w:val="24"/>
                <w:szCs w:val="24"/>
              </w:rPr>
            </w:pPr>
            <w:r w:rsidRPr="00370509">
              <w:rPr>
                <w:rFonts w:asciiTheme="minorHAnsi" w:hAnsiTheme="minorHAnsi" w:cstheme="minorHAnsi"/>
                <w:b/>
                <w:sz w:val="24"/>
                <w:szCs w:val="24"/>
              </w:rPr>
              <w:t>Week 13</w:t>
            </w:r>
          </w:p>
        </w:tc>
        <w:tc>
          <w:tcPr>
            <w:tcW w:w="2736" w:type="dxa"/>
          </w:tcPr>
          <w:p w14:paraId="139F152D" w14:textId="77777777" w:rsidR="00922865" w:rsidRPr="00370509" w:rsidRDefault="00DA55EB">
            <w:pPr>
              <w:pStyle w:val="TableParagraph"/>
              <w:spacing w:before="61"/>
              <w:rPr>
                <w:rFonts w:asciiTheme="minorHAnsi" w:hAnsiTheme="minorHAnsi" w:cstheme="minorHAnsi"/>
                <w:sz w:val="24"/>
                <w:szCs w:val="24"/>
              </w:rPr>
            </w:pPr>
            <w:r w:rsidRPr="00370509">
              <w:rPr>
                <w:rFonts w:asciiTheme="minorHAnsi" w:hAnsiTheme="minorHAnsi" w:cstheme="minorHAnsi"/>
                <w:sz w:val="24"/>
                <w:szCs w:val="24"/>
              </w:rPr>
              <w:t>Defined by internship form</w:t>
            </w:r>
          </w:p>
        </w:tc>
        <w:tc>
          <w:tcPr>
            <w:tcW w:w="3246" w:type="dxa"/>
          </w:tcPr>
          <w:p w14:paraId="58FC1B10" w14:textId="77777777" w:rsidR="00922865" w:rsidRPr="00370509" w:rsidRDefault="00DA55EB">
            <w:pPr>
              <w:pStyle w:val="TableParagraph"/>
              <w:spacing w:before="71"/>
              <w:rPr>
                <w:rFonts w:asciiTheme="minorHAnsi" w:hAnsiTheme="minorHAnsi" w:cstheme="minorHAnsi"/>
                <w:sz w:val="24"/>
                <w:szCs w:val="24"/>
              </w:rPr>
            </w:pPr>
            <w:r w:rsidRPr="00370509">
              <w:rPr>
                <w:rFonts w:asciiTheme="minorHAnsi" w:hAnsiTheme="minorHAnsi" w:cstheme="minorHAnsi"/>
                <w:sz w:val="24"/>
                <w:szCs w:val="24"/>
              </w:rPr>
              <w:t>Bi-weekly report 6</w:t>
            </w:r>
          </w:p>
        </w:tc>
      </w:tr>
      <w:tr w:rsidR="00922865" w:rsidRPr="00370509" w14:paraId="56E7160D" w14:textId="77777777" w:rsidTr="00D3585D">
        <w:trPr>
          <w:trHeight w:hRule="exact" w:val="413"/>
          <w:jc w:val="center"/>
        </w:trPr>
        <w:tc>
          <w:tcPr>
            <w:tcW w:w="1938" w:type="dxa"/>
          </w:tcPr>
          <w:p w14:paraId="5A539B83" w14:textId="77777777" w:rsidR="00922865" w:rsidRPr="00370509" w:rsidRDefault="00922865">
            <w:pPr>
              <w:pStyle w:val="TableParagraph"/>
              <w:spacing w:before="71"/>
              <w:ind w:left="76" w:right="136"/>
              <w:jc w:val="center"/>
              <w:rPr>
                <w:rFonts w:asciiTheme="minorHAnsi" w:hAnsiTheme="minorHAnsi" w:cstheme="minorHAnsi"/>
                <w:b/>
                <w:sz w:val="24"/>
                <w:szCs w:val="24"/>
              </w:rPr>
            </w:pPr>
            <w:r w:rsidRPr="00370509">
              <w:rPr>
                <w:rFonts w:asciiTheme="minorHAnsi" w:hAnsiTheme="minorHAnsi" w:cstheme="minorHAnsi"/>
                <w:b/>
                <w:sz w:val="24"/>
                <w:szCs w:val="24"/>
              </w:rPr>
              <w:t>Week 14</w:t>
            </w:r>
          </w:p>
        </w:tc>
        <w:tc>
          <w:tcPr>
            <w:tcW w:w="2736" w:type="dxa"/>
          </w:tcPr>
          <w:p w14:paraId="5481E806" w14:textId="77777777" w:rsidR="00922865" w:rsidRPr="00370509" w:rsidRDefault="00DA55EB">
            <w:pPr>
              <w:pStyle w:val="TableParagraph"/>
              <w:spacing w:before="61"/>
              <w:rPr>
                <w:rFonts w:asciiTheme="minorHAnsi" w:hAnsiTheme="minorHAnsi" w:cstheme="minorHAnsi"/>
                <w:sz w:val="24"/>
                <w:szCs w:val="24"/>
              </w:rPr>
            </w:pPr>
            <w:r w:rsidRPr="00370509">
              <w:rPr>
                <w:rFonts w:asciiTheme="minorHAnsi" w:hAnsiTheme="minorHAnsi" w:cstheme="minorHAnsi"/>
                <w:sz w:val="24"/>
                <w:szCs w:val="24"/>
              </w:rPr>
              <w:t>Defined by internship form</w:t>
            </w:r>
          </w:p>
        </w:tc>
        <w:tc>
          <w:tcPr>
            <w:tcW w:w="3246" w:type="dxa"/>
          </w:tcPr>
          <w:p w14:paraId="16AF1C8D" w14:textId="77777777" w:rsidR="00922865" w:rsidRPr="00370509" w:rsidRDefault="00DA55EB">
            <w:pPr>
              <w:pStyle w:val="TableParagraph"/>
              <w:spacing w:before="71"/>
              <w:rPr>
                <w:rFonts w:asciiTheme="minorHAnsi" w:hAnsiTheme="minorHAnsi" w:cstheme="minorHAnsi"/>
                <w:sz w:val="24"/>
                <w:szCs w:val="24"/>
              </w:rPr>
            </w:pPr>
            <w:r w:rsidRPr="00370509">
              <w:rPr>
                <w:rFonts w:asciiTheme="minorHAnsi" w:hAnsiTheme="minorHAnsi" w:cstheme="minorHAnsi"/>
                <w:sz w:val="24"/>
                <w:szCs w:val="24"/>
              </w:rPr>
              <w:t>No deliverables</w:t>
            </w:r>
          </w:p>
        </w:tc>
      </w:tr>
      <w:tr w:rsidR="00415E7C" w:rsidRPr="00370509" w14:paraId="1D2969BE" w14:textId="77777777" w:rsidTr="00D3585D">
        <w:trPr>
          <w:trHeight w:hRule="exact" w:val="413"/>
          <w:jc w:val="center"/>
        </w:trPr>
        <w:tc>
          <w:tcPr>
            <w:tcW w:w="1938" w:type="dxa"/>
          </w:tcPr>
          <w:p w14:paraId="7A45DFD7" w14:textId="77777777" w:rsidR="00415E7C" w:rsidRPr="00370509" w:rsidRDefault="00AC05CD">
            <w:pPr>
              <w:pStyle w:val="TableParagraph"/>
              <w:spacing w:before="73"/>
              <w:ind w:left="76" w:right="136"/>
              <w:jc w:val="center"/>
              <w:rPr>
                <w:rFonts w:asciiTheme="minorHAnsi" w:hAnsiTheme="minorHAnsi" w:cstheme="minorHAnsi"/>
                <w:b/>
                <w:sz w:val="24"/>
                <w:szCs w:val="24"/>
              </w:rPr>
            </w:pPr>
            <w:bookmarkStart w:id="15" w:name="Week_13"/>
            <w:bookmarkEnd w:id="15"/>
            <w:r w:rsidRPr="00370509">
              <w:rPr>
                <w:rFonts w:asciiTheme="minorHAnsi" w:hAnsiTheme="minorHAnsi" w:cstheme="minorHAnsi"/>
                <w:b/>
                <w:sz w:val="24"/>
                <w:szCs w:val="24"/>
              </w:rPr>
              <w:t>Week 1</w:t>
            </w:r>
            <w:r w:rsidR="00922865" w:rsidRPr="00370509">
              <w:rPr>
                <w:rFonts w:asciiTheme="minorHAnsi" w:hAnsiTheme="minorHAnsi" w:cstheme="minorHAnsi"/>
                <w:b/>
                <w:sz w:val="24"/>
                <w:szCs w:val="24"/>
              </w:rPr>
              <w:t>5</w:t>
            </w:r>
          </w:p>
        </w:tc>
        <w:tc>
          <w:tcPr>
            <w:tcW w:w="2736" w:type="dxa"/>
          </w:tcPr>
          <w:p w14:paraId="65A92341" w14:textId="77777777" w:rsidR="00415E7C" w:rsidRPr="00370509" w:rsidRDefault="00AC05CD">
            <w:pPr>
              <w:pStyle w:val="TableParagraph"/>
              <w:rPr>
                <w:rFonts w:asciiTheme="minorHAnsi" w:hAnsiTheme="minorHAnsi" w:cstheme="minorHAnsi"/>
                <w:sz w:val="24"/>
                <w:szCs w:val="24"/>
              </w:rPr>
            </w:pPr>
            <w:r w:rsidRPr="00370509">
              <w:rPr>
                <w:rFonts w:asciiTheme="minorHAnsi" w:hAnsiTheme="minorHAnsi" w:cstheme="minorHAnsi"/>
                <w:sz w:val="24"/>
                <w:szCs w:val="24"/>
              </w:rPr>
              <w:t>Defined by internship form</w:t>
            </w:r>
          </w:p>
        </w:tc>
        <w:tc>
          <w:tcPr>
            <w:tcW w:w="3246" w:type="dxa"/>
          </w:tcPr>
          <w:p w14:paraId="24BA6109" w14:textId="77777777" w:rsidR="00415E7C" w:rsidRPr="00370509" w:rsidRDefault="00AC05CD">
            <w:pPr>
              <w:pStyle w:val="TableParagraph"/>
              <w:rPr>
                <w:rFonts w:asciiTheme="minorHAnsi" w:hAnsiTheme="minorHAnsi" w:cstheme="minorHAnsi"/>
                <w:sz w:val="24"/>
                <w:szCs w:val="24"/>
              </w:rPr>
            </w:pPr>
            <w:r w:rsidRPr="00370509">
              <w:rPr>
                <w:rFonts w:asciiTheme="minorHAnsi" w:hAnsiTheme="minorHAnsi" w:cstheme="minorHAnsi"/>
                <w:sz w:val="24"/>
                <w:szCs w:val="24"/>
              </w:rPr>
              <w:t>Final report and thank you letter</w:t>
            </w:r>
          </w:p>
        </w:tc>
      </w:tr>
    </w:tbl>
    <w:p w14:paraId="58CA5ED6" w14:textId="77777777" w:rsidR="00415E7C" w:rsidRPr="00370509" w:rsidRDefault="00415E7C">
      <w:pPr>
        <w:pStyle w:val="BodyText"/>
        <w:rPr>
          <w:rFonts w:asciiTheme="minorHAnsi" w:hAnsiTheme="minorHAnsi" w:cstheme="minorHAnsi"/>
          <w:b/>
          <w:sz w:val="24"/>
          <w:szCs w:val="24"/>
        </w:rPr>
      </w:pPr>
    </w:p>
    <w:p w14:paraId="66A51626" w14:textId="77777777" w:rsidR="00415E7C" w:rsidRPr="00370509" w:rsidRDefault="00415E7C" w:rsidP="00A02BEA">
      <w:pPr>
        <w:pStyle w:val="BodyText"/>
        <w:spacing w:line="260" w:lineRule="atLeast"/>
        <w:rPr>
          <w:rFonts w:asciiTheme="minorHAnsi" w:hAnsiTheme="minorHAnsi" w:cstheme="minorHAnsi"/>
          <w:b/>
          <w:sz w:val="24"/>
          <w:szCs w:val="24"/>
        </w:rPr>
      </w:pPr>
    </w:p>
    <w:p w14:paraId="664FAAE9" w14:textId="6B1C8D5F" w:rsidR="00415E7C" w:rsidRPr="00370509" w:rsidRDefault="00AC05CD" w:rsidP="00A02BEA">
      <w:pPr>
        <w:spacing w:after="240" w:line="260" w:lineRule="atLeast"/>
        <w:rPr>
          <w:rFonts w:asciiTheme="minorHAnsi" w:hAnsiTheme="minorHAnsi" w:cstheme="minorHAnsi"/>
          <w:b/>
          <w:sz w:val="28"/>
          <w:szCs w:val="28"/>
        </w:rPr>
      </w:pPr>
      <w:r w:rsidRPr="00370509">
        <w:rPr>
          <w:rFonts w:asciiTheme="minorHAnsi" w:hAnsiTheme="minorHAnsi" w:cstheme="minorHAnsi"/>
          <w:b/>
          <w:sz w:val="28"/>
          <w:szCs w:val="28"/>
        </w:rPr>
        <w:t>Statement on Academic Conduct and Support Systems</w:t>
      </w:r>
    </w:p>
    <w:p w14:paraId="7B5BCB5C" w14:textId="77777777" w:rsidR="00370509" w:rsidRPr="00370509" w:rsidRDefault="00370509" w:rsidP="00050490">
      <w:pPr>
        <w:pStyle w:val="Heading2"/>
        <w:ind w:left="0"/>
        <w:rPr>
          <w:rFonts w:asciiTheme="minorHAnsi" w:hAnsiTheme="minorHAnsi" w:cstheme="minorHAnsi"/>
        </w:rPr>
      </w:pPr>
      <w:r w:rsidRPr="00370509">
        <w:rPr>
          <w:rFonts w:asciiTheme="minorHAnsi" w:hAnsiTheme="minorHAnsi" w:cstheme="minorHAnsi"/>
        </w:rPr>
        <w:t>Academic Conduct</w:t>
      </w:r>
    </w:p>
    <w:p w14:paraId="0B957B4A" w14:textId="77777777" w:rsidR="00370509" w:rsidRPr="00370509" w:rsidRDefault="00370509" w:rsidP="00370509">
      <w:pPr>
        <w:rPr>
          <w:rFonts w:asciiTheme="minorHAnsi" w:hAnsiTheme="minorHAnsi" w:cstheme="minorHAnsi"/>
          <w:sz w:val="24"/>
          <w:szCs w:val="24"/>
        </w:rPr>
      </w:pPr>
      <w:r w:rsidRPr="00370509">
        <w:rPr>
          <w:rFonts w:asciiTheme="minorHAnsi" w:hAnsiTheme="minorHAnsi" w:cstheme="minorHAnsi"/>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370509">
        <w:rPr>
          <w:rFonts w:asciiTheme="minorHAnsi" w:hAnsiTheme="minorHAnsi" w:cstheme="minorHAnsi"/>
          <w:i/>
          <w:iCs/>
          <w:sz w:val="24"/>
          <w:szCs w:val="24"/>
        </w:rPr>
        <w:t>SCampus</w:t>
      </w:r>
      <w:proofErr w:type="spellEnd"/>
      <w:r w:rsidRPr="00370509">
        <w:rPr>
          <w:rFonts w:asciiTheme="minorHAnsi" w:hAnsiTheme="minorHAnsi" w:cstheme="minorHAnsi"/>
          <w:sz w:val="24"/>
          <w:szCs w:val="24"/>
        </w:rPr>
        <w:t> in Part B, Section 11, “Behavior Violating University Standards”</w:t>
      </w:r>
      <w:r w:rsidRPr="00370509">
        <w:rPr>
          <w:rFonts w:asciiTheme="minorHAnsi" w:hAnsiTheme="minorHAnsi" w:cstheme="minorHAnsi"/>
          <w:bCs/>
          <w:iCs/>
          <w:sz w:val="24"/>
          <w:szCs w:val="24"/>
        </w:rPr>
        <w:t xml:space="preserve"> </w:t>
      </w:r>
      <w:hyperlink r:id="rId10" w:history="1">
        <w:r w:rsidRPr="00370509">
          <w:rPr>
            <w:rStyle w:val="Hyperlink"/>
            <w:rFonts w:asciiTheme="minorHAnsi" w:hAnsiTheme="minorHAnsi" w:cstheme="minorHAnsi"/>
            <w:bCs/>
            <w:iCs/>
            <w:sz w:val="24"/>
            <w:szCs w:val="24"/>
          </w:rPr>
          <w:t>https://policy.usc.edu/files/2020/07/SCampus-Part-B-1.pdf</w:t>
        </w:r>
      </w:hyperlink>
      <w:r w:rsidRPr="00370509">
        <w:rPr>
          <w:rFonts w:asciiTheme="minorHAnsi" w:hAnsiTheme="minorHAnsi" w:cstheme="minorHAnsi"/>
          <w:bCs/>
          <w:iCs/>
          <w:sz w:val="24"/>
          <w:szCs w:val="24"/>
        </w:rPr>
        <w:t xml:space="preserve">. </w:t>
      </w:r>
      <w:r w:rsidRPr="00370509">
        <w:rPr>
          <w:rFonts w:asciiTheme="minorHAnsi" w:hAnsiTheme="minorHAnsi" w:cstheme="minorHAnsi"/>
          <w:sz w:val="24"/>
          <w:szCs w:val="24"/>
        </w:rPr>
        <w:t>Other forms of academic dishonesty are equally unacceptable.  See additional information in </w:t>
      </w:r>
      <w:proofErr w:type="spellStart"/>
      <w:r w:rsidRPr="00370509">
        <w:rPr>
          <w:rFonts w:asciiTheme="minorHAnsi" w:hAnsiTheme="minorHAnsi" w:cstheme="minorHAnsi"/>
          <w:i/>
          <w:iCs/>
          <w:sz w:val="24"/>
          <w:szCs w:val="24"/>
        </w:rPr>
        <w:t>SCampus</w:t>
      </w:r>
      <w:proofErr w:type="spellEnd"/>
      <w:r w:rsidRPr="00370509">
        <w:rPr>
          <w:rFonts w:asciiTheme="minorHAnsi" w:hAnsiTheme="minorHAnsi" w:cstheme="minorHAnsi"/>
          <w:i/>
          <w:iCs/>
          <w:sz w:val="24"/>
          <w:szCs w:val="24"/>
        </w:rPr>
        <w:t> </w:t>
      </w:r>
      <w:r w:rsidRPr="00370509">
        <w:rPr>
          <w:rFonts w:asciiTheme="minorHAnsi" w:hAnsiTheme="minorHAnsi" w:cstheme="minorHAnsi"/>
          <w:sz w:val="24"/>
          <w:szCs w:val="24"/>
        </w:rPr>
        <w:t>and university policies on scientific misconduct, </w:t>
      </w:r>
      <w:hyperlink r:id="rId11" w:history="1">
        <w:r w:rsidRPr="00370509">
          <w:rPr>
            <w:rStyle w:val="Hyperlink"/>
            <w:rFonts w:asciiTheme="minorHAnsi" w:hAnsiTheme="minorHAnsi" w:cstheme="minorHAnsi"/>
            <w:sz w:val="24"/>
            <w:szCs w:val="24"/>
          </w:rPr>
          <w:t>http://policy.usc.edu/scientific-misconduct</w:t>
        </w:r>
      </w:hyperlink>
      <w:r w:rsidRPr="00370509">
        <w:rPr>
          <w:rFonts w:asciiTheme="minorHAnsi" w:hAnsiTheme="minorHAnsi" w:cstheme="minorHAnsi"/>
          <w:sz w:val="24"/>
          <w:szCs w:val="24"/>
        </w:rPr>
        <w:t>.</w:t>
      </w:r>
    </w:p>
    <w:p w14:paraId="0AD1F482" w14:textId="77777777" w:rsidR="00050490" w:rsidRDefault="00050490" w:rsidP="00050490">
      <w:pPr>
        <w:pStyle w:val="Heading2"/>
        <w:ind w:left="0"/>
        <w:rPr>
          <w:rFonts w:asciiTheme="minorHAnsi" w:hAnsiTheme="minorHAnsi" w:cstheme="minorHAnsi"/>
        </w:rPr>
      </w:pPr>
    </w:p>
    <w:p w14:paraId="00A78AE5" w14:textId="44EB1D5B" w:rsidR="00370509" w:rsidRPr="00370509" w:rsidRDefault="00370509" w:rsidP="00050490">
      <w:pPr>
        <w:pStyle w:val="Heading2"/>
        <w:ind w:left="0"/>
        <w:rPr>
          <w:rFonts w:asciiTheme="minorHAnsi" w:hAnsiTheme="minorHAnsi" w:cstheme="minorHAnsi"/>
          <w:iCs/>
        </w:rPr>
      </w:pPr>
      <w:r w:rsidRPr="00370509">
        <w:rPr>
          <w:rFonts w:asciiTheme="minorHAnsi" w:hAnsiTheme="minorHAnsi" w:cstheme="minorHAnsi"/>
        </w:rPr>
        <w:t>Support Systems</w:t>
      </w:r>
    </w:p>
    <w:p w14:paraId="368831D5" w14:textId="77777777" w:rsidR="00370509" w:rsidRPr="00370509" w:rsidRDefault="00370509" w:rsidP="00370509">
      <w:pPr>
        <w:contextualSpacing/>
        <w:rPr>
          <w:rFonts w:asciiTheme="minorHAnsi" w:hAnsiTheme="minorHAnsi" w:cstheme="minorHAnsi"/>
          <w:bCs/>
          <w:i/>
          <w:sz w:val="24"/>
          <w:szCs w:val="24"/>
        </w:rPr>
      </w:pPr>
      <w:r w:rsidRPr="00370509">
        <w:rPr>
          <w:rFonts w:asciiTheme="minorHAnsi" w:hAnsiTheme="minorHAnsi" w:cstheme="minorHAnsi"/>
          <w:bCs/>
          <w:i/>
          <w:sz w:val="24"/>
          <w:szCs w:val="24"/>
        </w:rPr>
        <w:t>Student Counseling Services (SCS) – (213) 740-7711 – 24/7 on call</w:t>
      </w:r>
    </w:p>
    <w:p w14:paraId="21EC8C87" w14:textId="77777777" w:rsidR="00370509" w:rsidRPr="00370509" w:rsidRDefault="0018479A" w:rsidP="00370509">
      <w:pPr>
        <w:contextualSpacing/>
        <w:rPr>
          <w:rFonts w:asciiTheme="minorHAnsi" w:hAnsiTheme="minorHAnsi" w:cstheme="minorHAnsi"/>
          <w:sz w:val="24"/>
          <w:szCs w:val="24"/>
        </w:rPr>
      </w:pPr>
      <w:hyperlink r:id="rId12" w:history="1">
        <w:r w:rsidR="00370509" w:rsidRPr="00370509">
          <w:rPr>
            <w:rStyle w:val="Hyperlink"/>
            <w:rFonts w:asciiTheme="minorHAnsi" w:hAnsiTheme="minorHAnsi" w:cstheme="minorHAnsi"/>
            <w:sz w:val="24"/>
            <w:szCs w:val="24"/>
          </w:rPr>
          <w:t>engemannshc.usc.edu/counseling</w:t>
        </w:r>
      </w:hyperlink>
    </w:p>
    <w:p w14:paraId="0AD7D550" w14:textId="77777777" w:rsidR="00370509" w:rsidRPr="00370509" w:rsidRDefault="00370509" w:rsidP="00370509">
      <w:pPr>
        <w:contextualSpacing/>
        <w:rPr>
          <w:rFonts w:asciiTheme="minorHAnsi" w:hAnsiTheme="minorHAnsi" w:cstheme="minorHAnsi"/>
          <w:bCs/>
          <w:i/>
          <w:sz w:val="24"/>
          <w:szCs w:val="24"/>
        </w:rPr>
      </w:pPr>
      <w:r w:rsidRPr="00370509">
        <w:rPr>
          <w:rFonts w:asciiTheme="minorHAnsi" w:hAnsiTheme="minorHAnsi" w:cstheme="minorHAnsi"/>
          <w:sz w:val="24"/>
          <w:szCs w:val="24"/>
        </w:rPr>
        <w:t xml:space="preserve">Free and confidential mental health treatment for students, including short-term psychotherapy, group counseling, stress fitness workshops, and crisis intervention. </w:t>
      </w:r>
    </w:p>
    <w:p w14:paraId="151F0F5E" w14:textId="77777777" w:rsidR="00370509" w:rsidRPr="00370509" w:rsidRDefault="00370509" w:rsidP="00370509">
      <w:pPr>
        <w:rPr>
          <w:rFonts w:asciiTheme="minorHAnsi" w:hAnsiTheme="minorHAnsi" w:cstheme="minorHAnsi"/>
          <w:b/>
          <w:bCs/>
          <w:sz w:val="24"/>
          <w:szCs w:val="24"/>
        </w:rPr>
      </w:pPr>
    </w:p>
    <w:p w14:paraId="639D508E" w14:textId="77777777" w:rsidR="00370509" w:rsidRPr="00370509" w:rsidRDefault="00370509" w:rsidP="00370509">
      <w:pPr>
        <w:rPr>
          <w:rFonts w:asciiTheme="minorHAnsi" w:hAnsiTheme="minorHAnsi" w:cstheme="minorHAnsi"/>
          <w:i/>
          <w:sz w:val="24"/>
          <w:szCs w:val="24"/>
        </w:rPr>
      </w:pPr>
      <w:r w:rsidRPr="00370509">
        <w:rPr>
          <w:rFonts w:asciiTheme="minorHAnsi" w:hAnsiTheme="minorHAnsi" w:cstheme="minorHAnsi"/>
          <w:bCs/>
          <w:i/>
          <w:sz w:val="24"/>
          <w:szCs w:val="24"/>
        </w:rPr>
        <w:t>National Suicide Prevention Lifeline – 1 (800) 273-8255 – 24/7 on call</w:t>
      </w:r>
    </w:p>
    <w:p w14:paraId="25283566" w14:textId="4E546A00" w:rsidR="00370509" w:rsidRPr="00370509" w:rsidRDefault="0018479A" w:rsidP="00370509">
      <w:pPr>
        <w:rPr>
          <w:rFonts w:asciiTheme="minorHAnsi" w:hAnsiTheme="minorHAnsi" w:cstheme="minorHAnsi"/>
          <w:sz w:val="24"/>
          <w:szCs w:val="24"/>
        </w:rPr>
      </w:pPr>
      <w:hyperlink r:id="rId13" w:history="1">
        <w:r w:rsidR="00050490" w:rsidRPr="002734F5">
          <w:rPr>
            <w:rStyle w:val="Hyperlink"/>
            <w:rFonts w:asciiTheme="minorHAnsi" w:hAnsiTheme="minorHAnsi" w:cstheme="minorHAnsi"/>
            <w:sz w:val="24"/>
            <w:szCs w:val="24"/>
          </w:rPr>
          <w:t>www.suicidepreventionlifeline.org</w:t>
        </w:r>
      </w:hyperlink>
    </w:p>
    <w:p w14:paraId="12954D6B" w14:textId="77777777" w:rsidR="00370509" w:rsidRPr="00370509" w:rsidRDefault="00370509" w:rsidP="00370509">
      <w:pPr>
        <w:rPr>
          <w:rFonts w:asciiTheme="minorHAnsi" w:hAnsiTheme="minorHAnsi" w:cstheme="minorHAnsi"/>
          <w:sz w:val="24"/>
          <w:szCs w:val="24"/>
        </w:rPr>
      </w:pPr>
      <w:r w:rsidRPr="00370509">
        <w:rPr>
          <w:rFonts w:asciiTheme="minorHAnsi" w:hAnsiTheme="minorHAnsi" w:cstheme="minorHAnsi"/>
          <w:sz w:val="24"/>
          <w:szCs w:val="24"/>
        </w:rPr>
        <w:t xml:space="preserve">Provides free and confidential emotional support to people in suicidal crisis or emotional distress 24 hours a day, 7 days a week. </w:t>
      </w:r>
    </w:p>
    <w:p w14:paraId="04C7C0AA" w14:textId="77777777" w:rsidR="00370509" w:rsidRPr="00370509" w:rsidRDefault="00370509" w:rsidP="00370509">
      <w:pPr>
        <w:rPr>
          <w:rFonts w:asciiTheme="minorHAnsi" w:hAnsiTheme="minorHAnsi" w:cstheme="minorHAnsi"/>
          <w:b/>
          <w:bCs/>
          <w:sz w:val="24"/>
          <w:szCs w:val="24"/>
        </w:rPr>
      </w:pPr>
    </w:p>
    <w:p w14:paraId="7E36F579" w14:textId="77777777" w:rsidR="00370509" w:rsidRPr="00370509" w:rsidRDefault="00370509" w:rsidP="00370509">
      <w:pPr>
        <w:rPr>
          <w:rFonts w:asciiTheme="minorHAnsi" w:hAnsiTheme="minorHAnsi" w:cstheme="minorHAnsi"/>
          <w:i/>
          <w:sz w:val="24"/>
          <w:szCs w:val="24"/>
        </w:rPr>
      </w:pPr>
      <w:r w:rsidRPr="00370509">
        <w:rPr>
          <w:rFonts w:asciiTheme="minorHAnsi" w:hAnsiTheme="minorHAnsi" w:cstheme="minorHAnsi"/>
          <w:bCs/>
          <w:i/>
          <w:sz w:val="24"/>
          <w:szCs w:val="24"/>
        </w:rPr>
        <w:t>Relationship and Sexual Violence Prevention Services (RSVP) – (213) 740-4900 – 24/7 on call</w:t>
      </w:r>
    </w:p>
    <w:p w14:paraId="1D741A3F" w14:textId="77777777" w:rsidR="00370509" w:rsidRPr="00370509" w:rsidRDefault="0018479A" w:rsidP="00370509">
      <w:pPr>
        <w:rPr>
          <w:rFonts w:asciiTheme="minorHAnsi" w:hAnsiTheme="minorHAnsi" w:cstheme="minorHAnsi"/>
          <w:sz w:val="24"/>
          <w:szCs w:val="24"/>
        </w:rPr>
      </w:pPr>
      <w:hyperlink r:id="rId14" w:history="1">
        <w:r w:rsidR="00370509" w:rsidRPr="00370509">
          <w:rPr>
            <w:rStyle w:val="Hyperlink"/>
            <w:rFonts w:asciiTheme="minorHAnsi" w:hAnsiTheme="minorHAnsi" w:cstheme="minorHAnsi"/>
            <w:sz w:val="24"/>
            <w:szCs w:val="24"/>
          </w:rPr>
          <w:t>engemannshc.usc.edu/rsvp</w:t>
        </w:r>
      </w:hyperlink>
    </w:p>
    <w:p w14:paraId="0A1F9CF6" w14:textId="77777777" w:rsidR="00370509" w:rsidRPr="00370509" w:rsidRDefault="00370509" w:rsidP="00370509">
      <w:pPr>
        <w:rPr>
          <w:rFonts w:asciiTheme="minorHAnsi" w:hAnsiTheme="minorHAnsi" w:cstheme="minorHAnsi"/>
          <w:sz w:val="24"/>
          <w:szCs w:val="24"/>
        </w:rPr>
      </w:pPr>
      <w:r w:rsidRPr="00370509">
        <w:rPr>
          <w:rFonts w:asciiTheme="minorHAnsi" w:hAnsiTheme="minorHAnsi" w:cstheme="minorHAnsi"/>
          <w:sz w:val="24"/>
          <w:szCs w:val="24"/>
        </w:rPr>
        <w:t xml:space="preserve">Free and confidential therapy services, workshops, and training for situations related to gender-based harm. </w:t>
      </w:r>
    </w:p>
    <w:p w14:paraId="79D53413" w14:textId="77777777" w:rsidR="00370509" w:rsidRPr="00370509" w:rsidRDefault="00370509" w:rsidP="00370509">
      <w:pPr>
        <w:rPr>
          <w:rFonts w:asciiTheme="minorHAnsi" w:hAnsiTheme="minorHAnsi" w:cstheme="minorHAnsi"/>
          <w:sz w:val="24"/>
          <w:szCs w:val="24"/>
        </w:rPr>
      </w:pPr>
    </w:p>
    <w:p w14:paraId="033BAB47" w14:textId="77777777" w:rsidR="00370509" w:rsidRPr="00370509" w:rsidRDefault="00370509" w:rsidP="00370509">
      <w:pPr>
        <w:rPr>
          <w:rFonts w:asciiTheme="minorHAnsi" w:hAnsiTheme="minorHAnsi" w:cstheme="minorHAnsi"/>
          <w:i/>
          <w:sz w:val="24"/>
          <w:szCs w:val="24"/>
        </w:rPr>
      </w:pPr>
      <w:r w:rsidRPr="00370509">
        <w:rPr>
          <w:rFonts w:asciiTheme="minorHAnsi" w:hAnsiTheme="minorHAnsi" w:cstheme="minorHAnsi"/>
          <w:bCs/>
          <w:i/>
          <w:sz w:val="24"/>
          <w:szCs w:val="24"/>
        </w:rPr>
        <w:t>Office of Equity and Diversity (OED)/Title IX Compliance – (213) 740-5086</w:t>
      </w:r>
    </w:p>
    <w:p w14:paraId="23266556" w14:textId="77777777" w:rsidR="00370509" w:rsidRPr="00370509" w:rsidRDefault="0018479A" w:rsidP="00370509">
      <w:pPr>
        <w:rPr>
          <w:rFonts w:asciiTheme="minorHAnsi" w:hAnsiTheme="minorHAnsi" w:cstheme="minorHAnsi"/>
          <w:sz w:val="24"/>
          <w:szCs w:val="24"/>
          <w:u w:val="single"/>
        </w:rPr>
      </w:pPr>
      <w:hyperlink r:id="rId15" w:history="1">
        <w:r w:rsidR="00370509" w:rsidRPr="00370509">
          <w:rPr>
            <w:rStyle w:val="Hyperlink"/>
            <w:rFonts w:asciiTheme="minorHAnsi" w:hAnsiTheme="minorHAnsi" w:cstheme="minorHAnsi"/>
            <w:sz w:val="24"/>
            <w:szCs w:val="24"/>
          </w:rPr>
          <w:t>equity.usc.edu</w:t>
        </w:r>
      </w:hyperlink>
      <w:r w:rsidR="00370509" w:rsidRPr="00370509">
        <w:rPr>
          <w:rFonts w:asciiTheme="minorHAnsi" w:hAnsiTheme="minorHAnsi" w:cstheme="minorHAnsi"/>
          <w:sz w:val="24"/>
          <w:szCs w:val="24"/>
          <w:u w:val="single"/>
        </w:rPr>
        <w:t xml:space="preserve">, </w:t>
      </w:r>
      <w:hyperlink r:id="rId16">
        <w:r w:rsidR="00370509" w:rsidRPr="00370509">
          <w:rPr>
            <w:rStyle w:val="Hyperlink"/>
            <w:rFonts w:asciiTheme="minorHAnsi" w:hAnsiTheme="minorHAnsi" w:cstheme="minorHAnsi"/>
            <w:sz w:val="24"/>
            <w:szCs w:val="24"/>
            <w:lang w:val="en"/>
          </w:rPr>
          <w:t>titleix.usc.edu</w:t>
        </w:r>
      </w:hyperlink>
    </w:p>
    <w:p w14:paraId="130A63F9" w14:textId="77777777" w:rsidR="00370509" w:rsidRPr="00370509" w:rsidRDefault="00370509" w:rsidP="00370509">
      <w:pPr>
        <w:rPr>
          <w:rFonts w:asciiTheme="minorHAnsi" w:hAnsiTheme="minorHAnsi" w:cstheme="minorHAnsi"/>
          <w:bCs/>
          <w:sz w:val="24"/>
          <w:szCs w:val="24"/>
          <w:lang w:val="en"/>
        </w:rPr>
      </w:pPr>
      <w:r w:rsidRPr="00370509">
        <w:rPr>
          <w:rFonts w:asciiTheme="minorHAnsi" w:hAnsiTheme="minorHAnsi" w:cstheme="minorHAnsi"/>
          <w:bCs/>
          <w:sz w:val="24"/>
          <w:szCs w:val="24"/>
          <w:lang w:val="en"/>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p>
    <w:p w14:paraId="10A9F5C4" w14:textId="77777777" w:rsidR="00370509" w:rsidRPr="00370509" w:rsidRDefault="00370509" w:rsidP="00370509">
      <w:pPr>
        <w:rPr>
          <w:rFonts w:asciiTheme="minorHAnsi" w:hAnsiTheme="minorHAnsi" w:cstheme="minorHAnsi"/>
          <w:bCs/>
          <w:sz w:val="24"/>
          <w:szCs w:val="24"/>
        </w:rPr>
      </w:pPr>
    </w:p>
    <w:p w14:paraId="63461D6B" w14:textId="77777777" w:rsidR="00370509" w:rsidRPr="00370509" w:rsidRDefault="00370509" w:rsidP="00370509">
      <w:pPr>
        <w:rPr>
          <w:rFonts w:asciiTheme="minorHAnsi" w:hAnsiTheme="minorHAnsi" w:cstheme="minorHAnsi"/>
          <w:i/>
          <w:sz w:val="24"/>
          <w:szCs w:val="24"/>
        </w:rPr>
      </w:pPr>
      <w:r w:rsidRPr="00370509">
        <w:rPr>
          <w:rFonts w:asciiTheme="minorHAnsi" w:hAnsiTheme="minorHAnsi" w:cstheme="minorHAnsi"/>
          <w:bCs/>
          <w:i/>
          <w:sz w:val="24"/>
          <w:szCs w:val="24"/>
        </w:rPr>
        <w:t>Bias Assessment Response and Support – (213) 740-2421</w:t>
      </w:r>
    </w:p>
    <w:p w14:paraId="13E37B13" w14:textId="77777777" w:rsidR="00370509" w:rsidRPr="00370509" w:rsidRDefault="00370509" w:rsidP="00370509">
      <w:pPr>
        <w:rPr>
          <w:rFonts w:asciiTheme="minorHAnsi" w:hAnsiTheme="minorHAnsi" w:cstheme="minorHAnsi"/>
          <w:sz w:val="24"/>
          <w:szCs w:val="24"/>
          <w:u w:val="single"/>
        </w:rPr>
      </w:pPr>
      <w:r w:rsidRPr="00370509">
        <w:rPr>
          <w:rFonts w:asciiTheme="minorHAnsi" w:hAnsiTheme="minorHAnsi" w:cstheme="minorHAnsi"/>
          <w:sz w:val="24"/>
          <w:szCs w:val="24"/>
        </w:rPr>
        <w:lastRenderedPageBreak/>
        <w:t xml:space="preserve"> </w:t>
      </w:r>
      <w:hyperlink r:id="rId17" w:history="1">
        <w:r w:rsidRPr="00370509">
          <w:rPr>
            <w:rStyle w:val="Hyperlink"/>
            <w:rFonts w:asciiTheme="minorHAnsi" w:hAnsiTheme="minorHAnsi" w:cstheme="minorHAnsi"/>
            <w:sz w:val="24"/>
            <w:szCs w:val="24"/>
          </w:rPr>
          <w:t>studentaffairs.usc.edu/bias-assessment-response-support</w:t>
        </w:r>
      </w:hyperlink>
    </w:p>
    <w:p w14:paraId="18F53C48" w14:textId="77777777" w:rsidR="00370509" w:rsidRPr="00370509" w:rsidRDefault="00370509" w:rsidP="00370509">
      <w:pPr>
        <w:rPr>
          <w:rFonts w:asciiTheme="minorHAnsi" w:hAnsiTheme="minorHAnsi" w:cstheme="minorHAnsi"/>
          <w:sz w:val="24"/>
          <w:szCs w:val="24"/>
        </w:rPr>
      </w:pPr>
      <w:r w:rsidRPr="00370509">
        <w:rPr>
          <w:rFonts w:asciiTheme="minorHAnsi" w:hAnsiTheme="minorHAnsi" w:cstheme="minorHAnsi"/>
          <w:sz w:val="24"/>
          <w:szCs w:val="24"/>
        </w:rPr>
        <w:t>Avenue to report incidents of bias, hate crimes, and microaggressions for appropriate investigation and response.</w:t>
      </w:r>
    </w:p>
    <w:p w14:paraId="1316485C" w14:textId="77777777" w:rsidR="00370509" w:rsidRPr="00370509" w:rsidRDefault="00370509" w:rsidP="00370509">
      <w:pPr>
        <w:rPr>
          <w:rFonts w:asciiTheme="minorHAnsi" w:hAnsiTheme="minorHAnsi" w:cstheme="minorHAnsi"/>
          <w:sz w:val="24"/>
          <w:szCs w:val="24"/>
          <w:u w:val="single"/>
        </w:rPr>
      </w:pPr>
    </w:p>
    <w:p w14:paraId="58E2BFB9" w14:textId="77777777" w:rsidR="00370509" w:rsidRPr="00370509" w:rsidRDefault="00370509" w:rsidP="00370509">
      <w:pPr>
        <w:rPr>
          <w:rFonts w:asciiTheme="minorHAnsi" w:hAnsiTheme="minorHAnsi" w:cstheme="minorHAnsi"/>
          <w:i/>
          <w:iCs/>
          <w:sz w:val="24"/>
          <w:szCs w:val="24"/>
        </w:rPr>
      </w:pPr>
      <w:r w:rsidRPr="00370509">
        <w:rPr>
          <w:rFonts w:asciiTheme="minorHAnsi" w:hAnsiTheme="minorHAnsi" w:cstheme="minorHAnsi"/>
          <w:i/>
          <w:iCs/>
          <w:sz w:val="24"/>
          <w:szCs w:val="24"/>
        </w:rPr>
        <w:t xml:space="preserve">The Office of Disability Services and Programs </w:t>
      </w:r>
      <w:r w:rsidRPr="00370509">
        <w:rPr>
          <w:rFonts w:asciiTheme="minorHAnsi" w:hAnsiTheme="minorHAnsi" w:cstheme="minorHAnsi"/>
          <w:bCs/>
          <w:i/>
          <w:sz w:val="24"/>
          <w:szCs w:val="24"/>
        </w:rPr>
        <w:t>– (213) 740-0776</w:t>
      </w:r>
    </w:p>
    <w:p w14:paraId="0DE1EEEE" w14:textId="77777777" w:rsidR="00370509" w:rsidRPr="00370509" w:rsidRDefault="0018479A" w:rsidP="00370509">
      <w:pPr>
        <w:rPr>
          <w:rFonts w:asciiTheme="minorHAnsi" w:hAnsiTheme="minorHAnsi" w:cstheme="minorHAnsi"/>
          <w:sz w:val="24"/>
          <w:szCs w:val="24"/>
          <w:lang w:val="en"/>
        </w:rPr>
      </w:pPr>
      <w:hyperlink r:id="rId18" w:history="1">
        <w:r w:rsidR="00370509" w:rsidRPr="00370509">
          <w:rPr>
            <w:rStyle w:val="Hyperlink"/>
            <w:rFonts w:asciiTheme="minorHAnsi" w:hAnsiTheme="minorHAnsi" w:cstheme="minorHAnsi"/>
            <w:sz w:val="24"/>
            <w:szCs w:val="24"/>
          </w:rPr>
          <w:t>dsp.usc.edu</w:t>
        </w:r>
      </w:hyperlink>
    </w:p>
    <w:p w14:paraId="2F97E852" w14:textId="77777777" w:rsidR="00370509" w:rsidRPr="00370509" w:rsidRDefault="00370509" w:rsidP="00370509">
      <w:pPr>
        <w:rPr>
          <w:rFonts w:asciiTheme="minorHAnsi" w:hAnsiTheme="minorHAnsi" w:cstheme="minorHAnsi"/>
          <w:sz w:val="24"/>
          <w:szCs w:val="24"/>
        </w:rPr>
      </w:pPr>
      <w:r w:rsidRPr="00370509">
        <w:rPr>
          <w:rFonts w:asciiTheme="minorHAnsi" w:hAnsiTheme="minorHAnsi" w:cstheme="minorHAnsi"/>
          <w:sz w:val="24"/>
          <w:szCs w:val="24"/>
          <w:lang w:val="e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370509">
        <w:rPr>
          <w:rFonts w:asciiTheme="minorHAnsi" w:hAnsiTheme="minorHAnsi" w:cstheme="minorHAnsi"/>
          <w:sz w:val="24"/>
          <w:szCs w:val="24"/>
        </w:rPr>
        <w:t xml:space="preserve">. </w:t>
      </w:r>
    </w:p>
    <w:p w14:paraId="71B84CAE" w14:textId="77777777" w:rsidR="00370509" w:rsidRPr="00370509" w:rsidRDefault="00370509" w:rsidP="00370509">
      <w:pPr>
        <w:rPr>
          <w:rFonts w:asciiTheme="minorHAnsi" w:hAnsiTheme="minorHAnsi" w:cstheme="minorHAnsi"/>
          <w:sz w:val="24"/>
          <w:szCs w:val="24"/>
        </w:rPr>
      </w:pPr>
    </w:p>
    <w:p w14:paraId="4662A692" w14:textId="77777777" w:rsidR="00370509" w:rsidRPr="00370509" w:rsidRDefault="00370509" w:rsidP="00370509">
      <w:pPr>
        <w:rPr>
          <w:rFonts w:asciiTheme="minorHAnsi" w:hAnsiTheme="minorHAnsi" w:cstheme="minorHAnsi"/>
          <w:i/>
          <w:sz w:val="24"/>
          <w:szCs w:val="24"/>
        </w:rPr>
      </w:pPr>
      <w:r w:rsidRPr="00370509">
        <w:rPr>
          <w:rFonts w:asciiTheme="minorHAnsi" w:hAnsiTheme="minorHAnsi" w:cstheme="minorHAnsi"/>
          <w:bCs/>
          <w:i/>
          <w:sz w:val="24"/>
          <w:szCs w:val="24"/>
        </w:rPr>
        <w:t>USC Campus Support and Intervention – (213) 821-4710</w:t>
      </w:r>
    </w:p>
    <w:p w14:paraId="519D1684" w14:textId="77777777" w:rsidR="00370509" w:rsidRPr="00370509" w:rsidRDefault="0018479A" w:rsidP="00370509">
      <w:pPr>
        <w:rPr>
          <w:rFonts w:asciiTheme="minorHAnsi" w:hAnsiTheme="minorHAnsi" w:cstheme="minorHAnsi"/>
          <w:sz w:val="24"/>
          <w:szCs w:val="24"/>
        </w:rPr>
      </w:pPr>
      <w:hyperlink r:id="rId19" w:history="1">
        <w:r w:rsidR="00370509" w:rsidRPr="00370509">
          <w:rPr>
            <w:rStyle w:val="Hyperlink"/>
            <w:rFonts w:asciiTheme="minorHAnsi" w:hAnsiTheme="minorHAnsi" w:cstheme="minorHAnsi"/>
            <w:sz w:val="24"/>
            <w:szCs w:val="24"/>
          </w:rPr>
          <w:t>campussupport.usc.edu</w:t>
        </w:r>
      </w:hyperlink>
    </w:p>
    <w:p w14:paraId="127599E0" w14:textId="77777777" w:rsidR="00370509" w:rsidRPr="00370509" w:rsidRDefault="00370509" w:rsidP="00370509">
      <w:pPr>
        <w:rPr>
          <w:rFonts w:asciiTheme="minorHAnsi" w:hAnsiTheme="minorHAnsi" w:cstheme="minorHAnsi"/>
          <w:sz w:val="24"/>
          <w:szCs w:val="24"/>
          <w:u w:val="single"/>
        </w:rPr>
      </w:pPr>
      <w:r w:rsidRPr="00370509">
        <w:rPr>
          <w:rFonts w:asciiTheme="minorHAnsi" w:hAnsiTheme="minorHAnsi" w:cstheme="minorHAnsi"/>
          <w:sz w:val="24"/>
          <w:szCs w:val="24"/>
        </w:rPr>
        <w:t xml:space="preserve">Assists students and families in resolving complex personal, financial, and academic issues adversely affecting their success as a student. </w:t>
      </w:r>
    </w:p>
    <w:p w14:paraId="449CEAA2" w14:textId="77777777" w:rsidR="00370509" w:rsidRPr="00370509" w:rsidRDefault="00370509" w:rsidP="00370509">
      <w:pPr>
        <w:rPr>
          <w:rFonts w:asciiTheme="minorHAnsi" w:hAnsiTheme="minorHAnsi" w:cstheme="minorHAnsi"/>
          <w:sz w:val="24"/>
          <w:szCs w:val="24"/>
        </w:rPr>
      </w:pPr>
    </w:p>
    <w:p w14:paraId="52E234E6" w14:textId="77777777" w:rsidR="00370509" w:rsidRPr="00370509" w:rsidRDefault="00370509" w:rsidP="00370509">
      <w:pPr>
        <w:rPr>
          <w:rFonts w:asciiTheme="minorHAnsi" w:hAnsiTheme="minorHAnsi" w:cstheme="minorHAnsi"/>
          <w:i/>
          <w:sz w:val="24"/>
          <w:szCs w:val="24"/>
        </w:rPr>
      </w:pPr>
      <w:r w:rsidRPr="00370509">
        <w:rPr>
          <w:rFonts w:asciiTheme="minorHAnsi" w:hAnsiTheme="minorHAnsi" w:cstheme="minorHAnsi"/>
          <w:i/>
          <w:sz w:val="24"/>
          <w:szCs w:val="24"/>
        </w:rPr>
        <w:t xml:space="preserve">Diversity at USC </w:t>
      </w:r>
      <w:r w:rsidRPr="00370509">
        <w:rPr>
          <w:rFonts w:asciiTheme="minorHAnsi" w:hAnsiTheme="minorHAnsi" w:cstheme="minorHAnsi"/>
          <w:bCs/>
          <w:i/>
          <w:sz w:val="24"/>
          <w:szCs w:val="24"/>
        </w:rPr>
        <w:t>– (213) 740-2101</w:t>
      </w:r>
    </w:p>
    <w:p w14:paraId="4B14328C" w14:textId="77777777" w:rsidR="00370509" w:rsidRPr="00370509" w:rsidRDefault="0018479A" w:rsidP="00370509">
      <w:pPr>
        <w:rPr>
          <w:rFonts w:asciiTheme="minorHAnsi" w:hAnsiTheme="minorHAnsi" w:cstheme="minorHAnsi"/>
          <w:sz w:val="24"/>
          <w:szCs w:val="24"/>
        </w:rPr>
      </w:pPr>
      <w:hyperlink r:id="rId20" w:history="1">
        <w:r w:rsidR="00370509" w:rsidRPr="00370509">
          <w:rPr>
            <w:rStyle w:val="Hyperlink"/>
            <w:rFonts w:asciiTheme="minorHAnsi" w:hAnsiTheme="minorHAnsi" w:cstheme="minorHAnsi"/>
            <w:sz w:val="24"/>
            <w:szCs w:val="24"/>
          </w:rPr>
          <w:t>diversity.usc.edu</w:t>
        </w:r>
      </w:hyperlink>
    </w:p>
    <w:p w14:paraId="60E3FA47" w14:textId="77777777" w:rsidR="00370509" w:rsidRPr="00370509" w:rsidRDefault="00370509" w:rsidP="00370509">
      <w:pPr>
        <w:rPr>
          <w:rFonts w:asciiTheme="minorHAnsi" w:hAnsiTheme="minorHAnsi" w:cstheme="minorHAnsi"/>
          <w:sz w:val="24"/>
          <w:szCs w:val="24"/>
        </w:rPr>
      </w:pPr>
      <w:r w:rsidRPr="00370509">
        <w:rPr>
          <w:rFonts w:asciiTheme="minorHAnsi" w:hAnsiTheme="minorHAnsi" w:cstheme="minorHAnsi"/>
          <w:sz w:val="24"/>
          <w:szCs w:val="24"/>
        </w:rPr>
        <w:t xml:space="preserve">Information on events, programs and training, the Provost’s Diversity and Inclusion Council, Diversity Liaisons for each academic school, chronology, participation, and various resources for students. </w:t>
      </w:r>
    </w:p>
    <w:p w14:paraId="25055255" w14:textId="77777777" w:rsidR="00370509" w:rsidRPr="00370509" w:rsidRDefault="00370509" w:rsidP="00370509">
      <w:pPr>
        <w:rPr>
          <w:rFonts w:asciiTheme="minorHAnsi" w:hAnsiTheme="minorHAnsi" w:cstheme="minorHAnsi"/>
          <w:sz w:val="24"/>
          <w:szCs w:val="24"/>
        </w:rPr>
      </w:pPr>
    </w:p>
    <w:p w14:paraId="583446DE" w14:textId="77777777" w:rsidR="00370509" w:rsidRPr="00370509" w:rsidRDefault="00370509" w:rsidP="00370509">
      <w:pPr>
        <w:rPr>
          <w:rFonts w:asciiTheme="minorHAnsi" w:hAnsiTheme="minorHAnsi" w:cstheme="minorHAnsi"/>
          <w:i/>
          <w:sz w:val="24"/>
          <w:szCs w:val="24"/>
        </w:rPr>
      </w:pPr>
      <w:r w:rsidRPr="00370509">
        <w:rPr>
          <w:rFonts w:asciiTheme="minorHAnsi" w:hAnsiTheme="minorHAnsi" w:cstheme="minorHAnsi"/>
          <w:i/>
          <w:iCs/>
          <w:sz w:val="24"/>
          <w:szCs w:val="24"/>
        </w:rPr>
        <w:t xml:space="preserve">USC Emergency </w:t>
      </w:r>
      <w:r w:rsidRPr="00370509">
        <w:rPr>
          <w:rFonts w:asciiTheme="minorHAnsi" w:hAnsiTheme="minorHAnsi" w:cstheme="minorHAnsi"/>
          <w:i/>
          <w:sz w:val="24"/>
          <w:szCs w:val="24"/>
        </w:rPr>
        <w:t>- UPC: (213) 740-4321, HSC: (323) 442-1000 – 24/7 on call</w:t>
      </w:r>
    </w:p>
    <w:p w14:paraId="688F9122" w14:textId="77777777" w:rsidR="00370509" w:rsidRPr="00370509" w:rsidRDefault="0018479A" w:rsidP="00370509">
      <w:pPr>
        <w:rPr>
          <w:rFonts w:asciiTheme="minorHAnsi" w:hAnsiTheme="minorHAnsi" w:cstheme="minorHAnsi"/>
          <w:i/>
          <w:sz w:val="24"/>
          <w:szCs w:val="24"/>
        </w:rPr>
      </w:pPr>
      <w:hyperlink r:id="rId21">
        <w:r w:rsidR="00370509" w:rsidRPr="00370509">
          <w:rPr>
            <w:rFonts w:asciiTheme="minorHAnsi" w:hAnsiTheme="minorHAnsi" w:cstheme="minorHAnsi"/>
            <w:color w:val="1155CC"/>
            <w:sz w:val="24"/>
            <w:szCs w:val="24"/>
            <w:u w:val="single"/>
          </w:rPr>
          <w:t>dps.usc.edu</w:t>
        </w:r>
      </w:hyperlink>
      <w:r w:rsidR="00370509" w:rsidRPr="00370509">
        <w:rPr>
          <w:rFonts w:asciiTheme="minorHAnsi" w:hAnsiTheme="minorHAnsi" w:cstheme="minorHAnsi"/>
          <w:sz w:val="24"/>
          <w:szCs w:val="24"/>
        </w:rPr>
        <w:t xml:space="preserve">, </w:t>
      </w:r>
      <w:hyperlink r:id="rId22">
        <w:r w:rsidR="00370509" w:rsidRPr="00370509">
          <w:rPr>
            <w:rFonts w:asciiTheme="minorHAnsi" w:hAnsiTheme="minorHAnsi" w:cstheme="minorHAnsi"/>
            <w:color w:val="1155CC"/>
            <w:sz w:val="24"/>
            <w:szCs w:val="24"/>
            <w:u w:val="single"/>
          </w:rPr>
          <w:t>emergency.usc.edu</w:t>
        </w:r>
      </w:hyperlink>
    </w:p>
    <w:p w14:paraId="66BFA110" w14:textId="77777777" w:rsidR="00370509" w:rsidRPr="00370509" w:rsidRDefault="00370509" w:rsidP="00370509">
      <w:pPr>
        <w:rPr>
          <w:rFonts w:asciiTheme="minorHAnsi" w:hAnsiTheme="minorHAnsi" w:cstheme="minorHAnsi"/>
          <w:sz w:val="24"/>
          <w:szCs w:val="24"/>
        </w:rPr>
      </w:pPr>
      <w:r w:rsidRPr="00370509">
        <w:rPr>
          <w:rFonts w:asciiTheme="minorHAnsi" w:hAnsiTheme="minorHAnsi" w:cstheme="minorHAnsi"/>
          <w:sz w:val="24"/>
          <w:szCs w:val="24"/>
        </w:rPr>
        <w:t xml:space="preserve">Provides safety and other updates, including ways in which instruction will be continued if an officially declared emergency makes travel to campus infeasible. </w:t>
      </w:r>
    </w:p>
    <w:p w14:paraId="6092C93D" w14:textId="77777777" w:rsidR="00370509" w:rsidRPr="00370509" w:rsidRDefault="00370509" w:rsidP="00370509">
      <w:pPr>
        <w:rPr>
          <w:rFonts w:asciiTheme="minorHAnsi" w:hAnsiTheme="minorHAnsi" w:cstheme="minorHAnsi"/>
          <w:sz w:val="24"/>
          <w:szCs w:val="24"/>
        </w:rPr>
      </w:pPr>
    </w:p>
    <w:p w14:paraId="7A3F0E9C" w14:textId="77777777" w:rsidR="00370509" w:rsidRPr="00370509" w:rsidRDefault="00370509" w:rsidP="00370509">
      <w:pPr>
        <w:rPr>
          <w:rFonts w:asciiTheme="minorHAnsi" w:hAnsiTheme="minorHAnsi" w:cstheme="minorHAnsi"/>
          <w:i/>
          <w:sz w:val="24"/>
          <w:szCs w:val="24"/>
        </w:rPr>
      </w:pPr>
      <w:r w:rsidRPr="00370509">
        <w:rPr>
          <w:rFonts w:asciiTheme="minorHAnsi" w:hAnsiTheme="minorHAnsi" w:cstheme="minorHAnsi"/>
          <w:i/>
          <w:iCs/>
          <w:sz w:val="24"/>
          <w:szCs w:val="24"/>
        </w:rPr>
        <w:t>USC Department of Public Safety</w:t>
      </w:r>
      <w:r w:rsidRPr="00370509">
        <w:rPr>
          <w:rFonts w:asciiTheme="minorHAnsi" w:hAnsiTheme="minorHAnsi" w:cstheme="minorHAnsi"/>
          <w:i/>
          <w:sz w:val="24"/>
          <w:szCs w:val="24"/>
        </w:rPr>
        <w:t xml:space="preserve"> – - UPC: (213) 740-6000, HSC: (323) 442-120 – 24/7 on call</w:t>
      </w:r>
    </w:p>
    <w:p w14:paraId="602074A0" w14:textId="77777777" w:rsidR="00370509" w:rsidRPr="00370509" w:rsidRDefault="0018479A" w:rsidP="00370509">
      <w:pPr>
        <w:rPr>
          <w:rFonts w:asciiTheme="minorHAnsi" w:hAnsiTheme="minorHAnsi" w:cstheme="minorHAnsi"/>
          <w:sz w:val="24"/>
          <w:szCs w:val="24"/>
        </w:rPr>
      </w:pPr>
      <w:hyperlink r:id="rId23" w:history="1">
        <w:r w:rsidR="00370509" w:rsidRPr="00370509">
          <w:rPr>
            <w:rStyle w:val="Hyperlink"/>
            <w:rFonts w:asciiTheme="minorHAnsi" w:hAnsiTheme="minorHAnsi" w:cstheme="minorHAnsi"/>
            <w:sz w:val="24"/>
            <w:szCs w:val="24"/>
          </w:rPr>
          <w:t>dps.usc.edu</w:t>
        </w:r>
      </w:hyperlink>
    </w:p>
    <w:p w14:paraId="58270500" w14:textId="77777777" w:rsidR="00370509" w:rsidRPr="00370509" w:rsidRDefault="00370509" w:rsidP="00370509">
      <w:pPr>
        <w:rPr>
          <w:rFonts w:asciiTheme="minorHAnsi" w:hAnsiTheme="minorHAnsi" w:cstheme="minorHAnsi"/>
          <w:sz w:val="24"/>
          <w:szCs w:val="24"/>
        </w:rPr>
      </w:pPr>
      <w:r w:rsidRPr="00370509">
        <w:rPr>
          <w:rFonts w:asciiTheme="minorHAnsi" w:hAnsiTheme="minorHAnsi" w:cstheme="minorHAnsi"/>
          <w:sz w:val="24"/>
          <w:szCs w:val="24"/>
        </w:rPr>
        <w:t>Non-emergency assistance or information.</w:t>
      </w:r>
    </w:p>
    <w:p w14:paraId="4A1624A3" w14:textId="77777777" w:rsidR="00050490" w:rsidRDefault="00050490" w:rsidP="00050490">
      <w:pPr>
        <w:pStyle w:val="Heading2"/>
        <w:ind w:left="0"/>
        <w:rPr>
          <w:rFonts w:asciiTheme="minorHAnsi" w:hAnsiTheme="minorHAnsi" w:cstheme="minorHAnsi"/>
          <w:b w:val="0"/>
          <w:bCs w:val="0"/>
        </w:rPr>
      </w:pPr>
    </w:p>
    <w:p w14:paraId="19A391C9" w14:textId="339DDC38" w:rsidR="00370509" w:rsidRPr="00370509" w:rsidRDefault="00370509" w:rsidP="00050490">
      <w:pPr>
        <w:pStyle w:val="Heading2"/>
        <w:ind w:left="0"/>
        <w:rPr>
          <w:rFonts w:asciiTheme="minorHAnsi" w:hAnsiTheme="minorHAnsi" w:cstheme="minorHAnsi"/>
        </w:rPr>
      </w:pPr>
      <w:r w:rsidRPr="00370509">
        <w:rPr>
          <w:rFonts w:asciiTheme="minorHAnsi" w:hAnsiTheme="minorHAnsi" w:cstheme="minorHAnsi"/>
        </w:rPr>
        <w:t xml:space="preserve">Resources for Online Students </w:t>
      </w:r>
    </w:p>
    <w:p w14:paraId="331C8EC8" w14:textId="77777777" w:rsidR="00370509" w:rsidRPr="00370509" w:rsidRDefault="00370509" w:rsidP="00370509">
      <w:pPr>
        <w:rPr>
          <w:rFonts w:asciiTheme="minorHAnsi" w:hAnsiTheme="minorHAnsi" w:cstheme="minorHAnsi"/>
          <w:sz w:val="24"/>
          <w:szCs w:val="24"/>
        </w:rPr>
      </w:pPr>
      <w:r w:rsidRPr="00370509">
        <w:rPr>
          <w:rFonts w:asciiTheme="minorHAnsi" w:hAnsiTheme="minorHAnsi" w:cstheme="minorHAnsi"/>
          <w:sz w:val="24"/>
          <w:szCs w:val="24"/>
        </w:rPr>
        <w:t xml:space="preserve">The Course Blackboard page and the GIST Community Blackboard page have many resources available for distance students enrolled in our graduate programs. In addition, all registered students can access electronic library resources through the link </w:t>
      </w:r>
      <w:hyperlink r:id="rId24" w:history="1">
        <w:r w:rsidRPr="00370509">
          <w:rPr>
            <w:rFonts w:asciiTheme="minorHAnsi" w:hAnsiTheme="minorHAnsi" w:cstheme="minorHAnsi"/>
            <w:color w:val="0000FF"/>
            <w:sz w:val="24"/>
            <w:szCs w:val="24"/>
            <w:u w:val="single"/>
          </w:rPr>
          <w:t>https://libraries.usc.edu/</w:t>
        </w:r>
      </w:hyperlink>
      <w:r w:rsidRPr="00370509">
        <w:rPr>
          <w:rFonts w:asciiTheme="minorHAnsi" w:hAnsiTheme="minorHAnsi" w:cstheme="minorHAnsi"/>
          <w:sz w:val="24"/>
          <w:szCs w:val="24"/>
        </w:rPr>
        <w:t xml:space="preserve">. Also, the USC Libraries have many important resources available for distance students through the link: </w:t>
      </w:r>
      <w:hyperlink r:id="rId25" w:history="1">
        <w:r w:rsidRPr="00370509">
          <w:rPr>
            <w:rStyle w:val="Hyperlink"/>
            <w:rFonts w:asciiTheme="minorHAnsi" w:hAnsiTheme="minorHAnsi" w:cstheme="minorHAnsi"/>
            <w:sz w:val="24"/>
            <w:szCs w:val="24"/>
          </w:rPr>
          <w:t>https://libraries.usc.edu/faculty-students/distance-learners</w:t>
        </w:r>
      </w:hyperlink>
      <w:r w:rsidRPr="00370509">
        <w:rPr>
          <w:rFonts w:asciiTheme="minorHAnsi" w:hAnsiTheme="minorHAnsi" w:cstheme="minorHAnsi"/>
          <w:sz w:val="24"/>
          <w:szCs w:val="24"/>
        </w:rPr>
        <w:t xml:space="preserve">. These include instructional videos, remote access to university resources, and other key contact information for distance students. </w:t>
      </w:r>
    </w:p>
    <w:p w14:paraId="4EDD07ED" w14:textId="77777777" w:rsidR="00370509" w:rsidRPr="00370509" w:rsidRDefault="00370509" w:rsidP="00DA55EB">
      <w:pPr>
        <w:rPr>
          <w:rFonts w:asciiTheme="minorHAnsi" w:hAnsiTheme="minorHAnsi" w:cstheme="minorHAnsi"/>
          <w:sz w:val="24"/>
          <w:szCs w:val="24"/>
        </w:rPr>
      </w:pPr>
    </w:p>
    <w:p w14:paraId="41687617" w14:textId="77777777" w:rsidR="00DA55EB" w:rsidRPr="00370509" w:rsidRDefault="00DA55EB" w:rsidP="00A02BEA">
      <w:pPr>
        <w:spacing w:after="240" w:line="260" w:lineRule="atLeast"/>
        <w:rPr>
          <w:rFonts w:asciiTheme="minorHAnsi" w:hAnsiTheme="minorHAnsi" w:cstheme="minorHAnsi"/>
          <w:b/>
          <w:sz w:val="24"/>
          <w:szCs w:val="24"/>
        </w:rPr>
      </w:pPr>
    </w:p>
    <w:sectPr w:rsidR="00DA55EB" w:rsidRPr="00370509">
      <w:footerReference w:type="default" r:id="rId26"/>
      <w:pgSz w:w="12240" w:h="15840"/>
      <w:pgMar w:top="1400" w:right="1320" w:bottom="1160" w:left="132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98899" w14:textId="77777777" w:rsidR="0018479A" w:rsidRDefault="0018479A">
      <w:r>
        <w:separator/>
      </w:r>
    </w:p>
  </w:endnote>
  <w:endnote w:type="continuationSeparator" w:id="0">
    <w:p w14:paraId="2BECC21E" w14:textId="77777777" w:rsidR="0018479A" w:rsidRDefault="0018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A73A" w14:textId="77777777" w:rsidR="00415E7C" w:rsidRDefault="00BD721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601B967" wp14:editId="1B3299A5">
              <wp:simplePos x="0" y="0"/>
              <wp:positionH relativeFrom="page">
                <wp:posOffset>5152390</wp:posOffset>
              </wp:positionH>
              <wp:positionV relativeFrom="page">
                <wp:posOffset>9300210</wp:posOffset>
              </wp:positionV>
              <wp:extent cx="1720850" cy="152400"/>
              <wp:effectExtent l="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91AD4" w14:textId="2D01F7B0" w:rsidR="00415E7C" w:rsidRDefault="00AC05CD">
                          <w:pPr>
                            <w:spacing w:line="223" w:lineRule="exact"/>
                            <w:ind w:left="20"/>
                            <w:rPr>
                              <w:sz w:val="20"/>
                            </w:rPr>
                          </w:pPr>
                          <w:r>
                            <w:rPr>
                              <w:sz w:val="20"/>
                            </w:rPr>
                            <w:t xml:space="preserve">Syllabus for SSCI 596, Page </w:t>
                          </w:r>
                          <w:r>
                            <w:fldChar w:fldCharType="begin"/>
                          </w:r>
                          <w:r>
                            <w:rPr>
                              <w:sz w:val="20"/>
                            </w:rPr>
                            <w:instrText xml:space="preserve"> PAGE </w:instrText>
                          </w:r>
                          <w:r>
                            <w:fldChar w:fldCharType="separate"/>
                          </w:r>
                          <w:r w:rsidR="008C68EF">
                            <w:rPr>
                              <w:noProof/>
                              <w:sz w:val="20"/>
                            </w:rPr>
                            <w:t>6</w:t>
                          </w:r>
                          <w:r>
                            <w:fldChar w:fldCharType="end"/>
                          </w:r>
                          <w:r>
                            <w:rPr>
                              <w:sz w:val="20"/>
                            </w:rPr>
                            <w:t xml:space="preserve"> of </w:t>
                          </w:r>
                          <w:r w:rsidR="00564B83">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1B967" id="_x0000_t202" coordsize="21600,21600" o:spt="202" path="m,l,21600r21600,l21600,xe">
              <v:stroke joinstyle="miter"/>
              <v:path gradientshapeok="t" o:connecttype="rect"/>
            </v:shapetype>
            <v:shape id="Text Box 1" o:spid="_x0000_s1026" type="#_x0000_t202" style="position:absolute;margin-left:405.7pt;margin-top:732.3pt;width:13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orrAIAAKk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6&#10;xxFGnPTQojs6GnQtRhTa6gxSZ+B0K8HNjHAMXXZMtbwR1VeNuNi0hO/plVJiaCmpITv30j97OuFo&#10;C7IbPogawpCDEQ5obFRvSwfFQIAOXbo/dcamUtmQqyhIFnBVwV24iOLAtc4n2fxaKm3eUdEja+RY&#10;QecdOjneaAM8wHV2scG4KFnXue53/MkBOE4nEBue2jubhWvmjzRIt8k2ib04Wm69OCgK76rcxN6y&#10;DFeL4k2x2RThTxs3jLOW1TXlNswsrDD+s8Y9SHySxElaWnSstnA2Ja32u02n0JGAsEv32W5B8mdu&#10;/tM03DVweUYphGpeR6lXLpOVF5fxwktXQeIFYXqdLoM4jYvyKaUbxum/U0JDjtNFtJjE9Ftugfte&#10;ciNZzwyMjo71OU5OTiSzEtzy2rXWENZN9lkpbPqPpYCKzY12grUandRqxt0IKFbFO1Hfg3SVAGWB&#10;CGHegdEK9R2jAWZHjvW3A1EUo+49B/nbQTMbajZ2s0F4BU9zbDCazI2ZBtJBKrZvAXn6wbi4gl+k&#10;YU69j1lA6nYD88CReJhdduCc753X44Rd/wIAAP//AwBQSwMEFAAGAAgAAAAhAPl70OrgAAAADgEA&#10;AA8AAABkcnMvZG93bnJldi54bWxMj8FOwzAQRO9I/IO1SNyonSqyTIhTVQhOSIg0HDg6sZtYjdch&#10;dtvw9zgnOO7M0+xMuVvcSC5mDtajhGzDgBjsvLbYS/hsXh8EkBAVajV6NBJ+TIBddXtTqkL7K9bm&#10;cog9SSEYCiVhiHEqKA3dYJwKGz8ZTN7Rz07FdM491bO6pnA30i1jnDplMX0Y1GSeB9OdDmcnYf+F&#10;9Yv9fm8/6mNtm+aR4Rs/SXl/t+yfgESzxD8Y1vqpOlSpU+vPqAMZJYgsyxOajJznHMiKMLFNWrtq&#10;QnCgVUn/z6h+AQAA//8DAFBLAQItABQABgAIAAAAIQC2gziS/gAAAOEBAAATAAAAAAAAAAAAAAAA&#10;AAAAAABbQ29udGVudF9UeXBlc10ueG1sUEsBAi0AFAAGAAgAAAAhADj9If/WAAAAlAEAAAsAAAAA&#10;AAAAAAAAAAAALwEAAF9yZWxzLy5yZWxzUEsBAi0AFAAGAAgAAAAhACfV2iusAgAAqQUAAA4AAAAA&#10;AAAAAAAAAAAALgIAAGRycy9lMm9Eb2MueG1sUEsBAi0AFAAGAAgAAAAhAPl70OrgAAAADgEAAA8A&#10;AAAAAAAAAAAAAAAABgUAAGRycy9kb3ducmV2LnhtbFBLBQYAAAAABAAEAPMAAAATBgAAAAA=&#10;" filled="f" stroked="f">
              <v:textbox inset="0,0,0,0">
                <w:txbxContent>
                  <w:p w14:paraId="09D91AD4" w14:textId="2D01F7B0" w:rsidR="00415E7C" w:rsidRDefault="00AC05CD">
                    <w:pPr>
                      <w:spacing w:line="223" w:lineRule="exact"/>
                      <w:ind w:left="20"/>
                      <w:rPr>
                        <w:sz w:val="20"/>
                      </w:rPr>
                    </w:pPr>
                    <w:r>
                      <w:rPr>
                        <w:sz w:val="20"/>
                      </w:rPr>
                      <w:t xml:space="preserve">Syllabus for SSCI 596, Page </w:t>
                    </w:r>
                    <w:r>
                      <w:fldChar w:fldCharType="begin"/>
                    </w:r>
                    <w:r>
                      <w:rPr>
                        <w:sz w:val="20"/>
                      </w:rPr>
                      <w:instrText xml:space="preserve"> PAGE </w:instrText>
                    </w:r>
                    <w:r>
                      <w:fldChar w:fldCharType="separate"/>
                    </w:r>
                    <w:r w:rsidR="008C68EF">
                      <w:rPr>
                        <w:noProof/>
                        <w:sz w:val="20"/>
                      </w:rPr>
                      <w:t>6</w:t>
                    </w:r>
                    <w:r>
                      <w:fldChar w:fldCharType="end"/>
                    </w:r>
                    <w:r>
                      <w:rPr>
                        <w:sz w:val="20"/>
                      </w:rPr>
                      <w:t xml:space="preserve"> of </w:t>
                    </w:r>
                    <w:r w:rsidR="00564B83">
                      <w:rPr>
                        <w:sz w:val="20"/>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48C6A" w14:textId="77777777" w:rsidR="0018479A" w:rsidRDefault="0018479A">
      <w:r>
        <w:separator/>
      </w:r>
    </w:p>
  </w:footnote>
  <w:footnote w:type="continuationSeparator" w:id="0">
    <w:p w14:paraId="07F1EBD9" w14:textId="77777777" w:rsidR="0018479A" w:rsidRDefault="00184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36560"/>
    <w:multiLevelType w:val="hybridMultilevel"/>
    <w:tmpl w:val="6ED448CA"/>
    <w:lvl w:ilvl="0" w:tplc="04090001">
      <w:start w:val="1"/>
      <w:numFmt w:val="bullet"/>
      <w:lvlText w:val=""/>
      <w:lvlJc w:val="left"/>
      <w:pPr>
        <w:ind w:left="833" w:hanging="360"/>
      </w:pPr>
      <w:rPr>
        <w:rFonts w:ascii="Symbol" w:hAnsi="Symbol" w:hint="default"/>
        <w:w w:val="100"/>
      </w:rPr>
    </w:lvl>
    <w:lvl w:ilvl="1" w:tplc="1BD8B86A">
      <w:numFmt w:val="bullet"/>
      <w:lvlText w:val="•"/>
      <w:lvlJc w:val="left"/>
      <w:pPr>
        <w:ind w:left="1716" w:hanging="360"/>
      </w:pPr>
      <w:rPr>
        <w:rFonts w:hint="default"/>
      </w:rPr>
    </w:lvl>
    <w:lvl w:ilvl="2" w:tplc="57AE131E">
      <w:numFmt w:val="bullet"/>
      <w:lvlText w:val="•"/>
      <w:lvlJc w:val="left"/>
      <w:pPr>
        <w:ind w:left="2592" w:hanging="360"/>
      </w:pPr>
      <w:rPr>
        <w:rFonts w:hint="default"/>
      </w:rPr>
    </w:lvl>
    <w:lvl w:ilvl="3" w:tplc="AF76CD46">
      <w:numFmt w:val="bullet"/>
      <w:lvlText w:val="•"/>
      <w:lvlJc w:val="left"/>
      <w:pPr>
        <w:ind w:left="3468" w:hanging="360"/>
      </w:pPr>
      <w:rPr>
        <w:rFonts w:hint="default"/>
      </w:rPr>
    </w:lvl>
    <w:lvl w:ilvl="4" w:tplc="B1F8276A">
      <w:numFmt w:val="bullet"/>
      <w:lvlText w:val="•"/>
      <w:lvlJc w:val="left"/>
      <w:pPr>
        <w:ind w:left="4344" w:hanging="360"/>
      </w:pPr>
      <w:rPr>
        <w:rFonts w:hint="default"/>
      </w:rPr>
    </w:lvl>
    <w:lvl w:ilvl="5" w:tplc="99060556">
      <w:numFmt w:val="bullet"/>
      <w:lvlText w:val="•"/>
      <w:lvlJc w:val="left"/>
      <w:pPr>
        <w:ind w:left="5220" w:hanging="360"/>
      </w:pPr>
      <w:rPr>
        <w:rFonts w:hint="default"/>
      </w:rPr>
    </w:lvl>
    <w:lvl w:ilvl="6" w:tplc="0A327F84">
      <w:numFmt w:val="bullet"/>
      <w:lvlText w:val="•"/>
      <w:lvlJc w:val="left"/>
      <w:pPr>
        <w:ind w:left="6096" w:hanging="360"/>
      </w:pPr>
      <w:rPr>
        <w:rFonts w:hint="default"/>
      </w:rPr>
    </w:lvl>
    <w:lvl w:ilvl="7" w:tplc="4B6600E2">
      <w:numFmt w:val="bullet"/>
      <w:lvlText w:val="•"/>
      <w:lvlJc w:val="left"/>
      <w:pPr>
        <w:ind w:left="6972" w:hanging="360"/>
      </w:pPr>
      <w:rPr>
        <w:rFonts w:hint="default"/>
      </w:rPr>
    </w:lvl>
    <w:lvl w:ilvl="8" w:tplc="5F967BC8">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E7C"/>
    <w:rsid w:val="00050490"/>
    <w:rsid w:val="000F4636"/>
    <w:rsid w:val="001261C3"/>
    <w:rsid w:val="0018479A"/>
    <w:rsid w:val="002F73EC"/>
    <w:rsid w:val="00367CA1"/>
    <w:rsid w:val="00370509"/>
    <w:rsid w:val="003B012A"/>
    <w:rsid w:val="00415E7C"/>
    <w:rsid w:val="00487E36"/>
    <w:rsid w:val="004C785C"/>
    <w:rsid w:val="00564B83"/>
    <w:rsid w:val="0059196E"/>
    <w:rsid w:val="006A2D00"/>
    <w:rsid w:val="006B780B"/>
    <w:rsid w:val="008063B1"/>
    <w:rsid w:val="008C68EF"/>
    <w:rsid w:val="00922865"/>
    <w:rsid w:val="00964A06"/>
    <w:rsid w:val="00981D7D"/>
    <w:rsid w:val="00A02BEA"/>
    <w:rsid w:val="00A72576"/>
    <w:rsid w:val="00AC05CD"/>
    <w:rsid w:val="00BD19F0"/>
    <w:rsid w:val="00BD7215"/>
    <w:rsid w:val="00D3585D"/>
    <w:rsid w:val="00D6035F"/>
    <w:rsid w:val="00DA55EB"/>
    <w:rsid w:val="00E24943"/>
    <w:rsid w:val="00E93A72"/>
    <w:rsid w:val="00FD2B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675EB"/>
  <w15:docId w15:val="{4EA4DF91-392B-4BF1-94E9-272D82FE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20"/>
      <w:outlineLvl w:val="0"/>
    </w:pPr>
    <w:rPr>
      <w:b/>
      <w:bCs/>
      <w:sz w:val="28"/>
      <w:szCs w:val="28"/>
    </w:rPr>
  </w:style>
  <w:style w:type="paragraph" w:styleId="Heading2">
    <w:name w:val="heading 2"/>
    <w:basedOn w:val="Normal"/>
    <w:uiPriority w:val="1"/>
    <w:qFormat/>
    <w:pPr>
      <w:spacing w:before="51" w:line="293" w:lineRule="exact"/>
      <w:ind w:left="120"/>
      <w:outlineLvl w:val="1"/>
    </w:pPr>
    <w:rPr>
      <w:b/>
      <w:bCs/>
      <w:sz w:val="24"/>
      <w:szCs w:val="24"/>
    </w:rPr>
  </w:style>
  <w:style w:type="paragraph" w:styleId="Heading3">
    <w:name w:val="heading 3"/>
    <w:basedOn w:val="Normal"/>
    <w:uiPriority w:val="1"/>
    <w:qFormat/>
    <w:pPr>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820" w:hanging="360"/>
    </w:pPr>
  </w:style>
  <w:style w:type="paragraph" w:customStyle="1" w:styleId="TableParagraph">
    <w:name w:val="Table Paragraph"/>
    <w:basedOn w:val="Normal"/>
    <w:uiPriority w:val="1"/>
    <w:qFormat/>
    <w:pPr>
      <w:spacing w:before="64"/>
      <w:ind w:left="96"/>
    </w:pPr>
  </w:style>
  <w:style w:type="paragraph" w:styleId="BalloonText">
    <w:name w:val="Balloon Text"/>
    <w:basedOn w:val="Normal"/>
    <w:link w:val="BalloonTextChar"/>
    <w:uiPriority w:val="99"/>
    <w:semiHidden/>
    <w:unhideWhenUsed/>
    <w:rsid w:val="00D60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35F"/>
    <w:rPr>
      <w:rFonts w:ascii="Segoe UI" w:eastAsia="Calibri" w:hAnsi="Segoe UI" w:cs="Segoe UI"/>
      <w:sz w:val="18"/>
      <w:szCs w:val="18"/>
    </w:rPr>
  </w:style>
  <w:style w:type="paragraph" w:styleId="Header">
    <w:name w:val="header"/>
    <w:basedOn w:val="Normal"/>
    <w:link w:val="HeaderChar"/>
    <w:uiPriority w:val="99"/>
    <w:unhideWhenUsed/>
    <w:rsid w:val="00DA55EB"/>
    <w:pPr>
      <w:tabs>
        <w:tab w:val="center" w:pos="4680"/>
        <w:tab w:val="right" w:pos="9360"/>
      </w:tabs>
    </w:pPr>
  </w:style>
  <w:style w:type="character" w:customStyle="1" w:styleId="HeaderChar">
    <w:name w:val="Header Char"/>
    <w:basedOn w:val="DefaultParagraphFont"/>
    <w:link w:val="Header"/>
    <w:uiPriority w:val="99"/>
    <w:rsid w:val="00DA55EB"/>
    <w:rPr>
      <w:rFonts w:ascii="Calibri" w:eastAsia="Calibri" w:hAnsi="Calibri" w:cs="Calibri"/>
    </w:rPr>
  </w:style>
  <w:style w:type="paragraph" w:styleId="Footer">
    <w:name w:val="footer"/>
    <w:basedOn w:val="Normal"/>
    <w:link w:val="FooterChar"/>
    <w:uiPriority w:val="99"/>
    <w:unhideWhenUsed/>
    <w:rsid w:val="00DA55EB"/>
    <w:pPr>
      <w:tabs>
        <w:tab w:val="center" w:pos="4680"/>
        <w:tab w:val="right" w:pos="9360"/>
      </w:tabs>
    </w:pPr>
  </w:style>
  <w:style w:type="character" w:customStyle="1" w:styleId="FooterChar">
    <w:name w:val="Footer Char"/>
    <w:basedOn w:val="DefaultParagraphFont"/>
    <w:link w:val="Footer"/>
    <w:uiPriority w:val="99"/>
    <w:rsid w:val="00DA55EB"/>
    <w:rPr>
      <w:rFonts w:ascii="Calibri" w:eastAsia="Calibri" w:hAnsi="Calibri" w:cs="Calibri"/>
    </w:rPr>
  </w:style>
  <w:style w:type="character" w:styleId="Hyperlink">
    <w:name w:val="Hyperlink"/>
    <w:basedOn w:val="DefaultParagraphFont"/>
    <w:uiPriority w:val="99"/>
    <w:rsid w:val="00DA55EB"/>
    <w:rPr>
      <w:color w:val="C0504D" w:themeColor="accent2"/>
      <w:u w:val="single"/>
    </w:rPr>
  </w:style>
  <w:style w:type="character" w:styleId="UnresolvedMention">
    <w:name w:val="Unresolved Mention"/>
    <w:basedOn w:val="DefaultParagraphFont"/>
    <w:uiPriority w:val="99"/>
    <w:semiHidden/>
    <w:unhideWhenUsed/>
    <w:rsid w:val="00370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rutkows@usc.edu" TargetMode="External"/><Relationship Id="rId13" Type="http://schemas.openxmlformats.org/officeDocument/2006/relationships/hyperlink" Target="http://www.suicidepreventionlifeline.org" TargetMode="External"/><Relationship Id="rId18" Type="http://schemas.openxmlformats.org/officeDocument/2006/relationships/hyperlink" Target="http://dsp.usc.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ps.usc.edu/" TargetMode="External"/><Relationship Id="rId7" Type="http://schemas.openxmlformats.org/officeDocument/2006/relationships/image" Target="media/image1.jpeg"/><Relationship Id="rId12" Type="http://schemas.openxmlformats.org/officeDocument/2006/relationships/hyperlink" Target="https://engemannshc.usc.edu/counseling" TargetMode="External"/><Relationship Id="rId17" Type="http://schemas.openxmlformats.org/officeDocument/2006/relationships/hyperlink" Target="https://studentaffairs.usc.edu/bias-assessment-response-support/" TargetMode="External"/><Relationship Id="rId25" Type="http://schemas.openxmlformats.org/officeDocument/2006/relationships/hyperlink" Target="https://libraries.usc.edu/faculty-students/distance-learners" TargetMode="External"/><Relationship Id="rId2" Type="http://schemas.openxmlformats.org/officeDocument/2006/relationships/styles" Target="styles.xml"/><Relationship Id="rId16" Type="http://schemas.openxmlformats.org/officeDocument/2006/relationships/hyperlink" Target="http://titleix.usc.edu" TargetMode="External"/><Relationship Id="rId20" Type="http://schemas.openxmlformats.org/officeDocument/2006/relationships/hyperlink" Target="https://diversity.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usc.edu/scientific-misconduct" TargetMode="External"/><Relationship Id="rId24" Type="http://schemas.openxmlformats.org/officeDocument/2006/relationships/hyperlink" Target="https://libraries.usc.edu/" TargetMode="External"/><Relationship Id="rId5" Type="http://schemas.openxmlformats.org/officeDocument/2006/relationships/footnotes" Target="footnotes.xml"/><Relationship Id="rId15" Type="http://schemas.openxmlformats.org/officeDocument/2006/relationships/hyperlink" Target="http://equity.usc.edu/" TargetMode="External"/><Relationship Id="rId23" Type="http://schemas.openxmlformats.org/officeDocument/2006/relationships/hyperlink" Target="http://dps.usc.edu/" TargetMode="External"/><Relationship Id="rId28" Type="http://schemas.openxmlformats.org/officeDocument/2006/relationships/theme" Target="theme/theme1.xml"/><Relationship Id="rId10" Type="http://schemas.openxmlformats.org/officeDocument/2006/relationships/hyperlink" Target="https://policy.usc.edu/files/2020/07/SCampus-Part-B-1.pdf" TargetMode="External"/><Relationship Id="rId19" Type="http://schemas.openxmlformats.org/officeDocument/2006/relationships/hyperlink" Target="https://studentaffairs.usc.edu/ssa/" TargetMode="External"/><Relationship Id="rId4" Type="http://schemas.openxmlformats.org/officeDocument/2006/relationships/webSettings" Target="webSettings.xml"/><Relationship Id="rId9" Type="http://schemas.openxmlformats.org/officeDocument/2006/relationships/hyperlink" Target="mailto:arutkows@usc.edu" TargetMode="External"/><Relationship Id="rId14" Type="http://schemas.openxmlformats.org/officeDocument/2006/relationships/hyperlink" Target="https://engemannshc.usc.edu/rsvp/" TargetMode="External"/><Relationship Id="rId22" Type="http://schemas.openxmlformats.org/officeDocument/2006/relationships/hyperlink" Target="http://emergency.usc.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USC Dornsife</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Kamei</dc:creator>
  <cp:lastModifiedBy>Darren Ruddell</cp:lastModifiedBy>
  <cp:revision>7</cp:revision>
  <dcterms:created xsi:type="dcterms:W3CDTF">2022-03-28T18:59:00Z</dcterms:created>
  <dcterms:modified xsi:type="dcterms:W3CDTF">2022-08-26T18:54:00Z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11 for Word</vt:lpwstr>
  </property>
  <property fmtid="{D5CDD505-2E9C-101B-9397-08002B2CF9AE}" pid="4" name="LastSaved">
    <vt:filetime>2020-09-22T00:00:00Z</vt:filetime>
  </property>
</Properties>
</file>