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4B20" w14:textId="77777777" w:rsidR="00AA2C31" w:rsidRDefault="00AA2C31" w:rsidP="00AA2C31">
      <w:pPr>
        <w:ind w:firstLine="720"/>
        <w:jc w:val="both"/>
        <w:rPr>
          <w:rFonts w:ascii="Calibri" w:hAnsi="Calibri" w:cs="Calibri"/>
          <w:b/>
          <w:bCs/>
          <w:color w:val="000000"/>
          <w:sz w:val="28"/>
          <w:szCs w:val="28"/>
        </w:rPr>
      </w:pPr>
      <w:r w:rsidRPr="001311EA">
        <w:rPr>
          <w:rFonts w:ascii="Calibri" w:hAnsi="Calibri"/>
          <w:noProof/>
        </w:rPr>
        <w:drawing>
          <wp:anchor distT="0" distB="0" distL="114300" distR="114300" simplePos="0" relativeHeight="251659264" behindDoc="0" locked="0" layoutInCell="1" allowOverlap="1" wp14:anchorId="5BAA0F93" wp14:editId="2624512C">
            <wp:simplePos x="0" y="0"/>
            <wp:positionH relativeFrom="column">
              <wp:posOffset>-237393</wp:posOffset>
            </wp:positionH>
            <wp:positionV relativeFrom="paragraph">
              <wp:posOffset>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28"/>
          <w:szCs w:val="28"/>
        </w:rPr>
        <w:t>CMGT 541</w:t>
      </w:r>
      <w:r w:rsidRPr="00EB6368">
        <w:rPr>
          <w:rFonts w:ascii="Calibri" w:hAnsi="Calibri" w:cs="Calibri"/>
          <w:b/>
          <w:bCs/>
          <w:color w:val="000000"/>
          <w:sz w:val="28"/>
          <w:szCs w:val="28"/>
        </w:rPr>
        <w:t xml:space="preserve">: </w:t>
      </w:r>
      <w:r>
        <w:rPr>
          <w:rFonts w:ascii="Calibri" w:hAnsi="Calibri" w:cs="Calibri"/>
          <w:b/>
          <w:bCs/>
          <w:color w:val="000000"/>
          <w:sz w:val="28"/>
          <w:szCs w:val="28"/>
        </w:rPr>
        <w:t xml:space="preserve">Integrated </w:t>
      </w:r>
    </w:p>
    <w:p w14:paraId="1D16EDAF" w14:textId="77777777" w:rsidR="00AA2C31" w:rsidRPr="00EB6368" w:rsidRDefault="00AA2C31" w:rsidP="00AA2C31">
      <w:pPr>
        <w:ind w:firstLine="720"/>
        <w:jc w:val="both"/>
      </w:pPr>
      <w:r>
        <w:rPr>
          <w:rFonts w:ascii="Calibri" w:hAnsi="Calibri" w:cs="Calibri"/>
          <w:b/>
          <w:bCs/>
          <w:color w:val="000000"/>
          <w:sz w:val="28"/>
          <w:szCs w:val="28"/>
        </w:rPr>
        <w:t>Communication Strategies</w:t>
      </w:r>
      <w:r w:rsidRPr="00EB6368">
        <w:rPr>
          <w:rFonts w:ascii="Calibri" w:hAnsi="Calibri" w:cs="Calibri"/>
          <w:b/>
          <w:bCs/>
          <w:color w:val="000000"/>
          <w:sz w:val="28"/>
          <w:szCs w:val="28"/>
        </w:rPr>
        <w:t> </w:t>
      </w:r>
    </w:p>
    <w:p w14:paraId="13A90B00" w14:textId="77777777" w:rsidR="00AA2C31" w:rsidRPr="00EB6368" w:rsidRDefault="00AA2C31" w:rsidP="00AA2C31">
      <w:pPr>
        <w:ind w:firstLine="720"/>
      </w:pPr>
      <w:r w:rsidRPr="00EB6368">
        <w:rPr>
          <w:rFonts w:ascii="Calibri" w:hAnsi="Calibri" w:cs="Calibri"/>
          <w:b/>
          <w:bCs/>
          <w:color w:val="000000"/>
          <w:sz w:val="26"/>
          <w:szCs w:val="26"/>
        </w:rPr>
        <w:t>Number of Units</w:t>
      </w:r>
      <w:r>
        <w:rPr>
          <w:rFonts w:ascii="Calibri" w:hAnsi="Calibri" w:cs="Calibri"/>
          <w:b/>
          <w:bCs/>
          <w:color w:val="000000"/>
          <w:sz w:val="26"/>
          <w:szCs w:val="26"/>
        </w:rPr>
        <w:t>: 4</w:t>
      </w:r>
    </w:p>
    <w:p w14:paraId="5717A9DC" w14:textId="77777777" w:rsidR="00AA2C31" w:rsidRPr="00EB6368" w:rsidRDefault="00AA2C31" w:rsidP="00AA2C31"/>
    <w:p w14:paraId="41DC32DD" w14:textId="77777777" w:rsidR="00AA2C31" w:rsidRPr="00EB6368" w:rsidRDefault="00AA2C31" w:rsidP="00AA2C31">
      <w:pPr>
        <w:ind w:left="4320"/>
      </w:pPr>
      <w:r>
        <w:rPr>
          <w:rFonts w:ascii="Calibri" w:hAnsi="Calibri" w:cs="Calibri"/>
          <w:b/>
          <w:bCs/>
          <w:color w:val="000000"/>
        </w:rPr>
        <w:t>Fall 2022</w:t>
      </w:r>
      <w:r w:rsidRPr="00EB6368">
        <w:rPr>
          <w:rFonts w:ascii="Calibri" w:hAnsi="Calibri" w:cs="Calibri"/>
          <w:b/>
          <w:bCs/>
          <w:color w:val="000000"/>
        </w:rPr>
        <w:t xml:space="preserve"> – </w:t>
      </w:r>
      <w:r>
        <w:rPr>
          <w:rFonts w:ascii="Calibri" w:hAnsi="Calibri" w:cs="Calibri"/>
          <w:b/>
          <w:bCs/>
          <w:color w:val="000000"/>
        </w:rPr>
        <w:t>Thursday</w:t>
      </w:r>
      <w:r w:rsidRPr="00EB6368">
        <w:rPr>
          <w:rFonts w:ascii="Calibri" w:hAnsi="Calibri" w:cs="Calibri"/>
          <w:b/>
          <w:bCs/>
          <w:color w:val="000000"/>
        </w:rPr>
        <w:t xml:space="preserve"> – </w:t>
      </w:r>
      <w:r>
        <w:rPr>
          <w:rFonts w:ascii="Calibri" w:hAnsi="Calibri" w:cs="Calibri"/>
          <w:b/>
          <w:bCs/>
          <w:color w:val="000000"/>
        </w:rPr>
        <w:t>2 pm – 4:50 pm</w:t>
      </w:r>
    </w:p>
    <w:p w14:paraId="37982F3D" w14:textId="77777777" w:rsidR="00AA2C31" w:rsidRPr="008F34CF" w:rsidRDefault="00AA2C31" w:rsidP="00AA2C31">
      <w:pPr>
        <w:ind w:left="3600" w:firstLine="720"/>
      </w:pPr>
      <w:r w:rsidRPr="00B90D7E">
        <w:rPr>
          <w:rFonts w:ascii="Calibri" w:hAnsi="Calibri" w:cs="Calibri"/>
          <w:b/>
          <w:bCs/>
          <w:color w:val="000000"/>
          <w:sz w:val="20"/>
          <w:szCs w:val="20"/>
        </w:rPr>
        <w:t>Section:</w:t>
      </w:r>
      <w:r w:rsidRPr="00B90D7E">
        <w:rPr>
          <w:rFonts w:ascii="Calibri" w:hAnsi="Calibri" w:cs="Calibri"/>
          <w:color w:val="000000"/>
          <w:sz w:val="20"/>
          <w:szCs w:val="20"/>
        </w:rPr>
        <w:t xml:space="preserve"> </w:t>
      </w:r>
      <w:r w:rsidRPr="008F34CF">
        <w:rPr>
          <w:rFonts w:ascii="Calibri" w:hAnsi="Calibri" w:cs="Calibri"/>
          <w:color w:val="000000"/>
          <w:sz w:val="20"/>
          <w:szCs w:val="20"/>
        </w:rPr>
        <w:t>21754D</w:t>
      </w:r>
    </w:p>
    <w:p w14:paraId="645900AA" w14:textId="77777777" w:rsidR="00AA2C31" w:rsidRPr="00B90D7E" w:rsidRDefault="00AA2C31" w:rsidP="00AA2C31">
      <w:pPr>
        <w:ind w:left="4320"/>
        <w:rPr>
          <w:sz w:val="20"/>
          <w:szCs w:val="20"/>
        </w:rPr>
      </w:pPr>
      <w:r w:rsidRPr="00B90D7E">
        <w:rPr>
          <w:rFonts w:ascii="Calibri" w:hAnsi="Calibri" w:cs="Calibri"/>
          <w:b/>
          <w:bCs/>
          <w:color w:val="000000"/>
          <w:sz w:val="20"/>
          <w:szCs w:val="20"/>
        </w:rPr>
        <w:t xml:space="preserve">Location: </w:t>
      </w:r>
      <w:r>
        <w:rPr>
          <w:rFonts w:ascii="Calibri" w:hAnsi="Calibri" w:cs="Calibri"/>
          <w:color w:val="000000"/>
          <w:sz w:val="20"/>
          <w:szCs w:val="20"/>
        </w:rPr>
        <w:t>ANN L115</w:t>
      </w:r>
      <w:r w:rsidRPr="00B90D7E">
        <w:rPr>
          <w:rFonts w:ascii="Calibri" w:hAnsi="Calibri" w:cs="Calibri"/>
          <w:color w:val="000000"/>
          <w:sz w:val="20"/>
          <w:szCs w:val="20"/>
        </w:rPr>
        <w:t> </w:t>
      </w:r>
    </w:p>
    <w:p w14:paraId="457B5ADD" w14:textId="77777777" w:rsidR="00AA2C31" w:rsidRDefault="00AA2C31" w:rsidP="00AA2C31">
      <w:pPr>
        <w:ind w:left="4320"/>
        <w:rPr>
          <w:rFonts w:ascii="Calibri" w:hAnsi="Calibri" w:cs="Calibri"/>
          <w:b/>
          <w:bCs/>
          <w:color w:val="000000"/>
        </w:rPr>
      </w:pPr>
    </w:p>
    <w:p w14:paraId="2859B9B6" w14:textId="77777777" w:rsidR="00AA2C31" w:rsidRPr="00EB6368" w:rsidRDefault="00AA2C31" w:rsidP="00AA2C31">
      <w:pPr>
        <w:ind w:left="4320"/>
      </w:pPr>
      <w:r w:rsidRPr="00EB6368">
        <w:rPr>
          <w:rFonts w:ascii="Calibri" w:hAnsi="Calibri" w:cs="Calibri"/>
          <w:b/>
          <w:bCs/>
          <w:color w:val="000000"/>
        </w:rPr>
        <w:t xml:space="preserve">Instructor: </w:t>
      </w:r>
      <w:r>
        <w:rPr>
          <w:rFonts w:ascii="Calibri" w:hAnsi="Calibri" w:cs="Calibri"/>
          <w:b/>
          <w:bCs/>
          <w:color w:val="000000"/>
        </w:rPr>
        <w:t xml:space="preserve">Marina </w:t>
      </w:r>
      <w:proofErr w:type="spellStart"/>
      <w:r>
        <w:rPr>
          <w:rFonts w:ascii="Calibri" w:hAnsi="Calibri" w:cs="Calibri"/>
          <w:b/>
          <w:bCs/>
          <w:color w:val="000000"/>
        </w:rPr>
        <w:t>Kosten</w:t>
      </w:r>
      <w:proofErr w:type="spellEnd"/>
      <w:r>
        <w:rPr>
          <w:rFonts w:ascii="Calibri" w:hAnsi="Calibri" w:cs="Calibri"/>
          <w:b/>
          <w:bCs/>
          <w:color w:val="000000"/>
        </w:rPr>
        <w:tab/>
      </w:r>
    </w:p>
    <w:p w14:paraId="15364466" w14:textId="77777777" w:rsidR="00AA2C31" w:rsidRPr="00B90D7E" w:rsidRDefault="00AA2C31" w:rsidP="00AA2C31">
      <w:pPr>
        <w:ind w:left="4320"/>
        <w:rPr>
          <w:sz w:val="20"/>
          <w:szCs w:val="20"/>
        </w:rPr>
      </w:pPr>
      <w:r w:rsidRPr="00B90D7E">
        <w:rPr>
          <w:rFonts w:ascii="Calibri" w:hAnsi="Calibri" w:cs="Calibri"/>
          <w:b/>
          <w:bCs/>
          <w:color w:val="000000"/>
          <w:sz w:val="20"/>
          <w:szCs w:val="20"/>
        </w:rPr>
        <w:t>Office:</w:t>
      </w:r>
      <w:r w:rsidRPr="00B90D7E">
        <w:rPr>
          <w:rFonts w:ascii="Calibri" w:hAnsi="Calibri" w:cs="Calibri"/>
          <w:color w:val="000000"/>
          <w:sz w:val="20"/>
          <w:szCs w:val="20"/>
        </w:rPr>
        <w:t xml:space="preserve"> </w:t>
      </w:r>
      <w:r>
        <w:rPr>
          <w:rFonts w:ascii="Calibri" w:hAnsi="Calibri" w:cs="Calibri"/>
          <w:color w:val="000000"/>
          <w:sz w:val="20"/>
          <w:szCs w:val="20"/>
        </w:rPr>
        <w:t>TBD</w:t>
      </w:r>
    </w:p>
    <w:p w14:paraId="5DEAC941" w14:textId="77777777" w:rsidR="00AA2C31" w:rsidRPr="00B90D7E" w:rsidRDefault="00AA2C31" w:rsidP="00AA2C31">
      <w:pPr>
        <w:ind w:left="4320"/>
        <w:rPr>
          <w:sz w:val="20"/>
          <w:szCs w:val="20"/>
        </w:rPr>
      </w:pPr>
      <w:r w:rsidRPr="00B90D7E">
        <w:rPr>
          <w:rFonts w:ascii="Calibri" w:hAnsi="Calibri" w:cs="Calibri"/>
          <w:b/>
          <w:bCs/>
          <w:color w:val="000000"/>
          <w:sz w:val="20"/>
          <w:szCs w:val="20"/>
        </w:rPr>
        <w:t xml:space="preserve">Office Hours: </w:t>
      </w:r>
      <w:r>
        <w:rPr>
          <w:rFonts w:ascii="Calibri" w:hAnsi="Calibri" w:cs="Calibri"/>
          <w:color w:val="000000"/>
          <w:sz w:val="20"/>
          <w:szCs w:val="20"/>
        </w:rPr>
        <w:t>Thursdays 1 pm – 2 pm in person (Location TBD); Tuesdays or Thursdays by appointment via Zoom</w:t>
      </w:r>
    </w:p>
    <w:p w14:paraId="1337B867" w14:textId="77777777" w:rsidR="00AA2C31" w:rsidRPr="00B90D7E" w:rsidRDefault="00AA2C31" w:rsidP="00AA2C31">
      <w:pPr>
        <w:ind w:left="4320"/>
        <w:rPr>
          <w:sz w:val="20"/>
          <w:szCs w:val="20"/>
        </w:rPr>
      </w:pPr>
      <w:r w:rsidRPr="00B90D7E">
        <w:rPr>
          <w:rFonts w:ascii="Calibri" w:hAnsi="Calibri" w:cs="Calibri"/>
          <w:b/>
          <w:bCs/>
          <w:color w:val="000000"/>
          <w:sz w:val="20"/>
          <w:szCs w:val="20"/>
        </w:rPr>
        <w:t xml:space="preserve">Contact Info: </w:t>
      </w:r>
      <w:r>
        <w:rPr>
          <w:rFonts w:ascii="Calibri" w:hAnsi="Calibri" w:cs="Calibri"/>
          <w:color w:val="000000"/>
          <w:sz w:val="20"/>
          <w:szCs w:val="20"/>
        </w:rPr>
        <w:t>Kosten@usc.edu</w:t>
      </w:r>
    </w:p>
    <w:p w14:paraId="30E25608" w14:textId="77777777" w:rsidR="00F86141" w:rsidRPr="00F86141" w:rsidRDefault="00F86141" w:rsidP="00EB6368">
      <w:pPr>
        <w:ind w:left="4320"/>
        <w:rPr>
          <w:color w:val="0070C0"/>
        </w:rPr>
      </w:pPr>
    </w:p>
    <w:p w14:paraId="7F717AC2" w14:textId="77777777" w:rsidR="00B81C0B" w:rsidRDefault="00B81C0B" w:rsidP="00AA2C31">
      <w:pPr>
        <w:rPr>
          <w:rFonts w:ascii="Calibri" w:hAnsi="Calibri" w:cs="Calibri"/>
          <w:b/>
          <w:bCs/>
          <w:color w:val="000000"/>
        </w:rPr>
      </w:pPr>
    </w:p>
    <w:p w14:paraId="16FB254E" w14:textId="77777777" w:rsidR="00B81C0B" w:rsidRDefault="00B81C0B" w:rsidP="00AA2C31">
      <w:pPr>
        <w:rPr>
          <w:rFonts w:ascii="Calibri" w:hAnsi="Calibri" w:cs="Calibri"/>
          <w:b/>
          <w:bCs/>
          <w:color w:val="000000"/>
        </w:rPr>
      </w:pPr>
    </w:p>
    <w:p w14:paraId="2EB3DD40" w14:textId="3F7F7011" w:rsidR="00AA2C31" w:rsidRPr="00A872EF" w:rsidRDefault="00AA2C31" w:rsidP="00AA2C31">
      <w:pPr>
        <w:rPr>
          <w:rFonts w:ascii="Calibri" w:hAnsi="Calibri" w:cs="Calibri"/>
          <w:b/>
          <w:bCs/>
          <w:color w:val="000000"/>
        </w:rPr>
      </w:pPr>
      <w:r w:rsidRPr="00A872EF">
        <w:rPr>
          <w:rFonts w:ascii="Calibri" w:hAnsi="Calibri" w:cs="Calibri"/>
          <w:b/>
          <w:bCs/>
          <w:color w:val="000000"/>
        </w:rPr>
        <w:t>Background Information</w:t>
      </w:r>
    </w:p>
    <w:p w14:paraId="13F70AB8" w14:textId="77777777" w:rsidR="00B81C0B" w:rsidRDefault="00B81C0B" w:rsidP="00AA2C31">
      <w:pPr>
        <w:rPr>
          <w:rFonts w:asciiTheme="minorHAnsi" w:hAnsiTheme="minorHAnsi" w:cstheme="minorHAnsi"/>
        </w:rPr>
      </w:pPr>
    </w:p>
    <w:p w14:paraId="453BB166" w14:textId="752FA45E" w:rsidR="00AA2C31" w:rsidRPr="00C03DBC" w:rsidRDefault="00AA2C31" w:rsidP="00AA2C31">
      <w:pPr>
        <w:rPr>
          <w:rFonts w:ascii="Calibri" w:hAnsi="Calibri" w:cs="Calibri"/>
        </w:rPr>
      </w:pPr>
      <w:r w:rsidRPr="00C03DBC">
        <w:rPr>
          <w:rFonts w:ascii="Calibri" w:hAnsi="Calibri" w:cs="Calibri"/>
        </w:rPr>
        <w:t xml:space="preserve">The concept of integrated marketing communication (IMC) was introduced in the 1980s (Schultz and Schultz) and has since provided a </w:t>
      </w:r>
      <w:r w:rsidRPr="00C03DBC">
        <w:rPr>
          <w:rFonts w:ascii="Calibri" w:hAnsi="Calibri" w:cs="Calibri"/>
          <w:i/>
          <w:iCs/>
        </w:rPr>
        <w:t>fluid</w:t>
      </w:r>
      <w:r w:rsidRPr="00C03DBC">
        <w:rPr>
          <w:rFonts w:ascii="Calibri" w:hAnsi="Calibri" w:cs="Calibri"/>
        </w:rPr>
        <w:t xml:space="preserve"> and </w:t>
      </w:r>
      <w:r w:rsidRPr="00C03DBC">
        <w:rPr>
          <w:rFonts w:ascii="Calibri" w:hAnsi="Calibri" w:cs="Calibri"/>
          <w:i/>
          <w:iCs/>
        </w:rPr>
        <w:t>adjustable framework</w:t>
      </w:r>
      <w:r w:rsidRPr="00C03DBC">
        <w:rPr>
          <w:rFonts w:ascii="Calibri" w:hAnsi="Calibri" w:cs="Calibri"/>
        </w:rPr>
        <w:t xml:space="preserve"> for understanding and crafting a cohesive, unified, yet specialized and customizable, approach to marketing strategies.  </w:t>
      </w:r>
    </w:p>
    <w:p w14:paraId="1E116508" w14:textId="77777777" w:rsidR="00AA2C31" w:rsidRPr="00A872EF" w:rsidRDefault="00AA2C31" w:rsidP="00AA2C31">
      <w:pPr>
        <w:rPr>
          <w:rFonts w:asciiTheme="minorHAnsi" w:hAnsiTheme="minorHAnsi" w:cstheme="minorHAnsi"/>
        </w:rPr>
      </w:pPr>
    </w:p>
    <w:p w14:paraId="1C5DA89E" w14:textId="77777777" w:rsidR="00AA2C31" w:rsidRPr="00C03DBC" w:rsidRDefault="00AA2C31" w:rsidP="00AA2C31">
      <w:pPr>
        <w:rPr>
          <w:rFonts w:ascii="Calibri" w:hAnsi="Calibri" w:cs="Calibri"/>
        </w:rPr>
      </w:pPr>
      <w:r w:rsidRPr="00C03DBC">
        <w:rPr>
          <w:rFonts w:ascii="Calibri" w:hAnsi="Calibri" w:cs="Calibri"/>
        </w:rPr>
        <w:t>The </w:t>
      </w:r>
      <w:hyperlink r:id="rId9" w:tgtFrame="_blank" w:history="1">
        <w:r w:rsidRPr="00C03DBC">
          <w:rPr>
            <w:rFonts w:ascii="Calibri" w:hAnsi="Calibri" w:cs="Calibri"/>
            <w:color w:val="0000FF"/>
            <w:u w:val="single"/>
          </w:rPr>
          <w:t>American Marketing As</w:t>
        </w:r>
        <w:r w:rsidRPr="00C03DBC">
          <w:rPr>
            <w:rFonts w:ascii="Calibri" w:hAnsi="Calibri" w:cs="Calibri"/>
            <w:color w:val="0000FF"/>
            <w:u w:val="single"/>
          </w:rPr>
          <w:t>s</w:t>
        </w:r>
        <w:r w:rsidRPr="00C03DBC">
          <w:rPr>
            <w:rFonts w:ascii="Calibri" w:hAnsi="Calibri" w:cs="Calibri"/>
            <w:color w:val="0000FF"/>
            <w:u w:val="single"/>
          </w:rPr>
          <w:t>ociation</w:t>
        </w:r>
      </w:hyperlink>
      <w:r w:rsidRPr="00C03DBC">
        <w:rPr>
          <w:rFonts w:ascii="Calibri" w:hAnsi="Calibri" w:cs="Calibri"/>
        </w:rPr>
        <w:t> defines IMC as “</w:t>
      </w:r>
      <w:r w:rsidRPr="00C03DBC">
        <w:rPr>
          <w:rFonts w:ascii="Calibri" w:hAnsi="Calibri" w:cs="Calibri"/>
          <w:b/>
          <w:bCs/>
          <w:i/>
          <w:iCs/>
        </w:rPr>
        <w:t>a planning process designed to assure that all brand contacts received by a customer or prospect for a product, service, or organization are relevant to that person and consistent over time</w:t>
      </w:r>
      <w:r w:rsidRPr="00C03DBC">
        <w:rPr>
          <w:rFonts w:ascii="Calibri" w:hAnsi="Calibri" w:cs="Calibri"/>
        </w:rPr>
        <w:t>.” </w:t>
      </w:r>
    </w:p>
    <w:p w14:paraId="501A7E87" w14:textId="77777777" w:rsidR="00AA2C31" w:rsidRPr="00A872EF" w:rsidRDefault="00AA2C31" w:rsidP="00AA2C31">
      <w:pPr>
        <w:pStyle w:val="Default"/>
        <w:rPr>
          <w:rFonts w:asciiTheme="minorHAnsi" w:hAnsiTheme="minorHAnsi" w:cstheme="minorHAnsi"/>
        </w:rPr>
      </w:pPr>
    </w:p>
    <w:p w14:paraId="2374E5AC" w14:textId="77777777" w:rsidR="00AA2C31" w:rsidRPr="00C03DBC" w:rsidRDefault="00AA2C31" w:rsidP="00AA2C31">
      <w:pPr>
        <w:pStyle w:val="Default"/>
        <w:rPr>
          <w:rFonts w:ascii="Calibri" w:hAnsi="Calibri" w:cs="Calibri"/>
        </w:rPr>
      </w:pPr>
      <w:r w:rsidRPr="00C03DBC">
        <w:rPr>
          <w:rFonts w:ascii="Calibri" w:hAnsi="Calibri" w:cs="Calibri"/>
        </w:rPr>
        <w:t>In the simplest language, IMC is making sure that all the parts of the organization are acting in concert to ensure that a unified communication strategy consistently activates:</w:t>
      </w:r>
    </w:p>
    <w:p w14:paraId="569BCF26"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 xml:space="preserve">The </w:t>
      </w:r>
      <w:r w:rsidRPr="00C03DBC">
        <w:rPr>
          <w:rFonts w:ascii="Calibri" w:hAnsi="Calibri" w:cs="Calibri"/>
          <w:u w:val="single"/>
        </w:rPr>
        <w:t xml:space="preserve">right consumer </w:t>
      </w:r>
    </w:p>
    <w:p w14:paraId="3266D293"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 xml:space="preserve">With the </w:t>
      </w:r>
      <w:r w:rsidRPr="00C03DBC">
        <w:rPr>
          <w:rFonts w:ascii="Calibri" w:hAnsi="Calibri" w:cs="Calibri"/>
          <w:u w:val="single"/>
        </w:rPr>
        <w:t xml:space="preserve">right (consistent) message </w:t>
      </w:r>
    </w:p>
    <w:p w14:paraId="2DA92F37"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 xml:space="preserve">At the </w:t>
      </w:r>
      <w:r w:rsidRPr="00C03DBC">
        <w:rPr>
          <w:rFonts w:ascii="Calibri" w:hAnsi="Calibri" w:cs="Calibri"/>
          <w:u w:val="single"/>
        </w:rPr>
        <w:t xml:space="preserve">right time </w:t>
      </w:r>
    </w:p>
    <w:p w14:paraId="4E851457"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 xml:space="preserve">On the </w:t>
      </w:r>
      <w:r w:rsidRPr="00C03DBC">
        <w:rPr>
          <w:rFonts w:ascii="Calibri" w:hAnsi="Calibri" w:cs="Calibri"/>
          <w:u w:val="single"/>
        </w:rPr>
        <w:t xml:space="preserve">right platform </w:t>
      </w:r>
    </w:p>
    <w:p w14:paraId="626A32C2"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 xml:space="preserve">To efficiently advance them </w:t>
      </w:r>
      <w:r w:rsidRPr="00C03DBC">
        <w:rPr>
          <w:rFonts w:ascii="Calibri" w:hAnsi="Calibri" w:cs="Calibri"/>
          <w:u w:val="single"/>
        </w:rPr>
        <w:t>from learning</w:t>
      </w:r>
      <w:r w:rsidRPr="00C03DBC">
        <w:rPr>
          <w:rFonts w:ascii="Calibri" w:hAnsi="Calibri" w:cs="Calibri"/>
        </w:rPr>
        <w:t xml:space="preserve"> about the product to </w:t>
      </w:r>
      <w:r w:rsidRPr="00C03DBC">
        <w:rPr>
          <w:rFonts w:ascii="Calibri" w:hAnsi="Calibri" w:cs="Calibri"/>
          <w:u w:val="single"/>
        </w:rPr>
        <w:t xml:space="preserve">buying (into) it </w:t>
      </w:r>
    </w:p>
    <w:p w14:paraId="67835318" w14:textId="77777777" w:rsidR="00AA2C31" w:rsidRDefault="00AA2C31" w:rsidP="00EB6368">
      <w:pPr>
        <w:rPr>
          <w:rFonts w:ascii="Calibri" w:hAnsi="Calibri" w:cs="Calibri"/>
          <w:b/>
          <w:bCs/>
          <w:color w:val="000000"/>
        </w:rPr>
      </w:pPr>
    </w:p>
    <w:p w14:paraId="53D8833D" w14:textId="77777777" w:rsidR="00B81C0B" w:rsidRDefault="00B81C0B" w:rsidP="00EB6368">
      <w:pPr>
        <w:rPr>
          <w:rFonts w:ascii="Calibri" w:hAnsi="Calibri" w:cs="Calibri"/>
          <w:b/>
          <w:bCs/>
          <w:color w:val="000000"/>
        </w:rPr>
      </w:pPr>
    </w:p>
    <w:p w14:paraId="3F26BE93" w14:textId="6863B30A" w:rsidR="00EB6368" w:rsidRPr="00EB6368" w:rsidRDefault="00EB6368" w:rsidP="00EB6368">
      <w:r w:rsidRPr="00EB6368">
        <w:rPr>
          <w:rFonts w:ascii="Calibri" w:hAnsi="Calibri" w:cs="Calibri"/>
          <w:b/>
          <w:bCs/>
          <w:color w:val="000000"/>
        </w:rPr>
        <w:t>Course Description</w:t>
      </w:r>
    </w:p>
    <w:p w14:paraId="24474357" w14:textId="77777777" w:rsidR="00AA2C31" w:rsidRPr="00C03DBC" w:rsidRDefault="00AA2C31" w:rsidP="00AA2C31">
      <w:pPr>
        <w:pStyle w:val="Default"/>
        <w:rPr>
          <w:rFonts w:ascii="Calibri" w:hAnsi="Calibri" w:cs="Calibri"/>
        </w:rPr>
      </w:pPr>
      <w:r w:rsidRPr="00C03DBC">
        <w:rPr>
          <w:rFonts w:ascii="Calibri" w:hAnsi="Calibri" w:cs="Calibri"/>
        </w:rPr>
        <w:t>This course provides an overview of foundational marketing principles and how they are applied through integrated marketing communications strategies and tactics.</w:t>
      </w:r>
    </w:p>
    <w:p w14:paraId="5CEF3114" w14:textId="77777777" w:rsidR="00AA2C31" w:rsidRPr="00C03DBC" w:rsidRDefault="00AA2C31" w:rsidP="00AA2C31">
      <w:pPr>
        <w:pStyle w:val="Default"/>
        <w:rPr>
          <w:rFonts w:ascii="Calibri" w:hAnsi="Calibri" w:cs="Calibri"/>
        </w:rPr>
      </w:pPr>
    </w:p>
    <w:p w14:paraId="5F3AA940" w14:textId="51AEA485" w:rsidR="00AA2C31" w:rsidRPr="00C03DBC" w:rsidRDefault="00AA2C31" w:rsidP="00AA2C31">
      <w:pPr>
        <w:pStyle w:val="Default"/>
        <w:rPr>
          <w:rFonts w:ascii="Calibri" w:hAnsi="Calibri" w:cs="Calibri"/>
        </w:rPr>
      </w:pPr>
      <w:r w:rsidRPr="00C03DBC">
        <w:rPr>
          <w:rFonts w:ascii="Calibri" w:hAnsi="Calibri" w:cs="Calibri"/>
        </w:rPr>
        <w:t xml:space="preserve">We will learn to recognize, break down, optimize, and ultimately ‘conduct’ a bespoke Integrated Marketing Communication ‘symphony’ </w:t>
      </w:r>
      <w:r w:rsidR="00B81C0B" w:rsidRPr="00C03DBC">
        <w:rPr>
          <w:rFonts w:ascii="Calibri" w:hAnsi="Calibri" w:cs="Calibri"/>
        </w:rPr>
        <w:t xml:space="preserve">(plan) </w:t>
      </w:r>
      <w:r w:rsidRPr="00C03DBC">
        <w:rPr>
          <w:rFonts w:ascii="Calibri" w:hAnsi="Calibri" w:cs="Calibri"/>
        </w:rPr>
        <w:t xml:space="preserve">for an existing brand.    </w:t>
      </w:r>
    </w:p>
    <w:p w14:paraId="6C231919" w14:textId="77777777" w:rsidR="000647FC" w:rsidRDefault="000647FC" w:rsidP="00AA2C31">
      <w:pPr>
        <w:pStyle w:val="Default"/>
        <w:rPr>
          <w:rFonts w:ascii="Calibri" w:hAnsi="Calibri" w:cs="Calibri"/>
        </w:rPr>
      </w:pPr>
    </w:p>
    <w:p w14:paraId="5FE79BC0" w14:textId="77777777" w:rsidR="000647FC" w:rsidRDefault="000647FC" w:rsidP="00AA2C31">
      <w:pPr>
        <w:pStyle w:val="Default"/>
        <w:rPr>
          <w:rFonts w:ascii="Calibri" w:hAnsi="Calibri" w:cs="Calibri"/>
        </w:rPr>
      </w:pPr>
    </w:p>
    <w:p w14:paraId="3ACA49D0" w14:textId="1986B557" w:rsidR="00AA2C31" w:rsidRPr="00C03DBC" w:rsidRDefault="00AA2C31" w:rsidP="00AA2C31">
      <w:pPr>
        <w:pStyle w:val="Default"/>
        <w:rPr>
          <w:rFonts w:ascii="Calibri" w:hAnsi="Calibri" w:cs="Calibri"/>
        </w:rPr>
      </w:pPr>
      <w:r w:rsidRPr="00C03DBC">
        <w:rPr>
          <w:rFonts w:ascii="Calibri" w:hAnsi="Calibri" w:cs="Calibri"/>
        </w:rPr>
        <w:lastRenderedPageBreak/>
        <w:t>The class will be structured around the ‘6 Question</w:t>
      </w:r>
      <w:r w:rsidR="00B81C0B" w:rsidRPr="00C03DBC">
        <w:rPr>
          <w:rFonts w:ascii="Calibri" w:hAnsi="Calibri" w:cs="Calibri"/>
        </w:rPr>
        <w:t>s</w:t>
      </w:r>
      <w:r w:rsidRPr="00C03DBC">
        <w:rPr>
          <w:rFonts w:ascii="Calibri" w:hAnsi="Calibri" w:cs="Calibri"/>
        </w:rPr>
        <w:t>’ framework:</w:t>
      </w:r>
    </w:p>
    <w:p w14:paraId="7D7E8B26"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rPr>
        <w:t xml:space="preserve">The </w:t>
      </w:r>
      <w:r w:rsidRPr="00C03DBC">
        <w:rPr>
          <w:rFonts w:ascii="Calibri" w:hAnsi="Calibri" w:cs="Calibri"/>
          <w:u w:val="single"/>
        </w:rPr>
        <w:t>right consumer – WHO?</w:t>
      </w:r>
    </w:p>
    <w:p w14:paraId="7AAD21CB"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rPr>
        <w:t xml:space="preserve">With the </w:t>
      </w:r>
      <w:r w:rsidRPr="00C03DBC">
        <w:rPr>
          <w:rFonts w:ascii="Calibri" w:hAnsi="Calibri" w:cs="Calibri"/>
          <w:u w:val="single"/>
        </w:rPr>
        <w:t>right (consistent) message – WHAT?</w:t>
      </w:r>
    </w:p>
    <w:p w14:paraId="5EF665A6"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rPr>
        <w:t xml:space="preserve">At the </w:t>
      </w:r>
      <w:r w:rsidRPr="00C03DBC">
        <w:rPr>
          <w:rFonts w:ascii="Calibri" w:hAnsi="Calibri" w:cs="Calibri"/>
          <w:u w:val="single"/>
        </w:rPr>
        <w:t>right time – WHEN?</w:t>
      </w:r>
    </w:p>
    <w:p w14:paraId="2DA689B7"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rPr>
        <w:t xml:space="preserve">On the </w:t>
      </w:r>
      <w:r w:rsidRPr="00C03DBC">
        <w:rPr>
          <w:rFonts w:ascii="Calibri" w:hAnsi="Calibri" w:cs="Calibri"/>
          <w:u w:val="single"/>
        </w:rPr>
        <w:t>right platform – WHERE?</w:t>
      </w:r>
    </w:p>
    <w:p w14:paraId="68FE0759"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rPr>
        <w:t xml:space="preserve">To efficiently advance them </w:t>
      </w:r>
      <w:r w:rsidRPr="00C03DBC">
        <w:rPr>
          <w:rFonts w:ascii="Calibri" w:hAnsi="Calibri" w:cs="Calibri"/>
          <w:u w:val="single"/>
        </w:rPr>
        <w:t>from learning</w:t>
      </w:r>
      <w:r w:rsidRPr="00C03DBC">
        <w:rPr>
          <w:rFonts w:ascii="Calibri" w:hAnsi="Calibri" w:cs="Calibri"/>
        </w:rPr>
        <w:t xml:space="preserve"> about the product to </w:t>
      </w:r>
      <w:r w:rsidRPr="00C03DBC">
        <w:rPr>
          <w:rFonts w:ascii="Calibri" w:hAnsi="Calibri" w:cs="Calibri"/>
          <w:u w:val="single"/>
        </w:rPr>
        <w:t>buying (into) it – HOW?</w:t>
      </w:r>
    </w:p>
    <w:p w14:paraId="746CC150" w14:textId="77777777" w:rsidR="00AA2C31" w:rsidRPr="00C03DBC" w:rsidRDefault="00AA2C31" w:rsidP="00AA2C31">
      <w:pPr>
        <w:pStyle w:val="Default"/>
        <w:numPr>
          <w:ilvl w:val="0"/>
          <w:numId w:val="9"/>
        </w:numPr>
        <w:rPr>
          <w:rFonts w:ascii="Calibri" w:hAnsi="Calibri" w:cs="Calibri"/>
        </w:rPr>
      </w:pPr>
      <w:r w:rsidRPr="00C03DBC">
        <w:rPr>
          <w:rFonts w:ascii="Calibri" w:hAnsi="Calibri" w:cs="Calibri"/>
          <w:u w:val="single"/>
        </w:rPr>
        <w:t>And WHY? – the most important question of all</w:t>
      </w:r>
    </w:p>
    <w:p w14:paraId="0B410E0E" w14:textId="77777777" w:rsidR="00AA2C31" w:rsidRPr="00C03DBC" w:rsidRDefault="00AA2C31" w:rsidP="00AA2C31">
      <w:pPr>
        <w:pStyle w:val="Default"/>
        <w:rPr>
          <w:rFonts w:ascii="Calibri" w:hAnsi="Calibri" w:cs="Calibri"/>
        </w:rPr>
      </w:pPr>
    </w:p>
    <w:p w14:paraId="723CF415" w14:textId="589E9A01" w:rsidR="00AA2C31" w:rsidRPr="00C03DBC" w:rsidRDefault="00AA2C31" w:rsidP="00AA2C31">
      <w:pPr>
        <w:pStyle w:val="Default"/>
        <w:rPr>
          <w:rFonts w:ascii="Calibri" w:hAnsi="Calibri" w:cs="Calibri"/>
        </w:rPr>
      </w:pPr>
      <w:r w:rsidRPr="00C03DBC">
        <w:rPr>
          <w:rFonts w:ascii="Calibri" w:hAnsi="Calibri" w:cs="Calibri"/>
        </w:rPr>
        <w:t>As the semester progresses, students will work in teams to create and develop their own integrated marketing plans for a specific brand based on principles learned during the course:</w:t>
      </w:r>
    </w:p>
    <w:p w14:paraId="276CCDE1"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Situation and SWOT Analysis</w:t>
      </w:r>
    </w:p>
    <w:p w14:paraId="1422FB25" w14:textId="74713C14" w:rsidR="00AA2C31" w:rsidRDefault="00AA2C31" w:rsidP="00AA2C31">
      <w:pPr>
        <w:pStyle w:val="Default"/>
        <w:numPr>
          <w:ilvl w:val="0"/>
          <w:numId w:val="8"/>
        </w:numPr>
        <w:rPr>
          <w:rFonts w:ascii="Calibri" w:hAnsi="Calibri" w:cs="Calibri"/>
        </w:rPr>
      </w:pPr>
      <w:r w:rsidRPr="00C03DBC">
        <w:rPr>
          <w:rFonts w:ascii="Calibri" w:hAnsi="Calibri" w:cs="Calibri"/>
        </w:rPr>
        <w:t>Consumer research</w:t>
      </w:r>
    </w:p>
    <w:p w14:paraId="371AB2F8" w14:textId="2CACA3D9" w:rsidR="001D1E42" w:rsidRPr="00C03DBC" w:rsidRDefault="001D1E42" w:rsidP="001D1E42">
      <w:pPr>
        <w:pStyle w:val="Default"/>
        <w:numPr>
          <w:ilvl w:val="1"/>
          <w:numId w:val="8"/>
        </w:numPr>
        <w:rPr>
          <w:rFonts w:ascii="Calibri" w:hAnsi="Calibri" w:cs="Calibri"/>
        </w:rPr>
      </w:pPr>
      <w:r w:rsidRPr="00C03DBC">
        <w:rPr>
          <w:rFonts w:ascii="Calibri" w:hAnsi="Calibri" w:cs="Calibri"/>
        </w:rPr>
        <w:t>A special emphasis will be placed on weaving general data literacy - in addition primary research - into various parts of this course.  Data is the digital commodity without which marketing will struggle to be effective and efficient</w:t>
      </w:r>
    </w:p>
    <w:p w14:paraId="1D097C15"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Brand positioning</w:t>
      </w:r>
    </w:p>
    <w:p w14:paraId="0FE9E99B"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Creative strategy</w:t>
      </w:r>
    </w:p>
    <w:p w14:paraId="363919FB" w14:textId="043A83E7" w:rsidR="00AA2C31" w:rsidRPr="00C03DBC" w:rsidRDefault="00AA2C31" w:rsidP="001D1E42">
      <w:pPr>
        <w:pStyle w:val="Default"/>
        <w:numPr>
          <w:ilvl w:val="0"/>
          <w:numId w:val="8"/>
        </w:numPr>
        <w:rPr>
          <w:rFonts w:ascii="Calibri" w:hAnsi="Calibri" w:cs="Calibri"/>
        </w:rPr>
      </w:pPr>
      <w:r w:rsidRPr="00C03DBC">
        <w:rPr>
          <w:rFonts w:ascii="Calibri" w:hAnsi="Calibri" w:cs="Calibri"/>
        </w:rPr>
        <w:t>Promotion</w:t>
      </w:r>
      <w:r w:rsidR="001D1E42">
        <w:rPr>
          <w:rFonts w:ascii="Calibri" w:hAnsi="Calibri" w:cs="Calibri"/>
        </w:rPr>
        <w:t>s/PR integrations</w:t>
      </w:r>
    </w:p>
    <w:p w14:paraId="51442F83" w14:textId="77777777" w:rsidR="00AA2C31" w:rsidRPr="00C03DBC" w:rsidRDefault="00AA2C31" w:rsidP="00AA2C31">
      <w:pPr>
        <w:pStyle w:val="Default"/>
        <w:numPr>
          <w:ilvl w:val="0"/>
          <w:numId w:val="8"/>
        </w:numPr>
        <w:rPr>
          <w:rFonts w:ascii="Calibri" w:hAnsi="Calibri" w:cs="Calibri"/>
        </w:rPr>
      </w:pPr>
      <w:r w:rsidRPr="00C03DBC">
        <w:rPr>
          <w:rFonts w:ascii="Calibri" w:hAnsi="Calibri" w:cs="Calibri"/>
        </w:rPr>
        <w:t>Media strategy – traditional, digital, social, e-commerce</w:t>
      </w:r>
    </w:p>
    <w:p w14:paraId="3FDF994B" w14:textId="77777777" w:rsidR="00AA2C31" w:rsidRPr="00C03DBC" w:rsidRDefault="00AA2C31" w:rsidP="00AA2C31">
      <w:pPr>
        <w:pStyle w:val="Default"/>
        <w:numPr>
          <w:ilvl w:val="1"/>
          <w:numId w:val="8"/>
        </w:numPr>
        <w:rPr>
          <w:rFonts w:ascii="Calibri" w:hAnsi="Calibri" w:cs="Calibri"/>
        </w:rPr>
      </w:pPr>
      <w:r w:rsidRPr="00C03DBC">
        <w:rPr>
          <w:rFonts w:ascii="Calibri" w:hAnsi="Calibri" w:cs="Calibri"/>
        </w:rPr>
        <w:t>Campaign objectives, management, and evaluation</w:t>
      </w:r>
    </w:p>
    <w:p w14:paraId="0008B0E2" w14:textId="58B35FF0" w:rsidR="00AA2C31" w:rsidRPr="00C03DBC" w:rsidRDefault="00DF25D7" w:rsidP="00AA2C31">
      <w:pPr>
        <w:pStyle w:val="Default"/>
        <w:numPr>
          <w:ilvl w:val="0"/>
          <w:numId w:val="8"/>
        </w:numPr>
        <w:rPr>
          <w:rFonts w:ascii="Calibri" w:hAnsi="Calibri" w:cs="Calibri"/>
        </w:rPr>
      </w:pPr>
      <w:r w:rsidRPr="00C03DBC">
        <w:rPr>
          <w:rFonts w:ascii="Calibri" w:hAnsi="Calibri" w:cs="Calibri"/>
        </w:rPr>
        <w:t>Additional emerging digital trends</w:t>
      </w:r>
      <w:r w:rsidR="001D1E42">
        <w:rPr>
          <w:rFonts w:ascii="Calibri" w:hAnsi="Calibri" w:cs="Calibri"/>
        </w:rPr>
        <w:t>/</w:t>
      </w:r>
      <w:r w:rsidRPr="00C03DBC">
        <w:rPr>
          <w:rFonts w:ascii="Calibri" w:hAnsi="Calibri" w:cs="Calibri"/>
        </w:rPr>
        <w:t>platforms</w:t>
      </w:r>
      <w:r w:rsidR="00AA2C31" w:rsidRPr="00C03DBC">
        <w:rPr>
          <w:rFonts w:ascii="Calibri" w:hAnsi="Calibri" w:cs="Calibri"/>
        </w:rPr>
        <w:t xml:space="preserve"> </w:t>
      </w:r>
      <w:r w:rsidRPr="00C03DBC">
        <w:rPr>
          <w:rFonts w:ascii="Calibri" w:hAnsi="Calibri" w:cs="Calibri"/>
        </w:rPr>
        <w:t xml:space="preserve">- </w:t>
      </w:r>
      <w:r w:rsidR="00AA2C31" w:rsidRPr="00C03DBC">
        <w:rPr>
          <w:rFonts w:ascii="Calibri" w:hAnsi="Calibri" w:cs="Calibri"/>
        </w:rPr>
        <w:t xml:space="preserve">Web 3, Metaverse, Blockchain, NFTs, </w:t>
      </w:r>
      <w:proofErr w:type="spellStart"/>
      <w:r w:rsidR="00AA2C31" w:rsidRPr="00C03DBC">
        <w:rPr>
          <w:rFonts w:ascii="Calibri" w:hAnsi="Calibri" w:cs="Calibri"/>
        </w:rPr>
        <w:t>etc</w:t>
      </w:r>
      <w:proofErr w:type="spellEnd"/>
    </w:p>
    <w:p w14:paraId="1388E1D7" w14:textId="77777777" w:rsidR="00EB6368" w:rsidRPr="00EB6368" w:rsidRDefault="00EB6368" w:rsidP="00EB6368"/>
    <w:p w14:paraId="7B8BCA0B" w14:textId="54F022B9" w:rsidR="00AA2C31" w:rsidRPr="00D2684B" w:rsidRDefault="00EB6368" w:rsidP="00EB6368">
      <w:pPr>
        <w:rPr>
          <w:rFonts w:ascii="Calibri" w:hAnsi="Calibri" w:cs="Calibri"/>
          <w:b/>
          <w:bCs/>
          <w:color w:val="000000"/>
        </w:rPr>
      </w:pPr>
      <w:r w:rsidRPr="00EB6368">
        <w:rPr>
          <w:rFonts w:ascii="Calibri" w:hAnsi="Calibri" w:cs="Calibri"/>
          <w:b/>
          <w:bCs/>
          <w:color w:val="000000"/>
        </w:rPr>
        <w:t>Student Learning Outcomes </w:t>
      </w:r>
    </w:p>
    <w:p w14:paraId="3CD2F6AA" w14:textId="77777777" w:rsidR="00AA2C31" w:rsidRPr="00C03DBC" w:rsidRDefault="00AA2C31" w:rsidP="00AA2C31">
      <w:pPr>
        <w:autoSpaceDE w:val="0"/>
        <w:autoSpaceDN w:val="0"/>
        <w:adjustRightInd w:val="0"/>
        <w:rPr>
          <w:rFonts w:ascii="Calibri" w:hAnsi="Calibri" w:cs="Calibri"/>
          <w:color w:val="000000"/>
        </w:rPr>
      </w:pPr>
      <w:proofErr w:type="gramStart"/>
      <w:r w:rsidRPr="00C03DBC">
        <w:rPr>
          <w:rFonts w:ascii="Calibri" w:hAnsi="Calibri" w:cs="Calibri"/>
          <w:color w:val="000000"/>
        </w:rPr>
        <w:t>During the course of</w:t>
      </w:r>
      <w:proofErr w:type="gramEnd"/>
      <w:r w:rsidRPr="00C03DBC">
        <w:rPr>
          <w:rFonts w:ascii="Calibri" w:hAnsi="Calibri" w:cs="Calibri"/>
          <w:color w:val="000000"/>
        </w:rPr>
        <w:t xml:space="preserve"> the semester, students will work individually and as groups to design, construct, and present an integrated marketing communications plan for an existing</w:t>
      </w:r>
    </w:p>
    <w:p w14:paraId="3546B960" w14:textId="74745526" w:rsidR="00AA2C31" w:rsidRPr="00C03DBC" w:rsidRDefault="00AA2C31" w:rsidP="00AA2C31">
      <w:pPr>
        <w:autoSpaceDE w:val="0"/>
        <w:autoSpaceDN w:val="0"/>
        <w:adjustRightInd w:val="0"/>
        <w:rPr>
          <w:rFonts w:ascii="Calibri" w:hAnsi="Calibri" w:cs="Calibri"/>
          <w:color w:val="000000"/>
        </w:rPr>
      </w:pPr>
      <w:r w:rsidRPr="00C03DBC">
        <w:rPr>
          <w:rFonts w:ascii="Calibri" w:hAnsi="Calibri" w:cs="Calibri"/>
          <w:color w:val="000000"/>
        </w:rPr>
        <w:t>brand:</w:t>
      </w:r>
    </w:p>
    <w:p w14:paraId="75425709"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Perform a situation analysis</w:t>
      </w:r>
    </w:p>
    <w:p w14:paraId="0D11F932"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Perform a SWOT analysis</w:t>
      </w:r>
    </w:p>
    <w:p w14:paraId="410BA3BB"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Conduct qualitative interviews/observations around an existing brand</w:t>
      </w:r>
    </w:p>
    <w:p w14:paraId="76951A84"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Learn how to create quantitative survey research around an existing brand</w:t>
      </w:r>
    </w:p>
    <w:p w14:paraId="51273522" w14:textId="534F0A16"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Compile qualitative research around an existing brand into a report/presentation</w:t>
      </w:r>
    </w:p>
    <w:p w14:paraId="682E4ADE"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Write a compelling brand challenge and positioning statement</w:t>
      </w:r>
    </w:p>
    <w:p w14:paraId="52FB079B" w14:textId="174845E6"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Define a target audience profile</w:t>
      </w:r>
    </w:p>
    <w:p w14:paraId="1AB1C007" w14:textId="689532A5" w:rsidR="00DF25D7" w:rsidRPr="00C03DBC" w:rsidRDefault="00AA2C31" w:rsidP="00F21982">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Create communication objectives for a campaign</w:t>
      </w:r>
    </w:p>
    <w:p w14:paraId="3EC4D30F" w14:textId="06B31F23" w:rsidR="00F21982" w:rsidRPr="00C03DBC" w:rsidRDefault="00F21982" w:rsidP="00F21982">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Plan a multi-pronged campaign plan</w:t>
      </w:r>
    </w:p>
    <w:p w14:paraId="06A883A3" w14:textId="4A05E319"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Create marketing communications/executions based on campaign strategy</w:t>
      </w:r>
      <w:r w:rsidR="00F21982" w:rsidRPr="00C03DBC">
        <w:rPr>
          <w:rFonts w:ascii="Calibri" w:hAnsi="Calibri" w:cs="Calibri"/>
          <w:color w:val="000000"/>
        </w:rPr>
        <w:t xml:space="preserve"> and marketing roles</w:t>
      </w:r>
    </w:p>
    <w:p w14:paraId="09CEA94F" w14:textId="77777777" w:rsidR="00AA2C31" w:rsidRPr="00C03DBC" w:rsidRDefault="00AA2C31" w:rsidP="00AA2C31">
      <w:pPr>
        <w:pStyle w:val="ListParagraph"/>
        <w:numPr>
          <w:ilvl w:val="0"/>
          <w:numId w:val="8"/>
        </w:numPr>
        <w:autoSpaceDE w:val="0"/>
        <w:autoSpaceDN w:val="0"/>
        <w:adjustRightInd w:val="0"/>
        <w:rPr>
          <w:rFonts w:ascii="Calibri" w:hAnsi="Calibri" w:cs="Calibri"/>
          <w:color w:val="000000"/>
        </w:rPr>
      </w:pPr>
      <w:r w:rsidRPr="00C03DBC">
        <w:rPr>
          <w:rFonts w:ascii="Calibri" w:hAnsi="Calibri" w:cs="Calibri"/>
          <w:color w:val="000000"/>
        </w:rPr>
        <w:t>Create an integrated media plan that combines traditional and social media to deliver the intended message</w:t>
      </w:r>
    </w:p>
    <w:p w14:paraId="4A938A7A" w14:textId="41488CA4" w:rsidR="00AA2C31" w:rsidRPr="00C03DBC" w:rsidRDefault="00AA2C31" w:rsidP="00EB6368">
      <w:pPr>
        <w:pStyle w:val="ListParagraph"/>
        <w:numPr>
          <w:ilvl w:val="0"/>
          <w:numId w:val="8"/>
        </w:numPr>
        <w:autoSpaceDE w:val="0"/>
        <w:autoSpaceDN w:val="0"/>
        <w:adjustRightInd w:val="0"/>
        <w:rPr>
          <w:rFonts w:ascii="Calibri" w:eastAsiaTheme="minorHAnsi" w:hAnsi="Calibri" w:cs="Calibri"/>
          <w:color w:val="000000"/>
        </w:rPr>
      </w:pPr>
      <w:r w:rsidRPr="00C03DBC">
        <w:rPr>
          <w:rFonts w:ascii="Calibri" w:hAnsi="Calibri" w:cs="Calibri"/>
          <w:color w:val="000000"/>
        </w:rPr>
        <w:t>Develop a campaign evaluation plan</w:t>
      </w:r>
    </w:p>
    <w:p w14:paraId="7F2B9CBD" w14:textId="0762E45A" w:rsidR="00AA2C31" w:rsidRPr="00B81C0B" w:rsidRDefault="00EB6368" w:rsidP="00AA2C31">
      <w:r w:rsidRPr="00F60BCE">
        <w:rPr>
          <w:rFonts w:ascii="Calibri" w:hAnsi="Calibri" w:cs="Calibri"/>
          <w:b/>
          <w:bCs/>
        </w:rPr>
        <w:t xml:space="preserve">Course Notes </w:t>
      </w:r>
    </w:p>
    <w:p w14:paraId="01314AB0" w14:textId="77777777" w:rsidR="00ED50A5" w:rsidRDefault="00ED50A5" w:rsidP="00AA2C31">
      <w:pPr>
        <w:rPr>
          <w:rFonts w:asciiTheme="minorHAnsi" w:hAnsiTheme="minorHAnsi" w:cstheme="minorHAnsi"/>
          <w:b/>
          <w:bCs/>
        </w:rPr>
      </w:pPr>
    </w:p>
    <w:p w14:paraId="47290C59" w14:textId="36CD6891" w:rsidR="00AA2C31" w:rsidRPr="00DE38DD" w:rsidRDefault="00AA2C31" w:rsidP="00AA2C31">
      <w:pPr>
        <w:rPr>
          <w:rFonts w:asciiTheme="minorHAnsi" w:hAnsiTheme="minorHAnsi" w:cstheme="minorHAnsi"/>
          <w:b/>
          <w:bCs/>
        </w:rPr>
      </w:pPr>
      <w:r w:rsidRPr="00DE38DD">
        <w:rPr>
          <w:rFonts w:asciiTheme="minorHAnsi" w:hAnsiTheme="minorHAnsi" w:cstheme="minorHAnsi"/>
          <w:b/>
          <w:bCs/>
        </w:rPr>
        <w:t>Class Participation</w:t>
      </w:r>
    </w:p>
    <w:p w14:paraId="0CCB9EC2" w14:textId="3B829D14" w:rsidR="00AA2C31" w:rsidRPr="00C03DBC" w:rsidRDefault="00AA2C31" w:rsidP="00AA2C31">
      <w:pPr>
        <w:widowControl w:val="0"/>
        <w:autoSpaceDE w:val="0"/>
        <w:autoSpaceDN w:val="0"/>
        <w:adjustRightInd w:val="0"/>
        <w:rPr>
          <w:rFonts w:ascii="Calibri" w:hAnsi="Calibri" w:cs="Calibri"/>
        </w:rPr>
      </w:pPr>
      <w:r w:rsidRPr="00C03DBC">
        <w:rPr>
          <w:rFonts w:ascii="Calibri" w:hAnsi="Calibri" w:cs="Calibri"/>
        </w:rPr>
        <w:t xml:space="preserve">Participation is a crucial part of </w:t>
      </w:r>
      <w:r w:rsidR="00B81C0B" w:rsidRPr="00C03DBC">
        <w:rPr>
          <w:rFonts w:ascii="Calibri" w:hAnsi="Calibri" w:cs="Calibri"/>
        </w:rPr>
        <w:t xml:space="preserve">all </w:t>
      </w:r>
      <w:r w:rsidRPr="00C03DBC">
        <w:rPr>
          <w:rFonts w:ascii="Calibri" w:hAnsi="Calibri" w:cs="Calibri"/>
        </w:rPr>
        <w:t xml:space="preserve">productive outcomes.  Each person brings their own </w:t>
      </w:r>
      <w:r w:rsidRPr="00C03DBC">
        <w:rPr>
          <w:rFonts w:ascii="Calibri" w:hAnsi="Calibri" w:cs="Calibri"/>
        </w:rPr>
        <w:lastRenderedPageBreak/>
        <w:t xml:space="preserve">strengths to any environment they are in, regardless of their intra/extraversion.  Participating doesn’t mean being the loudest person in the room, but instead it’s all about your contributions to </w:t>
      </w:r>
      <w:proofErr w:type="gramStart"/>
      <w:r w:rsidRPr="00C03DBC">
        <w:rPr>
          <w:rFonts w:ascii="Calibri" w:hAnsi="Calibri" w:cs="Calibri"/>
        </w:rPr>
        <w:t>the final result</w:t>
      </w:r>
      <w:proofErr w:type="gramEnd"/>
      <w:r w:rsidRPr="00C03DBC">
        <w:rPr>
          <w:rFonts w:ascii="Calibri" w:hAnsi="Calibri" w:cs="Calibri"/>
        </w:rPr>
        <w:t>.  In the context of this class, there are two levels of expected participation:</w:t>
      </w:r>
    </w:p>
    <w:p w14:paraId="7A962595" w14:textId="77777777" w:rsidR="00AA2C31" w:rsidRPr="00C03DBC" w:rsidRDefault="00AA2C31" w:rsidP="00AA2C31">
      <w:pPr>
        <w:widowControl w:val="0"/>
        <w:autoSpaceDE w:val="0"/>
        <w:autoSpaceDN w:val="0"/>
        <w:adjustRightInd w:val="0"/>
        <w:rPr>
          <w:rFonts w:ascii="Calibri" w:hAnsi="Calibri" w:cs="Calibri"/>
        </w:rPr>
      </w:pPr>
    </w:p>
    <w:p w14:paraId="6D2CAC4E" w14:textId="77777777" w:rsidR="00AA2C31" w:rsidRPr="00C03DBC" w:rsidRDefault="00AA2C31" w:rsidP="00AA2C31">
      <w:pPr>
        <w:pStyle w:val="ListParagraph"/>
        <w:widowControl w:val="0"/>
        <w:numPr>
          <w:ilvl w:val="0"/>
          <w:numId w:val="8"/>
        </w:numPr>
        <w:autoSpaceDE w:val="0"/>
        <w:autoSpaceDN w:val="0"/>
        <w:adjustRightInd w:val="0"/>
        <w:rPr>
          <w:rFonts w:ascii="Calibri" w:hAnsi="Calibri" w:cs="Calibri"/>
        </w:rPr>
      </w:pPr>
      <w:r w:rsidRPr="00C03DBC">
        <w:rPr>
          <w:rFonts w:ascii="Calibri" w:hAnsi="Calibri" w:cs="Calibri"/>
          <w:u w:val="single"/>
        </w:rPr>
        <w:t xml:space="preserve">Classroom </w:t>
      </w:r>
      <w:r w:rsidRPr="00C03DBC">
        <w:rPr>
          <w:rFonts w:ascii="Calibri" w:hAnsi="Calibri" w:cs="Calibri"/>
        </w:rPr>
        <w:t>– 10% of your grade will be based on my aggregate impression of your proactive participation and engagement.  Consistent, enthusiastic, and frequent involvement will earn the full score.  Intermittent, or occasional contributions will yield ½ of it, while being absent or disengaged will result in no participation credit.</w:t>
      </w:r>
    </w:p>
    <w:p w14:paraId="65DB0AD2" w14:textId="77777777"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You will be asked to establish, volunteer, and share your opinions when called upon.  Learning to proactively lean into opportunities to speak-up will be an incredible asset to you professionally</w:t>
      </w:r>
    </w:p>
    <w:p w14:paraId="1F3AF614" w14:textId="77777777"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You will be expected to support and/or respectfully challenge your classmates as they express their viewpoints.  Creative friction helps generate good ideas and refine them into great ones</w:t>
      </w:r>
    </w:p>
    <w:p w14:paraId="33FF244C" w14:textId="77777777"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 xml:space="preserve">You will have to read/view/listen to the assigned materials before </w:t>
      </w:r>
      <w:proofErr w:type="gramStart"/>
      <w:r w:rsidRPr="00C03DBC">
        <w:rPr>
          <w:rFonts w:ascii="Calibri" w:hAnsi="Calibri" w:cs="Calibri"/>
        </w:rPr>
        <w:t>class, and</w:t>
      </w:r>
      <w:proofErr w:type="gramEnd"/>
      <w:r w:rsidRPr="00C03DBC">
        <w:rPr>
          <w:rFonts w:ascii="Calibri" w:hAnsi="Calibri" w:cs="Calibri"/>
        </w:rPr>
        <w:t xml:space="preserve"> be prepared to actively participate in discussions about these materials in class.  Learning something well means that you can also teach it to others</w:t>
      </w:r>
    </w:p>
    <w:p w14:paraId="5E2058F1" w14:textId="77777777"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We will have some remarkable guest speakers in our session.  Your active attention and participation in these presentations not only shows respect and interest, but also is critical in learning how to interact with industry leaders and your future professional networks</w:t>
      </w:r>
    </w:p>
    <w:p w14:paraId="1A00ED85" w14:textId="77777777"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You will be expected to look-up the background of each speaker before the session to help you engage with them and the content</w:t>
      </w:r>
    </w:p>
    <w:p w14:paraId="30A4C43C" w14:textId="77777777" w:rsidR="00AA2C31" w:rsidRPr="00C03DBC" w:rsidRDefault="00AA2C31" w:rsidP="00AA2C31">
      <w:pPr>
        <w:pStyle w:val="ListParagraph"/>
        <w:widowControl w:val="0"/>
        <w:autoSpaceDE w:val="0"/>
        <w:autoSpaceDN w:val="0"/>
        <w:adjustRightInd w:val="0"/>
        <w:ind w:left="2160"/>
        <w:rPr>
          <w:rFonts w:ascii="Calibri" w:hAnsi="Calibri" w:cs="Calibri"/>
        </w:rPr>
      </w:pPr>
    </w:p>
    <w:p w14:paraId="3C08FF20" w14:textId="77777777" w:rsidR="00AA2C31" w:rsidRPr="00C03DBC" w:rsidRDefault="00AA2C31" w:rsidP="00AA2C31">
      <w:pPr>
        <w:pStyle w:val="ListParagraph"/>
        <w:widowControl w:val="0"/>
        <w:numPr>
          <w:ilvl w:val="0"/>
          <w:numId w:val="8"/>
        </w:numPr>
        <w:autoSpaceDE w:val="0"/>
        <w:autoSpaceDN w:val="0"/>
        <w:adjustRightInd w:val="0"/>
        <w:rPr>
          <w:rFonts w:ascii="Calibri" w:hAnsi="Calibri" w:cs="Calibri"/>
        </w:rPr>
      </w:pPr>
      <w:r w:rsidRPr="00C03DBC">
        <w:rPr>
          <w:rFonts w:ascii="Calibri" w:hAnsi="Calibri" w:cs="Calibri"/>
          <w:u w:val="single"/>
        </w:rPr>
        <w:t>Team Projects</w:t>
      </w:r>
      <w:r w:rsidRPr="00C03DBC">
        <w:rPr>
          <w:rFonts w:ascii="Calibri" w:hAnsi="Calibri" w:cs="Calibri"/>
        </w:rPr>
        <w:t xml:space="preserve"> – 5% of your project grade will be individualized based on your teammates’ perceptions of your contribution to the overall project.  </w:t>
      </w:r>
    </w:p>
    <w:p w14:paraId="4030337C" w14:textId="283F65FA"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 xml:space="preserve">As you will be given one collective grade for your team assignment, </w:t>
      </w:r>
      <w:r w:rsidR="005B2D7C" w:rsidRPr="00C03DBC">
        <w:rPr>
          <w:rFonts w:ascii="Calibri" w:hAnsi="Calibri" w:cs="Calibri"/>
        </w:rPr>
        <w:t xml:space="preserve">and </w:t>
      </w:r>
      <w:r w:rsidRPr="00C03DBC">
        <w:rPr>
          <w:rFonts w:ascii="Calibri" w:hAnsi="Calibri" w:cs="Calibri"/>
        </w:rPr>
        <w:t>each person will be asked to evaluate their teammates on their level of participation in the final deliverable</w:t>
      </w:r>
    </w:p>
    <w:p w14:paraId="1433F31E" w14:textId="77777777"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You will need to clearly define roles, allocate responsibilities, and deliver your individual contributions</w:t>
      </w:r>
    </w:p>
    <w:p w14:paraId="28027BEC" w14:textId="77777777"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Each person is expected to be responsible for their share of the overall deliverable</w:t>
      </w:r>
    </w:p>
    <w:p w14:paraId="0258E527" w14:textId="77777777"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 xml:space="preserve">You will be also expected to support and/or respectfully challenge your teammates consistently though out the entire project term </w:t>
      </w:r>
    </w:p>
    <w:p w14:paraId="275BC989" w14:textId="77777777" w:rsidR="00AA2C31" w:rsidRPr="00C03DBC" w:rsidRDefault="00AA2C31" w:rsidP="00AA2C31">
      <w:pPr>
        <w:pStyle w:val="ListParagraph"/>
        <w:widowControl w:val="0"/>
        <w:numPr>
          <w:ilvl w:val="3"/>
          <w:numId w:val="8"/>
        </w:numPr>
        <w:autoSpaceDE w:val="0"/>
        <w:autoSpaceDN w:val="0"/>
        <w:adjustRightInd w:val="0"/>
        <w:rPr>
          <w:rFonts w:ascii="Calibri" w:hAnsi="Calibri" w:cs="Calibri"/>
        </w:rPr>
      </w:pPr>
      <w:r w:rsidRPr="00C03DBC">
        <w:rPr>
          <w:rFonts w:ascii="Calibri" w:hAnsi="Calibri" w:cs="Calibri"/>
        </w:rPr>
        <w:t xml:space="preserve">Offering proactive and constructive feedback are paramount to successful results.  </w:t>
      </w:r>
    </w:p>
    <w:p w14:paraId="1A817875" w14:textId="6549B68B" w:rsidR="00ED50A5" w:rsidRPr="00660C6A" w:rsidRDefault="00AA2C31" w:rsidP="00660C6A">
      <w:pPr>
        <w:pStyle w:val="ListParagraph"/>
        <w:widowControl w:val="0"/>
        <w:numPr>
          <w:ilvl w:val="3"/>
          <w:numId w:val="8"/>
        </w:numPr>
        <w:autoSpaceDE w:val="0"/>
        <w:autoSpaceDN w:val="0"/>
        <w:adjustRightInd w:val="0"/>
        <w:rPr>
          <w:rFonts w:ascii="Calibri" w:hAnsi="Calibri" w:cs="Calibri"/>
        </w:rPr>
      </w:pPr>
      <w:r w:rsidRPr="00C03DBC">
        <w:rPr>
          <w:rFonts w:ascii="Calibri" w:hAnsi="Calibri" w:cs="Calibri"/>
        </w:rPr>
        <w:t>You are encouraged to seek and offer feedback as a team early and often – both internally and from me, if desired</w:t>
      </w:r>
    </w:p>
    <w:p w14:paraId="068BB7A0" w14:textId="620C9B7F" w:rsidR="00AA2C31" w:rsidRPr="00C03DBC" w:rsidRDefault="00AA2C31" w:rsidP="00AA2C31">
      <w:pPr>
        <w:pStyle w:val="ListParagraph"/>
        <w:widowControl w:val="0"/>
        <w:numPr>
          <w:ilvl w:val="3"/>
          <w:numId w:val="8"/>
        </w:numPr>
        <w:autoSpaceDE w:val="0"/>
        <w:autoSpaceDN w:val="0"/>
        <w:adjustRightInd w:val="0"/>
        <w:rPr>
          <w:rFonts w:ascii="Calibri" w:hAnsi="Calibri" w:cs="Calibri"/>
          <w:color w:val="000000"/>
        </w:rPr>
      </w:pPr>
      <w:r w:rsidRPr="007B4877">
        <w:rPr>
          <w:rFonts w:ascii="Calibri" w:hAnsi="Calibri" w:cs="Calibri"/>
          <w:color w:val="000000"/>
        </w:rPr>
        <w:t xml:space="preserve">Here are two good sources on tips to giving and receiving feedback </w:t>
      </w:r>
    </w:p>
    <w:p w14:paraId="73D38426" w14:textId="6E51CD40" w:rsidR="005B2D7C" w:rsidRPr="00DF694F" w:rsidRDefault="00DF694F" w:rsidP="00DF694F">
      <w:pPr>
        <w:pStyle w:val="ListParagraph"/>
        <w:widowControl w:val="0"/>
        <w:numPr>
          <w:ilvl w:val="4"/>
          <w:numId w:val="8"/>
        </w:numPr>
        <w:autoSpaceDE w:val="0"/>
        <w:autoSpaceDN w:val="0"/>
        <w:adjustRightInd w:val="0"/>
        <w:rPr>
          <w:rFonts w:ascii="Calibri" w:hAnsi="Calibri" w:cs="Calibri"/>
        </w:rPr>
      </w:pPr>
      <w:hyperlink r:id="rId10" w:history="1">
        <w:r w:rsidRPr="00DF694F">
          <w:rPr>
            <w:rStyle w:val="Hyperlink"/>
            <w:rFonts w:ascii="Calibri" w:hAnsi="Calibri" w:cs="Calibri"/>
          </w:rPr>
          <w:t>Giving and receivin</w:t>
        </w:r>
        <w:r w:rsidRPr="00DF694F">
          <w:rPr>
            <w:rStyle w:val="Hyperlink"/>
            <w:rFonts w:ascii="Calibri" w:hAnsi="Calibri" w:cs="Calibri"/>
          </w:rPr>
          <w:t>g</w:t>
        </w:r>
        <w:r w:rsidRPr="00DF694F">
          <w:rPr>
            <w:rStyle w:val="Hyperlink"/>
            <w:rFonts w:ascii="Calibri" w:hAnsi="Calibri" w:cs="Calibri"/>
          </w:rPr>
          <w:t xml:space="preserve"> </w:t>
        </w:r>
        <w:r w:rsidRPr="00DF694F">
          <w:rPr>
            <w:rStyle w:val="Hyperlink"/>
            <w:rFonts w:ascii="Calibri" w:hAnsi="Calibri" w:cs="Calibri"/>
          </w:rPr>
          <w:t>feedback</w:t>
        </w:r>
      </w:hyperlink>
    </w:p>
    <w:p w14:paraId="2EA60297" w14:textId="57ECCF42" w:rsidR="00DF694F" w:rsidRDefault="00DF694F" w:rsidP="005B2D7C">
      <w:pPr>
        <w:pStyle w:val="ListParagraph"/>
        <w:widowControl w:val="0"/>
        <w:numPr>
          <w:ilvl w:val="4"/>
          <w:numId w:val="8"/>
        </w:numPr>
        <w:autoSpaceDE w:val="0"/>
        <w:autoSpaceDN w:val="0"/>
        <w:adjustRightInd w:val="0"/>
        <w:rPr>
          <w:rFonts w:ascii="Calibri" w:hAnsi="Calibri" w:cs="Calibri"/>
        </w:rPr>
      </w:pPr>
      <w:hyperlink r:id="rId11" w:history="1">
        <w:r w:rsidRPr="00DF694F">
          <w:rPr>
            <w:rStyle w:val="Hyperlink"/>
            <w:rFonts w:ascii="Calibri" w:hAnsi="Calibri" w:cs="Calibri"/>
          </w:rPr>
          <w:t>How to give fe</w:t>
        </w:r>
        <w:r w:rsidRPr="00DF694F">
          <w:rPr>
            <w:rStyle w:val="Hyperlink"/>
            <w:rFonts w:ascii="Calibri" w:hAnsi="Calibri" w:cs="Calibri"/>
          </w:rPr>
          <w:t>e</w:t>
        </w:r>
        <w:r w:rsidRPr="00DF694F">
          <w:rPr>
            <w:rStyle w:val="Hyperlink"/>
            <w:rFonts w:ascii="Calibri" w:hAnsi="Calibri" w:cs="Calibri"/>
          </w:rPr>
          <w:t>dback</w:t>
        </w:r>
      </w:hyperlink>
    </w:p>
    <w:p w14:paraId="32D7EBDF" w14:textId="77777777" w:rsidR="00660C6A" w:rsidRPr="00C03DBC" w:rsidRDefault="00660C6A" w:rsidP="00660C6A">
      <w:pPr>
        <w:pStyle w:val="ListParagraph"/>
        <w:widowControl w:val="0"/>
        <w:autoSpaceDE w:val="0"/>
        <w:autoSpaceDN w:val="0"/>
        <w:adjustRightInd w:val="0"/>
        <w:ind w:left="3600"/>
        <w:rPr>
          <w:rFonts w:ascii="Calibri" w:hAnsi="Calibri" w:cs="Calibri"/>
        </w:rPr>
      </w:pPr>
    </w:p>
    <w:p w14:paraId="6231E7EA" w14:textId="70A20A04"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lastRenderedPageBreak/>
        <w:t xml:space="preserve">Each of you will rate your teammates on how much and how well they performed on assigned tasks, helped the team overall, and help each other.  The rating scale will be – </w:t>
      </w:r>
      <w:r w:rsidRPr="00C03DBC">
        <w:rPr>
          <w:rFonts w:ascii="Calibri" w:hAnsi="Calibri" w:cs="Calibri"/>
          <w:u w:val="single"/>
        </w:rPr>
        <w:t>Excellent, Acceptable, or Poor.</w:t>
      </w:r>
      <w:r w:rsidRPr="00C03DBC">
        <w:rPr>
          <w:rFonts w:ascii="Calibri" w:hAnsi="Calibri" w:cs="Calibri"/>
        </w:rPr>
        <w:t xml:space="preserve">  </w:t>
      </w:r>
      <w:r w:rsidR="00CB51BB" w:rsidRPr="00C03DBC">
        <w:rPr>
          <w:rFonts w:ascii="Calibri" w:hAnsi="Calibri" w:cs="Calibri"/>
        </w:rPr>
        <w:t>Your teammates’ scores will be averaged.</w:t>
      </w:r>
    </w:p>
    <w:p w14:paraId="2F9AE535" w14:textId="3E039E48"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Doing your part/s proactively, enthusiastically and on time is deemed Excellent and will give you full credit</w:t>
      </w:r>
      <w:r w:rsidR="005B2D7C" w:rsidRPr="00C03DBC">
        <w:rPr>
          <w:rFonts w:ascii="Calibri" w:hAnsi="Calibri" w:cs="Calibri"/>
        </w:rPr>
        <w:t xml:space="preserve"> </w:t>
      </w:r>
    </w:p>
    <w:p w14:paraId="2BDC0EF1" w14:textId="2B39D370" w:rsidR="00CB51BB" w:rsidRPr="00C03DBC" w:rsidRDefault="00CB51BB" w:rsidP="00CB51BB">
      <w:pPr>
        <w:pStyle w:val="ListParagraph"/>
        <w:widowControl w:val="0"/>
        <w:numPr>
          <w:ilvl w:val="3"/>
          <w:numId w:val="8"/>
        </w:numPr>
        <w:autoSpaceDE w:val="0"/>
        <w:autoSpaceDN w:val="0"/>
        <w:adjustRightInd w:val="0"/>
        <w:rPr>
          <w:rFonts w:ascii="Calibri" w:hAnsi="Calibri" w:cs="Calibri"/>
        </w:rPr>
      </w:pPr>
      <w:r w:rsidRPr="00C03DBC">
        <w:rPr>
          <w:rFonts w:ascii="Calibri" w:hAnsi="Calibri" w:cs="Calibri"/>
        </w:rPr>
        <w:t>Going above and beyond could earn you another 2% extra credit for the project</w:t>
      </w:r>
      <w:r w:rsidRPr="00C03DBC">
        <w:rPr>
          <w:rFonts w:ascii="Calibri" w:hAnsi="Calibri" w:cs="Calibri"/>
        </w:rPr>
        <w:t xml:space="preserve"> based on your teammates feedback</w:t>
      </w:r>
    </w:p>
    <w:p w14:paraId="6457FCFD" w14:textId="1BA6A5EB"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If your contributions are deemed to be Acceptable, you will receive</w:t>
      </w:r>
      <w:r w:rsidR="005B2D7C" w:rsidRPr="00C03DBC">
        <w:rPr>
          <w:rFonts w:ascii="Calibri" w:hAnsi="Calibri" w:cs="Calibri"/>
        </w:rPr>
        <w:t xml:space="preserve"> </w:t>
      </w:r>
      <w:r w:rsidR="00CB51BB" w:rsidRPr="00C03DBC">
        <w:rPr>
          <w:rFonts w:ascii="Calibri" w:hAnsi="Calibri" w:cs="Calibri"/>
        </w:rPr>
        <w:t xml:space="preserve">50% of the </w:t>
      </w:r>
      <w:r w:rsidRPr="00C03DBC">
        <w:rPr>
          <w:rFonts w:ascii="Calibri" w:hAnsi="Calibri" w:cs="Calibri"/>
        </w:rPr>
        <w:t xml:space="preserve">credit.  </w:t>
      </w:r>
    </w:p>
    <w:p w14:paraId="1E9174D7" w14:textId="77777777" w:rsidR="00AA2C31" w:rsidRPr="00C03DBC" w:rsidRDefault="00AA2C31" w:rsidP="00AA2C31">
      <w:pPr>
        <w:pStyle w:val="ListParagraph"/>
        <w:widowControl w:val="0"/>
        <w:numPr>
          <w:ilvl w:val="2"/>
          <w:numId w:val="8"/>
        </w:numPr>
        <w:autoSpaceDE w:val="0"/>
        <w:autoSpaceDN w:val="0"/>
        <w:adjustRightInd w:val="0"/>
        <w:rPr>
          <w:rFonts w:ascii="Calibri" w:hAnsi="Calibri" w:cs="Calibri"/>
        </w:rPr>
      </w:pPr>
      <w:r w:rsidRPr="00C03DBC">
        <w:rPr>
          <w:rFonts w:ascii="Calibri" w:hAnsi="Calibri" w:cs="Calibri"/>
        </w:rPr>
        <w:t>And if your teammates feel you let the team down with a Poor rating, you will earn no credit for this portion.</w:t>
      </w:r>
    </w:p>
    <w:p w14:paraId="1833AA81" w14:textId="77777777" w:rsidR="00AA2C31" w:rsidRPr="00C03DBC" w:rsidRDefault="00AA2C31" w:rsidP="00AA2C31">
      <w:pPr>
        <w:pStyle w:val="ListParagraph"/>
        <w:widowControl w:val="0"/>
        <w:numPr>
          <w:ilvl w:val="1"/>
          <w:numId w:val="8"/>
        </w:numPr>
        <w:autoSpaceDE w:val="0"/>
        <w:autoSpaceDN w:val="0"/>
        <w:adjustRightInd w:val="0"/>
        <w:rPr>
          <w:rFonts w:ascii="Calibri" w:hAnsi="Calibri" w:cs="Calibri"/>
        </w:rPr>
      </w:pPr>
      <w:r w:rsidRPr="00C03DBC">
        <w:rPr>
          <w:rFonts w:ascii="Calibri" w:hAnsi="Calibri" w:cs="Calibri"/>
        </w:rPr>
        <w:t xml:space="preserve">Remember that each person contributes in different ways when they are a part of the team. Learning about your participation style and how it integrates with the rest of your team is critical to your success and that of your team.  </w:t>
      </w:r>
    </w:p>
    <w:p w14:paraId="34D22ABB" w14:textId="6AC0463D" w:rsidR="00AA2C31" w:rsidRDefault="00AA2C31" w:rsidP="00F60BCE">
      <w:pPr>
        <w:pStyle w:val="Body"/>
        <w:rPr>
          <w:rFonts w:ascii="Calibri" w:eastAsia="Times New Roman" w:hAnsi="Calibri" w:cs="Times New Roman"/>
          <w:color w:val="7030A0"/>
          <w:sz w:val="20"/>
          <w:szCs w:val="20"/>
        </w:rPr>
      </w:pPr>
    </w:p>
    <w:p w14:paraId="376B2AC1" w14:textId="77777777" w:rsidR="00AA2C31" w:rsidRPr="00DE38DD" w:rsidRDefault="00AA2C31" w:rsidP="00AA2C31">
      <w:pPr>
        <w:widowControl w:val="0"/>
        <w:autoSpaceDE w:val="0"/>
        <w:autoSpaceDN w:val="0"/>
        <w:adjustRightInd w:val="0"/>
        <w:rPr>
          <w:rFonts w:asciiTheme="minorHAnsi" w:hAnsiTheme="minorHAnsi" w:cstheme="minorHAnsi"/>
          <w:b/>
          <w:bCs/>
        </w:rPr>
      </w:pPr>
      <w:r w:rsidRPr="00DE38DD">
        <w:rPr>
          <w:rFonts w:asciiTheme="minorHAnsi" w:hAnsiTheme="minorHAnsi" w:cstheme="minorHAnsi"/>
          <w:b/>
          <w:bCs/>
        </w:rPr>
        <w:t xml:space="preserve">Writing </w:t>
      </w:r>
    </w:p>
    <w:p w14:paraId="2554075B" w14:textId="77777777" w:rsidR="00AA2C31" w:rsidRPr="00C03DBC" w:rsidRDefault="00AA2C31" w:rsidP="00AA2C31">
      <w:pPr>
        <w:widowControl w:val="0"/>
        <w:autoSpaceDE w:val="0"/>
        <w:autoSpaceDN w:val="0"/>
        <w:adjustRightInd w:val="0"/>
        <w:rPr>
          <w:rFonts w:ascii="Calibri" w:hAnsi="Calibri" w:cs="Calibri"/>
        </w:rPr>
      </w:pPr>
      <w:r w:rsidRPr="00C03DBC">
        <w:rPr>
          <w:rFonts w:ascii="Calibri" w:hAnsi="Calibri" w:cs="Calibri"/>
        </w:rPr>
        <w:t xml:space="preserve">Great writing ability is something that a professionals work on throughout their careers.  Communication references change as societies evolve, as companies adopt new tools, and as consumer behaviors and business languages shift.  Being able to express yourself clearly and precisely, both in writing and presentations, is a fundamental skill of any good marketer.  </w:t>
      </w:r>
    </w:p>
    <w:p w14:paraId="23AAEE59" w14:textId="77777777" w:rsidR="00AA2C31" w:rsidRPr="00C03DBC" w:rsidRDefault="00AA2C31" w:rsidP="00AA2C31">
      <w:pPr>
        <w:widowControl w:val="0"/>
        <w:autoSpaceDE w:val="0"/>
        <w:autoSpaceDN w:val="0"/>
        <w:adjustRightInd w:val="0"/>
        <w:rPr>
          <w:rFonts w:ascii="Calibri" w:hAnsi="Calibri" w:cs="Calibri"/>
        </w:rPr>
      </w:pPr>
    </w:p>
    <w:p w14:paraId="6F86A053" w14:textId="77777777" w:rsidR="00AA2C31" w:rsidRPr="00C03DBC" w:rsidRDefault="00AA2C31" w:rsidP="00AA2C31">
      <w:pPr>
        <w:widowControl w:val="0"/>
        <w:autoSpaceDE w:val="0"/>
        <w:autoSpaceDN w:val="0"/>
        <w:adjustRightInd w:val="0"/>
        <w:rPr>
          <w:rFonts w:ascii="Calibri" w:hAnsi="Calibri" w:cs="Calibri"/>
        </w:rPr>
      </w:pPr>
      <w:r w:rsidRPr="00C03DBC">
        <w:rPr>
          <w:rFonts w:ascii="Calibri" w:hAnsi="Calibri" w:cs="Calibri"/>
        </w:rPr>
        <w:t xml:space="preserve">While we will work together on honing the tone and language of your group presentations, but your individual writing assignments need to be well-researched, formulated, and written.  They are expected to be error-free, grammatically correct, spell-checked and formatted.  The ideas will need to be presented clearly, data cited appropriately, your opinions openly shown and defended throughout.  Brevity and precision help you and your stakeholders get alignment. </w:t>
      </w:r>
    </w:p>
    <w:p w14:paraId="1AC181BF" w14:textId="77777777" w:rsidR="00AA2C31" w:rsidRPr="00C03DBC" w:rsidRDefault="00AA2C31" w:rsidP="00AA2C31">
      <w:pPr>
        <w:widowControl w:val="0"/>
        <w:autoSpaceDE w:val="0"/>
        <w:autoSpaceDN w:val="0"/>
        <w:adjustRightInd w:val="0"/>
        <w:rPr>
          <w:rFonts w:ascii="Calibri" w:hAnsi="Calibri" w:cs="Calibri"/>
        </w:rPr>
      </w:pPr>
    </w:p>
    <w:p w14:paraId="0C9B3DF4" w14:textId="77777777" w:rsidR="00AA2C31" w:rsidRPr="00C03DBC" w:rsidRDefault="00AA2C31" w:rsidP="00AA2C31">
      <w:pPr>
        <w:widowControl w:val="0"/>
        <w:autoSpaceDE w:val="0"/>
        <w:autoSpaceDN w:val="0"/>
        <w:adjustRightInd w:val="0"/>
        <w:rPr>
          <w:rFonts w:ascii="Calibri" w:hAnsi="Calibri" w:cs="Calibri"/>
        </w:rPr>
      </w:pPr>
      <w:r w:rsidRPr="00C03DBC">
        <w:rPr>
          <w:rFonts w:ascii="Calibri" w:hAnsi="Calibri" w:cs="Calibri"/>
        </w:rPr>
        <w:t>USC has an excellent graduate writing support resource</w:t>
      </w:r>
      <w:r w:rsidRPr="00C03DBC">
        <w:rPr>
          <w:rFonts w:ascii="Calibri" w:hAnsi="Calibri" w:cs="Calibri"/>
        </w:rPr>
        <w:t xml:space="preserve">: </w:t>
      </w:r>
      <w:hyperlink r:id="rId12" w:history="1">
        <w:r w:rsidRPr="00C03DBC">
          <w:rPr>
            <w:rStyle w:val="Hyperlink"/>
            <w:rFonts w:ascii="Calibri" w:hAnsi="Calibri" w:cs="Calibri"/>
          </w:rPr>
          <w:t>https://sites.usc.edu/graduate-writing</w:t>
        </w:r>
        <w:r w:rsidRPr="00C03DBC">
          <w:rPr>
            <w:rStyle w:val="Hyperlink"/>
            <w:rFonts w:ascii="Calibri" w:hAnsi="Calibri" w:cs="Calibri"/>
          </w:rPr>
          <w:t>-</w:t>
        </w:r>
        <w:r w:rsidRPr="00C03DBC">
          <w:rPr>
            <w:rStyle w:val="Hyperlink"/>
            <w:rFonts w:ascii="Calibri" w:hAnsi="Calibri" w:cs="Calibri"/>
          </w:rPr>
          <w:t>coach/</w:t>
        </w:r>
      </w:hyperlink>
      <w:r w:rsidRPr="00C03DBC">
        <w:rPr>
          <w:rFonts w:ascii="Calibri" w:hAnsi="Calibri" w:cs="Calibri"/>
        </w:rPr>
        <w:t xml:space="preserve">.  </w:t>
      </w:r>
    </w:p>
    <w:p w14:paraId="3AA46AA5" w14:textId="29C70B79" w:rsidR="00AA2C31" w:rsidRPr="00C03DBC" w:rsidRDefault="00AA2C31" w:rsidP="00AA2C31">
      <w:pPr>
        <w:widowControl w:val="0"/>
        <w:autoSpaceDE w:val="0"/>
        <w:autoSpaceDN w:val="0"/>
        <w:adjustRightInd w:val="0"/>
        <w:rPr>
          <w:rFonts w:ascii="Calibri" w:hAnsi="Calibri" w:cs="Calibri"/>
        </w:rPr>
      </w:pPr>
      <w:r w:rsidRPr="00C03DBC">
        <w:rPr>
          <w:rFonts w:ascii="Calibri" w:hAnsi="Calibri" w:cs="Calibri"/>
        </w:rPr>
        <w:t xml:space="preserve">You can schedule an individual session with </w:t>
      </w:r>
      <w:r w:rsidR="00D359F2" w:rsidRPr="00C03DBC">
        <w:rPr>
          <w:rFonts w:ascii="Calibri" w:hAnsi="Calibri" w:cs="Calibri"/>
        </w:rPr>
        <w:t xml:space="preserve">the coach, and we will have a </w:t>
      </w:r>
      <w:proofErr w:type="gramStart"/>
      <w:r w:rsidR="00D359F2" w:rsidRPr="00C03DBC">
        <w:rPr>
          <w:rFonts w:ascii="Calibri" w:hAnsi="Calibri" w:cs="Calibri"/>
        </w:rPr>
        <w:t>mini-workshop</w:t>
      </w:r>
      <w:proofErr w:type="gramEnd"/>
      <w:r w:rsidR="00D359F2" w:rsidRPr="00C03DBC">
        <w:rPr>
          <w:rFonts w:ascii="Calibri" w:hAnsi="Calibri" w:cs="Calibri"/>
        </w:rPr>
        <w:t xml:space="preserve"> in one of the early classes.</w:t>
      </w:r>
      <w:r w:rsidRPr="00C03DBC">
        <w:rPr>
          <w:rFonts w:ascii="Calibri" w:hAnsi="Calibri" w:cs="Calibri"/>
        </w:rPr>
        <w:t xml:space="preserve"> </w:t>
      </w:r>
    </w:p>
    <w:p w14:paraId="03AABFF3" w14:textId="77777777" w:rsidR="00ED50A5" w:rsidRDefault="00ED50A5" w:rsidP="00F06B2C">
      <w:pPr>
        <w:pStyle w:val="Heading2"/>
        <w:rPr>
          <w:rFonts w:asciiTheme="minorHAnsi" w:hAnsiTheme="minorHAnsi"/>
          <w:b/>
          <w:bCs/>
          <w:color w:val="000000" w:themeColor="text1"/>
          <w:sz w:val="24"/>
          <w:szCs w:val="24"/>
        </w:rPr>
      </w:pPr>
    </w:p>
    <w:p w14:paraId="2DE7E941" w14:textId="77777777" w:rsidR="00ED50A5" w:rsidRDefault="00ED50A5" w:rsidP="00F06B2C">
      <w:pPr>
        <w:pStyle w:val="Heading2"/>
        <w:rPr>
          <w:rFonts w:asciiTheme="minorHAnsi" w:hAnsiTheme="minorHAnsi"/>
          <w:b/>
          <w:bCs/>
          <w:color w:val="000000" w:themeColor="text1"/>
          <w:sz w:val="24"/>
          <w:szCs w:val="24"/>
        </w:rPr>
      </w:pPr>
    </w:p>
    <w:p w14:paraId="34D4BDF2" w14:textId="7618BBC2" w:rsidR="00F06B2C" w:rsidRPr="00F06B2C" w:rsidRDefault="00F06B2C" w:rsidP="00F06B2C">
      <w:pPr>
        <w:pStyle w:val="Heading2"/>
        <w:rPr>
          <w:rFonts w:asciiTheme="minorHAnsi" w:eastAsia="Times New Roman" w:hAnsiTheme="minorHAnsi" w:cs="Times New Roman"/>
          <w:b/>
          <w:bCs/>
          <w:color w:val="000000" w:themeColor="text1"/>
          <w:sz w:val="24"/>
          <w:szCs w:val="24"/>
        </w:rPr>
      </w:pPr>
      <w:r w:rsidRPr="00F06B2C">
        <w:rPr>
          <w:rFonts w:asciiTheme="minorHAnsi" w:hAnsiTheme="minorHAnsi"/>
          <w:b/>
          <w:bCs/>
          <w:color w:val="000000" w:themeColor="text1"/>
          <w:sz w:val="24"/>
          <w:szCs w:val="24"/>
        </w:rPr>
        <w:t>Policies and Procedures</w:t>
      </w:r>
    </w:p>
    <w:p w14:paraId="53F5AD74" w14:textId="00762075" w:rsidR="00E36B11" w:rsidRPr="00E36B11" w:rsidRDefault="00F06B2C" w:rsidP="00E36B11">
      <w:r>
        <w:rPr>
          <w:rFonts w:ascii="Calibri" w:hAnsi="Calibri"/>
          <w:b/>
          <w:bCs/>
        </w:rPr>
        <w:t xml:space="preserve">a. </w:t>
      </w:r>
      <w:r w:rsidRPr="005D5D51">
        <w:rPr>
          <w:rFonts w:ascii="Calibri" w:hAnsi="Calibri" w:cs="Calibri"/>
          <w:b/>
          <w:bCs/>
          <w:color w:val="000000"/>
        </w:rPr>
        <w:t xml:space="preserve">Additional Policies </w:t>
      </w:r>
    </w:p>
    <w:p w14:paraId="1FB4FAF6" w14:textId="459A8539" w:rsidR="000E793D" w:rsidRPr="00DE38DD" w:rsidRDefault="000E793D" w:rsidP="000E793D">
      <w:pPr>
        <w:widowControl w:val="0"/>
        <w:autoSpaceDE w:val="0"/>
        <w:autoSpaceDN w:val="0"/>
        <w:adjustRightInd w:val="0"/>
        <w:rPr>
          <w:rFonts w:asciiTheme="minorHAnsi" w:hAnsiTheme="minorHAnsi" w:cstheme="minorHAnsi"/>
          <w:b/>
          <w:bCs/>
        </w:rPr>
      </w:pPr>
      <w:r w:rsidRPr="00DE38DD">
        <w:rPr>
          <w:rFonts w:asciiTheme="minorHAnsi" w:hAnsiTheme="minorHAnsi" w:cstheme="minorHAnsi"/>
          <w:b/>
          <w:bCs/>
        </w:rPr>
        <w:t>Attendance and Punctuality</w:t>
      </w:r>
    </w:p>
    <w:p w14:paraId="7D0C5FD8" w14:textId="396BBF59" w:rsidR="000E793D" w:rsidRPr="00C03DBC" w:rsidRDefault="000E793D" w:rsidP="000E793D">
      <w:pPr>
        <w:widowControl w:val="0"/>
        <w:autoSpaceDE w:val="0"/>
        <w:autoSpaceDN w:val="0"/>
        <w:adjustRightInd w:val="0"/>
        <w:rPr>
          <w:rFonts w:ascii="Calibri" w:hAnsi="Calibri" w:cs="Calibri"/>
        </w:rPr>
      </w:pPr>
      <w:r w:rsidRPr="00C03DBC">
        <w:rPr>
          <w:rFonts w:ascii="Calibri" w:hAnsi="Calibri" w:cs="Calibri"/>
        </w:rPr>
        <w:t xml:space="preserve">As we emerge post-pandemic, this class is designed to be in-person, unless University policies change.  </w:t>
      </w:r>
      <w:r w:rsidR="00D359F2" w:rsidRPr="00C03DBC">
        <w:rPr>
          <w:rFonts w:ascii="Calibri" w:hAnsi="Calibri" w:cs="Calibri"/>
        </w:rPr>
        <w:t>You are expected to come to class, be on time and be present.</w:t>
      </w:r>
    </w:p>
    <w:p w14:paraId="5EC5CF50" w14:textId="77777777" w:rsidR="000E793D" w:rsidRPr="00C03DBC" w:rsidRDefault="000E793D" w:rsidP="000E793D">
      <w:pPr>
        <w:widowControl w:val="0"/>
        <w:autoSpaceDE w:val="0"/>
        <w:autoSpaceDN w:val="0"/>
        <w:adjustRightInd w:val="0"/>
        <w:rPr>
          <w:rFonts w:ascii="Calibri" w:hAnsi="Calibri" w:cs="Calibri"/>
        </w:rPr>
      </w:pPr>
    </w:p>
    <w:p w14:paraId="6462A5C2" w14:textId="77777777" w:rsidR="00D359F2" w:rsidRPr="00C03DBC" w:rsidRDefault="000E793D" w:rsidP="000E793D">
      <w:pPr>
        <w:widowControl w:val="0"/>
        <w:autoSpaceDE w:val="0"/>
        <w:autoSpaceDN w:val="0"/>
        <w:adjustRightInd w:val="0"/>
        <w:rPr>
          <w:rFonts w:ascii="Calibri" w:hAnsi="Calibri" w:cs="Calibri"/>
        </w:rPr>
      </w:pPr>
      <w:r w:rsidRPr="00C03DBC">
        <w:rPr>
          <w:rFonts w:ascii="Calibri" w:hAnsi="Calibri" w:cs="Calibri"/>
        </w:rPr>
        <w:t xml:space="preserve">Being late is disruptive to the class and will result in penalties.  </w:t>
      </w:r>
      <w:r w:rsidR="00D359F2" w:rsidRPr="00C03DBC">
        <w:rPr>
          <w:rFonts w:ascii="Calibri" w:hAnsi="Calibri" w:cs="Calibri"/>
        </w:rPr>
        <w:t xml:space="preserve">A </w:t>
      </w:r>
      <w:proofErr w:type="gramStart"/>
      <w:r w:rsidR="00D359F2" w:rsidRPr="00C03DBC">
        <w:rPr>
          <w:rFonts w:ascii="Calibri" w:hAnsi="Calibri" w:cs="Calibri"/>
        </w:rPr>
        <w:t>5 minute</w:t>
      </w:r>
      <w:proofErr w:type="gramEnd"/>
      <w:r w:rsidR="00D359F2" w:rsidRPr="00C03DBC">
        <w:rPr>
          <w:rFonts w:ascii="Calibri" w:hAnsi="Calibri" w:cs="Calibri"/>
        </w:rPr>
        <w:t xml:space="preserve"> grace period will be given in the beginning of each class for unexpected circumstances only.  </w:t>
      </w:r>
    </w:p>
    <w:p w14:paraId="74E4E3F9" w14:textId="77777777" w:rsidR="00D359F2" w:rsidRPr="00C03DBC" w:rsidRDefault="00D359F2" w:rsidP="000E793D">
      <w:pPr>
        <w:widowControl w:val="0"/>
        <w:autoSpaceDE w:val="0"/>
        <w:autoSpaceDN w:val="0"/>
        <w:adjustRightInd w:val="0"/>
        <w:rPr>
          <w:rFonts w:ascii="Calibri" w:hAnsi="Calibri" w:cs="Calibri"/>
        </w:rPr>
      </w:pPr>
    </w:p>
    <w:p w14:paraId="65AF14FD" w14:textId="377DEC74" w:rsidR="000E793D" w:rsidRPr="00C03DBC" w:rsidRDefault="000E793D" w:rsidP="000E793D">
      <w:pPr>
        <w:widowControl w:val="0"/>
        <w:autoSpaceDE w:val="0"/>
        <w:autoSpaceDN w:val="0"/>
        <w:adjustRightInd w:val="0"/>
        <w:rPr>
          <w:rFonts w:ascii="Calibri" w:hAnsi="Calibri" w:cs="Calibri"/>
          <w:kern w:val="1"/>
          <w:lang w:eastAsia="ar-SA"/>
        </w:rPr>
      </w:pPr>
      <w:r w:rsidRPr="00C03DBC">
        <w:rPr>
          <w:rFonts w:ascii="Calibri" w:hAnsi="Calibri" w:cs="Calibri"/>
        </w:rPr>
        <w:lastRenderedPageBreak/>
        <w:t xml:space="preserve">Being absent without proper excuse in not permitted.  </w:t>
      </w:r>
      <w:r w:rsidRPr="00C03DBC">
        <w:rPr>
          <w:rFonts w:ascii="Calibri" w:hAnsi="Calibri" w:cs="Calibri"/>
          <w:kern w:val="1"/>
          <w:lang w:eastAsia="ar-SA"/>
        </w:rPr>
        <w:t xml:space="preserve">Students must notify the professor in advance of an absence, even if it is just before class starts. </w:t>
      </w:r>
    </w:p>
    <w:p w14:paraId="75DD79FF" w14:textId="77777777" w:rsidR="00ED50A5" w:rsidRDefault="00ED50A5" w:rsidP="00ED50A5">
      <w:pPr>
        <w:widowControl w:val="0"/>
        <w:autoSpaceDE w:val="0"/>
        <w:autoSpaceDN w:val="0"/>
        <w:adjustRightInd w:val="0"/>
        <w:rPr>
          <w:rFonts w:ascii="Calibri" w:hAnsi="Calibri" w:cs="Calibri"/>
          <w:kern w:val="1"/>
          <w:lang w:eastAsia="ar-SA"/>
        </w:rPr>
      </w:pPr>
    </w:p>
    <w:p w14:paraId="555B22F9" w14:textId="116BF688" w:rsidR="00ED50A5" w:rsidRPr="00ED50A5" w:rsidRDefault="000E793D" w:rsidP="00ED50A5">
      <w:pPr>
        <w:widowControl w:val="0"/>
        <w:autoSpaceDE w:val="0"/>
        <w:autoSpaceDN w:val="0"/>
        <w:adjustRightInd w:val="0"/>
        <w:rPr>
          <w:rFonts w:ascii="Calibri" w:hAnsi="Calibri" w:cs="Calibri"/>
          <w:kern w:val="1"/>
          <w:lang w:eastAsia="ar-SA"/>
        </w:rPr>
      </w:pPr>
      <w:r w:rsidRPr="00ED50A5">
        <w:rPr>
          <w:rFonts w:ascii="Calibri" w:hAnsi="Calibri" w:cs="Calibri"/>
          <w:kern w:val="1"/>
          <w:lang w:eastAsia="ar-SA"/>
        </w:rPr>
        <w:t xml:space="preserve">Reasonable excuses (illness, family issues, emergencies, etc.) will be accepted, per University policies.   </w:t>
      </w:r>
    </w:p>
    <w:p w14:paraId="2A929502" w14:textId="77777777" w:rsidR="00ED50A5" w:rsidRDefault="00ED50A5" w:rsidP="00ED50A5">
      <w:pPr>
        <w:widowControl w:val="0"/>
        <w:autoSpaceDE w:val="0"/>
        <w:autoSpaceDN w:val="0"/>
        <w:adjustRightInd w:val="0"/>
        <w:rPr>
          <w:rFonts w:ascii="Calibri" w:hAnsi="Calibri" w:cs="Calibri"/>
          <w:kern w:val="1"/>
          <w:lang w:eastAsia="ar-SA"/>
        </w:rPr>
      </w:pPr>
    </w:p>
    <w:p w14:paraId="0DA11611" w14:textId="3B619B60" w:rsidR="000E793D" w:rsidRPr="00ED50A5" w:rsidRDefault="000E793D" w:rsidP="00ED50A5">
      <w:pPr>
        <w:widowControl w:val="0"/>
        <w:autoSpaceDE w:val="0"/>
        <w:autoSpaceDN w:val="0"/>
        <w:adjustRightInd w:val="0"/>
        <w:rPr>
          <w:rFonts w:ascii="Calibri" w:hAnsi="Calibri" w:cs="Calibri"/>
          <w:kern w:val="1"/>
          <w:lang w:eastAsia="ar-SA"/>
        </w:rPr>
      </w:pPr>
      <w:r w:rsidRPr="00ED50A5">
        <w:rPr>
          <w:rFonts w:ascii="Calibri" w:hAnsi="Calibri" w:cs="Calibri"/>
          <w:kern w:val="1"/>
          <w:lang w:eastAsia="ar-SA"/>
        </w:rPr>
        <w:t>Two excused absences will be permitted, although due to the nature of the class schedule missing 2 classes can substantially hinder your learning experience</w:t>
      </w:r>
      <w:r w:rsidR="00ED50A5">
        <w:rPr>
          <w:rFonts w:ascii="Calibri" w:hAnsi="Calibri" w:cs="Calibri"/>
          <w:kern w:val="1"/>
          <w:lang w:eastAsia="ar-SA"/>
        </w:rPr>
        <w:t>.</w:t>
      </w:r>
      <w:r w:rsidRPr="00ED50A5">
        <w:rPr>
          <w:rFonts w:ascii="Calibri" w:hAnsi="Calibri" w:cs="Calibri"/>
          <w:kern w:val="1"/>
          <w:lang w:eastAsia="ar-SA"/>
        </w:rPr>
        <w:t xml:space="preserve">  </w:t>
      </w:r>
    </w:p>
    <w:p w14:paraId="77D8431E" w14:textId="6DCA5023" w:rsidR="000E793D" w:rsidRPr="00C03DBC" w:rsidRDefault="000E793D" w:rsidP="000E793D">
      <w:pPr>
        <w:pStyle w:val="ListParagraph"/>
        <w:widowControl w:val="0"/>
        <w:numPr>
          <w:ilvl w:val="0"/>
          <w:numId w:val="11"/>
        </w:numPr>
        <w:autoSpaceDE w:val="0"/>
        <w:autoSpaceDN w:val="0"/>
        <w:adjustRightInd w:val="0"/>
        <w:rPr>
          <w:rFonts w:ascii="Calibri" w:hAnsi="Calibri" w:cs="Calibri"/>
        </w:rPr>
      </w:pPr>
      <w:r w:rsidRPr="00C03DBC">
        <w:rPr>
          <w:rFonts w:ascii="Calibri" w:hAnsi="Calibri" w:cs="Calibri"/>
        </w:rPr>
        <w:t>It is the student</w:t>
      </w:r>
      <w:r w:rsidR="00ED50A5">
        <w:rPr>
          <w:rFonts w:ascii="Calibri" w:hAnsi="Calibri" w:cs="Calibri"/>
        </w:rPr>
        <w:t>s’</w:t>
      </w:r>
      <w:r w:rsidRPr="00C03DBC">
        <w:rPr>
          <w:rFonts w:ascii="Calibri" w:hAnsi="Calibri" w:cs="Calibri"/>
        </w:rPr>
        <w:t xml:space="preserve"> responsibility to make up the missed work, and seek class materials/notes from their classmates after an excused absence  </w:t>
      </w:r>
    </w:p>
    <w:p w14:paraId="3E93D7E6" w14:textId="77777777" w:rsidR="000E793D" w:rsidRPr="00C03DBC" w:rsidRDefault="000E793D" w:rsidP="000E793D">
      <w:pPr>
        <w:pStyle w:val="ListParagraph"/>
        <w:widowControl w:val="0"/>
        <w:autoSpaceDE w:val="0"/>
        <w:autoSpaceDN w:val="0"/>
        <w:adjustRightInd w:val="0"/>
        <w:ind w:left="1080"/>
        <w:rPr>
          <w:rFonts w:ascii="Calibri" w:hAnsi="Calibri" w:cs="Calibri"/>
        </w:rPr>
      </w:pPr>
    </w:p>
    <w:p w14:paraId="6601A9B8" w14:textId="77777777" w:rsidR="00ED50A5" w:rsidRDefault="000E793D" w:rsidP="000E793D">
      <w:pPr>
        <w:spacing w:before="20"/>
        <w:rPr>
          <w:rFonts w:ascii="Calibri" w:hAnsi="Calibri" w:cs="Calibri"/>
        </w:rPr>
      </w:pPr>
      <w:r w:rsidRPr="00C03DBC">
        <w:rPr>
          <w:rFonts w:ascii="Calibri" w:hAnsi="Calibri" w:cs="Calibri"/>
        </w:rPr>
        <w:t xml:space="preserve">Any unexcused absence will lower your final grade by one full grade. (For example, and “A” turns into a “B” and a “B” turns into a “C.”)  </w:t>
      </w:r>
    </w:p>
    <w:p w14:paraId="66911774" w14:textId="77777777" w:rsidR="00ED50A5" w:rsidRDefault="00ED50A5" w:rsidP="000E793D">
      <w:pPr>
        <w:spacing w:before="20"/>
        <w:rPr>
          <w:rFonts w:ascii="Calibri" w:hAnsi="Calibri" w:cs="Calibri"/>
        </w:rPr>
      </w:pPr>
    </w:p>
    <w:p w14:paraId="48CE7217" w14:textId="68D8F738" w:rsidR="000E793D" w:rsidRPr="00C03DBC" w:rsidRDefault="000E793D" w:rsidP="000E793D">
      <w:pPr>
        <w:spacing w:before="20"/>
        <w:rPr>
          <w:rFonts w:ascii="Calibri" w:hAnsi="Calibri" w:cs="Calibri"/>
        </w:rPr>
      </w:pPr>
      <w:r w:rsidRPr="00C03DBC">
        <w:rPr>
          <w:rFonts w:ascii="Calibri" w:hAnsi="Calibri" w:cs="Calibri"/>
        </w:rPr>
        <w:t xml:space="preserve">Two unexcused absences will result in a failing grade. </w:t>
      </w:r>
    </w:p>
    <w:p w14:paraId="32FBA689" w14:textId="77777777" w:rsidR="000E793D" w:rsidRPr="00DE38DD" w:rsidRDefault="000E793D" w:rsidP="000E793D">
      <w:pPr>
        <w:spacing w:line="271" w:lineRule="auto"/>
        <w:rPr>
          <w:rFonts w:asciiTheme="minorHAnsi" w:hAnsiTheme="minorHAnsi" w:cstheme="minorHAnsi"/>
          <w:lang w:bidi="en-US"/>
        </w:rPr>
      </w:pPr>
    </w:p>
    <w:p w14:paraId="7B30A8DD" w14:textId="77777777" w:rsidR="000E793D" w:rsidRPr="00984B2C" w:rsidRDefault="000E793D" w:rsidP="000E793D">
      <w:pPr>
        <w:spacing w:line="271" w:lineRule="auto"/>
        <w:rPr>
          <w:rFonts w:ascii="Calibri" w:hAnsi="Calibri" w:cs="Calibri"/>
          <w:b/>
          <w:bCs/>
          <w:color w:val="000000"/>
          <w:lang w:bidi="en-US"/>
        </w:rPr>
      </w:pPr>
      <w:r w:rsidRPr="00984B2C">
        <w:rPr>
          <w:rFonts w:ascii="Calibri" w:hAnsi="Calibri" w:cs="Calibri"/>
          <w:b/>
          <w:bCs/>
          <w:color w:val="000000"/>
          <w:lang w:bidi="en-US"/>
        </w:rPr>
        <w:t>Attention, Technology, and Screens in Class</w:t>
      </w:r>
    </w:p>
    <w:p w14:paraId="67030896" w14:textId="2E054ED2" w:rsidR="00D359F2" w:rsidRPr="00C03DBC" w:rsidRDefault="000E793D" w:rsidP="000E793D">
      <w:pPr>
        <w:spacing w:line="271" w:lineRule="auto"/>
        <w:rPr>
          <w:rFonts w:ascii="Calibri" w:hAnsi="Calibri" w:cs="Calibri"/>
          <w:lang w:bidi="en-US"/>
        </w:rPr>
      </w:pPr>
      <w:r w:rsidRPr="00C03DBC">
        <w:rPr>
          <w:rFonts w:ascii="Calibri" w:hAnsi="Calibri" w:cs="Calibri"/>
          <w:lang w:bidi="en-US"/>
        </w:rPr>
        <w:t xml:space="preserve">Students must be 100% focused on lectures, </w:t>
      </w:r>
      <w:proofErr w:type="gramStart"/>
      <w:r w:rsidRPr="00C03DBC">
        <w:rPr>
          <w:rFonts w:ascii="Calibri" w:hAnsi="Calibri" w:cs="Calibri"/>
          <w:lang w:bidi="en-US"/>
        </w:rPr>
        <w:t>discussions</w:t>
      </w:r>
      <w:proofErr w:type="gramEnd"/>
      <w:r w:rsidRPr="00C03DBC">
        <w:rPr>
          <w:rFonts w:ascii="Calibri" w:hAnsi="Calibri" w:cs="Calibri"/>
          <w:lang w:bidi="en-US"/>
        </w:rPr>
        <w:t xml:space="preserve"> or other in-class activities when in class.  </w:t>
      </w:r>
      <w:r w:rsidR="00D359F2" w:rsidRPr="00C03DBC">
        <w:rPr>
          <w:rFonts w:ascii="Calibri" w:hAnsi="Calibri" w:cs="Calibri"/>
          <w:lang w:bidi="en-US"/>
        </w:rPr>
        <w:t xml:space="preserve">Presence of screens is distracting to everyone, and </w:t>
      </w:r>
      <w:r w:rsidR="00D359F2" w:rsidRPr="00C03DBC">
        <w:rPr>
          <w:rFonts w:ascii="Calibri" w:hAnsi="Calibri" w:cs="Calibri"/>
          <w:lang w:bidi="en-US"/>
        </w:rPr>
        <w:t xml:space="preserve">it is preferred that </w:t>
      </w:r>
      <w:r w:rsidR="00D359F2" w:rsidRPr="00C03DBC">
        <w:rPr>
          <w:rFonts w:ascii="Calibri" w:hAnsi="Calibri" w:cs="Calibri"/>
          <w:lang w:bidi="en-US"/>
        </w:rPr>
        <w:t>notes be taken by hand in notebooks</w:t>
      </w:r>
      <w:r w:rsidR="00D359F2" w:rsidRPr="00C03DBC">
        <w:rPr>
          <w:rFonts w:ascii="Calibri" w:hAnsi="Calibri" w:cs="Calibri"/>
          <w:lang w:bidi="en-US"/>
        </w:rPr>
        <w:t xml:space="preserve"> (see tablets ex</w:t>
      </w:r>
      <w:r w:rsidR="00E36B11" w:rsidRPr="00C03DBC">
        <w:rPr>
          <w:rFonts w:ascii="Calibri" w:hAnsi="Calibri" w:cs="Calibri"/>
          <w:lang w:bidi="en-US"/>
        </w:rPr>
        <w:t>ception below)</w:t>
      </w:r>
      <w:r w:rsidR="00D359F2" w:rsidRPr="00C03DBC">
        <w:rPr>
          <w:rFonts w:ascii="Calibri" w:hAnsi="Calibri" w:cs="Calibri"/>
          <w:lang w:bidi="en-US"/>
        </w:rPr>
        <w:t xml:space="preserve">.  </w:t>
      </w:r>
    </w:p>
    <w:p w14:paraId="5B965540" w14:textId="77777777" w:rsidR="00D359F2" w:rsidRPr="00C03DBC" w:rsidRDefault="00D359F2" w:rsidP="000E793D">
      <w:pPr>
        <w:spacing w:line="271" w:lineRule="auto"/>
        <w:rPr>
          <w:rFonts w:ascii="Calibri" w:hAnsi="Calibri" w:cs="Calibri"/>
          <w:lang w:bidi="en-US"/>
        </w:rPr>
      </w:pPr>
    </w:p>
    <w:p w14:paraId="14CB10FC" w14:textId="4EFD506B" w:rsidR="000E793D" w:rsidRPr="00C03DBC" w:rsidRDefault="000E793D" w:rsidP="000E793D">
      <w:pPr>
        <w:spacing w:line="271" w:lineRule="auto"/>
        <w:rPr>
          <w:rFonts w:ascii="Calibri" w:hAnsi="Calibri" w:cs="Calibri"/>
          <w:lang w:bidi="en-US"/>
        </w:rPr>
      </w:pPr>
      <w:r w:rsidRPr="00C03DBC">
        <w:rPr>
          <w:rFonts w:ascii="Calibri" w:hAnsi="Calibri" w:cs="Calibri"/>
          <w:lang w:bidi="en-US"/>
        </w:rPr>
        <w:t xml:space="preserve">The use of screens during the class time is based on principles of mutual respect and is strongly discouraged, except for designated times/activities.  </w:t>
      </w:r>
    </w:p>
    <w:p w14:paraId="4D576033" w14:textId="0C0AAC64" w:rsidR="000E793D" w:rsidRPr="00C03DBC" w:rsidRDefault="000E793D" w:rsidP="000E793D">
      <w:pPr>
        <w:pStyle w:val="ListParagraph"/>
        <w:numPr>
          <w:ilvl w:val="0"/>
          <w:numId w:val="10"/>
        </w:numPr>
        <w:spacing w:line="271" w:lineRule="auto"/>
        <w:rPr>
          <w:rFonts w:ascii="Calibri" w:hAnsi="Calibri" w:cs="Calibri"/>
          <w:lang w:bidi="en-US"/>
        </w:rPr>
      </w:pPr>
      <w:r w:rsidRPr="00C03DBC">
        <w:rPr>
          <w:rFonts w:ascii="Calibri" w:hAnsi="Calibri" w:cs="Calibri"/>
          <w:lang w:bidi="en-US"/>
        </w:rPr>
        <w:t xml:space="preserve">Laptops, phones, </w:t>
      </w:r>
      <w:proofErr w:type="gramStart"/>
      <w:r w:rsidRPr="00C03DBC">
        <w:rPr>
          <w:rFonts w:ascii="Calibri" w:hAnsi="Calibri" w:cs="Calibri"/>
          <w:lang w:bidi="en-US"/>
        </w:rPr>
        <w:t>tablets</w:t>
      </w:r>
      <w:proofErr w:type="gramEnd"/>
      <w:r w:rsidRPr="00C03DBC">
        <w:rPr>
          <w:rFonts w:ascii="Calibri" w:hAnsi="Calibri" w:cs="Calibri"/>
          <w:lang w:bidi="en-US"/>
        </w:rPr>
        <w:t xml:space="preserve"> or other devices may </w:t>
      </w:r>
      <w:r w:rsidRPr="00C03DBC">
        <w:rPr>
          <w:rFonts w:ascii="Calibri" w:hAnsi="Calibri" w:cs="Calibri"/>
          <w:u w:val="single"/>
          <w:lang w:bidi="en-US"/>
        </w:rPr>
        <w:t>not</w:t>
      </w:r>
      <w:r w:rsidRPr="00C03DBC">
        <w:rPr>
          <w:rFonts w:ascii="Calibri" w:hAnsi="Calibri" w:cs="Calibri"/>
          <w:lang w:bidi="en-US"/>
        </w:rPr>
        <w:t xml:space="preserve"> be used in class without explicit direction from the professor </w:t>
      </w:r>
    </w:p>
    <w:p w14:paraId="10841F38" w14:textId="6EF566ED" w:rsidR="00D359F2" w:rsidRPr="00C03DBC" w:rsidRDefault="00D359F2" w:rsidP="00D359F2">
      <w:pPr>
        <w:pStyle w:val="ListParagraph"/>
        <w:numPr>
          <w:ilvl w:val="1"/>
          <w:numId w:val="10"/>
        </w:numPr>
        <w:spacing w:line="271" w:lineRule="auto"/>
        <w:rPr>
          <w:rFonts w:ascii="Calibri" w:hAnsi="Calibri" w:cs="Calibri"/>
          <w:lang w:bidi="en-US"/>
        </w:rPr>
      </w:pPr>
      <w:r w:rsidRPr="00C03DBC">
        <w:rPr>
          <w:rFonts w:ascii="Calibri" w:hAnsi="Calibri" w:cs="Calibri"/>
          <w:lang w:bidi="en-US"/>
        </w:rPr>
        <w:t>Tablets used for note taking with a stylus are permitted</w:t>
      </w:r>
    </w:p>
    <w:p w14:paraId="2C125766" w14:textId="77777777" w:rsidR="000E793D" w:rsidRPr="00C03DBC" w:rsidRDefault="000E793D" w:rsidP="000E793D">
      <w:pPr>
        <w:pStyle w:val="ListParagraph"/>
        <w:numPr>
          <w:ilvl w:val="0"/>
          <w:numId w:val="10"/>
        </w:numPr>
        <w:spacing w:line="271" w:lineRule="auto"/>
        <w:rPr>
          <w:rFonts w:ascii="Calibri" w:hAnsi="Calibri" w:cs="Calibri"/>
          <w:lang w:bidi="en-US"/>
        </w:rPr>
      </w:pPr>
      <w:r w:rsidRPr="00C03DBC">
        <w:rPr>
          <w:rFonts w:ascii="Calibri" w:hAnsi="Calibri" w:cs="Calibri"/>
          <w:lang w:bidi="en-US"/>
        </w:rPr>
        <w:t>Texting, checking emails, visiting websites, using apps, etc. are not permitted in the classroom</w:t>
      </w:r>
    </w:p>
    <w:p w14:paraId="5287C79A" w14:textId="0983137B" w:rsidR="00E36B11" w:rsidRPr="00C03DBC" w:rsidRDefault="000E793D" w:rsidP="00E36B11">
      <w:pPr>
        <w:pStyle w:val="ListParagraph"/>
        <w:numPr>
          <w:ilvl w:val="0"/>
          <w:numId w:val="10"/>
        </w:numPr>
        <w:spacing w:line="271" w:lineRule="auto"/>
        <w:rPr>
          <w:rFonts w:ascii="Calibri" w:hAnsi="Calibri" w:cs="Calibri"/>
          <w:lang w:bidi="en-US"/>
        </w:rPr>
      </w:pPr>
      <w:r w:rsidRPr="00C03DBC">
        <w:rPr>
          <w:rFonts w:ascii="Calibri" w:hAnsi="Calibri" w:cs="Calibri"/>
          <w:lang w:bidi="en-US"/>
        </w:rPr>
        <w:t>Permission may be granted for some use of electronics in some emergency situations, only after prior discussion with the professor</w:t>
      </w:r>
    </w:p>
    <w:p w14:paraId="539DFE24" w14:textId="77777777" w:rsidR="00E36B11" w:rsidRDefault="00E36B11" w:rsidP="00E36B11">
      <w:pPr>
        <w:pStyle w:val="Normal1"/>
        <w:rPr>
          <w:rFonts w:ascii="Calibri" w:hAnsi="Calibri"/>
          <w:b/>
          <w:bCs/>
          <w:color w:val="000000"/>
        </w:rPr>
      </w:pPr>
    </w:p>
    <w:p w14:paraId="6DAA9EC9" w14:textId="3E015170" w:rsidR="00E36B11" w:rsidRDefault="00F06B2C" w:rsidP="00E36B11">
      <w:pPr>
        <w:pStyle w:val="Normal1"/>
        <w:rPr>
          <w:rFonts w:ascii="Calibri" w:hAnsi="Calibri"/>
          <w:b/>
          <w:bCs/>
          <w:color w:val="000000"/>
        </w:rPr>
      </w:pPr>
      <w:r>
        <w:rPr>
          <w:rFonts w:ascii="Calibri" w:hAnsi="Calibri"/>
          <w:b/>
          <w:bCs/>
          <w:color w:val="000000"/>
        </w:rPr>
        <w:t xml:space="preserve">b. </w:t>
      </w:r>
      <w:r w:rsidRPr="001156FE">
        <w:rPr>
          <w:rFonts w:ascii="Calibri" w:hAnsi="Calibri"/>
          <w:b/>
          <w:bCs/>
          <w:color w:val="000000"/>
        </w:rPr>
        <w:t>Communication</w:t>
      </w:r>
    </w:p>
    <w:p w14:paraId="2A661FFF" w14:textId="1F71D950" w:rsidR="000E793D" w:rsidRPr="00C03DBC" w:rsidRDefault="000E793D" w:rsidP="00E36B11">
      <w:pPr>
        <w:pStyle w:val="Normal1"/>
        <w:rPr>
          <w:rFonts w:ascii="Calibri" w:eastAsiaTheme="minorHAnsi" w:hAnsi="Calibri" w:cs="Calibri"/>
          <w:color w:val="000000"/>
        </w:rPr>
      </w:pPr>
      <w:r w:rsidRPr="00C03DBC">
        <w:rPr>
          <w:rFonts w:ascii="Calibri" w:hAnsi="Calibri" w:cs="Calibri"/>
          <w:lang w:bidi="en-US"/>
        </w:rPr>
        <w:t xml:space="preserve">Please be proactive in every way you can, early and often. I am here to help you; don’t wait. </w:t>
      </w:r>
      <w:r w:rsidR="00E36B11" w:rsidRPr="00C03DBC">
        <w:rPr>
          <w:rFonts w:ascii="Calibri" w:hAnsi="Calibri" w:cs="Calibri"/>
          <w:lang w:bidi="en-US"/>
        </w:rPr>
        <w:t>In addition to the office hours, I will be available to you by appointment arranged via email.  I will reply within one business day.</w:t>
      </w:r>
    </w:p>
    <w:p w14:paraId="573DFF40" w14:textId="77777777" w:rsidR="00E36B11" w:rsidRDefault="00E36B11" w:rsidP="00F06B2C">
      <w:pPr>
        <w:pStyle w:val="Body"/>
        <w:rPr>
          <w:rFonts w:ascii="Calibri" w:eastAsia="Times New Roman" w:hAnsi="Calibri" w:cs="Times New Roman"/>
          <w:color w:val="7030A0"/>
          <w:sz w:val="20"/>
          <w:szCs w:val="20"/>
        </w:rPr>
      </w:pPr>
    </w:p>
    <w:p w14:paraId="774E723C" w14:textId="77777777" w:rsidR="00E36B11" w:rsidRPr="003F3BFC" w:rsidRDefault="00E36B11" w:rsidP="00F06B2C">
      <w:pPr>
        <w:pStyle w:val="Body"/>
        <w:rPr>
          <w:rFonts w:ascii="Calibri" w:eastAsia="Times New Roman" w:hAnsi="Calibri" w:cs="Times New Roman"/>
          <w:color w:val="7030A0"/>
          <w:sz w:val="20"/>
          <w:szCs w:val="20"/>
        </w:rPr>
      </w:pPr>
    </w:p>
    <w:p w14:paraId="718FF474" w14:textId="77777777" w:rsidR="00F06B2C" w:rsidRPr="003637DD" w:rsidRDefault="00F06B2C" w:rsidP="00F06B2C">
      <w:pPr>
        <w:rPr>
          <w:b/>
          <w:bCs/>
        </w:rPr>
      </w:pPr>
      <w:r w:rsidRPr="003637DD">
        <w:rPr>
          <w:b/>
          <w:bCs/>
        </w:rPr>
        <w:t>Required Readings and Supplementary Materials</w:t>
      </w:r>
    </w:p>
    <w:p w14:paraId="5453D025" w14:textId="77777777" w:rsidR="00310649" w:rsidRPr="00CA0DD6" w:rsidRDefault="00310649" w:rsidP="00310649">
      <w:pPr>
        <w:widowControl w:val="0"/>
        <w:autoSpaceDE w:val="0"/>
        <w:autoSpaceDN w:val="0"/>
        <w:adjustRightInd w:val="0"/>
        <w:rPr>
          <w:rFonts w:ascii="Calibri" w:hAnsi="Calibri" w:cs="Calibri"/>
        </w:rPr>
      </w:pPr>
      <w:r w:rsidRPr="00CA0DD6">
        <w:rPr>
          <w:rFonts w:ascii="Calibri" w:hAnsi="Calibri" w:cs="Calibri"/>
        </w:rPr>
        <w:t>For your major course project, you should be prepared to spend some funds to acquire additional materials</w:t>
      </w:r>
      <w:r>
        <w:rPr>
          <w:rFonts w:ascii="Calibri" w:hAnsi="Calibri" w:cs="Calibri"/>
        </w:rPr>
        <w:t xml:space="preserve"> which are not available through the University’s resources.</w:t>
      </w:r>
    </w:p>
    <w:p w14:paraId="60FDB207" w14:textId="7FA3AFB3" w:rsidR="000E793D" w:rsidRDefault="000E793D" w:rsidP="00F06B2C">
      <w:pPr>
        <w:pStyle w:val="Body"/>
        <w:rPr>
          <w:rFonts w:ascii="Calibri" w:eastAsia="Times New Roman" w:hAnsi="Calibri" w:cs="Times New Roman"/>
          <w:color w:val="7030A0"/>
          <w:sz w:val="20"/>
          <w:szCs w:val="20"/>
        </w:rPr>
      </w:pPr>
    </w:p>
    <w:p w14:paraId="7113F67F" w14:textId="77777777" w:rsidR="00B063A8" w:rsidRDefault="00B063A8" w:rsidP="000E793D">
      <w:pPr>
        <w:widowControl w:val="0"/>
        <w:autoSpaceDE w:val="0"/>
        <w:autoSpaceDN w:val="0"/>
        <w:adjustRightInd w:val="0"/>
        <w:rPr>
          <w:rFonts w:asciiTheme="minorHAnsi" w:eastAsiaTheme="minorHAnsi" w:hAnsiTheme="minorHAnsi" w:cstheme="minorHAnsi"/>
          <w:b/>
        </w:rPr>
      </w:pPr>
    </w:p>
    <w:p w14:paraId="3CB5300F" w14:textId="64CEEAD6" w:rsidR="000E793D" w:rsidRDefault="000E793D" w:rsidP="000E793D">
      <w:pPr>
        <w:widowControl w:val="0"/>
        <w:autoSpaceDE w:val="0"/>
        <w:autoSpaceDN w:val="0"/>
        <w:adjustRightInd w:val="0"/>
        <w:rPr>
          <w:rFonts w:cstheme="minorHAnsi"/>
          <w:b/>
        </w:rPr>
      </w:pPr>
      <w:r w:rsidRPr="00896D1C">
        <w:rPr>
          <w:rFonts w:asciiTheme="minorHAnsi" w:eastAsiaTheme="minorHAnsi" w:hAnsiTheme="minorHAnsi" w:cstheme="minorHAnsi"/>
          <w:b/>
        </w:rPr>
        <w:lastRenderedPageBreak/>
        <w:t>Books</w:t>
      </w:r>
      <w:r>
        <w:rPr>
          <w:rFonts w:cstheme="minorHAnsi"/>
          <w:b/>
        </w:rPr>
        <w:t>:</w:t>
      </w:r>
    </w:p>
    <w:p w14:paraId="2C60B17B" w14:textId="663A9FD8" w:rsidR="003735AB" w:rsidRPr="00C46BB5" w:rsidRDefault="00984C23" w:rsidP="00C46BB5">
      <w:pPr>
        <w:widowControl w:val="0"/>
        <w:autoSpaceDE w:val="0"/>
        <w:autoSpaceDN w:val="0"/>
        <w:adjustRightInd w:val="0"/>
        <w:rPr>
          <w:rFonts w:asciiTheme="minorHAnsi" w:eastAsiaTheme="minorHAnsi" w:hAnsiTheme="minorHAnsi" w:cstheme="minorHAnsi"/>
          <w:b/>
        </w:rPr>
      </w:pPr>
      <w:r w:rsidRPr="00984C23">
        <w:rPr>
          <w:rFonts w:asciiTheme="minorHAnsi" w:eastAsiaTheme="minorHAnsi" w:hAnsiTheme="minorHAnsi" w:cstheme="minorHAnsi"/>
          <w:b/>
        </w:rPr>
        <w:t>Required</w:t>
      </w:r>
    </w:p>
    <w:p w14:paraId="309AAF00" w14:textId="64F8A138" w:rsidR="004A4930" w:rsidRPr="00984C23" w:rsidRDefault="00DF1E4C" w:rsidP="00984C23">
      <w:pPr>
        <w:pStyle w:val="ListParagraph"/>
        <w:numPr>
          <w:ilvl w:val="0"/>
          <w:numId w:val="15"/>
        </w:numPr>
        <w:autoSpaceDE w:val="0"/>
        <w:autoSpaceDN w:val="0"/>
        <w:adjustRightInd w:val="0"/>
        <w:rPr>
          <w:rFonts w:ascii="Calibri" w:hAnsi="Calibri" w:cs="Calibri"/>
        </w:rPr>
      </w:pPr>
      <w:r w:rsidRPr="004A4930">
        <w:rPr>
          <w:rFonts w:ascii="Calibri" w:hAnsi="Calibri" w:cs="Calibri"/>
        </w:rPr>
        <w:t xml:space="preserve">Barry, P. (2016). </w:t>
      </w:r>
      <w:r w:rsidRPr="00984C23">
        <w:rPr>
          <w:rFonts w:ascii="Calibri" w:hAnsi="Calibri" w:cs="Calibri"/>
          <w:b/>
          <w:bCs/>
        </w:rPr>
        <w:t>The advertising concept book: Think now, design later</w:t>
      </w:r>
      <w:r w:rsidRPr="004A4930">
        <w:rPr>
          <w:rFonts w:ascii="Calibri" w:hAnsi="Calibri" w:cs="Calibri"/>
        </w:rPr>
        <w:t xml:space="preserve"> (Third edition).</w:t>
      </w:r>
      <w:r w:rsidR="004A4930" w:rsidRPr="004A4930">
        <w:rPr>
          <w:rFonts w:ascii="Calibri" w:hAnsi="Calibri" w:cs="Calibri"/>
        </w:rPr>
        <w:t xml:space="preserve">  </w:t>
      </w:r>
      <w:r w:rsidRPr="004A4930">
        <w:rPr>
          <w:rFonts w:ascii="Calibri" w:hAnsi="Calibri" w:cs="Calibri"/>
        </w:rPr>
        <w:t>Thames &amp; Hudson. ISBN-10: 0500292671 (E-version is available)</w:t>
      </w:r>
      <w:r w:rsidR="002224A5">
        <w:rPr>
          <w:rFonts w:ascii="Calibri" w:hAnsi="Calibri" w:cs="Calibri"/>
        </w:rPr>
        <w:t xml:space="preserve"> </w:t>
      </w:r>
      <w:hyperlink r:id="rId13" w:history="1">
        <w:r w:rsidR="002224A5" w:rsidRPr="002224A5">
          <w:rPr>
            <w:rStyle w:val="Hyperlink"/>
            <w:rFonts w:ascii="Calibri" w:hAnsi="Calibri" w:cs="Calibri"/>
          </w:rPr>
          <w:t>Amazon link to buy</w:t>
        </w:r>
      </w:hyperlink>
    </w:p>
    <w:p w14:paraId="29D79A6B" w14:textId="13667FFD" w:rsidR="00DF1E4C" w:rsidRPr="00984C23" w:rsidRDefault="00DF1E4C" w:rsidP="00984C23">
      <w:pPr>
        <w:pStyle w:val="ListParagraph"/>
        <w:widowControl w:val="0"/>
        <w:numPr>
          <w:ilvl w:val="0"/>
          <w:numId w:val="15"/>
        </w:numPr>
        <w:autoSpaceDE w:val="0"/>
        <w:autoSpaceDN w:val="0"/>
        <w:adjustRightInd w:val="0"/>
        <w:rPr>
          <w:rFonts w:ascii="Calibri" w:hAnsi="Calibri" w:cs="Calibri"/>
          <w:b/>
          <w:bCs/>
        </w:rPr>
      </w:pPr>
      <w:proofErr w:type="spellStart"/>
      <w:r w:rsidRPr="004A4930">
        <w:rPr>
          <w:rFonts w:ascii="Calibri" w:hAnsi="Calibri" w:cs="Calibri"/>
        </w:rPr>
        <w:t>Coughter</w:t>
      </w:r>
      <w:proofErr w:type="spellEnd"/>
      <w:r w:rsidRPr="004A4930">
        <w:rPr>
          <w:rFonts w:ascii="Calibri" w:hAnsi="Calibri" w:cs="Calibri"/>
        </w:rPr>
        <w:t xml:space="preserve">, P. (2012). </w:t>
      </w:r>
      <w:r w:rsidRPr="00984C23">
        <w:rPr>
          <w:rFonts w:ascii="Calibri" w:hAnsi="Calibri" w:cs="Calibri"/>
          <w:b/>
          <w:bCs/>
        </w:rPr>
        <w:t>The art of the pitch: Persuasion and presentation skills that win</w:t>
      </w:r>
      <w:r w:rsidR="00984C23">
        <w:rPr>
          <w:rFonts w:ascii="Calibri" w:hAnsi="Calibri" w:cs="Calibri"/>
          <w:b/>
          <w:bCs/>
        </w:rPr>
        <w:t xml:space="preserve"> </w:t>
      </w:r>
      <w:r w:rsidRPr="00984C23">
        <w:rPr>
          <w:rFonts w:ascii="Calibri" w:hAnsi="Calibri" w:cs="Calibri"/>
          <w:b/>
          <w:bCs/>
        </w:rPr>
        <w:t>business</w:t>
      </w:r>
      <w:r w:rsidRPr="00984C23">
        <w:rPr>
          <w:rFonts w:ascii="Calibri" w:hAnsi="Calibri" w:cs="Calibri"/>
        </w:rPr>
        <w:t>. Palgrave Macmillan. ISBN: 978-0230120518 (E-version is available)</w:t>
      </w:r>
      <w:r w:rsidR="002224A5">
        <w:rPr>
          <w:rFonts w:ascii="Calibri" w:hAnsi="Calibri" w:cs="Calibri"/>
        </w:rPr>
        <w:t xml:space="preserve"> </w:t>
      </w:r>
      <w:hyperlink r:id="rId14" w:history="1">
        <w:r w:rsidR="002224A5" w:rsidRPr="002224A5">
          <w:rPr>
            <w:rStyle w:val="Hyperlink"/>
            <w:rFonts w:ascii="Calibri" w:hAnsi="Calibri" w:cs="Calibri"/>
          </w:rPr>
          <w:t>Amazon link to buy</w:t>
        </w:r>
      </w:hyperlink>
    </w:p>
    <w:p w14:paraId="4F929149" w14:textId="0AC249B8" w:rsidR="00984C23" w:rsidRPr="00984C23" w:rsidRDefault="004A4930" w:rsidP="00984C23">
      <w:pPr>
        <w:pStyle w:val="ListParagraph"/>
        <w:widowControl w:val="0"/>
        <w:numPr>
          <w:ilvl w:val="0"/>
          <w:numId w:val="15"/>
        </w:numPr>
        <w:autoSpaceDE w:val="0"/>
        <w:autoSpaceDN w:val="0"/>
        <w:adjustRightInd w:val="0"/>
        <w:rPr>
          <w:rFonts w:ascii="Calibri" w:hAnsi="Calibri" w:cs="Calibri"/>
        </w:rPr>
      </w:pPr>
      <w:proofErr w:type="spellStart"/>
      <w:r w:rsidRPr="00984C23">
        <w:rPr>
          <w:rFonts w:ascii="Calibri" w:hAnsi="Calibri" w:cs="Calibri"/>
        </w:rPr>
        <w:t>Hoyne</w:t>
      </w:r>
      <w:proofErr w:type="spellEnd"/>
      <w:r w:rsidRPr="00984C23">
        <w:rPr>
          <w:rFonts w:ascii="Calibri" w:hAnsi="Calibri" w:cs="Calibri"/>
        </w:rPr>
        <w:t xml:space="preserve">, N. (2022).  </w:t>
      </w:r>
      <w:r w:rsidR="000E793D" w:rsidRPr="00984C23">
        <w:rPr>
          <w:rFonts w:ascii="Calibri" w:hAnsi="Calibri" w:cs="Calibri"/>
          <w:b/>
          <w:bCs/>
        </w:rPr>
        <w:t>Converted: The Data-Driven Way to Win Customers' Heart</w:t>
      </w:r>
      <w:r w:rsidR="00AE07D7" w:rsidRPr="00984C23">
        <w:rPr>
          <w:rFonts w:ascii="Calibri" w:hAnsi="Calibri" w:cs="Calibri"/>
          <w:b/>
          <w:bCs/>
        </w:rPr>
        <w:t>s</w:t>
      </w:r>
      <w:r w:rsidR="00984C23" w:rsidRPr="00984C23">
        <w:rPr>
          <w:rFonts w:ascii="Calibri" w:hAnsi="Calibri" w:cs="Calibri"/>
        </w:rPr>
        <w:t xml:space="preserve">.  </w:t>
      </w:r>
      <w:r w:rsidR="00984C23" w:rsidRPr="00984C23">
        <w:rPr>
          <w:rStyle w:val="a-list-item"/>
          <w:rFonts w:ascii="Calibri" w:hAnsi="Calibri" w:cs="Calibri"/>
        </w:rPr>
        <w:t>Portfolio</w:t>
      </w:r>
      <w:r w:rsidR="00984C23" w:rsidRPr="00984C23">
        <w:rPr>
          <w:rStyle w:val="a-list-item"/>
          <w:rFonts w:ascii="Calibri" w:hAnsi="Calibri" w:cs="Calibri"/>
        </w:rPr>
        <w:t xml:space="preserve">.  </w:t>
      </w:r>
      <w:r w:rsidR="00984C23" w:rsidRPr="00984C23">
        <w:rPr>
          <w:rStyle w:val="a-text-bold"/>
          <w:rFonts w:ascii="Calibri" w:hAnsi="Calibri" w:cs="Calibri"/>
        </w:rPr>
        <w:t xml:space="preserve">ISBN-10 </w:t>
      </w:r>
      <w:proofErr w:type="gramStart"/>
      <w:r w:rsidR="00984C23" w:rsidRPr="00984C23">
        <w:rPr>
          <w:rStyle w:val="a-text-bold"/>
          <w:rFonts w:ascii="Calibri" w:hAnsi="Calibri" w:cs="Calibri"/>
        </w:rPr>
        <w:t>‏ :</w:t>
      </w:r>
      <w:proofErr w:type="gramEnd"/>
      <w:r w:rsidR="00984C23" w:rsidRPr="00984C23">
        <w:rPr>
          <w:rStyle w:val="a-text-bold"/>
          <w:rFonts w:ascii="Calibri" w:hAnsi="Calibri" w:cs="Calibri"/>
        </w:rPr>
        <w:t xml:space="preserve"> ‎ </w:t>
      </w:r>
      <w:r w:rsidR="00984C23" w:rsidRPr="00984C23">
        <w:rPr>
          <w:rStyle w:val="a-list-item"/>
          <w:rFonts w:ascii="Calibri" w:hAnsi="Calibri" w:cs="Calibri"/>
        </w:rPr>
        <w:t xml:space="preserve">0593420659 </w:t>
      </w:r>
      <w:hyperlink r:id="rId15" w:history="1">
        <w:r w:rsidR="00984C23" w:rsidRPr="00984C23">
          <w:rPr>
            <w:rStyle w:val="Hyperlink"/>
            <w:rFonts w:ascii="Calibri" w:hAnsi="Calibri" w:cs="Calibri"/>
          </w:rPr>
          <w:t>Amazon link to buy</w:t>
        </w:r>
      </w:hyperlink>
    </w:p>
    <w:p w14:paraId="1AE3F8D3" w14:textId="77777777" w:rsidR="000C2B65" w:rsidRDefault="000C2B65" w:rsidP="00984C23">
      <w:pPr>
        <w:widowControl w:val="0"/>
        <w:autoSpaceDE w:val="0"/>
        <w:autoSpaceDN w:val="0"/>
        <w:adjustRightInd w:val="0"/>
        <w:rPr>
          <w:rFonts w:ascii="Calibri" w:eastAsiaTheme="minorHAnsi" w:hAnsi="Calibri" w:cs="Calibri"/>
          <w:b/>
          <w:bCs/>
        </w:rPr>
      </w:pPr>
    </w:p>
    <w:p w14:paraId="496BA45F" w14:textId="0DDFFBE3" w:rsidR="00984C23" w:rsidRPr="00984C23" w:rsidRDefault="00AE1048" w:rsidP="00984C23">
      <w:pPr>
        <w:widowControl w:val="0"/>
        <w:autoSpaceDE w:val="0"/>
        <w:autoSpaceDN w:val="0"/>
        <w:adjustRightInd w:val="0"/>
        <w:rPr>
          <w:rFonts w:ascii="Calibri" w:eastAsiaTheme="minorHAnsi" w:hAnsi="Calibri" w:cs="Calibri"/>
          <w:b/>
          <w:bCs/>
        </w:rPr>
      </w:pPr>
      <w:r>
        <w:rPr>
          <w:rFonts w:ascii="Calibri" w:eastAsiaTheme="minorHAnsi" w:hAnsi="Calibri" w:cs="Calibri"/>
          <w:b/>
          <w:bCs/>
        </w:rPr>
        <w:t xml:space="preserve">Additional </w:t>
      </w:r>
      <w:r w:rsidR="00B063A8">
        <w:rPr>
          <w:rFonts w:ascii="Calibri" w:eastAsiaTheme="minorHAnsi" w:hAnsi="Calibri" w:cs="Calibri"/>
          <w:b/>
          <w:bCs/>
        </w:rPr>
        <w:t>(</w:t>
      </w:r>
      <w:r w:rsidR="00984C23" w:rsidRPr="00984C23">
        <w:rPr>
          <w:rFonts w:ascii="Calibri" w:eastAsiaTheme="minorHAnsi" w:hAnsi="Calibri" w:cs="Calibri"/>
          <w:b/>
          <w:bCs/>
        </w:rPr>
        <w:t>Recommended</w:t>
      </w:r>
      <w:r w:rsidR="00B063A8">
        <w:rPr>
          <w:rFonts w:ascii="Calibri" w:eastAsiaTheme="minorHAnsi" w:hAnsi="Calibri" w:cs="Calibri"/>
          <w:b/>
          <w:bCs/>
        </w:rPr>
        <w:t>)</w:t>
      </w:r>
      <w:r w:rsidR="000C2B65">
        <w:rPr>
          <w:rFonts w:ascii="Calibri" w:eastAsiaTheme="minorHAnsi" w:hAnsi="Calibri" w:cs="Calibri"/>
          <w:b/>
          <w:bCs/>
        </w:rPr>
        <w:t xml:space="preserve"> – </w:t>
      </w:r>
      <w:r w:rsidR="00310649">
        <w:rPr>
          <w:rFonts w:ascii="Calibri" w:eastAsiaTheme="minorHAnsi" w:hAnsi="Calibri" w:cs="Calibri"/>
        </w:rPr>
        <w:t>Additional books which we will</w:t>
      </w:r>
      <w:r w:rsidR="000C2B65" w:rsidRPr="000C2B65">
        <w:rPr>
          <w:rFonts w:ascii="Calibri" w:eastAsiaTheme="minorHAnsi" w:hAnsi="Calibri" w:cs="Calibri"/>
        </w:rPr>
        <w:t xml:space="preserve"> </w:t>
      </w:r>
      <w:r w:rsidR="00310649" w:rsidRPr="00B063A8">
        <w:rPr>
          <w:rFonts w:ascii="Calibri" w:eastAsiaTheme="minorHAnsi" w:hAnsi="Calibri" w:cs="Calibri"/>
          <w:b/>
          <w:bCs/>
          <w:u w:val="single"/>
        </w:rPr>
        <w:t>NOT</w:t>
      </w:r>
      <w:r w:rsidR="000C2B65" w:rsidRPr="000C2B65">
        <w:rPr>
          <w:rFonts w:ascii="Calibri" w:eastAsiaTheme="minorHAnsi" w:hAnsi="Calibri" w:cs="Calibri"/>
        </w:rPr>
        <w:t xml:space="preserve"> read as a part of the </w:t>
      </w:r>
      <w:proofErr w:type="spellStart"/>
      <w:proofErr w:type="gramStart"/>
      <w:r w:rsidR="000C2B65" w:rsidRPr="000C2B65">
        <w:rPr>
          <w:rFonts w:ascii="Calibri" w:eastAsiaTheme="minorHAnsi" w:hAnsi="Calibri" w:cs="Calibri"/>
        </w:rPr>
        <w:t>course</w:t>
      </w:r>
      <w:r w:rsidR="00310649">
        <w:rPr>
          <w:rFonts w:ascii="Calibri" w:eastAsiaTheme="minorHAnsi" w:hAnsi="Calibri" w:cs="Calibri"/>
        </w:rPr>
        <w:t>m</w:t>
      </w:r>
      <w:proofErr w:type="spellEnd"/>
      <w:proofErr w:type="gramEnd"/>
      <w:r w:rsidR="00310649">
        <w:rPr>
          <w:rFonts w:ascii="Calibri" w:eastAsiaTheme="minorHAnsi" w:hAnsi="Calibri" w:cs="Calibri"/>
        </w:rPr>
        <w:t xml:space="preserve"> but you may want to explore on your own.</w:t>
      </w:r>
    </w:p>
    <w:p w14:paraId="07EAC902" w14:textId="4F1C1C7E" w:rsidR="00AE07D7" w:rsidRDefault="00984C23" w:rsidP="002224A5">
      <w:pPr>
        <w:pStyle w:val="ListParagraph"/>
        <w:numPr>
          <w:ilvl w:val="0"/>
          <w:numId w:val="14"/>
        </w:numPr>
        <w:autoSpaceDE w:val="0"/>
        <w:autoSpaceDN w:val="0"/>
        <w:adjustRightInd w:val="0"/>
        <w:rPr>
          <w:rFonts w:ascii="Calibri" w:hAnsi="Calibri" w:cs="Calibri"/>
        </w:rPr>
      </w:pPr>
      <w:r w:rsidRPr="00984C23">
        <w:rPr>
          <w:rFonts w:ascii="Calibri" w:eastAsiaTheme="minorHAnsi" w:hAnsi="Calibri" w:cs="Calibri"/>
        </w:rPr>
        <w:t xml:space="preserve">Berger, J. (2013). </w:t>
      </w:r>
      <w:r w:rsidRPr="002224A5">
        <w:rPr>
          <w:rFonts w:ascii="Calibri" w:eastAsiaTheme="minorHAnsi" w:hAnsi="Calibri" w:cs="Calibri"/>
          <w:b/>
          <w:bCs/>
        </w:rPr>
        <w:t>Contagious: Why things catch on.</w:t>
      </w:r>
      <w:r w:rsidRPr="00984C23">
        <w:rPr>
          <w:rFonts w:ascii="Calibri" w:eastAsiaTheme="minorHAnsi" w:hAnsi="Calibri" w:cs="Calibri"/>
        </w:rPr>
        <w:t xml:space="preserve"> Simon &amp; Schuster. ISBN-10:</w:t>
      </w:r>
      <w:r w:rsidR="002224A5">
        <w:rPr>
          <w:rFonts w:ascii="Calibri" w:hAnsi="Calibri" w:cs="Calibri"/>
        </w:rPr>
        <w:t xml:space="preserve"> </w:t>
      </w:r>
      <w:r w:rsidRPr="002224A5">
        <w:rPr>
          <w:rFonts w:ascii="Calibri" w:eastAsiaTheme="minorHAnsi" w:hAnsi="Calibri" w:cs="Calibri"/>
        </w:rPr>
        <w:t>1451686587. (E-version is available)</w:t>
      </w:r>
      <w:r w:rsidRPr="002224A5">
        <w:rPr>
          <w:rFonts w:ascii="Calibri" w:hAnsi="Calibri" w:cs="Calibri"/>
        </w:rPr>
        <w:t xml:space="preserve">.  </w:t>
      </w:r>
      <w:hyperlink r:id="rId16" w:history="1">
        <w:r w:rsidRPr="002224A5">
          <w:rPr>
            <w:rStyle w:val="Hyperlink"/>
            <w:rFonts w:ascii="Calibri" w:hAnsi="Calibri" w:cs="Calibri"/>
          </w:rPr>
          <w:t>Amazon link to buy</w:t>
        </w:r>
      </w:hyperlink>
      <w:r w:rsidRPr="002224A5">
        <w:rPr>
          <w:rFonts w:ascii="Calibri" w:hAnsi="Calibri" w:cs="Calibri"/>
        </w:rPr>
        <w:t xml:space="preserve"> </w:t>
      </w:r>
    </w:p>
    <w:p w14:paraId="21311C51" w14:textId="7FAF6040" w:rsidR="00984C23" w:rsidRPr="000C2B65" w:rsidRDefault="002224A5" w:rsidP="000C2B65">
      <w:pPr>
        <w:pStyle w:val="ListParagraph"/>
        <w:numPr>
          <w:ilvl w:val="0"/>
          <w:numId w:val="14"/>
        </w:numPr>
        <w:autoSpaceDE w:val="0"/>
        <w:autoSpaceDN w:val="0"/>
        <w:adjustRightInd w:val="0"/>
        <w:rPr>
          <w:rFonts w:ascii="Calibri" w:eastAsiaTheme="minorHAnsi" w:hAnsi="Calibri" w:cs="Calibri"/>
        </w:rPr>
      </w:pPr>
      <w:r>
        <w:rPr>
          <w:rFonts w:ascii="Calibri" w:hAnsi="Calibri" w:cs="Calibri"/>
        </w:rPr>
        <w:t xml:space="preserve">Percy, L.  (2018).  </w:t>
      </w:r>
      <w:r w:rsidRPr="00453E4A">
        <w:rPr>
          <w:rFonts w:ascii="Calibri" w:eastAsiaTheme="minorHAnsi" w:hAnsi="Calibri" w:cs="Calibri"/>
          <w:b/>
          <w:bCs/>
        </w:rPr>
        <w:t>Strategic Integrated Marketing Communications</w:t>
      </w:r>
      <w:r w:rsidR="00C46BB5">
        <w:rPr>
          <w:rFonts w:ascii="Calibri" w:hAnsi="Calibri" w:cs="Calibri"/>
        </w:rPr>
        <w:t xml:space="preserve"> (Third edition). </w:t>
      </w:r>
      <w:r>
        <w:rPr>
          <w:rFonts w:ascii="Calibri" w:hAnsi="Calibri" w:cs="Calibri"/>
        </w:rPr>
        <w:t xml:space="preserve"> </w:t>
      </w:r>
      <w:r w:rsidR="00C46BB5" w:rsidRPr="00C46BB5">
        <w:rPr>
          <w:rFonts w:ascii="Calibri" w:hAnsi="Calibri" w:cs="Calibri"/>
        </w:rPr>
        <w:t>Routledge</w:t>
      </w:r>
      <w:r w:rsidR="00C46BB5">
        <w:rPr>
          <w:rFonts w:ascii="Calibri" w:hAnsi="Calibri" w:cs="Calibri"/>
        </w:rPr>
        <w:t xml:space="preserve">.  </w:t>
      </w:r>
      <w:r w:rsidR="00C46BB5" w:rsidRPr="00C46BB5">
        <w:rPr>
          <w:rFonts w:ascii="Calibri" w:hAnsi="Calibri" w:cs="Calibri"/>
        </w:rPr>
        <w:t>ISBN-10</w:t>
      </w:r>
      <w:r w:rsidR="00C46BB5">
        <w:rPr>
          <w:rFonts w:ascii="Calibri" w:hAnsi="Calibri" w:cs="Calibri"/>
        </w:rPr>
        <w:t xml:space="preserve">: </w:t>
      </w:r>
      <w:r w:rsidR="00C46BB5" w:rsidRPr="00C46BB5">
        <w:rPr>
          <w:rFonts w:ascii="Calibri" w:hAnsi="Calibri" w:cs="Calibri"/>
        </w:rPr>
        <w:t>1138056251</w:t>
      </w:r>
      <w:r w:rsidR="00C46BB5">
        <w:rPr>
          <w:rFonts w:ascii="Calibri" w:hAnsi="Calibri" w:cs="Calibri"/>
        </w:rPr>
        <w:t>.</w:t>
      </w:r>
      <w:r w:rsidR="00C46BB5" w:rsidRPr="00C46BB5">
        <w:rPr>
          <w:rFonts w:ascii="Calibri" w:hAnsi="Calibri" w:cs="Calibri"/>
        </w:rPr>
        <w:t xml:space="preserve"> </w:t>
      </w:r>
      <w:hyperlink r:id="rId17" w:history="1">
        <w:r w:rsidR="00C46BB5" w:rsidRPr="00C46BB5">
          <w:rPr>
            <w:rStyle w:val="Hyperlink"/>
            <w:rFonts w:ascii="Calibri" w:hAnsi="Calibri" w:cs="Calibri"/>
          </w:rPr>
          <w:t>Amazon link to buy</w:t>
        </w:r>
      </w:hyperlink>
    </w:p>
    <w:p w14:paraId="53B9DC69" w14:textId="1C49800A" w:rsidR="000C2B65" w:rsidRDefault="000C2B65" w:rsidP="00CA0DD6">
      <w:pPr>
        <w:widowControl w:val="0"/>
        <w:autoSpaceDE w:val="0"/>
        <w:autoSpaceDN w:val="0"/>
        <w:adjustRightInd w:val="0"/>
        <w:rPr>
          <w:rFonts w:ascii="Calibri" w:hAnsi="Calibri" w:cs="Calibri"/>
        </w:rPr>
      </w:pPr>
    </w:p>
    <w:p w14:paraId="0E68A8DA" w14:textId="05EB11EF" w:rsidR="000C2B65" w:rsidRDefault="000C2B65" w:rsidP="000C2B65">
      <w:pPr>
        <w:widowControl w:val="0"/>
        <w:autoSpaceDE w:val="0"/>
        <w:autoSpaceDN w:val="0"/>
        <w:adjustRightInd w:val="0"/>
        <w:rPr>
          <w:rFonts w:cstheme="minorHAnsi"/>
          <w:b/>
        </w:rPr>
      </w:pPr>
      <w:r>
        <w:rPr>
          <w:rFonts w:asciiTheme="minorHAnsi" w:eastAsiaTheme="minorHAnsi" w:hAnsiTheme="minorHAnsi" w:cstheme="minorHAnsi"/>
          <w:b/>
        </w:rPr>
        <w:t>Articles</w:t>
      </w:r>
      <w:r>
        <w:rPr>
          <w:rFonts w:cstheme="minorHAnsi"/>
          <w:b/>
        </w:rPr>
        <w:t>:</w:t>
      </w:r>
    </w:p>
    <w:p w14:paraId="4AC1B595" w14:textId="261BB20D" w:rsidR="000C2B65" w:rsidRPr="000C2B65" w:rsidRDefault="000C2B65" w:rsidP="00CA0DD6">
      <w:pPr>
        <w:widowControl w:val="0"/>
        <w:autoSpaceDE w:val="0"/>
        <w:autoSpaceDN w:val="0"/>
        <w:adjustRightInd w:val="0"/>
        <w:rPr>
          <w:rFonts w:ascii="Calibri" w:hAnsi="Calibri" w:cs="Calibri"/>
        </w:rPr>
      </w:pPr>
      <w:r w:rsidRPr="000C2B65">
        <w:rPr>
          <w:rFonts w:ascii="Calibri" w:hAnsi="Calibri" w:cs="Calibri"/>
        </w:rPr>
        <w:t xml:space="preserve">Two case studies are available for purchase in this </w:t>
      </w:r>
      <w:proofErr w:type="spellStart"/>
      <w:r w:rsidRPr="000C2B65">
        <w:rPr>
          <w:rFonts w:ascii="Calibri" w:hAnsi="Calibri" w:cs="Calibri"/>
        </w:rPr>
        <w:t>coursepack</w:t>
      </w:r>
      <w:proofErr w:type="spellEnd"/>
      <w:r w:rsidRPr="000C2B65">
        <w:rPr>
          <w:rFonts w:ascii="Calibri" w:hAnsi="Calibri" w:cs="Calibri"/>
        </w:rPr>
        <w:t xml:space="preserve">. </w:t>
      </w:r>
    </w:p>
    <w:p w14:paraId="379EDB6E" w14:textId="28DB8D7F" w:rsidR="000C2B65" w:rsidRPr="000C2B65" w:rsidRDefault="000C2B65" w:rsidP="000C2B65">
      <w:pPr>
        <w:rPr>
          <w:rFonts w:ascii="Calibri" w:hAnsi="Calibri" w:cs="Calibri"/>
        </w:rPr>
      </w:pPr>
      <w:r w:rsidRPr="000C2B65">
        <w:rPr>
          <w:rFonts w:ascii="Calibri" w:hAnsi="Calibri" w:cs="Calibri"/>
        </w:rPr>
        <w:fldChar w:fldCharType="begin"/>
      </w:r>
      <w:r w:rsidRPr="000C2B65">
        <w:rPr>
          <w:rFonts w:ascii="Calibri" w:hAnsi="Calibri" w:cs="Calibri"/>
        </w:rPr>
        <w:instrText xml:space="preserve"> HYPERLINK "</w:instrText>
      </w:r>
      <w:r w:rsidRPr="000C2B65">
        <w:rPr>
          <w:rFonts w:ascii="Calibri" w:hAnsi="Calibri" w:cs="Calibri"/>
        </w:rPr>
        <w:instrText>https://hbsp.harvard.edu/import/973576</w:instrText>
      </w:r>
      <w:r w:rsidRPr="000C2B65">
        <w:rPr>
          <w:rFonts w:ascii="Calibri" w:hAnsi="Calibri" w:cs="Calibri"/>
        </w:rPr>
        <w:instrText xml:space="preserve">" </w:instrText>
      </w:r>
      <w:r w:rsidRPr="000C2B65">
        <w:rPr>
          <w:rFonts w:ascii="Calibri" w:hAnsi="Calibri" w:cs="Calibri"/>
        </w:rPr>
        <w:fldChar w:fldCharType="separate"/>
      </w:r>
      <w:r w:rsidRPr="000C2B65">
        <w:rPr>
          <w:rStyle w:val="Hyperlink"/>
          <w:rFonts w:ascii="Calibri" w:hAnsi="Calibri" w:cs="Calibri"/>
        </w:rPr>
        <w:t>https://hbsp.harvard.edu/import/973576</w:t>
      </w:r>
      <w:r w:rsidRPr="000C2B65">
        <w:rPr>
          <w:rFonts w:ascii="Calibri" w:hAnsi="Calibri" w:cs="Calibri"/>
        </w:rPr>
        <w:fldChar w:fldCharType="end"/>
      </w:r>
    </w:p>
    <w:p w14:paraId="494A5B5E" w14:textId="6FF8F29B" w:rsidR="000C2B65" w:rsidRPr="000C2B65" w:rsidRDefault="000C2B65" w:rsidP="00CF2B7D">
      <w:pPr>
        <w:pStyle w:val="ListParagraph"/>
        <w:numPr>
          <w:ilvl w:val="0"/>
          <w:numId w:val="25"/>
        </w:numPr>
      </w:pPr>
      <w:r w:rsidRPr="00CF2B7D">
        <w:rPr>
          <w:rFonts w:ascii="Calibri" w:eastAsiaTheme="minorHAnsi" w:hAnsi="Calibri" w:cs="Calibri"/>
        </w:rPr>
        <w:t xml:space="preserve">Deshpande, R., &amp; </w:t>
      </w:r>
      <w:proofErr w:type="spellStart"/>
      <w:r w:rsidRPr="00CF2B7D">
        <w:rPr>
          <w:rFonts w:ascii="Calibri" w:eastAsiaTheme="minorHAnsi" w:hAnsi="Calibri" w:cs="Calibri"/>
        </w:rPr>
        <w:t>Keinan</w:t>
      </w:r>
      <w:proofErr w:type="spellEnd"/>
      <w:r w:rsidRPr="00CF2B7D">
        <w:rPr>
          <w:rFonts w:ascii="Calibri" w:eastAsiaTheme="minorHAnsi" w:hAnsi="Calibri" w:cs="Calibri"/>
        </w:rPr>
        <w:t>, A. (2014). Brand and Brand Equity.</w:t>
      </w:r>
      <w:r w:rsidRPr="00CF2B7D">
        <w:rPr>
          <w:rFonts w:ascii="Calibri" w:eastAsiaTheme="minorHAnsi" w:hAnsi="Calibri" w:cs="Calibri"/>
        </w:rPr>
        <w:t xml:space="preserve"> </w:t>
      </w:r>
      <w:hyperlink r:id="rId18" w:history="1">
        <w:r w:rsidR="002D2CE8" w:rsidRPr="00CF2B7D">
          <w:rPr>
            <w:rStyle w:val="Hyperlink"/>
            <w:rFonts w:ascii="Calibri" w:eastAsiaTheme="minorHAnsi" w:hAnsi="Calibri" w:cs="Calibri"/>
          </w:rPr>
          <w:t>Link</w:t>
        </w:r>
      </w:hyperlink>
    </w:p>
    <w:p w14:paraId="59F11E76" w14:textId="713A034A" w:rsidR="00984C23" w:rsidRPr="00310649" w:rsidRDefault="000C2B65" w:rsidP="00CF2B7D">
      <w:pPr>
        <w:pStyle w:val="ListParagraph"/>
        <w:numPr>
          <w:ilvl w:val="0"/>
          <w:numId w:val="25"/>
        </w:numPr>
      </w:pPr>
      <w:r w:rsidRPr="00CF2B7D">
        <w:rPr>
          <w:rFonts w:ascii="Calibri" w:hAnsi="Calibri" w:cs="Calibri"/>
        </w:rPr>
        <w:t>Harvard Business Case: Dove: Evolution of a Brand</w:t>
      </w:r>
      <w:r w:rsidR="002D2CE8" w:rsidRPr="002D2CE8">
        <w:t xml:space="preserve"> </w:t>
      </w:r>
      <w:hyperlink r:id="rId19" w:history="1">
        <w:r w:rsidR="002D2CE8" w:rsidRPr="002D2CE8">
          <w:rPr>
            <w:rStyle w:val="Hyperlink"/>
          </w:rPr>
          <w:t>Link</w:t>
        </w:r>
      </w:hyperlink>
    </w:p>
    <w:p w14:paraId="0289948C" w14:textId="77777777" w:rsidR="00984C23" w:rsidRDefault="00984C23" w:rsidP="00CA0DD6">
      <w:pPr>
        <w:widowControl w:val="0"/>
        <w:autoSpaceDE w:val="0"/>
        <w:autoSpaceDN w:val="0"/>
        <w:adjustRightInd w:val="0"/>
        <w:rPr>
          <w:rFonts w:ascii="Calibri" w:hAnsi="Calibri" w:cs="Calibri"/>
        </w:rPr>
      </w:pPr>
    </w:p>
    <w:p w14:paraId="2B6B2F9A" w14:textId="28B65FC4" w:rsidR="00CA0DD6" w:rsidRPr="00CA0DD6" w:rsidRDefault="00CA0DD6" w:rsidP="00CA0DD6">
      <w:pPr>
        <w:widowControl w:val="0"/>
        <w:autoSpaceDE w:val="0"/>
        <w:autoSpaceDN w:val="0"/>
        <w:adjustRightInd w:val="0"/>
        <w:rPr>
          <w:rFonts w:ascii="Calibri" w:hAnsi="Calibri" w:cs="Calibri"/>
        </w:rPr>
      </w:pPr>
      <w:r w:rsidRPr="00CA0DD6">
        <w:rPr>
          <w:rFonts w:ascii="Calibri" w:hAnsi="Calibri" w:cs="Calibri"/>
        </w:rPr>
        <w:t xml:space="preserve">Other readings, including articles from academic journals, </w:t>
      </w:r>
      <w:r w:rsidR="00CF2B7D">
        <w:rPr>
          <w:rFonts w:ascii="Calibri" w:hAnsi="Calibri" w:cs="Calibri"/>
        </w:rPr>
        <w:t>may</w:t>
      </w:r>
      <w:r w:rsidRPr="00CA0DD6">
        <w:rPr>
          <w:rFonts w:ascii="Calibri" w:hAnsi="Calibri" w:cs="Calibri"/>
        </w:rPr>
        <w:t xml:space="preserve"> be specified in the </w:t>
      </w:r>
      <w:proofErr w:type="gramStart"/>
      <w:r w:rsidRPr="00CA0DD6">
        <w:rPr>
          <w:rFonts w:ascii="Calibri" w:hAnsi="Calibri" w:cs="Calibri"/>
        </w:rPr>
        <w:t>week by week</w:t>
      </w:r>
      <w:proofErr w:type="gramEnd"/>
      <w:r w:rsidRPr="00CA0DD6">
        <w:rPr>
          <w:rFonts w:ascii="Calibri" w:hAnsi="Calibri" w:cs="Calibri"/>
        </w:rPr>
        <w:t xml:space="preserve"> agenda below</w:t>
      </w:r>
      <w:r w:rsidR="00CF2B7D">
        <w:rPr>
          <w:rFonts w:ascii="Calibri" w:hAnsi="Calibri" w:cs="Calibri"/>
        </w:rPr>
        <w:t>.</w:t>
      </w:r>
    </w:p>
    <w:p w14:paraId="2D99B471" w14:textId="77777777" w:rsidR="00AE07D7" w:rsidRPr="00AE07D7" w:rsidRDefault="00AE07D7" w:rsidP="00AE07D7">
      <w:pPr>
        <w:widowControl w:val="0"/>
        <w:autoSpaceDE w:val="0"/>
        <w:autoSpaceDN w:val="0"/>
        <w:adjustRightInd w:val="0"/>
        <w:rPr>
          <w:rFonts w:ascii="Calibri" w:hAnsi="Calibri"/>
          <w:color w:val="7030A0"/>
          <w:sz w:val="20"/>
          <w:szCs w:val="20"/>
        </w:rPr>
      </w:pPr>
    </w:p>
    <w:p w14:paraId="681BA667" w14:textId="4884C640" w:rsidR="000E793D" w:rsidRPr="00001847" w:rsidRDefault="00AE1048" w:rsidP="000E793D">
      <w:pPr>
        <w:widowControl w:val="0"/>
        <w:autoSpaceDE w:val="0"/>
        <w:autoSpaceDN w:val="0"/>
        <w:adjustRightInd w:val="0"/>
        <w:rPr>
          <w:rFonts w:asciiTheme="minorHAnsi" w:hAnsiTheme="minorHAnsi" w:cstheme="minorHAnsi"/>
          <w:b/>
        </w:rPr>
      </w:pPr>
      <w:r>
        <w:rPr>
          <w:rFonts w:asciiTheme="minorHAnsi" w:hAnsiTheme="minorHAnsi" w:cstheme="minorHAnsi"/>
          <w:b/>
        </w:rPr>
        <w:t>General</w:t>
      </w:r>
      <w:r w:rsidR="000E793D" w:rsidRPr="00001847">
        <w:rPr>
          <w:rFonts w:asciiTheme="minorHAnsi" w:hAnsiTheme="minorHAnsi" w:cstheme="minorHAnsi"/>
          <w:b/>
        </w:rPr>
        <w:t xml:space="preserve"> Reading:</w:t>
      </w:r>
    </w:p>
    <w:p w14:paraId="07CBAABE" w14:textId="77777777" w:rsidR="000E793D" w:rsidRPr="00C03DBC" w:rsidRDefault="000E793D" w:rsidP="000E793D">
      <w:pPr>
        <w:widowControl w:val="0"/>
        <w:autoSpaceDE w:val="0"/>
        <w:autoSpaceDN w:val="0"/>
        <w:adjustRightInd w:val="0"/>
        <w:rPr>
          <w:rFonts w:ascii="Calibri" w:hAnsi="Calibri" w:cs="Calibri"/>
        </w:rPr>
      </w:pPr>
      <w:r w:rsidRPr="00C03DBC">
        <w:rPr>
          <w:rFonts w:ascii="Calibri" w:hAnsi="Calibri" w:cs="Calibri"/>
        </w:rPr>
        <w:t>Consumers, markets, tastes, and technology are constantly evolving. Needing to stay on top of the trends and learning to anticipate shifts comes from consistent learning and curiosity, which are fueled by reading.  In addition to the 3 required books, I strongly recommend that you also consume:</w:t>
      </w:r>
    </w:p>
    <w:p w14:paraId="2B61EF06" w14:textId="77777777" w:rsidR="000E793D" w:rsidRPr="00C03DBC" w:rsidRDefault="000E793D" w:rsidP="000E793D">
      <w:pPr>
        <w:pStyle w:val="Default"/>
        <w:numPr>
          <w:ilvl w:val="0"/>
          <w:numId w:val="12"/>
        </w:numPr>
        <w:rPr>
          <w:rFonts w:ascii="Calibri" w:hAnsi="Calibri" w:cs="Calibri"/>
        </w:rPr>
      </w:pPr>
      <w:r w:rsidRPr="00C03DBC">
        <w:rPr>
          <w:rFonts w:ascii="Calibri" w:hAnsi="Calibri" w:cs="Calibri"/>
        </w:rPr>
        <w:t>Online blogs by prominent opinion leaders:</w:t>
      </w:r>
    </w:p>
    <w:p w14:paraId="671B9544" w14:textId="5630212D" w:rsidR="000E793D" w:rsidRPr="00C03DBC" w:rsidRDefault="000E793D" w:rsidP="000E793D">
      <w:pPr>
        <w:pStyle w:val="Default"/>
        <w:numPr>
          <w:ilvl w:val="1"/>
          <w:numId w:val="12"/>
        </w:numPr>
        <w:rPr>
          <w:rFonts w:ascii="Calibri" w:hAnsi="Calibri" w:cs="Calibri"/>
        </w:rPr>
      </w:pPr>
      <w:r w:rsidRPr="00C03DBC">
        <w:rPr>
          <w:rFonts w:ascii="Calibri" w:hAnsi="Calibri" w:cs="Calibri"/>
        </w:rPr>
        <w:t>Scott Galloway</w:t>
      </w:r>
      <w:r w:rsidR="00B00FD4" w:rsidRPr="00C03DBC">
        <w:rPr>
          <w:rFonts w:ascii="Calibri" w:hAnsi="Calibri" w:cs="Calibri"/>
        </w:rPr>
        <w:t xml:space="preserve">, </w:t>
      </w:r>
      <w:r w:rsidR="00AE07D7" w:rsidRPr="00C03DBC">
        <w:rPr>
          <w:rFonts w:ascii="Calibri" w:hAnsi="Calibri" w:cs="Calibri"/>
        </w:rPr>
        <w:t>Clinical Professor of Marketing, NYU</w:t>
      </w:r>
      <w:r w:rsidR="005333B7" w:rsidRPr="00C03DBC">
        <w:rPr>
          <w:rFonts w:ascii="Calibri" w:hAnsi="Calibri" w:cs="Calibri"/>
        </w:rPr>
        <w:t xml:space="preserve"> -</w:t>
      </w:r>
      <w:hyperlink r:id="rId20" w:history="1">
        <w:r w:rsidR="005333B7" w:rsidRPr="00C03DBC">
          <w:rPr>
            <w:rStyle w:val="Hyperlink"/>
            <w:rFonts w:ascii="Calibri" w:hAnsi="Calibri" w:cs="Calibri"/>
          </w:rPr>
          <w:t>https://www.profgalloway.com/</w:t>
        </w:r>
      </w:hyperlink>
    </w:p>
    <w:p w14:paraId="283A349C" w14:textId="5B7CA168" w:rsidR="000E793D" w:rsidRPr="00C03DBC" w:rsidRDefault="000E793D" w:rsidP="000E793D">
      <w:pPr>
        <w:pStyle w:val="Default"/>
        <w:numPr>
          <w:ilvl w:val="1"/>
          <w:numId w:val="12"/>
        </w:numPr>
        <w:rPr>
          <w:rFonts w:ascii="Calibri" w:hAnsi="Calibri" w:cs="Calibri"/>
        </w:rPr>
      </w:pPr>
      <w:r w:rsidRPr="00C03DBC">
        <w:rPr>
          <w:rFonts w:ascii="Calibri" w:hAnsi="Calibri" w:cs="Calibri"/>
        </w:rPr>
        <w:t>Shelley Palmer</w:t>
      </w:r>
      <w:r w:rsidR="00B00FD4" w:rsidRPr="00C03DBC">
        <w:rPr>
          <w:rFonts w:ascii="Calibri" w:hAnsi="Calibri" w:cs="Calibri"/>
        </w:rPr>
        <w:t xml:space="preserve">, </w:t>
      </w:r>
      <w:proofErr w:type="spellStart"/>
      <w:r w:rsidR="00B00FD4" w:rsidRPr="00C03DBC">
        <w:rPr>
          <w:rFonts w:ascii="Calibri" w:hAnsi="Calibri" w:cs="Calibri"/>
        </w:rPr>
        <w:t>Techn</w:t>
      </w:r>
      <w:proofErr w:type="spellEnd"/>
      <w:r w:rsidR="00B00FD4" w:rsidRPr="00C03DBC">
        <w:rPr>
          <w:rFonts w:ascii="Calibri" w:hAnsi="Calibri" w:cs="Calibri"/>
        </w:rPr>
        <w:t xml:space="preserve"> </w:t>
      </w:r>
      <w:proofErr w:type="gramStart"/>
      <w:r w:rsidR="00B00FD4" w:rsidRPr="00C03DBC">
        <w:rPr>
          <w:rFonts w:ascii="Calibri" w:hAnsi="Calibri" w:cs="Calibri"/>
        </w:rPr>
        <w:t>Strategy</w:t>
      </w:r>
      <w:proofErr w:type="gramEnd"/>
      <w:r w:rsidR="00B00FD4" w:rsidRPr="00C03DBC">
        <w:rPr>
          <w:rFonts w:ascii="Calibri" w:hAnsi="Calibri" w:cs="Calibri"/>
        </w:rPr>
        <w:t xml:space="preserve"> and Innovation -</w:t>
      </w:r>
      <w:r w:rsidRPr="00C03DBC">
        <w:rPr>
          <w:rFonts w:ascii="Calibri" w:hAnsi="Calibri" w:cs="Calibri"/>
        </w:rPr>
        <w:t xml:space="preserve"> </w:t>
      </w:r>
      <w:hyperlink r:id="rId21" w:history="1">
        <w:r w:rsidRPr="00C03DBC">
          <w:rPr>
            <w:rStyle w:val="Hyperlink"/>
            <w:rFonts w:ascii="Calibri" w:hAnsi="Calibri" w:cs="Calibri"/>
          </w:rPr>
          <w:t>https://www.shellypalmer.com/</w:t>
        </w:r>
      </w:hyperlink>
    </w:p>
    <w:p w14:paraId="5C011585" w14:textId="10563487" w:rsidR="000E793D" w:rsidRPr="00C03DBC" w:rsidRDefault="000E793D" w:rsidP="00B00FD4">
      <w:pPr>
        <w:pStyle w:val="Default"/>
        <w:numPr>
          <w:ilvl w:val="1"/>
          <w:numId w:val="12"/>
        </w:numPr>
        <w:rPr>
          <w:rFonts w:ascii="Calibri" w:hAnsi="Calibri" w:cs="Calibri"/>
        </w:rPr>
      </w:pPr>
      <w:r w:rsidRPr="00C03DBC">
        <w:rPr>
          <w:rFonts w:ascii="Calibri" w:hAnsi="Calibri" w:cs="Calibri"/>
        </w:rPr>
        <w:t>Evan Shapiro</w:t>
      </w:r>
      <w:r w:rsidR="00B00FD4" w:rsidRPr="00C03DBC">
        <w:rPr>
          <w:rFonts w:ascii="Calibri" w:hAnsi="Calibri" w:cs="Calibri"/>
        </w:rPr>
        <w:t xml:space="preserve"> - </w:t>
      </w:r>
      <w:r w:rsidR="00B00FD4" w:rsidRPr="00C03DBC">
        <w:rPr>
          <w:rFonts w:ascii="Calibri" w:hAnsi="Calibri" w:cs="Calibri"/>
        </w:rPr>
        <w:t>Media Universe Cartographe</w:t>
      </w:r>
      <w:r w:rsidR="00B00FD4" w:rsidRPr="00C03DBC">
        <w:rPr>
          <w:rFonts w:ascii="Calibri" w:hAnsi="Calibri" w:cs="Calibri"/>
        </w:rPr>
        <w:t>r</w:t>
      </w:r>
      <w:r w:rsidRPr="00C03DBC">
        <w:rPr>
          <w:rFonts w:ascii="Calibri" w:hAnsi="Calibri" w:cs="Calibri"/>
        </w:rPr>
        <w:t xml:space="preserve"> - </w:t>
      </w:r>
      <w:r w:rsidR="00AE07D7" w:rsidRPr="00C03DBC">
        <w:rPr>
          <w:rFonts w:ascii="Calibri" w:hAnsi="Calibri" w:cs="Calibri"/>
        </w:rPr>
        <w:fldChar w:fldCharType="begin"/>
      </w:r>
      <w:r w:rsidR="00AE07D7" w:rsidRPr="00C03DBC">
        <w:rPr>
          <w:rFonts w:ascii="Calibri" w:hAnsi="Calibri" w:cs="Calibri"/>
        </w:rPr>
        <w:instrText xml:space="preserve"> HYPERLINK "</w:instrText>
      </w:r>
      <w:r w:rsidR="00AE07D7" w:rsidRPr="00C03DBC">
        <w:rPr>
          <w:rFonts w:ascii="Calibri" w:hAnsi="Calibri" w:cs="Calibri"/>
        </w:rPr>
        <w:instrText>https://www.linkedin.com/in/evan-shapiro-51bb361/</w:instrText>
      </w:r>
      <w:r w:rsidR="00AE07D7" w:rsidRPr="00C03DBC">
        <w:rPr>
          <w:rFonts w:ascii="Calibri" w:hAnsi="Calibri" w:cs="Calibri"/>
        </w:rPr>
        <w:instrText xml:space="preserve">" </w:instrText>
      </w:r>
      <w:r w:rsidR="00AE07D7" w:rsidRPr="00C03DBC">
        <w:rPr>
          <w:rFonts w:ascii="Calibri" w:hAnsi="Calibri" w:cs="Calibri"/>
        </w:rPr>
        <w:fldChar w:fldCharType="separate"/>
      </w:r>
      <w:r w:rsidR="00AE07D7" w:rsidRPr="00C03DBC">
        <w:rPr>
          <w:rStyle w:val="Hyperlink"/>
          <w:rFonts w:ascii="Calibri" w:hAnsi="Calibri" w:cs="Calibri"/>
        </w:rPr>
        <w:t>https://www.linkedin.com/in/evan-shapiro-51bb361/</w:t>
      </w:r>
      <w:r w:rsidR="00AE07D7" w:rsidRPr="00C03DBC">
        <w:rPr>
          <w:rFonts w:ascii="Calibri" w:hAnsi="Calibri" w:cs="Calibri"/>
        </w:rPr>
        <w:fldChar w:fldCharType="end"/>
      </w:r>
      <w:r w:rsidR="00AE07D7" w:rsidRPr="00C03DBC">
        <w:rPr>
          <w:rFonts w:ascii="Calibri" w:hAnsi="Calibri" w:cs="Calibri"/>
        </w:rPr>
        <w:t xml:space="preserve"> </w:t>
      </w:r>
    </w:p>
    <w:p w14:paraId="30A368C8" w14:textId="1BD684AE" w:rsidR="000E793D" w:rsidRPr="00C03DBC" w:rsidRDefault="000E793D" w:rsidP="000E793D">
      <w:pPr>
        <w:pStyle w:val="Default"/>
        <w:numPr>
          <w:ilvl w:val="1"/>
          <w:numId w:val="12"/>
        </w:numPr>
        <w:rPr>
          <w:rFonts w:ascii="Calibri" w:hAnsi="Calibri" w:cs="Calibri"/>
        </w:rPr>
      </w:pPr>
      <w:r w:rsidRPr="00C03DBC">
        <w:rPr>
          <w:rFonts w:ascii="Calibri" w:hAnsi="Calibri" w:cs="Calibri"/>
        </w:rPr>
        <w:t xml:space="preserve">Gary </w:t>
      </w:r>
      <w:proofErr w:type="spellStart"/>
      <w:r w:rsidRPr="00C03DBC">
        <w:rPr>
          <w:rFonts w:ascii="Calibri" w:hAnsi="Calibri" w:cs="Calibri"/>
        </w:rPr>
        <w:t>Vaynerchuk</w:t>
      </w:r>
      <w:proofErr w:type="spellEnd"/>
      <w:r w:rsidR="00B00FD4" w:rsidRPr="00C03DBC">
        <w:rPr>
          <w:rFonts w:ascii="Calibri" w:hAnsi="Calibri" w:cs="Calibri"/>
        </w:rPr>
        <w:t>, Chairman</w:t>
      </w:r>
      <w:r w:rsidR="005333B7" w:rsidRPr="00C03DBC">
        <w:rPr>
          <w:rFonts w:ascii="Calibri" w:hAnsi="Calibri" w:cs="Calibri"/>
        </w:rPr>
        <w:t xml:space="preserve">, </w:t>
      </w:r>
      <w:proofErr w:type="spellStart"/>
      <w:r w:rsidR="00B00FD4" w:rsidRPr="00C03DBC">
        <w:rPr>
          <w:rFonts w:ascii="Calibri" w:hAnsi="Calibri" w:cs="Calibri"/>
        </w:rPr>
        <w:t>Vayner</w:t>
      </w:r>
      <w:proofErr w:type="spellEnd"/>
      <w:r w:rsidR="00B00FD4" w:rsidRPr="00C03DBC">
        <w:rPr>
          <w:rFonts w:ascii="Calibri" w:hAnsi="Calibri" w:cs="Calibri"/>
        </w:rPr>
        <w:t xml:space="preserve"> Media</w:t>
      </w:r>
      <w:r w:rsidR="005333B7" w:rsidRPr="00C03DBC">
        <w:rPr>
          <w:rFonts w:ascii="Calibri" w:hAnsi="Calibri" w:cs="Calibri"/>
        </w:rPr>
        <w:t xml:space="preserve"> -</w:t>
      </w:r>
      <w:r w:rsidRPr="00C03DBC">
        <w:rPr>
          <w:rFonts w:ascii="Calibri" w:hAnsi="Calibri" w:cs="Calibri"/>
        </w:rPr>
        <w:t xml:space="preserve"> </w:t>
      </w:r>
      <w:hyperlink r:id="rId22" w:history="1">
        <w:r w:rsidRPr="00C03DBC">
          <w:rPr>
            <w:rStyle w:val="Hyperlink"/>
            <w:rFonts w:ascii="Calibri" w:hAnsi="Calibri" w:cs="Calibri"/>
          </w:rPr>
          <w:t>https://www.garyvaynerchuk.com</w:t>
        </w:r>
      </w:hyperlink>
    </w:p>
    <w:p w14:paraId="07F795DA" w14:textId="77777777" w:rsidR="000E793D" w:rsidRPr="00C03DBC" w:rsidRDefault="000E793D" w:rsidP="000E793D">
      <w:pPr>
        <w:pStyle w:val="Default"/>
        <w:ind w:left="1440"/>
        <w:rPr>
          <w:rFonts w:ascii="Calibri" w:hAnsi="Calibri" w:cs="Calibri"/>
        </w:rPr>
      </w:pPr>
    </w:p>
    <w:p w14:paraId="403C93D4" w14:textId="77777777" w:rsidR="000E793D" w:rsidRPr="00C03DBC" w:rsidRDefault="000E793D" w:rsidP="000E793D">
      <w:pPr>
        <w:pStyle w:val="Default"/>
        <w:numPr>
          <w:ilvl w:val="0"/>
          <w:numId w:val="12"/>
        </w:numPr>
        <w:rPr>
          <w:rFonts w:ascii="Calibri" w:hAnsi="Calibri" w:cs="Calibri"/>
        </w:rPr>
      </w:pPr>
      <w:r w:rsidRPr="00C03DBC">
        <w:rPr>
          <w:rFonts w:ascii="Calibri" w:hAnsi="Calibri" w:cs="Calibri"/>
        </w:rPr>
        <w:t xml:space="preserve">At least one news article daily focused on international affairs, U.S. domestic affairs: New York Times, Washington Post, Wall Street Journal, </w:t>
      </w:r>
      <w:proofErr w:type="spellStart"/>
      <w:r w:rsidRPr="00C03DBC">
        <w:rPr>
          <w:rFonts w:ascii="Calibri" w:hAnsi="Calibri" w:cs="Calibri"/>
        </w:rPr>
        <w:t>etc</w:t>
      </w:r>
      <w:proofErr w:type="spellEnd"/>
    </w:p>
    <w:p w14:paraId="6EFFF85D" w14:textId="77777777" w:rsidR="000E793D" w:rsidRPr="00C03DBC" w:rsidRDefault="000E793D" w:rsidP="000E793D">
      <w:pPr>
        <w:pStyle w:val="Default"/>
        <w:numPr>
          <w:ilvl w:val="1"/>
          <w:numId w:val="12"/>
        </w:numPr>
        <w:rPr>
          <w:rFonts w:ascii="Calibri" w:hAnsi="Calibri" w:cs="Calibri"/>
        </w:rPr>
      </w:pPr>
      <w:r w:rsidRPr="00C03DBC">
        <w:rPr>
          <w:rFonts w:ascii="Calibri" w:hAnsi="Calibri" w:cs="Calibri"/>
        </w:rPr>
        <w:t xml:space="preserve">Note: Free student subscriptions </w:t>
      </w:r>
      <w:proofErr w:type="gramStart"/>
      <w:r w:rsidRPr="00C03DBC">
        <w:rPr>
          <w:rFonts w:ascii="Calibri" w:hAnsi="Calibri" w:cs="Calibri"/>
        </w:rPr>
        <w:t>should</w:t>
      </w:r>
      <w:proofErr w:type="gramEnd"/>
      <w:r w:rsidRPr="00C03DBC">
        <w:rPr>
          <w:rFonts w:ascii="Calibri" w:hAnsi="Calibri" w:cs="Calibri"/>
        </w:rPr>
        <w:t xml:space="preserve"> available to the New York Times and the Los Angeles Times</w:t>
      </w:r>
    </w:p>
    <w:p w14:paraId="6CE80B82" w14:textId="77777777" w:rsidR="000E793D" w:rsidRPr="00C03DBC" w:rsidRDefault="000E793D" w:rsidP="000E793D">
      <w:pPr>
        <w:pStyle w:val="Default"/>
        <w:numPr>
          <w:ilvl w:val="0"/>
          <w:numId w:val="13"/>
        </w:numPr>
        <w:rPr>
          <w:rFonts w:ascii="Calibri" w:hAnsi="Calibri" w:cs="Calibri"/>
        </w:rPr>
      </w:pPr>
      <w:r w:rsidRPr="00C03DBC">
        <w:rPr>
          <w:rFonts w:ascii="Calibri" w:hAnsi="Calibri" w:cs="Calibri"/>
        </w:rPr>
        <w:lastRenderedPageBreak/>
        <w:t xml:space="preserve">Business related magazines and blogs:  Ad Age, Adweek, </w:t>
      </w:r>
      <w:proofErr w:type="spellStart"/>
      <w:r w:rsidRPr="00C03DBC">
        <w:rPr>
          <w:rFonts w:ascii="Calibri" w:hAnsi="Calibri" w:cs="Calibri"/>
        </w:rPr>
        <w:t>Brandweek</w:t>
      </w:r>
      <w:proofErr w:type="spellEnd"/>
      <w:r w:rsidRPr="00C03DBC">
        <w:rPr>
          <w:rFonts w:ascii="Calibri" w:hAnsi="Calibri" w:cs="Calibri"/>
        </w:rPr>
        <w:t>, Forbes, Harvard Business Review, LinkedIn</w:t>
      </w:r>
    </w:p>
    <w:p w14:paraId="45985B37" w14:textId="00F02A1F" w:rsidR="000E793D" w:rsidRPr="00C03DBC" w:rsidRDefault="000E793D" w:rsidP="00F06B2C">
      <w:pPr>
        <w:pStyle w:val="Body"/>
        <w:rPr>
          <w:rFonts w:ascii="Calibri" w:eastAsia="Times New Roman" w:hAnsi="Calibri" w:cs="Calibri"/>
          <w:color w:val="7030A0"/>
          <w:sz w:val="20"/>
          <w:szCs w:val="20"/>
        </w:rPr>
      </w:pPr>
    </w:p>
    <w:p w14:paraId="188C9246" w14:textId="77777777" w:rsidR="000E793D" w:rsidRPr="00B83611" w:rsidRDefault="000E793D" w:rsidP="00F06B2C">
      <w:pPr>
        <w:pStyle w:val="Body"/>
        <w:rPr>
          <w:rFonts w:ascii="Calibri" w:eastAsia="Times New Roman" w:hAnsi="Calibri" w:cs="Times New Roman"/>
          <w:color w:val="7030A0"/>
          <w:sz w:val="20"/>
          <w:szCs w:val="20"/>
        </w:rPr>
      </w:pPr>
    </w:p>
    <w:p w14:paraId="73329EFA" w14:textId="77777777" w:rsidR="00F06B2C" w:rsidRDefault="00F06B2C" w:rsidP="00F60BCE">
      <w:pPr>
        <w:pStyle w:val="Body"/>
        <w:rPr>
          <w:rFonts w:ascii="Calibri" w:eastAsia="Times New Roman" w:hAnsi="Calibri" w:cs="Times New Roman"/>
          <w:color w:val="7030A0"/>
          <w:sz w:val="20"/>
          <w:szCs w:val="20"/>
        </w:rPr>
      </w:pPr>
    </w:p>
    <w:p w14:paraId="4FEE616D" w14:textId="215A5B23" w:rsidR="00F60BCE" w:rsidRPr="000E6717" w:rsidRDefault="00F60BCE" w:rsidP="00F60BCE">
      <w:pPr>
        <w:pStyle w:val="Body"/>
        <w:rPr>
          <w:rFonts w:ascii="Calibri" w:hAnsi="Calibri"/>
          <w:b/>
          <w:bCs/>
          <w:sz w:val="24"/>
          <w:szCs w:val="24"/>
        </w:rPr>
      </w:pPr>
      <w:r w:rsidRPr="0036417D">
        <w:rPr>
          <w:rFonts w:ascii="Calibri" w:hAnsi="Calibri"/>
          <w:b/>
          <w:bCs/>
          <w:sz w:val="24"/>
          <w:szCs w:val="24"/>
        </w:rPr>
        <w:t xml:space="preserve">Description and Assessment of Assignments </w:t>
      </w:r>
    </w:p>
    <w:p w14:paraId="5492B67F" w14:textId="77777777" w:rsidR="002A45FE" w:rsidRPr="00DF694F" w:rsidRDefault="002A45FE" w:rsidP="002A45FE">
      <w:pPr>
        <w:autoSpaceDE w:val="0"/>
        <w:autoSpaceDN w:val="0"/>
        <w:adjustRightInd w:val="0"/>
        <w:rPr>
          <w:rFonts w:ascii="Calibri" w:eastAsiaTheme="minorHAnsi" w:hAnsi="Calibri" w:cs="Calibri"/>
          <w:color w:val="000000"/>
        </w:rPr>
      </w:pPr>
      <w:r w:rsidRPr="00DF694F">
        <w:rPr>
          <w:rFonts w:ascii="Calibri" w:eastAsiaTheme="minorHAnsi" w:hAnsi="Calibri" w:cs="Calibri"/>
          <w:color w:val="000000"/>
        </w:rPr>
        <w:t>The course is organized around steps involved in creating and presenting an effective</w:t>
      </w:r>
    </w:p>
    <w:p w14:paraId="1B6FFA6F" w14:textId="77777777" w:rsidR="002A45FE" w:rsidRPr="00DF694F" w:rsidRDefault="002A45FE" w:rsidP="002A45FE">
      <w:pPr>
        <w:autoSpaceDE w:val="0"/>
        <w:autoSpaceDN w:val="0"/>
        <w:adjustRightInd w:val="0"/>
        <w:rPr>
          <w:rFonts w:ascii="Calibri" w:eastAsiaTheme="minorHAnsi" w:hAnsi="Calibri" w:cs="Calibri"/>
          <w:color w:val="000000"/>
        </w:rPr>
      </w:pPr>
      <w:r w:rsidRPr="00DF694F">
        <w:rPr>
          <w:rFonts w:ascii="Calibri" w:eastAsiaTheme="minorHAnsi" w:hAnsi="Calibri" w:cs="Calibri"/>
          <w:color w:val="000000"/>
        </w:rPr>
        <w:t>integrated marketing communications plan.</w:t>
      </w:r>
    </w:p>
    <w:p w14:paraId="31E73510" w14:textId="77777777" w:rsidR="002A45FE" w:rsidRDefault="002A45FE" w:rsidP="002A45FE">
      <w:pPr>
        <w:autoSpaceDE w:val="0"/>
        <w:autoSpaceDN w:val="0"/>
        <w:adjustRightInd w:val="0"/>
        <w:rPr>
          <w:rFonts w:ascii="Calibri" w:eastAsiaTheme="minorHAnsi" w:hAnsi="Calibri" w:cs="Calibri"/>
          <w:color w:val="000000"/>
        </w:rPr>
      </w:pPr>
    </w:p>
    <w:p w14:paraId="3768FC04" w14:textId="174C56F5" w:rsidR="000E6717" w:rsidRDefault="002A45FE" w:rsidP="002A45FE">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The class will suggest and select 4-5 brands to focus on during the semester.  Once the brands are chosen, the class will split into </w:t>
      </w:r>
      <w:r w:rsidR="00966386">
        <w:rPr>
          <w:rFonts w:ascii="Calibri" w:eastAsiaTheme="minorHAnsi" w:hAnsi="Calibri" w:cs="Calibri"/>
          <w:color w:val="000000"/>
        </w:rPr>
        <w:t>Brand G</w:t>
      </w:r>
      <w:r>
        <w:rPr>
          <w:rFonts w:ascii="Calibri" w:eastAsiaTheme="minorHAnsi" w:hAnsi="Calibri" w:cs="Calibri"/>
          <w:color w:val="000000"/>
        </w:rPr>
        <w:t>roups aligned with one of these brands.</w:t>
      </w:r>
      <w:r w:rsidR="000E6717">
        <w:rPr>
          <w:rFonts w:ascii="Calibri" w:eastAsiaTheme="minorHAnsi" w:hAnsi="Calibri" w:cs="Calibri"/>
          <w:color w:val="000000"/>
        </w:rPr>
        <w:t xml:space="preserve">  The course will be split between individual </w:t>
      </w:r>
      <w:proofErr w:type="spellStart"/>
      <w:r w:rsidR="000E6717">
        <w:rPr>
          <w:rFonts w:ascii="Calibri" w:eastAsiaTheme="minorHAnsi" w:hAnsi="Calibri" w:cs="Calibri"/>
          <w:color w:val="000000"/>
        </w:rPr>
        <w:t>assingments</w:t>
      </w:r>
      <w:proofErr w:type="spellEnd"/>
      <w:r w:rsidR="000E6717">
        <w:rPr>
          <w:rFonts w:ascii="Calibri" w:eastAsiaTheme="minorHAnsi" w:hAnsi="Calibri" w:cs="Calibri"/>
          <w:color w:val="000000"/>
        </w:rPr>
        <w:t xml:space="preserve"> and a group deliverable with a presentation; both will evaluate the same brand.  </w:t>
      </w:r>
      <w:r>
        <w:rPr>
          <w:rFonts w:ascii="Calibri" w:eastAsiaTheme="minorHAnsi" w:hAnsi="Calibri" w:cs="Calibri"/>
          <w:color w:val="000000"/>
        </w:rPr>
        <w:t xml:space="preserve">  </w:t>
      </w:r>
    </w:p>
    <w:p w14:paraId="5C9DA2E6" w14:textId="0B69B138" w:rsidR="000E6717" w:rsidRDefault="000E6717" w:rsidP="000E6717">
      <w:pPr>
        <w:autoSpaceDE w:val="0"/>
        <w:autoSpaceDN w:val="0"/>
        <w:adjustRightInd w:val="0"/>
        <w:rPr>
          <w:rFonts w:ascii="Calibri" w:eastAsiaTheme="minorHAnsi" w:hAnsi="Calibri" w:cs="Calibri"/>
          <w:color w:val="000000"/>
        </w:rPr>
      </w:pPr>
    </w:p>
    <w:p w14:paraId="70C07B72" w14:textId="74B3EBC5" w:rsidR="000E6717" w:rsidRPr="000E6717" w:rsidRDefault="000E6717" w:rsidP="000E6717">
      <w:pPr>
        <w:pStyle w:val="Body"/>
        <w:rPr>
          <w:rFonts w:ascii="Calibri" w:hAnsi="Calibri" w:cs="Calibri"/>
          <w:b/>
          <w:bCs/>
          <w:sz w:val="24"/>
          <w:szCs w:val="24"/>
        </w:rPr>
      </w:pPr>
      <w:r w:rsidRPr="000E6717">
        <w:rPr>
          <w:rFonts w:ascii="Calibri" w:hAnsi="Calibri" w:cs="Calibri"/>
          <w:b/>
          <w:bCs/>
          <w:sz w:val="24"/>
          <w:szCs w:val="24"/>
        </w:rPr>
        <w:t>Individual assignments</w:t>
      </w:r>
      <w:r w:rsidR="00AB3BA3">
        <w:rPr>
          <w:rFonts w:ascii="Calibri" w:hAnsi="Calibri" w:cs="Calibri"/>
          <w:b/>
          <w:bCs/>
          <w:sz w:val="24"/>
          <w:szCs w:val="24"/>
        </w:rPr>
        <w:t xml:space="preserve"> (</w:t>
      </w:r>
      <w:r w:rsidR="003A2AD1">
        <w:rPr>
          <w:rFonts w:ascii="Calibri" w:hAnsi="Calibri" w:cs="Calibri"/>
          <w:b/>
          <w:bCs/>
          <w:sz w:val="24"/>
          <w:szCs w:val="24"/>
        </w:rPr>
        <w:t>50</w:t>
      </w:r>
      <w:r w:rsidR="00AB3BA3">
        <w:rPr>
          <w:rFonts w:ascii="Calibri" w:hAnsi="Calibri" w:cs="Calibri"/>
          <w:b/>
          <w:bCs/>
          <w:sz w:val="24"/>
          <w:szCs w:val="24"/>
        </w:rPr>
        <w:t>%)</w:t>
      </w:r>
    </w:p>
    <w:p w14:paraId="033EAF60" w14:textId="390E4D2D" w:rsidR="00AB3BA3" w:rsidRPr="00AB3BA3" w:rsidRDefault="00AB3BA3" w:rsidP="00AB3BA3">
      <w:pPr>
        <w:pStyle w:val="ListParagraph"/>
        <w:numPr>
          <w:ilvl w:val="0"/>
          <w:numId w:val="21"/>
        </w:numPr>
        <w:autoSpaceDE w:val="0"/>
        <w:autoSpaceDN w:val="0"/>
        <w:adjustRightInd w:val="0"/>
        <w:rPr>
          <w:rFonts w:ascii="Calibri" w:eastAsiaTheme="minorHAnsi" w:hAnsi="Calibri" w:cs="Calibri"/>
          <w:color w:val="000000"/>
        </w:rPr>
      </w:pPr>
      <w:r w:rsidRPr="00AB3BA3">
        <w:rPr>
          <w:rFonts w:ascii="Calibri" w:eastAsiaTheme="minorHAnsi" w:hAnsi="Calibri" w:cs="Calibri"/>
          <w:color w:val="000000"/>
        </w:rPr>
        <w:t>Situation/SWOT Analysis - Description of brand’s current state and environment</w:t>
      </w:r>
      <w:r w:rsidR="00966386">
        <w:rPr>
          <w:rFonts w:ascii="Calibri" w:hAnsi="Calibri" w:cs="Calibri"/>
          <w:color w:val="000000"/>
        </w:rPr>
        <w:t xml:space="preserve"> (10%)</w:t>
      </w:r>
    </w:p>
    <w:p w14:paraId="16DA95CC" w14:textId="64D1B3E3" w:rsidR="00AB3BA3" w:rsidRPr="00CD682A" w:rsidRDefault="00CD682A" w:rsidP="00CD682A">
      <w:pPr>
        <w:pStyle w:val="ListParagraph"/>
        <w:numPr>
          <w:ilvl w:val="0"/>
          <w:numId w:val="21"/>
        </w:num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Qualitative </w:t>
      </w:r>
      <w:r w:rsidR="00AB3BA3" w:rsidRPr="00CD682A">
        <w:rPr>
          <w:rFonts w:ascii="Calibri" w:eastAsiaTheme="minorHAnsi" w:hAnsi="Calibri" w:cs="Calibri"/>
          <w:color w:val="000000"/>
        </w:rPr>
        <w:t>Consumer Research</w:t>
      </w:r>
      <w:r w:rsidR="00AB3BA3" w:rsidRPr="00CD682A">
        <w:rPr>
          <w:rFonts w:ascii="Calibri" w:hAnsi="Calibri" w:cs="Calibri"/>
          <w:color w:val="000000"/>
        </w:rPr>
        <w:t xml:space="preserve"> – Design, Execute, and Summarize </w:t>
      </w:r>
      <w:r w:rsidR="00966386" w:rsidRPr="00CD682A">
        <w:rPr>
          <w:rFonts w:ascii="Calibri" w:hAnsi="Calibri" w:cs="Calibri"/>
          <w:color w:val="000000"/>
        </w:rPr>
        <w:t>(10%)</w:t>
      </w:r>
    </w:p>
    <w:p w14:paraId="5BEF0034" w14:textId="007DCEC7" w:rsidR="00CD682A" w:rsidRPr="002A223F" w:rsidRDefault="002A223F" w:rsidP="00CD682A">
      <w:pPr>
        <w:pStyle w:val="ListParagraph"/>
        <w:numPr>
          <w:ilvl w:val="0"/>
          <w:numId w:val="21"/>
        </w:numPr>
        <w:autoSpaceDE w:val="0"/>
        <w:autoSpaceDN w:val="0"/>
        <w:adjustRightInd w:val="0"/>
        <w:rPr>
          <w:rFonts w:ascii="Calibri" w:eastAsiaTheme="minorHAnsi" w:hAnsi="Calibri" w:cs="Calibri"/>
          <w:color w:val="000000"/>
        </w:rPr>
      </w:pPr>
      <w:r>
        <w:rPr>
          <w:rFonts w:ascii="Calibri" w:hAnsi="Calibri" w:cs="Calibri"/>
          <w:color w:val="000000"/>
        </w:rPr>
        <w:t>Book reactions – 5 Key takeaways to apply to your communication plan (15% total)</w:t>
      </w:r>
    </w:p>
    <w:p w14:paraId="75725BEA" w14:textId="1A110B90" w:rsidR="002A223F" w:rsidRPr="003A2AD1" w:rsidRDefault="003A2AD1" w:rsidP="002A223F">
      <w:pPr>
        <w:pStyle w:val="ListParagraph"/>
        <w:numPr>
          <w:ilvl w:val="1"/>
          <w:numId w:val="21"/>
        </w:numPr>
        <w:autoSpaceDE w:val="0"/>
        <w:autoSpaceDN w:val="0"/>
        <w:adjustRightInd w:val="0"/>
        <w:rPr>
          <w:rFonts w:ascii="Calibri" w:eastAsiaTheme="minorHAnsi" w:hAnsi="Calibri" w:cs="Calibri"/>
          <w:color w:val="000000"/>
        </w:rPr>
      </w:pPr>
      <w:r>
        <w:rPr>
          <w:rFonts w:ascii="Calibri" w:hAnsi="Calibri" w:cs="Calibri"/>
          <w:color w:val="000000"/>
        </w:rPr>
        <w:t>Book 1 – 5%</w:t>
      </w:r>
    </w:p>
    <w:p w14:paraId="1AF5413F" w14:textId="12448B51" w:rsidR="003A2AD1" w:rsidRPr="003A2AD1" w:rsidRDefault="003A2AD1" w:rsidP="002A223F">
      <w:pPr>
        <w:pStyle w:val="ListParagraph"/>
        <w:numPr>
          <w:ilvl w:val="1"/>
          <w:numId w:val="21"/>
        </w:numPr>
        <w:autoSpaceDE w:val="0"/>
        <w:autoSpaceDN w:val="0"/>
        <w:adjustRightInd w:val="0"/>
        <w:rPr>
          <w:rFonts w:ascii="Calibri" w:eastAsiaTheme="minorHAnsi" w:hAnsi="Calibri" w:cs="Calibri"/>
          <w:color w:val="000000"/>
        </w:rPr>
      </w:pPr>
      <w:r>
        <w:rPr>
          <w:rFonts w:ascii="Calibri" w:hAnsi="Calibri" w:cs="Calibri"/>
          <w:color w:val="000000"/>
        </w:rPr>
        <w:t>Book 2 – 5%</w:t>
      </w:r>
    </w:p>
    <w:p w14:paraId="6AA16ACE" w14:textId="1B530D4B" w:rsidR="003A2AD1" w:rsidRPr="00CD682A" w:rsidRDefault="003A2AD1" w:rsidP="002A223F">
      <w:pPr>
        <w:pStyle w:val="ListParagraph"/>
        <w:numPr>
          <w:ilvl w:val="1"/>
          <w:numId w:val="21"/>
        </w:numPr>
        <w:autoSpaceDE w:val="0"/>
        <w:autoSpaceDN w:val="0"/>
        <w:adjustRightInd w:val="0"/>
        <w:rPr>
          <w:rFonts w:ascii="Calibri" w:eastAsiaTheme="minorHAnsi" w:hAnsi="Calibri" w:cs="Calibri"/>
          <w:color w:val="000000"/>
        </w:rPr>
      </w:pPr>
      <w:r>
        <w:rPr>
          <w:rFonts w:ascii="Calibri" w:hAnsi="Calibri" w:cs="Calibri"/>
          <w:color w:val="000000"/>
        </w:rPr>
        <w:t>Book 3 – Converted – 5%</w:t>
      </w:r>
    </w:p>
    <w:p w14:paraId="11E665FC" w14:textId="76C9FAC3" w:rsidR="000E6717" w:rsidRPr="00AB3BA3" w:rsidRDefault="00AB3BA3" w:rsidP="00AB3BA3">
      <w:pPr>
        <w:pStyle w:val="ListParagraph"/>
        <w:numPr>
          <w:ilvl w:val="0"/>
          <w:numId w:val="21"/>
        </w:numPr>
        <w:autoSpaceDE w:val="0"/>
        <w:autoSpaceDN w:val="0"/>
        <w:adjustRightInd w:val="0"/>
        <w:rPr>
          <w:rFonts w:ascii="Calibri" w:eastAsiaTheme="minorHAnsi" w:hAnsi="Calibri" w:cs="Calibri"/>
          <w:color w:val="000000"/>
        </w:rPr>
      </w:pPr>
      <w:r w:rsidRPr="00AB3BA3">
        <w:rPr>
          <w:rFonts w:ascii="Calibri" w:eastAsiaTheme="minorHAnsi" w:hAnsi="Calibri" w:cs="Calibri"/>
          <w:color w:val="000000"/>
        </w:rPr>
        <w:t>Midterm Strategy Presentation</w:t>
      </w:r>
      <w:r>
        <w:rPr>
          <w:rFonts w:ascii="Calibri" w:hAnsi="Calibri" w:cs="Calibri"/>
          <w:color w:val="000000"/>
        </w:rPr>
        <w:t xml:space="preserve"> – Incorporate the </w:t>
      </w:r>
      <w:r w:rsidR="00AE1048">
        <w:rPr>
          <w:rFonts w:ascii="Calibri" w:hAnsi="Calibri" w:cs="Calibri"/>
          <w:color w:val="000000"/>
        </w:rPr>
        <w:t>2</w:t>
      </w:r>
      <w:r>
        <w:rPr>
          <w:rFonts w:ascii="Calibri" w:hAnsi="Calibri" w:cs="Calibri"/>
          <w:color w:val="000000"/>
        </w:rPr>
        <w:t xml:space="preserve"> assignments above into a </w:t>
      </w:r>
      <w:r w:rsidR="00966386">
        <w:rPr>
          <w:rFonts w:ascii="Calibri" w:hAnsi="Calibri" w:cs="Calibri"/>
          <w:color w:val="000000"/>
        </w:rPr>
        <w:t>comprehensive deck.  Present in class. (1</w:t>
      </w:r>
      <w:r w:rsidR="00AE1048">
        <w:rPr>
          <w:rFonts w:ascii="Calibri" w:hAnsi="Calibri" w:cs="Calibri"/>
          <w:color w:val="000000"/>
        </w:rPr>
        <w:t>5</w:t>
      </w:r>
      <w:r w:rsidR="00966386">
        <w:rPr>
          <w:rFonts w:ascii="Calibri" w:hAnsi="Calibri" w:cs="Calibri"/>
          <w:color w:val="000000"/>
        </w:rPr>
        <w:t>%)</w:t>
      </w:r>
    </w:p>
    <w:p w14:paraId="0E5E450B" w14:textId="77777777" w:rsidR="00E332E9" w:rsidRDefault="00E332E9" w:rsidP="00E332E9">
      <w:pPr>
        <w:autoSpaceDE w:val="0"/>
        <w:autoSpaceDN w:val="0"/>
        <w:adjustRightInd w:val="0"/>
        <w:rPr>
          <w:rFonts w:ascii="@Ω'B1ò" w:eastAsiaTheme="minorHAnsi" w:hAnsi="@Ω'B1ò" w:cs="@Ω'B1ò"/>
          <w:color w:val="E36C09"/>
        </w:rPr>
      </w:pPr>
    </w:p>
    <w:p w14:paraId="3A16778E" w14:textId="3A92713F" w:rsidR="00E332E9" w:rsidRPr="002A45FE" w:rsidRDefault="00E332E9" w:rsidP="00E332E9">
      <w:pPr>
        <w:pStyle w:val="Body"/>
        <w:rPr>
          <w:rFonts w:ascii="Calibri" w:hAnsi="Calibri" w:cs="Calibri"/>
          <w:b/>
          <w:bCs/>
          <w:sz w:val="24"/>
          <w:szCs w:val="24"/>
        </w:rPr>
      </w:pPr>
      <w:r w:rsidRPr="002A45FE">
        <w:rPr>
          <w:rFonts w:ascii="Calibri" w:hAnsi="Calibri" w:cs="Calibri"/>
          <w:b/>
          <w:bCs/>
          <w:sz w:val="24"/>
          <w:szCs w:val="24"/>
        </w:rPr>
        <w:t>Team Marketing Communication Plan (</w:t>
      </w:r>
      <w:r w:rsidRPr="002A45FE">
        <w:rPr>
          <w:rFonts w:ascii="Calibri" w:hAnsi="Calibri" w:cs="Calibri"/>
          <w:b/>
          <w:bCs/>
          <w:sz w:val="24"/>
          <w:szCs w:val="24"/>
        </w:rPr>
        <w:t>3</w:t>
      </w:r>
      <w:r w:rsidR="003A2AD1">
        <w:rPr>
          <w:rFonts w:ascii="Calibri" w:hAnsi="Calibri" w:cs="Calibri"/>
          <w:b/>
          <w:bCs/>
          <w:sz w:val="24"/>
          <w:szCs w:val="24"/>
        </w:rPr>
        <w:t>0</w:t>
      </w:r>
      <w:r w:rsidRPr="002A45FE">
        <w:rPr>
          <w:rFonts w:ascii="Calibri" w:hAnsi="Calibri" w:cs="Calibri"/>
          <w:b/>
          <w:bCs/>
          <w:sz w:val="24"/>
          <w:szCs w:val="24"/>
        </w:rPr>
        <w:t>%</w:t>
      </w:r>
      <w:r w:rsidRPr="002A45FE">
        <w:rPr>
          <w:rFonts w:ascii="Calibri" w:hAnsi="Calibri" w:cs="Calibri"/>
          <w:b/>
          <w:bCs/>
          <w:sz w:val="24"/>
          <w:szCs w:val="24"/>
        </w:rPr>
        <w:t xml:space="preserve"> for the Plan Deck and </w:t>
      </w:r>
      <w:r w:rsidR="003A2AD1">
        <w:rPr>
          <w:rFonts w:ascii="Calibri" w:hAnsi="Calibri" w:cs="Calibri"/>
          <w:b/>
          <w:bCs/>
          <w:sz w:val="24"/>
          <w:szCs w:val="24"/>
        </w:rPr>
        <w:t>5</w:t>
      </w:r>
      <w:r w:rsidRPr="002A45FE">
        <w:rPr>
          <w:rFonts w:ascii="Calibri" w:hAnsi="Calibri" w:cs="Calibri"/>
          <w:b/>
          <w:bCs/>
          <w:sz w:val="24"/>
          <w:szCs w:val="24"/>
        </w:rPr>
        <w:t>% for Presentation</w:t>
      </w:r>
      <w:r w:rsidRPr="002A45FE">
        <w:rPr>
          <w:rFonts w:ascii="Calibri" w:hAnsi="Calibri" w:cs="Calibri"/>
          <w:b/>
          <w:bCs/>
          <w:sz w:val="24"/>
          <w:szCs w:val="24"/>
        </w:rPr>
        <w:t>)</w:t>
      </w:r>
    </w:p>
    <w:p w14:paraId="38504BE2" w14:textId="217FFEFF" w:rsidR="00966386" w:rsidRDefault="00966386" w:rsidP="00E332E9">
      <w:pPr>
        <w:autoSpaceDE w:val="0"/>
        <w:autoSpaceDN w:val="0"/>
        <w:adjustRightInd w:val="0"/>
        <w:rPr>
          <w:rFonts w:ascii="Calibri" w:eastAsiaTheme="minorHAnsi" w:hAnsi="Calibri" w:cs="Calibri"/>
          <w:color w:val="000000"/>
        </w:rPr>
      </w:pPr>
      <w:proofErr w:type="spellStart"/>
      <w:r>
        <w:rPr>
          <w:rFonts w:ascii="Calibri" w:eastAsiaTheme="minorHAnsi" w:hAnsi="Calibri" w:cs="Calibri"/>
          <w:color w:val="000000"/>
        </w:rPr>
        <w:t>Usign</w:t>
      </w:r>
      <w:proofErr w:type="spellEnd"/>
      <w:r>
        <w:rPr>
          <w:rFonts w:ascii="Calibri" w:eastAsiaTheme="minorHAnsi" w:hAnsi="Calibri" w:cs="Calibri"/>
          <w:color w:val="000000"/>
        </w:rPr>
        <w:t xml:space="preserve"> the individual </w:t>
      </w:r>
      <w:proofErr w:type="spellStart"/>
      <w:r>
        <w:rPr>
          <w:rFonts w:ascii="Calibri" w:eastAsiaTheme="minorHAnsi" w:hAnsi="Calibri" w:cs="Calibri"/>
          <w:color w:val="000000"/>
        </w:rPr>
        <w:t>assingments</w:t>
      </w:r>
      <w:proofErr w:type="spellEnd"/>
      <w:r>
        <w:rPr>
          <w:rFonts w:ascii="Calibri" w:eastAsiaTheme="minorHAnsi" w:hAnsi="Calibri" w:cs="Calibri"/>
          <w:color w:val="000000"/>
        </w:rPr>
        <w:t xml:space="preserve"> as potential building blocks, each Brand Group will select and compose one cohesive research-based chapter for your </w:t>
      </w:r>
      <w:r w:rsidR="00EA7502">
        <w:rPr>
          <w:rFonts w:ascii="Calibri" w:eastAsiaTheme="minorHAnsi" w:hAnsi="Calibri" w:cs="Calibri"/>
          <w:color w:val="000000"/>
        </w:rPr>
        <w:t>final project.  Launching from that, you will work together to create an integrated plan and presentation keeping in mind the earlier ‘6 Questions’ framework:</w:t>
      </w:r>
    </w:p>
    <w:p w14:paraId="0C9AAF9E" w14:textId="2E8E7C5D" w:rsidR="00EA7502" w:rsidRPr="00C03DBC" w:rsidRDefault="00EA7502" w:rsidP="00EA7502">
      <w:pPr>
        <w:pStyle w:val="Default"/>
        <w:numPr>
          <w:ilvl w:val="0"/>
          <w:numId w:val="22"/>
        </w:numPr>
        <w:rPr>
          <w:rFonts w:ascii="Calibri" w:hAnsi="Calibri" w:cs="Calibri"/>
        </w:rPr>
      </w:pPr>
      <w:r w:rsidRPr="00C03DBC">
        <w:rPr>
          <w:rFonts w:ascii="Calibri" w:hAnsi="Calibri" w:cs="Calibri"/>
        </w:rPr>
        <w:t xml:space="preserve">The </w:t>
      </w:r>
      <w:r w:rsidRPr="00C03DBC">
        <w:rPr>
          <w:rFonts w:ascii="Calibri" w:hAnsi="Calibri" w:cs="Calibri"/>
          <w:u w:val="single"/>
        </w:rPr>
        <w:t>right consumer – WHO</w:t>
      </w:r>
      <w:r>
        <w:rPr>
          <w:rFonts w:ascii="Calibri" w:hAnsi="Calibri" w:cs="Calibri"/>
          <w:u w:val="single"/>
        </w:rPr>
        <w:t xml:space="preserve">M </w:t>
      </w:r>
      <w:r w:rsidRPr="00EA7502">
        <w:rPr>
          <w:rFonts w:ascii="Calibri" w:hAnsi="Calibri" w:cs="Calibri"/>
        </w:rPr>
        <w:t xml:space="preserve">are you targeting </w:t>
      </w:r>
      <w:r>
        <w:rPr>
          <w:rFonts w:ascii="Calibri" w:hAnsi="Calibri" w:cs="Calibri"/>
        </w:rPr>
        <w:t>with your plan?</w:t>
      </w:r>
    </w:p>
    <w:p w14:paraId="254FF766" w14:textId="1D2290D0" w:rsidR="00EA7502" w:rsidRPr="00C03DBC" w:rsidRDefault="00EA7502" w:rsidP="00EA7502">
      <w:pPr>
        <w:pStyle w:val="Default"/>
        <w:numPr>
          <w:ilvl w:val="0"/>
          <w:numId w:val="22"/>
        </w:numPr>
        <w:rPr>
          <w:rFonts w:ascii="Calibri" w:hAnsi="Calibri" w:cs="Calibri"/>
        </w:rPr>
      </w:pPr>
      <w:r w:rsidRPr="00C03DBC">
        <w:rPr>
          <w:rFonts w:ascii="Calibri" w:hAnsi="Calibri" w:cs="Calibri"/>
        </w:rPr>
        <w:t xml:space="preserve">With the </w:t>
      </w:r>
      <w:r w:rsidRPr="00C03DBC">
        <w:rPr>
          <w:rFonts w:ascii="Calibri" w:hAnsi="Calibri" w:cs="Calibri"/>
          <w:u w:val="single"/>
        </w:rPr>
        <w:t>right (consistent) message – WHAT</w:t>
      </w:r>
      <w:r>
        <w:rPr>
          <w:rFonts w:ascii="Calibri" w:hAnsi="Calibri" w:cs="Calibri"/>
        </w:rPr>
        <w:t xml:space="preserve"> is your brand’s big idea that you are trying to communicate?</w:t>
      </w:r>
    </w:p>
    <w:p w14:paraId="07D2C3F9" w14:textId="49FE96A9" w:rsidR="00EA7502" w:rsidRPr="00C03DBC" w:rsidRDefault="00EA7502" w:rsidP="00EA7502">
      <w:pPr>
        <w:pStyle w:val="Default"/>
        <w:numPr>
          <w:ilvl w:val="0"/>
          <w:numId w:val="22"/>
        </w:numPr>
        <w:rPr>
          <w:rFonts w:ascii="Calibri" w:hAnsi="Calibri" w:cs="Calibri"/>
        </w:rPr>
      </w:pPr>
      <w:r w:rsidRPr="00C03DBC">
        <w:rPr>
          <w:rFonts w:ascii="Calibri" w:hAnsi="Calibri" w:cs="Calibri"/>
        </w:rPr>
        <w:t xml:space="preserve">At the </w:t>
      </w:r>
      <w:r w:rsidRPr="00C03DBC">
        <w:rPr>
          <w:rFonts w:ascii="Calibri" w:hAnsi="Calibri" w:cs="Calibri"/>
          <w:u w:val="single"/>
        </w:rPr>
        <w:t>right time – WHEN</w:t>
      </w:r>
      <w:r>
        <w:rPr>
          <w:rFonts w:ascii="Calibri" w:hAnsi="Calibri" w:cs="Calibri"/>
        </w:rPr>
        <w:t xml:space="preserve"> are the conditions most optimal for you to reach your consumer</w:t>
      </w:r>
      <w:r w:rsidR="00EB2A8F">
        <w:rPr>
          <w:rFonts w:ascii="Calibri" w:hAnsi="Calibri" w:cs="Calibri"/>
        </w:rPr>
        <w:t>s</w:t>
      </w:r>
      <w:r>
        <w:rPr>
          <w:rFonts w:ascii="Calibri" w:hAnsi="Calibri" w:cs="Calibri"/>
        </w:rPr>
        <w:t>?</w:t>
      </w:r>
    </w:p>
    <w:p w14:paraId="3BB4D89C" w14:textId="59B3F001" w:rsidR="00EA7502" w:rsidRPr="00C03DBC" w:rsidRDefault="00EA7502" w:rsidP="00EA7502">
      <w:pPr>
        <w:pStyle w:val="Default"/>
        <w:numPr>
          <w:ilvl w:val="0"/>
          <w:numId w:val="22"/>
        </w:numPr>
        <w:rPr>
          <w:rFonts w:ascii="Calibri" w:hAnsi="Calibri" w:cs="Calibri"/>
        </w:rPr>
      </w:pPr>
      <w:r w:rsidRPr="00C03DBC">
        <w:rPr>
          <w:rFonts w:ascii="Calibri" w:hAnsi="Calibri" w:cs="Calibri"/>
        </w:rPr>
        <w:t xml:space="preserve">On the </w:t>
      </w:r>
      <w:r w:rsidRPr="00C03DBC">
        <w:rPr>
          <w:rFonts w:ascii="Calibri" w:hAnsi="Calibri" w:cs="Calibri"/>
          <w:u w:val="single"/>
        </w:rPr>
        <w:t>right platform – WHERE</w:t>
      </w:r>
      <w:r w:rsidR="00EB2A8F">
        <w:rPr>
          <w:rFonts w:ascii="Calibri" w:hAnsi="Calibri" w:cs="Calibri"/>
        </w:rPr>
        <w:t xml:space="preserve"> are your consumers best reached?  </w:t>
      </w:r>
    </w:p>
    <w:p w14:paraId="23E6B882" w14:textId="1827DEBB" w:rsidR="00EA7502" w:rsidRPr="00C03DBC" w:rsidRDefault="00EA7502" w:rsidP="00EA7502">
      <w:pPr>
        <w:pStyle w:val="Default"/>
        <w:numPr>
          <w:ilvl w:val="0"/>
          <w:numId w:val="22"/>
        </w:numPr>
        <w:rPr>
          <w:rFonts w:ascii="Calibri" w:hAnsi="Calibri" w:cs="Calibri"/>
        </w:rPr>
      </w:pPr>
      <w:r w:rsidRPr="00C03DBC">
        <w:rPr>
          <w:rFonts w:ascii="Calibri" w:hAnsi="Calibri" w:cs="Calibri"/>
        </w:rPr>
        <w:t xml:space="preserve">To efficiently advance them </w:t>
      </w:r>
      <w:r w:rsidRPr="00C03DBC">
        <w:rPr>
          <w:rFonts w:ascii="Calibri" w:hAnsi="Calibri" w:cs="Calibri"/>
          <w:u w:val="single"/>
        </w:rPr>
        <w:t>from learning</w:t>
      </w:r>
      <w:r w:rsidRPr="00C03DBC">
        <w:rPr>
          <w:rFonts w:ascii="Calibri" w:hAnsi="Calibri" w:cs="Calibri"/>
        </w:rPr>
        <w:t xml:space="preserve"> about the product to </w:t>
      </w:r>
      <w:r w:rsidRPr="00C03DBC">
        <w:rPr>
          <w:rFonts w:ascii="Calibri" w:hAnsi="Calibri" w:cs="Calibri"/>
          <w:u w:val="single"/>
        </w:rPr>
        <w:t>buying (into) it – HOW</w:t>
      </w:r>
      <w:r w:rsidR="00EB2A8F">
        <w:rPr>
          <w:rFonts w:ascii="Calibri" w:hAnsi="Calibri" w:cs="Calibri"/>
        </w:rPr>
        <w:t xml:space="preserve"> will your brand do all of this in the most optimal way, using realistic resources and budget constraints?</w:t>
      </w:r>
    </w:p>
    <w:p w14:paraId="3C9595CA" w14:textId="3CCCFDC9" w:rsidR="00E332E9" w:rsidRPr="004A4930" w:rsidRDefault="00EA7502" w:rsidP="00F60BCE">
      <w:pPr>
        <w:pStyle w:val="Default"/>
        <w:numPr>
          <w:ilvl w:val="0"/>
          <w:numId w:val="22"/>
        </w:numPr>
        <w:rPr>
          <w:rFonts w:ascii="Calibri" w:hAnsi="Calibri" w:cs="Calibri"/>
        </w:rPr>
      </w:pPr>
      <w:r w:rsidRPr="00C03DBC">
        <w:rPr>
          <w:rFonts w:ascii="Calibri" w:hAnsi="Calibri" w:cs="Calibri"/>
          <w:u w:val="single"/>
        </w:rPr>
        <w:t>And WHY</w:t>
      </w:r>
      <w:r w:rsidR="00EB2A8F">
        <w:rPr>
          <w:rFonts w:ascii="Calibri" w:hAnsi="Calibri" w:cs="Calibri"/>
          <w:u w:val="single"/>
        </w:rPr>
        <w:t xml:space="preserve"> </w:t>
      </w:r>
      <w:r w:rsidR="00EB2A8F">
        <w:rPr>
          <w:rFonts w:ascii="Calibri" w:hAnsi="Calibri" w:cs="Calibri"/>
        </w:rPr>
        <w:t xml:space="preserve">are </w:t>
      </w:r>
      <w:r w:rsidR="004A4930">
        <w:rPr>
          <w:rFonts w:ascii="Calibri" w:hAnsi="Calibri" w:cs="Calibri"/>
        </w:rPr>
        <w:t>the elements above going to give you the best outcome?</w:t>
      </w:r>
    </w:p>
    <w:p w14:paraId="0D73295F" w14:textId="1606DC8F" w:rsidR="00E332E9" w:rsidRDefault="00E332E9" w:rsidP="00F60BCE">
      <w:pPr>
        <w:pStyle w:val="Body"/>
        <w:rPr>
          <w:rFonts w:ascii="Calibri" w:hAnsi="Calibri"/>
          <w:bCs/>
          <w:color w:val="7030A0"/>
          <w:sz w:val="20"/>
          <w:szCs w:val="20"/>
        </w:rPr>
      </w:pPr>
    </w:p>
    <w:p w14:paraId="20481286" w14:textId="07FB577B" w:rsidR="00E332E9" w:rsidRDefault="00E332E9" w:rsidP="00F60BCE">
      <w:pPr>
        <w:pStyle w:val="Body"/>
        <w:rPr>
          <w:rFonts w:ascii="Calibri" w:hAnsi="Calibri"/>
          <w:bCs/>
          <w:color w:val="7030A0"/>
          <w:sz w:val="20"/>
          <w:szCs w:val="20"/>
        </w:rPr>
      </w:pPr>
    </w:p>
    <w:p w14:paraId="5057B105" w14:textId="77777777" w:rsidR="00E332E9" w:rsidRPr="0036417D" w:rsidRDefault="00E332E9" w:rsidP="00F60BCE">
      <w:pPr>
        <w:pStyle w:val="Body"/>
        <w:rPr>
          <w:rFonts w:ascii="Calibri" w:hAnsi="Calibri"/>
          <w:bCs/>
          <w:color w:val="7030A0"/>
          <w:sz w:val="20"/>
          <w:szCs w:val="20"/>
        </w:rPr>
      </w:pPr>
    </w:p>
    <w:p w14:paraId="039A18F2" w14:textId="77777777" w:rsidR="00253518" w:rsidRDefault="00253518" w:rsidP="000E793D">
      <w:pPr>
        <w:pStyle w:val="Body"/>
        <w:rPr>
          <w:rFonts w:ascii="Calibri" w:hAnsi="Calibri"/>
          <w:b/>
          <w:bCs/>
          <w:sz w:val="24"/>
          <w:szCs w:val="24"/>
        </w:rPr>
      </w:pPr>
    </w:p>
    <w:p w14:paraId="3EB1F31B" w14:textId="77777777" w:rsidR="00253518" w:rsidRDefault="00253518" w:rsidP="000E793D">
      <w:pPr>
        <w:pStyle w:val="Body"/>
        <w:rPr>
          <w:rFonts w:ascii="Calibri" w:hAnsi="Calibri"/>
          <w:b/>
          <w:bCs/>
          <w:sz w:val="24"/>
          <w:szCs w:val="24"/>
        </w:rPr>
      </w:pPr>
    </w:p>
    <w:p w14:paraId="598DEC2A" w14:textId="77777777" w:rsidR="00253518" w:rsidRDefault="00253518" w:rsidP="000E793D">
      <w:pPr>
        <w:pStyle w:val="Body"/>
        <w:rPr>
          <w:rFonts w:ascii="Calibri" w:hAnsi="Calibri"/>
          <w:b/>
          <w:bCs/>
          <w:sz w:val="24"/>
          <w:szCs w:val="24"/>
        </w:rPr>
      </w:pPr>
    </w:p>
    <w:p w14:paraId="502FD1CC" w14:textId="34A9F3AE" w:rsidR="000E793D" w:rsidRPr="00253518" w:rsidRDefault="00F60BCE" w:rsidP="00253518">
      <w:pPr>
        <w:pStyle w:val="Body"/>
        <w:rPr>
          <w:rFonts w:ascii="Calibri" w:hAnsi="Calibri"/>
          <w:sz w:val="24"/>
          <w:szCs w:val="24"/>
        </w:rPr>
      </w:pPr>
      <w:r w:rsidRPr="00902A0D">
        <w:rPr>
          <w:rFonts w:ascii="Calibri" w:hAnsi="Calibri"/>
          <w:b/>
          <w:bCs/>
          <w:sz w:val="24"/>
          <w:szCs w:val="24"/>
        </w:rPr>
        <w:lastRenderedPageBreak/>
        <w:t xml:space="preserve">Breakdown of Grade </w:t>
      </w:r>
    </w:p>
    <w:tbl>
      <w:tblPr>
        <w:tblW w:w="0" w:type="auto"/>
        <w:jc w:val="center"/>
        <w:tblCellMar>
          <w:top w:w="15" w:type="dxa"/>
          <w:left w:w="15" w:type="dxa"/>
          <w:bottom w:w="15" w:type="dxa"/>
          <w:right w:w="15" w:type="dxa"/>
        </w:tblCellMar>
        <w:tblLook w:val="04A0" w:firstRow="1" w:lastRow="0" w:firstColumn="1" w:lastColumn="0" w:noHBand="0" w:noVBand="1"/>
      </w:tblPr>
      <w:tblGrid>
        <w:gridCol w:w="6925"/>
        <w:gridCol w:w="2250"/>
      </w:tblGrid>
      <w:tr w:rsidR="000E793D" w:rsidRPr="00EB6368" w14:paraId="7E07097D"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0D2D4129" w14:textId="77777777" w:rsidR="000E793D" w:rsidRPr="00EB6368" w:rsidRDefault="000E793D" w:rsidP="002B3781">
            <w:r w:rsidRPr="00EB6368">
              <w:rPr>
                <w:rFonts w:ascii="Calibri" w:hAnsi="Calibri" w:cs="Calibri"/>
                <w:b/>
                <w:bCs/>
                <w:color w:val="000000"/>
                <w:sz w:val="20"/>
                <w:szCs w:val="20"/>
              </w:rPr>
              <w:t>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1C2978AB" w14:textId="77777777" w:rsidR="000E793D" w:rsidRPr="00EB6368" w:rsidRDefault="000E793D" w:rsidP="002B3781">
            <w:pPr>
              <w:jc w:val="center"/>
            </w:pPr>
            <w:r w:rsidRPr="00EB6368">
              <w:rPr>
                <w:rFonts w:ascii="Calibri" w:hAnsi="Calibri" w:cs="Calibri"/>
                <w:b/>
                <w:bCs/>
                <w:color w:val="000000"/>
                <w:sz w:val="20"/>
                <w:szCs w:val="20"/>
              </w:rPr>
              <w:t xml:space="preserve">% </w:t>
            </w:r>
            <w:proofErr w:type="gramStart"/>
            <w:r w:rsidRPr="00EB6368">
              <w:rPr>
                <w:rFonts w:ascii="Calibri" w:hAnsi="Calibri" w:cs="Calibri"/>
                <w:b/>
                <w:bCs/>
                <w:color w:val="000000"/>
                <w:sz w:val="20"/>
                <w:szCs w:val="20"/>
              </w:rPr>
              <w:t>of</w:t>
            </w:r>
            <w:proofErr w:type="gramEnd"/>
            <w:r w:rsidRPr="00EB6368">
              <w:rPr>
                <w:rFonts w:ascii="Calibri" w:hAnsi="Calibri" w:cs="Calibri"/>
                <w:b/>
                <w:bCs/>
                <w:color w:val="000000"/>
                <w:sz w:val="20"/>
                <w:szCs w:val="20"/>
              </w:rPr>
              <w:t xml:space="preserve"> Grade</w:t>
            </w:r>
          </w:p>
        </w:tc>
      </w:tr>
      <w:tr w:rsidR="000E793D" w:rsidRPr="00EB6368" w14:paraId="336E3E70"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040AA6" w14:textId="77777777" w:rsidR="000E793D" w:rsidRPr="00001847" w:rsidRDefault="000E793D" w:rsidP="002B3781">
            <w:r>
              <w:t xml:space="preserve">Individual Assignment 1: </w:t>
            </w:r>
            <w:r w:rsidRPr="00001847">
              <w:t>Situation</w:t>
            </w:r>
            <w:r>
              <w:t>/SWOT</w:t>
            </w:r>
            <w:r w:rsidRPr="00001847">
              <w:t xml:space="preserve"> Analysis - Description of brand’s current state and environment</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198775" w14:textId="77777777" w:rsidR="000E793D" w:rsidRPr="00EB6368" w:rsidRDefault="000E793D" w:rsidP="002B3781">
            <w:pPr>
              <w:jc w:val="center"/>
            </w:pPr>
            <w:r>
              <w:t>10%</w:t>
            </w:r>
          </w:p>
        </w:tc>
      </w:tr>
      <w:tr w:rsidR="000E793D" w:rsidRPr="00EB6368" w14:paraId="4BADFF63"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5E2B9A" w14:textId="14D1631D" w:rsidR="000E793D" w:rsidRPr="00EB6368" w:rsidRDefault="000E793D" w:rsidP="002B3781">
            <w:r>
              <w:t>Individual Assignment 2: Qualitative Consumer Research</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BB6F69" w14:textId="77777777" w:rsidR="000E793D" w:rsidRPr="00EB6368" w:rsidRDefault="000E793D" w:rsidP="002B3781">
            <w:pPr>
              <w:jc w:val="center"/>
            </w:pPr>
            <w:r>
              <w:t>10%</w:t>
            </w:r>
          </w:p>
        </w:tc>
      </w:tr>
      <w:tr w:rsidR="00CD682A" w:rsidRPr="00EB6368" w14:paraId="4175BE20"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C11B7F" w14:textId="01AF05F7" w:rsidR="00CD682A" w:rsidRDefault="00CD682A" w:rsidP="002B3781">
            <w:r>
              <w:t xml:space="preserve">Individual Assignment </w:t>
            </w:r>
            <w:r w:rsidR="003A2AD1">
              <w:t xml:space="preserve">3: 5 Key </w:t>
            </w:r>
            <w:proofErr w:type="spellStart"/>
            <w:r w:rsidR="003A2AD1">
              <w:t>Takeways</w:t>
            </w:r>
            <w:proofErr w:type="spellEnd"/>
            <w:r w:rsidR="003A2AD1">
              <w:t xml:space="preserve"> from each Book – 3 versions</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489B2D" w14:textId="2ACFF0D0" w:rsidR="00CD682A" w:rsidRDefault="00CD682A" w:rsidP="002B3781">
            <w:pPr>
              <w:jc w:val="center"/>
            </w:pPr>
            <w:r>
              <w:t>1</w:t>
            </w:r>
            <w:r w:rsidR="003A2AD1">
              <w:t>5</w:t>
            </w:r>
            <w:r>
              <w:t>%</w:t>
            </w:r>
          </w:p>
        </w:tc>
      </w:tr>
      <w:tr w:rsidR="000E793D" w:rsidRPr="00EB6368" w14:paraId="7943F709"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873C3" w14:textId="77777777" w:rsidR="000E793D" w:rsidRDefault="000E793D" w:rsidP="002B3781">
            <w:r>
              <w:t>Midterm Strategy Presentation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DDB55" w14:textId="00E96085" w:rsidR="000E793D" w:rsidRDefault="000E793D" w:rsidP="002B3781">
            <w:pPr>
              <w:jc w:val="center"/>
            </w:pPr>
            <w:r>
              <w:t>1</w:t>
            </w:r>
            <w:r w:rsidR="000E6717">
              <w:t>5</w:t>
            </w:r>
            <w:r>
              <w:t>%</w:t>
            </w:r>
          </w:p>
        </w:tc>
      </w:tr>
      <w:tr w:rsidR="000E793D" w:rsidRPr="00EB6368" w14:paraId="21ED69BE"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90616" w14:textId="77777777" w:rsidR="000E793D" w:rsidRDefault="000E793D" w:rsidP="002B3781">
            <w:r>
              <w:t>Class Discussion Participation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B5089" w14:textId="77777777" w:rsidR="000E793D" w:rsidRDefault="000E793D" w:rsidP="002B3781">
            <w:pPr>
              <w:jc w:val="center"/>
            </w:pPr>
            <w:r>
              <w:t>10%</w:t>
            </w:r>
          </w:p>
        </w:tc>
      </w:tr>
      <w:tr w:rsidR="000E793D" w:rsidRPr="00EB6368" w14:paraId="19D96E5C"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E6CED" w14:textId="77777777" w:rsidR="000E793D" w:rsidRPr="00EB6368" w:rsidRDefault="000E793D" w:rsidP="002B3781">
            <w:r>
              <w:t>Group Project Peer Evaluation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A57DD6" w14:textId="77777777" w:rsidR="000E793D" w:rsidRPr="00EB6368" w:rsidRDefault="000E793D" w:rsidP="002B3781">
            <w:pPr>
              <w:jc w:val="center"/>
            </w:pPr>
            <w:r>
              <w:t>5% (+2% extra credit)</w:t>
            </w:r>
          </w:p>
        </w:tc>
      </w:tr>
      <w:tr w:rsidR="000E793D" w:rsidRPr="00EB6368" w14:paraId="42DB1043"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7D50" w14:textId="77777777" w:rsidR="000E793D" w:rsidRDefault="000E793D" w:rsidP="002B3781">
            <w:r>
              <w:t>Team Project: Integrated Marketing Plan Deck</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B34140" w14:textId="3D889783" w:rsidR="000E793D" w:rsidRDefault="000E793D" w:rsidP="002B3781">
            <w:pPr>
              <w:jc w:val="center"/>
            </w:pPr>
            <w:r>
              <w:t>3</w:t>
            </w:r>
            <w:r w:rsidR="003A2AD1">
              <w:t>0</w:t>
            </w:r>
            <w:r>
              <w:t>%</w:t>
            </w:r>
          </w:p>
        </w:tc>
      </w:tr>
      <w:tr w:rsidR="000E793D" w:rsidRPr="00EB6368" w14:paraId="58108FEE"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BB646" w14:textId="77777777" w:rsidR="000E793D" w:rsidRDefault="000E793D" w:rsidP="002B3781">
            <w:r>
              <w:t>Team Project: Integrated Marketing Plan Presentation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C96C4" w14:textId="14578277" w:rsidR="000E793D" w:rsidRDefault="003A2AD1" w:rsidP="002B3781">
            <w:pPr>
              <w:jc w:val="center"/>
            </w:pPr>
            <w:r>
              <w:t>5</w:t>
            </w:r>
            <w:r w:rsidR="000E793D">
              <w:t>%</w:t>
            </w:r>
          </w:p>
        </w:tc>
      </w:tr>
      <w:tr w:rsidR="000E793D" w:rsidRPr="00EB6368" w14:paraId="47AEA92F" w14:textId="77777777" w:rsidTr="00CD682A">
        <w:trPr>
          <w:trHeight w:val="279"/>
          <w:jc w:val="center"/>
        </w:trPr>
        <w:tc>
          <w:tcPr>
            <w:tcW w:w="6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E6E762E" w14:textId="77777777" w:rsidR="000E793D" w:rsidRPr="00EB6368" w:rsidRDefault="000E793D" w:rsidP="002B3781">
            <w:r w:rsidRPr="00EB6368">
              <w:rPr>
                <w:rFonts w:ascii="Calibri" w:hAnsi="Calibri" w:cs="Calibri"/>
                <w:b/>
                <w:bCs/>
                <w:color w:val="000000"/>
                <w:sz w:val="20"/>
                <w:szCs w:val="20"/>
              </w:rPr>
              <w:t>TOTAL</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B8840C" w14:textId="77777777" w:rsidR="000E793D" w:rsidRPr="00EB6368" w:rsidRDefault="000E793D" w:rsidP="002B3781">
            <w:pPr>
              <w:jc w:val="center"/>
            </w:pPr>
            <w:r w:rsidRPr="00EB6368">
              <w:rPr>
                <w:rFonts w:ascii="Calibri" w:hAnsi="Calibri" w:cs="Calibri"/>
                <w:b/>
                <w:bCs/>
                <w:color w:val="000000"/>
                <w:sz w:val="20"/>
                <w:szCs w:val="20"/>
              </w:rPr>
              <w:t>100%</w:t>
            </w:r>
            <w:r>
              <w:rPr>
                <w:rFonts w:ascii="Calibri" w:hAnsi="Calibri" w:cs="Calibri"/>
                <w:b/>
                <w:bCs/>
                <w:color w:val="000000"/>
                <w:sz w:val="20"/>
                <w:szCs w:val="20"/>
              </w:rPr>
              <w:t xml:space="preserve"> +2% extra credit</w:t>
            </w:r>
          </w:p>
        </w:tc>
      </w:tr>
    </w:tbl>
    <w:p w14:paraId="2020F7E3" w14:textId="77777777" w:rsidR="000E793D" w:rsidRDefault="000E793D" w:rsidP="00EB6368">
      <w:pPr>
        <w:rPr>
          <w:rFonts w:ascii="Calibri" w:hAnsi="Calibri" w:cs="Calibri"/>
          <w:b/>
          <w:bCs/>
          <w:color w:val="000000"/>
        </w:rPr>
      </w:pPr>
    </w:p>
    <w:p w14:paraId="4775CC59" w14:textId="77777777" w:rsidR="000E793D" w:rsidRDefault="000E793D" w:rsidP="00EB6368">
      <w:pPr>
        <w:rPr>
          <w:rFonts w:ascii="Calibri" w:hAnsi="Calibri" w:cs="Calibri"/>
          <w:b/>
          <w:bCs/>
          <w:color w:val="000000"/>
        </w:rPr>
      </w:pPr>
    </w:p>
    <w:p w14:paraId="30DB9D04" w14:textId="76F62DAE" w:rsidR="00110FB6" w:rsidRPr="00253518" w:rsidRDefault="00EB6368" w:rsidP="00EB6368">
      <w:r w:rsidRPr="00EB6368">
        <w:rPr>
          <w:rFonts w:ascii="Calibri" w:hAnsi="Calibri" w:cs="Calibri"/>
          <w:b/>
          <w:bCs/>
          <w:color w:val="000000"/>
        </w:rPr>
        <w:t>Grading Scale</w:t>
      </w:r>
    </w:p>
    <w:tbl>
      <w:tblPr>
        <w:tblW w:w="0" w:type="auto"/>
        <w:jc w:val="center"/>
        <w:tblCellMar>
          <w:top w:w="15" w:type="dxa"/>
          <w:left w:w="15" w:type="dxa"/>
          <w:bottom w:w="15" w:type="dxa"/>
          <w:right w:w="15" w:type="dxa"/>
        </w:tblCellMar>
        <w:tblLook w:val="04A0" w:firstRow="1" w:lastRow="0" w:firstColumn="1" w:lastColumn="0" w:noHBand="0" w:noVBand="1"/>
      </w:tblPr>
      <w:tblGrid>
        <w:gridCol w:w="1574"/>
        <w:gridCol w:w="1572"/>
        <w:gridCol w:w="1588"/>
      </w:tblGrid>
      <w:tr w:rsidR="000E793D" w:rsidRPr="00EB6368" w14:paraId="30DE35F4" w14:textId="77777777" w:rsidTr="002B3781">
        <w:trPr>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4544562" w14:textId="77777777" w:rsidR="000E793D" w:rsidRPr="00EB6368" w:rsidRDefault="000E793D" w:rsidP="002B3781">
            <w:r w:rsidRPr="00F86141">
              <w:rPr>
                <w:rFonts w:ascii="Calibri" w:hAnsi="Calibri" w:cs="Calibri"/>
                <w:color w:val="000000"/>
                <w:sz w:val="20"/>
                <w:szCs w:val="20"/>
              </w:rPr>
              <w:t>94 to</w:t>
            </w:r>
            <w:r w:rsidRPr="00EB6368">
              <w:rPr>
                <w:rFonts w:ascii="Calibri" w:hAnsi="Calibri" w:cs="Calibri"/>
                <w:color w:val="000000"/>
                <w:sz w:val="20"/>
                <w:szCs w:val="20"/>
              </w:rPr>
              <w:t xml:space="preserve"> 100%: 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FF6BD0E" w14:textId="77777777" w:rsidR="000E793D" w:rsidRPr="00EB6368" w:rsidRDefault="000E793D" w:rsidP="002B3781">
            <w:r w:rsidRPr="00EB6368">
              <w:rPr>
                <w:rFonts w:ascii="Calibri" w:hAnsi="Calibri" w:cs="Calibri"/>
                <w:color w:val="000000"/>
                <w:sz w:val="20"/>
                <w:szCs w:val="20"/>
              </w:rPr>
              <w:t>80% to 83</w:t>
            </w:r>
            <w:r>
              <w:rPr>
                <w:rFonts w:ascii="Calibri" w:hAnsi="Calibri" w:cs="Calibri"/>
                <w:color w:val="000000"/>
                <w:sz w:val="20"/>
                <w:szCs w:val="20"/>
              </w:rPr>
              <w:t>.9</w:t>
            </w:r>
            <w:r w:rsidRPr="00EB6368">
              <w:rPr>
                <w:rFonts w:ascii="Calibri" w:hAnsi="Calibri" w:cs="Calibri"/>
                <w:color w:val="000000"/>
                <w:sz w:val="20"/>
                <w:szCs w:val="20"/>
              </w:rPr>
              <w:t>%: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7BFB70D" w14:textId="77777777" w:rsidR="000E793D" w:rsidRPr="00EB6368" w:rsidRDefault="000E793D" w:rsidP="002B3781">
            <w:r w:rsidRPr="00EB6368">
              <w:rPr>
                <w:rFonts w:ascii="Calibri" w:hAnsi="Calibri" w:cs="Calibri"/>
                <w:color w:val="000000"/>
                <w:sz w:val="20"/>
                <w:szCs w:val="20"/>
              </w:rPr>
              <w:t>67% to 69</w:t>
            </w:r>
            <w:r>
              <w:rPr>
                <w:rFonts w:ascii="Calibri" w:hAnsi="Calibri" w:cs="Calibri"/>
                <w:color w:val="000000"/>
                <w:sz w:val="20"/>
                <w:szCs w:val="20"/>
              </w:rPr>
              <w:t>.9</w:t>
            </w:r>
            <w:r w:rsidRPr="00EB6368">
              <w:rPr>
                <w:rFonts w:ascii="Calibri" w:hAnsi="Calibri" w:cs="Calibri"/>
                <w:color w:val="000000"/>
                <w:sz w:val="20"/>
                <w:szCs w:val="20"/>
              </w:rPr>
              <w:t>%: D+</w:t>
            </w:r>
          </w:p>
        </w:tc>
      </w:tr>
      <w:tr w:rsidR="000E793D" w:rsidRPr="00EB6368" w14:paraId="18F1F78D" w14:textId="77777777" w:rsidTr="002B3781">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7C8AF60" w14:textId="77777777" w:rsidR="000E793D" w:rsidRPr="00EB6368" w:rsidRDefault="000E793D" w:rsidP="002B3781">
            <w:r w:rsidRPr="00EB6368">
              <w:rPr>
                <w:rFonts w:ascii="Calibri" w:hAnsi="Calibri" w:cs="Calibri"/>
                <w:color w:val="000000"/>
                <w:sz w:val="20"/>
                <w:szCs w:val="20"/>
              </w:rPr>
              <w:t>90% to 9</w:t>
            </w:r>
            <w:r>
              <w:rPr>
                <w:rFonts w:ascii="Calibri" w:hAnsi="Calibri" w:cs="Calibri"/>
                <w:color w:val="000000"/>
                <w:sz w:val="20"/>
                <w:szCs w:val="20"/>
              </w:rPr>
              <w:t>3.9</w:t>
            </w:r>
            <w:r w:rsidRPr="00EB6368">
              <w:rPr>
                <w:rFonts w:ascii="Calibri" w:hAnsi="Calibri" w:cs="Calibri"/>
                <w:color w:val="000000"/>
                <w:sz w:val="20"/>
                <w:szCs w:val="20"/>
              </w:rPr>
              <w:t>%: A-</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8FCD8A1" w14:textId="77777777" w:rsidR="000E793D" w:rsidRPr="00EB6368" w:rsidRDefault="000E793D" w:rsidP="002B3781">
            <w:r w:rsidRPr="00EB6368">
              <w:rPr>
                <w:rFonts w:ascii="Calibri" w:hAnsi="Calibri" w:cs="Calibri"/>
                <w:color w:val="000000"/>
                <w:sz w:val="20"/>
                <w:szCs w:val="20"/>
              </w:rPr>
              <w:t>77% to 79</w:t>
            </w:r>
            <w:r>
              <w:rPr>
                <w:rFonts w:ascii="Calibri" w:hAnsi="Calibri" w:cs="Calibri"/>
                <w:color w:val="000000"/>
                <w:sz w:val="20"/>
                <w:szCs w:val="20"/>
              </w:rPr>
              <w:t>.9</w:t>
            </w:r>
            <w:r w:rsidRPr="00EB6368">
              <w:rPr>
                <w:rFonts w:ascii="Calibri" w:hAnsi="Calibri" w:cs="Calibri"/>
                <w:color w:val="000000"/>
                <w:sz w:val="20"/>
                <w:szCs w:val="20"/>
              </w:rPr>
              <w:t>%: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0F81C4" w14:textId="77777777" w:rsidR="000E793D" w:rsidRPr="00EB6368" w:rsidRDefault="000E793D" w:rsidP="002B3781">
            <w:r w:rsidRPr="00EB6368">
              <w:rPr>
                <w:rFonts w:ascii="Calibri" w:hAnsi="Calibri" w:cs="Calibri"/>
                <w:color w:val="000000"/>
                <w:sz w:val="20"/>
                <w:szCs w:val="20"/>
              </w:rPr>
              <w:t>64% to 66</w:t>
            </w:r>
            <w:r>
              <w:rPr>
                <w:rFonts w:ascii="Calibri" w:hAnsi="Calibri" w:cs="Calibri"/>
                <w:color w:val="000000"/>
                <w:sz w:val="20"/>
                <w:szCs w:val="20"/>
              </w:rPr>
              <w:t>.9</w:t>
            </w:r>
            <w:r w:rsidRPr="00EB6368">
              <w:rPr>
                <w:rFonts w:ascii="Calibri" w:hAnsi="Calibri" w:cs="Calibri"/>
                <w:color w:val="000000"/>
                <w:sz w:val="20"/>
                <w:szCs w:val="20"/>
              </w:rPr>
              <w:t>%: D</w:t>
            </w:r>
          </w:p>
        </w:tc>
      </w:tr>
      <w:tr w:rsidR="000E793D" w:rsidRPr="00EB6368" w14:paraId="2A005393" w14:textId="77777777" w:rsidTr="002B3781">
        <w:trPr>
          <w:trHeight w:val="122"/>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5B28A4E" w14:textId="77777777" w:rsidR="000E793D" w:rsidRPr="00EB6368" w:rsidRDefault="000E793D" w:rsidP="002B3781">
            <w:r w:rsidRPr="00EB6368">
              <w:rPr>
                <w:rFonts w:ascii="Calibri" w:hAnsi="Calibri" w:cs="Calibri"/>
                <w:color w:val="000000"/>
                <w:sz w:val="20"/>
                <w:szCs w:val="20"/>
              </w:rPr>
              <w:t>87% to 89</w:t>
            </w:r>
            <w:r>
              <w:rPr>
                <w:rFonts w:ascii="Calibri" w:hAnsi="Calibri" w:cs="Calibri"/>
                <w:color w:val="000000"/>
                <w:sz w:val="20"/>
                <w:szCs w:val="20"/>
              </w:rPr>
              <w:t>.9</w:t>
            </w:r>
            <w:r w:rsidRPr="00EB6368">
              <w:rPr>
                <w:rFonts w:ascii="Calibri" w:hAnsi="Calibri" w:cs="Calibri"/>
                <w:color w:val="000000"/>
                <w:sz w:val="20"/>
                <w:szCs w:val="20"/>
              </w:rPr>
              <w:t>%: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D70A102" w14:textId="77777777" w:rsidR="000E793D" w:rsidRPr="00EB6368" w:rsidRDefault="000E793D" w:rsidP="002B3781">
            <w:r w:rsidRPr="00EB6368">
              <w:rPr>
                <w:rFonts w:ascii="Calibri" w:hAnsi="Calibri" w:cs="Calibri"/>
                <w:color w:val="000000"/>
                <w:sz w:val="20"/>
                <w:szCs w:val="20"/>
              </w:rPr>
              <w:t>74% to 76</w:t>
            </w:r>
            <w:r>
              <w:rPr>
                <w:rFonts w:ascii="Calibri" w:hAnsi="Calibri" w:cs="Calibri"/>
                <w:color w:val="000000"/>
                <w:sz w:val="20"/>
                <w:szCs w:val="20"/>
              </w:rPr>
              <w:t>.9</w:t>
            </w:r>
            <w:r w:rsidRPr="00EB6368">
              <w:rPr>
                <w:rFonts w:ascii="Calibri" w:hAnsi="Calibri" w:cs="Calibri"/>
                <w:color w:val="000000"/>
                <w:sz w:val="20"/>
                <w:szCs w:val="20"/>
              </w:rPr>
              <w:t>%: 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4DDBF4A" w14:textId="77777777" w:rsidR="000E793D" w:rsidRPr="00EB6368" w:rsidRDefault="000E793D" w:rsidP="002B3781">
            <w:r w:rsidRPr="00EB6368">
              <w:rPr>
                <w:rFonts w:ascii="Calibri" w:hAnsi="Calibri" w:cs="Calibri"/>
                <w:color w:val="000000"/>
                <w:sz w:val="20"/>
                <w:szCs w:val="20"/>
              </w:rPr>
              <w:t>60% to 63</w:t>
            </w:r>
            <w:r>
              <w:rPr>
                <w:rFonts w:ascii="Calibri" w:hAnsi="Calibri" w:cs="Calibri"/>
                <w:color w:val="000000"/>
                <w:sz w:val="20"/>
                <w:szCs w:val="20"/>
              </w:rPr>
              <w:t>.9</w:t>
            </w:r>
            <w:r w:rsidRPr="00EB6368">
              <w:rPr>
                <w:rFonts w:ascii="Calibri" w:hAnsi="Calibri" w:cs="Calibri"/>
                <w:color w:val="000000"/>
                <w:sz w:val="20"/>
                <w:szCs w:val="20"/>
              </w:rPr>
              <w:t>%: D-</w:t>
            </w:r>
          </w:p>
        </w:tc>
      </w:tr>
      <w:tr w:rsidR="000E793D" w:rsidRPr="00EB6368" w14:paraId="2AA668FF" w14:textId="77777777" w:rsidTr="002B3781">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992F223" w14:textId="77777777" w:rsidR="000E793D" w:rsidRPr="00EB6368" w:rsidRDefault="000E793D" w:rsidP="002B3781">
            <w:r w:rsidRPr="00EB6368">
              <w:rPr>
                <w:rFonts w:ascii="Calibri" w:hAnsi="Calibri" w:cs="Calibri"/>
                <w:color w:val="000000"/>
                <w:sz w:val="20"/>
                <w:szCs w:val="20"/>
              </w:rPr>
              <w:t>84% to 86</w:t>
            </w:r>
            <w:r>
              <w:rPr>
                <w:rFonts w:ascii="Calibri" w:hAnsi="Calibri" w:cs="Calibri"/>
                <w:color w:val="000000"/>
                <w:sz w:val="20"/>
                <w:szCs w:val="20"/>
              </w:rPr>
              <w:t>.9</w:t>
            </w:r>
            <w:r w:rsidRPr="00EB6368">
              <w:rPr>
                <w:rFonts w:ascii="Calibri" w:hAnsi="Calibri" w:cs="Calibri"/>
                <w:color w:val="000000"/>
                <w:sz w:val="20"/>
                <w:szCs w:val="20"/>
              </w:rPr>
              <w:t>%: B</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5600A59" w14:textId="77777777" w:rsidR="000E793D" w:rsidRPr="00EB6368" w:rsidRDefault="000E793D" w:rsidP="002B3781">
            <w:r w:rsidRPr="00EB6368">
              <w:rPr>
                <w:rFonts w:ascii="Calibri" w:hAnsi="Calibri" w:cs="Calibri"/>
                <w:color w:val="000000"/>
                <w:sz w:val="20"/>
                <w:szCs w:val="20"/>
              </w:rPr>
              <w:t>70% to 73</w:t>
            </w:r>
            <w:r>
              <w:rPr>
                <w:rFonts w:ascii="Calibri" w:hAnsi="Calibri" w:cs="Calibri"/>
                <w:color w:val="000000"/>
                <w:sz w:val="20"/>
                <w:szCs w:val="20"/>
              </w:rPr>
              <w:t>.9</w:t>
            </w:r>
            <w:r w:rsidRPr="00EB6368">
              <w:rPr>
                <w:rFonts w:ascii="Calibri" w:hAnsi="Calibri" w:cs="Calibri"/>
                <w:color w:val="000000"/>
                <w:sz w:val="20"/>
                <w:szCs w:val="20"/>
              </w:rPr>
              <w:t>%: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079C5D0" w14:textId="77777777" w:rsidR="000E793D" w:rsidRPr="00EB6368" w:rsidRDefault="000E793D" w:rsidP="002B3781">
            <w:r w:rsidRPr="00EB6368">
              <w:rPr>
                <w:rFonts w:ascii="Calibri" w:hAnsi="Calibri" w:cs="Calibri"/>
                <w:color w:val="000000"/>
                <w:sz w:val="20"/>
                <w:szCs w:val="20"/>
              </w:rPr>
              <w:t>0% to 59</w:t>
            </w:r>
            <w:r>
              <w:rPr>
                <w:rFonts w:ascii="Calibri" w:hAnsi="Calibri" w:cs="Calibri"/>
                <w:color w:val="000000"/>
                <w:sz w:val="20"/>
                <w:szCs w:val="20"/>
              </w:rPr>
              <w:t>.9</w:t>
            </w:r>
            <w:r w:rsidRPr="00EB6368">
              <w:rPr>
                <w:rFonts w:ascii="Calibri" w:hAnsi="Calibri" w:cs="Calibri"/>
                <w:color w:val="000000"/>
                <w:sz w:val="20"/>
                <w:szCs w:val="20"/>
              </w:rPr>
              <w:t>%: F</w:t>
            </w:r>
          </w:p>
        </w:tc>
      </w:tr>
    </w:tbl>
    <w:p w14:paraId="0A53B746" w14:textId="77777777" w:rsidR="008F1D94" w:rsidRDefault="008F1D94" w:rsidP="00EB6368">
      <w:pPr>
        <w:rPr>
          <w:rFonts w:ascii="Calibri" w:hAnsi="Calibri" w:cs="Calibri"/>
          <w:b/>
          <w:bCs/>
          <w:color w:val="000000"/>
        </w:rPr>
      </w:pPr>
    </w:p>
    <w:p w14:paraId="4F11283E" w14:textId="048F1E25" w:rsidR="008F1D94" w:rsidRPr="00E36B11" w:rsidRDefault="00EB6368" w:rsidP="00EB6368">
      <w:r w:rsidRPr="00EB6368">
        <w:rPr>
          <w:rFonts w:ascii="Calibri" w:hAnsi="Calibri" w:cs="Calibri"/>
          <w:b/>
          <w:bCs/>
          <w:color w:val="000000"/>
        </w:rPr>
        <w:t>Grading Standards</w:t>
      </w:r>
    </w:p>
    <w:p w14:paraId="0C401C72" w14:textId="77777777" w:rsidR="000E793D" w:rsidRPr="001D1E42" w:rsidRDefault="000E793D" w:rsidP="000E793D">
      <w:pPr>
        <w:widowControl w:val="0"/>
        <w:autoSpaceDE w:val="0"/>
        <w:autoSpaceDN w:val="0"/>
        <w:adjustRightInd w:val="0"/>
        <w:rPr>
          <w:rFonts w:ascii="Calibri" w:hAnsi="Calibri" w:cs="Calibri"/>
        </w:rPr>
      </w:pPr>
      <w:r w:rsidRPr="001D1E42">
        <w:rPr>
          <w:rFonts w:ascii="Calibri" w:hAnsi="Calibri" w:cs="Calibri"/>
        </w:rPr>
        <w:t>Your work will be evaluated based on the following criteria:</w:t>
      </w:r>
    </w:p>
    <w:p w14:paraId="128FF711"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t>Adherence to the assignment specifications outline or rubric.  These will be posted on Blackboard</w:t>
      </w:r>
    </w:p>
    <w:p w14:paraId="380613BE"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t>Demonstrated understanding of the task at hand, the purpose of the exercise, and how it fits into the overall Brand Strategy</w:t>
      </w:r>
    </w:p>
    <w:p w14:paraId="5C30430A"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t xml:space="preserve">Individual assignments must have your own voice reflected in them, and not just recite what you’ve read </w:t>
      </w:r>
    </w:p>
    <w:p w14:paraId="4288C514" w14:textId="77777777" w:rsidR="000E793D" w:rsidRPr="001D1E42" w:rsidRDefault="000E793D" w:rsidP="000E793D">
      <w:pPr>
        <w:pStyle w:val="ListParagraph"/>
        <w:widowControl w:val="0"/>
        <w:numPr>
          <w:ilvl w:val="1"/>
          <w:numId w:val="16"/>
        </w:numPr>
        <w:autoSpaceDE w:val="0"/>
        <w:autoSpaceDN w:val="0"/>
        <w:adjustRightInd w:val="0"/>
        <w:rPr>
          <w:rFonts w:ascii="Calibri" w:hAnsi="Calibri" w:cs="Calibri"/>
        </w:rPr>
      </w:pPr>
      <w:r w:rsidRPr="001D1E42">
        <w:rPr>
          <w:rFonts w:ascii="Calibri" w:hAnsi="Calibri" w:cs="Calibri"/>
        </w:rPr>
        <w:t xml:space="preserve">Citing your sources when needed in accordance </w:t>
      </w:r>
      <w:proofErr w:type="gramStart"/>
      <w:r w:rsidRPr="001D1E42">
        <w:rPr>
          <w:rFonts w:ascii="Calibri" w:hAnsi="Calibri" w:cs="Calibri"/>
        </w:rPr>
        <w:t>to</w:t>
      </w:r>
      <w:proofErr w:type="gramEnd"/>
      <w:r w:rsidRPr="001D1E42">
        <w:rPr>
          <w:rFonts w:ascii="Calibri" w:hAnsi="Calibri" w:cs="Calibri"/>
        </w:rPr>
        <w:t xml:space="preserve"> the University policies</w:t>
      </w:r>
    </w:p>
    <w:p w14:paraId="13FD6011" w14:textId="77777777" w:rsidR="000E793D" w:rsidRPr="001D1E42" w:rsidRDefault="000E793D" w:rsidP="000E793D">
      <w:pPr>
        <w:pStyle w:val="ListParagraph"/>
        <w:widowControl w:val="0"/>
        <w:numPr>
          <w:ilvl w:val="1"/>
          <w:numId w:val="16"/>
        </w:numPr>
        <w:autoSpaceDE w:val="0"/>
        <w:autoSpaceDN w:val="0"/>
        <w:adjustRightInd w:val="0"/>
        <w:rPr>
          <w:rFonts w:ascii="Calibri" w:hAnsi="Calibri" w:cs="Calibri"/>
        </w:rPr>
      </w:pPr>
      <w:r w:rsidRPr="001D1E42">
        <w:rPr>
          <w:rFonts w:ascii="Calibri" w:hAnsi="Calibri" w:cs="Calibri"/>
        </w:rPr>
        <w:t>Your creativity, originality and depth are critical</w:t>
      </w:r>
    </w:p>
    <w:p w14:paraId="7A5B30CF"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t xml:space="preserve">Understanding of the foundational research and elevating that into original, creative, and cohesive recommendations.  </w:t>
      </w:r>
    </w:p>
    <w:p w14:paraId="176C5DBA" w14:textId="77777777" w:rsidR="000E793D" w:rsidRPr="001D1E42" w:rsidRDefault="000E793D" w:rsidP="000E793D">
      <w:pPr>
        <w:pStyle w:val="ListParagraph"/>
        <w:widowControl w:val="0"/>
        <w:numPr>
          <w:ilvl w:val="1"/>
          <w:numId w:val="16"/>
        </w:numPr>
        <w:autoSpaceDE w:val="0"/>
        <w:autoSpaceDN w:val="0"/>
        <w:adjustRightInd w:val="0"/>
        <w:rPr>
          <w:rFonts w:ascii="Calibri" w:hAnsi="Calibri" w:cs="Calibri"/>
        </w:rPr>
      </w:pPr>
      <w:r w:rsidRPr="001D1E42">
        <w:rPr>
          <w:rFonts w:ascii="Calibri" w:hAnsi="Calibri" w:cs="Calibri"/>
        </w:rPr>
        <w:t>Recommendations must be realistic and able to be reasonably implemented in today’s world, using today’s technologies, budgets, and guidelines</w:t>
      </w:r>
    </w:p>
    <w:p w14:paraId="33546B08" w14:textId="77777777" w:rsidR="000E793D" w:rsidRPr="001D1E42" w:rsidRDefault="000E793D" w:rsidP="000E793D">
      <w:pPr>
        <w:pStyle w:val="ListParagraph"/>
        <w:widowControl w:val="0"/>
        <w:numPr>
          <w:ilvl w:val="1"/>
          <w:numId w:val="16"/>
        </w:numPr>
        <w:autoSpaceDE w:val="0"/>
        <w:autoSpaceDN w:val="0"/>
        <w:adjustRightInd w:val="0"/>
        <w:rPr>
          <w:rFonts w:ascii="Calibri" w:hAnsi="Calibri" w:cs="Calibri"/>
        </w:rPr>
      </w:pPr>
      <w:r w:rsidRPr="001D1E42">
        <w:rPr>
          <w:rFonts w:ascii="Calibri" w:hAnsi="Calibri" w:cs="Calibri"/>
        </w:rPr>
        <w:t>Always remembering the ‘Why?’ for your insights and recommendations</w:t>
      </w:r>
    </w:p>
    <w:p w14:paraId="489AF02A"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lastRenderedPageBreak/>
        <w:t>Using each assignment as a building block in the grand Integrated Marketing Strategy for your Brand</w:t>
      </w:r>
    </w:p>
    <w:p w14:paraId="7AFC686D" w14:textId="77777777" w:rsidR="000E793D" w:rsidRPr="001D1E42" w:rsidRDefault="000E793D" w:rsidP="000E793D">
      <w:pPr>
        <w:pStyle w:val="ListParagraph"/>
        <w:widowControl w:val="0"/>
        <w:numPr>
          <w:ilvl w:val="0"/>
          <w:numId w:val="16"/>
        </w:numPr>
        <w:autoSpaceDE w:val="0"/>
        <w:autoSpaceDN w:val="0"/>
        <w:adjustRightInd w:val="0"/>
        <w:rPr>
          <w:rFonts w:ascii="Calibri" w:hAnsi="Calibri" w:cs="Calibri"/>
        </w:rPr>
      </w:pPr>
      <w:r w:rsidRPr="001D1E42">
        <w:rPr>
          <w:rFonts w:ascii="Calibri" w:hAnsi="Calibri" w:cs="Calibri"/>
        </w:rPr>
        <w:t>Sound grammar, punctuation, and structure</w:t>
      </w:r>
    </w:p>
    <w:p w14:paraId="403F1063" w14:textId="77777777" w:rsidR="000E793D" w:rsidRPr="00F64473" w:rsidRDefault="000E793D" w:rsidP="000E793D">
      <w:pPr>
        <w:pStyle w:val="ListParagraph"/>
        <w:widowControl w:val="0"/>
        <w:autoSpaceDE w:val="0"/>
        <w:autoSpaceDN w:val="0"/>
        <w:adjustRightInd w:val="0"/>
        <w:rPr>
          <w:rFonts w:cstheme="minorHAnsi"/>
          <w:bCs/>
        </w:rPr>
      </w:pPr>
    </w:p>
    <w:p w14:paraId="4E648A4B" w14:textId="77777777" w:rsidR="000E793D" w:rsidRPr="001D1E42" w:rsidRDefault="000E793D" w:rsidP="000E793D">
      <w:pPr>
        <w:widowControl w:val="0"/>
        <w:autoSpaceDE w:val="0"/>
        <w:autoSpaceDN w:val="0"/>
        <w:adjustRightInd w:val="0"/>
        <w:rPr>
          <w:rFonts w:ascii="Calibri" w:eastAsiaTheme="minorHAnsi" w:hAnsi="Calibri" w:cs="Calibri"/>
        </w:rPr>
      </w:pPr>
      <w:r w:rsidRPr="001D1E42">
        <w:rPr>
          <w:rFonts w:ascii="Calibri" w:hAnsi="Calibri" w:cs="Calibri"/>
        </w:rPr>
        <w:t xml:space="preserve">Each assignment will have a Project Specifications Outline and a rubric explaining </w:t>
      </w:r>
    </w:p>
    <w:p w14:paraId="021A4168" w14:textId="77777777" w:rsidR="000E793D" w:rsidRDefault="000E793D" w:rsidP="000E793D">
      <w:pPr>
        <w:rPr>
          <w:rFonts w:ascii="Calibri" w:hAnsi="Calibri" w:cs="Calibri"/>
          <w:color w:val="7030A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98"/>
        <w:gridCol w:w="7042"/>
      </w:tblGrid>
      <w:tr w:rsidR="000E793D" w:rsidRPr="00EB6368" w14:paraId="6082668A"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BE44F" w14:textId="77777777" w:rsidR="000E793D" w:rsidRPr="001D1E42" w:rsidRDefault="000E793D" w:rsidP="002B3781">
            <w:pPr>
              <w:rPr>
                <w:color w:val="000000" w:themeColor="text1"/>
              </w:rPr>
            </w:pPr>
            <w:r w:rsidRPr="001D1E42">
              <w:rPr>
                <w:rFonts w:ascii="Calibri" w:hAnsi="Calibri" w:cs="Calibri"/>
                <w:b/>
                <w:bCs/>
                <w:color w:val="000000" w:themeColor="text1"/>
              </w:rPr>
              <w:t>Letter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28704" w14:textId="77777777" w:rsidR="000E793D" w:rsidRPr="001D1E42" w:rsidRDefault="000E793D" w:rsidP="002B3781">
            <w:pPr>
              <w:rPr>
                <w:color w:val="000000" w:themeColor="text1"/>
              </w:rPr>
            </w:pPr>
            <w:r w:rsidRPr="001D1E42">
              <w:rPr>
                <w:rFonts w:ascii="Calibri" w:hAnsi="Calibri" w:cs="Calibri"/>
                <w:b/>
                <w:bCs/>
                <w:color w:val="000000" w:themeColor="text1"/>
              </w:rPr>
              <w:t>Description</w:t>
            </w:r>
          </w:p>
        </w:tc>
      </w:tr>
      <w:tr w:rsidR="000E793D" w:rsidRPr="00EB6368" w14:paraId="31B5FACA"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9DEB" w14:textId="77777777" w:rsidR="000E793D" w:rsidRPr="001D1E42" w:rsidRDefault="000E793D" w:rsidP="002B3781">
            <w:pPr>
              <w:rPr>
                <w:color w:val="000000" w:themeColor="text1"/>
              </w:rPr>
            </w:pPr>
            <w:r w:rsidRPr="001D1E42">
              <w:rPr>
                <w:rFonts w:ascii="Calibri" w:hAnsi="Calibri" w:cs="Calibri"/>
                <w:b/>
                <w:bCs/>
                <w:color w:val="000000" w:themeColor="text1"/>
              </w:rPr>
              <w:t>A - Extraordinary</w:t>
            </w:r>
            <w:r w:rsidRPr="001D1E42">
              <w:rPr>
                <w:rFonts w:ascii="Calibri" w:hAnsi="Calibri" w:cs="Calibri"/>
                <w:b/>
                <w:bCs/>
                <w:color w:val="000000" w:themeColor="text1"/>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AF56C" w14:textId="77777777" w:rsidR="000E793D" w:rsidRPr="001D1E42" w:rsidRDefault="000E793D" w:rsidP="002B3781">
            <w:pPr>
              <w:rPr>
                <w:color w:val="000000" w:themeColor="text1"/>
              </w:rPr>
            </w:pPr>
            <w:r w:rsidRPr="001D1E42">
              <w:rPr>
                <w:rFonts w:ascii="Calibri" w:hAnsi="Calibri" w:cs="Calibri"/>
                <w:color w:val="000000" w:themeColor="text1"/>
              </w:rPr>
              <w:t>Excellent; demonstrates extraordinarily high achievement; comprehensive knowledge and understanding of subject matter; all expectations met and exceeded.</w:t>
            </w:r>
          </w:p>
        </w:tc>
      </w:tr>
      <w:tr w:rsidR="000E793D" w:rsidRPr="00EB6368" w14:paraId="17735C9C"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E6F5" w14:textId="77777777" w:rsidR="000E793D" w:rsidRPr="001D1E42" w:rsidRDefault="000E793D" w:rsidP="002B3781">
            <w:pPr>
              <w:rPr>
                <w:color w:val="000000" w:themeColor="text1"/>
              </w:rPr>
            </w:pPr>
            <w:r w:rsidRPr="001D1E42">
              <w:rPr>
                <w:rFonts w:ascii="Calibri" w:hAnsi="Calibri" w:cs="Calibri"/>
                <w:b/>
                <w:bCs/>
                <w:color w:val="000000" w:themeColor="text1"/>
              </w:rPr>
              <w:t>B – Thought, Initiative, and Creativity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31B19" w14:textId="77777777" w:rsidR="000E793D" w:rsidRPr="001D1E42" w:rsidRDefault="000E793D" w:rsidP="002B3781">
            <w:pPr>
              <w:rPr>
                <w:color w:val="000000" w:themeColor="text1"/>
              </w:rPr>
            </w:pPr>
            <w:r w:rsidRPr="001D1E42">
              <w:rPr>
                <w:rFonts w:ascii="Calibri" w:hAnsi="Calibri" w:cs="Calibri"/>
                <w:color w:val="000000" w:themeColor="text1"/>
              </w:rPr>
              <w:t>Good; moderately broad knowledge and understanding of subject matter; explicitly or implicitly demonstrates good, if not thorough understanding; only minor substantive shortcomings. </w:t>
            </w:r>
          </w:p>
        </w:tc>
      </w:tr>
      <w:tr w:rsidR="000E793D" w:rsidRPr="00EB6368" w14:paraId="3A1F5498"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48DEF" w14:textId="77777777" w:rsidR="000E793D" w:rsidRPr="001D1E42" w:rsidRDefault="000E793D" w:rsidP="002B3781">
            <w:pPr>
              <w:rPr>
                <w:color w:val="000000" w:themeColor="text1"/>
              </w:rPr>
            </w:pPr>
            <w:r w:rsidRPr="001D1E42">
              <w:rPr>
                <w:rFonts w:ascii="Calibri" w:hAnsi="Calibri" w:cs="Calibri"/>
                <w:b/>
                <w:bCs/>
                <w:color w:val="000000" w:themeColor="text1"/>
              </w:rPr>
              <w:t>C – Getting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5EBAF" w14:textId="77777777" w:rsidR="000E793D" w:rsidRPr="001D1E42" w:rsidRDefault="000E793D" w:rsidP="002B3781">
            <w:pPr>
              <w:rPr>
                <w:color w:val="000000" w:themeColor="text1"/>
              </w:rPr>
            </w:pPr>
            <w:r w:rsidRPr="001D1E42">
              <w:rPr>
                <w:rFonts w:ascii="Calibri" w:hAnsi="Calibri" w:cs="Calibri"/>
                <w:color w:val="000000" w:themeColor="text1"/>
              </w:rPr>
              <w:t>Satisfactory/Fair; reasonable knowledge and understanding of subject matter; most expectations are met; despite any shortcomings, demonstrates basic level of understanding.</w:t>
            </w:r>
          </w:p>
        </w:tc>
      </w:tr>
      <w:tr w:rsidR="000E793D" w:rsidRPr="00EB6368" w14:paraId="2EE696F9"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D11A6" w14:textId="77777777" w:rsidR="000E793D" w:rsidRPr="001D1E42" w:rsidRDefault="000E793D" w:rsidP="002B3781">
            <w:pPr>
              <w:rPr>
                <w:color w:val="000000" w:themeColor="text1"/>
              </w:rPr>
            </w:pPr>
            <w:r w:rsidRPr="001D1E42">
              <w:rPr>
                <w:rFonts w:ascii="Calibri" w:hAnsi="Calibri" w:cs="Calibri"/>
                <w:b/>
                <w:bCs/>
                <w:color w:val="000000" w:themeColor="text1"/>
              </w:rPr>
              <w:t>D – Bare Minimum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B039E" w14:textId="77777777" w:rsidR="000E793D" w:rsidRPr="001D1E42" w:rsidRDefault="000E793D" w:rsidP="002B3781">
            <w:pPr>
              <w:rPr>
                <w:color w:val="000000" w:themeColor="text1"/>
              </w:rPr>
            </w:pPr>
            <w:r w:rsidRPr="001D1E42">
              <w:rPr>
                <w:rFonts w:ascii="Calibri" w:hAnsi="Calibri" w:cs="Calibri"/>
                <w:color w:val="000000" w:themeColor="text1"/>
              </w:rPr>
              <w:t>Marginal; minimal knowledge and understanding of subject matter; more than one significant shortcoming; deficiencies indicate only the most rudimentary level of understanding. </w:t>
            </w:r>
          </w:p>
        </w:tc>
      </w:tr>
      <w:tr w:rsidR="000E793D" w:rsidRPr="00EB6368" w14:paraId="74AA971F" w14:textId="77777777" w:rsidTr="002B37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8860" w14:textId="77777777" w:rsidR="000E793D" w:rsidRPr="001D1E42" w:rsidRDefault="000E793D" w:rsidP="002B3781">
            <w:pPr>
              <w:rPr>
                <w:color w:val="000000" w:themeColor="text1"/>
              </w:rPr>
            </w:pPr>
            <w:r w:rsidRPr="001D1E42">
              <w:rPr>
                <w:rFonts w:ascii="Calibri" w:hAnsi="Calibri" w:cs="Calibri"/>
                <w:b/>
                <w:bCs/>
                <w:color w:val="000000" w:themeColor="text1"/>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EB45F" w14:textId="77777777" w:rsidR="000E793D" w:rsidRPr="001D1E42" w:rsidRDefault="000E793D" w:rsidP="002B3781">
            <w:pPr>
              <w:rPr>
                <w:color w:val="000000" w:themeColor="text1"/>
              </w:rPr>
            </w:pPr>
            <w:r w:rsidRPr="001D1E42">
              <w:rPr>
                <w:rFonts w:ascii="Calibri" w:hAnsi="Calibri" w:cs="Calibri"/>
                <w:color w:val="000000" w:themeColor="text1"/>
              </w:rPr>
              <w:t>Failing; unacceptably low level of knowledge and understanding of subject matter; deficiencies indicate lack of understanding.</w:t>
            </w:r>
          </w:p>
        </w:tc>
      </w:tr>
    </w:tbl>
    <w:p w14:paraId="5AB38813" w14:textId="34783485" w:rsidR="000E793D" w:rsidRDefault="000E793D" w:rsidP="00EB6368">
      <w:pPr>
        <w:rPr>
          <w:rFonts w:ascii="Calibri" w:hAnsi="Calibri" w:cs="Calibri"/>
          <w:color w:val="7030A0"/>
          <w:sz w:val="20"/>
          <w:szCs w:val="20"/>
        </w:rPr>
      </w:pPr>
    </w:p>
    <w:p w14:paraId="30076393" w14:textId="77777777" w:rsidR="00EB6368" w:rsidRPr="00EB6368" w:rsidRDefault="00EB6368" w:rsidP="00EB6368"/>
    <w:p w14:paraId="2683C18A" w14:textId="6A929639" w:rsidR="00EB6368" w:rsidRPr="00F86141" w:rsidRDefault="00EB6368" w:rsidP="00EB6368">
      <w:r w:rsidRPr="00F86141">
        <w:rPr>
          <w:rFonts w:ascii="Calibri" w:hAnsi="Calibri" w:cs="Calibri"/>
          <w:b/>
          <w:bCs/>
          <w:color w:val="000000"/>
        </w:rPr>
        <w:t>Grading Timeline</w:t>
      </w:r>
    </w:p>
    <w:p w14:paraId="77633DCD" w14:textId="43AD94BB" w:rsidR="000E793D" w:rsidRPr="001D1E42" w:rsidRDefault="000E793D" w:rsidP="000E793D">
      <w:pPr>
        <w:jc w:val="both"/>
        <w:rPr>
          <w:rFonts w:ascii="Calibri" w:hAnsi="Calibri" w:cs="Calibri"/>
          <w:color w:val="000000" w:themeColor="text1"/>
        </w:rPr>
      </w:pPr>
      <w:r w:rsidRPr="001D1E42">
        <w:rPr>
          <w:rFonts w:ascii="Calibri" w:hAnsi="Calibri" w:cs="Calibri"/>
          <w:color w:val="000000" w:themeColor="text1"/>
        </w:rPr>
        <w:t xml:space="preserve">Students will receive timely feedback on all assignments and exams. Most often, you will receive your grade within </w:t>
      </w:r>
      <w:r w:rsidR="001D1E42" w:rsidRPr="001D1E42">
        <w:rPr>
          <w:rFonts w:ascii="Calibri" w:hAnsi="Calibri" w:cs="Calibri"/>
          <w:color w:val="000000" w:themeColor="text1"/>
        </w:rPr>
        <w:t>one</w:t>
      </w:r>
      <w:r w:rsidRPr="001D1E42">
        <w:rPr>
          <w:rFonts w:ascii="Calibri" w:hAnsi="Calibri" w:cs="Calibri"/>
          <w:color w:val="000000" w:themeColor="text1"/>
        </w:rPr>
        <w:t xml:space="preserve"> week of handing in the individual assignment.  </w:t>
      </w:r>
    </w:p>
    <w:p w14:paraId="3546CA99" w14:textId="77777777" w:rsidR="000E793D" w:rsidRPr="001D1E42" w:rsidRDefault="000E793D" w:rsidP="000E793D">
      <w:pPr>
        <w:jc w:val="both"/>
        <w:rPr>
          <w:rFonts w:ascii="Calibri" w:hAnsi="Calibri" w:cs="Calibri"/>
          <w:color w:val="000000" w:themeColor="text1"/>
        </w:rPr>
      </w:pPr>
    </w:p>
    <w:p w14:paraId="77D7236C" w14:textId="77777777" w:rsidR="000E793D" w:rsidRPr="001D1E42" w:rsidRDefault="000E793D" w:rsidP="000E793D">
      <w:pPr>
        <w:jc w:val="both"/>
        <w:rPr>
          <w:rFonts w:ascii="Calibri" w:hAnsi="Calibri" w:cs="Calibri"/>
          <w:color w:val="000000" w:themeColor="text1"/>
        </w:rPr>
      </w:pPr>
      <w:r w:rsidRPr="001D1E42">
        <w:rPr>
          <w:rFonts w:ascii="Calibri" w:hAnsi="Calibri" w:cs="Calibri"/>
          <w:color w:val="000000" w:themeColor="text1"/>
        </w:rPr>
        <w:t>Scores for all assignments and exams will be regularly updated on Blackboard. </w:t>
      </w:r>
    </w:p>
    <w:p w14:paraId="1376F041" w14:textId="77777777" w:rsidR="000E793D" w:rsidRPr="001D1E42" w:rsidRDefault="000E793D" w:rsidP="000E793D">
      <w:pPr>
        <w:jc w:val="both"/>
        <w:rPr>
          <w:rFonts w:ascii="Calibri" w:hAnsi="Calibri" w:cs="Calibri"/>
          <w:color w:val="000000" w:themeColor="text1"/>
        </w:rPr>
      </w:pPr>
    </w:p>
    <w:p w14:paraId="29842984" w14:textId="54EBB791" w:rsidR="000E793D" w:rsidRPr="001D1E42" w:rsidRDefault="000E793D" w:rsidP="000E793D">
      <w:pPr>
        <w:pStyle w:val="Body"/>
        <w:rPr>
          <w:rFonts w:ascii="Calibri" w:eastAsia="Times New Roman" w:hAnsi="Calibri" w:cs="Calibri"/>
          <w:color w:val="auto"/>
          <w:sz w:val="24"/>
          <w:szCs w:val="24"/>
          <w:bdr w:val="none" w:sz="0" w:space="0" w:color="auto"/>
        </w:rPr>
      </w:pPr>
      <w:r w:rsidRPr="001D1E42">
        <w:rPr>
          <w:rFonts w:ascii="Calibri" w:eastAsia="Times New Roman" w:hAnsi="Calibri" w:cs="Calibri"/>
          <w:color w:val="000000" w:themeColor="text1"/>
          <w:sz w:val="24"/>
          <w:szCs w:val="24"/>
        </w:rPr>
        <w:t xml:space="preserve">You are responsible for notifying the </w:t>
      </w:r>
      <w:r w:rsidRPr="001D1E42">
        <w:rPr>
          <w:rFonts w:ascii="Calibri" w:eastAsia="Times New Roman" w:hAnsi="Calibri" w:cs="Calibri"/>
          <w:color w:val="000000" w:themeColor="text1"/>
        </w:rPr>
        <w:t>instructor</w:t>
      </w:r>
      <w:r w:rsidRPr="001D1E42">
        <w:rPr>
          <w:rFonts w:ascii="Calibri" w:eastAsia="Times New Roman" w:hAnsi="Calibri" w:cs="Calibri"/>
          <w:color w:val="000000" w:themeColor="text1"/>
          <w:sz w:val="24"/>
          <w:szCs w:val="24"/>
        </w:rPr>
        <w:t xml:space="preserve"> </w:t>
      </w:r>
      <w:r w:rsidRPr="001D1E42">
        <w:rPr>
          <w:rFonts w:ascii="Calibri" w:eastAsia="Times New Roman" w:hAnsi="Calibri" w:cs="Calibri"/>
          <w:b/>
          <w:bCs/>
          <w:color w:val="000000" w:themeColor="text1"/>
          <w:sz w:val="24"/>
          <w:szCs w:val="24"/>
          <w:u w:val="single"/>
        </w:rPr>
        <w:t>within one (1) week</w:t>
      </w:r>
      <w:r w:rsidRPr="001D1E42">
        <w:rPr>
          <w:rFonts w:ascii="Calibri" w:eastAsia="Times New Roman" w:hAnsi="Calibri" w:cs="Calibri"/>
          <w:color w:val="000000" w:themeColor="text1"/>
          <w:sz w:val="24"/>
          <w:szCs w:val="24"/>
        </w:rPr>
        <w:t xml:space="preserve"> of a score posting if you think a score is missing or inaccurate. Moreover, you only have this </w:t>
      </w:r>
      <w:proofErr w:type="gramStart"/>
      <w:r w:rsidRPr="001D1E42">
        <w:rPr>
          <w:rFonts w:ascii="Calibri" w:eastAsia="Times New Roman" w:hAnsi="Calibri" w:cs="Calibri"/>
          <w:color w:val="000000" w:themeColor="text1"/>
          <w:sz w:val="24"/>
          <w:szCs w:val="24"/>
        </w:rPr>
        <w:t>period of time</w:t>
      </w:r>
      <w:proofErr w:type="gramEnd"/>
      <w:r w:rsidRPr="001D1E42">
        <w:rPr>
          <w:rFonts w:ascii="Calibri" w:eastAsia="Times New Roman" w:hAnsi="Calibri" w:cs="Calibri"/>
          <w:color w:val="000000" w:themeColor="text1"/>
          <w:sz w:val="24"/>
          <w:szCs w:val="24"/>
        </w:rPr>
        <w:t xml:space="preserve"> to contest a score on an assignment/exam. If you fail to inquire/notify us of any discrepancy, missing score, or contest a score within one week of the date the score is posted, no further changes will be made.</w:t>
      </w:r>
    </w:p>
    <w:p w14:paraId="0E769C9F" w14:textId="77777777" w:rsidR="000E793D" w:rsidRPr="001D1E42" w:rsidRDefault="000E793D" w:rsidP="00CF408F">
      <w:pPr>
        <w:pStyle w:val="Body"/>
        <w:rPr>
          <w:rFonts w:ascii="Calibri" w:eastAsia="Times New Roman" w:hAnsi="Calibri" w:cs="Calibri"/>
          <w:color w:val="auto"/>
          <w:sz w:val="24"/>
          <w:szCs w:val="24"/>
          <w:bdr w:val="none" w:sz="0" w:space="0" w:color="auto"/>
        </w:rPr>
      </w:pPr>
    </w:p>
    <w:p w14:paraId="4D149386" w14:textId="3EEF992B" w:rsidR="00C03DBC" w:rsidRPr="00C03DBC" w:rsidRDefault="00CF408F" w:rsidP="00C03DBC">
      <w:pPr>
        <w:pStyle w:val="Body"/>
        <w:rPr>
          <w:rFonts w:ascii="Calibri" w:eastAsia="Times New Roman" w:hAnsi="Calibri" w:cs="Times New Roman"/>
          <w:sz w:val="24"/>
          <w:szCs w:val="24"/>
        </w:rPr>
      </w:pPr>
      <w:r w:rsidRPr="001311EA">
        <w:rPr>
          <w:rFonts w:ascii="Calibri" w:hAnsi="Calibri"/>
          <w:b/>
          <w:bCs/>
          <w:sz w:val="24"/>
          <w:szCs w:val="24"/>
        </w:rPr>
        <w:t xml:space="preserve">Assignment Submission Policy </w:t>
      </w:r>
    </w:p>
    <w:p w14:paraId="6FF9EF0C" w14:textId="111071EF" w:rsidR="000E793D" w:rsidRPr="00ED50A5" w:rsidRDefault="00C03DBC" w:rsidP="000E793D">
      <w:pPr>
        <w:widowControl w:val="0"/>
        <w:autoSpaceDE w:val="0"/>
        <w:autoSpaceDN w:val="0"/>
        <w:adjustRightInd w:val="0"/>
        <w:rPr>
          <w:rFonts w:ascii="Calibri" w:eastAsiaTheme="minorHAnsi" w:hAnsi="Calibri" w:cs="Calibri"/>
        </w:rPr>
      </w:pPr>
      <w:r w:rsidRPr="00ED50A5">
        <w:rPr>
          <w:rFonts w:ascii="Calibri" w:eastAsiaTheme="minorHAnsi" w:hAnsi="Calibri" w:cs="Calibri"/>
        </w:rPr>
        <w:t>All a</w:t>
      </w:r>
      <w:r w:rsidR="000E793D" w:rsidRPr="00ED50A5">
        <w:rPr>
          <w:rFonts w:ascii="Calibri" w:eastAsiaTheme="minorHAnsi" w:hAnsi="Calibri" w:cs="Calibri"/>
        </w:rPr>
        <w:t xml:space="preserve">ssignments must be </w:t>
      </w:r>
      <w:r w:rsidR="000E793D" w:rsidRPr="00ED50A5">
        <w:rPr>
          <w:rFonts w:ascii="Calibri" w:hAnsi="Calibri" w:cs="Calibri"/>
        </w:rPr>
        <w:t xml:space="preserve">emailed to </w:t>
      </w:r>
      <w:hyperlink r:id="rId23" w:history="1">
        <w:r w:rsidR="000E793D" w:rsidRPr="00ED50A5">
          <w:rPr>
            <w:rStyle w:val="Hyperlink"/>
            <w:rFonts w:ascii="Calibri" w:hAnsi="Calibri" w:cs="Calibri"/>
          </w:rPr>
          <w:t>Kosten@usc.edu</w:t>
        </w:r>
      </w:hyperlink>
      <w:r w:rsidR="000E793D" w:rsidRPr="00ED50A5">
        <w:rPr>
          <w:rFonts w:ascii="Calibri" w:hAnsi="Calibri" w:cs="Calibri"/>
        </w:rPr>
        <w:t xml:space="preserve"> </w:t>
      </w:r>
    </w:p>
    <w:p w14:paraId="62548A0E" w14:textId="77777777" w:rsidR="000E793D" w:rsidRPr="00ED50A5" w:rsidRDefault="000E793D" w:rsidP="000E793D">
      <w:pPr>
        <w:widowControl w:val="0"/>
        <w:autoSpaceDE w:val="0"/>
        <w:autoSpaceDN w:val="0"/>
        <w:adjustRightInd w:val="0"/>
        <w:rPr>
          <w:rFonts w:ascii="Calibri" w:hAnsi="Calibri" w:cs="Calibri"/>
        </w:rPr>
      </w:pPr>
    </w:p>
    <w:p w14:paraId="60412E19" w14:textId="77777777" w:rsidR="000E793D" w:rsidRPr="00ED50A5" w:rsidRDefault="000E793D" w:rsidP="000E793D">
      <w:pPr>
        <w:widowControl w:val="0"/>
        <w:autoSpaceDE w:val="0"/>
        <w:autoSpaceDN w:val="0"/>
        <w:adjustRightInd w:val="0"/>
        <w:rPr>
          <w:rFonts w:ascii="Calibri" w:hAnsi="Calibri" w:cs="Calibri"/>
        </w:rPr>
      </w:pPr>
      <w:r w:rsidRPr="00ED50A5">
        <w:rPr>
          <w:rFonts w:ascii="Calibri" w:eastAsiaTheme="minorHAnsi" w:hAnsi="Calibri" w:cs="Calibri"/>
        </w:rPr>
        <w:t xml:space="preserve">All assignments are due </w:t>
      </w:r>
      <w:r w:rsidRPr="00ED50A5">
        <w:rPr>
          <w:rFonts w:ascii="Calibri" w:hAnsi="Calibri" w:cs="Calibri"/>
        </w:rPr>
        <w:t xml:space="preserve">no later than 11:59 pm (Pacific Time) </w:t>
      </w:r>
      <w:r w:rsidRPr="00ED50A5">
        <w:rPr>
          <w:rFonts w:ascii="Calibri" w:eastAsiaTheme="minorHAnsi" w:hAnsi="Calibri" w:cs="Calibri"/>
        </w:rPr>
        <w:t>on the dates specified</w:t>
      </w:r>
      <w:r w:rsidRPr="00ED50A5">
        <w:rPr>
          <w:rFonts w:ascii="Calibri" w:hAnsi="Calibri" w:cs="Calibri"/>
        </w:rPr>
        <w:t xml:space="preserve">.  </w:t>
      </w:r>
      <w:r w:rsidRPr="00ED50A5">
        <w:rPr>
          <w:rFonts w:ascii="Calibri" w:eastAsiaTheme="minorHAnsi" w:hAnsi="Calibri" w:cs="Calibri"/>
        </w:rPr>
        <w:t xml:space="preserve"> Lacking prior discussion and agreement with the instructor, late assignments will </w:t>
      </w:r>
      <w:r w:rsidRPr="00ED50A5">
        <w:rPr>
          <w:rFonts w:ascii="Calibri" w:hAnsi="Calibri" w:cs="Calibri"/>
        </w:rPr>
        <w:t>incur penalties:</w:t>
      </w:r>
    </w:p>
    <w:p w14:paraId="3F926E51" w14:textId="77777777" w:rsidR="000E793D" w:rsidRPr="00ED50A5" w:rsidRDefault="000E793D" w:rsidP="000E793D">
      <w:pPr>
        <w:pStyle w:val="ListParagraph"/>
        <w:widowControl w:val="0"/>
        <w:numPr>
          <w:ilvl w:val="0"/>
          <w:numId w:val="17"/>
        </w:numPr>
        <w:autoSpaceDE w:val="0"/>
        <w:autoSpaceDN w:val="0"/>
        <w:adjustRightInd w:val="0"/>
        <w:rPr>
          <w:rFonts w:ascii="Calibri" w:hAnsi="Calibri" w:cs="Calibri"/>
        </w:rPr>
      </w:pPr>
      <w:r w:rsidRPr="00ED50A5">
        <w:rPr>
          <w:rFonts w:ascii="Calibri" w:hAnsi="Calibri" w:cs="Calibri"/>
        </w:rPr>
        <w:lastRenderedPageBreak/>
        <w:t>Individual Assignments</w:t>
      </w:r>
    </w:p>
    <w:p w14:paraId="6F9EEF37" w14:textId="77777777" w:rsidR="000E793D" w:rsidRPr="00ED50A5" w:rsidRDefault="000E793D" w:rsidP="000E793D">
      <w:pPr>
        <w:pStyle w:val="ListParagraph"/>
        <w:widowControl w:val="0"/>
        <w:numPr>
          <w:ilvl w:val="1"/>
          <w:numId w:val="17"/>
        </w:numPr>
        <w:autoSpaceDE w:val="0"/>
        <w:autoSpaceDN w:val="0"/>
        <w:adjustRightInd w:val="0"/>
        <w:rPr>
          <w:rFonts w:ascii="Calibri" w:hAnsi="Calibri" w:cs="Calibri"/>
        </w:rPr>
      </w:pPr>
      <w:r w:rsidRPr="00ED50A5">
        <w:rPr>
          <w:rFonts w:ascii="Calibri" w:hAnsi="Calibri" w:cs="Calibri"/>
        </w:rPr>
        <w:t>An assignment can be up to 3 days late, with a daily penalty of 10%</w:t>
      </w:r>
    </w:p>
    <w:p w14:paraId="3F4C105C" w14:textId="77777777" w:rsidR="000E793D" w:rsidRPr="00ED50A5" w:rsidRDefault="000E793D" w:rsidP="000E793D">
      <w:pPr>
        <w:pStyle w:val="ListParagraph"/>
        <w:widowControl w:val="0"/>
        <w:numPr>
          <w:ilvl w:val="1"/>
          <w:numId w:val="17"/>
        </w:numPr>
        <w:autoSpaceDE w:val="0"/>
        <w:autoSpaceDN w:val="0"/>
        <w:adjustRightInd w:val="0"/>
        <w:rPr>
          <w:rFonts w:ascii="Calibri" w:hAnsi="Calibri" w:cs="Calibri"/>
        </w:rPr>
      </w:pPr>
      <w:r w:rsidRPr="00ED50A5">
        <w:rPr>
          <w:rFonts w:ascii="Calibri" w:hAnsi="Calibri" w:cs="Calibri"/>
        </w:rPr>
        <w:t xml:space="preserve">After 3 days and automatic F will be issued for that assignment  </w:t>
      </w:r>
    </w:p>
    <w:p w14:paraId="641C6B2B" w14:textId="77777777" w:rsidR="000E793D" w:rsidRPr="00ED50A5" w:rsidRDefault="000E793D" w:rsidP="000E793D">
      <w:pPr>
        <w:pStyle w:val="ListParagraph"/>
        <w:widowControl w:val="0"/>
        <w:numPr>
          <w:ilvl w:val="0"/>
          <w:numId w:val="17"/>
        </w:numPr>
        <w:autoSpaceDE w:val="0"/>
        <w:autoSpaceDN w:val="0"/>
        <w:adjustRightInd w:val="0"/>
        <w:rPr>
          <w:rFonts w:ascii="Calibri" w:hAnsi="Calibri" w:cs="Calibri"/>
        </w:rPr>
      </w:pPr>
      <w:r w:rsidRPr="00ED50A5">
        <w:rPr>
          <w:rFonts w:ascii="Calibri" w:hAnsi="Calibri" w:cs="Calibri"/>
        </w:rPr>
        <w:t>Team Projects</w:t>
      </w:r>
    </w:p>
    <w:p w14:paraId="314830FB" w14:textId="77777777" w:rsidR="000E793D" w:rsidRPr="00ED50A5" w:rsidRDefault="000E793D" w:rsidP="000E793D">
      <w:pPr>
        <w:pStyle w:val="ListParagraph"/>
        <w:widowControl w:val="0"/>
        <w:numPr>
          <w:ilvl w:val="1"/>
          <w:numId w:val="17"/>
        </w:numPr>
        <w:autoSpaceDE w:val="0"/>
        <w:autoSpaceDN w:val="0"/>
        <w:adjustRightInd w:val="0"/>
        <w:rPr>
          <w:rFonts w:ascii="Calibri" w:hAnsi="Calibri" w:cs="Calibri"/>
        </w:rPr>
      </w:pPr>
      <w:r w:rsidRPr="00ED50A5">
        <w:rPr>
          <w:rFonts w:ascii="Calibri" w:hAnsi="Calibri" w:cs="Calibri"/>
        </w:rPr>
        <w:t>Each team member will be penalized equally</w:t>
      </w:r>
    </w:p>
    <w:p w14:paraId="398BD74A" w14:textId="77777777" w:rsidR="000E793D" w:rsidRPr="00ED50A5" w:rsidRDefault="000E793D" w:rsidP="000E793D">
      <w:pPr>
        <w:pStyle w:val="ListParagraph"/>
        <w:widowControl w:val="0"/>
        <w:numPr>
          <w:ilvl w:val="1"/>
          <w:numId w:val="17"/>
        </w:numPr>
        <w:autoSpaceDE w:val="0"/>
        <w:autoSpaceDN w:val="0"/>
        <w:adjustRightInd w:val="0"/>
        <w:rPr>
          <w:rFonts w:ascii="Calibri" w:hAnsi="Calibri" w:cs="Calibri"/>
        </w:rPr>
      </w:pPr>
      <w:r w:rsidRPr="00ED50A5">
        <w:rPr>
          <w:rFonts w:ascii="Calibri" w:hAnsi="Calibri" w:cs="Calibri"/>
        </w:rPr>
        <w:t>An assignment can be up to 3 days late, with a daily penalty of 10%</w:t>
      </w:r>
    </w:p>
    <w:p w14:paraId="44CEFE03" w14:textId="77777777" w:rsidR="000E793D" w:rsidRPr="00ED50A5" w:rsidRDefault="000E793D" w:rsidP="000E793D">
      <w:pPr>
        <w:pStyle w:val="ListParagraph"/>
        <w:widowControl w:val="0"/>
        <w:numPr>
          <w:ilvl w:val="1"/>
          <w:numId w:val="17"/>
        </w:numPr>
        <w:autoSpaceDE w:val="0"/>
        <w:autoSpaceDN w:val="0"/>
        <w:adjustRightInd w:val="0"/>
        <w:rPr>
          <w:rFonts w:ascii="Calibri" w:hAnsi="Calibri" w:cs="Calibri"/>
        </w:rPr>
      </w:pPr>
      <w:r w:rsidRPr="00ED50A5">
        <w:rPr>
          <w:rFonts w:ascii="Calibri" w:hAnsi="Calibri" w:cs="Calibri"/>
        </w:rPr>
        <w:t xml:space="preserve">After 3 days and automatic F will be issued for that assignment  </w:t>
      </w:r>
    </w:p>
    <w:p w14:paraId="53F3818B" w14:textId="77777777" w:rsidR="000E793D" w:rsidRPr="00ED50A5" w:rsidRDefault="000E793D" w:rsidP="000E793D">
      <w:pPr>
        <w:widowControl w:val="0"/>
        <w:autoSpaceDE w:val="0"/>
        <w:autoSpaceDN w:val="0"/>
        <w:adjustRightInd w:val="0"/>
        <w:rPr>
          <w:rFonts w:ascii="Calibri" w:hAnsi="Calibri" w:cs="Calibri"/>
        </w:rPr>
      </w:pPr>
    </w:p>
    <w:p w14:paraId="3FBDA423" w14:textId="77777777" w:rsidR="000E793D" w:rsidRPr="00ED50A5" w:rsidRDefault="000E793D" w:rsidP="000E793D">
      <w:pPr>
        <w:widowControl w:val="0"/>
        <w:autoSpaceDE w:val="0"/>
        <w:autoSpaceDN w:val="0"/>
        <w:adjustRightInd w:val="0"/>
        <w:rPr>
          <w:rFonts w:ascii="Calibri" w:hAnsi="Calibri" w:cs="Calibri"/>
        </w:rPr>
      </w:pPr>
      <w:r w:rsidRPr="00ED50A5">
        <w:rPr>
          <w:rFonts w:ascii="Calibri" w:hAnsi="Calibri" w:cs="Calibri"/>
        </w:rPr>
        <w:t xml:space="preserve">PDF, </w:t>
      </w:r>
      <w:proofErr w:type="spellStart"/>
      <w:r w:rsidRPr="00ED50A5">
        <w:rPr>
          <w:rFonts w:ascii="Calibri" w:hAnsi="Calibri" w:cs="Calibri"/>
        </w:rPr>
        <w:t>Powerpoint</w:t>
      </w:r>
      <w:proofErr w:type="spellEnd"/>
      <w:r w:rsidRPr="00ED50A5">
        <w:rPr>
          <w:rFonts w:ascii="Calibri" w:hAnsi="Calibri" w:cs="Calibri"/>
        </w:rPr>
        <w:t xml:space="preserve">, Keynote, or Word are preferred formats for assignment submissions.  </w:t>
      </w:r>
    </w:p>
    <w:p w14:paraId="694EA91B" w14:textId="77777777" w:rsidR="000E793D" w:rsidRPr="00ED50A5" w:rsidRDefault="000E793D" w:rsidP="000E793D">
      <w:pPr>
        <w:pStyle w:val="ListParagraph"/>
        <w:widowControl w:val="0"/>
        <w:numPr>
          <w:ilvl w:val="0"/>
          <w:numId w:val="18"/>
        </w:numPr>
        <w:autoSpaceDE w:val="0"/>
        <w:autoSpaceDN w:val="0"/>
        <w:adjustRightInd w:val="0"/>
        <w:rPr>
          <w:rFonts w:ascii="Calibri" w:hAnsi="Calibri" w:cs="Calibri"/>
        </w:rPr>
      </w:pPr>
      <w:r w:rsidRPr="00ED50A5">
        <w:rPr>
          <w:rFonts w:ascii="Calibri" w:hAnsi="Calibri" w:cs="Calibri"/>
        </w:rPr>
        <w:t xml:space="preserve">Use of Google Docs or Google Sheets is </w:t>
      </w:r>
      <w:r w:rsidRPr="00ED50A5">
        <w:rPr>
          <w:rFonts w:ascii="Calibri" w:hAnsi="Calibri" w:cs="Calibri"/>
          <w:u w:val="single"/>
        </w:rPr>
        <w:t>strongly discouraged</w:t>
      </w:r>
      <w:r w:rsidRPr="00ED50A5">
        <w:rPr>
          <w:rFonts w:ascii="Calibri" w:hAnsi="Calibri" w:cs="Calibri"/>
        </w:rPr>
        <w:t xml:space="preserve"> for assignment submission as formatting and permissions may differ between students and instructor</w:t>
      </w:r>
    </w:p>
    <w:p w14:paraId="09BA5B36" w14:textId="77777777" w:rsidR="000E793D" w:rsidRPr="00ED50A5" w:rsidRDefault="000E793D" w:rsidP="000E793D">
      <w:pPr>
        <w:pStyle w:val="ListParagraph"/>
        <w:widowControl w:val="0"/>
        <w:numPr>
          <w:ilvl w:val="0"/>
          <w:numId w:val="18"/>
        </w:numPr>
        <w:autoSpaceDE w:val="0"/>
        <w:autoSpaceDN w:val="0"/>
        <w:adjustRightInd w:val="0"/>
        <w:rPr>
          <w:rFonts w:ascii="Calibri" w:hAnsi="Calibri" w:cs="Calibri"/>
        </w:rPr>
      </w:pPr>
      <w:r w:rsidRPr="00ED50A5">
        <w:rPr>
          <w:rFonts w:ascii="Calibri" w:hAnsi="Calibri" w:cs="Calibri"/>
        </w:rPr>
        <w:t xml:space="preserve">Use of Google Docs or Google Sheets is permitted for collaborative </w:t>
      </w:r>
      <w:proofErr w:type="gramStart"/>
      <w:r w:rsidRPr="00ED50A5">
        <w:rPr>
          <w:rFonts w:ascii="Calibri" w:hAnsi="Calibri" w:cs="Calibri"/>
        </w:rPr>
        <w:t>team work</w:t>
      </w:r>
      <w:proofErr w:type="gramEnd"/>
    </w:p>
    <w:p w14:paraId="17AB6B92" w14:textId="264A820E" w:rsidR="000E793D" w:rsidRDefault="000E793D" w:rsidP="00555EF3">
      <w:pPr>
        <w:pStyle w:val="Body"/>
        <w:rPr>
          <w:rFonts w:ascii="Calibri" w:hAnsi="Calibri"/>
          <w:color w:val="auto"/>
          <w:sz w:val="20"/>
          <w:szCs w:val="20"/>
        </w:rPr>
      </w:pPr>
    </w:p>
    <w:p w14:paraId="25816484" w14:textId="77777777" w:rsidR="000E793D" w:rsidRDefault="000E793D" w:rsidP="00555EF3">
      <w:pPr>
        <w:pStyle w:val="Body"/>
        <w:rPr>
          <w:rFonts w:ascii="Calibri" w:hAnsi="Calibri"/>
          <w:color w:val="auto"/>
          <w:sz w:val="20"/>
          <w:szCs w:val="20"/>
        </w:rPr>
      </w:pPr>
    </w:p>
    <w:p w14:paraId="03E41594" w14:textId="77777777" w:rsidR="006E6CEB" w:rsidRPr="00C566D9" w:rsidRDefault="006E6CEB" w:rsidP="006E6CEB">
      <w:pPr>
        <w:pStyle w:val="Body"/>
        <w:rPr>
          <w:rFonts w:ascii="Calibri" w:hAnsi="Calibri" w:cs="Calibri"/>
          <w:b/>
          <w:bCs/>
          <w:color w:val="auto"/>
          <w:sz w:val="24"/>
          <w:szCs w:val="24"/>
        </w:rPr>
      </w:pPr>
      <w:r w:rsidRPr="00C566D9">
        <w:rPr>
          <w:rFonts w:ascii="Calibri" w:hAnsi="Calibri" w:cs="Calibri"/>
          <w:b/>
          <w:bCs/>
          <w:color w:val="auto"/>
          <w:sz w:val="24"/>
          <w:szCs w:val="24"/>
        </w:rPr>
        <w:t xml:space="preserve">Add/Drop Dates for Session 001 (15 weeks: 8/22/22 – 12/2/22) </w:t>
      </w:r>
    </w:p>
    <w:p w14:paraId="601C7726" w14:textId="45001E8F" w:rsidR="006E6CEB" w:rsidRPr="00C566D9" w:rsidRDefault="006E6CEB" w:rsidP="006E6CEB">
      <w:pPr>
        <w:pStyle w:val="Body"/>
        <w:rPr>
          <w:rFonts w:ascii="Calibri" w:hAnsi="Calibri" w:cs="Calibri"/>
          <w:bCs/>
          <w:color w:val="auto"/>
          <w:sz w:val="20"/>
          <w:szCs w:val="20"/>
        </w:rPr>
      </w:pPr>
      <w:r w:rsidRPr="00C566D9">
        <w:rPr>
          <w:rFonts w:ascii="Calibri" w:hAnsi="Calibri" w:cs="Calibri"/>
          <w:b/>
          <w:bCs/>
          <w:color w:val="auto"/>
          <w:sz w:val="20"/>
          <w:szCs w:val="20"/>
        </w:rPr>
        <w:t xml:space="preserve">Link: </w:t>
      </w:r>
      <w:hyperlink r:id="rId24" w:history="1">
        <w:r w:rsidRPr="00C566D9">
          <w:rPr>
            <w:rStyle w:val="Hyperlink"/>
            <w:rFonts w:ascii="Calibri" w:hAnsi="Calibri" w:cs="Calibri"/>
            <w:sz w:val="20"/>
            <w:szCs w:val="20"/>
          </w:rPr>
          <w:t>https://classes.usc.edu/term-20223/calendar/</w:t>
        </w:r>
      </w:hyperlink>
      <w:r w:rsidRPr="00C566D9">
        <w:rPr>
          <w:rFonts w:ascii="Calibri" w:hAnsi="Calibri" w:cs="Calibri"/>
          <w:b/>
          <w:bCs/>
          <w:color w:val="auto"/>
          <w:sz w:val="20"/>
          <w:szCs w:val="20"/>
        </w:rPr>
        <w:t xml:space="preserve"> </w:t>
      </w:r>
    </w:p>
    <w:p w14:paraId="3F13E956" w14:textId="77777777" w:rsidR="006E6CEB" w:rsidRPr="00C566D9" w:rsidRDefault="006E6CEB" w:rsidP="006E6CEB">
      <w:pPr>
        <w:pStyle w:val="Body"/>
        <w:rPr>
          <w:rFonts w:ascii="Calibri" w:hAnsi="Calibri" w:cs="Calibri"/>
          <w:color w:val="auto"/>
          <w:sz w:val="20"/>
          <w:szCs w:val="20"/>
        </w:rPr>
      </w:pPr>
      <w:r w:rsidRPr="00C566D9">
        <w:rPr>
          <w:rFonts w:ascii="Calibri" w:hAnsi="Calibri" w:cs="Calibri"/>
          <w:b/>
          <w:bCs/>
          <w:color w:val="auto"/>
          <w:sz w:val="20"/>
          <w:szCs w:val="20"/>
        </w:rPr>
        <w:t>Friday, September 9:</w:t>
      </w:r>
      <w:r w:rsidRPr="00C566D9">
        <w:rPr>
          <w:rFonts w:ascii="Calibri" w:hAnsi="Calibri" w:cs="Calibri"/>
          <w:color w:val="auto"/>
          <w:sz w:val="20"/>
          <w:szCs w:val="20"/>
        </w:rPr>
        <w:t xml:space="preserve"> Last day to register and add classes for Session 001</w:t>
      </w:r>
    </w:p>
    <w:p w14:paraId="79EB5DBB" w14:textId="77777777" w:rsidR="006E6CEB" w:rsidRPr="00C566D9" w:rsidRDefault="006E6CEB" w:rsidP="006E6CEB">
      <w:pPr>
        <w:pStyle w:val="Body"/>
        <w:rPr>
          <w:rFonts w:ascii="Calibri" w:hAnsi="Calibri" w:cs="Calibri"/>
          <w:bCs/>
          <w:color w:val="auto"/>
          <w:sz w:val="20"/>
          <w:szCs w:val="20"/>
        </w:rPr>
      </w:pPr>
      <w:r w:rsidRPr="00C566D9">
        <w:rPr>
          <w:rFonts w:ascii="Calibri" w:hAnsi="Calibri" w:cs="Calibri"/>
          <w:b/>
          <w:bCs/>
          <w:color w:val="auto"/>
          <w:sz w:val="20"/>
          <w:szCs w:val="20"/>
        </w:rPr>
        <w:t xml:space="preserve">Friday, September 9: </w:t>
      </w:r>
      <w:r w:rsidRPr="00C566D9">
        <w:rPr>
          <w:rFonts w:ascii="Calibri" w:hAnsi="Calibri" w:cs="Calibri"/>
          <w:bCs/>
          <w:color w:val="auto"/>
          <w:sz w:val="20"/>
          <w:szCs w:val="20"/>
        </w:rPr>
        <w:t>Last day to drop a class without a mark of “W,” except for Monday-only classes, and receive a refund for Session 001</w:t>
      </w:r>
    </w:p>
    <w:p w14:paraId="5577D8CD" w14:textId="77777777" w:rsidR="006E6CEB" w:rsidRPr="00C566D9" w:rsidRDefault="006E6CEB" w:rsidP="006E6CEB">
      <w:pPr>
        <w:pStyle w:val="Body"/>
        <w:rPr>
          <w:rFonts w:ascii="Calibri" w:hAnsi="Calibri" w:cs="Calibri"/>
          <w:color w:val="auto"/>
          <w:sz w:val="20"/>
          <w:szCs w:val="20"/>
        </w:rPr>
      </w:pPr>
      <w:r w:rsidRPr="00C566D9">
        <w:rPr>
          <w:rFonts w:ascii="Calibri" w:hAnsi="Calibri" w:cs="Calibri"/>
          <w:b/>
          <w:bCs/>
          <w:color w:val="auto"/>
          <w:sz w:val="20"/>
          <w:szCs w:val="20"/>
        </w:rPr>
        <w:t xml:space="preserve">Friday, September 9: </w:t>
      </w:r>
      <w:r w:rsidRPr="00C566D9">
        <w:rPr>
          <w:rFonts w:ascii="Calibri" w:hAnsi="Calibri" w:cs="Calibri"/>
          <w:bCs/>
          <w:color w:val="auto"/>
          <w:sz w:val="20"/>
          <w:szCs w:val="20"/>
        </w:rPr>
        <w:t xml:space="preserve">Last day to change enrollment option to audit for Session 001 </w:t>
      </w:r>
    </w:p>
    <w:p w14:paraId="71C512B3" w14:textId="77777777" w:rsidR="006E6CEB" w:rsidRPr="00C566D9" w:rsidRDefault="006E6CEB" w:rsidP="006E6CEB">
      <w:pPr>
        <w:pStyle w:val="Body"/>
        <w:rPr>
          <w:rFonts w:ascii="Calibri" w:hAnsi="Calibri" w:cs="Calibri"/>
          <w:bCs/>
          <w:color w:val="auto"/>
          <w:sz w:val="20"/>
          <w:szCs w:val="20"/>
        </w:rPr>
      </w:pPr>
      <w:r w:rsidRPr="00C566D9">
        <w:rPr>
          <w:rFonts w:ascii="Calibri" w:hAnsi="Calibri" w:cs="Calibri"/>
          <w:b/>
          <w:bCs/>
          <w:color w:val="auto"/>
          <w:sz w:val="20"/>
          <w:szCs w:val="20"/>
        </w:rPr>
        <w:t xml:space="preserve">Friday, September 9: </w:t>
      </w:r>
      <w:r w:rsidRPr="00C566D9">
        <w:rPr>
          <w:rFonts w:ascii="Calibri" w:hAnsi="Calibri" w:cs="Calibri"/>
          <w:bCs/>
          <w:color w:val="auto"/>
          <w:sz w:val="20"/>
          <w:szCs w:val="20"/>
        </w:rPr>
        <w:t>Last day to change a Pass/No Pass to a letter grade for Session 001</w:t>
      </w:r>
    </w:p>
    <w:p w14:paraId="306B6240" w14:textId="77777777" w:rsidR="006E6CEB" w:rsidRPr="00C566D9" w:rsidRDefault="006E6CEB" w:rsidP="006E6CEB">
      <w:pPr>
        <w:pStyle w:val="Body"/>
        <w:rPr>
          <w:rFonts w:ascii="Calibri" w:hAnsi="Calibri" w:cs="Calibri"/>
          <w:bCs/>
          <w:color w:val="auto"/>
          <w:sz w:val="20"/>
          <w:szCs w:val="20"/>
        </w:rPr>
      </w:pPr>
      <w:r w:rsidRPr="00C566D9">
        <w:rPr>
          <w:rFonts w:ascii="Calibri" w:hAnsi="Calibri" w:cs="Calibri"/>
          <w:b/>
          <w:bCs/>
          <w:color w:val="auto"/>
          <w:sz w:val="20"/>
          <w:szCs w:val="20"/>
        </w:rPr>
        <w:t xml:space="preserve">Friday, September 9: </w:t>
      </w:r>
      <w:r w:rsidRPr="00C566D9">
        <w:rPr>
          <w:rFonts w:ascii="Calibri" w:hAnsi="Calibri" w:cs="Calibri"/>
          <w:bCs/>
          <w:color w:val="auto"/>
          <w:sz w:val="20"/>
          <w:szCs w:val="20"/>
        </w:rPr>
        <w:t>Last day to purchase or waive tuition refund insurance for fall</w:t>
      </w:r>
    </w:p>
    <w:p w14:paraId="22A50998" w14:textId="77777777" w:rsidR="006E6CEB" w:rsidRPr="00C566D9" w:rsidRDefault="006E6CEB" w:rsidP="006E6CEB">
      <w:pPr>
        <w:pStyle w:val="Body"/>
        <w:rPr>
          <w:rFonts w:ascii="Calibri" w:hAnsi="Calibri" w:cs="Calibri"/>
          <w:color w:val="auto"/>
          <w:sz w:val="20"/>
          <w:szCs w:val="20"/>
        </w:rPr>
      </w:pPr>
      <w:r w:rsidRPr="00C566D9">
        <w:rPr>
          <w:rFonts w:ascii="Calibri" w:hAnsi="Calibri" w:cs="Calibri"/>
          <w:b/>
          <w:bCs/>
          <w:color w:val="auto"/>
          <w:sz w:val="20"/>
          <w:szCs w:val="20"/>
        </w:rPr>
        <w:t>Tuesday,</w:t>
      </w:r>
      <w:r w:rsidRPr="00C566D9">
        <w:rPr>
          <w:rFonts w:ascii="Calibri" w:hAnsi="Calibri" w:cs="Calibri"/>
          <w:bCs/>
          <w:color w:val="auto"/>
          <w:sz w:val="20"/>
          <w:szCs w:val="20"/>
        </w:rPr>
        <w:t xml:space="preserve"> </w:t>
      </w:r>
      <w:r w:rsidRPr="00C566D9">
        <w:rPr>
          <w:rFonts w:ascii="Calibri" w:hAnsi="Calibri" w:cs="Calibri"/>
          <w:b/>
          <w:bCs/>
          <w:color w:val="auto"/>
          <w:sz w:val="20"/>
          <w:szCs w:val="20"/>
        </w:rPr>
        <w:t xml:space="preserve">September 13: </w:t>
      </w:r>
      <w:r w:rsidRPr="00C566D9">
        <w:rPr>
          <w:rFonts w:ascii="Calibri" w:hAnsi="Calibri" w:cs="Calibri"/>
          <w:bCs/>
          <w:color w:val="auto"/>
          <w:sz w:val="20"/>
          <w:szCs w:val="20"/>
        </w:rPr>
        <w:t>Last day to add or drop a Monday-only class without a mark of “W” and receive a refund or change to Pass/No Pass or Audit for Session 001</w:t>
      </w:r>
    </w:p>
    <w:p w14:paraId="306DC59D" w14:textId="77777777" w:rsidR="006E6CEB" w:rsidRPr="00C566D9" w:rsidRDefault="006E6CEB" w:rsidP="006E6CEB">
      <w:pPr>
        <w:pStyle w:val="Body"/>
        <w:rPr>
          <w:rFonts w:ascii="Calibri" w:hAnsi="Calibri" w:cs="Calibri"/>
          <w:color w:val="auto"/>
          <w:sz w:val="20"/>
          <w:szCs w:val="20"/>
        </w:rPr>
      </w:pPr>
      <w:r w:rsidRPr="00C566D9">
        <w:rPr>
          <w:rFonts w:ascii="Calibri" w:hAnsi="Calibri" w:cs="Calibri"/>
          <w:b/>
          <w:bCs/>
          <w:color w:val="auto"/>
          <w:sz w:val="20"/>
          <w:szCs w:val="20"/>
        </w:rPr>
        <w:t xml:space="preserve">Friday, October 7: </w:t>
      </w:r>
      <w:r w:rsidRPr="00C566D9">
        <w:rPr>
          <w:rFonts w:ascii="Calibri" w:hAnsi="Calibri" w:cs="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7E42F71E" w14:textId="77777777" w:rsidR="006E6CEB" w:rsidRPr="00C566D9" w:rsidRDefault="006E6CEB" w:rsidP="006E6CEB">
      <w:pPr>
        <w:pStyle w:val="Body"/>
        <w:rPr>
          <w:rFonts w:ascii="Calibri" w:hAnsi="Calibri" w:cs="Calibri"/>
          <w:color w:val="auto"/>
          <w:sz w:val="20"/>
          <w:szCs w:val="20"/>
        </w:rPr>
      </w:pPr>
      <w:r w:rsidRPr="00C566D9">
        <w:rPr>
          <w:rFonts w:ascii="Calibri" w:hAnsi="Calibri" w:cs="Calibri"/>
          <w:b/>
          <w:bCs/>
          <w:color w:val="auto"/>
          <w:sz w:val="20"/>
          <w:szCs w:val="20"/>
        </w:rPr>
        <w:t xml:space="preserve">Friday, November 11: </w:t>
      </w:r>
      <w:r w:rsidRPr="00C566D9">
        <w:rPr>
          <w:rFonts w:ascii="Calibri" w:hAnsi="Calibri" w:cs="Calibri"/>
          <w:color w:val="auto"/>
          <w:sz w:val="20"/>
          <w:szCs w:val="20"/>
        </w:rPr>
        <w:t>Last day to drop a class with a mark of “W” for Session 001</w:t>
      </w:r>
    </w:p>
    <w:p w14:paraId="1FE11201" w14:textId="187C63EB" w:rsidR="006E6CEB" w:rsidRDefault="006E6CEB" w:rsidP="00555EF3">
      <w:pPr>
        <w:pStyle w:val="Body"/>
        <w:rPr>
          <w:rFonts w:ascii="Calibri" w:hAnsi="Calibri"/>
          <w:color w:val="auto"/>
          <w:sz w:val="20"/>
          <w:szCs w:val="20"/>
        </w:rPr>
      </w:pPr>
    </w:p>
    <w:p w14:paraId="1CDA8AB3" w14:textId="77777777" w:rsidR="00253518" w:rsidRDefault="00253518" w:rsidP="00F5505E">
      <w:pPr>
        <w:rPr>
          <w:rFonts w:ascii="Calibri" w:hAnsi="Calibri" w:cs="Calibri"/>
          <w:b/>
          <w:bCs/>
          <w:color w:val="000000"/>
        </w:rPr>
      </w:pPr>
    </w:p>
    <w:p w14:paraId="4C8A6684" w14:textId="77777777" w:rsidR="00253518" w:rsidRDefault="00253518" w:rsidP="00F5505E">
      <w:pPr>
        <w:rPr>
          <w:rFonts w:ascii="Calibri" w:hAnsi="Calibri" w:cs="Calibri"/>
          <w:b/>
          <w:bCs/>
          <w:color w:val="000000"/>
        </w:rPr>
      </w:pPr>
    </w:p>
    <w:p w14:paraId="365BC8A6" w14:textId="0707AD27" w:rsidR="00C03DBC" w:rsidRPr="00F5505E" w:rsidRDefault="00EB6368" w:rsidP="00F5505E">
      <w:pPr>
        <w:rPr>
          <w:rFonts w:ascii="Calibri" w:hAnsi="Calibri" w:cs="Calibri"/>
          <w:b/>
          <w:bCs/>
          <w:color w:val="7030A0"/>
          <w:sz w:val="20"/>
          <w:szCs w:val="20"/>
        </w:rPr>
      </w:pPr>
      <w:r w:rsidRPr="00EB6368">
        <w:rPr>
          <w:rFonts w:ascii="Calibri" w:hAnsi="Calibri" w:cs="Calibri"/>
          <w:b/>
          <w:bCs/>
          <w:color w:val="000000"/>
        </w:rPr>
        <w:t>Course Schedule: A Weekly Breakdown</w:t>
      </w:r>
      <w:r w:rsidRPr="00EB6368">
        <w:rPr>
          <w:rFonts w:ascii="Calibri" w:hAnsi="Calibri" w:cs="Calibri"/>
          <w:b/>
          <w:bCs/>
          <w:color w:val="000000"/>
        </w:rPr>
        <w:br/>
      </w:r>
      <w:r w:rsidR="00C03DBC" w:rsidRPr="00ED50A5">
        <w:rPr>
          <w:rFonts w:ascii="Calibri" w:eastAsiaTheme="minorHAnsi" w:hAnsi="Calibri" w:cs="Calibri"/>
        </w:rPr>
        <w:t xml:space="preserve">The </w:t>
      </w:r>
      <w:r w:rsidR="00C03DBC" w:rsidRPr="00ED50A5">
        <w:rPr>
          <w:rFonts w:ascii="Calibri" w:hAnsi="Calibri" w:cs="Calibri"/>
        </w:rPr>
        <w:t xml:space="preserve">required </w:t>
      </w:r>
      <w:r w:rsidR="00C03DBC" w:rsidRPr="00ED50A5">
        <w:rPr>
          <w:rFonts w:ascii="Calibri" w:hAnsi="Calibri" w:cs="Calibri"/>
        </w:rPr>
        <w:t xml:space="preserve">weekly </w:t>
      </w:r>
      <w:r w:rsidR="00C03DBC" w:rsidRPr="00ED50A5">
        <w:rPr>
          <w:rFonts w:ascii="Calibri" w:hAnsi="Calibri" w:cs="Calibri"/>
        </w:rPr>
        <w:t>minimum out-of-class time commitment to this class is 8 hours (2 hours per week per unit</w:t>
      </w:r>
      <w:r w:rsidR="00C03DBC" w:rsidRPr="00ED50A5">
        <w:rPr>
          <w:rFonts w:ascii="Calibri" w:hAnsi="Calibri" w:cs="Calibri"/>
        </w:rPr>
        <w:t>)</w:t>
      </w:r>
      <w:r w:rsidR="00C03DBC" w:rsidRPr="00ED50A5">
        <w:rPr>
          <w:rFonts w:ascii="Calibri" w:hAnsi="Calibri" w:cs="Calibri"/>
        </w:rPr>
        <w:t xml:space="preserve">.  This is the time you will be expected to spend working on your homework, readings, writing, and group work. </w:t>
      </w:r>
    </w:p>
    <w:p w14:paraId="4FF9B7E5" w14:textId="77777777" w:rsidR="00F5505E" w:rsidRDefault="00F5505E" w:rsidP="00F5505E">
      <w:pPr>
        <w:pStyle w:val="Body"/>
        <w:rPr>
          <w:rFonts w:ascii="Calibri" w:eastAsia="Times New Roman" w:hAnsi="Calibri" w:cs="Times New Roman"/>
          <w:color w:val="7030A0"/>
          <w:sz w:val="20"/>
          <w:szCs w:val="20"/>
        </w:rPr>
      </w:pPr>
    </w:p>
    <w:p w14:paraId="1AFA8A7B" w14:textId="2AEFE38F" w:rsidR="00284672" w:rsidRPr="00F5505E" w:rsidRDefault="00C03DBC" w:rsidP="00F5505E">
      <w:pPr>
        <w:pStyle w:val="Body"/>
        <w:rPr>
          <w:rFonts w:ascii="Calibri" w:eastAsia="Times New Roman" w:hAnsi="Calibri" w:cs="Times New Roman"/>
          <w:i/>
          <w:sz w:val="20"/>
          <w:szCs w:val="20"/>
        </w:rPr>
      </w:pPr>
      <w:r w:rsidRPr="001311EA">
        <w:rPr>
          <w:rFonts w:ascii="Calibri" w:hAnsi="Calibri"/>
          <w:b/>
          <w:bCs/>
          <w:i/>
          <w:sz w:val="20"/>
          <w:szCs w:val="20"/>
        </w:rPr>
        <w:t xml:space="preserve">Important note to students: </w:t>
      </w:r>
      <w:r w:rsidRPr="001311EA">
        <w:rPr>
          <w:rFonts w:ascii="Calibri" w:hAnsi="Calibri"/>
          <w:i/>
          <w:sz w:val="20"/>
          <w:szCs w:val="20"/>
        </w:rPr>
        <w:t>Be advised that this syllabus is subject to change - and probably will change - based on the progress of the class, news events, and/or guest speaker availability.</w:t>
      </w:r>
    </w:p>
    <w:p w14:paraId="257A1A92" w14:textId="77777777" w:rsidR="00253518" w:rsidRDefault="00253518" w:rsidP="000E793D">
      <w:pPr>
        <w:pStyle w:val="Body"/>
        <w:rPr>
          <w:rFonts w:ascii="Calibri" w:eastAsia="Times New Roman" w:hAnsi="Calibri" w:cs="Times New Roman"/>
          <w:b/>
          <w:bCs/>
          <w:color w:val="7030A0"/>
          <w:sz w:val="20"/>
          <w:szCs w:val="20"/>
        </w:rPr>
      </w:pPr>
    </w:p>
    <w:p w14:paraId="6668485B" w14:textId="49ACC8DD" w:rsidR="00253518" w:rsidRDefault="00253518" w:rsidP="000E793D">
      <w:pPr>
        <w:pStyle w:val="Body"/>
        <w:rPr>
          <w:rFonts w:ascii="Calibri" w:eastAsia="Times New Roman" w:hAnsi="Calibri" w:cs="Times New Roman"/>
          <w:b/>
          <w:bCs/>
          <w:color w:val="7030A0"/>
          <w:sz w:val="20"/>
          <w:szCs w:val="20"/>
        </w:rPr>
      </w:pPr>
    </w:p>
    <w:p w14:paraId="04A29F27" w14:textId="77777777" w:rsidR="00253518" w:rsidRDefault="00253518" w:rsidP="000E793D">
      <w:pPr>
        <w:pStyle w:val="Body"/>
        <w:rPr>
          <w:rFonts w:ascii="Calibri" w:eastAsia="Times New Roman" w:hAnsi="Calibri" w:cs="Times New Roman"/>
          <w:b/>
          <w:bCs/>
          <w:color w:val="7030A0"/>
          <w:sz w:val="20"/>
          <w:szCs w:val="20"/>
        </w:rPr>
      </w:pPr>
    </w:p>
    <w:tbl>
      <w:tblPr>
        <w:tblStyle w:val="TableGrid"/>
        <w:tblW w:w="11070" w:type="dxa"/>
        <w:tblInd w:w="-725" w:type="dxa"/>
        <w:tblLayout w:type="fixed"/>
        <w:tblLook w:val="04A0" w:firstRow="1" w:lastRow="0" w:firstColumn="1" w:lastColumn="0" w:noHBand="0" w:noVBand="1"/>
      </w:tblPr>
      <w:tblGrid>
        <w:gridCol w:w="1560"/>
        <w:gridCol w:w="2130"/>
        <w:gridCol w:w="2340"/>
        <w:gridCol w:w="5040"/>
      </w:tblGrid>
      <w:tr w:rsidR="00773599" w14:paraId="423CA33E" w14:textId="77777777" w:rsidTr="00F5505E">
        <w:tc>
          <w:tcPr>
            <w:tcW w:w="1560" w:type="dxa"/>
            <w:vAlign w:val="center"/>
          </w:tcPr>
          <w:p w14:paraId="77C31215" w14:textId="77AF8C62" w:rsidR="00773599" w:rsidRDefault="00773599" w:rsidP="00F5505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WEEK #/DATE</w:t>
            </w:r>
          </w:p>
        </w:tc>
        <w:tc>
          <w:tcPr>
            <w:tcW w:w="2130" w:type="dxa"/>
            <w:vAlign w:val="center"/>
          </w:tcPr>
          <w:p w14:paraId="11999CE1" w14:textId="24A97B9F" w:rsidR="00773599" w:rsidRDefault="00773599" w:rsidP="00F5505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TOPICS</w:t>
            </w:r>
          </w:p>
        </w:tc>
        <w:tc>
          <w:tcPr>
            <w:tcW w:w="2340" w:type="dxa"/>
            <w:vAlign w:val="center"/>
          </w:tcPr>
          <w:p w14:paraId="4D2410EB" w14:textId="14F84B85" w:rsidR="00773599" w:rsidRDefault="00773599" w:rsidP="00F5505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ACTIVITIES</w:t>
            </w:r>
          </w:p>
        </w:tc>
        <w:tc>
          <w:tcPr>
            <w:tcW w:w="5040" w:type="dxa"/>
            <w:vAlign w:val="center"/>
          </w:tcPr>
          <w:p w14:paraId="1475EF1B" w14:textId="77777777" w:rsidR="00773599" w:rsidRDefault="00773599" w:rsidP="00773599">
            <w:pPr>
              <w:jc w:val="center"/>
              <w:rPr>
                <w:rFonts w:ascii="Calibri" w:hAnsi="Calibri" w:cs="Calibri"/>
                <w:b/>
                <w:bCs/>
                <w:color w:val="000000"/>
              </w:rPr>
            </w:pPr>
            <w:r>
              <w:rPr>
                <w:rFonts w:ascii="Calibri" w:hAnsi="Calibri" w:cs="Calibri"/>
                <w:b/>
                <w:bCs/>
                <w:color w:val="000000"/>
              </w:rPr>
              <w:t xml:space="preserve">READINGS/ASSIGNMENTS </w:t>
            </w:r>
          </w:p>
          <w:p w14:paraId="0B62A4B8" w14:textId="77777777" w:rsidR="00773599" w:rsidRDefault="00773599" w:rsidP="00773599">
            <w:pPr>
              <w:jc w:val="center"/>
              <w:rPr>
                <w:rFonts w:ascii="Calibri" w:hAnsi="Calibri" w:cs="Calibri"/>
                <w:b/>
                <w:bCs/>
                <w:color w:val="000000"/>
              </w:rPr>
            </w:pPr>
            <w:r>
              <w:rPr>
                <w:rFonts w:ascii="Calibri" w:hAnsi="Calibri" w:cs="Calibri"/>
                <w:b/>
                <w:bCs/>
                <w:color w:val="000000"/>
              </w:rPr>
              <w:t>(To be read/prepared before class)</w:t>
            </w:r>
          </w:p>
          <w:p w14:paraId="7BA9F583" w14:textId="77777777" w:rsidR="00773599" w:rsidRDefault="00773599" w:rsidP="007735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r>
      <w:tr w:rsidR="00F5505E" w14:paraId="210C27C0" w14:textId="77777777" w:rsidTr="00253518">
        <w:tc>
          <w:tcPr>
            <w:tcW w:w="1560" w:type="dxa"/>
            <w:vAlign w:val="center"/>
          </w:tcPr>
          <w:p w14:paraId="6D9644CB" w14:textId="77777777" w:rsidR="00F5505E" w:rsidRPr="008D4AF7" w:rsidRDefault="00F5505E" w:rsidP="00773599">
            <w:pPr>
              <w:jc w:val="center"/>
              <w:rPr>
                <w:rFonts w:ascii="Calibri" w:hAnsi="Calibri" w:cs="Calibri"/>
                <w:color w:val="000000"/>
              </w:rPr>
            </w:pPr>
            <w:r w:rsidRPr="008D4AF7">
              <w:rPr>
                <w:rFonts w:ascii="Calibri" w:hAnsi="Calibri" w:cs="Calibri"/>
                <w:color w:val="000000"/>
              </w:rPr>
              <w:t>Week 1</w:t>
            </w:r>
          </w:p>
          <w:p w14:paraId="2B4F56B8" w14:textId="38DA014E" w:rsidR="00F5505E" w:rsidRPr="008D4AF7" w:rsidRDefault="00F5505E" w:rsidP="007735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 xml:space="preserve">Date - </w:t>
            </w:r>
            <w:r w:rsidRPr="008D4AF7">
              <w:rPr>
                <w:rFonts w:ascii="Calibri" w:eastAsia="Times New Roman" w:hAnsi="Calibri" w:cs="Calibri"/>
                <w:sz w:val="24"/>
                <w:szCs w:val="24"/>
              </w:rPr>
              <w:t>8/25</w:t>
            </w:r>
          </w:p>
        </w:tc>
        <w:tc>
          <w:tcPr>
            <w:tcW w:w="9510" w:type="dxa"/>
            <w:gridSpan w:val="3"/>
            <w:vAlign w:val="center"/>
          </w:tcPr>
          <w:p w14:paraId="1E99DF5D" w14:textId="77777777" w:rsidR="00253518" w:rsidRDefault="00253518" w:rsidP="00253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heme="minorHAnsi" w:hAnsi="Calibri" w:cs="Calibri"/>
                <w:color w:val="auto"/>
                <w:sz w:val="24"/>
                <w:szCs w:val="24"/>
              </w:rPr>
            </w:pPr>
          </w:p>
          <w:p w14:paraId="0808856D" w14:textId="71DBF6D9" w:rsidR="00F5505E" w:rsidRDefault="00F5505E" w:rsidP="00253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heme="minorHAnsi" w:hAnsi="Calibri" w:cs="Calibri"/>
                <w:color w:val="auto"/>
                <w:sz w:val="24"/>
                <w:szCs w:val="24"/>
              </w:rPr>
            </w:pPr>
            <w:r w:rsidRPr="00900FB1">
              <w:rPr>
                <w:rFonts w:ascii="Calibri" w:eastAsiaTheme="minorHAnsi" w:hAnsi="Calibri" w:cs="Calibri"/>
                <w:color w:val="auto"/>
                <w:sz w:val="24"/>
                <w:szCs w:val="24"/>
              </w:rPr>
              <w:t>Syllabus Introduction and Course Orientation</w:t>
            </w:r>
          </w:p>
          <w:p w14:paraId="16B9D2E2" w14:textId="77777777" w:rsidR="00253518" w:rsidRDefault="00253518" w:rsidP="002535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p w14:paraId="0B463FD9" w14:textId="47D0221F" w:rsidR="00253518" w:rsidRDefault="00253518" w:rsidP="00253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p>
        </w:tc>
      </w:tr>
      <w:tr w:rsidR="00253518" w14:paraId="79D797BF" w14:textId="77777777" w:rsidTr="002B3781">
        <w:tc>
          <w:tcPr>
            <w:tcW w:w="1560" w:type="dxa"/>
            <w:vAlign w:val="center"/>
          </w:tcPr>
          <w:p w14:paraId="492C982D"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lastRenderedPageBreak/>
              <w:t>WEEK #/DATE</w:t>
            </w:r>
          </w:p>
        </w:tc>
        <w:tc>
          <w:tcPr>
            <w:tcW w:w="2130" w:type="dxa"/>
            <w:vAlign w:val="center"/>
          </w:tcPr>
          <w:p w14:paraId="4ED6C253"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TOPICS</w:t>
            </w:r>
          </w:p>
        </w:tc>
        <w:tc>
          <w:tcPr>
            <w:tcW w:w="2340" w:type="dxa"/>
            <w:vAlign w:val="center"/>
          </w:tcPr>
          <w:p w14:paraId="1FE9CB09"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ACTIVITIES</w:t>
            </w:r>
          </w:p>
        </w:tc>
        <w:tc>
          <w:tcPr>
            <w:tcW w:w="5040" w:type="dxa"/>
            <w:vAlign w:val="center"/>
          </w:tcPr>
          <w:p w14:paraId="671EECC9" w14:textId="77777777" w:rsidR="00253518" w:rsidRDefault="00253518" w:rsidP="002B3781">
            <w:pPr>
              <w:jc w:val="center"/>
              <w:rPr>
                <w:rFonts w:ascii="Calibri" w:hAnsi="Calibri" w:cs="Calibri"/>
                <w:b/>
                <w:bCs/>
                <w:color w:val="000000"/>
              </w:rPr>
            </w:pPr>
            <w:r>
              <w:rPr>
                <w:rFonts w:ascii="Calibri" w:hAnsi="Calibri" w:cs="Calibri"/>
                <w:b/>
                <w:bCs/>
                <w:color w:val="000000"/>
              </w:rPr>
              <w:t xml:space="preserve">READINGS/ASSIGNMENTS </w:t>
            </w:r>
          </w:p>
          <w:p w14:paraId="3F3BF29F" w14:textId="62D138E2" w:rsidR="00253518" w:rsidRPr="00253518" w:rsidRDefault="00253518" w:rsidP="00253518">
            <w:pPr>
              <w:jc w:val="center"/>
              <w:rPr>
                <w:rFonts w:ascii="Calibri" w:hAnsi="Calibri" w:cs="Calibri"/>
                <w:b/>
                <w:bCs/>
                <w:color w:val="000000"/>
              </w:rPr>
            </w:pPr>
            <w:r>
              <w:rPr>
                <w:rFonts w:ascii="Calibri" w:hAnsi="Calibri" w:cs="Calibri"/>
                <w:b/>
                <w:bCs/>
                <w:color w:val="000000"/>
              </w:rPr>
              <w:t>(To be read/prepared before class)</w:t>
            </w:r>
          </w:p>
        </w:tc>
      </w:tr>
      <w:tr w:rsidR="008D4AF7" w14:paraId="6AA0A39C" w14:textId="77777777" w:rsidTr="00797B71">
        <w:tc>
          <w:tcPr>
            <w:tcW w:w="1560" w:type="dxa"/>
            <w:vAlign w:val="center"/>
          </w:tcPr>
          <w:p w14:paraId="1E70D3FF" w14:textId="77777777" w:rsidR="008D4AF7" w:rsidRPr="008D4AF7" w:rsidRDefault="008D4AF7" w:rsidP="008D4AF7">
            <w:pPr>
              <w:jc w:val="center"/>
              <w:rPr>
                <w:rFonts w:ascii="Calibri" w:hAnsi="Calibri" w:cs="Calibri"/>
                <w:color w:val="000000"/>
              </w:rPr>
            </w:pPr>
            <w:r w:rsidRPr="008D4AF7">
              <w:rPr>
                <w:rFonts w:ascii="Calibri" w:hAnsi="Calibri" w:cs="Calibri"/>
                <w:color w:val="000000"/>
              </w:rPr>
              <w:t>Week 2</w:t>
            </w:r>
          </w:p>
          <w:p w14:paraId="6A5DA1E7" w14:textId="69819C20" w:rsidR="008D4AF7" w:rsidRP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 xml:space="preserve">Date - </w:t>
            </w:r>
            <w:r w:rsidRPr="008D4AF7">
              <w:rPr>
                <w:rFonts w:ascii="Calibri" w:eastAsia="Times New Roman" w:hAnsi="Calibri" w:cs="Calibri"/>
                <w:sz w:val="24"/>
                <w:szCs w:val="24"/>
              </w:rPr>
              <w:t>9/1</w:t>
            </w:r>
          </w:p>
        </w:tc>
        <w:tc>
          <w:tcPr>
            <w:tcW w:w="2130" w:type="dxa"/>
            <w:vAlign w:val="center"/>
          </w:tcPr>
          <w:p w14:paraId="7AE4AE39" w14:textId="77777777" w:rsidR="008D4AF7" w:rsidRPr="00822086" w:rsidRDefault="008D4AF7" w:rsidP="008D4AF7">
            <w:pPr>
              <w:pStyle w:val="ListParagraph"/>
              <w:numPr>
                <w:ilvl w:val="0"/>
                <w:numId w:val="26"/>
              </w:numPr>
              <w:rPr>
                <w:rFonts w:ascii="Calibri" w:hAnsi="Calibri" w:cs="Calibri"/>
              </w:rPr>
            </w:pPr>
            <w:r w:rsidRPr="00822086">
              <w:rPr>
                <w:rFonts w:ascii="Calibri" w:hAnsi="Calibri" w:cs="Calibri"/>
              </w:rPr>
              <w:t>Syllabus Review</w:t>
            </w:r>
          </w:p>
          <w:p w14:paraId="31FCC8B4" w14:textId="77777777" w:rsidR="008D4AF7" w:rsidRPr="00822086" w:rsidRDefault="008D4AF7" w:rsidP="008D4AF7">
            <w:pPr>
              <w:pStyle w:val="ListParagraph"/>
              <w:numPr>
                <w:ilvl w:val="0"/>
                <w:numId w:val="26"/>
              </w:numPr>
              <w:rPr>
                <w:rFonts w:ascii="Calibri" w:hAnsi="Calibri" w:cs="Calibri"/>
              </w:rPr>
            </w:pPr>
            <w:r w:rsidRPr="00822086">
              <w:rPr>
                <w:rFonts w:ascii="Calibri" w:hAnsi="Calibri" w:cs="Calibri"/>
              </w:rPr>
              <w:t>Introduction to Branding</w:t>
            </w:r>
          </w:p>
          <w:p w14:paraId="2518FAC1" w14:textId="77777777" w:rsid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c>
          <w:tcPr>
            <w:tcW w:w="2340" w:type="dxa"/>
            <w:vAlign w:val="center"/>
          </w:tcPr>
          <w:p w14:paraId="49AC6EF1" w14:textId="77777777" w:rsidR="008D4AF7" w:rsidRPr="00822086" w:rsidRDefault="008D4AF7" w:rsidP="008D4AF7">
            <w:pPr>
              <w:pStyle w:val="ListParagraph"/>
              <w:numPr>
                <w:ilvl w:val="0"/>
                <w:numId w:val="26"/>
              </w:numPr>
              <w:rPr>
                <w:rFonts w:ascii="Calibri" w:hAnsi="Calibri" w:cs="Calibri"/>
                <w:color w:val="000000"/>
              </w:rPr>
            </w:pPr>
            <w:r w:rsidRPr="00822086">
              <w:rPr>
                <w:rFonts w:ascii="Calibri" w:hAnsi="Calibri" w:cs="Calibri"/>
                <w:color w:val="000000"/>
              </w:rPr>
              <w:t>Brand Equity Exercise</w:t>
            </w:r>
          </w:p>
          <w:p w14:paraId="7728ED50" w14:textId="77777777" w:rsidR="008D4AF7" w:rsidRPr="00822086" w:rsidRDefault="008D4AF7" w:rsidP="008D4AF7">
            <w:pPr>
              <w:pStyle w:val="ListParagraph"/>
              <w:numPr>
                <w:ilvl w:val="0"/>
                <w:numId w:val="26"/>
              </w:numPr>
              <w:rPr>
                <w:rFonts w:ascii="Calibri" w:hAnsi="Calibri" w:cs="Calibri"/>
                <w:color w:val="000000"/>
              </w:rPr>
            </w:pPr>
            <w:r w:rsidRPr="00822086">
              <w:rPr>
                <w:rFonts w:ascii="Calibri" w:hAnsi="Calibri" w:cs="Calibri"/>
              </w:rPr>
              <w:t>Brands</w:t>
            </w:r>
            <w:r w:rsidRPr="00822086">
              <w:rPr>
                <w:rFonts w:ascii="Calibri" w:hAnsi="Calibri" w:cs="Calibri"/>
                <w:color w:val="000000"/>
              </w:rPr>
              <w:t xml:space="preserve"> Brainstorm</w:t>
            </w:r>
          </w:p>
          <w:p w14:paraId="78250720" w14:textId="77777777" w:rsidR="008D4AF7" w:rsidRPr="00822086" w:rsidRDefault="008D4AF7" w:rsidP="008D4AF7">
            <w:pPr>
              <w:pStyle w:val="ListParagraph"/>
              <w:numPr>
                <w:ilvl w:val="0"/>
                <w:numId w:val="26"/>
              </w:numPr>
              <w:rPr>
                <w:rFonts w:ascii="Calibri" w:hAnsi="Calibri" w:cs="Calibri"/>
                <w:color w:val="000000"/>
              </w:rPr>
            </w:pPr>
            <w:r w:rsidRPr="00822086">
              <w:rPr>
                <w:rFonts w:ascii="Calibri" w:hAnsi="Calibri" w:cs="Calibri"/>
              </w:rPr>
              <w:t>Diverge</w:t>
            </w:r>
            <w:r w:rsidRPr="00822086">
              <w:rPr>
                <w:rFonts w:ascii="Calibri" w:hAnsi="Calibri" w:cs="Calibri"/>
                <w:color w:val="000000"/>
              </w:rPr>
              <w:t>/Converge</w:t>
            </w:r>
          </w:p>
          <w:p w14:paraId="4A587DCD" w14:textId="3F8F5A93" w:rsidR="008D4AF7" w:rsidRDefault="008D4AF7" w:rsidP="00B45C43">
            <w:pPr>
              <w:pStyle w:val="ListParagraph"/>
              <w:numPr>
                <w:ilvl w:val="0"/>
                <w:numId w:val="26"/>
              </w:numPr>
              <w:rPr>
                <w:rFonts w:ascii="Calibri" w:hAnsi="Calibri"/>
                <w:b/>
                <w:bCs/>
                <w:color w:val="7030A0"/>
                <w:sz w:val="20"/>
                <w:szCs w:val="20"/>
              </w:rPr>
            </w:pPr>
            <w:r w:rsidRPr="00822086">
              <w:rPr>
                <w:rFonts w:ascii="Calibri" w:hAnsi="Calibri" w:cs="Calibri"/>
              </w:rPr>
              <w:t>Select</w:t>
            </w:r>
            <w:r w:rsidRPr="00822086">
              <w:rPr>
                <w:rFonts w:ascii="Calibri" w:hAnsi="Calibri" w:cs="Calibri"/>
                <w:color w:val="000000"/>
              </w:rPr>
              <w:t xml:space="preserve"> Brands and Teams</w:t>
            </w:r>
          </w:p>
        </w:tc>
        <w:tc>
          <w:tcPr>
            <w:tcW w:w="5040" w:type="dxa"/>
          </w:tcPr>
          <w:p w14:paraId="3FDF0A73" w14:textId="77777777" w:rsid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r>
      <w:tr w:rsidR="008D4AF7" w14:paraId="03BA3243" w14:textId="77777777" w:rsidTr="00797B71">
        <w:tc>
          <w:tcPr>
            <w:tcW w:w="1560" w:type="dxa"/>
            <w:vAlign w:val="center"/>
          </w:tcPr>
          <w:p w14:paraId="2C4F6433" w14:textId="77777777" w:rsidR="008D4AF7" w:rsidRPr="008D4AF7" w:rsidRDefault="008D4AF7" w:rsidP="008D4AF7">
            <w:pPr>
              <w:jc w:val="center"/>
              <w:rPr>
                <w:rFonts w:ascii="Calibri" w:hAnsi="Calibri" w:cs="Calibri"/>
                <w:color w:val="000000"/>
              </w:rPr>
            </w:pPr>
            <w:r w:rsidRPr="008D4AF7">
              <w:rPr>
                <w:rFonts w:ascii="Calibri" w:hAnsi="Calibri" w:cs="Calibri"/>
                <w:color w:val="000000"/>
              </w:rPr>
              <w:t>Week 3</w:t>
            </w:r>
          </w:p>
          <w:p w14:paraId="2FB17C9A" w14:textId="7CC3B391" w:rsidR="008D4AF7" w:rsidRP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- 9/8</w:t>
            </w:r>
          </w:p>
        </w:tc>
        <w:tc>
          <w:tcPr>
            <w:tcW w:w="2130" w:type="dxa"/>
            <w:vAlign w:val="center"/>
          </w:tcPr>
          <w:p w14:paraId="6EDE679F" w14:textId="77777777" w:rsidR="00736B60" w:rsidRDefault="00736B60" w:rsidP="008D4AF7">
            <w:pPr>
              <w:pStyle w:val="ListParagraph"/>
              <w:numPr>
                <w:ilvl w:val="0"/>
                <w:numId w:val="26"/>
              </w:numPr>
              <w:rPr>
                <w:rFonts w:ascii="Calibri" w:hAnsi="Calibri" w:cs="Calibri"/>
              </w:rPr>
            </w:pPr>
            <w:r>
              <w:rPr>
                <w:rFonts w:ascii="Calibri" w:hAnsi="Calibri" w:cs="Calibri"/>
              </w:rPr>
              <w:t>Brand Equity</w:t>
            </w:r>
          </w:p>
          <w:p w14:paraId="2D5B90B3" w14:textId="011F3BA4" w:rsidR="00736B60" w:rsidRDefault="007C6F51" w:rsidP="008D4AF7">
            <w:pPr>
              <w:pStyle w:val="ListParagraph"/>
              <w:numPr>
                <w:ilvl w:val="0"/>
                <w:numId w:val="26"/>
              </w:numPr>
              <w:rPr>
                <w:rFonts w:ascii="Calibri" w:hAnsi="Calibri" w:cs="Calibri"/>
              </w:rPr>
            </w:pPr>
            <w:r>
              <w:rPr>
                <w:rFonts w:ascii="Calibri" w:hAnsi="Calibri" w:cs="Calibri"/>
              </w:rPr>
              <w:t xml:space="preserve">Introduction to </w:t>
            </w:r>
            <w:r w:rsidR="00F32320">
              <w:rPr>
                <w:rFonts w:ascii="Calibri" w:hAnsi="Calibri" w:cs="Calibri"/>
              </w:rPr>
              <w:t xml:space="preserve">Situation and </w:t>
            </w:r>
            <w:r>
              <w:rPr>
                <w:rFonts w:ascii="Calibri" w:hAnsi="Calibri" w:cs="Calibri"/>
              </w:rPr>
              <w:t>SWOT Analysis</w:t>
            </w:r>
          </w:p>
          <w:p w14:paraId="085E66FA" w14:textId="77777777" w:rsidR="002A223F" w:rsidRDefault="002A223F" w:rsidP="002A223F">
            <w:pPr>
              <w:pStyle w:val="ListParagraph"/>
              <w:ind w:left="360"/>
              <w:rPr>
                <w:rFonts w:ascii="Calibri" w:hAnsi="Calibri" w:cs="Calibri"/>
              </w:rPr>
            </w:pPr>
          </w:p>
          <w:p w14:paraId="4705ED1F" w14:textId="456671B6" w:rsidR="008D4AF7" w:rsidRPr="00F5505E" w:rsidRDefault="00B45C43" w:rsidP="008D4AF7">
            <w:pPr>
              <w:pStyle w:val="ListParagraph"/>
              <w:numPr>
                <w:ilvl w:val="0"/>
                <w:numId w:val="26"/>
              </w:numPr>
              <w:rPr>
                <w:rFonts w:ascii="Calibri" w:hAnsi="Calibri" w:cs="Calibri"/>
              </w:rPr>
            </w:pPr>
            <w:r>
              <w:rPr>
                <w:rFonts w:ascii="Calibri" w:hAnsi="Calibri" w:cs="Calibri"/>
              </w:rPr>
              <w:t>Mini Writing Workshop (3:30</w:t>
            </w:r>
            <w:r w:rsidR="007C6F51">
              <w:rPr>
                <w:rFonts w:ascii="Calibri" w:hAnsi="Calibri" w:cs="Calibri"/>
              </w:rPr>
              <w:t xml:space="preserve"> pm</w:t>
            </w:r>
            <w:r>
              <w:rPr>
                <w:rFonts w:ascii="Calibri" w:hAnsi="Calibri" w:cs="Calibri"/>
              </w:rPr>
              <w:t>)</w:t>
            </w:r>
          </w:p>
        </w:tc>
        <w:tc>
          <w:tcPr>
            <w:tcW w:w="2340" w:type="dxa"/>
            <w:vAlign w:val="center"/>
          </w:tcPr>
          <w:p w14:paraId="216EF711" w14:textId="54DE7148" w:rsidR="007C6F51" w:rsidRPr="00822086" w:rsidRDefault="007C6F51" w:rsidP="007C6F51">
            <w:pPr>
              <w:pStyle w:val="ListParagraph"/>
              <w:numPr>
                <w:ilvl w:val="0"/>
                <w:numId w:val="26"/>
              </w:numPr>
              <w:rPr>
                <w:rFonts w:ascii="Calibri" w:hAnsi="Calibri" w:cs="Calibri"/>
                <w:color w:val="000000"/>
              </w:rPr>
            </w:pPr>
            <w:r>
              <w:rPr>
                <w:rFonts w:ascii="Calibri" w:hAnsi="Calibri" w:cs="Calibri"/>
                <w:color w:val="000000"/>
              </w:rPr>
              <w:t>Identifying your brand’s key attributes</w:t>
            </w:r>
          </w:p>
          <w:p w14:paraId="390905AB" w14:textId="010CF2D2" w:rsidR="007C6F51" w:rsidRPr="00822086" w:rsidRDefault="007C6F51" w:rsidP="007C6F51">
            <w:pPr>
              <w:pStyle w:val="ListParagraph"/>
              <w:numPr>
                <w:ilvl w:val="0"/>
                <w:numId w:val="26"/>
              </w:numPr>
              <w:rPr>
                <w:rFonts w:ascii="Calibri" w:hAnsi="Calibri" w:cs="Calibri"/>
                <w:color w:val="000000"/>
              </w:rPr>
            </w:pPr>
            <w:r w:rsidRPr="007C6F51">
              <w:rPr>
                <w:rFonts w:ascii="Calibri" w:hAnsi="Calibri" w:cs="Calibri"/>
                <w:color w:val="000000"/>
              </w:rPr>
              <w:t>Defining competitive set</w:t>
            </w:r>
          </w:p>
          <w:p w14:paraId="52A3C31B" w14:textId="77777777" w:rsidR="008D4AF7" w:rsidRDefault="007C6F51" w:rsidP="008D4AF7">
            <w:pPr>
              <w:pStyle w:val="ListParagraph"/>
              <w:numPr>
                <w:ilvl w:val="0"/>
                <w:numId w:val="26"/>
              </w:numPr>
              <w:rPr>
                <w:rFonts w:ascii="Calibri" w:hAnsi="Calibri" w:cs="Calibri"/>
                <w:color w:val="000000"/>
              </w:rPr>
            </w:pPr>
            <w:r w:rsidRPr="007C6F51">
              <w:rPr>
                <w:rFonts w:ascii="Calibri" w:hAnsi="Calibri" w:cs="Calibri"/>
                <w:color w:val="000000"/>
              </w:rPr>
              <w:t xml:space="preserve">Defining </w:t>
            </w:r>
            <w:r w:rsidR="000647FC">
              <w:rPr>
                <w:rFonts w:ascii="Calibri" w:hAnsi="Calibri" w:cs="Calibri"/>
                <w:color w:val="000000"/>
              </w:rPr>
              <w:t>the B</w:t>
            </w:r>
            <w:r w:rsidRPr="007C6F51">
              <w:rPr>
                <w:rFonts w:ascii="Calibri" w:hAnsi="Calibri" w:cs="Calibri"/>
                <w:color w:val="000000"/>
              </w:rPr>
              <w:t xml:space="preserve">rand </w:t>
            </w:r>
            <w:r w:rsidR="000647FC">
              <w:rPr>
                <w:rFonts w:ascii="Calibri" w:hAnsi="Calibri" w:cs="Calibri"/>
                <w:color w:val="000000"/>
              </w:rPr>
              <w:t>C</w:t>
            </w:r>
            <w:r w:rsidRPr="007C6F51">
              <w:rPr>
                <w:rFonts w:ascii="Calibri" w:hAnsi="Calibri" w:cs="Calibri"/>
                <w:color w:val="000000"/>
              </w:rPr>
              <w:t>hallenge</w:t>
            </w:r>
          </w:p>
          <w:p w14:paraId="49669B8C" w14:textId="4989797B" w:rsidR="000647FC" w:rsidRPr="000647FC" w:rsidRDefault="000647FC" w:rsidP="000647FC">
            <w:pPr>
              <w:pStyle w:val="ListParagraph"/>
              <w:numPr>
                <w:ilvl w:val="0"/>
                <w:numId w:val="26"/>
              </w:numPr>
              <w:rPr>
                <w:rFonts w:ascii="Calibri" w:hAnsi="Calibri" w:cs="Calibri"/>
                <w:color w:val="000000"/>
              </w:rPr>
            </w:pPr>
            <w:r>
              <w:rPr>
                <w:rFonts w:ascii="Calibri" w:hAnsi="Calibri" w:cs="Calibri"/>
                <w:color w:val="000000"/>
              </w:rPr>
              <w:t>Ideate on</w:t>
            </w:r>
            <w:r w:rsidR="00253518">
              <w:rPr>
                <w:rFonts w:ascii="Calibri" w:hAnsi="Calibri" w:cs="Calibri"/>
                <w:color w:val="000000"/>
              </w:rPr>
              <w:t xml:space="preserve"> </w:t>
            </w:r>
            <w:r>
              <w:rPr>
                <w:rFonts w:ascii="Calibri" w:hAnsi="Calibri" w:cs="Calibri"/>
                <w:color w:val="000000"/>
              </w:rPr>
              <w:t>the Brand Positioning Statement</w:t>
            </w:r>
          </w:p>
        </w:tc>
        <w:tc>
          <w:tcPr>
            <w:tcW w:w="5040" w:type="dxa"/>
            <w:vAlign w:val="center"/>
          </w:tcPr>
          <w:p w14:paraId="70B09916" w14:textId="77777777" w:rsidR="008D4AF7" w:rsidRPr="00822086" w:rsidRDefault="008D4AF7" w:rsidP="008D4AF7">
            <w:pPr>
              <w:autoSpaceDE w:val="0"/>
              <w:autoSpaceDN w:val="0"/>
              <w:adjustRightInd w:val="0"/>
              <w:rPr>
                <w:rFonts w:ascii="Calibri" w:hAnsi="Calibri" w:cs="Calibri"/>
                <w:color w:val="000000"/>
              </w:rPr>
            </w:pPr>
            <w:r w:rsidRPr="00822086">
              <w:rPr>
                <w:rFonts w:ascii="Calibri" w:hAnsi="Calibri" w:cs="Calibri"/>
                <w:color w:val="000000"/>
              </w:rPr>
              <w:t>HBR Article</w:t>
            </w:r>
          </w:p>
          <w:p w14:paraId="41EDE65D" w14:textId="2E17B8AD" w:rsidR="008D4AF7" w:rsidRPr="00822086" w:rsidRDefault="008D4AF7" w:rsidP="008D4AF7">
            <w:pPr>
              <w:pStyle w:val="ListParagraph"/>
              <w:numPr>
                <w:ilvl w:val="0"/>
                <w:numId w:val="27"/>
              </w:numPr>
              <w:autoSpaceDE w:val="0"/>
              <w:autoSpaceDN w:val="0"/>
              <w:adjustRightInd w:val="0"/>
              <w:rPr>
                <w:rFonts w:ascii="Calibri" w:hAnsi="Calibri" w:cs="Calibri"/>
                <w:color w:val="000000"/>
              </w:rPr>
            </w:pPr>
            <w:r w:rsidRPr="00822086">
              <w:rPr>
                <w:rFonts w:ascii="Calibri" w:eastAsiaTheme="minorHAnsi" w:hAnsi="Calibri" w:cs="Calibri"/>
              </w:rPr>
              <w:t xml:space="preserve">Deshpande, R., &amp; </w:t>
            </w:r>
            <w:proofErr w:type="spellStart"/>
            <w:r w:rsidRPr="00822086">
              <w:rPr>
                <w:rFonts w:ascii="Calibri" w:eastAsiaTheme="minorHAnsi" w:hAnsi="Calibri" w:cs="Calibri"/>
              </w:rPr>
              <w:t>Keinan</w:t>
            </w:r>
            <w:proofErr w:type="spellEnd"/>
            <w:r w:rsidRPr="00822086">
              <w:rPr>
                <w:rFonts w:ascii="Calibri" w:eastAsiaTheme="minorHAnsi" w:hAnsi="Calibri" w:cs="Calibri"/>
              </w:rPr>
              <w:t xml:space="preserve">, A. (2014). Brand and Brand Equity. </w:t>
            </w:r>
            <w:hyperlink r:id="rId25" w:history="1">
              <w:r w:rsidR="005714EA" w:rsidRPr="00CF2B7D">
                <w:rPr>
                  <w:rStyle w:val="Hyperlink"/>
                  <w:rFonts w:ascii="Calibri" w:eastAsiaTheme="minorHAnsi" w:hAnsi="Calibri" w:cs="Calibri"/>
                </w:rPr>
                <w:t>Link</w:t>
              </w:r>
            </w:hyperlink>
          </w:p>
          <w:p w14:paraId="5EAB63E9" w14:textId="77777777" w:rsidR="008D4AF7" w:rsidRPr="00822086" w:rsidRDefault="008D4AF7" w:rsidP="008D4AF7">
            <w:pPr>
              <w:pStyle w:val="Default"/>
              <w:rPr>
                <w:rFonts w:ascii="Calibri" w:hAnsi="Calibri" w:cs="Calibri"/>
                <w:color w:val="auto"/>
              </w:rPr>
            </w:pPr>
            <w:r w:rsidRPr="00822086">
              <w:rPr>
                <w:rFonts w:ascii="Calibri" w:hAnsi="Calibri" w:cs="Calibri"/>
                <w:color w:val="auto"/>
              </w:rPr>
              <w:t xml:space="preserve">Book </w:t>
            </w:r>
          </w:p>
          <w:p w14:paraId="7024D196" w14:textId="5A1C2A0B" w:rsidR="008D4AF7" w:rsidRPr="00822086" w:rsidRDefault="008D4AF7" w:rsidP="008D4AF7">
            <w:pPr>
              <w:pStyle w:val="ListParagraph"/>
              <w:numPr>
                <w:ilvl w:val="0"/>
                <w:numId w:val="27"/>
              </w:numPr>
              <w:autoSpaceDE w:val="0"/>
              <w:autoSpaceDN w:val="0"/>
              <w:adjustRightInd w:val="0"/>
              <w:rPr>
                <w:rFonts w:ascii="Calibri" w:eastAsiaTheme="minorHAnsi" w:hAnsi="Calibri" w:cs="Calibri"/>
              </w:rPr>
            </w:pPr>
            <w:r w:rsidRPr="00822086">
              <w:rPr>
                <w:rFonts w:ascii="Calibri" w:eastAsiaTheme="minorHAnsi" w:hAnsi="Calibri" w:cs="Calibri"/>
              </w:rPr>
              <w:t>The advertising concept book: Think now, design later.  Chapters 1 &amp; 2.</w:t>
            </w:r>
          </w:p>
          <w:p w14:paraId="006A292C" w14:textId="77777777" w:rsid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r>
      <w:tr w:rsidR="008D4AF7" w14:paraId="150D78C1" w14:textId="77777777" w:rsidTr="00F32320">
        <w:tc>
          <w:tcPr>
            <w:tcW w:w="1560" w:type="dxa"/>
            <w:vAlign w:val="center"/>
          </w:tcPr>
          <w:p w14:paraId="7ACCC6F8" w14:textId="77777777" w:rsidR="008D4AF7" w:rsidRPr="008D4AF7" w:rsidRDefault="008D4AF7" w:rsidP="008D4AF7">
            <w:pPr>
              <w:jc w:val="center"/>
              <w:rPr>
                <w:rFonts w:ascii="Calibri" w:hAnsi="Calibri" w:cs="Calibri"/>
                <w:color w:val="000000"/>
              </w:rPr>
            </w:pPr>
            <w:r w:rsidRPr="008D4AF7">
              <w:rPr>
                <w:rFonts w:ascii="Calibri" w:hAnsi="Calibri" w:cs="Calibri"/>
                <w:color w:val="000000"/>
              </w:rPr>
              <w:t>Week 4</w:t>
            </w:r>
          </w:p>
          <w:p w14:paraId="1926ED70" w14:textId="1CFA1DB2" w:rsidR="008D4AF7" w:rsidRP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- 9/15</w:t>
            </w:r>
          </w:p>
        </w:tc>
        <w:tc>
          <w:tcPr>
            <w:tcW w:w="2130" w:type="dxa"/>
            <w:vAlign w:val="center"/>
          </w:tcPr>
          <w:p w14:paraId="4F0C690F" w14:textId="77777777" w:rsidR="008D4AF7" w:rsidRPr="00822086" w:rsidRDefault="008D4AF7" w:rsidP="002A223F">
            <w:pPr>
              <w:pStyle w:val="ListParagraph"/>
              <w:numPr>
                <w:ilvl w:val="0"/>
                <w:numId w:val="26"/>
              </w:numPr>
              <w:rPr>
                <w:rFonts w:ascii="Calibri" w:hAnsi="Calibri" w:cs="Calibri"/>
              </w:rPr>
            </w:pPr>
            <w:r w:rsidRPr="00822086">
              <w:rPr>
                <w:rFonts w:ascii="Calibri" w:hAnsi="Calibri" w:cs="Calibri"/>
              </w:rPr>
              <w:t>Consumer Research</w:t>
            </w:r>
          </w:p>
          <w:p w14:paraId="36A4E592" w14:textId="6CA3B5AD" w:rsidR="002A223F" w:rsidRPr="002A223F" w:rsidRDefault="002A223F" w:rsidP="002A223F">
            <w:pPr>
              <w:pStyle w:val="ListParagraph"/>
              <w:numPr>
                <w:ilvl w:val="0"/>
                <w:numId w:val="26"/>
              </w:numPr>
              <w:rPr>
                <w:rFonts w:ascii="Calibri" w:hAnsi="Calibri"/>
                <w:b/>
                <w:bCs/>
                <w:color w:val="7030A0"/>
                <w:sz w:val="20"/>
                <w:szCs w:val="20"/>
              </w:rPr>
            </w:pPr>
            <w:r>
              <w:rPr>
                <w:rFonts w:ascii="Calibri" w:hAnsi="Calibri" w:cs="Calibri"/>
              </w:rPr>
              <w:t>Qualitative M</w:t>
            </w:r>
            <w:r w:rsidR="00F32320">
              <w:rPr>
                <w:rFonts w:ascii="Calibri" w:hAnsi="Calibri" w:cs="Calibri"/>
              </w:rPr>
              <w:t>e</w:t>
            </w:r>
            <w:r>
              <w:rPr>
                <w:rFonts w:ascii="Calibri" w:hAnsi="Calibri" w:cs="Calibri"/>
              </w:rPr>
              <w:t>thods</w:t>
            </w:r>
          </w:p>
          <w:p w14:paraId="056FB066" w14:textId="7D2FCB79" w:rsidR="002A223F" w:rsidRDefault="002A223F" w:rsidP="002A223F">
            <w:pPr>
              <w:pStyle w:val="ListParagraph"/>
              <w:numPr>
                <w:ilvl w:val="0"/>
                <w:numId w:val="26"/>
              </w:numPr>
              <w:rPr>
                <w:rFonts w:ascii="Calibri" w:hAnsi="Calibri"/>
                <w:b/>
                <w:bCs/>
                <w:color w:val="7030A0"/>
                <w:sz w:val="20"/>
                <w:szCs w:val="20"/>
              </w:rPr>
            </w:pPr>
            <w:r>
              <w:rPr>
                <w:rFonts w:ascii="Calibri" w:hAnsi="Calibri" w:cs="Calibri"/>
              </w:rPr>
              <w:t>Quantitative Methods</w:t>
            </w:r>
          </w:p>
        </w:tc>
        <w:tc>
          <w:tcPr>
            <w:tcW w:w="2340" w:type="dxa"/>
            <w:vAlign w:val="center"/>
          </w:tcPr>
          <w:p w14:paraId="2F2D1F68" w14:textId="32E95813" w:rsidR="00F32320" w:rsidRDefault="00F32320" w:rsidP="00F32320">
            <w:pPr>
              <w:pStyle w:val="ListParagraph"/>
              <w:numPr>
                <w:ilvl w:val="0"/>
                <w:numId w:val="26"/>
              </w:numPr>
              <w:rPr>
                <w:rFonts w:ascii="Calibri" w:hAnsi="Calibri" w:cs="Calibri"/>
                <w:color w:val="000000"/>
              </w:rPr>
            </w:pPr>
            <w:r>
              <w:rPr>
                <w:rFonts w:ascii="Calibri" w:hAnsi="Calibri" w:cs="Calibri"/>
                <w:color w:val="000000"/>
              </w:rPr>
              <w:t>Sample Design</w:t>
            </w:r>
          </w:p>
          <w:p w14:paraId="28CEF0EF" w14:textId="3CCAA333" w:rsidR="008D4AF7" w:rsidRPr="00F32320" w:rsidRDefault="00F32320" w:rsidP="00F32320">
            <w:pPr>
              <w:pStyle w:val="ListParagraph"/>
              <w:numPr>
                <w:ilvl w:val="0"/>
                <w:numId w:val="26"/>
              </w:numPr>
              <w:rPr>
                <w:rFonts w:ascii="Calibri" w:hAnsi="Calibri" w:cs="Calibri"/>
                <w:color w:val="000000"/>
              </w:rPr>
            </w:pPr>
            <w:r>
              <w:rPr>
                <w:rFonts w:ascii="Calibri" w:hAnsi="Calibri" w:cs="Calibri"/>
                <w:color w:val="000000"/>
              </w:rPr>
              <w:t>Qualitative and Quantitative questionnaire outlines</w:t>
            </w:r>
          </w:p>
        </w:tc>
        <w:tc>
          <w:tcPr>
            <w:tcW w:w="5040" w:type="dxa"/>
          </w:tcPr>
          <w:p w14:paraId="66C66442" w14:textId="77777777" w:rsidR="008D4AF7" w:rsidRPr="00822086" w:rsidRDefault="008D4AF7" w:rsidP="008D4AF7">
            <w:pPr>
              <w:pStyle w:val="Default"/>
              <w:rPr>
                <w:rFonts w:ascii="Calibri" w:hAnsi="Calibri" w:cs="Calibri"/>
                <w:color w:val="auto"/>
              </w:rPr>
            </w:pPr>
            <w:r w:rsidRPr="00822086">
              <w:rPr>
                <w:rFonts w:ascii="Calibri" w:hAnsi="Calibri" w:cs="Calibri"/>
                <w:color w:val="auto"/>
              </w:rPr>
              <w:t xml:space="preserve">Book </w:t>
            </w:r>
          </w:p>
          <w:p w14:paraId="64011DE1" w14:textId="6BCBFF78" w:rsidR="008D4AF7" w:rsidRPr="00822086" w:rsidRDefault="008D4AF7" w:rsidP="008D4AF7">
            <w:pPr>
              <w:pStyle w:val="ListParagraph"/>
              <w:numPr>
                <w:ilvl w:val="0"/>
                <w:numId w:val="27"/>
              </w:numPr>
              <w:autoSpaceDE w:val="0"/>
              <w:autoSpaceDN w:val="0"/>
              <w:adjustRightInd w:val="0"/>
              <w:rPr>
                <w:rFonts w:ascii="Calibri" w:eastAsiaTheme="minorHAnsi" w:hAnsi="Calibri" w:cs="Calibri"/>
              </w:rPr>
            </w:pPr>
            <w:r w:rsidRPr="00822086">
              <w:rPr>
                <w:rFonts w:ascii="Calibri" w:eastAsiaTheme="minorHAnsi" w:hAnsi="Calibri" w:cs="Calibri"/>
              </w:rPr>
              <w:t xml:space="preserve">The advertising concept book: Think now, design later.  Chapters </w:t>
            </w:r>
            <w:r w:rsidRPr="00822086">
              <w:rPr>
                <w:rFonts w:ascii="Calibri" w:hAnsi="Calibri" w:cs="Calibri"/>
              </w:rPr>
              <w:t>3-6</w:t>
            </w:r>
          </w:p>
          <w:p w14:paraId="19E41BC7" w14:textId="77777777" w:rsidR="008D4AF7" w:rsidRPr="00822086" w:rsidRDefault="008D4AF7" w:rsidP="008D4AF7">
            <w:pPr>
              <w:autoSpaceDE w:val="0"/>
              <w:autoSpaceDN w:val="0"/>
              <w:adjustRightInd w:val="0"/>
              <w:rPr>
                <w:rFonts w:ascii="Calibri" w:eastAsiaTheme="minorHAnsi" w:hAnsi="Calibri" w:cs="Calibri"/>
              </w:rPr>
            </w:pPr>
            <w:r w:rsidRPr="00822086">
              <w:rPr>
                <w:rFonts w:ascii="Calibri" w:eastAsiaTheme="minorHAnsi" w:hAnsi="Calibri" w:cs="Calibri"/>
              </w:rPr>
              <w:t>HBR Case</w:t>
            </w:r>
          </w:p>
          <w:p w14:paraId="6F748CF2" w14:textId="77777777" w:rsidR="008D4AF7" w:rsidRPr="002A223F" w:rsidRDefault="008D4AF7" w:rsidP="005714EA">
            <w:pPr>
              <w:pStyle w:val="ListParagraph"/>
              <w:numPr>
                <w:ilvl w:val="0"/>
                <w:numId w:val="27"/>
              </w:numPr>
              <w:autoSpaceDE w:val="0"/>
              <w:autoSpaceDN w:val="0"/>
              <w:adjustRightInd w:val="0"/>
              <w:rPr>
                <w:rFonts w:ascii="Calibri" w:hAnsi="Calibri"/>
                <w:b/>
                <w:bCs/>
                <w:color w:val="7030A0"/>
                <w:sz w:val="20"/>
                <w:szCs w:val="20"/>
              </w:rPr>
            </w:pPr>
            <w:r w:rsidRPr="00822086">
              <w:rPr>
                <w:rFonts w:ascii="Calibri" w:eastAsiaTheme="minorHAnsi" w:hAnsi="Calibri" w:cs="Calibri"/>
              </w:rPr>
              <w:t>Dove: Evolution of a Brand.</w:t>
            </w:r>
            <w:r w:rsidR="005714EA">
              <w:rPr>
                <w:rFonts w:ascii="Calibri" w:eastAsiaTheme="minorHAnsi" w:hAnsi="Calibri" w:cs="Calibri"/>
              </w:rPr>
              <w:t xml:space="preserve">  </w:t>
            </w:r>
            <w:hyperlink r:id="rId26" w:history="1">
              <w:r w:rsidR="005714EA" w:rsidRPr="002D2CE8">
                <w:rPr>
                  <w:rStyle w:val="Hyperlink"/>
                </w:rPr>
                <w:t>Link</w:t>
              </w:r>
            </w:hyperlink>
          </w:p>
          <w:p w14:paraId="25FDCF7B" w14:textId="26687B76" w:rsidR="002A223F" w:rsidRPr="000375F9" w:rsidRDefault="002A223F" w:rsidP="000375F9">
            <w:pPr>
              <w:autoSpaceDE w:val="0"/>
              <w:autoSpaceDN w:val="0"/>
              <w:adjustRightInd w:val="0"/>
              <w:rPr>
                <w:rFonts w:ascii="Calibri" w:hAnsi="Calibri"/>
                <w:b/>
                <w:bCs/>
                <w:color w:val="7030A0"/>
                <w:sz w:val="20"/>
                <w:szCs w:val="20"/>
              </w:rPr>
            </w:pPr>
          </w:p>
        </w:tc>
      </w:tr>
      <w:tr w:rsidR="008D4AF7" w14:paraId="45DA0C85" w14:textId="77777777" w:rsidTr="00E73BF8">
        <w:trPr>
          <w:trHeight w:val="2888"/>
        </w:trPr>
        <w:tc>
          <w:tcPr>
            <w:tcW w:w="1560" w:type="dxa"/>
            <w:vAlign w:val="center"/>
          </w:tcPr>
          <w:p w14:paraId="4251E40B" w14:textId="77777777" w:rsidR="008D4AF7" w:rsidRPr="008D4AF7" w:rsidRDefault="008D4AF7" w:rsidP="008D4AF7">
            <w:pPr>
              <w:jc w:val="center"/>
              <w:rPr>
                <w:rFonts w:ascii="Calibri" w:hAnsi="Calibri" w:cs="Calibri"/>
                <w:color w:val="000000"/>
              </w:rPr>
            </w:pPr>
            <w:r w:rsidRPr="008D4AF7">
              <w:rPr>
                <w:rFonts w:ascii="Calibri" w:hAnsi="Calibri" w:cs="Calibri"/>
                <w:color w:val="000000"/>
              </w:rPr>
              <w:t>Week 5</w:t>
            </w:r>
          </w:p>
          <w:p w14:paraId="40DE3A23" w14:textId="5AA6648B" w:rsidR="008D4AF7" w:rsidRPr="008D4AF7" w:rsidRDefault="008D4AF7" w:rsidP="008D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- 9/22</w:t>
            </w:r>
          </w:p>
        </w:tc>
        <w:tc>
          <w:tcPr>
            <w:tcW w:w="2130" w:type="dxa"/>
            <w:vAlign w:val="center"/>
          </w:tcPr>
          <w:p w14:paraId="6EBA5CDA" w14:textId="57C51F12" w:rsidR="000375F9" w:rsidRDefault="000375F9" w:rsidP="00F32320">
            <w:pPr>
              <w:pStyle w:val="ListParagraph"/>
              <w:numPr>
                <w:ilvl w:val="0"/>
                <w:numId w:val="26"/>
              </w:numPr>
              <w:rPr>
                <w:rFonts w:ascii="Calibri" w:hAnsi="Calibri" w:cs="Calibri"/>
              </w:rPr>
            </w:pPr>
            <w:r>
              <w:rPr>
                <w:rFonts w:ascii="Calibri" w:hAnsi="Calibri" w:cs="Calibri"/>
              </w:rPr>
              <w:t>Dove B</w:t>
            </w:r>
            <w:r w:rsidR="004B6D9B">
              <w:rPr>
                <w:rFonts w:ascii="Calibri" w:hAnsi="Calibri" w:cs="Calibri"/>
              </w:rPr>
              <w:t>rand Case study</w:t>
            </w:r>
          </w:p>
          <w:p w14:paraId="0F1A1187" w14:textId="55BDD5A7" w:rsidR="00F32320" w:rsidRDefault="00F32320" w:rsidP="00F32320">
            <w:pPr>
              <w:pStyle w:val="ListParagraph"/>
              <w:numPr>
                <w:ilvl w:val="0"/>
                <w:numId w:val="26"/>
              </w:numPr>
              <w:rPr>
                <w:rFonts w:ascii="Calibri" w:hAnsi="Calibri" w:cs="Calibri"/>
              </w:rPr>
            </w:pPr>
            <w:r w:rsidRPr="00822086">
              <w:rPr>
                <w:rFonts w:ascii="Calibri" w:hAnsi="Calibri" w:cs="Calibri"/>
              </w:rPr>
              <w:t>Consumer Research</w:t>
            </w:r>
            <w:r>
              <w:rPr>
                <w:rFonts w:ascii="Calibri" w:hAnsi="Calibri" w:cs="Calibri"/>
              </w:rPr>
              <w:t xml:space="preserve"> II</w:t>
            </w:r>
          </w:p>
          <w:p w14:paraId="1AE5E4DA" w14:textId="6A601BDD" w:rsidR="0024746E" w:rsidRDefault="0024746E" w:rsidP="0024746E">
            <w:pPr>
              <w:pStyle w:val="ListParagraph"/>
              <w:numPr>
                <w:ilvl w:val="0"/>
                <w:numId w:val="26"/>
              </w:numPr>
              <w:rPr>
                <w:rFonts w:ascii="Calibri" w:hAnsi="Calibri" w:cs="Calibri"/>
              </w:rPr>
            </w:pPr>
            <w:r>
              <w:rPr>
                <w:rFonts w:ascii="Calibri" w:hAnsi="Calibri" w:cs="Calibri"/>
              </w:rPr>
              <w:t>Focus Group fundamentals</w:t>
            </w:r>
          </w:p>
          <w:p w14:paraId="28692922" w14:textId="5437D4A4" w:rsidR="00E73BF8" w:rsidRPr="00E73BF8" w:rsidRDefault="0024746E" w:rsidP="00E73BF8">
            <w:pPr>
              <w:pStyle w:val="ListParagraph"/>
              <w:numPr>
                <w:ilvl w:val="0"/>
                <w:numId w:val="26"/>
              </w:numPr>
              <w:rPr>
                <w:rFonts w:ascii="Calibri" w:hAnsi="Calibri" w:cs="Calibri"/>
              </w:rPr>
            </w:pPr>
            <w:r>
              <w:rPr>
                <w:rFonts w:ascii="Calibri" w:hAnsi="Calibri" w:cs="Calibri"/>
              </w:rPr>
              <w:t>Sentiment Analysis</w:t>
            </w:r>
          </w:p>
        </w:tc>
        <w:tc>
          <w:tcPr>
            <w:tcW w:w="2340" w:type="dxa"/>
            <w:vAlign w:val="center"/>
          </w:tcPr>
          <w:p w14:paraId="588B53FE" w14:textId="0E99B451" w:rsidR="0024746E" w:rsidRPr="000375F9" w:rsidRDefault="0024746E" w:rsidP="000375F9">
            <w:pPr>
              <w:pStyle w:val="ListParagraph"/>
              <w:numPr>
                <w:ilvl w:val="0"/>
                <w:numId w:val="26"/>
              </w:numPr>
              <w:rPr>
                <w:rFonts w:ascii="Calibri" w:hAnsi="Calibri" w:cs="Calibri"/>
                <w:color w:val="000000"/>
              </w:rPr>
            </w:pPr>
            <w:r w:rsidRPr="000375F9">
              <w:rPr>
                <w:rFonts w:ascii="Calibri" w:hAnsi="Calibri" w:cs="Calibri"/>
                <w:color w:val="000000"/>
              </w:rPr>
              <w:t>Discussion Guide</w:t>
            </w:r>
          </w:p>
          <w:p w14:paraId="655BBDB7" w14:textId="22D51CC5" w:rsidR="00E73BF8" w:rsidRPr="00E73BF8" w:rsidRDefault="0024746E" w:rsidP="00E73BF8">
            <w:pPr>
              <w:pStyle w:val="ListParagraph"/>
              <w:numPr>
                <w:ilvl w:val="0"/>
                <w:numId w:val="26"/>
              </w:numPr>
              <w:rPr>
                <w:rFonts w:ascii="Calibri" w:hAnsi="Calibri"/>
                <w:b/>
                <w:bCs/>
                <w:color w:val="7030A0"/>
                <w:sz w:val="20"/>
                <w:szCs w:val="20"/>
              </w:rPr>
            </w:pPr>
            <w:r>
              <w:rPr>
                <w:rFonts w:ascii="Calibri" w:hAnsi="Calibri" w:cs="Calibri"/>
                <w:color w:val="000000"/>
              </w:rPr>
              <w:t>Qualitative and Quantitative questionnaire outlines</w:t>
            </w:r>
          </w:p>
        </w:tc>
        <w:tc>
          <w:tcPr>
            <w:tcW w:w="5040" w:type="dxa"/>
          </w:tcPr>
          <w:p w14:paraId="4EF6790F" w14:textId="01BA2E17" w:rsidR="008D4AF7" w:rsidRPr="00822086" w:rsidRDefault="008D4AF7" w:rsidP="008D4AF7">
            <w:pPr>
              <w:pStyle w:val="Default"/>
              <w:rPr>
                <w:rFonts w:ascii="Calibri" w:hAnsi="Calibri" w:cs="Calibri"/>
                <w:color w:val="auto"/>
              </w:rPr>
            </w:pPr>
            <w:r w:rsidRPr="00822086">
              <w:rPr>
                <w:rFonts w:ascii="Calibri" w:hAnsi="Calibri" w:cs="Calibri"/>
                <w:color w:val="auto"/>
              </w:rPr>
              <w:t xml:space="preserve">Book </w:t>
            </w:r>
          </w:p>
          <w:p w14:paraId="608F0392" w14:textId="10774AF6" w:rsidR="008D4AF7" w:rsidRPr="001D3F4A" w:rsidRDefault="008D4AF7" w:rsidP="008D4AF7">
            <w:pPr>
              <w:pStyle w:val="ListParagraph"/>
              <w:numPr>
                <w:ilvl w:val="0"/>
                <w:numId w:val="27"/>
              </w:numPr>
              <w:autoSpaceDE w:val="0"/>
              <w:autoSpaceDN w:val="0"/>
              <w:adjustRightInd w:val="0"/>
              <w:rPr>
                <w:rFonts w:ascii="Calibri" w:eastAsiaTheme="minorHAnsi" w:hAnsi="Calibri" w:cs="Calibri"/>
              </w:rPr>
            </w:pPr>
            <w:r w:rsidRPr="00822086">
              <w:rPr>
                <w:rFonts w:ascii="Calibri" w:eastAsiaTheme="minorHAnsi" w:hAnsi="Calibri" w:cs="Calibri"/>
              </w:rPr>
              <w:t xml:space="preserve">The advertising concept book: Think now, design later.  Chapters </w:t>
            </w:r>
            <w:r w:rsidRPr="00822086">
              <w:rPr>
                <w:rFonts w:ascii="Calibri" w:hAnsi="Calibri" w:cs="Calibri"/>
              </w:rPr>
              <w:t>7-14</w:t>
            </w:r>
          </w:p>
          <w:p w14:paraId="41EB2344" w14:textId="7F14BFFE" w:rsidR="008D4AF7" w:rsidRDefault="008D4AF7" w:rsidP="008D4AF7">
            <w:pPr>
              <w:autoSpaceDE w:val="0"/>
              <w:autoSpaceDN w:val="0"/>
              <w:adjustRightInd w:val="0"/>
              <w:rPr>
                <w:rFonts w:ascii="Calibri" w:eastAsiaTheme="minorHAnsi" w:hAnsi="Calibri" w:cs="Calibri"/>
              </w:rPr>
            </w:pPr>
            <w:r>
              <w:rPr>
                <w:rFonts w:ascii="Calibri" w:eastAsiaTheme="minorHAnsi" w:hAnsi="Calibri" w:cs="Calibri"/>
              </w:rPr>
              <w:t>Article</w:t>
            </w:r>
          </w:p>
          <w:p w14:paraId="3208C6B5" w14:textId="3687A0EB" w:rsidR="008D4AF7" w:rsidRPr="008D4AF7" w:rsidRDefault="008D4AF7" w:rsidP="008D4AF7">
            <w:pPr>
              <w:pStyle w:val="ListParagraph"/>
              <w:numPr>
                <w:ilvl w:val="0"/>
                <w:numId w:val="27"/>
              </w:numPr>
              <w:autoSpaceDE w:val="0"/>
              <w:autoSpaceDN w:val="0"/>
              <w:adjustRightInd w:val="0"/>
              <w:rPr>
                <w:rFonts w:ascii="Calibri" w:eastAsiaTheme="minorHAnsi" w:hAnsi="Calibri" w:cs="Calibri"/>
              </w:rPr>
            </w:pPr>
            <w:hyperlink r:id="rId27" w:history="1">
              <w:r w:rsidRPr="008D4AF7">
                <w:rPr>
                  <w:rStyle w:val="Hyperlink"/>
                  <w:rFonts w:ascii="Calibri" w:eastAsiaTheme="minorHAnsi" w:hAnsi="Calibri" w:cs="Calibri"/>
                </w:rPr>
                <w:t xml:space="preserve">Strategies for qualitative interviews (PDF). </w:t>
              </w:r>
            </w:hyperlink>
          </w:p>
          <w:p w14:paraId="0B89F072" w14:textId="503606FF" w:rsidR="00E73BF8" w:rsidRPr="00E73BF8" w:rsidRDefault="000375F9" w:rsidP="00E73B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4"/>
                <w:szCs w:val="24"/>
              </w:rPr>
            </w:pPr>
            <w:hyperlink r:id="rId28" w:history="1">
              <w:r w:rsidRPr="00BC00E1">
                <w:rPr>
                  <w:rStyle w:val="Hyperlink"/>
                  <w:rFonts w:ascii="Calibri" w:eastAsiaTheme="minorHAnsi" w:hAnsi="Calibri" w:cs="Calibri"/>
                  <w:sz w:val="24"/>
                  <w:szCs w:val="24"/>
                </w:rPr>
                <w:t>http://sociology.fas.harvard.edu/files/sociology/files/interview_strategies.pdf</w:t>
              </w:r>
            </w:hyperlink>
          </w:p>
        </w:tc>
      </w:tr>
      <w:tr w:rsidR="005714EA" w14:paraId="428F4992" w14:textId="77777777" w:rsidTr="00F42BF7">
        <w:tc>
          <w:tcPr>
            <w:tcW w:w="1560" w:type="dxa"/>
            <w:vAlign w:val="center"/>
          </w:tcPr>
          <w:p w14:paraId="57C07829" w14:textId="77777777" w:rsidR="005714EA" w:rsidRPr="008D4AF7" w:rsidRDefault="005714EA" w:rsidP="005714EA">
            <w:pPr>
              <w:jc w:val="center"/>
              <w:rPr>
                <w:rFonts w:ascii="Calibri" w:hAnsi="Calibri" w:cs="Calibri"/>
                <w:color w:val="000000"/>
              </w:rPr>
            </w:pPr>
            <w:r w:rsidRPr="008D4AF7">
              <w:rPr>
                <w:rFonts w:ascii="Calibri" w:hAnsi="Calibri" w:cs="Calibri"/>
                <w:color w:val="000000"/>
              </w:rPr>
              <w:t>Week 6</w:t>
            </w:r>
          </w:p>
          <w:p w14:paraId="591F329E" w14:textId="0DCE9517" w:rsidR="005714EA" w:rsidRPr="008D4AF7" w:rsidRDefault="005714EA" w:rsidP="005714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- 9/29</w:t>
            </w:r>
          </w:p>
        </w:tc>
        <w:tc>
          <w:tcPr>
            <w:tcW w:w="2130" w:type="dxa"/>
          </w:tcPr>
          <w:p w14:paraId="717B7F40" w14:textId="77777777" w:rsidR="00BA6ED6" w:rsidRPr="00BA6ED6" w:rsidRDefault="002173A3" w:rsidP="00E73BF8">
            <w:pPr>
              <w:pStyle w:val="ListParagraph"/>
              <w:ind w:left="360"/>
              <w:rPr>
                <w:rFonts w:ascii="Calibri" w:hAnsi="Calibri" w:cs="Calibri"/>
                <w:vertAlign w:val="superscript"/>
              </w:rPr>
            </w:pPr>
            <w:r>
              <w:rPr>
                <w:rFonts w:ascii="Calibri" w:hAnsi="Calibri" w:cs="Calibri"/>
              </w:rPr>
              <w:t xml:space="preserve">Review </w:t>
            </w:r>
            <w:r w:rsidR="00BA6ED6">
              <w:rPr>
                <w:rFonts w:ascii="Calibri" w:hAnsi="Calibri" w:cs="Calibri"/>
              </w:rPr>
              <w:t>of Foundational</w:t>
            </w:r>
            <w:r w:rsidR="005714EA" w:rsidRPr="00900FB1">
              <w:rPr>
                <w:rFonts w:ascii="Calibri" w:hAnsi="Calibri" w:cs="Calibri"/>
              </w:rPr>
              <w:t xml:space="preserve"> Building Blocks</w:t>
            </w:r>
          </w:p>
          <w:p w14:paraId="1CE5AB3F" w14:textId="4E53582D" w:rsidR="005714EA" w:rsidRPr="00253518" w:rsidRDefault="004B6D9B" w:rsidP="005714EA">
            <w:pPr>
              <w:pStyle w:val="ListParagraph"/>
              <w:numPr>
                <w:ilvl w:val="0"/>
                <w:numId w:val="26"/>
              </w:numPr>
              <w:rPr>
                <w:rFonts w:ascii="Calibri" w:hAnsi="Calibri" w:cs="Calibri"/>
                <w:vertAlign w:val="superscript"/>
              </w:rPr>
            </w:pPr>
            <w:proofErr w:type="gramStart"/>
            <w:r>
              <w:rPr>
                <w:rFonts w:ascii="Calibri" w:hAnsi="Calibri" w:cs="Calibri"/>
              </w:rPr>
              <w:t>Prelim</w:t>
            </w:r>
            <w:r w:rsidR="00A904CF">
              <w:rPr>
                <w:rFonts w:ascii="Calibri" w:hAnsi="Calibri" w:cs="Calibri"/>
              </w:rPr>
              <w:t>inary</w:t>
            </w:r>
            <w:r>
              <w:rPr>
                <w:rFonts w:ascii="Calibri" w:hAnsi="Calibri" w:cs="Calibri"/>
              </w:rPr>
              <w:t xml:space="preserve"> </w:t>
            </w:r>
            <w:r w:rsidR="00BA6ED6">
              <w:rPr>
                <w:rFonts w:ascii="Calibri" w:hAnsi="Calibri" w:cs="Calibri"/>
              </w:rPr>
              <w:t xml:space="preserve"> Plan</w:t>
            </w:r>
            <w:proofErr w:type="gramEnd"/>
            <w:r w:rsidR="00BA6ED6">
              <w:rPr>
                <w:rFonts w:ascii="Calibri" w:hAnsi="Calibri" w:cs="Calibri"/>
              </w:rPr>
              <w:t xml:space="preserve"> Presentation</w:t>
            </w:r>
            <w:r w:rsidR="005714EA" w:rsidRPr="00900FB1">
              <w:rPr>
                <w:rFonts w:ascii="Calibri" w:hAnsi="Calibri" w:cs="Calibri"/>
              </w:rPr>
              <w:t xml:space="preserve"> </w:t>
            </w:r>
          </w:p>
        </w:tc>
        <w:tc>
          <w:tcPr>
            <w:tcW w:w="2340" w:type="dxa"/>
            <w:vAlign w:val="center"/>
          </w:tcPr>
          <w:p w14:paraId="0B037E44" w14:textId="5F04B913" w:rsidR="00BA6ED6" w:rsidRPr="00F42BF7" w:rsidRDefault="00BA6ED6" w:rsidP="00F42BF7">
            <w:pPr>
              <w:pStyle w:val="ListParagraph"/>
              <w:numPr>
                <w:ilvl w:val="0"/>
                <w:numId w:val="26"/>
              </w:numPr>
              <w:rPr>
                <w:rFonts w:ascii="Calibri" w:hAnsi="Calibri" w:cs="Calibri"/>
                <w:color w:val="000000"/>
              </w:rPr>
            </w:pPr>
            <w:r w:rsidRPr="00F42BF7">
              <w:rPr>
                <w:rFonts w:ascii="Calibri" w:hAnsi="Calibri" w:cs="Calibri"/>
                <w:color w:val="000000"/>
              </w:rPr>
              <w:t>Gu</w:t>
            </w:r>
            <w:r w:rsidRPr="00F42BF7">
              <w:rPr>
                <w:rFonts w:ascii="Calibri" w:hAnsi="Calibri" w:cs="Calibri"/>
                <w:color w:val="000000"/>
              </w:rPr>
              <w:t>est Speaker 1</w:t>
            </w:r>
          </w:p>
          <w:p w14:paraId="31E74D2E" w14:textId="6B87B02D" w:rsidR="005714EA" w:rsidRPr="004B6D9B" w:rsidRDefault="00BA6ED6" w:rsidP="00F42BF7">
            <w:pPr>
              <w:pStyle w:val="ListParagraph"/>
              <w:numPr>
                <w:ilvl w:val="0"/>
                <w:numId w:val="26"/>
              </w:numPr>
              <w:rPr>
                <w:rFonts w:ascii="Calibri" w:hAnsi="Calibri" w:cs="Calibri"/>
                <w:color w:val="000000"/>
              </w:rPr>
            </w:pPr>
            <w:r w:rsidRPr="00F42BF7">
              <w:rPr>
                <w:rFonts w:ascii="Calibri" w:hAnsi="Calibri" w:cs="Calibri"/>
              </w:rPr>
              <w:fldChar w:fldCharType="begin"/>
            </w:r>
            <w:r w:rsidRPr="00F42BF7">
              <w:rPr>
                <w:rFonts w:ascii="Calibri" w:hAnsi="Calibri" w:cs="Calibri"/>
              </w:rPr>
              <w:instrText xml:space="preserve"> HYPERLINK "https://www.linkedin.com/in/adrianatrautman/" </w:instrText>
            </w:r>
            <w:r w:rsidRPr="00F42BF7">
              <w:rPr>
                <w:rFonts w:ascii="Calibri" w:hAnsi="Calibri" w:cs="Calibri"/>
              </w:rPr>
              <w:fldChar w:fldCharType="separate"/>
            </w:r>
            <w:r w:rsidRPr="00F42BF7">
              <w:rPr>
                <w:rStyle w:val="Hyperlink"/>
                <w:rFonts w:ascii="Calibri" w:hAnsi="Calibri" w:cs="Calibri"/>
              </w:rPr>
              <w:t>https://www.linkedin.com/in/adrianatrautman/</w:t>
            </w:r>
            <w:r w:rsidRPr="00F42BF7">
              <w:rPr>
                <w:rStyle w:val="Hyperlink"/>
                <w:rFonts w:ascii="Calibri" w:hAnsi="Calibri" w:cs="Calibri"/>
              </w:rPr>
              <w:fldChar w:fldCharType="end"/>
            </w:r>
          </w:p>
        </w:tc>
        <w:tc>
          <w:tcPr>
            <w:tcW w:w="5040" w:type="dxa"/>
            <w:vAlign w:val="center"/>
          </w:tcPr>
          <w:p w14:paraId="219CC845" w14:textId="5365BE26" w:rsidR="005714EA" w:rsidRPr="00822086" w:rsidRDefault="005714EA" w:rsidP="005714EA">
            <w:pPr>
              <w:pStyle w:val="Default"/>
              <w:rPr>
                <w:rFonts w:ascii="Calibri" w:hAnsi="Calibri" w:cs="Calibri"/>
                <w:color w:val="auto"/>
              </w:rPr>
            </w:pPr>
            <w:r w:rsidRPr="00822086">
              <w:rPr>
                <w:rFonts w:ascii="Calibri" w:hAnsi="Calibri" w:cs="Calibri"/>
                <w:color w:val="auto"/>
              </w:rPr>
              <w:t xml:space="preserve">Book </w:t>
            </w:r>
          </w:p>
          <w:p w14:paraId="3BA31A50" w14:textId="4F0A3315" w:rsidR="005714EA" w:rsidRPr="00B45C43" w:rsidRDefault="005714EA" w:rsidP="005714EA">
            <w:pPr>
              <w:pStyle w:val="ListParagraph"/>
              <w:numPr>
                <w:ilvl w:val="0"/>
                <w:numId w:val="27"/>
              </w:numPr>
              <w:autoSpaceDE w:val="0"/>
              <w:autoSpaceDN w:val="0"/>
              <w:adjustRightInd w:val="0"/>
              <w:rPr>
                <w:rFonts w:ascii="Calibri" w:eastAsiaTheme="minorHAnsi" w:hAnsi="Calibri" w:cs="Calibri"/>
              </w:rPr>
            </w:pPr>
            <w:r w:rsidRPr="00B45C43">
              <w:rPr>
                <w:rFonts w:ascii="Calibri" w:eastAsiaTheme="minorHAnsi" w:hAnsi="Calibri" w:cs="Calibri"/>
              </w:rPr>
              <w:t>The advertising concept book: Think now, design later.</w:t>
            </w:r>
            <w:r w:rsidRPr="00B45C43">
              <w:rPr>
                <w:rFonts w:ascii="Calibri" w:eastAsiaTheme="minorHAnsi" w:hAnsi="Calibri" w:cs="Calibri"/>
              </w:rPr>
              <w:t xml:space="preserve">  </w:t>
            </w:r>
            <w:r w:rsidRPr="00B45C43">
              <w:rPr>
                <w:rFonts w:ascii="Calibri" w:eastAsiaTheme="minorHAnsi" w:hAnsi="Calibri" w:cs="Calibri"/>
              </w:rPr>
              <w:t>Chapter</w:t>
            </w:r>
            <w:r w:rsidRPr="00B45C43">
              <w:rPr>
                <w:rFonts w:ascii="Calibri" w:hAnsi="Calibri" w:cs="Calibri"/>
              </w:rPr>
              <w:t xml:space="preserve"> 15</w:t>
            </w:r>
          </w:p>
          <w:p w14:paraId="19DC4A99" w14:textId="77777777" w:rsidR="005714EA" w:rsidRPr="00A2195E" w:rsidRDefault="005714EA" w:rsidP="00042087">
            <w:pPr>
              <w:pStyle w:val="ListParagraph"/>
              <w:numPr>
                <w:ilvl w:val="0"/>
                <w:numId w:val="27"/>
              </w:numPr>
              <w:autoSpaceDE w:val="0"/>
              <w:autoSpaceDN w:val="0"/>
              <w:adjustRightInd w:val="0"/>
              <w:rPr>
                <w:rFonts w:ascii="Calibri" w:hAnsi="Calibri"/>
                <w:b/>
                <w:bCs/>
                <w:color w:val="7030A0"/>
                <w:sz w:val="20"/>
                <w:szCs w:val="20"/>
              </w:rPr>
            </w:pPr>
            <w:r w:rsidRPr="00B45C43">
              <w:rPr>
                <w:rFonts w:ascii="Calibri" w:eastAsiaTheme="minorHAnsi" w:hAnsi="Calibri" w:cs="Calibri"/>
              </w:rPr>
              <w:t>Art</w:t>
            </w:r>
            <w:r w:rsidRPr="00B45C43">
              <w:rPr>
                <w:rFonts w:ascii="Calibri" w:eastAsia="Cambria" w:hAnsi="Calibri" w:cs="Calibri"/>
              </w:rPr>
              <w:t xml:space="preserve"> of the Pitch</w:t>
            </w:r>
            <w:r w:rsidR="00B45C43">
              <w:rPr>
                <w:rFonts w:ascii="Calibri" w:eastAsia="Cambria" w:hAnsi="Calibri" w:cs="Calibri"/>
              </w:rPr>
              <w:t xml:space="preserve">. </w:t>
            </w:r>
            <w:r w:rsidRPr="00B45C43">
              <w:rPr>
                <w:rFonts w:ascii="Calibri" w:eastAsia="Cambria" w:hAnsi="Calibri" w:cs="Calibri"/>
              </w:rPr>
              <w:t>Chapters 1-4</w:t>
            </w:r>
          </w:p>
          <w:p w14:paraId="3A9456AE" w14:textId="77777777" w:rsidR="00A2195E" w:rsidRDefault="00A2195E" w:rsidP="00A2195E">
            <w:pPr>
              <w:autoSpaceDE w:val="0"/>
              <w:autoSpaceDN w:val="0"/>
              <w:adjustRightInd w:val="0"/>
              <w:rPr>
                <w:rFonts w:ascii="Calibri" w:hAnsi="Calibri"/>
                <w:b/>
                <w:bCs/>
                <w:color w:val="7030A0"/>
                <w:sz w:val="20"/>
                <w:szCs w:val="20"/>
              </w:rPr>
            </w:pPr>
          </w:p>
          <w:p w14:paraId="3EB8A9FA" w14:textId="77777777" w:rsidR="00E73BF8" w:rsidRPr="00F32320" w:rsidRDefault="00E73BF8" w:rsidP="00E73BF8">
            <w:pPr>
              <w:autoSpaceDE w:val="0"/>
              <w:autoSpaceDN w:val="0"/>
              <w:adjustRightInd w:val="0"/>
              <w:rPr>
                <w:rFonts w:ascii="Calibri" w:hAnsi="Calibri" w:cs="Calibri"/>
                <w:i/>
                <w:iCs/>
                <w:u w:val="single"/>
              </w:rPr>
            </w:pPr>
            <w:r w:rsidRPr="00F32320">
              <w:rPr>
                <w:rFonts w:ascii="Calibri" w:hAnsi="Calibri" w:cs="Calibri"/>
                <w:i/>
                <w:iCs/>
                <w:u w:val="single"/>
              </w:rPr>
              <w:t>Individual Assignment 1</w:t>
            </w:r>
          </w:p>
          <w:p w14:paraId="4D5DA8FF" w14:textId="77777777" w:rsidR="00E73BF8" w:rsidRPr="00F32320" w:rsidRDefault="00E73BF8" w:rsidP="00E73BF8">
            <w:pPr>
              <w:pStyle w:val="ListParagraph"/>
              <w:numPr>
                <w:ilvl w:val="0"/>
                <w:numId w:val="27"/>
              </w:numPr>
              <w:autoSpaceDE w:val="0"/>
              <w:autoSpaceDN w:val="0"/>
              <w:adjustRightInd w:val="0"/>
              <w:rPr>
                <w:rFonts w:ascii="Calibri" w:eastAsiaTheme="minorHAnsi" w:hAnsi="Calibri" w:cs="Calibri"/>
                <w:i/>
                <w:iCs/>
                <w:u w:val="single"/>
              </w:rPr>
            </w:pPr>
            <w:r w:rsidRPr="00F32320">
              <w:rPr>
                <w:rFonts w:ascii="Calibri" w:eastAsiaTheme="minorHAnsi" w:hAnsi="Calibri" w:cs="Calibri"/>
                <w:i/>
                <w:iCs/>
                <w:u w:val="single"/>
              </w:rPr>
              <w:t>Situation/SWOT Analysis - Description of brand’s current state and environment</w:t>
            </w:r>
            <w:r>
              <w:rPr>
                <w:rFonts w:ascii="Calibri" w:eastAsiaTheme="minorHAnsi" w:hAnsi="Calibri" w:cs="Calibri"/>
                <w:i/>
                <w:iCs/>
                <w:u w:val="single"/>
              </w:rPr>
              <w:t xml:space="preserve"> (10%)</w:t>
            </w:r>
          </w:p>
          <w:p w14:paraId="1188A785" w14:textId="61140C4D" w:rsidR="00A2195E" w:rsidRPr="00E73BF8" w:rsidRDefault="00A2195E" w:rsidP="00E73BF8">
            <w:pPr>
              <w:autoSpaceDE w:val="0"/>
              <w:autoSpaceDN w:val="0"/>
              <w:adjustRightInd w:val="0"/>
              <w:rPr>
                <w:rFonts w:ascii="Calibri" w:hAnsi="Calibri" w:cs="Calibri"/>
                <w:i/>
                <w:iCs/>
                <w:u w:val="single"/>
              </w:rPr>
            </w:pPr>
          </w:p>
        </w:tc>
      </w:tr>
      <w:tr w:rsidR="00253518" w14:paraId="5462DAB5" w14:textId="77777777" w:rsidTr="002B3781">
        <w:tc>
          <w:tcPr>
            <w:tcW w:w="1560" w:type="dxa"/>
            <w:vAlign w:val="center"/>
          </w:tcPr>
          <w:p w14:paraId="0348C232"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lastRenderedPageBreak/>
              <w:t>WEEK #/DATE</w:t>
            </w:r>
          </w:p>
        </w:tc>
        <w:tc>
          <w:tcPr>
            <w:tcW w:w="2130" w:type="dxa"/>
            <w:vAlign w:val="center"/>
          </w:tcPr>
          <w:p w14:paraId="194EB5C2"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TOPICS</w:t>
            </w:r>
          </w:p>
        </w:tc>
        <w:tc>
          <w:tcPr>
            <w:tcW w:w="2340" w:type="dxa"/>
            <w:vAlign w:val="center"/>
          </w:tcPr>
          <w:p w14:paraId="7B9F92CA" w14:textId="77777777" w:rsidR="00253518" w:rsidRDefault="00253518"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ACTIVITIES</w:t>
            </w:r>
          </w:p>
        </w:tc>
        <w:tc>
          <w:tcPr>
            <w:tcW w:w="5040" w:type="dxa"/>
            <w:vAlign w:val="center"/>
          </w:tcPr>
          <w:p w14:paraId="33CF52E2" w14:textId="77777777" w:rsidR="00253518" w:rsidRDefault="00253518" w:rsidP="002B3781">
            <w:pPr>
              <w:jc w:val="center"/>
              <w:rPr>
                <w:rFonts w:ascii="Calibri" w:hAnsi="Calibri" w:cs="Calibri"/>
                <w:b/>
                <w:bCs/>
                <w:color w:val="000000"/>
              </w:rPr>
            </w:pPr>
            <w:r>
              <w:rPr>
                <w:rFonts w:ascii="Calibri" w:hAnsi="Calibri" w:cs="Calibri"/>
                <w:b/>
                <w:bCs/>
                <w:color w:val="000000"/>
              </w:rPr>
              <w:t xml:space="preserve">READINGS/ASSIGNMENTS </w:t>
            </w:r>
          </w:p>
          <w:p w14:paraId="33AB798D" w14:textId="77777777" w:rsidR="00253518" w:rsidRPr="00253518" w:rsidRDefault="00253518" w:rsidP="002B3781">
            <w:pPr>
              <w:jc w:val="center"/>
              <w:rPr>
                <w:rFonts w:ascii="Calibri" w:hAnsi="Calibri" w:cs="Calibri"/>
                <w:b/>
                <w:bCs/>
                <w:color w:val="000000"/>
              </w:rPr>
            </w:pPr>
            <w:r>
              <w:rPr>
                <w:rFonts w:ascii="Calibri" w:hAnsi="Calibri" w:cs="Calibri"/>
                <w:b/>
                <w:bCs/>
                <w:color w:val="000000"/>
              </w:rPr>
              <w:t>(To be read/prepared before class)</w:t>
            </w:r>
          </w:p>
        </w:tc>
      </w:tr>
      <w:tr w:rsidR="00E32822" w14:paraId="73115BE8" w14:textId="77777777" w:rsidTr="002B3781">
        <w:tc>
          <w:tcPr>
            <w:tcW w:w="1560" w:type="dxa"/>
            <w:vAlign w:val="center"/>
          </w:tcPr>
          <w:p w14:paraId="59228B76" w14:textId="6F276068" w:rsidR="00E32822" w:rsidRPr="008D4AF7" w:rsidRDefault="00E32822" w:rsidP="002B3781">
            <w:pPr>
              <w:jc w:val="center"/>
              <w:rPr>
                <w:rFonts w:ascii="Calibri" w:hAnsi="Calibri" w:cs="Calibri"/>
                <w:color w:val="000000"/>
              </w:rPr>
            </w:pPr>
            <w:r w:rsidRPr="008D4AF7">
              <w:rPr>
                <w:rFonts w:ascii="Calibri" w:hAnsi="Calibri" w:cs="Calibri"/>
                <w:color w:val="000000"/>
              </w:rPr>
              <w:t xml:space="preserve">Week </w:t>
            </w:r>
            <w:r w:rsidR="004B6D9B">
              <w:rPr>
                <w:rFonts w:ascii="Calibri" w:hAnsi="Calibri" w:cs="Calibri"/>
                <w:color w:val="000000"/>
              </w:rPr>
              <w:t>7</w:t>
            </w:r>
          </w:p>
          <w:p w14:paraId="1D4D04F0" w14:textId="271B63AE" w:rsidR="00E32822" w:rsidRPr="008D4AF7" w:rsidRDefault="00E32822" w:rsidP="002B3781">
            <w:pPr>
              <w:jc w:val="center"/>
              <w:rPr>
                <w:rFonts w:ascii="Calibri" w:hAnsi="Calibri" w:cs="Calibri"/>
                <w:color w:val="000000"/>
              </w:rPr>
            </w:pPr>
            <w:r w:rsidRPr="008D4AF7">
              <w:rPr>
                <w:rFonts w:ascii="Calibri" w:hAnsi="Calibri" w:cs="Calibri"/>
                <w:color w:val="000000"/>
              </w:rPr>
              <w:t>Date - 10/</w:t>
            </w:r>
            <w:r>
              <w:rPr>
                <w:rFonts w:ascii="Calibri" w:hAnsi="Calibri" w:cs="Calibri"/>
                <w:color w:val="000000"/>
              </w:rPr>
              <w:t>6</w:t>
            </w:r>
          </w:p>
        </w:tc>
        <w:tc>
          <w:tcPr>
            <w:tcW w:w="2130" w:type="dxa"/>
            <w:vAlign w:val="center"/>
          </w:tcPr>
          <w:p w14:paraId="4A93582F" w14:textId="0ED94F53" w:rsidR="00E32822" w:rsidRPr="004B6D9B" w:rsidRDefault="004B6D9B" w:rsidP="004B6D9B">
            <w:pPr>
              <w:pStyle w:val="ListParagraph"/>
              <w:numPr>
                <w:ilvl w:val="0"/>
                <w:numId w:val="26"/>
              </w:numPr>
              <w:rPr>
                <w:rFonts w:ascii="Calibri" w:hAnsi="Calibri" w:cs="Calibri"/>
              </w:rPr>
            </w:pPr>
            <w:r>
              <w:rPr>
                <w:rFonts w:ascii="Calibri" w:hAnsi="Calibri" w:cs="Calibri"/>
              </w:rPr>
              <w:t>How to write a creative brief</w:t>
            </w:r>
          </w:p>
        </w:tc>
        <w:tc>
          <w:tcPr>
            <w:tcW w:w="2340" w:type="dxa"/>
            <w:vAlign w:val="center"/>
          </w:tcPr>
          <w:p w14:paraId="11AAD2F3" w14:textId="245AD3C4" w:rsidR="00E32822" w:rsidRPr="00A904CF" w:rsidRDefault="00A904CF" w:rsidP="00E32822">
            <w:pPr>
              <w:pStyle w:val="ListParagraph"/>
              <w:numPr>
                <w:ilvl w:val="0"/>
                <w:numId w:val="26"/>
              </w:numPr>
              <w:rPr>
                <w:rFonts w:ascii="Calibri" w:hAnsi="Calibri"/>
                <w:b/>
                <w:bCs/>
                <w:color w:val="7030A0"/>
                <w:sz w:val="20"/>
                <w:szCs w:val="20"/>
              </w:rPr>
            </w:pPr>
            <w:r>
              <w:rPr>
                <w:rFonts w:ascii="Calibri" w:hAnsi="Calibri" w:cs="Calibri"/>
                <w:color w:val="000000"/>
              </w:rPr>
              <w:t xml:space="preserve">Examining some creative briefs </w:t>
            </w:r>
          </w:p>
          <w:p w14:paraId="4B7AD720" w14:textId="4DA0AF3C" w:rsidR="00A904CF" w:rsidRDefault="00A904CF" w:rsidP="00E32822">
            <w:pPr>
              <w:pStyle w:val="ListParagraph"/>
              <w:numPr>
                <w:ilvl w:val="0"/>
                <w:numId w:val="26"/>
              </w:numPr>
              <w:rPr>
                <w:rFonts w:ascii="Calibri" w:hAnsi="Calibri"/>
                <w:b/>
                <w:bCs/>
                <w:color w:val="7030A0"/>
                <w:sz w:val="20"/>
                <w:szCs w:val="20"/>
              </w:rPr>
            </w:pPr>
            <w:r>
              <w:rPr>
                <w:rFonts w:ascii="Calibri" w:hAnsi="Calibri" w:cs="Calibri"/>
                <w:color w:val="000000"/>
              </w:rPr>
              <w:t>In-class work session</w:t>
            </w:r>
          </w:p>
          <w:p w14:paraId="7415BF24" w14:textId="57E1C590" w:rsidR="00E32822" w:rsidRDefault="00E32822"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c>
          <w:tcPr>
            <w:tcW w:w="5040" w:type="dxa"/>
            <w:vAlign w:val="center"/>
          </w:tcPr>
          <w:p w14:paraId="5928D23E" w14:textId="77777777" w:rsidR="004B6D9B" w:rsidRDefault="004B6D9B" w:rsidP="004B6D9B">
            <w:pPr>
              <w:autoSpaceDE w:val="0"/>
              <w:autoSpaceDN w:val="0"/>
              <w:adjustRightInd w:val="0"/>
              <w:rPr>
                <w:rFonts w:ascii="Calibri" w:hAnsi="Calibri" w:cs="Calibri"/>
                <w:i/>
                <w:iCs/>
                <w:u w:val="single"/>
              </w:rPr>
            </w:pPr>
            <w:r w:rsidRPr="0024746E">
              <w:rPr>
                <w:rFonts w:ascii="Calibri" w:hAnsi="Calibri" w:cs="Calibri"/>
                <w:i/>
                <w:iCs/>
                <w:u w:val="single"/>
              </w:rPr>
              <w:t>Individual Assignment 2</w:t>
            </w:r>
          </w:p>
          <w:p w14:paraId="26B46EF4" w14:textId="0E16806C" w:rsidR="00E32822" w:rsidRPr="00BA6ED6" w:rsidRDefault="004B6D9B" w:rsidP="004B6D9B">
            <w:pPr>
              <w:pStyle w:val="ListParagraph"/>
              <w:numPr>
                <w:ilvl w:val="0"/>
                <w:numId w:val="27"/>
              </w:numPr>
              <w:autoSpaceDE w:val="0"/>
              <w:autoSpaceDN w:val="0"/>
              <w:adjustRightInd w:val="0"/>
              <w:rPr>
                <w:rFonts w:ascii="@Ω'B1ò" w:eastAsiaTheme="minorHAnsi" w:hAnsi="@Ω'B1ò" w:cs="@Ω'B1ò"/>
                <w:b/>
                <w:bCs/>
                <w:color w:val="000000"/>
                <w:sz w:val="22"/>
                <w:szCs w:val="22"/>
              </w:rPr>
            </w:pPr>
            <w:r w:rsidRPr="0024746E">
              <w:rPr>
                <w:rFonts w:ascii="Calibri" w:hAnsi="Calibri" w:cs="Calibri"/>
                <w:i/>
                <w:iCs/>
                <w:u w:val="single"/>
              </w:rPr>
              <w:t>Qualitative Consumer Research</w:t>
            </w:r>
            <w:r>
              <w:rPr>
                <w:rFonts w:ascii="Calibri" w:hAnsi="Calibri" w:cs="Calibri"/>
                <w:i/>
                <w:iCs/>
                <w:u w:val="single"/>
              </w:rPr>
              <w:t xml:space="preserve"> (10%)</w:t>
            </w:r>
          </w:p>
        </w:tc>
      </w:tr>
      <w:tr w:rsidR="00080DDA" w14:paraId="4F3687D5" w14:textId="77777777" w:rsidTr="00A163D1">
        <w:tc>
          <w:tcPr>
            <w:tcW w:w="1560" w:type="dxa"/>
            <w:shd w:val="clear" w:color="auto" w:fill="D9D9D9" w:themeFill="background1" w:themeFillShade="D9"/>
            <w:vAlign w:val="center"/>
          </w:tcPr>
          <w:p w14:paraId="455E28D0" w14:textId="77777777" w:rsidR="00080DDA" w:rsidRPr="008D4AF7" w:rsidRDefault="00080DDA" w:rsidP="00042087">
            <w:pPr>
              <w:jc w:val="center"/>
              <w:rPr>
                <w:rFonts w:ascii="Calibri" w:hAnsi="Calibri" w:cs="Calibri"/>
                <w:color w:val="000000"/>
              </w:rPr>
            </w:pPr>
            <w:r w:rsidRPr="008D4AF7">
              <w:rPr>
                <w:rFonts w:ascii="Calibri" w:hAnsi="Calibri" w:cs="Calibri"/>
                <w:color w:val="000000"/>
              </w:rPr>
              <w:t>Week 8</w:t>
            </w:r>
          </w:p>
          <w:p w14:paraId="1731316E" w14:textId="48508010" w:rsidR="00080DDA" w:rsidRPr="008D4AF7" w:rsidRDefault="00080DDA" w:rsidP="000420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4"/>
                <w:szCs w:val="24"/>
                <w:bdr w:val="none" w:sz="0" w:space="0" w:color="auto"/>
              </w:rPr>
            </w:pPr>
            <w:r w:rsidRPr="008D4AF7">
              <w:rPr>
                <w:rFonts w:ascii="Calibri" w:eastAsia="Times New Roman" w:hAnsi="Calibri" w:cs="Calibri"/>
                <w:sz w:val="24"/>
                <w:szCs w:val="24"/>
                <w:bdr w:val="none" w:sz="0" w:space="0" w:color="auto"/>
              </w:rPr>
              <w:t>Date - 10/13</w:t>
            </w:r>
          </w:p>
        </w:tc>
        <w:tc>
          <w:tcPr>
            <w:tcW w:w="9510" w:type="dxa"/>
            <w:gridSpan w:val="3"/>
            <w:shd w:val="clear" w:color="auto" w:fill="D9D9D9" w:themeFill="background1" w:themeFillShade="D9"/>
            <w:vAlign w:val="center"/>
          </w:tcPr>
          <w:p w14:paraId="55BD035A" w14:textId="04B5AF24" w:rsidR="00080DDA" w:rsidRDefault="00080DDA" w:rsidP="00F5505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900FB1">
              <w:rPr>
                <w:rFonts w:ascii="Calibri" w:hAnsi="Calibri" w:cs="Calibri"/>
                <w:sz w:val="24"/>
                <w:szCs w:val="24"/>
                <w:highlight w:val="lightGray"/>
              </w:rPr>
              <w:t xml:space="preserve">NO </w:t>
            </w:r>
            <w:proofErr w:type="gramStart"/>
            <w:r w:rsidRPr="00900FB1">
              <w:rPr>
                <w:rFonts w:ascii="Calibri" w:hAnsi="Calibri" w:cs="Calibri"/>
                <w:sz w:val="24"/>
                <w:szCs w:val="24"/>
                <w:highlight w:val="lightGray"/>
              </w:rPr>
              <w:t>CLASS  [</w:t>
            </w:r>
            <w:proofErr w:type="gramEnd"/>
            <w:r w:rsidRPr="00900FB1">
              <w:rPr>
                <w:rFonts w:ascii="Calibri" w:hAnsi="Calibri" w:cs="Calibri"/>
                <w:sz w:val="24"/>
                <w:szCs w:val="24"/>
                <w:highlight w:val="lightGray"/>
              </w:rPr>
              <w:t>Fall Recess: Thursday, October 13 and Friday, October 14]</w:t>
            </w:r>
          </w:p>
        </w:tc>
      </w:tr>
      <w:tr w:rsidR="00B45C43" w14:paraId="6252D1EA" w14:textId="77777777" w:rsidTr="00F5505E">
        <w:tc>
          <w:tcPr>
            <w:tcW w:w="1560" w:type="dxa"/>
            <w:vAlign w:val="center"/>
          </w:tcPr>
          <w:p w14:paraId="29B0EBA6" w14:textId="77777777" w:rsidR="00B45C43" w:rsidRPr="008D4AF7" w:rsidRDefault="00B45C43" w:rsidP="00B45C43">
            <w:pPr>
              <w:jc w:val="center"/>
              <w:rPr>
                <w:rFonts w:ascii="Calibri" w:hAnsi="Calibri" w:cs="Calibri"/>
                <w:color w:val="000000"/>
              </w:rPr>
            </w:pPr>
            <w:r w:rsidRPr="008D4AF7">
              <w:rPr>
                <w:rFonts w:ascii="Calibri" w:hAnsi="Calibri" w:cs="Calibri"/>
                <w:color w:val="000000"/>
              </w:rPr>
              <w:t>Week 9</w:t>
            </w:r>
          </w:p>
          <w:p w14:paraId="23C46EE3" w14:textId="034D1759" w:rsidR="00B45C43" w:rsidRPr="008D4AF7" w:rsidRDefault="00B45C43" w:rsidP="00B45C43">
            <w:pPr>
              <w:jc w:val="center"/>
              <w:rPr>
                <w:rFonts w:ascii="Calibri" w:hAnsi="Calibri" w:cs="Calibri"/>
                <w:color w:val="000000"/>
              </w:rPr>
            </w:pPr>
            <w:r w:rsidRPr="008D4AF7">
              <w:rPr>
                <w:rFonts w:ascii="Calibri" w:hAnsi="Calibri" w:cs="Calibri"/>
                <w:color w:val="000000"/>
              </w:rPr>
              <w:t>Date - 10/20</w:t>
            </w:r>
          </w:p>
        </w:tc>
        <w:tc>
          <w:tcPr>
            <w:tcW w:w="2130" w:type="dxa"/>
            <w:vAlign w:val="center"/>
          </w:tcPr>
          <w:p w14:paraId="57010D2B" w14:textId="77777777" w:rsidR="00B45C43" w:rsidRPr="00F5505E" w:rsidRDefault="00B45C43" w:rsidP="00F5505E">
            <w:pPr>
              <w:pStyle w:val="ListParagraph"/>
              <w:numPr>
                <w:ilvl w:val="0"/>
                <w:numId w:val="26"/>
              </w:numPr>
              <w:rPr>
                <w:rFonts w:ascii="Calibri" w:hAnsi="Calibri" w:cs="Calibri"/>
              </w:rPr>
            </w:pPr>
            <w:r w:rsidRPr="00900FB1">
              <w:rPr>
                <w:rFonts w:ascii="Calibri" w:hAnsi="Calibri" w:cs="Calibri"/>
              </w:rPr>
              <w:t xml:space="preserve">Media Planning </w:t>
            </w:r>
            <w:r w:rsidRPr="00900FB1">
              <w:rPr>
                <w:rFonts w:ascii="Calibri" w:hAnsi="Calibri" w:cs="Calibri"/>
                <w:vertAlign w:val="superscript"/>
              </w:rPr>
              <w:t>2</w:t>
            </w:r>
          </w:p>
          <w:p w14:paraId="00529D65" w14:textId="77777777" w:rsidR="00F5505E" w:rsidRDefault="00F5505E" w:rsidP="00F5505E">
            <w:pPr>
              <w:pStyle w:val="ListParagraph"/>
              <w:numPr>
                <w:ilvl w:val="0"/>
                <w:numId w:val="26"/>
              </w:numPr>
              <w:rPr>
                <w:rFonts w:ascii="Calibri" w:hAnsi="Calibri" w:cs="Calibri"/>
              </w:rPr>
            </w:pPr>
            <w:r>
              <w:rPr>
                <w:rFonts w:ascii="Calibri" w:hAnsi="Calibri" w:cs="Calibri"/>
              </w:rPr>
              <w:t>Traditional M</w:t>
            </w:r>
            <w:r w:rsidRPr="00900FB1">
              <w:rPr>
                <w:rFonts w:ascii="Calibri" w:hAnsi="Calibri" w:cs="Calibri"/>
              </w:rPr>
              <w:t>ed</w:t>
            </w:r>
            <w:r>
              <w:rPr>
                <w:rFonts w:ascii="Calibri" w:hAnsi="Calibri" w:cs="Calibri"/>
              </w:rPr>
              <w:t>ia</w:t>
            </w:r>
          </w:p>
          <w:p w14:paraId="4D137AAB" w14:textId="77777777" w:rsidR="00F5505E" w:rsidRDefault="00F5505E" w:rsidP="00F5505E">
            <w:pPr>
              <w:pStyle w:val="ListParagraph"/>
              <w:numPr>
                <w:ilvl w:val="0"/>
                <w:numId w:val="26"/>
              </w:numPr>
              <w:rPr>
                <w:rFonts w:ascii="Calibri" w:hAnsi="Calibri" w:cs="Calibri"/>
              </w:rPr>
            </w:pPr>
            <w:r>
              <w:rPr>
                <w:rFonts w:ascii="Calibri" w:hAnsi="Calibri" w:cs="Calibri"/>
              </w:rPr>
              <w:t>Social Media</w:t>
            </w:r>
          </w:p>
          <w:p w14:paraId="786360DD" w14:textId="77777777" w:rsidR="00F5505E" w:rsidRDefault="00F5505E" w:rsidP="00F5505E">
            <w:pPr>
              <w:pStyle w:val="ListParagraph"/>
              <w:numPr>
                <w:ilvl w:val="0"/>
                <w:numId w:val="26"/>
              </w:numPr>
              <w:rPr>
                <w:rFonts w:ascii="Calibri" w:hAnsi="Calibri" w:cs="Calibri"/>
              </w:rPr>
            </w:pPr>
            <w:r>
              <w:rPr>
                <w:rFonts w:ascii="Calibri" w:hAnsi="Calibri" w:cs="Calibri"/>
              </w:rPr>
              <w:t>E-</w:t>
            </w:r>
            <w:proofErr w:type="spellStart"/>
            <w:r>
              <w:rPr>
                <w:rFonts w:ascii="Calibri" w:hAnsi="Calibri" w:cs="Calibri"/>
              </w:rPr>
              <w:t>Commerse</w:t>
            </w:r>
            <w:proofErr w:type="spellEnd"/>
          </w:p>
          <w:p w14:paraId="41DECEAF" w14:textId="11FF8880" w:rsidR="00F5505E" w:rsidRPr="00F5505E" w:rsidRDefault="00F5505E" w:rsidP="00F5505E">
            <w:pPr>
              <w:pStyle w:val="ListParagraph"/>
              <w:numPr>
                <w:ilvl w:val="0"/>
                <w:numId w:val="26"/>
              </w:numPr>
              <w:rPr>
                <w:rFonts w:ascii="Calibri" w:hAnsi="Calibri" w:cs="Calibri"/>
              </w:rPr>
            </w:pPr>
            <w:r>
              <w:rPr>
                <w:rFonts w:ascii="Calibri" w:hAnsi="Calibri" w:cs="Calibri"/>
              </w:rPr>
              <w:t>Web 3</w:t>
            </w:r>
          </w:p>
        </w:tc>
        <w:tc>
          <w:tcPr>
            <w:tcW w:w="2340" w:type="dxa"/>
            <w:vAlign w:val="center"/>
          </w:tcPr>
          <w:p w14:paraId="3F782158" w14:textId="6901FD4C" w:rsidR="00F5505E" w:rsidRDefault="00F5505E" w:rsidP="00F42BF7">
            <w:pPr>
              <w:pStyle w:val="ListParagraph"/>
              <w:numPr>
                <w:ilvl w:val="0"/>
                <w:numId w:val="26"/>
              </w:numPr>
              <w:rPr>
                <w:rFonts w:ascii="Calibri" w:hAnsi="Calibri" w:cs="Calibri"/>
                <w:color w:val="000000"/>
              </w:rPr>
            </w:pPr>
            <w:r>
              <w:rPr>
                <w:rFonts w:ascii="Calibri" w:hAnsi="Calibri" w:cs="Calibri"/>
                <w:color w:val="000000"/>
              </w:rPr>
              <w:t>Exploring and Structuring Media Mix</w:t>
            </w:r>
          </w:p>
          <w:p w14:paraId="01D91827" w14:textId="67799C90" w:rsidR="00F42BF7" w:rsidRDefault="00F42BF7" w:rsidP="00F42BF7">
            <w:pPr>
              <w:pStyle w:val="ListParagraph"/>
              <w:numPr>
                <w:ilvl w:val="0"/>
                <w:numId w:val="26"/>
              </w:numPr>
              <w:rPr>
                <w:rFonts w:ascii="Calibri" w:hAnsi="Calibri" w:cs="Calibri"/>
                <w:color w:val="000000"/>
              </w:rPr>
            </w:pPr>
            <w:r>
              <w:rPr>
                <w:rFonts w:ascii="Calibri" w:hAnsi="Calibri" w:cs="Calibri"/>
                <w:color w:val="000000"/>
              </w:rPr>
              <w:t xml:space="preserve">Guest Speaker </w:t>
            </w:r>
            <w:r>
              <w:rPr>
                <w:rFonts w:ascii="Calibri" w:hAnsi="Calibri" w:cs="Calibri"/>
                <w:color w:val="000000"/>
              </w:rPr>
              <w:t>2</w:t>
            </w:r>
          </w:p>
          <w:p w14:paraId="1BABEFB6" w14:textId="65248266" w:rsidR="00B45C43" w:rsidRDefault="00F42BF7"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hyperlink r:id="rId29" w:history="1">
              <w:r w:rsidRPr="00B27224">
                <w:rPr>
                  <w:rStyle w:val="Hyperlink"/>
                  <w:rFonts w:hAnsi="Helvetica" w:cs="Times New Roman"/>
                </w:rPr>
                <w:t>https://www.linkedin.com/in/</w:t>
              </w:r>
              <w:r w:rsidRPr="00B27224">
                <w:rPr>
                  <w:rStyle w:val="Hyperlink"/>
                  <w:rFonts w:hAnsi="Helvetica" w:cs="Times New Roman"/>
                </w:rPr>
                <w:t>k</w:t>
              </w:r>
              <w:r w:rsidRPr="00B27224">
                <w:rPr>
                  <w:rStyle w:val="Hyperlink"/>
                  <w:rFonts w:hAnsi="Helvetica" w:cs="Times New Roman"/>
                </w:rPr>
                <w:t>eithcwilson/</w:t>
              </w:r>
            </w:hyperlink>
          </w:p>
        </w:tc>
        <w:tc>
          <w:tcPr>
            <w:tcW w:w="5040" w:type="dxa"/>
            <w:vAlign w:val="center"/>
          </w:tcPr>
          <w:p w14:paraId="1CF05608" w14:textId="6EFEC3AD" w:rsidR="00BA6ED6" w:rsidRDefault="00BA6ED6" w:rsidP="00F5505E">
            <w:pPr>
              <w:autoSpaceDE w:val="0"/>
              <w:autoSpaceDN w:val="0"/>
              <w:adjustRightInd w:val="0"/>
              <w:rPr>
                <w:rFonts w:ascii="Calibri" w:hAnsi="Calibri" w:cs="Calibri"/>
                <w:i/>
                <w:iCs/>
                <w:u w:val="single"/>
              </w:rPr>
            </w:pPr>
            <w:r w:rsidRPr="0024746E">
              <w:rPr>
                <w:rFonts w:ascii="Calibri" w:hAnsi="Calibri" w:cs="Calibri"/>
                <w:i/>
                <w:iCs/>
                <w:u w:val="single"/>
              </w:rPr>
              <w:t xml:space="preserve">Individual Assignment </w:t>
            </w:r>
            <w:r>
              <w:rPr>
                <w:rFonts w:ascii="Calibri" w:hAnsi="Calibri" w:cs="Calibri"/>
                <w:i/>
                <w:iCs/>
                <w:u w:val="single"/>
              </w:rPr>
              <w:t>3a</w:t>
            </w:r>
          </w:p>
          <w:p w14:paraId="4B213C82" w14:textId="78DAA0D7" w:rsidR="00BA6ED6" w:rsidRPr="0024746E" w:rsidRDefault="00BA6ED6" w:rsidP="00F5505E">
            <w:pPr>
              <w:pStyle w:val="ListParagraph"/>
              <w:numPr>
                <w:ilvl w:val="0"/>
                <w:numId w:val="27"/>
              </w:numPr>
              <w:autoSpaceDE w:val="0"/>
              <w:autoSpaceDN w:val="0"/>
              <w:adjustRightInd w:val="0"/>
              <w:rPr>
                <w:rFonts w:ascii="Calibri" w:hAnsi="Calibri" w:cs="Calibri"/>
                <w:i/>
                <w:iCs/>
                <w:u w:val="single"/>
              </w:rPr>
            </w:pPr>
            <w:r>
              <w:rPr>
                <w:rFonts w:ascii="Calibri" w:hAnsi="Calibri" w:cs="Calibri"/>
                <w:i/>
                <w:iCs/>
                <w:u w:val="single"/>
              </w:rPr>
              <w:t xml:space="preserve">5 Key Takeaway from Book </w:t>
            </w:r>
            <w:r w:rsidR="00950441">
              <w:rPr>
                <w:rFonts w:ascii="Calibri" w:hAnsi="Calibri" w:cs="Calibri"/>
                <w:i/>
                <w:iCs/>
                <w:u w:val="single"/>
              </w:rPr>
              <w:t>1</w:t>
            </w:r>
            <w:r>
              <w:rPr>
                <w:rFonts w:ascii="Calibri" w:hAnsi="Calibri" w:cs="Calibri"/>
                <w:i/>
                <w:iCs/>
                <w:u w:val="single"/>
              </w:rPr>
              <w:t xml:space="preserve"> - </w:t>
            </w:r>
            <w:r w:rsidRPr="00BA6ED6">
              <w:rPr>
                <w:rFonts w:ascii="Calibri" w:hAnsi="Calibri" w:cs="Calibri"/>
                <w:i/>
                <w:iCs/>
                <w:u w:val="single"/>
              </w:rPr>
              <w:t>The advertising concept book: Think now, design later</w:t>
            </w:r>
            <w:r>
              <w:rPr>
                <w:rFonts w:ascii="Calibri" w:hAnsi="Calibri" w:cs="Calibri"/>
                <w:i/>
                <w:iCs/>
                <w:u w:val="single"/>
              </w:rPr>
              <w:t xml:space="preserve"> </w:t>
            </w:r>
            <w:r w:rsidR="00F42BF7">
              <w:rPr>
                <w:rFonts w:ascii="Calibri" w:hAnsi="Calibri" w:cs="Calibri"/>
                <w:i/>
                <w:iCs/>
                <w:u w:val="single"/>
              </w:rPr>
              <w:t>(5%)</w:t>
            </w:r>
          </w:p>
          <w:p w14:paraId="2E17CE51" w14:textId="29B7805B" w:rsidR="00B45C43" w:rsidRPr="00BA6ED6" w:rsidRDefault="00B45C43" w:rsidP="00F5505E">
            <w:pPr>
              <w:autoSpaceDE w:val="0"/>
              <w:autoSpaceDN w:val="0"/>
              <w:adjustRightInd w:val="0"/>
              <w:rPr>
                <w:rFonts w:ascii="@Ω'B1ò" w:eastAsiaTheme="minorHAnsi" w:hAnsi="@Ω'B1ò" w:cs="@Ω'B1ò"/>
                <w:b/>
                <w:bCs/>
                <w:color w:val="000000"/>
                <w:sz w:val="22"/>
                <w:szCs w:val="22"/>
              </w:rPr>
            </w:pPr>
          </w:p>
        </w:tc>
      </w:tr>
      <w:tr w:rsidR="00B45C43" w14:paraId="2B83B500" w14:textId="77777777" w:rsidTr="00797B71">
        <w:tc>
          <w:tcPr>
            <w:tcW w:w="1560" w:type="dxa"/>
            <w:vAlign w:val="center"/>
          </w:tcPr>
          <w:p w14:paraId="7B36FECE" w14:textId="77777777" w:rsidR="00B45C43" w:rsidRPr="008D4AF7" w:rsidRDefault="00B45C43" w:rsidP="00B45C43">
            <w:pPr>
              <w:jc w:val="center"/>
              <w:rPr>
                <w:rFonts w:ascii="Calibri" w:hAnsi="Calibri" w:cs="Calibri"/>
                <w:color w:val="000000"/>
              </w:rPr>
            </w:pPr>
            <w:r w:rsidRPr="008D4AF7">
              <w:rPr>
                <w:rFonts w:ascii="Calibri" w:hAnsi="Calibri" w:cs="Calibri"/>
                <w:color w:val="000000"/>
              </w:rPr>
              <w:t>Week 10</w:t>
            </w:r>
          </w:p>
          <w:p w14:paraId="7A05E50B" w14:textId="07DA2172" w:rsidR="00B45C43" w:rsidRPr="008D4AF7" w:rsidRDefault="00B45C43"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- 10/27</w:t>
            </w:r>
          </w:p>
        </w:tc>
        <w:tc>
          <w:tcPr>
            <w:tcW w:w="2130" w:type="dxa"/>
            <w:vAlign w:val="center"/>
          </w:tcPr>
          <w:p w14:paraId="142E6E7C" w14:textId="54513F6C" w:rsidR="00950441" w:rsidRDefault="00950441" w:rsidP="00B45C43">
            <w:pPr>
              <w:pStyle w:val="ListParagraph"/>
              <w:numPr>
                <w:ilvl w:val="0"/>
                <w:numId w:val="26"/>
              </w:numPr>
              <w:rPr>
                <w:rFonts w:ascii="Calibri" w:hAnsi="Calibri" w:cs="Calibri"/>
              </w:rPr>
            </w:pPr>
            <w:r>
              <w:rPr>
                <w:rFonts w:ascii="Calibri" w:hAnsi="Calibri" w:cs="Calibri"/>
              </w:rPr>
              <w:t>Roles of:</w:t>
            </w:r>
          </w:p>
          <w:p w14:paraId="1A7F7228" w14:textId="4BFAEACD" w:rsidR="00F5505E" w:rsidRDefault="00B45C43" w:rsidP="00B45C43">
            <w:pPr>
              <w:pStyle w:val="ListParagraph"/>
              <w:numPr>
                <w:ilvl w:val="0"/>
                <w:numId w:val="26"/>
              </w:numPr>
              <w:rPr>
                <w:rFonts w:ascii="Calibri" w:hAnsi="Calibri" w:cs="Calibri"/>
              </w:rPr>
            </w:pPr>
            <w:r w:rsidRPr="00950441">
              <w:rPr>
                <w:rFonts w:ascii="Calibri" w:hAnsi="Calibri" w:cs="Calibri"/>
              </w:rPr>
              <w:t>Viral</w:t>
            </w:r>
            <w:r w:rsidR="00F5505E" w:rsidRPr="00950441">
              <w:rPr>
                <w:rFonts w:ascii="Calibri" w:hAnsi="Calibri" w:cs="Calibri"/>
              </w:rPr>
              <w:t xml:space="preserve"> Content</w:t>
            </w:r>
          </w:p>
          <w:p w14:paraId="3844A039" w14:textId="77777777" w:rsidR="00B45C43" w:rsidRDefault="00B45C43" w:rsidP="00B45C43">
            <w:pPr>
              <w:pStyle w:val="ListParagraph"/>
              <w:numPr>
                <w:ilvl w:val="0"/>
                <w:numId w:val="26"/>
              </w:numPr>
              <w:rPr>
                <w:rFonts w:ascii="Calibri" w:hAnsi="Calibri" w:cs="Calibri"/>
              </w:rPr>
            </w:pPr>
            <w:r w:rsidRPr="00950441">
              <w:rPr>
                <w:rFonts w:ascii="Calibri" w:hAnsi="Calibri" w:cs="Calibri"/>
              </w:rPr>
              <w:t>Promotions</w:t>
            </w:r>
          </w:p>
          <w:p w14:paraId="4F30E210" w14:textId="5592EE1C" w:rsidR="00950441" w:rsidRPr="00950441" w:rsidRDefault="00950441" w:rsidP="00B45C43">
            <w:pPr>
              <w:pStyle w:val="ListParagraph"/>
              <w:numPr>
                <w:ilvl w:val="0"/>
                <w:numId w:val="26"/>
              </w:numPr>
              <w:rPr>
                <w:rFonts w:ascii="Calibri" w:hAnsi="Calibri" w:cs="Calibri"/>
              </w:rPr>
            </w:pPr>
            <w:r>
              <w:rPr>
                <w:rFonts w:ascii="Calibri" w:hAnsi="Calibri" w:cs="Calibri"/>
              </w:rPr>
              <w:t>PR</w:t>
            </w:r>
          </w:p>
        </w:tc>
        <w:tc>
          <w:tcPr>
            <w:tcW w:w="2340" w:type="dxa"/>
            <w:vAlign w:val="center"/>
          </w:tcPr>
          <w:p w14:paraId="58BD8092" w14:textId="444206CC" w:rsidR="00950441" w:rsidRDefault="00950441" w:rsidP="00950441">
            <w:pPr>
              <w:pStyle w:val="ListParagraph"/>
              <w:numPr>
                <w:ilvl w:val="0"/>
                <w:numId w:val="26"/>
              </w:numPr>
              <w:rPr>
                <w:rFonts w:ascii="Calibri" w:hAnsi="Calibri" w:cs="Calibri"/>
                <w:color w:val="000000"/>
              </w:rPr>
            </w:pPr>
            <w:r>
              <w:rPr>
                <w:rFonts w:ascii="Calibri" w:hAnsi="Calibri" w:cs="Calibri"/>
                <w:color w:val="000000"/>
              </w:rPr>
              <w:t>Exploring and Structuring</w:t>
            </w:r>
            <w:r>
              <w:rPr>
                <w:rFonts w:ascii="Calibri" w:hAnsi="Calibri" w:cs="Calibri"/>
                <w:color w:val="000000"/>
              </w:rPr>
              <w:t xml:space="preserve"> Roles of Viral Content, Promotions, and PR into the Integrated Plan</w:t>
            </w:r>
          </w:p>
          <w:p w14:paraId="340B8B1D" w14:textId="2EB70AB8" w:rsidR="00950441" w:rsidRPr="00950441" w:rsidRDefault="00950441" w:rsidP="00950441">
            <w:pPr>
              <w:pStyle w:val="ListParagraph"/>
              <w:numPr>
                <w:ilvl w:val="0"/>
                <w:numId w:val="26"/>
              </w:numPr>
              <w:rPr>
                <w:rFonts w:ascii="Calibri" w:hAnsi="Calibri" w:cs="Calibri"/>
                <w:color w:val="000000"/>
              </w:rPr>
            </w:pPr>
            <w:r>
              <w:rPr>
                <w:rFonts w:ascii="Calibri" w:hAnsi="Calibri" w:cs="Calibri"/>
                <w:color w:val="000000"/>
              </w:rPr>
              <w:t>Evaluating Plan for Budgetary Considerations</w:t>
            </w:r>
          </w:p>
          <w:p w14:paraId="215D5E73" w14:textId="460A6685" w:rsidR="00B45C43" w:rsidRDefault="00B45C43"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c>
          <w:tcPr>
            <w:tcW w:w="5040" w:type="dxa"/>
          </w:tcPr>
          <w:p w14:paraId="24383D48" w14:textId="77777777" w:rsidR="00B45C43" w:rsidRDefault="00B45C43" w:rsidP="00B45C43">
            <w:pPr>
              <w:autoSpaceDE w:val="0"/>
              <w:autoSpaceDN w:val="0"/>
              <w:adjustRightInd w:val="0"/>
              <w:rPr>
                <w:rFonts w:ascii="@Ω'B1ò" w:eastAsiaTheme="minorHAnsi" w:hAnsi="@Ω'B1ò" w:cs="@Ω'B1ò"/>
                <w:color w:val="1155CD"/>
                <w:sz w:val="22"/>
                <w:szCs w:val="22"/>
              </w:rPr>
            </w:pPr>
            <w:proofErr w:type="spellStart"/>
            <w:r>
              <w:rPr>
                <w:rFonts w:ascii="@Ω'B1ò" w:eastAsiaTheme="minorHAnsi" w:hAnsi="@Ω'B1ò" w:cs="@Ω'B1ò"/>
                <w:color w:val="000000"/>
                <w:sz w:val="22"/>
                <w:szCs w:val="22"/>
              </w:rPr>
              <w:t>Newmeyer</w:t>
            </w:r>
            <w:proofErr w:type="spellEnd"/>
            <w:r>
              <w:rPr>
                <w:rFonts w:ascii="@Ω'B1ò" w:eastAsiaTheme="minorHAnsi" w:hAnsi="@Ω'B1ò" w:cs="@Ω'B1ò"/>
                <w:color w:val="000000"/>
                <w:sz w:val="22"/>
                <w:szCs w:val="22"/>
              </w:rPr>
              <w:t xml:space="preserve">, C. E., Venkatesh, R., Ruth, &amp; J. A., Chatterjee, R. (2018). </w:t>
            </w:r>
            <w:r>
              <w:rPr>
                <w:rFonts w:ascii="@Ω'B1ò" w:eastAsiaTheme="minorHAnsi" w:hAnsi="@Ω'B1ò" w:cs="@Ω'B1ò"/>
                <w:color w:val="1155CD"/>
                <w:sz w:val="22"/>
                <w:szCs w:val="22"/>
              </w:rPr>
              <w:t>A</w:t>
            </w:r>
          </w:p>
          <w:p w14:paraId="1C93CB6D" w14:textId="77777777" w:rsidR="00B45C43" w:rsidRDefault="00B45C43" w:rsidP="00B45C43">
            <w:pPr>
              <w:autoSpaceDE w:val="0"/>
              <w:autoSpaceDN w:val="0"/>
              <w:adjustRightInd w:val="0"/>
              <w:rPr>
                <w:rFonts w:ascii="@Ω'B1ò" w:eastAsiaTheme="minorHAnsi" w:hAnsi="@Ω'B1ò" w:cs="@Ω'B1ò"/>
                <w:color w:val="1155CD"/>
                <w:sz w:val="22"/>
                <w:szCs w:val="22"/>
              </w:rPr>
            </w:pPr>
            <w:r>
              <w:rPr>
                <w:rFonts w:ascii="@Ω'B1ò" w:eastAsiaTheme="minorHAnsi" w:hAnsi="@Ω'B1ò" w:cs="@Ω'B1ò"/>
                <w:color w:val="1155CD"/>
                <w:sz w:val="22"/>
                <w:szCs w:val="22"/>
              </w:rPr>
              <w:t>typology of brand alliances and consumer awareness of brand alliance</w:t>
            </w:r>
          </w:p>
          <w:p w14:paraId="6CEFC706" w14:textId="77777777" w:rsidR="00B45C43" w:rsidRDefault="00B45C43" w:rsidP="00B45C43">
            <w:pPr>
              <w:autoSpaceDE w:val="0"/>
              <w:autoSpaceDN w:val="0"/>
              <w:adjustRightInd w:val="0"/>
              <w:rPr>
                <w:rFonts w:ascii="@Ω'B1ò" w:eastAsiaTheme="minorHAnsi" w:hAnsi="@Ω'B1ò" w:cs="@Ω'B1ò"/>
                <w:color w:val="000000"/>
                <w:sz w:val="22"/>
                <w:szCs w:val="22"/>
              </w:rPr>
            </w:pPr>
            <w:proofErr w:type="gramStart"/>
            <w:r>
              <w:rPr>
                <w:rFonts w:ascii="@Ω'B1ò" w:eastAsiaTheme="minorHAnsi" w:hAnsi="@Ω'B1ò" w:cs="@Ω'B1ò"/>
                <w:color w:val="1155CD"/>
                <w:sz w:val="22"/>
                <w:szCs w:val="22"/>
              </w:rPr>
              <w:t xml:space="preserve">integration </w:t>
            </w:r>
            <w:r>
              <w:rPr>
                <w:rFonts w:ascii="@Ω'B1ò" w:eastAsiaTheme="minorHAnsi" w:hAnsi="@Ω'B1ò" w:cs="@Ω'B1ò"/>
                <w:color w:val="000000"/>
                <w:sz w:val="22"/>
                <w:szCs w:val="22"/>
              </w:rPr>
              <w:t>.</w:t>
            </w:r>
            <w:proofErr w:type="gramEnd"/>
            <w:r>
              <w:rPr>
                <w:rFonts w:ascii="@Ω'B1ò" w:eastAsiaTheme="minorHAnsi" w:hAnsi="@Ω'B1ò" w:cs="@Ω'B1ò"/>
                <w:color w:val="000000"/>
                <w:sz w:val="22"/>
                <w:szCs w:val="22"/>
              </w:rPr>
              <w:t xml:space="preserve"> Marketing Letters, 29 (3), 275–283.</w:t>
            </w:r>
          </w:p>
          <w:p w14:paraId="45B31462" w14:textId="77777777" w:rsidR="00B45C43" w:rsidRDefault="00B45C43" w:rsidP="00B45C43">
            <w:pPr>
              <w:jc w:val="center"/>
              <w:rPr>
                <w:rFonts w:ascii="Calibri" w:hAnsi="Calibri" w:cs="Calibri"/>
                <w:color w:val="000000"/>
              </w:rPr>
            </w:pPr>
            <w:r>
              <w:rPr>
                <w:rFonts w:ascii="@Ω'B1ò" w:eastAsiaTheme="minorHAnsi" w:hAnsi="@Ω'B1ò" w:cs="@Ω'B1ò"/>
                <w:color w:val="000000"/>
                <w:sz w:val="22"/>
                <w:szCs w:val="22"/>
              </w:rPr>
              <w:t>https://doi.org/10.1007/s11002-018-9467-4.</w:t>
            </w:r>
          </w:p>
          <w:p w14:paraId="251B9220" w14:textId="77777777" w:rsidR="00080DDA" w:rsidRDefault="00F87B9A" w:rsidP="00B45C43">
            <w:pPr>
              <w:pStyle w:val="Default"/>
              <w:rPr>
                <w:rFonts w:ascii="Calibri" w:hAnsi="Calibri" w:cs="Calibri"/>
                <w:color w:val="auto"/>
              </w:rPr>
            </w:pPr>
            <w:r>
              <w:rPr>
                <w:rFonts w:ascii="Calibri" w:hAnsi="Calibri" w:cs="Calibri"/>
                <w:color w:val="auto"/>
              </w:rPr>
              <w:t>Video</w:t>
            </w:r>
          </w:p>
          <w:p w14:paraId="5C269FE5" w14:textId="79529AF1" w:rsidR="00080DDA" w:rsidRDefault="00080DDA" w:rsidP="00080DDA">
            <w:pPr>
              <w:pStyle w:val="ListParagraph"/>
              <w:numPr>
                <w:ilvl w:val="0"/>
                <w:numId w:val="27"/>
              </w:numPr>
              <w:autoSpaceDE w:val="0"/>
              <w:autoSpaceDN w:val="0"/>
              <w:adjustRightInd w:val="0"/>
              <w:rPr>
                <w:rFonts w:ascii="Calibri" w:hAnsi="Calibri" w:cs="Calibri"/>
              </w:rPr>
            </w:pPr>
            <w:hyperlink r:id="rId30" w:history="1">
              <w:r w:rsidRPr="00BC00E1">
                <w:rPr>
                  <w:rStyle w:val="Hyperlink"/>
                  <w:rFonts w:ascii="Calibri" w:eastAsiaTheme="minorHAnsi" w:hAnsi="Calibri" w:cs="Calibri"/>
                </w:rPr>
                <w:t>http</w:t>
              </w:r>
              <w:r w:rsidRPr="00BC00E1">
                <w:rPr>
                  <w:rStyle w:val="Hyperlink"/>
                  <w:rFonts w:ascii="Calibri" w:hAnsi="Calibri" w:cs="Calibri"/>
                </w:rPr>
                <w:t>://marctothec.com/cultural-contagion-talk</w:t>
              </w:r>
            </w:hyperlink>
          </w:p>
          <w:p w14:paraId="7FC3E31E" w14:textId="43D1B3FB" w:rsidR="00B45C43" w:rsidRPr="00080DDA" w:rsidRDefault="00B45C43" w:rsidP="00080DDA">
            <w:pPr>
              <w:autoSpaceDE w:val="0"/>
              <w:autoSpaceDN w:val="0"/>
              <w:adjustRightInd w:val="0"/>
              <w:rPr>
                <w:rFonts w:ascii="Calibri" w:hAnsi="Calibri" w:cs="Calibri"/>
              </w:rPr>
            </w:pPr>
            <w:r w:rsidRPr="00080DDA">
              <w:rPr>
                <w:rFonts w:ascii="Calibri" w:hAnsi="Calibri" w:cs="Calibri"/>
              </w:rPr>
              <w:t xml:space="preserve">Book </w:t>
            </w:r>
          </w:p>
          <w:p w14:paraId="15FD2511" w14:textId="18ED01B8" w:rsidR="00B45C43" w:rsidRDefault="00B45C43" w:rsidP="00B45C43">
            <w:pPr>
              <w:pStyle w:val="ListParagraph"/>
              <w:numPr>
                <w:ilvl w:val="0"/>
                <w:numId w:val="27"/>
              </w:numPr>
              <w:autoSpaceDE w:val="0"/>
              <w:autoSpaceDN w:val="0"/>
              <w:adjustRightInd w:val="0"/>
              <w:rPr>
                <w:rFonts w:ascii="Calibri" w:hAnsi="Calibri"/>
                <w:b/>
                <w:bCs/>
                <w:color w:val="7030A0"/>
                <w:sz w:val="20"/>
                <w:szCs w:val="20"/>
              </w:rPr>
            </w:pPr>
            <w:r w:rsidRPr="00042087">
              <w:rPr>
                <w:rFonts w:ascii="Calibri" w:eastAsiaTheme="minorHAnsi" w:hAnsi="Calibri" w:cs="Calibri"/>
              </w:rPr>
              <w:t>Converted</w:t>
            </w:r>
            <w:r>
              <w:rPr>
                <w:rFonts w:ascii="Calibri" w:eastAsiaTheme="minorHAnsi" w:hAnsi="Calibri" w:cs="Calibri"/>
              </w:rPr>
              <w:t>.</w:t>
            </w:r>
            <w:r>
              <w:rPr>
                <w:rFonts w:ascii="Calibri" w:hAnsi="Calibri" w:cs="Calibri"/>
                <w:color w:val="000000"/>
              </w:rPr>
              <w:t xml:space="preserve"> Chapters 1-10</w:t>
            </w:r>
          </w:p>
        </w:tc>
      </w:tr>
      <w:tr w:rsidR="00B45C43" w14:paraId="272F1B9D" w14:textId="77777777" w:rsidTr="005E0EC8">
        <w:tc>
          <w:tcPr>
            <w:tcW w:w="1560" w:type="dxa"/>
            <w:vAlign w:val="center"/>
          </w:tcPr>
          <w:p w14:paraId="63B3BBC1" w14:textId="77777777" w:rsidR="00B45C43" w:rsidRPr="008D4AF7" w:rsidRDefault="00B45C43" w:rsidP="00B45C43">
            <w:pPr>
              <w:jc w:val="center"/>
              <w:rPr>
                <w:rFonts w:ascii="Calibri" w:hAnsi="Calibri" w:cs="Calibri"/>
                <w:color w:val="000000"/>
              </w:rPr>
            </w:pPr>
            <w:r w:rsidRPr="008D4AF7">
              <w:rPr>
                <w:rFonts w:ascii="Calibri" w:hAnsi="Calibri" w:cs="Calibri"/>
                <w:color w:val="000000"/>
              </w:rPr>
              <w:t>Week 11</w:t>
            </w:r>
          </w:p>
          <w:p w14:paraId="2BF9D1B8" w14:textId="0136BFBF" w:rsidR="00B45C43" w:rsidRPr="008D4AF7" w:rsidRDefault="00B45C43"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- 11/3</w:t>
            </w:r>
          </w:p>
        </w:tc>
        <w:tc>
          <w:tcPr>
            <w:tcW w:w="2130" w:type="dxa"/>
            <w:vAlign w:val="center"/>
          </w:tcPr>
          <w:p w14:paraId="77356441" w14:textId="77777777" w:rsidR="00B45C43" w:rsidRDefault="00B45C43" w:rsidP="00E020C1">
            <w:pPr>
              <w:pStyle w:val="ListParagraph"/>
              <w:numPr>
                <w:ilvl w:val="0"/>
                <w:numId w:val="26"/>
              </w:numPr>
              <w:rPr>
                <w:rFonts w:ascii="Calibri" w:hAnsi="Calibri" w:cs="Calibri"/>
                <w:vertAlign w:val="superscript"/>
              </w:rPr>
            </w:pPr>
            <w:r w:rsidRPr="00900FB1">
              <w:rPr>
                <w:rFonts w:ascii="Calibri" w:hAnsi="Calibri" w:cs="Calibri"/>
              </w:rPr>
              <w:t xml:space="preserve">DATA, Data, data, noise </w:t>
            </w:r>
            <w:r w:rsidRPr="00900FB1">
              <w:rPr>
                <w:rFonts w:ascii="Calibri" w:hAnsi="Calibri" w:cs="Calibri"/>
                <w:vertAlign w:val="superscript"/>
              </w:rPr>
              <w:t>3</w:t>
            </w:r>
          </w:p>
          <w:p w14:paraId="56540407" w14:textId="7AE259CD" w:rsidR="00950441" w:rsidRDefault="00950441" w:rsidP="00950441">
            <w:pPr>
              <w:pStyle w:val="ListParagraph"/>
              <w:numPr>
                <w:ilvl w:val="0"/>
                <w:numId w:val="26"/>
              </w:numPr>
              <w:rPr>
                <w:rFonts w:ascii="Calibri" w:hAnsi="Calibri" w:cs="Calibri"/>
              </w:rPr>
            </w:pPr>
            <w:r>
              <w:rPr>
                <w:rFonts w:ascii="Calibri" w:hAnsi="Calibri" w:cs="Calibri"/>
              </w:rPr>
              <w:t>Types</w:t>
            </w:r>
            <w:r w:rsidR="00E020C1">
              <w:rPr>
                <w:rFonts w:ascii="Calibri" w:hAnsi="Calibri" w:cs="Calibri"/>
              </w:rPr>
              <w:t xml:space="preserve"> of data available</w:t>
            </w:r>
          </w:p>
          <w:p w14:paraId="589BFB04" w14:textId="00E682C5" w:rsidR="00E020C1" w:rsidRDefault="00E020C1" w:rsidP="00950441">
            <w:pPr>
              <w:pStyle w:val="ListParagraph"/>
              <w:numPr>
                <w:ilvl w:val="0"/>
                <w:numId w:val="26"/>
              </w:numPr>
              <w:rPr>
                <w:rFonts w:ascii="Calibri" w:hAnsi="Calibri" w:cs="Calibri"/>
              </w:rPr>
            </w:pPr>
            <w:r>
              <w:rPr>
                <w:rFonts w:ascii="Calibri" w:hAnsi="Calibri" w:cs="Calibri"/>
              </w:rPr>
              <w:t xml:space="preserve">Deterministic vs. </w:t>
            </w:r>
            <w:proofErr w:type="spellStart"/>
            <w:r>
              <w:rPr>
                <w:rFonts w:ascii="Calibri" w:hAnsi="Calibri" w:cs="Calibri"/>
              </w:rPr>
              <w:t>Probabbalistic</w:t>
            </w:r>
            <w:proofErr w:type="spellEnd"/>
          </w:p>
          <w:p w14:paraId="26335F1D" w14:textId="6C5C9C07" w:rsidR="00E020C1" w:rsidRDefault="00E020C1" w:rsidP="00950441">
            <w:pPr>
              <w:pStyle w:val="ListParagraph"/>
              <w:numPr>
                <w:ilvl w:val="0"/>
                <w:numId w:val="26"/>
              </w:numPr>
              <w:rPr>
                <w:rFonts w:ascii="Calibri" w:hAnsi="Calibri" w:cs="Calibri"/>
              </w:rPr>
            </w:pPr>
            <w:r>
              <w:rPr>
                <w:rFonts w:ascii="Calibri" w:hAnsi="Calibri" w:cs="Calibri"/>
              </w:rPr>
              <w:t>1</w:t>
            </w:r>
            <w:r w:rsidRPr="00E020C1">
              <w:rPr>
                <w:rFonts w:ascii="Calibri" w:hAnsi="Calibri" w:cs="Calibri"/>
                <w:vertAlign w:val="superscript"/>
              </w:rPr>
              <w:t>st</w:t>
            </w:r>
            <w:r>
              <w:rPr>
                <w:rFonts w:ascii="Calibri" w:hAnsi="Calibri" w:cs="Calibri"/>
              </w:rPr>
              <w:t xml:space="preserve"> Party vs. 3</w:t>
            </w:r>
            <w:r w:rsidRPr="00E020C1">
              <w:rPr>
                <w:rFonts w:ascii="Calibri" w:hAnsi="Calibri" w:cs="Calibri"/>
                <w:vertAlign w:val="superscript"/>
              </w:rPr>
              <w:t>rd</w:t>
            </w:r>
            <w:r>
              <w:rPr>
                <w:rFonts w:ascii="Calibri" w:hAnsi="Calibri" w:cs="Calibri"/>
              </w:rPr>
              <w:t xml:space="preserve"> Party</w:t>
            </w:r>
          </w:p>
          <w:p w14:paraId="29EF3904" w14:textId="3E0C4164" w:rsidR="00950441" w:rsidRDefault="00950441"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p>
        </w:tc>
        <w:tc>
          <w:tcPr>
            <w:tcW w:w="2340" w:type="dxa"/>
            <w:vAlign w:val="center"/>
          </w:tcPr>
          <w:p w14:paraId="3A2736AA" w14:textId="0D291658" w:rsidR="005E0EC8" w:rsidRPr="005E0EC8" w:rsidRDefault="005E0EC8" w:rsidP="005E0EC8">
            <w:pPr>
              <w:pStyle w:val="ListParagraph"/>
              <w:numPr>
                <w:ilvl w:val="0"/>
                <w:numId w:val="26"/>
              </w:numPr>
              <w:rPr>
                <w:rFonts w:ascii="Calibri" w:hAnsi="Calibri" w:cs="Calibri"/>
                <w:color w:val="000000"/>
              </w:rPr>
            </w:pPr>
            <w:r w:rsidRPr="005E0EC8">
              <w:rPr>
                <w:rFonts w:ascii="Calibri" w:hAnsi="Calibri" w:cs="Calibri"/>
                <w:color w:val="000000"/>
              </w:rPr>
              <w:t xml:space="preserve">Guest Speaker </w:t>
            </w:r>
            <w:r w:rsidRPr="005E0EC8">
              <w:rPr>
                <w:rFonts w:ascii="Calibri" w:hAnsi="Calibri" w:cs="Calibri"/>
                <w:color w:val="000000"/>
              </w:rPr>
              <w:t>3</w:t>
            </w:r>
          </w:p>
          <w:p w14:paraId="61D40BC5" w14:textId="1ED47CFB" w:rsidR="005E0EC8" w:rsidRPr="005E0EC8" w:rsidRDefault="005E0EC8" w:rsidP="005E0EC8">
            <w:pPr>
              <w:pStyle w:val="Default"/>
              <w:rPr>
                <w:rFonts w:ascii="Calibri" w:hAnsi="Calibri" w:cs="Calibri"/>
              </w:rPr>
            </w:pPr>
            <w:hyperlink r:id="rId31" w:history="1">
              <w:r w:rsidRPr="005E0EC8">
                <w:rPr>
                  <w:rStyle w:val="Hyperlink"/>
                  <w:rFonts w:ascii="Calibri" w:hAnsi="Calibri" w:cs="Calibri"/>
                </w:rPr>
                <w:t>https://www.linkedin.com/in/neilhoyne/</w:t>
              </w:r>
            </w:hyperlink>
          </w:p>
          <w:p w14:paraId="7A58D640" w14:textId="77777777" w:rsidR="00B45C43" w:rsidRDefault="00B45C43" w:rsidP="005E0E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7030A0"/>
                <w:sz w:val="20"/>
                <w:szCs w:val="20"/>
              </w:rPr>
            </w:pPr>
          </w:p>
          <w:p w14:paraId="219AC529" w14:textId="77777777" w:rsidR="00E020C1" w:rsidRPr="00E020C1" w:rsidRDefault="00E020C1" w:rsidP="00E020C1">
            <w:pPr>
              <w:pStyle w:val="ListParagraph"/>
              <w:numPr>
                <w:ilvl w:val="0"/>
                <w:numId w:val="26"/>
              </w:numPr>
              <w:rPr>
                <w:rFonts w:ascii="Calibri" w:hAnsi="Calibri" w:cs="Calibri"/>
                <w:color w:val="7030A0"/>
                <w:sz w:val="20"/>
                <w:szCs w:val="20"/>
              </w:rPr>
            </w:pPr>
            <w:r>
              <w:rPr>
                <w:rFonts w:ascii="Calibri" w:hAnsi="Calibri" w:cs="Calibri"/>
                <w:color w:val="000000"/>
              </w:rPr>
              <w:t>Devising a Plan for gathering and integrating data into the proposed plan</w:t>
            </w:r>
          </w:p>
          <w:p w14:paraId="3DD47611" w14:textId="77777777" w:rsidR="00E020C1" w:rsidRPr="002C1092" w:rsidRDefault="00E020C1" w:rsidP="00E020C1">
            <w:pPr>
              <w:pStyle w:val="ListParagraph"/>
              <w:numPr>
                <w:ilvl w:val="0"/>
                <w:numId w:val="26"/>
              </w:numPr>
              <w:rPr>
                <w:rFonts w:ascii="Calibri" w:hAnsi="Calibri" w:cs="Calibri"/>
                <w:color w:val="7030A0"/>
                <w:sz w:val="20"/>
                <w:szCs w:val="20"/>
              </w:rPr>
            </w:pPr>
            <w:proofErr w:type="spellStart"/>
            <w:r>
              <w:rPr>
                <w:rFonts w:ascii="Calibri" w:hAnsi="Calibri" w:cs="Calibri"/>
                <w:color w:val="000000"/>
              </w:rPr>
              <w:t>Determing</w:t>
            </w:r>
            <w:proofErr w:type="spellEnd"/>
            <w:r>
              <w:rPr>
                <w:rFonts w:ascii="Calibri" w:hAnsi="Calibri" w:cs="Calibri"/>
                <w:color w:val="000000"/>
              </w:rPr>
              <w:t xml:space="preserve"> what data will be required and available for </w:t>
            </w:r>
            <w:r w:rsidR="00253518">
              <w:rPr>
                <w:rFonts w:ascii="Calibri" w:hAnsi="Calibri" w:cs="Calibri"/>
                <w:color w:val="000000"/>
              </w:rPr>
              <w:t>P</w:t>
            </w:r>
            <w:r>
              <w:rPr>
                <w:rFonts w:ascii="Calibri" w:hAnsi="Calibri" w:cs="Calibri"/>
                <w:color w:val="000000"/>
              </w:rPr>
              <w:t>ost-</w:t>
            </w:r>
            <w:r w:rsidR="00253518">
              <w:rPr>
                <w:rFonts w:ascii="Calibri" w:hAnsi="Calibri" w:cs="Calibri"/>
                <w:color w:val="000000"/>
              </w:rPr>
              <w:t>C</w:t>
            </w:r>
            <w:r>
              <w:rPr>
                <w:rFonts w:ascii="Calibri" w:hAnsi="Calibri" w:cs="Calibri"/>
                <w:color w:val="000000"/>
              </w:rPr>
              <w:t xml:space="preserve">ampaign </w:t>
            </w:r>
            <w:r w:rsidR="00253518">
              <w:rPr>
                <w:rFonts w:ascii="Calibri" w:hAnsi="Calibri" w:cs="Calibri"/>
                <w:color w:val="000000"/>
              </w:rPr>
              <w:t>A</w:t>
            </w:r>
            <w:r>
              <w:rPr>
                <w:rFonts w:ascii="Calibri" w:hAnsi="Calibri" w:cs="Calibri"/>
                <w:color w:val="000000"/>
              </w:rPr>
              <w:t>nalysis</w:t>
            </w:r>
          </w:p>
          <w:p w14:paraId="6B006A79" w14:textId="77777777" w:rsidR="002C1092" w:rsidRDefault="002C1092" w:rsidP="002C1092">
            <w:pPr>
              <w:rPr>
                <w:rFonts w:ascii="Calibri" w:hAnsi="Calibri" w:cs="Calibri"/>
                <w:color w:val="7030A0"/>
                <w:sz w:val="20"/>
                <w:szCs w:val="20"/>
              </w:rPr>
            </w:pPr>
          </w:p>
          <w:p w14:paraId="77EA59EB" w14:textId="77777777" w:rsidR="002C1092" w:rsidRDefault="002C1092" w:rsidP="002C1092">
            <w:pPr>
              <w:rPr>
                <w:rFonts w:ascii="Calibri" w:hAnsi="Calibri" w:cs="Calibri"/>
                <w:color w:val="7030A0"/>
                <w:sz w:val="20"/>
                <w:szCs w:val="20"/>
              </w:rPr>
            </w:pPr>
          </w:p>
          <w:p w14:paraId="596B18A2" w14:textId="0A0188D0" w:rsidR="002C1092" w:rsidRPr="002C1092" w:rsidRDefault="002C1092" w:rsidP="002C1092">
            <w:pPr>
              <w:rPr>
                <w:rFonts w:ascii="Calibri" w:hAnsi="Calibri" w:cs="Calibri"/>
                <w:color w:val="7030A0"/>
                <w:sz w:val="20"/>
                <w:szCs w:val="20"/>
              </w:rPr>
            </w:pPr>
          </w:p>
        </w:tc>
        <w:tc>
          <w:tcPr>
            <w:tcW w:w="5040" w:type="dxa"/>
          </w:tcPr>
          <w:p w14:paraId="73B6F662" w14:textId="77777777" w:rsidR="00B45C43" w:rsidRPr="00042087" w:rsidRDefault="00B45C43" w:rsidP="00B45C43">
            <w:pPr>
              <w:pStyle w:val="Default"/>
              <w:rPr>
                <w:rFonts w:ascii="Calibri" w:hAnsi="Calibri" w:cs="Calibri"/>
                <w:color w:val="auto"/>
              </w:rPr>
            </w:pPr>
            <w:r w:rsidRPr="00822086">
              <w:rPr>
                <w:rFonts w:ascii="Calibri" w:hAnsi="Calibri" w:cs="Calibri"/>
                <w:color w:val="auto"/>
              </w:rPr>
              <w:t xml:space="preserve">Book </w:t>
            </w:r>
          </w:p>
          <w:p w14:paraId="7C9CD1F2" w14:textId="58F8B33D" w:rsidR="00950441" w:rsidRPr="00950441" w:rsidRDefault="00B45C43" w:rsidP="00950441">
            <w:pPr>
              <w:pStyle w:val="ListParagraph"/>
              <w:numPr>
                <w:ilvl w:val="0"/>
                <w:numId w:val="27"/>
              </w:numPr>
              <w:autoSpaceDE w:val="0"/>
              <w:autoSpaceDN w:val="0"/>
              <w:adjustRightInd w:val="0"/>
              <w:rPr>
                <w:rFonts w:ascii="Calibri" w:hAnsi="Calibri"/>
                <w:b/>
                <w:bCs/>
                <w:color w:val="7030A0"/>
                <w:sz w:val="20"/>
                <w:szCs w:val="20"/>
              </w:rPr>
            </w:pPr>
            <w:r w:rsidRPr="00042087">
              <w:rPr>
                <w:rFonts w:ascii="Calibri" w:eastAsiaTheme="minorHAnsi" w:hAnsi="Calibri" w:cs="Calibri"/>
              </w:rPr>
              <w:t>Converted</w:t>
            </w:r>
            <w:r>
              <w:rPr>
                <w:rFonts w:ascii="Calibri" w:eastAsiaTheme="minorHAnsi" w:hAnsi="Calibri" w:cs="Calibri"/>
              </w:rPr>
              <w:t>.</w:t>
            </w:r>
            <w:r>
              <w:rPr>
                <w:rFonts w:ascii="Calibri" w:hAnsi="Calibri" w:cs="Calibri"/>
                <w:color w:val="000000"/>
              </w:rPr>
              <w:t xml:space="preserve"> Chapters 1</w:t>
            </w:r>
            <w:r>
              <w:rPr>
                <w:rFonts w:ascii="Calibri" w:hAnsi="Calibri" w:cs="Calibri"/>
                <w:color w:val="000000"/>
              </w:rPr>
              <w:t>1</w:t>
            </w:r>
            <w:r>
              <w:rPr>
                <w:rFonts w:ascii="Calibri" w:hAnsi="Calibri" w:cs="Calibri"/>
                <w:color w:val="000000"/>
              </w:rPr>
              <w:t>-1</w:t>
            </w:r>
            <w:r>
              <w:rPr>
                <w:rFonts w:ascii="Calibri" w:hAnsi="Calibri" w:cs="Calibri"/>
                <w:color w:val="000000"/>
              </w:rPr>
              <w:t>9</w:t>
            </w:r>
          </w:p>
        </w:tc>
      </w:tr>
      <w:tr w:rsidR="002C1092" w14:paraId="47BD4E48" w14:textId="77777777" w:rsidTr="002B3781">
        <w:tc>
          <w:tcPr>
            <w:tcW w:w="1560" w:type="dxa"/>
            <w:vAlign w:val="center"/>
          </w:tcPr>
          <w:p w14:paraId="0623178F" w14:textId="77777777" w:rsidR="002C1092" w:rsidRDefault="002C1092"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lastRenderedPageBreak/>
              <w:t>WEEK #/DATE</w:t>
            </w:r>
          </w:p>
        </w:tc>
        <w:tc>
          <w:tcPr>
            <w:tcW w:w="2130" w:type="dxa"/>
            <w:vAlign w:val="center"/>
          </w:tcPr>
          <w:p w14:paraId="0B4B8F76" w14:textId="77777777" w:rsidR="002C1092" w:rsidRDefault="002C1092"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TOPICS</w:t>
            </w:r>
          </w:p>
        </w:tc>
        <w:tc>
          <w:tcPr>
            <w:tcW w:w="2340" w:type="dxa"/>
            <w:vAlign w:val="center"/>
          </w:tcPr>
          <w:p w14:paraId="6CCB526B" w14:textId="77777777" w:rsidR="002C1092" w:rsidRDefault="002C1092" w:rsidP="002B37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583CFF">
              <w:rPr>
                <w:rFonts w:ascii="Calibri" w:hAnsi="Calibri" w:cs="Calibri"/>
                <w:b/>
                <w:bCs/>
              </w:rPr>
              <w:t>ACTIVITIES</w:t>
            </w:r>
          </w:p>
        </w:tc>
        <w:tc>
          <w:tcPr>
            <w:tcW w:w="5040" w:type="dxa"/>
            <w:vAlign w:val="center"/>
          </w:tcPr>
          <w:p w14:paraId="4F25C7AF" w14:textId="77777777" w:rsidR="002C1092" w:rsidRDefault="002C1092" w:rsidP="002B3781">
            <w:pPr>
              <w:jc w:val="center"/>
              <w:rPr>
                <w:rFonts w:ascii="Calibri" w:hAnsi="Calibri" w:cs="Calibri"/>
                <w:b/>
                <w:bCs/>
                <w:color w:val="000000"/>
              </w:rPr>
            </w:pPr>
            <w:r>
              <w:rPr>
                <w:rFonts w:ascii="Calibri" w:hAnsi="Calibri" w:cs="Calibri"/>
                <w:b/>
                <w:bCs/>
                <w:color w:val="000000"/>
              </w:rPr>
              <w:t xml:space="preserve">READINGS/ASSIGNMENTS </w:t>
            </w:r>
          </w:p>
          <w:p w14:paraId="776A654E" w14:textId="77777777" w:rsidR="002C1092" w:rsidRPr="00253518" w:rsidRDefault="002C1092" w:rsidP="002B3781">
            <w:pPr>
              <w:jc w:val="center"/>
              <w:rPr>
                <w:rFonts w:ascii="Calibri" w:hAnsi="Calibri" w:cs="Calibri"/>
                <w:b/>
                <w:bCs/>
                <w:color w:val="000000"/>
              </w:rPr>
            </w:pPr>
            <w:r>
              <w:rPr>
                <w:rFonts w:ascii="Calibri" w:hAnsi="Calibri" w:cs="Calibri"/>
                <w:b/>
                <w:bCs/>
                <w:color w:val="000000"/>
              </w:rPr>
              <w:t>(To be read/prepared before class)</w:t>
            </w:r>
          </w:p>
        </w:tc>
      </w:tr>
      <w:tr w:rsidR="00B45C43" w14:paraId="21DD73A2" w14:textId="77777777" w:rsidTr="00E020C1">
        <w:tc>
          <w:tcPr>
            <w:tcW w:w="1560" w:type="dxa"/>
            <w:vAlign w:val="center"/>
          </w:tcPr>
          <w:p w14:paraId="7A9A2A1B" w14:textId="77777777" w:rsidR="00B45C43" w:rsidRPr="008D4AF7" w:rsidRDefault="00B45C43" w:rsidP="00B45C43">
            <w:pPr>
              <w:jc w:val="center"/>
              <w:rPr>
                <w:rFonts w:ascii="Calibri" w:hAnsi="Calibri" w:cs="Calibri"/>
                <w:color w:val="000000"/>
              </w:rPr>
            </w:pPr>
            <w:r w:rsidRPr="008D4AF7">
              <w:rPr>
                <w:rFonts w:ascii="Calibri" w:hAnsi="Calibri" w:cs="Calibri"/>
                <w:color w:val="000000"/>
              </w:rPr>
              <w:t>Week 12</w:t>
            </w:r>
          </w:p>
          <w:p w14:paraId="554322B0" w14:textId="074E3D88" w:rsidR="00B45C43" w:rsidRPr="008D4AF7" w:rsidRDefault="00B45C43" w:rsidP="00B45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 xml:space="preserve">Date </w:t>
            </w:r>
            <w:r w:rsidRPr="008D4AF7">
              <w:rPr>
                <w:rFonts w:ascii="Calibri" w:eastAsia="Times New Roman" w:hAnsi="Calibri" w:cs="Calibri"/>
                <w:sz w:val="24"/>
                <w:szCs w:val="24"/>
              </w:rPr>
              <w:t>- 11/10</w:t>
            </w:r>
          </w:p>
        </w:tc>
        <w:tc>
          <w:tcPr>
            <w:tcW w:w="2130" w:type="dxa"/>
            <w:vAlign w:val="center"/>
          </w:tcPr>
          <w:p w14:paraId="040AF16C" w14:textId="77777777" w:rsidR="00B45C43" w:rsidRPr="00F23BAB" w:rsidRDefault="00E020C1" w:rsidP="00E020C1">
            <w:pPr>
              <w:pStyle w:val="ListParagraph"/>
              <w:numPr>
                <w:ilvl w:val="0"/>
                <w:numId w:val="26"/>
              </w:numPr>
              <w:rPr>
                <w:rFonts w:ascii="Calibri" w:hAnsi="Calibri"/>
                <w:b/>
                <w:bCs/>
                <w:color w:val="7030A0"/>
                <w:sz w:val="20"/>
                <w:szCs w:val="20"/>
              </w:rPr>
            </w:pPr>
            <w:r>
              <w:rPr>
                <w:rFonts w:ascii="Calibri" w:hAnsi="Calibri" w:cs="Calibri"/>
              </w:rPr>
              <w:t xml:space="preserve">Defining </w:t>
            </w:r>
            <w:r w:rsidR="00CD682A" w:rsidRPr="00E020C1">
              <w:rPr>
                <w:rFonts w:ascii="Calibri" w:hAnsi="Calibri" w:cs="Calibri"/>
              </w:rPr>
              <w:t>Campaign Objectives</w:t>
            </w:r>
          </w:p>
          <w:p w14:paraId="0B968CD0" w14:textId="21D66230" w:rsidR="00F23BAB" w:rsidRPr="00E020C1" w:rsidRDefault="00F23BAB" w:rsidP="00E020C1">
            <w:pPr>
              <w:pStyle w:val="ListParagraph"/>
              <w:numPr>
                <w:ilvl w:val="0"/>
                <w:numId w:val="26"/>
              </w:numPr>
              <w:rPr>
                <w:rFonts w:ascii="Calibri" w:hAnsi="Calibri"/>
                <w:b/>
                <w:bCs/>
                <w:color w:val="7030A0"/>
                <w:sz w:val="20"/>
                <w:szCs w:val="20"/>
              </w:rPr>
            </w:pPr>
            <w:r>
              <w:rPr>
                <w:rFonts w:ascii="Calibri" w:hAnsi="Calibri" w:cs="Calibri"/>
              </w:rPr>
              <w:t xml:space="preserve">Devising Campaign </w:t>
            </w:r>
            <w:proofErr w:type="spellStart"/>
            <w:r>
              <w:rPr>
                <w:rFonts w:ascii="Calibri" w:hAnsi="Calibri" w:cs="Calibri"/>
              </w:rPr>
              <w:t>Evalaution</w:t>
            </w:r>
            <w:proofErr w:type="spellEnd"/>
          </w:p>
        </w:tc>
        <w:tc>
          <w:tcPr>
            <w:tcW w:w="2340" w:type="dxa"/>
            <w:vAlign w:val="center"/>
          </w:tcPr>
          <w:p w14:paraId="5D731897" w14:textId="77777777" w:rsidR="00B45C43" w:rsidRPr="00F23BAB" w:rsidRDefault="00F23BAB" w:rsidP="00F23BAB">
            <w:pPr>
              <w:pStyle w:val="ListParagraph"/>
              <w:numPr>
                <w:ilvl w:val="0"/>
                <w:numId w:val="26"/>
              </w:numPr>
              <w:rPr>
                <w:rFonts w:ascii="Calibri" w:hAnsi="Calibri"/>
                <w:b/>
                <w:bCs/>
                <w:color w:val="7030A0"/>
                <w:sz w:val="20"/>
                <w:szCs w:val="20"/>
              </w:rPr>
            </w:pPr>
            <w:proofErr w:type="spellStart"/>
            <w:r>
              <w:rPr>
                <w:rFonts w:ascii="Calibri" w:hAnsi="Calibri" w:cs="Calibri"/>
                <w:color w:val="000000"/>
              </w:rPr>
              <w:t>Determing</w:t>
            </w:r>
            <w:proofErr w:type="spellEnd"/>
            <w:r>
              <w:rPr>
                <w:rFonts w:ascii="Calibri" w:hAnsi="Calibri" w:cs="Calibri"/>
                <w:color w:val="000000"/>
              </w:rPr>
              <w:t xml:space="preserve"> </w:t>
            </w:r>
            <w:r>
              <w:rPr>
                <w:rFonts w:ascii="Calibri" w:hAnsi="Calibri" w:cs="Calibri"/>
                <w:color w:val="000000"/>
              </w:rPr>
              <w:t>Appropriate KPIs</w:t>
            </w:r>
          </w:p>
          <w:p w14:paraId="39331F29" w14:textId="77777777" w:rsidR="00F23BAB" w:rsidRPr="00F23BAB" w:rsidRDefault="00F23BAB" w:rsidP="00F23BAB">
            <w:pPr>
              <w:pStyle w:val="ListParagraph"/>
              <w:numPr>
                <w:ilvl w:val="0"/>
                <w:numId w:val="26"/>
              </w:numPr>
              <w:rPr>
                <w:rFonts w:ascii="Calibri" w:hAnsi="Calibri"/>
                <w:b/>
                <w:bCs/>
                <w:color w:val="7030A0"/>
                <w:sz w:val="20"/>
                <w:szCs w:val="20"/>
              </w:rPr>
            </w:pPr>
            <w:r>
              <w:rPr>
                <w:rFonts w:ascii="Calibri" w:hAnsi="Calibri" w:cs="Calibri"/>
                <w:color w:val="000000"/>
              </w:rPr>
              <w:t>Identifying sources of data</w:t>
            </w:r>
          </w:p>
          <w:p w14:paraId="29A4B6FE" w14:textId="116639F7" w:rsidR="00F23BAB" w:rsidRDefault="00F23BAB" w:rsidP="00F23BAB">
            <w:pPr>
              <w:pStyle w:val="ListParagraph"/>
              <w:numPr>
                <w:ilvl w:val="0"/>
                <w:numId w:val="26"/>
              </w:numPr>
              <w:rPr>
                <w:rFonts w:ascii="Calibri" w:hAnsi="Calibri"/>
                <w:b/>
                <w:bCs/>
                <w:color w:val="7030A0"/>
                <w:sz w:val="20"/>
                <w:szCs w:val="20"/>
              </w:rPr>
            </w:pPr>
            <w:r>
              <w:rPr>
                <w:rFonts w:ascii="Calibri" w:hAnsi="Calibri" w:cs="Calibri"/>
                <w:color w:val="000000"/>
              </w:rPr>
              <w:t>Structuring Post-Campaign Analysis</w:t>
            </w:r>
          </w:p>
        </w:tc>
        <w:tc>
          <w:tcPr>
            <w:tcW w:w="5040" w:type="dxa"/>
          </w:tcPr>
          <w:p w14:paraId="0C7E4414" w14:textId="77777777" w:rsidR="00C929AB" w:rsidRPr="00822086" w:rsidRDefault="00C929AB" w:rsidP="00C929AB">
            <w:pPr>
              <w:pStyle w:val="Default"/>
              <w:rPr>
                <w:rFonts w:ascii="Calibri" w:hAnsi="Calibri" w:cs="Calibri"/>
                <w:color w:val="auto"/>
              </w:rPr>
            </w:pPr>
            <w:r w:rsidRPr="00822086">
              <w:rPr>
                <w:rFonts w:ascii="Calibri" w:hAnsi="Calibri" w:cs="Calibri"/>
                <w:color w:val="auto"/>
              </w:rPr>
              <w:t xml:space="preserve">Book </w:t>
            </w:r>
          </w:p>
          <w:p w14:paraId="244206CB" w14:textId="77777777" w:rsidR="00B45C43" w:rsidRPr="00F42BF7" w:rsidRDefault="00C929AB" w:rsidP="00C929AB">
            <w:pPr>
              <w:pStyle w:val="ListParagraph"/>
              <w:numPr>
                <w:ilvl w:val="0"/>
                <w:numId w:val="27"/>
              </w:numPr>
              <w:autoSpaceDE w:val="0"/>
              <w:autoSpaceDN w:val="0"/>
              <w:adjustRightInd w:val="0"/>
              <w:rPr>
                <w:rFonts w:ascii="Calibri" w:hAnsi="Calibri"/>
                <w:b/>
                <w:bCs/>
                <w:color w:val="7030A0"/>
                <w:sz w:val="20"/>
                <w:szCs w:val="20"/>
              </w:rPr>
            </w:pPr>
            <w:r w:rsidRPr="00B45C43">
              <w:rPr>
                <w:rFonts w:ascii="Calibri" w:eastAsiaTheme="minorHAnsi" w:hAnsi="Calibri" w:cs="Calibri"/>
              </w:rPr>
              <w:t>Art</w:t>
            </w:r>
            <w:r w:rsidRPr="00B45C43">
              <w:rPr>
                <w:rFonts w:ascii="Calibri" w:eastAsia="Cambria" w:hAnsi="Calibri" w:cs="Calibri"/>
              </w:rPr>
              <w:t xml:space="preserve"> of the Pitch</w:t>
            </w:r>
            <w:r>
              <w:rPr>
                <w:rFonts w:ascii="Calibri" w:eastAsia="Cambria" w:hAnsi="Calibri" w:cs="Calibri"/>
              </w:rPr>
              <w:t xml:space="preserve">. </w:t>
            </w:r>
            <w:r w:rsidRPr="00B45C43">
              <w:rPr>
                <w:rFonts w:ascii="Calibri" w:eastAsia="Cambria" w:hAnsi="Calibri" w:cs="Calibri"/>
              </w:rPr>
              <w:t xml:space="preserve">Chapters </w:t>
            </w:r>
            <w:r>
              <w:rPr>
                <w:rFonts w:ascii="Calibri" w:eastAsia="Cambria" w:hAnsi="Calibri" w:cs="Calibri"/>
              </w:rPr>
              <w:t>5-8</w:t>
            </w:r>
          </w:p>
          <w:p w14:paraId="20C31CE4" w14:textId="77777777" w:rsidR="00F42BF7" w:rsidRDefault="00F42BF7" w:rsidP="00F42BF7">
            <w:pPr>
              <w:autoSpaceDE w:val="0"/>
              <w:autoSpaceDN w:val="0"/>
              <w:adjustRightInd w:val="0"/>
              <w:rPr>
                <w:rFonts w:ascii="Calibri" w:hAnsi="Calibri"/>
                <w:b/>
                <w:bCs/>
                <w:color w:val="7030A0"/>
                <w:sz w:val="20"/>
                <w:szCs w:val="20"/>
              </w:rPr>
            </w:pPr>
          </w:p>
          <w:p w14:paraId="7838152A" w14:textId="7BD8AC64" w:rsidR="00F42BF7" w:rsidRDefault="00F42BF7" w:rsidP="00F42BF7">
            <w:pPr>
              <w:autoSpaceDE w:val="0"/>
              <w:autoSpaceDN w:val="0"/>
              <w:adjustRightInd w:val="0"/>
              <w:rPr>
                <w:rFonts w:ascii="Calibri" w:hAnsi="Calibri" w:cs="Calibri"/>
                <w:i/>
                <w:iCs/>
                <w:u w:val="single"/>
              </w:rPr>
            </w:pPr>
            <w:r w:rsidRPr="0024746E">
              <w:rPr>
                <w:rFonts w:ascii="Calibri" w:hAnsi="Calibri" w:cs="Calibri"/>
                <w:i/>
                <w:iCs/>
                <w:u w:val="single"/>
              </w:rPr>
              <w:t xml:space="preserve">Individual Assignment </w:t>
            </w:r>
            <w:r>
              <w:rPr>
                <w:rFonts w:ascii="Calibri" w:hAnsi="Calibri" w:cs="Calibri"/>
                <w:i/>
                <w:iCs/>
                <w:u w:val="single"/>
              </w:rPr>
              <w:t>3</w:t>
            </w:r>
            <w:r>
              <w:rPr>
                <w:rFonts w:ascii="Calibri" w:hAnsi="Calibri" w:cs="Calibri"/>
                <w:i/>
                <w:iCs/>
                <w:u w:val="single"/>
              </w:rPr>
              <w:t>b</w:t>
            </w:r>
          </w:p>
          <w:p w14:paraId="1A90F142" w14:textId="38D99D83" w:rsidR="00F42BF7" w:rsidRPr="0024746E" w:rsidRDefault="00F42BF7" w:rsidP="00F42BF7">
            <w:pPr>
              <w:pStyle w:val="ListParagraph"/>
              <w:numPr>
                <w:ilvl w:val="0"/>
                <w:numId w:val="27"/>
              </w:numPr>
              <w:autoSpaceDE w:val="0"/>
              <w:autoSpaceDN w:val="0"/>
              <w:adjustRightInd w:val="0"/>
              <w:rPr>
                <w:rFonts w:ascii="Calibri" w:hAnsi="Calibri" w:cs="Calibri"/>
                <w:i/>
                <w:iCs/>
                <w:u w:val="single"/>
              </w:rPr>
            </w:pPr>
            <w:r>
              <w:rPr>
                <w:rFonts w:ascii="Calibri" w:hAnsi="Calibri" w:cs="Calibri"/>
                <w:i/>
                <w:iCs/>
                <w:u w:val="single"/>
              </w:rPr>
              <w:t xml:space="preserve">5 Key Takeaway from Book 1 - </w:t>
            </w:r>
            <w:r w:rsidRPr="00BA6ED6">
              <w:rPr>
                <w:rFonts w:ascii="Calibri" w:hAnsi="Calibri" w:cs="Calibri"/>
                <w:i/>
                <w:iCs/>
                <w:u w:val="single"/>
              </w:rPr>
              <w:t xml:space="preserve">The advertising concept book: </w:t>
            </w:r>
            <w:r>
              <w:rPr>
                <w:rFonts w:ascii="Calibri" w:hAnsi="Calibri" w:cs="Calibri"/>
                <w:i/>
                <w:iCs/>
                <w:u w:val="single"/>
              </w:rPr>
              <w:t xml:space="preserve">Converted </w:t>
            </w:r>
            <w:r>
              <w:rPr>
                <w:rFonts w:ascii="Calibri" w:hAnsi="Calibri" w:cs="Calibri"/>
                <w:i/>
                <w:iCs/>
                <w:u w:val="single"/>
              </w:rPr>
              <w:t>(5%)</w:t>
            </w:r>
          </w:p>
          <w:p w14:paraId="2F0D074A" w14:textId="0478939A" w:rsidR="00F42BF7" w:rsidRPr="00F42BF7" w:rsidRDefault="00F42BF7" w:rsidP="00F42BF7">
            <w:pPr>
              <w:autoSpaceDE w:val="0"/>
              <w:autoSpaceDN w:val="0"/>
              <w:adjustRightInd w:val="0"/>
              <w:rPr>
                <w:rFonts w:ascii="Calibri" w:hAnsi="Calibri"/>
                <w:b/>
                <w:bCs/>
                <w:color w:val="7030A0"/>
                <w:sz w:val="20"/>
                <w:szCs w:val="20"/>
              </w:rPr>
            </w:pPr>
          </w:p>
        </w:tc>
      </w:tr>
      <w:tr w:rsidR="00CD682A" w14:paraId="63DD2160" w14:textId="77777777" w:rsidTr="00F23BAB">
        <w:tc>
          <w:tcPr>
            <w:tcW w:w="1560" w:type="dxa"/>
            <w:vAlign w:val="center"/>
          </w:tcPr>
          <w:p w14:paraId="5F9B3749" w14:textId="77777777" w:rsidR="00CD682A" w:rsidRPr="008D4AF7" w:rsidRDefault="00CD682A" w:rsidP="00CD682A">
            <w:pPr>
              <w:jc w:val="center"/>
              <w:rPr>
                <w:rFonts w:ascii="Calibri" w:hAnsi="Calibri" w:cs="Calibri"/>
                <w:color w:val="000000"/>
              </w:rPr>
            </w:pPr>
            <w:r w:rsidRPr="008D4AF7">
              <w:rPr>
                <w:rFonts w:ascii="Calibri" w:hAnsi="Calibri" w:cs="Calibri"/>
                <w:color w:val="000000"/>
              </w:rPr>
              <w:t>Week 13</w:t>
            </w:r>
          </w:p>
          <w:p w14:paraId="47A9C7D9" w14:textId="60A4E427" w:rsidR="00CD682A" w:rsidRPr="008D4AF7" w:rsidRDefault="00CD682A"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- 11/17</w:t>
            </w:r>
          </w:p>
        </w:tc>
        <w:tc>
          <w:tcPr>
            <w:tcW w:w="2130" w:type="dxa"/>
            <w:vAlign w:val="center"/>
          </w:tcPr>
          <w:p w14:paraId="576499EF" w14:textId="48180D65" w:rsidR="00CD682A" w:rsidRDefault="00F23BAB" w:rsidP="00F23BAB">
            <w:pPr>
              <w:pStyle w:val="ListParagraph"/>
              <w:numPr>
                <w:ilvl w:val="0"/>
                <w:numId w:val="26"/>
              </w:numPr>
              <w:rPr>
                <w:rFonts w:ascii="Calibri" w:hAnsi="Calibri"/>
                <w:b/>
                <w:bCs/>
                <w:color w:val="7030A0"/>
                <w:sz w:val="20"/>
                <w:szCs w:val="20"/>
              </w:rPr>
            </w:pPr>
            <w:r>
              <w:rPr>
                <w:rFonts w:ascii="Calibri" w:hAnsi="Calibri" w:cs="Calibri"/>
              </w:rPr>
              <w:t>Tying It All Together</w:t>
            </w:r>
          </w:p>
        </w:tc>
        <w:tc>
          <w:tcPr>
            <w:tcW w:w="2340" w:type="dxa"/>
            <w:vAlign w:val="center"/>
          </w:tcPr>
          <w:p w14:paraId="7F8A603B" w14:textId="77777777" w:rsidR="00CD682A" w:rsidRDefault="00F23BAB" w:rsidP="00F23BAB">
            <w:pPr>
              <w:pStyle w:val="ListParagraph"/>
              <w:numPr>
                <w:ilvl w:val="0"/>
                <w:numId w:val="26"/>
              </w:numPr>
              <w:rPr>
                <w:rFonts w:ascii="Calibri" w:hAnsi="Calibri" w:cs="Calibri"/>
                <w:color w:val="000000"/>
              </w:rPr>
            </w:pPr>
            <w:r>
              <w:rPr>
                <w:rFonts w:ascii="Calibri" w:hAnsi="Calibri" w:cs="Calibri"/>
                <w:color w:val="000000"/>
              </w:rPr>
              <w:t>Integrating All Pieces of the Campaign</w:t>
            </w:r>
            <w:r w:rsidR="000647FC">
              <w:rPr>
                <w:rFonts w:ascii="Calibri" w:hAnsi="Calibri" w:cs="Calibri"/>
                <w:color w:val="000000"/>
              </w:rPr>
              <w:t xml:space="preserve"> </w:t>
            </w:r>
          </w:p>
          <w:p w14:paraId="49725850" w14:textId="1D80301D" w:rsidR="000647FC" w:rsidRPr="00F23BAB" w:rsidRDefault="000647FC" w:rsidP="00F23BAB">
            <w:pPr>
              <w:pStyle w:val="ListParagraph"/>
              <w:numPr>
                <w:ilvl w:val="0"/>
                <w:numId w:val="26"/>
              </w:numPr>
              <w:rPr>
                <w:rFonts w:ascii="Calibri" w:hAnsi="Calibri" w:cs="Calibri"/>
                <w:color w:val="000000"/>
              </w:rPr>
            </w:pPr>
            <w:r>
              <w:rPr>
                <w:rFonts w:ascii="Calibri" w:hAnsi="Calibri" w:cs="Calibri"/>
                <w:color w:val="000000"/>
              </w:rPr>
              <w:t>Assessing it against the ‘6 Question’ Paradigm</w:t>
            </w:r>
          </w:p>
        </w:tc>
        <w:tc>
          <w:tcPr>
            <w:tcW w:w="5040" w:type="dxa"/>
          </w:tcPr>
          <w:p w14:paraId="28CA0EDE" w14:textId="77777777" w:rsidR="00C929AB" w:rsidRPr="00822086" w:rsidRDefault="00C929AB" w:rsidP="00C929AB">
            <w:pPr>
              <w:pStyle w:val="Default"/>
              <w:rPr>
                <w:rFonts w:ascii="Calibri" w:hAnsi="Calibri" w:cs="Calibri"/>
                <w:color w:val="auto"/>
              </w:rPr>
            </w:pPr>
            <w:r w:rsidRPr="00822086">
              <w:rPr>
                <w:rFonts w:ascii="Calibri" w:hAnsi="Calibri" w:cs="Calibri"/>
                <w:color w:val="auto"/>
              </w:rPr>
              <w:t xml:space="preserve">Book </w:t>
            </w:r>
          </w:p>
          <w:p w14:paraId="0521F72C" w14:textId="77777777" w:rsidR="00CD682A" w:rsidRPr="00F42BF7" w:rsidRDefault="00C929AB" w:rsidP="00C929AB">
            <w:pPr>
              <w:pStyle w:val="ListParagraph"/>
              <w:numPr>
                <w:ilvl w:val="0"/>
                <w:numId w:val="27"/>
              </w:numPr>
              <w:autoSpaceDE w:val="0"/>
              <w:autoSpaceDN w:val="0"/>
              <w:adjustRightInd w:val="0"/>
              <w:rPr>
                <w:rFonts w:ascii="Calibri" w:hAnsi="Calibri"/>
                <w:b/>
                <w:bCs/>
                <w:color w:val="7030A0"/>
                <w:sz w:val="20"/>
                <w:szCs w:val="20"/>
              </w:rPr>
            </w:pPr>
            <w:r w:rsidRPr="00B45C43">
              <w:rPr>
                <w:rFonts w:ascii="Calibri" w:eastAsiaTheme="minorHAnsi" w:hAnsi="Calibri" w:cs="Calibri"/>
              </w:rPr>
              <w:t>Art</w:t>
            </w:r>
            <w:r w:rsidRPr="00B45C43">
              <w:rPr>
                <w:rFonts w:ascii="Calibri" w:eastAsia="Cambria" w:hAnsi="Calibri" w:cs="Calibri"/>
              </w:rPr>
              <w:t xml:space="preserve"> of the Pitch</w:t>
            </w:r>
            <w:r>
              <w:rPr>
                <w:rFonts w:ascii="Calibri" w:eastAsia="Cambria" w:hAnsi="Calibri" w:cs="Calibri"/>
              </w:rPr>
              <w:t xml:space="preserve">. </w:t>
            </w:r>
            <w:r w:rsidRPr="00B45C43">
              <w:rPr>
                <w:rFonts w:ascii="Calibri" w:eastAsia="Cambria" w:hAnsi="Calibri" w:cs="Calibri"/>
              </w:rPr>
              <w:t xml:space="preserve">Chapters </w:t>
            </w:r>
            <w:r>
              <w:rPr>
                <w:rFonts w:ascii="Calibri" w:eastAsia="Cambria" w:hAnsi="Calibri" w:cs="Calibri"/>
              </w:rPr>
              <w:t>9-11</w:t>
            </w:r>
          </w:p>
          <w:p w14:paraId="781F30E9" w14:textId="77777777" w:rsidR="00F42BF7" w:rsidRDefault="00F42BF7" w:rsidP="00F42BF7">
            <w:pPr>
              <w:autoSpaceDE w:val="0"/>
              <w:autoSpaceDN w:val="0"/>
              <w:adjustRightInd w:val="0"/>
              <w:rPr>
                <w:rFonts w:ascii="Calibri" w:hAnsi="Calibri"/>
                <w:b/>
                <w:bCs/>
                <w:color w:val="7030A0"/>
                <w:sz w:val="20"/>
                <w:szCs w:val="20"/>
              </w:rPr>
            </w:pPr>
          </w:p>
          <w:p w14:paraId="5FA452E8" w14:textId="6C43FE19" w:rsidR="00F42BF7" w:rsidRDefault="00F42BF7" w:rsidP="00F42BF7">
            <w:pPr>
              <w:autoSpaceDE w:val="0"/>
              <w:autoSpaceDN w:val="0"/>
              <w:adjustRightInd w:val="0"/>
              <w:rPr>
                <w:rFonts w:ascii="Calibri" w:hAnsi="Calibri" w:cs="Calibri"/>
                <w:i/>
                <w:iCs/>
                <w:u w:val="single"/>
              </w:rPr>
            </w:pPr>
            <w:r w:rsidRPr="0024746E">
              <w:rPr>
                <w:rFonts w:ascii="Calibri" w:hAnsi="Calibri" w:cs="Calibri"/>
                <w:i/>
                <w:iCs/>
                <w:u w:val="single"/>
              </w:rPr>
              <w:t xml:space="preserve">Individual Assignment </w:t>
            </w:r>
            <w:r>
              <w:rPr>
                <w:rFonts w:ascii="Calibri" w:hAnsi="Calibri" w:cs="Calibri"/>
                <w:i/>
                <w:iCs/>
                <w:u w:val="single"/>
              </w:rPr>
              <w:t>3</w:t>
            </w:r>
            <w:r>
              <w:rPr>
                <w:rFonts w:ascii="Calibri" w:hAnsi="Calibri" w:cs="Calibri"/>
                <w:i/>
                <w:iCs/>
                <w:u w:val="single"/>
              </w:rPr>
              <w:t>c</w:t>
            </w:r>
          </w:p>
          <w:p w14:paraId="3E0D6D37" w14:textId="0D5445F5" w:rsidR="00F42BF7" w:rsidRPr="0024746E" w:rsidRDefault="00F42BF7" w:rsidP="00F42BF7">
            <w:pPr>
              <w:pStyle w:val="ListParagraph"/>
              <w:numPr>
                <w:ilvl w:val="0"/>
                <w:numId w:val="27"/>
              </w:numPr>
              <w:autoSpaceDE w:val="0"/>
              <w:autoSpaceDN w:val="0"/>
              <w:adjustRightInd w:val="0"/>
              <w:rPr>
                <w:rFonts w:ascii="Calibri" w:hAnsi="Calibri" w:cs="Calibri"/>
                <w:i/>
                <w:iCs/>
                <w:u w:val="single"/>
              </w:rPr>
            </w:pPr>
            <w:r>
              <w:rPr>
                <w:rFonts w:ascii="Calibri" w:hAnsi="Calibri" w:cs="Calibri"/>
                <w:i/>
                <w:iCs/>
                <w:u w:val="single"/>
              </w:rPr>
              <w:t xml:space="preserve">5 Key Takeaway from Book 1 - </w:t>
            </w:r>
            <w:r w:rsidRPr="00BA6ED6">
              <w:rPr>
                <w:rFonts w:ascii="Calibri" w:hAnsi="Calibri" w:cs="Calibri"/>
                <w:i/>
                <w:iCs/>
                <w:u w:val="single"/>
              </w:rPr>
              <w:t xml:space="preserve">The advertising concept book: </w:t>
            </w:r>
            <w:r w:rsidRPr="00F42BF7">
              <w:rPr>
                <w:rFonts w:ascii="Calibri" w:hAnsi="Calibri" w:cs="Calibri"/>
                <w:i/>
                <w:iCs/>
                <w:u w:val="single"/>
              </w:rPr>
              <w:t>Art of the Pitch</w:t>
            </w:r>
            <w:r>
              <w:rPr>
                <w:rFonts w:ascii="Calibri" w:hAnsi="Calibri" w:cs="Calibri"/>
                <w:i/>
                <w:iCs/>
                <w:u w:val="single"/>
              </w:rPr>
              <w:t xml:space="preserve"> </w:t>
            </w:r>
            <w:r>
              <w:rPr>
                <w:rFonts w:ascii="Calibri" w:hAnsi="Calibri" w:cs="Calibri"/>
                <w:i/>
                <w:iCs/>
                <w:u w:val="single"/>
              </w:rPr>
              <w:t>(5%)</w:t>
            </w:r>
          </w:p>
          <w:p w14:paraId="42B2E3E2" w14:textId="01E98EFD" w:rsidR="00F42BF7" w:rsidRPr="00F42BF7" w:rsidRDefault="00F42BF7" w:rsidP="00F42BF7">
            <w:pPr>
              <w:autoSpaceDE w:val="0"/>
              <w:autoSpaceDN w:val="0"/>
              <w:adjustRightInd w:val="0"/>
              <w:rPr>
                <w:rFonts w:ascii="Calibri" w:hAnsi="Calibri"/>
                <w:b/>
                <w:bCs/>
                <w:color w:val="7030A0"/>
                <w:sz w:val="20"/>
                <w:szCs w:val="20"/>
              </w:rPr>
            </w:pPr>
          </w:p>
        </w:tc>
      </w:tr>
      <w:tr w:rsidR="00080DDA" w14:paraId="281A180E" w14:textId="77777777" w:rsidTr="00483224">
        <w:tc>
          <w:tcPr>
            <w:tcW w:w="1560" w:type="dxa"/>
            <w:shd w:val="clear" w:color="auto" w:fill="D9D9D9" w:themeFill="background1" w:themeFillShade="D9"/>
            <w:vAlign w:val="center"/>
          </w:tcPr>
          <w:p w14:paraId="09EC6E95" w14:textId="15720175" w:rsidR="00080DDA" w:rsidRPr="008D4AF7" w:rsidRDefault="00080DDA" w:rsidP="00CD682A">
            <w:pPr>
              <w:jc w:val="center"/>
              <w:rPr>
                <w:rFonts w:ascii="Calibri" w:hAnsi="Calibri" w:cs="Calibri"/>
                <w:color w:val="000000"/>
              </w:rPr>
            </w:pPr>
            <w:r w:rsidRPr="008D4AF7">
              <w:rPr>
                <w:rFonts w:ascii="Calibri" w:hAnsi="Calibri" w:cs="Calibri"/>
                <w:color w:val="000000"/>
              </w:rPr>
              <w:t>Week 1</w:t>
            </w:r>
            <w:r w:rsidRPr="008D4AF7">
              <w:rPr>
                <w:rFonts w:ascii="Calibri" w:hAnsi="Calibri" w:cs="Calibri"/>
                <w:color w:val="000000"/>
              </w:rPr>
              <w:t>4</w:t>
            </w:r>
          </w:p>
          <w:p w14:paraId="35565CA2" w14:textId="73986F2B" w:rsidR="00080DDA" w:rsidRPr="008D4AF7" w:rsidRDefault="00080DDA"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4"/>
                <w:szCs w:val="24"/>
                <w:bdr w:val="none" w:sz="0" w:space="0" w:color="auto"/>
              </w:rPr>
            </w:pPr>
            <w:r w:rsidRPr="008D4AF7">
              <w:rPr>
                <w:rFonts w:ascii="Calibri" w:eastAsia="Times New Roman" w:hAnsi="Calibri" w:cs="Calibri"/>
                <w:sz w:val="24"/>
                <w:szCs w:val="24"/>
                <w:bdr w:val="none" w:sz="0" w:space="0" w:color="auto"/>
              </w:rPr>
              <w:t>Date - 11/24</w:t>
            </w:r>
          </w:p>
        </w:tc>
        <w:tc>
          <w:tcPr>
            <w:tcW w:w="9510" w:type="dxa"/>
            <w:gridSpan w:val="3"/>
            <w:shd w:val="clear" w:color="auto" w:fill="D9D9D9" w:themeFill="background1" w:themeFillShade="D9"/>
            <w:vAlign w:val="center"/>
          </w:tcPr>
          <w:p w14:paraId="64B252A9" w14:textId="5D326FAB" w:rsidR="00080DDA" w:rsidRDefault="00080DDA" w:rsidP="00080DD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900FB1">
              <w:rPr>
                <w:rFonts w:ascii="Calibri" w:eastAsia="Times New Roman" w:hAnsi="Calibri" w:cs="Calibri"/>
                <w:sz w:val="24"/>
                <w:szCs w:val="24"/>
                <w:highlight w:val="lightGray"/>
              </w:rPr>
              <w:t>NO CLASS [Thanksgiving Recess: Wednesday, November 23 to Sunday, November 27]</w:t>
            </w:r>
          </w:p>
        </w:tc>
      </w:tr>
      <w:tr w:rsidR="000647FC" w14:paraId="34B46093" w14:textId="77777777" w:rsidTr="000647FC">
        <w:tc>
          <w:tcPr>
            <w:tcW w:w="1560" w:type="dxa"/>
            <w:vAlign w:val="center"/>
          </w:tcPr>
          <w:p w14:paraId="39EDB9BC" w14:textId="77777777" w:rsidR="000647FC" w:rsidRPr="008D4AF7" w:rsidRDefault="000647FC" w:rsidP="00CD682A">
            <w:pPr>
              <w:jc w:val="center"/>
              <w:rPr>
                <w:rFonts w:ascii="Calibri" w:hAnsi="Calibri" w:cs="Calibri"/>
                <w:color w:val="000000"/>
              </w:rPr>
            </w:pPr>
            <w:r w:rsidRPr="008D4AF7">
              <w:rPr>
                <w:rFonts w:ascii="Calibri" w:hAnsi="Calibri" w:cs="Calibri"/>
                <w:color w:val="000000"/>
              </w:rPr>
              <w:t>Week 15</w:t>
            </w:r>
          </w:p>
          <w:p w14:paraId="0C1991D4" w14:textId="6FFB3789" w:rsidR="000647FC" w:rsidRPr="008D4AF7" w:rsidRDefault="000647FC"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hAnsi="Calibri" w:cs="Calibri"/>
                <w:sz w:val="24"/>
                <w:szCs w:val="24"/>
              </w:rPr>
              <w:t>Date</w:t>
            </w:r>
            <w:r w:rsidRPr="008D4AF7">
              <w:rPr>
                <w:rFonts w:ascii="Calibri" w:eastAsia="Times New Roman" w:hAnsi="Calibri" w:cs="Calibri"/>
                <w:sz w:val="24"/>
                <w:szCs w:val="24"/>
              </w:rPr>
              <w:t xml:space="preserve"> - 12/1</w:t>
            </w:r>
          </w:p>
        </w:tc>
        <w:tc>
          <w:tcPr>
            <w:tcW w:w="4470" w:type="dxa"/>
            <w:gridSpan w:val="2"/>
            <w:vAlign w:val="center"/>
          </w:tcPr>
          <w:p w14:paraId="22DB2896" w14:textId="15DB4431" w:rsidR="000647FC" w:rsidRPr="000647FC" w:rsidRDefault="000647FC" w:rsidP="000647FC">
            <w:pPr>
              <w:pStyle w:val="ListParagraph"/>
              <w:numPr>
                <w:ilvl w:val="0"/>
                <w:numId w:val="26"/>
              </w:numPr>
              <w:rPr>
                <w:rFonts w:ascii="Calibri" w:hAnsi="Calibri" w:cs="Calibri"/>
                <w:color w:val="000000"/>
              </w:rPr>
            </w:pPr>
            <w:r w:rsidRPr="000647FC">
              <w:rPr>
                <w:rFonts w:ascii="Calibri" w:hAnsi="Calibri" w:cs="Calibri"/>
              </w:rPr>
              <w:t>Final</w:t>
            </w:r>
            <w:r w:rsidRPr="00900FB1">
              <w:rPr>
                <w:rFonts w:ascii="Calibri" w:hAnsi="Calibri" w:cs="Calibri"/>
                <w:color w:val="000000"/>
              </w:rPr>
              <w:t xml:space="preserve"> </w:t>
            </w:r>
            <w:r>
              <w:rPr>
                <w:rFonts w:ascii="Calibri" w:hAnsi="Calibri" w:cs="Calibri"/>
              </w:rPr>
              <w:t>Workshop</w:t>
            </w:r>
            <w:r w:rsidRPr="00900FB1">
              <w:rPr>
                <w:rFonts w:ascii="Calibri" w:hAnsi="Calibri" w:cs="Calibri"/>
                <w:color w:val="000000"/>
              </w:rPr>
              <w:t xml:space="preserve"> and </w:t>
            </w:r>
            <w:r>
              <w:rPr>
                <w:rFonts w:ascii="Calibri" w:hAnsi="Calibri" w:cs="Calibri"/>
              </w:rPr>
              <w:t>P</w:t>
            </w:r>
            <w:r w:rsidRPr="00900FB1">
              <w:rPr>
                <w:rFonts w:ascii="Calibri" w:hAnsi="Calibri" w:cs="Calibri"/>
                <w:color w:val="000000"/>
              </w:rPr>
              <w:t xml:space="preserve">resentation </w:t>
            </w:r>
            <w:r>
              <w:rPr>
                <w:rFonts w:ascii="Calibri" w:hAnsi="Calibri" w:cs="Calibri"/>
              </w:rPr>
              <w:t>P</w:t>
            </w:r>
            <w:r w:rsidRPr="00900FB1">
              <w:rPr>
                <w:rFonts w:ascii="Calibri" w:hAnsi="Calibri" w:cs="Calibri"/>
                <w:color w:val="000000"/>
              </w:rPr>
              <w:t>rep</w:t>
            </w:r>
          </w:p>
        </w:tc>
        <w:tc>
          <w:tcPr>
            <w:tcW w:w="5040" w:type="dxa"/>
            <w:vAlign w:val="center"/>
          </w:tcPr>
          <w:p w14:paraId="4CB0C64D" w14:textId="2DC4DC6E" w:rsidR="000647FC" w:rsidRDefault="000647FC"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0"/>
                <w:szCs w:val="20"/>
              </w:rPr>
            </w:pPr>
            <w:r w:rsidRPr="00900FB1">
              <w:rPr>
                <w:rFonts w:ascii="Calibri" w:eastAsia="Times New Roman" w:hAnsi="Calibri" w:cs="Calibri"/>
                <w:color w:val="7030A0"/>
                <w:sz w:val="24"/>
                <w:szCs w:val="24"/>
              </w:rPr>
              <w:t>USC COURSE EVALUATIONS ARE DUE</w:t>
            </w:r>
          </w:p>
        </w:tc>
      </w:tr>
      <w:tr w:rsidR="00080DDA" w14:paraId="3671EF23" w14:textId="77777777" w:rsidTr="009221B7">
        <w:tc>
          <w:tcPr>
            <w:tcW w:w="1560" w:type="dxa"/>
            <w:shd w:val="clear" w:color="auto" w:fill="D9D9D9" w:themeFill="background1" w:themeFillShade="D9"/>
            <w:vAlign w:val="center"/>
          </w:tcPr>
          <w:p w14:paraId="138E8599" w14:textId="77777777" w:rsidR="00080DDA" w:rsidRPr="008D4AF7" w:rsidRDefault="00080DDA" w:rsidP="00CD682A">
            <w:pPr>
              <w:jc w:val="center"/>
              <w:rPr>
                <w:rFonts w:ascii="Calibri" w:hAnsi="Calibri" w:cs="Calibri"/>
                <w:color w:val="000000"/>
              </w:rPr>
            </w:pPr>
            <w:r w:rsidRPr="008D4AF7">
              <w:rPr>
                <w:rFonts w:ascii="Calibri" w:hAnsi="Calibri" w:cs="Calibri"/>
                <w:color w:val="000000"/>
              </w:rPr>
              <w:t>STUDY DAYS</w:t>
            </w:r>
          </w:p>
          <w:p w14:paraId="06E9B0C3" w14:textId="5DA7F7C0" w:rsidR="00080DDA" w:rsidRPr="008D4AF7" w:rsidRDefault="00080DDA"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eastAsia="Times New Roman" w:hAnsi="Calibri" w:cs="Calibri"/>
                <w:sz w:val="24"/>
                <w:szCs w:val="24"/>
              </w:rPr>
              <w:t>12/3-12/6</w:t>
            </w:r>
          </w:p>
        </w:tc>
        <w:tc>
          <w:tcPr>
            <w:tcW w:w="9510" w:type="dxa"/>
            <w:gridSpan w:val="3"/>
            <w:shd w:val="clear" w:color="auto" w:fill="D9D9D9" w:themeFill="background1" w:themeFillShade="D9"/>
            <w:vAlign w:val="center"/>
          </w:tcPr>
          <w:p w14:paraId="703B8533" w14:textId="1A4E66E8" w:rsidR="00080DDA" w:rsidRDefault="00080DDA" w:rsidP="00080DD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900FB1">
              <w:rPr>
                <w:rFonts w:ascii="Calibri" w:eastAsia="Times New Roman" w:hAnsi="Calibri" w:cs="Calibri"/>
                <w:sz w:val="24"/>
                <w:szCs w:val="24"/>
              </w:rPr>
              <w:t xml:space="preserve">NO CLASS – Prep </w:t>
            </w:r>
            <w:proofErr w:type="gramStart"/>
            <w:r w:rsidRPr="00900FB1">
              <w:rPr>
                <w:rFonts w:ascii="Calibri" w:eastAsia="Times New Roman" w:hAnsi="Calibri" w:cs="Calibri"/>
                <w:sz w:val="24"/>
                <w:szCs w:val="24"/>
              </w:rPr>
              <w:t>For</w:t>
            </w:r>
            <w:proofErr w:type="gramEnd"/>
            <w:r w:rsidRPr="00900FB1">
              <w:rPr>
                <w:rFonts w:ascii="Calibri" w:eastAsia="Times New Roman" w:hAnsi="Calibri" w:cs="Calibri"/>
                <w:sz w:val="24"/>
                <w:szCs w:val="24"/>
              </w:rPr>
              <w:t xml:space="preserve"> Final Presentation</w:t>
            </w:r>
          </w:p>
        </w:tc>
      </w:tr>
      <w:tr w:rsidR="00080DDA" w14:paraId="18E59EBB" w14:textId="77777777" w:rsidTr="00C944B9">
        <w:tc>
          <w:tcPr>
            <w:tcW w:w="1560" w:type="dxa"/>
            <w:vAlign w:val="center"/>
          </w:tcPr>
          <w:p w14:paraId="0FD8714C" w14:textId="77777777" w:rsidR="00080DDA" w:rsidRPr="008D4AF7" w:rsidRDefault="00080DDA" w:rsidP="00CD682A">
            <w:pPr>
              <w:jc w:val="center"/>
              <w:rPr>
                <w:rFonts w:ascii="Calibri" w:hAnsi="Calibri" w:cs="Calibri"/>
              </w:rPr>
            </w:pPr>
            <w:r w:rsidRPr="008D4AF7">
              <w:rPr>
                <w:rFonts w:ascii="Calibri" w:hAnsi="Calibri" w:cs="Calibri"/>
                <w:color w:val="000000"/>
              </w:rPr>
              <w:t>FINAL EXAM PERIOD</w:t>
            </w:r>
          </w:p>
          <w:p w14:paraId="4BEFE410" w14:textId="7D7F1D57" w:rsidR="00080DDA" w:rsidRPr="008D4AF7" w:rsidRDefault="00080DDA" w:rsidP="00CD6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7030A0"/>
                <w:sz w:val="24"/>
                <w:szCs w:val="24"/>
              </w:rPr>
            </w:pPr>
            <w:r w:rsidRPr="008D4AF7">
              <w:rPr>
                <w:rFonts w:ascii="Calibri" w:eastAsia="Times New Roman" w:hAnsi="Calibri" w:cs="Calibri"/>
                <w:sz w:val="24"/>
                <w:szCs w:val="24"/>
              </w:rPr>
              <w:t>Presentations 12/8</w:t>
            </w:r>
          </w:p>
        </w:tc>
        <w:tc>
          <w:tcPr>
            <w:tcW w:w="9510" w:type="dxa"/>
            <w:gridSpan w:val="3"/>
            <w:vAlign w:val="center"/>
          </w:tcPr>
          <w:p w14:paraId="461E7119" w14:textId="3C549111" w:rsidR="00080DDA" w:rsidRDefault="00080DDA" w:rsidP="00080DD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7030A0"/>
                <w:sz w:val="20"/>
                <w:szCs w:val="20"/>
              </w:rPr>
            </w:pPr>
            <w:r w:rsidRPr="00900FB1">
              <w:rPr>
                <w:rFonts w:ascii="Calibri" w:eastAsia="Times New Roman" w:hAnsi="Calibri" w:cs="Calibri"/>
                <w:sz w:val="24"/>
                <w:szCs w:val="24"/>
              </w:rPr>
              <w:t>Presentations</w:t>
            </w:r>
          </w:p>
        </w:tc>
      </w:tr>
    </w:tbl>
    <w:p w14:paraId="6DA14C62" w14:textId="77777777" w:rsidR="000647FC" w:rsidRDefault="000647FC" w:rsidP="00555EF3">
      <w:pPr>
        <w:pStyle w:val="Body"/>
        <w:rPr>
          <w:rFonts w:ascii="Calibri" w:hAnsi="Calibri"/>
          <w:b/>
          <w:bCs/>
          <w:color w:val="auto"/>
          <w:sz w:val="24"/>
          <w:szCs w:val="24"/>
        </w:rPr>
      </w:pPr>
    </w:p>
    <w:p w14:paraId="26B24BB5" w14:textId="31E65D98" w:rsidR="00555EF3" w:rsidRPr="00A46C77" w:rsidRDefault="00555EF3" w:rsidP="00555EF3">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14:paraId="210F2B1C" w14:textId="77777777" w:rsidR="00555EF3" w:rsidRPr="00A46C77" w:rsidRDefault="00555EF3" w:rsidP="00555EF3">
      <w:pPr>
        <w:pStyle w:val="Body"/>
        <w:rPr>
          <w:rFonts w:ascii="Calibri" w:hAnsi="Calibri"/>
          <w:b/>
          <w:bCs/>
          <w:color w:val="auto"/>
          <w:sz w:val="24"/>
          <w:szCs w:val="24"/>
        </w:rPr>
      </w:pPr>
      <w:r w:rsidRPr="00A46C77">
        <w:rPr>
          <w:rFonts w:ascii="Calibri" w:hAnsi="Calibri"/>
          <w:b/>
          <w:bCs/>
          <w:color w:val="auto"/>
          <w:sz w:val="24"/>
          <w:szCs w:val="24"/>
        </w:rPr>
        <w:t>a. Academic Conduct</w:t>
      </w:r>
    </w:p>
    <w:p w14:paraId="5DF5882B" w14:textId="77777777" w:rsidR="00555EF3" w:rsidRPr="00A46C77" w:rsidRDefault="00555EF3" w:rsidP="00555EF3">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2F75BFE6" w14:textId="66E6065B"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hyperlink r:id="rId32" w:history="1">
        <w:proofErr w:type="spellStart"/>
        <w:r w:rsidRPr="004731CF">
          <w:rPr>
            <w:rStyle w:val="Hyperlink"/>
            <w:rFonts w:ascii="Calibri" w:hAnsi="Calibri" w:cstheme="minorHAnsi"/>
            <w:i/>
            <w:sz w:val="20"/>
            <w:szCs w:val="20"/>
          </w:rPr>
          <w:t>SCampus</w:t>
        </w:r>
        <w:proofErr w:type="spellEnd"/>
      </w:hyperlink>
      <w:r w:rsidRPr="00596FFB">
        <w:rPr>
          <w:rFonts w:ascii="Calibri" w:hAnsi="Calibri" w:cstheme="minorHAnsi"/>
          <w:sz w:val="20"/>
          <w:szCs w:val="20"/>
        </w:rPr>
        <w:t xml:space="preserve"> in Part B, Section 11, “</w:t>
      </w:r>
      <w:hyperlink r:id="rId33" w:history="1">
        <w:r w:rsidRPr="00555EF3">
          <w:rPr>
            <w:rStyle w:val="Hyperlink"/>
            <w:rFonts w:ascii="Calibri" w:hAnsi="Calibri" w:cstheme="minorHAnsi"/>
            <w:sz w:val="20"/>
            <w:szCs w:val="20"/>
          </w:rPr>
          <w:t>Behavior Violating University Standards</w:t>
        </w:r>
      </w:hyperlink>
      <w:r w:rsidR="004731CF">
        <w:rPr>
          <w:rFonts w:ascii="Calibri" w:hAnsi="Calibri" w:cstheme="minorHAnsi"/>
          <w:sz w:val="20"/>
          <w:szCs w:val="20"/>
        </w:rPr>
        <w:t>.</w:t>
      </w:r>
      <w:r w:rsidRPr="00596FFB">
        <w:rPr>
          <w:rFonts w:ascii="Calibri" w:hAnsi="Calibri" w:cstheme="minorHAnsi"/>
          <w:sz w:val="20"/>
          <w:szCs w:val="20"/>
        </w:rPr>
        <w:t>”</w:t>
      </w:r>
      <w:r w:rsidR="004731CF">
        <w:rPr>
          <w:rFonts w:ascii="Calibri" w:hAnsi="Calibri" w:cstheme="minorHAnsi"/>
          <w:sz w:val="20"/>
          <w:szCs w:val="20"/>
        </w:rPr>
        <w:t xml:space="preserve"> </w:t>
      </w:r>
      <w:r w:rsidRPr="00596FFB">
        <w:rPr>
          <w:rFonts w:ascii="Calibri" w:hAnsi="Calibri" w:cstheme="minorHAnsi"/>
          <w:sz w:val="20"/>
          <w:szCs w:val="20"/>
        </w:rPr>
        <w:t xml:space="preserve">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34">
        <w:r w:rsidRPr="00596FFB">
          <w:rPr>
            <w:rFonts w:ascii="Calibri" w:hAnsi="Calibri" w:cstheme="minorHAnsi"/>
            <w:color w:val="0070C0"/>
            <w:sz w:val="20"/>
            <w:szCs w:val="20"/>
            <w:u w:val="single"/>
          </w:rPr>
          <w:t>policy.usc.edu/</w:t>
        </w:r>
        <w:proofErr w:type="gramStart"/>
        <w:r w:rsidRPr="00596FFB">
          <w:rPr>
            <w:rFonts w:ascii="Calibri" w:hAnsi="Calibri" w:cstheme="minorHAnsi"/>
            <w:color w:val="0070C0"/>
            <w:sz w:val="20"/>
            <w:szCs w:val="20"/>
            <w:u w:val="single"/>
          </w:rPr>
          <w:t>scientific-misconduct</w:t>
        </w:r>
        <w:proofErr w:type="gramEnd"/>
      </w:hyperlink>
      <w:r w:rsidRPr="00596FFB">
        <w:rPr>
          <w:rFonts w:ascii="Calibri" w:hAnsi="Calibri" w:cstheme="minorHAnsi"/>
          <w:sz w:val="20"/>
          <w:szCs w:val="20"/>
        </w:rPr>
        <w:t>.</w:t>
      </w:r>
    </w:p>
    <w:p w14:paraId="0BCCF7D9" w14:textId="77777777" w:rsidR="004731CF" w:rsidRDefault="004731CF" w:rsidP="004731CF">
      <w:pPr>
        <w:jc w:val="both"/>
        <w:rPr>
          <w:rFonts w:ascii="Calibri" w:hAnsi="Calibri" w:cs="Calibri"/>
          <w:color w:val="000000"/>
          <w:sz w:val="20"/>
          <w:szCs w:val="20"/>
        </w:rPr>
      </w:pPr>
      <w:r w:rsidRPr="00EB6368">
        <w:rPr>
          <w:rFonts w:ascii="Calibri" w:hAnsi="Calibri" w:cs="Calibri"/>
          <w:color w:val="000000"/>
          <w:sz w:val="20"/>
          <w:szCs w:val="20"/>
        </w:rPr>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w:t>
      </w:r>
    </w:p>
    <w:p w14:paraId="514D05E4" w14:textId="77777777" w:rsidR="004731CF" w:rsidRDefault="004731CF" w:rsidP="004731CF">
      <w:pPr>
        <w:rPr>
          <w:rFonts w:ascii="Calibri" w:hAnsi="Calibri" w:cs="Calibri"/>
          <w:color w:val="000000"/>
          <w:sz w:val="20"/>
          <w:szCs w:val="20"/>
        </w:rPr>
      </w:pPr>
    </w:p>
    <w:p w14:paraId="12E7CF4D" w14:textId="77777777" w:rsidR="004731CF" w:rsidRPr="00EB6368" w:rsidRDefault="004731CF" w:rsidP="004731CF">
      <w:r w:rsidRPr="00EB6368">
        <w:rPr>
          <w:rFonts w:ascii="Calibri" w:hAnsi="Calibri" w:cs="Calibri"/>
          <w:color w:val="000000"/>
          <w:sz w:val="20"/>
          <w:szCs w:val="20"/>
        </w:rPr>
        <w:t xml:space="preserve">In addition, it is assumed that the work you submit for this course is work you have produced entirely by </w:t>
      </w:r>
      <w:proofErr w:type="gramStart"/>
      <w:r w:rsidRPr="00EB6368">
        <w:rPr>
          <w:rFonts w:ascii="Calibri" w:hAnsi="Calibri" w:cs="Calibri"/>
          <w:color w:val="000000"/>
          <w:sz w:val="20"/>
          <w:szCs w:val="20"/>
        </w:rPr>
        <w:t>yourself, and</w:t>
      </w:r>
      <w:proofErr w:type="gramEnd"/>
      <w:r w:rsidRPr="00EB6368">
        <w:rPr>
          <w:rFonts w:ascii="Calibri" w:hAnsi="Calibri" w:cs="Calibri"/>
          <w:color w:val="000000"/>
          <w:sz w:val="20"/>
          <w:szCs w:val="20"/>
        </w:rPr>
        <w:t xml:space="preserve"> has not been previously produced by you for submission in another course, without approval of the instructor. </w:t>
      </w:r>
    </w:p>
    <w:p w14:paraId="03E4086A" w14:textId="77777777" w:rsidR="00555EF3" w:rsidRPr="00A46C77" w:rsidRDefault="00555EF3" w:rsidP="00555EF3">
      <w:pPr>
        <w:pStyle w:val="Body"/>
        <w:rPr>
          <w:rFonts w:ascii="Calibri" w:eastAsia="Calibri" w:hAnsi="Calibri" w:cs="Calibri"/>
          <w:color w:val="auto"/>
          <w:sz w:val="20"/>
          <w:szCs w:val="20"/>
        </w:rPr>
      </w:pPr>
    </w:p>
    <w:p w14:paraId="123D9C37" w14:textId="77777777" w:rsidR="00555EF3" w:rsidRPr="00A46C77" w:rsidRDefault="00555EF3" w:rsidP="00555EF3">
      <w:pPr>
        <w:pStyle w:val="Body"/>
        <w:rPr>
          <w:rFonts w:ascii="Calibri" w:hAnsi="Calibri"/>
          <w:b/>
          <w:bCs/>
          <w:color w:val="auto"/>
          <w:sz w:val="24"/>
          <w:szCs w:val="24"/>
        </w:rPr>
      </w:pPr>
      <w:r w:rsidRPr="00A46C77">
        <w:rPr>
          <w:rFonts w:ascii="Calibri" w:hAnsi="Calibri"/>
          <w:b/>
          <w:bCs/>
          <w:color w:val="auto"/>
          <w:sz w:val="24"/>
          <w:szCs w:val="24"/>
        </w:rPr>
        <w:t>b. Support Systems</w:t>
      </w:r>
    </w:p>
    <w:p w14:paraId="609E9F41" w14:textId="77777777"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lastRenderedPageBreak/>
        <w:t>Counseling and Mental Health - (213) 740-9355 – 24/7 on call</w:t>
      </w:r>
    </w:p>
    <w:p w14:paraId="40506012" w14:textId="77777777" w:rsidR="00555EF3" w:rsidRPr="00596FFB" w:rsidRDefault="00000000" w:rsidP="00555EF3">
      <w:pPr>
        <w:rPr>
          <w:rFonts w:ascii="Calibri" w:hAnsi="Calibri" w:cstheme="minorHAnsi"/>
          <w:color w:val="0070C0"/>
          <w:sz w:val="20"/>
          <w:szCs w:val="20"/>
          <w:u w:val="single"/>
        </w:rPr>
      </w:pPr>
      <w:hyperlink r:id="rId35" w:history="1">
        <w:r w:rsidR="00555EF3" w:rsidRPr="00596FFB">
          <w:rPr>
            <w:rStyle w:val="Hyperlink"/>
            <w:rFonts w:ascii="Calibri" w:hAnsi="Calibri" w:cstheme="minorHAnsi"/>
            <w:color w:val="0070C0"/>
            <w:sz w:val="20"/>
            <w:szCs w:val="20"/>
          </w:rPr>
          <w:t>studenthealth.usc.edu/counseling</w:t>
        </w:r>
      </w:hyperlink>
    </w:p>
    <w:p w14:paraId="66827C1C"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36E03BC1"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3611F13" w14:textId="77777777" w:rsidR="00555EF3" w:rsidRPr="00596FFB" w:rsidRDefault="00555EF3" w:rsidP="00555E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4FF1EC13" w14:textId="77777777" w:rsidR="00555EF3" w:rsidRPr="00596FFB" w:rsidRDefault="00000000" w:rsidP="00555EF3">
      <w:pPr>
        <w:rPr>
          <w:rFonts w:ascii="Calibri" w:hAnsi="Calibri" w:cstheme="minorHAnsi"/>
          <w:i/>
          <w:color w:val="0070C0"/>
          <w:sz w:val="20"/>
          <w:szCs w:val="20"/>
        </w:rPr>
      </w:pPr>
      <w:hyperlink r:id="rId36">
        <w:r w:rsidR="00555EF3" w:rsidRPr="00596FFB">
          <w:rPr>
            <w:rFonts w:ascii="Calibri" w:hAnsi="Calibri" w:cstheme="minorHAnsi"/>
            <w:color w:val="0070C0"/>
            <w:sz w:val="20"/>
            <w:szCs w:val="20"/>
            <w:u w:val="single"/>
          </w:rPr>
          <w:t>suicidepreventionlifeline.org</w:t>
        </w:r>
      </w:hyperlink>
    </w:p>
    <w:p w14:paraId="0EFA7C62"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3A826929"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38090E28" w14:textId="77777777" w:rsidR="00555EF3" w:rsidRPr="00596FFB" w:rsidRDefault="00555EF3" w:rsidP="00555E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4E70DA37" w14:textId="77777777" w:rsidR="00555EF3" w:rsidRPr="00596FFB" w:rsidRDefault="00000000" w:rsidP="00555EF3">
      <w:pPr>
        <w:rPr>
          <w:rFonts w:ascii="Calibri" w:hAnsi="Calibri" w:cstheme="minorHAnsi"/>
          <w:color w:val="0070C0"/>
          <w:sz w:val="20"/>
          <w:szCs w:val="20"/>
        </w:rPr>
      </w:pPr>
      <w:hyperlink r:id="rId37" w:history="1">
        <w:r w:rsidR="00555EF3" w:rsidRPr="00596FFB">
          <w:rPr>
            <w:rStyle w:val="Hyperlink"/>
            <w:rFonts w:ascii="Calibri" w:hAnsi="Calibri" w:cstheme="minorHAnsi"/>
            <w:color w:val="0070C0"/>
            <w:sz w:val="20"/>
            <w:szCs w:val="20"/>
          </w:rPr>
          <w:t>studenthealth.usc.edu/</w:t>
        </w:r>
        <w:proofErr w:type="gramStart"/>
        <w:r w:rsidR="00555EF3" w:rsidRPr="00596FFB">
          <w:rPr>
            <w:rStyle w:val="Hyperlink"/>
            <w:rFonts w:ascii="Calibri" w:hAnsi="Calibri" w:cstheme="minorHAnsi"/>
            <w:color w:val="0070C0"/>
            <w:sz w:val="20"/>
            <w:szCs w:val="20"/>
          </w:rPr>
          <w:t>sexual-assault</w:t>
        </w:r>
        <w:proofErr w:type="gramEnd"/>
      </w:hyperlink>
    </w:p>
    <w:p w14:paraId="5A7046F9" w14:textId="77777777" w:rsidR="00555EF3" w:rsidRPr="00596FFB" w:rsidRDefault="00555EF3" w:rsidP="00555EF3">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205F93E1"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fldChar w:fldCharType="end"/>
      </w:r>
    </w:p>
    <w:p w14:paraId="0DB8D4EA" w14:textId="77777777"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06CCD500" w14:textId="77777777" w:rsidR="00555EF3" w:rsidRPr="00596FFB" w:rsidRDefault="00000000" w:rsidP="00555EF3">
      <w:pPr>
        <w:rPr>
          <w:rFonts w:ascii="Calibri" w:hAnsi="Calibri" w:cstheme="minorHAnsi"/>
          <w:b/>
          <w:i/>
          <w:sz w:val="20"/>
          <w:szCs w:val="20"/>
        </w:rPr>
      </w:pPr>
      <w:hyperlink r:id="rId38">
        <w:r w:rsidR="00555EF3" w:rsidRPr="00596FFB">
          <w:rPr>
            <w:rFonts w:ascii="Calibri" w:hAnsi="Calibri" w:cstheme="minorHAnsi"/>
            <w:color w:val="0070C0"/>
            <w:sz w:val="20"/>
            <w:szCs w:val="20"/>
            <w:u w:val="single"/>
          </w:rPr>
          <w:t>equity.usc.edu</w:t>
        </w:r>
      </w:hyperlink>
      <w:r w:rsidR="00555EF3" w:rsidRPr="00596FFB">
        <w:rPr>
          <w:rFonts w:ascii="Calibri" w:hAnsi="Calibri" w:cstheme="minorHAnsi"/>
          <w:sz w:val="20"/>
          <w:szCs w:val="20"/>
        </w:rPr>
        <w:t>,</w:t>
      </w:r>
      <w:r w:rsidR="00555EF3" w:rsidRPr="00596FFB">
        <w:rPr>
          <w:rFonts w:ascii="Calibri" w:hAnsi="Calibri" w:cstheme="minorHAnsi"/>
          <w:color w:val="0070C0"/>
          <w:sz w:val="20"/>
          <w:szCs w:val="20"/>
        </w:rPr>
        <w:t xml:space="preserve"> </w:t>
      </w:r>
      <w:hyperlink r:id="rId39">
        <w:r w:rsidR="00555EF3" w:rsidRPr="00596FFB">
          <w:rPr>
            <w:rFonts w:ascii="Calibri" w:hAnsi="Calibri" w:cstheme="minorHAnsi"/>
            <w:color w:val="0070C0"/>
            <w:sz w:val="20"/>
            <w:szCs w:val="20"/>
            <w:u w:val="single"/>
          </w:rPr>
          <w:t>titleix.usc.edu</w:t>
        </w:r>
      </w:hyperlink>
    </w:p>
    <w:p w14:paraId="7B14191E"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D1495F9" w14:textId="77777777" w:rsidR="00555EF3" w:rsidRPr="00596FFB" w:rsidRDefault="00555EF3" w:rsidP="00555EF3">
      <w:pPr>
        <w:rPr>
          <w:rFonts w:ascii="Calibri" w:hAnsi="Calibri" w:cstheme="minorHAnsi"/>
          <w:sz w:val="20"/>
          <w:szCs w:val="20"/>
        </w:rPr>
      </w:pPr>
    </w:p>
    <w:p w14:paraId="29CA57E3" w14:textId="218EBE75"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529A5E8E" w14:textId="77777777" w:rsidR="00555EF3" w:rsidRPr="00596FFB" w:rsidRDefault="00000000" w:rsidP="00555EF3">
      <w:pPr>
        <w:rPr>
          <w:rFonts w:ascii="Calibri" w:hAnsi="Calibri" w:cstheme="minorHAnsi"/>
          <w:color w:val="0070C0"/>
          <w:sz w:val="20"/>
          <w:szCs w:val="20"/>
          <w:u w:val="single"/>
        </w:rPr>
      </w:pPr>
      <w:hyperlink r:id="rId40" w:history="1">
        <w:r w:rsidR="00555EF3" w:rsidRPr="00596FFB">
          <w:rPr>
            <w:rStyle w:val="Hyperlink"/>
            <w:rFonts w:ascii="Calibri" w:hAnsi="Calibri" w:cstheme="minorHAnsi"/>
            <w:color w:val="0070C0"/>
            <w:sz w:val="20"/>
            <w:szCs w:val="20"/>
          </w:rPr>
          <w:t>usc-advocate.symplicity.com/</w:t>
        </w:r>
        <w:proofErr w:type="spellStart"/>
        <w:r w:rsidR="00555EF3" w:rsidRPr="00596FFB">
          <w:rPr>
            <w:rStyle w:val="Hyperlink"/>
            <w:rFonts w:ascii="Calibri" w:hAnsi="Calibri" w:cstheme="minorHAnsi"/>
            <w:color w:val="0070C0"/>
            <w:sz w:val="20"/>
            <w:szCs w:val="20"/>
          </w:rPr>
          <w:t>care_report</w:t>
        </w:r>
        <w:proofErr w:type="spellEnd"/>
      </w:hyperlink>
    </w:p>
    <w:p w14:paraId="072A452E" w14:textId="77777777" w:rsidR="00555EF3" w:rsidRPr="00596FFB" w:rsidRDefault="00555EF3" w:rsidP="00555EF3">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7BACB625"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fldChar w:fldCharType="end"/>
      </w:r>
    </w:p>
    <w:p w14:paraId="2BD4B1BD" w14:textId="2C54F6C7"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19B362B9" w14:textId="77777777" w:rsidR="00555EF3" w:rsidRPr="00596FFB" w:rsidRDefault="00000000" w:rsidP="00555EF3">
      <w:pPr>
        <w:rPr>
          <w:rFonts w:ascii="Calibri" w:hAnsi="Calibri" w:cstheme="minorHAnsi"/>
          <w:color w:val="0070C0"/>
          <w:sz w:val="20"/>
          <w:szCs w:val="20"/>
        </w:rPr>
      </w:pPr>
      <w:hyperlink r:id="rId41">
        <w:r w:rsidR="00555EF3" w:rsidRPr="00596FFB">
          <w:rPr>
            <w:rFonts w:ascii="Calibri" w:hAnsi="Calibri" w:cstheme="minorHAnsi"/>
            <w:color w:val="0070C0"/>
            <w:sz w:val="20"/>
            <w:szCs w:val="20"/>
            <w:u w:val="single"/>
          </w:rPr>
          <w:t>dsp.usc.edu</w:t>
        </w:r>
      </w:hyperlink>
    </w:p>
    <w:p w14:paraId="11DF1C7D"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754B39D" w14:textId="77777777" w:rsidR="00555EF3" w:rsidRPr="00596FFB" w:rsidRDefault="00555EF3" w:rsidP="00555EF3">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477B5D76" w14:textId="77777777" w:rsidR="00555EF3" w:rsidRPr="00596FFB" w:rsidRDefault="00555EF3" w:rsidP="00555E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62BD4005" w14:textId="77777777" w:rsidR="00555EF3" w:rsidRPr="00596FFB" w:rsidRDefault="00000000" w:rsidP="00555EF3">
      <w:pPr>
        <w:rPr>
          <w:rFonts w:ascii="Calibri" w:hAnsi="Calibri" w:cstheme="minorHAnsi"/>
          <w:color w:val="0070C0"/>
          <w:sz w:val="20"/>
          <w:szCs w:val="20"/>
          <w:u w:val="single"/>
        </w:rPr>
      </w:pPr>
      <w:hyperlink r:id="rId42" w:history="1">
        <w:r w:rsidR="00555EF3" w:rsidRPr="00596FFB">
          <w:rPr>
            <w:rStyle w:val="Hyperlink"/>
            <w:rFonts w:ascii="Calibri" w:hAnsi="Calibri" w:cstheme="minorHAnsi"/>
            <w:color w:val="0070C0"/>
            <w:sz w:val="20"/>
            <w:szCs w:val="20"/>
          </w:rPr>
          <w:t>uscsa.usc.edu</w:t>
        </w:r>
      </w:hyperlink>
    </w:p>
    <w:p w14:paraId="114DFCF3"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77EDB6CA" w14:textId="77777777" w:rsidR="00555EF3" w:rsidRPr="00596FFB" w:rsidRDefault="00555EF3" w:rsidP="00555EF3">
      <w:pPr>
        <w:rPr>
          <w:rFonts w:ascii="Calibri" w:hAnsi="Calibri" w:cstheme="minorHAnsi"/>
          <w:i/>
          <w:sz w:val="20"/>
          <w:szCs w:val="20"/>
        </w:rPr>
      </w:pPr>
    </w:p>
    <w:p w14:paraId="758A4C48" w14:textId="77777777"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t>Diversity at USC - (213) 740-2101</w:t>
      </w:r>
    </w:p>
    <w:p w14:paraId="559D4B62" w14:textId="77777777" w:rsidR="00555EF3" w:rsidRPr="00596FFB" w:rsidRDefault="00000000" w:rsidP="00555EF3">
      <w:pPr>
        <w:rPr>
          <w:rFonts w:ascii="Calibri" w:hAnsi="Calibri" w:cstheme="minorHAnsi"/>
          <w:i/>
          <w:color w:val="0070C0"/>
          <w:sz w:val="20"/>
          <w:szCs w:val="20"/>
        </w:rPr>
      </w:pPr>
      <w:hyperlink r:id="rId43">
        <w:r w:rsidR="00555EF3" w:rsidRPr="00596FFB">
          <w:rPr>
            <w:rFonts w:ascii="Calibri" w:hAnsi="Calibri" w:cstheme="minorHAnsi"/>
            <w:color w:val="0070C0"/>
            <w:sz w:val="20"/>
            <w:szCs w:val="20"/>
            <w:u w:val="single"/>
          </w:rPr>
          <w:t>diversity.usc.edu</w:t>
        </w:r>
      </w:hyperlink>
    </w:p>
    <w:p w14:paraId="0E61D7BB" w14:textId="77777777" w:rsidR="00555EF3" w:rsidRPr="00596FFB" w:rsidRDefault="00555EF3" w:rsidP="00555EF3">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5A9DCE57"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fldChar w:fldCharType="end"/>
      </w:r>
    </w:p>
    <w:p w14:paraId="7301BC4A" w14:textId="77777777" w:rsidR="00555EF3" w:rsidRPr="00596FFB" w:rsidRDefault="00555EF3" w:rsidP="00555EF3">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24A1572C" w14:textId="77777777" w:rsidR="00555EF3" w:rsidRPr="00596FFB" w:rsidRDefault="00000000" w:rsidP="00555EF3">
      <w:pPr>
        <w:rPr>
          <w:rFonts w:ascii="Calibri" w:hAnsi="Calibri" w:cstheme="minorHAnsi"/>
          <w:i/>
          <w:sz w:val="20"/>
          <w:szCs w:val="20"/>
        </w:rPr>
      </w:pPr>
      <w:hyperlink r:id="rId44">
        <w:r w:rsidR="00555EF3" w:rsidRPr="00596FFB">
          <w:rPr>
            <w:rFonts w:ascii="Calibri" w:hAnsi="Calibri" w:cstheme="minorHAnsi"/>
            <w:color w:val="0070C0"/>
            <w:sz w:val="20"/>
            <w:szCs w:val="20"/>
            <w:u w:val="single"/>
          </w:rPr>
          <w:t>dps.usc.edu</w:t>
        </w:r>
      </w:hyperlink>
      <w:r w:rsidR="00555EF3" w:rsidRPr="00596FFB">
        <w:rPr>
          <w:rFonts w:ascii="Calibri" w:hAnsi="Calibri" w:cstheme="minorHAnsi"/>
          <w:sz w:val="20"/>
          <w:szCs w:val="20"/>
        </w:rPr>
        <w:t xml:space="preserve">, </w:t>
      </w:r>
      <w:hyperlink r:id="rId45">
        <w:r w:rsidR="00555EF3" w:rsidRPr="00596FFB">
          <w:rPr>
            <w:rFonts w:ascii="Calibri" w:hAnsi="Calibri" w:cstheme="minorHAnsi"/>
            <w:color w:val="0070C0"/>
            <w:sz w:val="20"/>
            <w:szCs w:val="20"/>
            <w:u w:val="single"/>
          </w:rPr>
          <w:t>emergency.usc.edu</w:t>
        </w:r>
      </w:hyperlink>
    </w:p>
    <w:p w14:paraId="5C9A093A" w14:textId="77777777" w:rsidR="00555EF3" w:rsidRPr="00596FFB" w:rsidRDefault="00555EF3" w:rsidP="00555EF3">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1C60D289" w14:textId="77777777" w:rsidR="00555EF3" w:rsidRPr="00596FFB" w:rsidRDefault="00555EF3" w:rsidP="00555EF3">
      <w:pPr>
        <w:rPr>
          <w:rFonts w:ascii="Calibri" w:hAnsi="Calibri" w:cstheme="minorHAnsi"/>
          <w:i/>
          <w:sz w:val="20"/>
          <w:szCs w:val="20"/>
        </w:rPr>
      </w:pPr>
    </w:p>
    <w:p w14:paraId="50BCDC76" w14:textId="77777777" w:rsidR="00C15698" w:rsidRDefault="00555EF3" w:rsidP="00555EF3">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56CE49FD" w14:textId="4FE64A4A" w:rsidR="00555EF3" w:rsidRPr="00596FFB" w:rsidRDefault="00000000" w:rsidP="00555EF3">
      <w:pPr>
        <w:rPr>
          <w:rFonts w:ascii="Calibri" w:hAnsi="Calibri" w:cstheme="minorHAnsi"/>
          <w:color w:val="0070C0"/>
          <w:sz w:val="20"/>
          <w:szCs w:val="20"/>
        </w:rPr>
      </w:pPr>
      <w:hyperlink r:id="rId46">
        <w:r w:rsidR="00555EF3" w:rsidRPr="00596FFB">
          <w:rPr>
            <w:rFonts w:ascii="Calibri" w:hAnsi="Calibri" w:cstheme="minorHAnsi"/>
            <w:color w:val="0070C0"/>
            <w:sz w:val="20"/>
            <w:szCs w:val="20"/>
            <w:u w:val="single"/>
          </w:rPr>
          <w:t>dps.usc.edu</w:t>
        </w:r>
      </w:hyperlink>
    </w:p>
    <w:p w14:paraId="42F94A3F" w14:textId="77777777" w:rsidR="00555EF3" w:rsidRPr="00596FFB" w:rsidRDefault="00555EF3" w:rsidP="00555EF3">
      <w:pPr>
        <w:rPr>
          <w:rFonts w:ascii="Calibri" w:hAnsi="Calibri" w:cstheme="minorHAnsi"/>
          <w:sz w:val="20"/>
          <w:szCs w:val="20"/>
        </w:rPr>
      </w:pPr>
      <w:r w:rsidRPr="00596FFB">
        <w:rPr>
          <w:rFonts w:ascii="Calibri" w:hAnsi="Calibri" w:cstheme="minorHAnsi"/>
          <w:sz w:val="20"/>
          <w:szCs w:val="20"/>
        </w:rPr>
        <w:t>Non-emergency assistance or information.</w:t>
      </w:r>
    </w:p>
    <w:p w14:paraId="70A23CD5" w14:textId="77777777" w:rsidR="00555EF3" w:rsidRDefault="00555EF3" w:rsidP="00555EF3">
      <w:pPr>
        <w:rPr>
          <w:rFonts w:ascii="Calibri" w:hAnsi="Calibri" w:cstheme="minorHAnsi"/>
          <w:sz w:val="20"/>
          <w:szCs w:val="20"/>
        </w:rPr>
      </w:pPr>
    </w:p>
    <w:p w14:paraId="1B04B171" w14:textId="0888D73F" w:rsidR="00555EF3" w:rsidRDefault="00555EF3" w:rsidP="00555EF3">
      <w:pPr>
        <w:rPr>
          <w:rFonts w:ascii="Calibri" w:hAnsi="Calibri" w:cstheme="minorHAnsi"/>
          <w:i/>
          <w:sz w:val="20"/>
          <w:szCs w:val="20"/>
        </w:rPr>
      </w:pPr>
      <w:r w:rsidRPr="00D31E37">
        <w:rPr>
          <w:rFonts w:ascii="Calibri" w:hAnsi="Calibri" w:cstheme="minorHAnsi"/>
          <w:i/>
          <w:sz w:val="20"/>
          <w:szCs w:val="20"/>
        </w:rPr>
        <w:t>Annenberg Student Success Fund</w:t>
      </w:r>
    </w:p>
    <w:p w14:paraId="04B64FED" w14:textId="35302843" w:rsidR="00555EF3" w:rsidRDefault="00000000" w:rsidP="00555EF3">
      <w:pPr>
        <w:rPr>
          <w:rFonts w:ascii="Calibri" w:hAnsi="Calibri" w:cstheme="minorHAnsi"/>
          <w:sz w:val="20"/>
          <w:szCs w:val="20"/>
        </w:rPr>
      </w:pPr>
      <w:hyperlink r:id="rId47" w:history="1">
        <w:r w:rsidR="00555EF3" w:rsidRPr="001348A5">
          <w:rPr>
            <w:rStyle w:val="Hyperlink"/>
            <w:rFonts w:ascii="Calibri" w:hAnsi="Calibri" w:cstheme="minorHAnsi"/>
            <w:sz w:val="20"/>
            <w:szCs w:val="20"/>
          </w:rPr>
          <w:t>https://annenberg.usc.edu/current-students/resources/annenberg-scholarships-and-awards</w:t>
        </w:r>
      </w:hyperlink>
    </w:p>
    <w:p w14:paraId="152E98B3" w14:textId="05AA9C81" w:rsidR="00555EF3" w:rsidRPr="00253518" w:rsidRDefault="00555EF3" w:rsidP="00EB6368">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r w:rsidR="00253518">
        <w:rPr>
          <w:rFonts w:ascii="Calibri" w:hAnsi="Calibri" w:cstheme="minorHAnsi"/>
          <w:sz w:val="20"/>
          <w:szCs w:val="20"/>
        </w:rPr>
        <w:t>.</w:t>
      </w:r>
    </w:p>
    <w:sectPr w:rsidR="00555EF3" w:rsidRPr="00253518" w:rsidSect="00CC3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27D" w14:textId="77777777" w:rsidR="00AE6B46" w:rsidRDefault="00AE6B46" w:rsidP="00610C4A">
      <w:r>
        <w:separator/>
      </w:r>
    </w:p>
  </w:endnote>
  <w:endnote w:type="continuationSeparator" w:id="0">
    <w:p w14:paraId="0325A15C" w14:textId="77777777" w:rsidR="00AE6B46" w:rsidRDefault="00AE6B46" w:rsidP="0061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Ω'B1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BC2B" w14:textId="77777777" w:rsidR="00AE6B46" w:rsidRDefault="00AE6B46" w:rsidP="00610C4A">
      <w:r>
        <w:separator/>
      </w:r>
    </w:p>
  </w:footnote>
  <w:footnote w:type="continuationSeparator" w:id="0">
    <w:p w14:paraId="16AA2EF1" w14:textId="77777777" w:rsidR="00AE6B46" w:rsidRDefault="00AE6B46" w:rsidP="0061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13"/>
    <w:multiLevelType w:val="hybridMultilevel"/>
    <w:tmpl w:val="7F8828EC"/>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2EE0"/>
    <w:multiLevelType w:val="hybridMultilevel"/>
    <w:tmpl w:val="F0ACBAE2"/>
    <w:lvl w:ilvl="0" w:tplc="8AA2FE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2261"/>
    <w:multiLevelType w:val="multilevel"/>
    <w:tmpl w:val="ECEE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710CC"/>
    <w:multiLevelType w:val="hybridMultilevel"/>
    <w:tmpl w:val="C72EC720"/>
    <w:lvl w:ilvl="0" w:tplc="E24400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72A50"/>
    <w:multiLevelType w:val="hybridMultilevel"/>
    <w:tmpl w:val="ED36EB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6220"/>
    <w:multiLevelType w:val="multilevel"/>
    <w:tmpl w:val="762A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81743"/>
    <w:multiLevelType w:val="hybridMultilevel"/>
    <w:tmpl w:val="CEA676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462BF"/>
    <w:multiLevelType w:val="hybridMultilevel"/>
    <w:tmpl w:val="282CACE8"/>
    <w:lvl w:ilvl="0" w:tplc="201C51D2">
      <w:start w:val="1"/>
      <w:numFmt w:val="bullet"/>
      <w:lvlText w:val="-"/>
      <w:lvlJc w:val="left"/>
      <w:pPr>
        <w:ind w:left="720" w:hanging="360"/>
      </w:pPr>
      <w:rPr>
        <w:rFonts w:ascii="Helvetica" w:eastAsiaTheme="minorHAnsi"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13B50"/>
    <w:multiLevelType w:val="hybridMultilevel"/>
    <w:tmpl w:val="40F099F2"/>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1528"/>
    <w:multiLevelType w:val="hybridMultilevel"/>
    <w:tmpl w:val="B7C470D0"/>
    <w:lvl w:ilvl="0" w:tplc="924AB84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C62867"/>
    <w:multiLevelType w:val="hybridMultilevel"/>
    <w:tmpl w:val="40C65EF6"/>
    <w:lvl w:ilvl="0" w:tplc="BF9423D0">
      <w:start w:val="3"/>
      <w:numFmt w:val="bullet"/>
      <w:lvlText w:val="-"/>
      <w:lvlJc w:val="left"/>
      <w:pPr>
        <w:ind w:left="360" w:hanging="360"/>
      </w:pPr>
      <w:rPr>
        <w:rFonts w:ascii="@Ω'B1ò" w:eastAsiaTheme="minorHAnsi" w:hAnsi="@Ω'B1ò" w:cs="@Ω'B1ò"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7388C"/>
    <w:multiLevelType w:val="hybridMultilevel"/>
    <w:tmpl w:val="42F412AC"/>
    <w:lvl w:ilvl="0" w:tplc="933E3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71E8A"/>
    <w:multiLevelType w:val="hybridMultilevel"/>
    <w:tmpl w:val="B61A7772"/>
    <w:lvl w:ilvl="0" w:tplc="201C51D2">
      <w:start w:val="1"/>
      <w:numFmt w:val="bullet"/>
      <w:lvlText w:val="-"/>
      <w:lvlJc w:val="left"/>
      <w:pPr>
        <w:ind w:left="1080" w:hanging="360"/>
      </w:pPr>
      <w:rPr>
        <w:rFonts w:ascii="Helvetica" w:eastAsiaTheme="minorHAns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93BB0"/>
    <w:multiLevelType w:val="hybridMultilevel"/>
    <w:tmpl w:val="FD36C3AC"/>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3212"/>
    <w:multiLevelType w:val="hybridMultilevel"/>
    <w:tmpl w:val="4646518A"/>
    <w:lvl w:ilvl="0" w:tplc="201C51D2">
      <w:start w:val="1"/>
      <w:numFmt w:val="bullet"/>
      <w:lvlText w:val="-"/>
      <w:lvlJc w:val="left"/>
      <w:pPr>
        <w:ind w:left="720" w:hanging="360"/>
      </w:pPr>
      <w:rPr>
        <w:rFonts w:ascii="Helvetica" w:eastAsiaTheme="minorHAnsi"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86D51"/>
    <w:multiLevelType w:val="hybridMultilevel"/>
    <w:tmpl w:val="655C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06B9"/>
    <w:multiLevelType w:val="hybridMultilevel"/>
    <w:tmpl w:val="16C4E602"/>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558"/>
    <w:multiLevelType w:val="multilevel"/>
    <w:tmpl w:val="5FE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A359A"/>
    <w:multiLevelType w:val="hybridMultilevel"/>
    <w:tmpl w:val="59242FC2"/>
    <w:lvl w:ilvl="0" w:tplc="201C51D2">
      <w:start w:val="1"/>
      <w:numFmt w:val="bullet"/>
      <w:lvlText w:val="-"/>
      <w:lvlJc w:val="left"/>
      <w:pPr>
        <w:ind w:left="720" w:hanging="360"/>
      </w:pPr>
      <w:rPr>
        <w:rFonts w:ascii="Helvetica" w:eastAsiaTheme="minorHAnsi"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35F25"/>
    <w:multiLevelType w:val="hybridMultilevel"/>
    <w:tmpl w:val="E64CAA68"/>
    <w:lvl w:ilvl="0" w:tplc="201C51D2">
      <w:start w:val="1"/>
      <w:numFmt w:val="bullet"/>
      <w:lvlText w:val="-"/>
      <w:lvlJc w:val="left"/>
      <w:pPr>
        <w:ind w:left="720" w:hanging="360"/>
      </w:pPr>
      <w:rPr>
        <w:rFonts w:ascii="Helvetica" w:eastAsiaTheme="minorHAnsi"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974BA"/>
    <w:multiLevelType w:val="hybridMultilevel"/>
    <w:tmpl w:val="CF92CB28"/>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81719"/>
    <w:multiLevelType w:val="hybridMultilevel"/>
    <w:tmpl w:val="7040E6E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576A83"/>
    <w:multiLevelType w:val="hybridMultilevel"/>
    <w:tmpl w:val="2C365856"/>
    <w:lvl w:ilvl="0" w:tplc="BEBE25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34309"/>
    <w:multiLevelType w:val="hybridMultilevel"/>
    <w:tmpl w:val="C71863A2"/>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B3F21"/>
    <w:multiLevelType w:val="hybridMultilevel"/>
    <w:tmpl w:val="59F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643D2"/>
    <w:multiLevelType w:val="hybridMultilevel"/>
    <w:tmpl w:val="7040E6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9C85206"/>
    <w:multiLevelType w:val="hybridMultilevel"/>
    <w:tmpl w:val="F7309DBA"/>
    <w:lvl w:ilvl="0" w:tplc="201C51D2">
      <w:start w:val="1"/>
      <w:numFmt w:val="bullet"/>
      <w:lvlText w:val="-"/>
      <w:lvlJc w:val="left"/>
      <w:pPr>
        <w:ind w:left="1080" w:hanging="360"/>
      </w:pPr>
      <w:rPr>
        <w:rFonts w:ascii="Helvetica" w:eastAsiaTheme="minorHAnsi"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7E53E4"/>
    <w:multiLevelType w:val="hybridMultilevel"/>
    <w:tmpl w:val="174286F6"/>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F10D2"/>
    <w:multiLevelType w:val="hybridMultilevel"/>
    <w:tmpl w:val="951E0B9C"/>
    <w:lvl w:ilvl="0" w:tplc="201C51D2">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4054">
    <w:abstractNumId w:val="5"/>
  </w:num>
  <w:num w:numId="2" w16cid:durableId="239142974">
    <w:abstractNumId w:val="2"/>
  </w:num>
  <w:num w:numId="3" w16cid:durableId="1974364805">
    <w:abstractNumId w:val="17"/>
  </w:num>
  <w:num w:numId="4" w16cid:durableId="515267360">
    <w:abstractNumId w:val="11"/>
  </w:num>
  <w:num w:numId="5" w16cid:durableId="901450405">
    <w:abstractNumId w:val="22"/>
  </w:num>
  <w:num w:numId="6" w16cid:durableId="1404060238">
    <w:abstractNumId w:val="3"/>
  </w:num>
  <w:num w:numId="7" w16cid:durableId="235942907">
    <w:abstractNumId w:val="1"/>
  </w:num>
  <w:num w:numId="8" w16cid:durableId="1634099832">
    <w:abstractNumId w:val="18"/>
  </w:num>
  <w:num w:numId="9" w16cid:durableId="1683824250">
    <w:abstractNumId w:val="25"/>
  </w:num>
  <w:num w:numId="10" w16cid:durableId="343822525">
    <w:abstractNumId w:val="26"/>
  </w:num>
  <w:num w:numId="11" w16cid:durableId="573588454">
    <w:abstractNumId w:val="12"/>
  </w:num>
  <w:num w:numId="12" w16cid:durableId="1975020776">
    <w:abstractNumId w:val="19"/>
  </w:num>
  <w:num w:numId="13" w16cid:durableId="1365979809">
    <w:abstractNumId w:val="28"/>
  </w:num>
  <w:num w:numId="14" w16cid:durableId="177356300">
    <w:abstractNumId w:val="20"/>
  </w:num>
  <w:num w:numId="15" w16cid:durableId="244388407">
    <w:abstractNumId w:val="16"/>
  </w:num>
  <w:num w:numId="16" w16cid:durableId="560212032">
    <w:abstractNumId w:val="7"/>
  </w:num>
  <w:num w:numId="17" w16cid:durableId="879786779">
    <w:abstractNumId w:val="14"/>
  </w:num>
  <w:num w:numId="18" w16cid:durableId="125245871">
    <w:abstractNumId w:val="8"/>
  </w:num>
  <w:num w:numId="19" w16cid:durableId="57558080">
    <w:abstractNumId w:val="6"/>
  </w:num>
  <w:num w:numId="20" w16cid:durableId="622536767">
    <w:abstractNumId w:val="13"/>
  </w:num>
  <w:num w:numId="21" w16cid:durableId="1237087791">
    <w:abstractNumId w:val="15"/>
  </w:num>
  <w:num w:numId="22" w16cid:durableId="1313565271">
    <w:abstractNumId w:val="21"/>
  </w:num>
  <w:num w:numId="23" w16cid:durableId="147213600">
    <w:abstractNumId w:val="4"/>
  </w:num>
  <w:num w:numId="24" w16cid:durableId="464271581">
    <w:abstractNumId w:val="24"/>
  </w:num>
  <w:num w:numId="25" w16cid:durableId="1889803475">
    <w:abstractNumId w:val="0"/>
  </w:num>
  <w:num w:numId="26" w16cid:durableId="1873298522">
    <w:abstractNumId w:val="9"/>
  </w:num>
  <w:num w:numId="27" w16cid:durableId="440074931">
    <w:abstractNumId w:val="10"/>
  </w:num>
  <w:num w:numId="28" w16cid:durableId="1575512177">
    <w:abstractNumId w:val="23"/>
  </w:num>
  <w:num w:numId="29" w16cid:durableId="1232734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8"/>
    <w:rsid w:val="00007CE1"/>
    <w:rsid w:val="00015493"/>
    <w:rsid w:val="0002027C"/>
    <w:rsid w:val="000375F9"/>
    <w:rsid w:val="00042087"/>
    <w:rsid w:val="00044FED"/>
    <w:rsid w:val="000647FC"/>
    <w:rsid w:val="00080DDA"/>
    <w:rsid w:val="000A1B6B"/>
    <w:rsid w:val="000C2B65"/>
    <w:rsid w:val="000E6717"/>
    <w:rsid w:val="000E793D"/>
    <w:rsid w:val="00110FB6"/>
    <w:rsid w:val="00125D39"/>
    <w:rsid w:val="00135806"/>
    <w:rsid w:val="0019243A"/>
    <w:rsid w:val="001A199B"/>
    <w:rsid w:val="001D1E42"/>
    <w:rsid w:val="0021344C"/>
    <w:rsid w:val="002173A3"/>
    <w:rsid w:val="002224A5"/>
    <w:rsid w:val="002379BF"/>
    <w:rsid w:val="0024746E"/>
    <w:rsid w:val="00253518"/>
    <w:rsid w:val="00284672"/>
    <w:rsid w:val="002A223F"/>
    <w:rsid w:val="002A45FE"/>
    <w:rsid w:val="002C1092"/>
    <w:rsid w:val="002D2CE8"/>
    <w:rsid w:val="003072D5"/>
    <w:rsid w:val="00310649"/>
    <w:rsid w:val="0031342F"/>
    <w:rsid w:val="003735AB"/>
    <w:rsid w:val="003A2AD1"/>
    <w:rsid w:val="003B482C"/>
    <w:rsid w:val="003C0B60"/>
    <w:rsid w:val="00426D60"/>
    <w:rsid w:val="004465AC"/>
    <w:rsid w:val="00453372"/>
    <w:rsid w:val="00453E4A"/>
    <w:rsid w:val="004731CF"/>
    <w:rsid w:val="004A4930"/>
    <w:rsid w:val="004B6D9B"/>
    <w:rsid w:val="004D56C6"/>
    <w:rsid w:val="004F023C"/>
    <w:rsid w:val="005333B7"/>
    <w:rsid w:val="0054694C"/>
    <w:rsid w:val="00555EF3"/>
    <w:rsid w:val="00565B93"/>
    <w:rsid w:val="005714EA"/>
    <w:rsid w:val="0057692C"/>
    <w:rsid w:val="00583CFF"/>
    <w:rsid w:val="005917A6"/>
    <w:rsid w:val="005B2D7C"/>
    <w:rsid w:val="005D5D51"/>
    <w:rsid w:val="005E0EC8"/>
    <w:rsid w:val="00610C4A"/>
    <w:rsid w:val="00640CC0"/>
    <w:rsid w:val="00660C6A"/>
    <w:rsid w:val="00661A52"/>
    <w:rsid w:val="00667AE6"/>
    <w:rsid w:val="006E424B"/>
    <w:rsid w:val="006E6CEB"/>
    <w:rsid w:val="006F7409"/>
    <w:rsid w:val="0073082D"/>
    <w:rsid w:val="00732065"/>
    <w:rsid w:val="00736B60"/>
    <w:rsid w:val="0075603A"/>
    <w:rsid w:val="00773599"/>
    <w:rsid w:val="007845EA"/>
    <w:rsid w:val="00797B71"/>
    <w:rsid w:val="007C6F51"/>
    <w:rsid w:val="008156DC"/>
    <w:rsid w:val="008204C1"/>
    <w:rsid w:val="00873785"/>
    <w:rsid w:val="00896F13"/>
    <w:rsid w:val="008D1CBF"/>
    <w:rsid w:val="008D4AF7"/>
    <w:rsid w:val="008F1D94"/>
    <w:rsid w:val="00900FB1"/>
    <w:rsid w:val="009324B6"/>
    <w:rsid w:val="00932669"/>
    <w:rsid w:val="00950441"/>
    <w:rsid w:val="00966386"/>
    <w:rsid w:val="00984B2C"/>
    <w:rsid w:val="00984C23"/>
    <w:rsid w:val="009C7F41"/>
    <w:rsid w:val="00A16F63"/>
    <w:rsid w:val="00A2195E"/>
    <w:rsid w:val="00A243D2"/>
    <w:rsid w:val="00A46676"/>
    <w:rsid w:val="00A512A4"/>
    <w:rsid w:val="00A54497"/>
    <w:rsid w:val="00A704A9"/>
    <w:rsid w:val="00A7323A"/>
    <w:rsid w:val="00A904CF"/>
    <w:rsid w:val="00AA2C31"/>
    <w:rsid w:val="00AA60B7"/>
    <w:rsid w:val="00AB2B25"/>
    <w:rsid w:val="00AB3BA3"/>
    <w:rsid w:val="00AD463B"/>
    <w:rsid w:val="00AE07D7"/>
    <w:rsid w:val="00AE1048"/>
    <w:rsid w:val="00AE6B46"/>
    <w:rsid w:val="00AE74A7"/>
    <w:rsid w:val="00B00FD4"/>
    <w:rsid w:val="00B063A8"/>
    <w:rsid w:val="00B432F3"/>
    <w:rsid w:val="00B45C43"/>
    <w:rsid w:val="00B460DD"/>
    <w:rsid w:val="00B47B3D"/>
    <w:rsid w:val="00B57428"/>
    <w:rsid w:val="00B66DED"/>
    <w:rsid w:val="00B7378C"/>
    <w:rsid w:val="00B81C0B"/>
    <w:rsid w:val="00B90D7E"/>
    <w:rsid w:val="00BA6ED6"/>
    <w:rsid w:val="00BC178C"/>
    <w:rsid w:val="00BF2DEA"/>
    <w:rsid w:val="00C03DBC"/>
    <w:rsid w:val="00C15698"/>
    <w:rsid w:val="00C22043"/>
    <w:rsid w:val="00C30355"/>
    <w:rsid w:val="00C46BB5"/>
    <w:rsid w:val="00C50A0D"/>
    <w:rsid w:val="00C517C2"/>
    <w:rsid w:val="00C76B3E"/>
    <w:rsid w:val="00C8128E"/>
    <w:rsid w:val="00C82BB2"/>
    <w:rsid w:val="00C929AB"/>
    <w:rsid w:val="00C95C41"/>
    <w:rsid w:val="00CA0DD6"/>
    <w:rsid w:val="00CA325B"/>
    <w:rsid w:val="00CB51BB"/>
    <w:rsid w:val="00CC358F"/>
    <w:rsid w:val="00CD682A"/>
    <w:rsid w:val="00CD72C9"/>
    <w:rsid w:val="00CE3ABB"/>
    <w:rsid w:val="00CF2B7D"/>
    <w:rsid w:val="00CF408F"/>
    <w:rsid w:val="00CF4F02"/>
    <w:rsid w:val="00D05705"/>
    <w:rsid w:val="00D2116E"/>
    <w:rsid w:val="00D2684B"/>
    <w:rsid w:val="00D359F2"/>
    <w:rsid w:val="00D400F5"/>
    <w:rsid w:val="00D62C4C"/>
    <w:rsid w:val="00D644D9"/>
    <w:rsid w:val="00DB012B"/>
    <w:rsid w:val="00DB7B03"/>
    <w:rsid w:val="00DF1E4C"/>
    <w:rsid w:val="00DF25D7"/>
    <w:rsid w:val="00DF694F"/>
    <w:rsid w:val="00E020C1"/>
    <w:rsid w:val="00E32822"/>
    <w:rsid w:val="00E332E9"/>
    <w:rsid w:val="00E36B11"/>
    <w:rsid w:val="00E73BF8"/>
    <w:rsid w:val="00EA7502"/>
    <w:rsid w:val="00EB2A8F"/>
    <w:rsid w:val="00EB6368"/>
    <w:rsid w:val="00EC4FD4"/>
    <w:rsid w:val="00EC5BA6"/>
    <w:rsid w:val="00ED50A5"/>
    <w:rsid w:val="00ED596C"/>
    <w:rsid w:val="00F06B2C"/>
    <w:rsid w:val="00F21982"/>
    <w:rsid w:val="00F23BAB"/>
    <w:rsid w:val="00F32320"/>
    <w:rsid w:val="00F42BF7"/>
    <w:rsid w:val="00F5505E"/>
    <w:rsid w:val="00F60BCE"/>
    <w:rsid w:val="00F86141"/>
    <w:rsid w:val="00F87B9A"/>
    <w:rsid w:val="00FD49EA"/>
    <w:rsid w:val="00FE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A80A"/>
  <w15:chartTrackingRefBased/>
  <w15:docId w15:val="{1E99B2FD-B294-BE48-BB63-B7F6B88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2B65"/>
    <w:rPr>
      <w:rFonts w:ascii="Times New Roman" w:eastAsia="Times New Roman" w:hAnsi="Times New Roman" w:cs="Times New Roman"/>
    </w:rPr>
  </w:style>
  <w:style w:type="paragraph" w:styleId="Heading1">
    <w:name w:val="heading 1"/>
    <w:basedOn w:val="Normal"/>
    <w:next w:val="Normal"/>
    <w:link w:val="Heading1Char"/>
    <w:uiPriority w:val="9"/>
    <w:qFormat/>
    <w:rsid w:val="00222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6B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B63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368"/>
    <w:rPr>
      <w:rFonts w:ascii="Times New Roman" w:eastAsia="Times New Roman" w:hAnsi="Times New Roman" w:cs="Times New Roman"/>
      <w:b/>
      <w:bCs/>
    </w:rPr>
  </w:style>
  <w:style w:type="paragraph" w:styleId="NormalWeb">
    <w:name w:val="Normal (Web)"/>
    <w:basedOn w:val="Normal"/>
    <w:uiPriority w:val="99"/>
    <w:semiHidden/>
    <w:unhideWhenUsed/>
    <w:rsid w:val="00EB6368"/>
    <w:pPr>
      <w:spacing w:before="100" w:beforeAutospacing="1" w:after="100" w:afterAutospacing="1"/>
    </w:pPr>
  </w:style>
  <w:style w:type="character" w:styleId="Hyperlink">
    <w:name w:val="Hyperlink"/>
    <w:basedOn w:val="DefaultParagraphFont"/>
    <w:uiPriority w:val="99"/>
    <w:unhideWhenUsed/>
    <w:rsid w:val="00EB6368"/>
    <w:rPr>
      <w:color w:val="0000FF"/>
      <w:u w:val="single"/>
    </w:rPr>
  </w:style>
  <w:style w:type="character" w:customStyle="1" w:styleId="apple-tab-span">
    <w:name w:val="apple-tab-span"/>
    <w:basedOn w:val="DefaultParagraphFont"/>
    <w:rsid w:val="00EB6368"/>
  </w:style>
  <w:style w:type="character" w:styleId="CommentReference">
    <w:name w:val="annotation reference"/>
    <w:basedOn w:val="DefaultParagraphFont"/>
    <w:uiPriority w:val="99"/>
    <w:semiHidden/>
    <w:unhideWhenUsed/>
    <w:rsid w:val="00896F13"/>
    <w:rPr>
      <w:sz w:val="16"/>
      <w:szCs w:val="16"/>
    </w:rPr>
  </w:style>
  <w:style w:type="paragraph" w:styleId="CommentText">
    <w:name w:val="annotation text"/>
    <w:basedOn w:val="Normal"/>
    <w:link w:val="CommentTextChar"/>
    <w:uiPriority w:val="99"/>
    <w:semiHidden/>
    <w:unhideWhenUsed/>
    <w:rsid w:val="00896F13"/>
    <w:rPr>
      <w:sz w:val="20"/>
      <w:szCs w:val="20"/>
    </w:rPr>
  </w:style>
  <w:style w:type="character" w:customStyle="1" w:styleId="CommentTextChar">
    <w:name w:val="Comment Text Char"/>
    <w:basedOn w:val="DefaultParagraphFont"/>
    <w:link w:val="CommentText"/>
    <w:uiPriority w:val="99"/>
    <w:semiHidden/>
    <w:rsid w:val="00896F13"/>
    <w:rPr>
      <w:sz w:val="20"/>
      <w:szCs w:val="20"/>
    </w:rPr>
  </w:style>
  <w:style w:type="paragraph" w:styleId="CommentSubject">
    <w:name w:val="annotation subject"/>
    <w:basedOn w:val="CommentText"/>
    <w:next w:val="CommentText"/>
    <w:link w:val="CommentSubjectChar"/>
    <w:uiPriority w:val="99"/>
    <w:semiHidden/>
    <w:unhideWhenUsed/>
    <w:rsid w:val="00896F13"/>
    <w:rPr>
      <w:b/>
      <w:bCs/>
    </w:rPr>
  </w:style>
  <w:style w:type="character" w:customStyle="1" w:styleId="CommentSubjectChar">
    <w:name w:val="Comment Subject Char"/>
    <w:basedOn w:val="CommentTextChar"/>
    <w:link w:val="CommentSubject"/>
    <w:uiPriority w:val="99"/>
    <w:semiHidden/>
    <w:rsid w:val="00896F13"/>
    <w:rPr>
      <w:b/>
      <w:bCs/>
      <w:sz w:val="20"/>
      <w:szCs w:val="20"/>
    </w:rPr>
  </w:style>
  <w:style w:type="paragraph" w:styleId="BalloonText">
    <w:name w:val="Balloon Text"/>
    <w:basedOn w:val="Normal"/>
    <w:link w:val="BalloonTextChar"/>
    <w:uiPriority w:val="99"/>
    <w:semiHidden/>
    <w:unhideWhenUsed/>
    <w:rsid w:val="00896F13"/>
    <w:rPr>
      <w:sz w:val="18"/>
      <w:szCs w:val="18"/>
    </w:rPr>
  </w:style>
  <w:style w:type="character" w:customStyle="1" w:styleId="BalloonTextChar">
    <w:name w:val="Balloon Text Char"/>
    <w:basedOn w:val="DefaultParagraphFont"/>
    <w:link w:val="BalloonText"/>
    <w:uiPriority w:val="99"/>
    <w:semiHidden/>
    <w:rsid w:val="00896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86141"/>
    <w:rPr>
      <w:color w:val="954F72" w:themeColor="followedHyperlink"/>
      <w:u w:val="single"/>
    </w:rPr>
  </w:style>
  <w:style w:type="paragraph" w:styleId="Revision">
    <w:name w:val="Revision"/>
    <w:hidden/>
    <w:uiPriority w:val="99"/>
    <w:semiHidden/>
    <w:rsid w:val="00C30355"/>
  </w:style>
  <w:style w:type="paragraph" w:customStyle="1" w:styleId="Body">
    <w:name w:val="Body"/>
    <w:rsid w:val="00F60B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rsid w:val="00EC4FD4"/>
    <w:rPr>
      <w:color w:val="605E5C"/>
      <w:shd w:val="clear" w:color="auto" w:fill="E1DFDD"/>
    </w:rPr>
  </w:style>
  <w:style w:type="character" w:customStyle="1" w:styleId="Hyperlink6">
    <w:name w:val="Hyperlink.6"/>
    <w:basedOn w:val="DefaultParagraphFont"/>
    <w:rsid w:val="00661A52"/>
    <w:rPr>
      <w:color w:val="0000CC"/>
      <w:u w:val="single" w:color="0000CC"/>
    </w:rPr>
  </w:style>
  <w:style w:type="paragraph" w:styleId="Header">
    <w:name w:val="header"/>
    <w:basedOn w:val="Normal"/>
    <w:link w:val="HeaderChar"/>
    <w:uiPriority w:val="99"/>
    <w:unhideWhenUsed/>
    <w:rsid w:val="00610C4A"/>
    <w:pPr>
      <w:tabs>
        <w:tab w:val="center" w:pos="4680"/>
        <w:tab w:val="right" w:pos="9360"/>
      </w:tabs>
    </w:pPr>
  </w:style>
  <w:style w:type="character" w:customStyle="1" w:styleId="HeaderChar">
    <w:name w:val="Header Char"/>
    <w:basedOn w:val="DefaultParagraphFont"/>
    <w:link w:val="Header"/>
    <w:uiPriority w:val="99"/>
    <w:rsid w:val="00610C4A"/>
  </w:style>
  <w:style w:type="paragraph" w:styleId="Footer">
    <w:name w:val="footer"/>
    <w:basedOn w:val="Normal"/>
    <w:link w:val="FooterChar"/>
    <w:uiPriority w:val="99"/>
    <w:unhideWhenUsed/>
    <w:rsid w:val="00610C4A"/>
    <w:pPr>
      <w:tabs>
        <w:tab w:val="center" w:pos="4680"/>
        <w:tab w:val="right" w:pos="9360"/>
      </w:tabs>
    </w:pPr>
  </w:style>
  <w:style w:type="character" w:customStyle="1" w:styleId="FooterChar">
    <w:name w:val="Footer Char"/>
    <w:basedOn w:val="DefaultParagraphFont"/>
    <w:link w:val="Footer"/>
    <w:uiPriority w:val="99"/>
    <w:rsid w:val="00610C4A"/>
  </w:style>
  <w:style w:type="paragraph" w:customStyle="1" w:styleId="Normal1">
    <w:name w:val="Normal1"/>
    <w:basedOn w:val="Normal"/>
    <w:rsid w:val="00555EF3"/>
  </w:style>
  <w:style w:type="character" w:customStyle="1" w:styleId="Heading2Char">
    <w:name w:val="Heading 2 Char"/>
    <w:basedOn w:val="DefaultParagraphFont"/>
    <w:link w:val="Heading2"/>
    <w:uiPriority w:val="9"/>
    <w:rsid w:val="00F06B2C"/>
    <w:rPr>
      <w:rFonts w:asciiTheme="majorHAnsi" w:eastAsiaTheme="majorEastAsia" w:hAnsiTheme="majorHAnsi" w:cstheme="majorBidi"/>
      <w:color w:val="2F5496" w:themeColor="accent1" w:themeShade="BF"/>
      <w:sz w:val="26"/>
      <w:szCs w:val="26"/>
    </w:rPr>
  </w:style>
  <w:style w:type="paragraph" w:customStyle="1" w:styleId="body0">
    <w:name w:val="body"/>
    <w:basedOn w:val="Normal"/>
    <w:rsid w:val="006E6CEB"/>
    <w:pPr>
      <w:spacing w:before="100" w:beforeAutospacing="1" w:after="100" w:afterAutospacing="1"/>
    </w:pPr>
  </w:style>
  <w:style w:type="character" w:customStyle="1" w:styleId="apple-converted-space">
    <w:name w:val="apple-converted-space"/>
    <w:basedOn w:val="DefaultParagraphFont"/>
    <w:rsid w:val="006E6CEB"/>
  </w:style>
  <w:style w:type="paragraph" w:customStyle="1" w:styleId="Default">
    <w:name w:val="Default"/>
    <w:rsid w:val="00AA2C31"/>
    <w:pPr>
      <w:autoSpaceDE w:val="0"/>
      <w:autoSpaceDN w:val="0"/>
      <w:adjustRightInd w:val="0"/>
    </w:pPr>
    <w:rPr>
      <w:rFonts w:ascii="Arial" w:hAnsi="Arial" w:cs="Arial"/>
      <w:color w:val="000000"/>
    </w:rPr>
  </w:style>
  <w:style w:type="paragraph" w:styleId="ListParagraph">
    <w:name w:val="List Paragraph"/>
    <w:basedOn w:val="Normal"/>
    <w:uiPriority w:val="34"/>
    <w:qFormat/>
    <w:rsid w:val="00AA2C31"/>
    <w:pPr>
      <w:ind w:left="720"/>
      <w:contextualSpacing/>
    </w:pPr>
  </w:style>
  <w:style w:type="table" w:styleId="TableGrid">
    <w:name w:val="Table Grid"/>
    <w:basedOn w:val="TableNormal"/>
    <w:uiPriority w:val="39"/>
    <w:rsid w:val="000E793D"/>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984C23"/>
  </w:style>
  <w:style w:type="character" w:customStyle="1" w:styleId="a-text-bold">
    <w:name w:val="a-text-bold"/>
    <w:basedOn w:val="DefaultParagraphFont"/>
    <w:rsid w:val="00984C23"/>
  </w:style>
  <w:style w:type="character" w:customStyle="1" w:styleId="Heading1Char">
    <w:name w:val="Heading 1 Char"/>
    <w:basedOn w:val="DefaultParagraphFont"/>
    <w:link w:val="Heading1"/>
    <w:uiPriority w:val="9"/>
    <w:rsid w:val="002224A5"/>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22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99">
      <w:bodyDiv w:val="1"/>
      <w:marLeft w:val="0"/>
      <w:marRight w:val="0"/>
      <w:marTop w:val="0"/>
      <w:marBottom w:val="0"/>
      <w:divBdr>
        <w:top w:val="none" w:sz="0" w:space="0" w:color="auto"/>
        <w:left w:val="none" w:sz="0" w:space="0" w:color="auto"/>
        <w:bottom w:val="none" w:sz="0" w:space="0" w:color="auto"/>
        <w:right w:val="none" w:sz="0" w:space="0" w:color="auto"/>
      </w:divBdr>
    </w:div>
    <w:div w:id="247085792">
      <w:bodyDiv w:val="1"/>
      <w:marLeft w:val="0"/>
      <w:marRight w:val="0"/>
      <w:marTop w:val="0"/>
      <w:marBottom w:val="0"/>
      <w:divBdr>
        <w:top w:val="none" w:sz="0" w:space="0" w:color="auto"/>
        <w:left w:val="none" w:sz="0" w:space="0" w:color="auto"/>
        <w:bottom w:val="none" w:sz="0" w:space="0" w:color="auto"/>
        <w:right w:val="none" w:sz="0" w:space="0" w:color="auto"/>
      </w:divBdr>
    </w:div>
    <w:div w:id="302195511">
      <w:bodyDiv w:val="1"/>
      <w:marLeft w:val="0"/>
      <w:marRight w:val="0"/>
      <w:marTop w:val="0"/>
      <w:marBottom w:val="0"/>
      <w:divBdr>
        <w:top w:val="none" w:sz="0" w:space="0" w:color="auto"/>
        <w:left w:val="none" w:sz="0" w:space="0" w:color="auto"/>
        <w:bottom w:val="none" w:sz="0" w:space="0" w:color="auto"/>
        <w:right w:val="none" w:sz="0" w:space="0" w:color="auto"/>
      </w:divBdr>
    </w:div>
    <w:div w:id="347563109">
      <w:bodyDiv w:val="1"/>
      <w:marLeft w:val="0"/>
      <w:marRight w:val="0"/>
      <w:marTop w:val="0"/>
      <w:marBottom w:val="0"/>
      <w:divBdr>
        <w:top w:val="none" w:sz="0" w:space="0" w:color="auto"/>
        <w:left w:val="none" w:sz="0" w:space="0" w:color="auto"/>
        <w:bottom w:val="none" w:sz="0" w:space="0" w:color="auto"/>
        <w:right w:val="none" w:sz="0" w:space="0" w:color="auto"/>
      </w:divBdr>
    </w:div>
    <w:div w:id="694118285">
      <w:bodyDiv w:val="1"/>
      <w:marLeft w:val="0"/>
      <w:marRight w:val="0"/>
      <w:marTop w:val="0"/>
      <w:marBottom w:val="0"/>
      <w:divBdr>
        <w:top w:val="none" w:sz="0" w:space="0" w:color="auto"/>
        <w:left w:val="none" w:sz="0" w:space="0" w:color="auto"/>
        <w:bottom w:val="none" w:sz="0" w:space="0" w:color="auto"/>
        <w:right w:val="none" w:sz="0" w:space="0" w:color="auto"/>
      </w:divBdr>
    </w:div>
    <w:div w:id="732847752">
      <w:bodyDiv w:val="1"/>
      <w:marLeft w:val="0"/>
      <w:marRight w:val="0"/>
      <w:marTop w:val="0"/>
      <w:marBottom w:val="0"/>
      <w:divBdr>
        <w:top w:val="none" w:sz="0" w:space="0" w:color="auto"/>
        <w:left w:val="none" w:sz="0" w:space="0" w:color="auto"/>
        <w:bottom w:val="none" w:sz="0" w:space="0" w:color="auto"/>
        <w:right w:val="none" w:sz="0" w:space="0" w:color="auto"/>
      </w:divBdr>
    </w:div>
    <w:div w:id="970138799">
      <w:bodyDiv w:val="1"/>
      <w:marLeft w:val="0"/>
      <w:marRight w:val="0"/>
      <w:marTop w:val="0"/>
      <w:marBottom w:val="0"/>
      <w:divBdr>
        <w:top w:val="none" w:sz="0" w:space="0" w:color="auto"/>
        <w:left w:val="none" w:sz="0" w:space="0" w:color="auto"/>
        <w:bottom w:val="none" w:sz="0" w:space="0" w:color="auto"/>
        <w:right w:val="none" w:sz="0" w:space="0" w:color="auto"/>
      </w:divBdr>
    </w:div>
    <w:div w:id="1128662911">
      <w:bodyDiv w:val="1"/>
      <w:marLeft w:val="0"/>
      <w:marRight w:val="0"/>
      <w:marTop w:val="0"/>
      <w:marBottom w:val="0"/>
      <w:divBdr>
        <w:top w:val="none" w:sz="0" w:space="0" w:color="auto"/>
        <w:left w:val="none" w:sz="0" w:space="0" w:color="auto"/>
        <w:bottom w:val="none" w:sz="0" w:space="0" w:color="auto"/>
        <w:right w:val="none" w:sz="0" w:space="0" w:color="auto"/>
      </w:divBdr>
    </w:div>
    <w:div w:id="1345285593">
      <w:bodyDiv w:val="1"/>
      <w:marLeft w:val="0"/>
      <w:marRight w:val="0"/>
      <w:marTop w:val="0"/>
      <w:marBottom w:val="0"/>
      <w:divBdr>
        <w:top w:val="none" w:sz="0" w:space="0" w:color="auto"/>
        <w:left w:val="none" w:sz="0" w:space="0" w:color="auto"/>
        <w:bottom w:val="none" w:sz="0" w:space="0" w:color="auto"/>
        <w:right w:val="none" w:sz="0" w:space="0" w:color="auto"/>
      </w:divBdr>
    </w:div>
    <w:div w:id="1350375961">
      <w:bodyDiv w:val="1"/>
      <w:marLeft w:val="0"/>
      <w:marRight w:val="0"/>
      <w:marTop w:val="0"/>
      <w:marBottom w:val="0"/>
      <w:divBdr>
        <w:top w:val="none" w:sz="0" w:space="0" w:color="auto"/>
        <w:left w:val="none" w:sz="0" w:space="0" w:color="auto"/>
        <w:bottom w:val="none" w:sz="0" w:space="0" w:color="auto"/>
        <w:right w:val="none" w:sz="0" w:space="0" w:color="auto"/>
      </w:divBdr>
    </w:div>
    <w:div w:id="1645155882">
      <w:bodyDiv w:val="1"/>
      <w:marLeft w:val="0"/>
      <w:marRight w:val="0"/>
      <w:marTop w:val="0"/>
      <w:marBottom w:val="0"/>
      <w:divBdr>
        <w:top w:val="none" w:sz="0" w:space="0" w:color="auto"/>
        <w:left w:val="none" w:sz="0" w:space="0" w:color="auto"/>
        <w:bottom w:val="none" w:sz="0" w:space="0" w:color="auto"/>
        <w:right w:val="none" w:sz="0" w:space="0" w:color="auto"/>
      </w:divBdr>
    </w:div>
    <w:div w:id="1766069147">
      <w:bodyDiv w:val="1"/>
      <w:marLeft w:val="0"/>
      <w:marRight w:val="0"/>
      <w:marTop w:val="0"/>
      <w:marBottom w:val="0"/>
      <w:divBdr>
        <w:top w:val="none" w:sz="0" w:space="0" w:color="auto"/>
        <w:left w:val="none" w:sz="0" w:space="0" w:color="auto"/>
        <w:bottom w:val="none" w:sz="0" w:space="0" w:color="auto"/>
        <w:right w:val="none" w:sz="0" w:space="0" w:color="auto"/>
      </w:divBdr>
    </w:div>
    <w:div w:id="1815639029">
      <w:bodyDiv w:val="1"/>
      <w:marLeft w:val="0"/>
      <w:marRight w:val="0"/>
      <w:marTop w:val="0"/>
      <w:marBottom w:val="0"/>
      <w:divBdr>
        <w:top w:val="none" w:sz="0" w:space="0" w:color="auto"/>
        <w:left w:val="none" w:sz="0" w:space="0" w:color="auto"/>
        <w:bottom w:val="none" w:sz="0" w:space="0" w:color="auto"/>
        <w:right w:val="none" w:sz="0" w:space="0" w:color="auto"/>
      </w:divBdr>
      <w:divsChild>
        <w:div w:id="1407071749">
          <w:marLeft w:val="-108"/>
          <w:marRight w:val="0"/>
          <w:marTop w:val="0"/>
          <w:marBottom w:val="0"/>
          <w:divBdr>
            <w:top w:val="none" w:sz="0" w:space="0" w:color="auto"/>
            <w:left w:val="none" w:sz="0" w:space="0" w:color="auto"/>
            <w:bottom w:val="none" w:sz="0" w:space="0" w:color="auto"/>
            <w:right w:val="none" w:sz="0" w:space="0" w:color="auto"/>
          </w:divBdr>
        </w:div>
      </w:divsChild>
    </w:div>
    <w:div w:id="1850026250">
      <w:bodyDiv w:val="1"/>
      <w:marLeft w:val="0"/>
      <w:marRight w:val="0"/>
      <w:marTop w:val="0"/>
      <w:marBottom w:val="0"/>
      <w:divBdr>
        <w:top w:val="none" w:sz="0" w:space="0" w:color="auto"/>
        <w:left w:val="none" w:sz="0" w:space="0" w:color="auto"/>
        <w:bottom w:val="none" w:sz="0" w:space="0" w:color="auto"/>
        <w:right w:val="none" w:sz="0" w:space="0" w:color="auto"/>
      </w:divBdr>
    </w:div>
    <w:div w:id="2137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Advertising-Concept-Book-Think-Design-dp-0500292671/dp/0500292671/ref=dp_ob_title_bk" TargetMode="External"/><Relationship Id="rId18" Type="http://schemas.openxmlformats.org/officeDocument/2006/relationships/hyperlink" Target="file:///Marketing%20Reading/%20Brands%20and%20Brand%20Equity" TargetMode="External"/><Relationship Id="rId26" Type="http://schemas.openxmlformats.org/officeDocument/2006/relationships/hyperlink" Target="dove:%20Evolution%20of%20a%20Brand" TargetMode="External"/><Relationship Id="rId39" Type="http://schemas.openxmlformats.org/officeDocument/2006/relationships/hyperlink" Target="http://titleix.usc.edu" TargetMode="External"/><Relationship Id="rId21" Type="http://schemas.openxmlformats.org/officeDocument/2006/relationships/hyperlink" Target="https://www.shellypalmer.com/" TargetMode="External"/><Relationship Id="rId34" Type="http://schemas.openxmlformats.org/officeDocument/2006/relationships/hyperlink" Target="http://policy.usc.edu/scientific-misconduct" TargetMode="External"/><Relationship Id="rId42" Type="http://schemas.openxmlformats.org/officeDocument/2006/relationships/hyperlink" Target="https://uscsa.usc.edu/" TargetMode="External"/><Relationship Id="rId47" Type="http://schemas.openxmlformats.org/officeDocument/2006/relationships/hyperlink" Target="https://annenberg.usc.edu/current-students/resources/annenberg-scholarships-and-aw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Contagious-Things-Catch-Jonah-Berger/dp/1451686587" TargetMode="External"/><Relationship Id="rId29" Type="http://schemas.openxmlformats.org/officeDocument/2006/relationships/hyperlink" Target="https://www.linkedin.com/in/keithcwilson/" TargetMode="External"/><Relationship Id="rId11" Type="http://schemas.openxmlformats.org/officeDocument/2006/relationships/hyperlink" Target="https://www.fastcompany.com/48238/how-give-feedback" TargetMode="External"/><Relationship Id="rId24" Type="http://schemas.openxmlformats.org/officeDocument/2006/relationships/hyperlink" Target="https://classes.usc.edu/term-20223/calendar/" TargetMode="External"/><Relationship Id="rId32" Type="http://schemas.openxmlformats.org/officeDocument/2006/relationships/hyperlink" Target="https://policy.usc.edu/scampus/" TargetMode="External"/><Relationship Id="rId37" Type="http://schemas.openxmlformats.org/officeDocument/2006/relationships/hyperlink" Target="https://studenthealth.usc.edu/sexual-assault/" TargetMode="External"/><Relationship Id="rId40" Type="http://schemas.openxmlformats.org/officeDocument/2006/relationships/hyperlink" Target="https://usc-advocate.symplicity.com/care_report/" TargetMode="External"/><Relationship Id="rId45"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www.amazon.com/Converted-Data-Driven-Way-Customers-Hearts/dp/0593420659" TargetMode="External"/><Relationship Id="rId23" Type="http://schemas.openxmlformats.org/officeDocument/2006/relationships/hyperlink" Target="mailto:Kosten@usc.edu" TargetMode="External"/><Relationship Id="rId28" Type="http://schemas.openxmlformats.org/officeDocument/2006/relationships/hyperlink" Target="http://sociology.fas.harvard.edu/files/sociology/files/interview_strategies.pdf" TargetMode="External"/><Relationship Id="rId36" Type="http://schemas.openxmlformats.org/officeDocument/2006/relationships/hyperlink" Target="http://www.suicidepreventionlifeline.org/" TargetMode="External"/><Relationship Id="rId49" Type="http://schemas.openxmlformats.org/officeDocument/2006/relationships/theme" Target="theme/theme1.xml"/><Relationship Id="rId10" Type="http://schemas.openxmlformats.org/officeDocument/2006/relationships/hyperlink" Target="https://uwaterloo.ca/centre-for-teaching-excellence/teaching-resources/teaching-tips/assessing-student-work/grading-and-feedback/receiving-and-giving-effective-feedback" TargetMode="External"/><Relationship Id="rId19" Type="http://schemas.openxmlformats.org/officeDocument/2006/relationships/hyperlink" Target="dove:%20Evolution%20of%20a%20Brand" TargetMode="External"/><Relationship Id="rId31" Type="http://schemas.openxmlformats.org/officeDocument/2006/relationships/hyperlink" Target="https://www.linkedin.com/in/neilhoyne/" TargetMode="External"/><Relationship Id="rId44"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s://www.ama.org/" TargetMode="External"/><Relationship Id="rId14" Type="http://schemas.openxmlformats.org/officeDocument/2006/relationships/hyperlink" Target="https://www.amazon.com/Art-Pitch-Persuasion-Presentation-Business/dp/0230120512" TargetMode="External"/><Relationship Id="rId22" Type="http://schemas.openxmlformats.org/officeDocument/2006/relationships/hyperlink" Target="https://www.garyvaynerchuk.com" TargetMode="External"/><Relationship Id="rId27" Type="http://schemas.openxmlformats.org/officeDocument/2006/relationships/hyperlink" Target="https://sociology.fas.harvard.edu/files/sociology/files/interview_strategies.pdf" TargetMode="External"/><Relationship Id="rId30" Type="http://schemas.openxmlformats.org/officeDocument/2006/relationships/hyperlink" Target="http://marctothec.com/cultural-contagion-talk" TargetMode="External"/><Relationship Id="rId35" Type="http://schemas.openxmlformats.org/officeDocument/2006/relationships/hyperlink" Target="https://studenthealth.usc.edu/counseling/" TargetMode="External"/><Relationship Id="rId43" Type="http://schemas.openxmlformats.org/officeDocument/2006/relationships/hyperlink" Target="https://diversity.usc.edu/"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ites.usc.edu/graduate-writing-coach/" TargetMode="External"/><Relationship Id="rId17" Type="http://schemas.openxmlformats.org/officeDocument/2006/relationships/hyperlink" Target="https://www.amazon.com/Strategic-Integrated-Marketing-Communications-Larry-dp-1138056251/dp/1138056251/ref=dp_ob_title_bk" TargetMode="External"/><Relationship Id="rId25" Type="http://schemas.openxmlformats.org/officeDocument/2006/relationships/hyperlink" Target="file:///Marketing%20Reading/%20Brands%20and%20Brand%20Equity" TargetMode="External"/><Relationship Id="rId33" Type="http://schemas.openxmlformats.org/officeDocument/2006/relationships/hyperlink" Target="https://policy.usc.edu/files/2020/07/SCampus-Part-B-2.pdf" TargetMode="External"/><Relationship Id="rId38" Type="http://schemas.openxmlformats.org/officeDocument/2006/relationships/hyperlink" Target="https://equity.usc.edu/" TargetMode="External"/><Relationship Id="rId46" Type="http://schemas.openxmlformats.org/officeDocument/2006/relationships/hyperlink" Target="http://dps.usc.edu/" TargetMode="External"/><Relationship Id="rId20" Type="http://schemas.openxmlformats.org/officeDocument/2006/relationships/hyperlink" Target="https://www.profgalloway.com/" TargetMode="External"/><Relationship Id="rId41"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1745-859D-4147-979E-1513BAAA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kosten</cp:lastModifiedBy>
  <cp:revision>8</cp:revision>
  <cp:lastPrinted>2022-09-01T18:38:00Z</cp:lastPrinted>
  <dcterms:created xsi:type="dcterms:W3CDTF">2022-09-01T18:38:00Z</dcterms:created>
  <dcterms:modified xsi:type="dcterms:W3CDTF">2022-09-08T20:55:00Z</dcterms:modified>
</cp:coreProperties>
</file>