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19203735" w:rsidR="00C23DFB" w:rsidRPr="00DE3458" w:rsidRDefault="00DE3458" w:rsidP="00D50789">
      <w:pPr>
        <w:jc w:val="center"/>
        <w:rPr>
          <w:rFonts w:ascii="Times New Roman" w:hAnsi="Times New Roman" w:cs="Times New Roman"/>
          <w:sz w:val="24"/>
          <w:szCs w:val="24"/>
        </w:rPr>
      </w:pPr>
      <w:r w:rsidRPr="00DE3458">
        <w:rPr>
          <w:rFonts w:ascii="Times New Roman" w:hAnsi="Times New Roman" w:cs="Times New Roman"/>
          <w:b/>
          <w:sz w:val="24"/>
          <w:szCs w:val="24"/>
        </w:rPr>
        <w:t>Social Work 589b</w:t>
      </w:r>
    </w:p>
    <w:p w14:paraId="5D9AF3BC" w14:textId="6A954CF1" w:rsidR="00D50789" w:rsidRPr="00DE3458" w:rsidRDefault="00D50789" w:rsidP="00D50789">
      <w:pPr>
        <w:jc w:val="center"/>
        <w:rPr>
          <w:rFonts w:ascii="Times New Roman" w:hAnsi="Times New Roman" w:cs="Times New Roman"/>
          <w:b/>
          <w:sz w:val="24"/>
          <w:szCs w:val="24"/>
        </w:rPr>
      </w:pPr>
      <w:r w:rsidRPr="00DE3458">
        <w:rPr>
          <w:rFonts w:ascii="Times New Roman" w:hAnsi="Times New Roman" w:cs="Times New Roman"/>
          <w:b/>
          <w:sz w:val="24"/>
          <w:szCs w:val="24"/>
        </w:rPr>
        <w:t>Section #</w:t>
      </w:r>
      <w:r w:rsidR="00A36A2C">
        <w:rPr>
          <w:rFonts w:ascii="Times New Roman" w:hAnsi="Times New Roman" w:cs="Times New Roman"/>
          <w:b/>
          <w:sz w:val="24"/>
          <w:szCs w:val="24"/>
        </w:rPr>
        <w:t>67136</w:t>
      </w:r>
    </w:p>
    <w:p w14:paraId="5572B138" w14:textId="63AA406E" w:rsidR="00D50789" w:rsidRPr="00DE3458" w:rsidRDefault="00DE3458" w:rsidP="00D50789">
      <w:pPr>
        <w:jc w:val="center"/>
        <w:rPr>
          <w:rFonts w:ascii="Times New Roman" w:hAnsi="Times New Roman" w:cs="Times New Roman"/>
          <w:b/>
          <w:color w:val="991B1E"/>
          <w:sz w:val="24"/>
          <w:szCs w:val="24"/>
        </w:rPr>
      </w:pPr>
      <w:r w:rsidRPr="00DE3458">
        <w:rPr>
          <w:rFonts w:ascii="Times New Roman" w:hAnsi="Times New Roman" w:cs="Times New Roman"/>
          <w:b/>
          <w:color w:val="991B1E"/>
          <w:sz w:val="24"/>
          <w:szCs w:val="24"/>
        </w:rPr>
        <w:t>Applied Learning in Field Education</w:t>
      </w:r>
    </w:p>
    <w:p w14:paraId="031EFC2D" w14:textId="05DE574A" w:rsidR="00D50789" w:rsidRPr="00DE3458" w:rsidRDefault="00DE3458" w:rsidP="00D50789">
      <w:pPr>
        <w:jc w:val="center"/>
        <w:rPr>
          <w:rFonts w:ascii="Times New Roman" w:hAnsi="Times New Roman" w:cs="Times New Roman"/>
          <w:b/>
          <w:sz w:val="24"/>
          <w:szCs w:val="24"/>
        </w:rPr>
      </w:pPr>
      <w:r w:rsidRPr="00DE3458">
        <w:rPr>
          <w:rFonts w:ascii="Times New Roman" w:hAnsi="Times New Roman" w:cs="Times New Roman"/>
          <w:b/>
          <w:color w:val="991B1E"/>
          <w:sz w:val="24"/>
          <w:szCs w:val="24"/>
        </w:rPr>
        <w:t>3</w:t>
      </w:r>
      <w:r w:rsidR="00D50789" w:rsidRPr="00DE3458">
        <w:rPr>
          <w:rFonts w:ascii="Times New Roman" w:hAnsi="Times New Roman" w:cs="Times New Roman"/>
          <w:b/>
          <w:color w:val="991B1E"/>
          <w:sz w:val="24"/>
          <w:szCs w:val="24"/>
        </w:rPr>
        <w:t xml:space="preserve"> Units</w:t>
      </w:r>
    </w:p>
    <w:p w14:paraId="481365AE" w14:textId="492F182D" w:rsidR="00D50789" w:rsidRPr="00DE3458" w:rsidRDefault="00940940" w:rsidP="00D50789">
      <w:pPr>
        <w:jc w:val="center"/>
        <w:rPr>
          <w:rFonts w:ascii="Times New Roman" w:hAnsi="Times New Roman" w:cs="Times New Roman"/>
          <w:b/>
          <w:i/>
          <w:sz w:val="24"/>
          <w:szCs w:val="24"/>
        </w:rPr>
      </w:pPr>
      <w:r>
        <w:rPr>
          <w:rFonts w:ascii="Times New Roman" w:hAnsi="Times New Roman" w:cs="Times New Roman"/>
          <w:b/>
          <w:i/>
          <w:sz w:val="24"/>
          <w:szCs w:val="24"/>
        </w:rPr>
        <w:t>____</w:t>
      </w:r>
      <w:r w:rsidR="00A36A2C">
        <w:rPr>
          <w:rFonts w:ascii="Times New Roman" w:hAnsi="Times New Roman" w:cs="Times New Roman"/>
          <w:b/>
          <w:i/>
          <w:sz w:val="24"/>
          <w:szCs w:val="24"/>
        </w:rPr>
        <w:t>Spring</w:t>
      </w:r>
      <w:r>
        <w:rPr>
          <w:rFonts w:ascii="Times New Roman" w:hAnsi="Times New Roman" w:cs="Times New Roman"/>
          <w:b/>
          <w:i/>
          <w:sz w:val="24"/>
          <w:szCs w:val="24"/>
        </w:rPr>
        <w:t>________</w:t>
      </w:r>
      <w:r w:rsidR="00DE3458" w:rsidRPr="00DE3458">
        <w:rPr>
          <w:rFonts w:ascii="Times New Roman" w:hAnsi="Times New Roman" w:cs="Times New Roman"/>
          <w:b/>
          <w:i/>
          <w:sz w:val="24"/>
          <w:szCs w:val="24"/>
        </w:rPr>
        <w:t xml:space="preserve"> 2021</w:t>
      </w:r>
      <w:r>
        <w:rPr>
          <w:rFonts w:ascii="Times New Roman" w:hAnsi="Times New Roman" w:cs="Times New Roman"/>
          <w:b/>
          <w:i/>
          <w:sz w:val="24"/>
          <w:szCs w:val="24"/>
        </w:rPr>
        <w:t>/2022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3B606E78" w:rsidR="00D50789" w:rsidRPr="00D50789" w:rsidRDefault="00066C56" w:rsidP="00D50789">
            <w:pPr>
              <w:jc w:val="center"/>
              <w:rPr>
                <w:rFonts w:ascii="Times New Roman" w:hAnsi="Times New Roman" w:cs="Times New Roman"/>
              </w:rPr>
            </w:pPr>
            <w:r>
              <w:rPr>
                <w:rFonts w:ascii="Times New Roman" w:hAnsi="Times New Roman" w:cs="Times New Roman"/>
              </w:rPr>
              <w:t>Pam Franzwa</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1F8B38F5" w:rsidR="00D50789" w:rsidRPr="00D50789" w:rsidRDefault="00066C56" w:rsidP="00D50789">
            <w:pPr>
              <w:jc w:val="center"/>
              <w:rPr>
                <w:rFonts w:ascii="Times New Roman" w:hAnsi="Times New Roman" w:cs="Times New Roman"/>
              </w:rPr>
            </w:pPr>
            <w:r>
              <w:rPr>
                <w:rFonts w:ascii="Times New Roman" w:hAnsi="Times New Roman" w:cs="Times New Roman"/>
              </w:rPr>
              <w:t>franzwa@usc.edu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42F20A8D" w:rsidR="00D50789" w:rsidRPr="00D50789" w:rsidRDefault="00066C56" w:rsidP="00D50789">
            <w:pPr>
              <w:jc w:val="center"/>
              <w:rPr>
                <w:rFonts w:ascii="Times New Roman" w:hAnsi="Times New Roman" w:cs="Times New Roman"/>
              </w:rPr>
            </w:pPr>
            <w:r>
              <w:rPr>
                <w:rFonts w:ascii="Times New Roman" w:hAnsi="Times New Roman" w:cs="Times New Roman"/>
              </w:rPr>
              <w:t>630-207-6498</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23F537E3" w:rsidR="00D50789" w:rsidRPr="00D50789" w:rsidRDefault="00066C56" w:rsidP="00D50789">
            <w:pPr>
              <w:jc w:val="center"/>
              <w:rPr>
                <w:rFonts w:ascii="Times New Roman" w:hAnsi="Times New Roman" w:cs="Times New Roman"/>
              </w:rPr>
            </w:pPr>
            <w:r>
              <w:rPr>
                <w:rFonts w:ascii="Times New Roman" w:hAnsi="Times New Roman" w:cs="Times New Roman"/>
              </w:rPr>
              <w:t>Virtual</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59E04544" w:rsidR="00D50789" w:rsidRPr="00D50789" w:rsidRDefault="00066C56" w:rsidP="00D50789">
            <w:pPr>
              <w:jc w:val="center"/>
              <w:rPr>
                <w:rFonts w:ascii="Times New Roman" w:hAnsi="Times New Roman" w:cs="Times New Roman"/>
              </w:rPr>
            </w:pPr>
            <w:r>
              <w:rPr>
                <w:rFonts w:ascii="Times New Roman" w:hAnsi="Times New Roman" w:cs="Times New Roman"/>
              </w:rPr>
              <w:t>Thursdays 7-8pm or by appointment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2B6E1DB4" w:rsidR="00D50789" w:rsidRPr="00D50789" w:rsidRDefault="00066C56" w:rsidP="00D50789">
            <w:pPr>
              <w:jc w:val="center"/>
              <w:rPr>
                <w:rFonts w:ascii="Times New Roman" w:hAnsi="Times New Roman" w:cs="Times New Roman"/>
              </w:rPr>
            </w:pPr>
            <w:r>
              <w:rPr>
                <w:rFonts w:ascii="Times New Roman" w:hAnsi="Times New Roman" w:cs="Times New Roman"/>
              </w:rPr>
              <w:t>Based on placement days and times</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5AE6D2F7" w:rsidR="00D50789" w:rsidRPr="00D50789" w:rsidRDefault="00066C56" w:rsidP="00D50789">
            <w:pPr>
              <w:jc w:val="center"/>
              <w:rPr>
                <w:rFonts w:ascii="Times New Roman" w:hAnsi="Times New Roman" w:cs="Times New Roman"/>
              </w:rPr>
            </w:pPr>
            <w:r>
              <w:rPr>
                <w:rFonts w:ascii="Times New Roman" w:hAnsi="Times New Roman" w:cs="Times New Roman"/>
              </w:rPr>
              <w:t>Based on placement days and times</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643822C6" w:rsidR="00D50789" w:rsidRPr="00D50789" w:rsidRDefault="00066C56" w:rsidP="00D50789">
            <w:pPr>
              <w:jc w:val="center"/>
              <w:rPr>
                <w:rFonts w:ascii="Times New Roman" w:hAnsi="Times New Roman" w:cs="Times New Roman"/>
              </w:rPr>
            </w:pPr>
            <w:r>
              <w:rPr>
                <w:rFonts w:ascii="Times New Roman" w:hAnsi="Times New Roman" w:cs="Times New Roman"/>
              </w:rPr>
              <w:t>Based on placement days and times</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8A2714" w:rsidRDefault="00D50789" w:rsidP="00D50789">
      <w:pPr>
        <w:rPr>
          <w:rFonts w:ascii="Times New Roman" w:hAnsi="Times New Roman" w:cs="Times New Roman"/>
          <w:color w:val="991B1E"/>
        </w:rPr>
      </w:pPr>
      <w:r w:rsidRPr="008A2714">
        <w:rPr>
          <w:rFonts w:ascii="Times New Roman" w:hAnsi="Times New Roman" w:cs="Times New Roman"/>
          <w:b/>
          <w:color w:val="991B1E"/>
        </w:rPr>
        <w:t>Course Pre</w:t>
      </w:r>
      <w:r w:rsidR="006F4B9D" w:rsidRPr="008A2714">
        <w:rPr>
          <w:rFonts w:ascii="Times New Roman" w:hAnsi="Times New Roman" w:cs="Times New Roman"/>
          <w:b/>
          <w:color w:val="991B1E"/>
        </w:rPr>
        <w:t>-</w:t>
      </w:r>
      <w:r w:rsidRPr="008A2714">
        <w:rPr>
          <w:rFonts w:ascii="Times New Roman" w:hAnsi="Times New Roman" w:cs="Times New Roman"/>
          <w:b/>
          <w:color w:val="991B1E"/>
        </w:rPr>
        <w:t>requisites</w:t>
      </w:r>
      <w:r w:rsidR="006F4B9D" w:rsidRPr="008A2714">
        <w:rPr>
          <w:rFonts w:ascii="Times New Roman" w:hAnsi="Times New Roman" w:cs="Times New Roman"/>
          <w:b/>
          <w:color w:val="991B1E"/>
        </w:rPr>
        <w:t xml:space="preserve">, Co-requisites, and Concurrent Enrollment </w:t>
      </w:r>
    </w:p>
    <w:p w14:paraId="2B84109B" w14:textId="006F9768" w:rsidR="00B9300D" w:rsidRPr="008A2714" w:rsidRDefault="00DE3458" w:rsidP="00D50789">
      <w:pPr>
        <w:rPr>
          <w:rFonts w:ascii="Times New Roman" w:hAnsi="Times New Roman" w:cs="Times New Roman"/>
        </w:rPr>
      </w:pPr>
      <w:r w:rsidRPr="008A2714">
        <w:rPr>
          <w:rFonts w:ascii="Times New Roman" w:hAnsi="Times New Roman" w:cs="Times New Roman"/>
        </w:rPr>
        <w:t>This course is a master’s level applied learning course. Students are required to take this course concurrently with SOWK 588 - Integrative Learning for Social Work Practice.</w:t>
      </w:r>
    </w:p>
    <w:p w14:paraId="7E1C6220" w14:textId="2F109DD7" w:rsidR="00D50789" w:rsidRPr="008A2714" w:rsidRDefault="00D50789" w:rsidP="00D50789">
      <w:pPr>
        <w:rPr>
          <w:rFonts w:ascii="Times New Roman" w:hAnsi="Times New Roman" w:cs="Times New Roman"/>
        </w:rPr>
      </w:pPr>
      <w:r w:rsidRPr="008A2714">
        <w:rPr>
          <w:rFonts w:ascii="Times New Roman" w:hAnsi="Times New Roman" w:cs="Times New Roman"/>
          <w:b/>
          <w:color w:val="991B1E"/>
        </w:rPr>
        <w:t>Catalogue Description</w:t>
      </w:r>
    </w:p>
    <w:p w14:paraId="6B0B49F8" w14:textId="6F9A2BF6" w:rsidR="00B9300D" w:rsidRPr="008A2714" w:rsidRDefault="00DE3458" w:rsidP="00D50789">
      <w:pPr>
        <w:rPr>
          <w:rFonts w:ascii="Times New Roman" w:hAnsi="Times New Roman" w:cs="Times New Roman"/>
        </w:rPr>
      </w:pPr>
      <w:r w:rsidRPr="008A2714">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Pr="008A2714" w:rsidRDefault="00B9300D" w:rsidP="00D50789">
      <w:pPr>
        <w:rPr>
          <w:rFonts w:ascii="Times New Roman" w:hAnsi="Times New Roman" w:cs="Times New Roman"/>
        </w:rPr>
      </w:pPr>
      <w:r w:rsidRPr="008A2714">
        <w:rPr>
          <w:rFonts w:ascii="Times New Roman" w:hAnsi="Times New Roman" w:cs="Times New Roman"/>
          <w:b/>
          <w:color w:val="991B1E"/>
        </w:rPr>
        <w:t>Course Description</w:t>
      </w:r>
    </w:p>
    <w:p w14:paraId="7651DF0A"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This course is the second semester, department specific, practice portion of the MSW program. This course provides students the opportunity to apply Evidence-Based Interventions (EBIs) in their work with individuals, families, groups, organizations, </w:t>
      </w:r>
      <w:proofErr w:type="gramStart"/>
      <w:r w:rsidRPr="008A2714">
        <w:rPr>
          <w:rFonts w:ascii="Times New Roman" w:hAnsi="Times New Roman" w:cs="Times New Roman"/>
        </w:rPr>
        <w:t>communities</w:t>
      </w:r>
      <w:proofErr w:type="gramEnd"/>
      <w:r w:rsidRPr="008A2714">
        <w:rPr>
          <w:rFonts w:ascii="Times New Roman" w:hAnsi="Times New Roman" w:cs="Times New Roman"/>
        </w:rPr>
        <w:t xml:space="preserve"> and businesses.  Students will begin to learn how to apply specialized practice coursework concepts, while practicing social work and developing competencies in their specialized area of practice. Application for SCI students involves organizations, </w:t>
      </w:r>
      <w:proofErr w:type="gramStart"/>
      <w:r w:rsidRPr="008A2714">
        <w:rPr>
          <w:rFonts w:ascii="Times New Roman" w:hAnsi="Times New Roman" w:cs="Times New Roman"/>
        </w:rPr>
        <w:t>business</w:t>
      </w:r>
      <w:proofErr w:type="gramEnd"/>
      <w:r w:rsidRPr="008A2714">
        <w:rPr>
          <w:rFonts w:ascii="Times New Roman" w:hAnsi="Times New Roman" w:cs="Times New Roman"/>
        </w:rPr>
        <w:t xml:space="preserve"> and community settings. Application for CYF students involves children, </w:t>
      </w:r>
      <w:proofErr w:type="gramStart"/>
      <w:r w:rsidRPr="008A2714">
        <w:rPr>
          <w:rFonts w:ascii="Times New Roman" w:hAnsi="Times New Roman" w:cs="Times New Roman"/>
        </w:rPr>
        <w:t>youth</w:t>
      </w:r>
      <w:proofErr w:type="gramEnd"/>
      <w:r w:rsidRPr="008A2714">
        <w:rPr>
          <w:rFonts w:ascii="Times New Roman" w:hAnsi="Times New Roman" w:cs="Times New Roman"/>
        </w:rPr>
        <w:t xml:space="preserve"> and families. Application for AMHW students involves practice in health, mental health, and integrated care settings.</w:t>
      </w:r>
    </w:p>
    <w:p w14:paraId="4C7E7CC9"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Each student receives continual support provided by a Field Faculty Liaison who serves as an educator, consultant and coach for the practicum experience to emphasize the Four </w:t>
      </w:r>
      <w:proofErr w:type="gramStart"/>
      <w:r w:rsidRPr="008A2714">
        <w:rPr>
          <w:rFonts w:ascii="Times New Roman" w:hAnsi="Times New Roman" w:cs="Times New Roman"/>
        </w:rPr>
        <w:t>C’s</w:t>
      </w:r>
      <w:proofErr w:type="gramEnd"/>
      <w:r w:rsidRPr="008A2714">
        <w:rPr>
          <w:rFonts w:ascii="Times New Roman" w:hAnsi="Times New Roman" w:cs="Times New Roman"/>
        </w:rPr>
        <w:t xml:space="preserve"> of Field Education at USC: 1) collaboration, 2) communication, 3) creativity, and 4) critical thinking.  Students utilize critical thinking and creativity through application of EBIs on the micro, </w:t>
      </w:r>
      <w:proofErr w:type="gramStart"/>
      <w:r w:rsidRPr="008A2714">
        <w:rPr>
          <w:rFonts w:ascii="Times New Roman" w:hAnsi="Times New Roman" w:cs="Times New Roman"/>
        </w:rPr>
        <w:t>mezzo</w:t>
      </w:r>
      <w:proofErr w:type="gramEnd"/>
      <w:r w:rsidRPr="008A2714">
        <w:rPr>
          <w:rFonts w:ascii="Times New Roman" w:hAnsi="Times New Roman" w:cs="Times New Roman"/>
        </w:rPr>
        <w:t xml:space="preserve"> and macro level of practice.  Students utilize effective communication techniques in working with clients, agency employees and USC faculty to enhance their professional development as social workers.  </w:t>
      </w:r>
      <w:r w:rsidRPr="008A2714">
        <w:rPr>
          <w:rFonts w:ascii="Times New Roman" w:hAnsi="Times New Roman" w:cs="Times New Roman"/>
          <w:color w:val="000000"/>
        </w:rPr>
        <w:t xml:space="preserve"> </w:t>
      </w:r>
    </w:p>
    <w:p w14:paraId="5069929A"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Students are expected to take an active role in their experiences </w:t>
      </w:r>
      <w:proofErr w:type="gramStart"/>
      <w:r w:rsidRPr="008A2714">
        <w:rPr>
          <w:rFonts w:ascii="Times New Roman" w:hAnsi="Times New Roman" w:cs="Times New Roman"/>
        </w:rPr>
        <w:t>through the use of</w:t>
      </w:r>
      <w:proofErr w:type="gramEnd"/>
      <w:r w:rsidRPr="008A2714">
        <w:rPr>
          <w:rFonts w:ascii="Times New Roman" w:hAnsi="Times New Roman" w:cs="Times New Roman"/>
        </w:rPr>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w:t>
      </w:r>
      <w:r w:rsidRPr="008A2714">
        <w:rPr>
          <w:rFonts w:ascii="Times New Roman" w:hAnsi="Times New Roman" w:cs="Times New Roman"/>
        </w:rPr>
        <w:lastRenderedPageBreak/>
        <w:t xml:space="preserve">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w:t>
      </w:r>
      <w:proofErr w:type="gramStart"/>
      <w:r w:rsidRPr="008A2714">
        <w:rPr>
          <w:rFonts w:ascii="Times New Roman" w:hAnsi="Times New Roman" w:cs="Times New Roman"/>
        </w:rPr>
        <w:t>Problem Solving</w:t>
      </w:r>
      <w:proofErr w:type="gramEnd"/>
      <w:r w:rsidRPr="008A2714">
        <w:rPr>
          <w:rFonts w:ascii="Times New Roman" w:hAnsi="Times New Roman" w:cs="Times New Roman"/>
        </w:rPr>
        <w:t xml:space="preserve"> Therapy (PST). These empowering theories and frameworks not only help students at the individual and group client level, but also set the stage for understanding how their work is linked to societal systems and organizational change.</w:t>
      </w:r>
    </w:p>
    <w:p w14:paraId="4D41D522"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w:t>
      </w:r>
      <w:proofErr w:type="gramStart"/>
      <w:r w:rsidRPr="008A2714">
        <w:rPr>
          <w:rFonts w:ascii="Times New Roman" w:hAnsi="Times New Roman" w:cs="Times New Roman"/>
        </w:rPr>
        <w:t>have the opportunity to</w:t>
      </w:r>
      <w:proofErr w:type="gramEnd"/>
      <w:r w:rsidRPr="008A2714">
        <w:rPr>
          <w:rFonts w:ascii="Times New Roman" w:hAnsi="Times New Roman" w:cs="Times New Roman"/>
        </w:rPr>
        <w:t xml:space="preserve">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5D51F6A5" w14:textId="7338986F" w:rsidR="00B9300D" w:rsidRDefault="00DE3458" w:rsidP="00D50789">
      <w:pPr>
        <w:rPr>
          <w:rFonts w:ascii="Times New Roman" w:hAnsi="Times New Roman" w:cs="Times New Roman"/>
        </w:rPr>
      </w:pPr>
      <w:r w:rsidRPr="008A2714">
        <w:rPr>
          <w:rFonts w:ascii="Times New Roman" w:hAnsi="Times New Roman" w:cs="Times New Roman"/>
        </w:rPr>
        <w:t>At semester end, the Field Faculty Liaison is responsible for assigning students a grade of Credit, In Progress, or No Credit.</w:t>
      </w:r>
    </w:p>
    <w:p w14:paraId="5D3CDFEB" w14:textId="77777777" w:rsidR="009223DD" w:rsidRPr="008A2714" w:rsidRDefault="009223DD" w:rsidP="00D50789">
      <w:pPr>
        <w:rPr>
          <w:rFonts w:ascii="Times New Roman" w:hAnsi="Times New Roman" w:cs="Times New Roman"/>
          <w:color w:val="000000"/>
        </w:rPr>
      </w:pPr>
    </w:p>
    <w:p w14:paraId="1DD67965" w14:textId="41B65E64" w:rsidR="00B9300D" w:rsidRPr="008A2714" w:rsidRDefault="00B9300D" w:rsidP="00D50789">
      <w:pPr>
        <w:rPr>
          <w:rFonts w:ascii="Times New Roman" w:hAnsi="Times New Roman" w:cs="Times New Roman"/>
          <w:b/>
          <w:color w:val="991B1E"/>
        </w:rPr>
      </w:pPr>
      <w:r w:rsidRPr="008A2714">
        <w:rPr>
          <w:rFonts w:ascii="Times New Roman" w:hAnsi="Times New Roman" w:cs="Times New Roman"/>
          <w:b/>
          <w:color w:val="991B1E"/>
        </w:rPr>
        <w:t>Course Objectives</w:t>
      </w:r>
    </w:p>
    <w:tbl>
      <w:tblPr>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DE3458" w:rsidRPr="008A2714" w14:paraId="60716DFB" w14:textId="77777777" w:rsidTr="00A50FC3">
        <w:tc>
          <w:tcPr>
            <w:tcW w:w="800" w:type="dxa"/>
            <w:shd w:val="clear" w:color="auto" w:fill="C00000"/>
          </w:tcPr>
          <w:p w14:paraId="69840D2C" w14:textId="77777777" w:rsidR="00DE3458" w:rsidRPr="008A2714" w:rsidRDefault="00DE3458" w:rsidP="00A50FC3">
            <w:pPr>
              <w:keepNext/>
              <w:rPr>
                <w:rFonts w:ascii="Times New Roman" w:hAnsi="Times New Roman" w:cs="Times New Roman"/>
                <w:b/>
                <w:color w:val="FFFFFF"/>
              </w:rPr>
            </w:pPr>
          </w:p>
        </w:tc>
        <w:tc>
          <w:tcPr>
            <w:tcW w:w="8460" w:type="dxa"/>
            <w:shd w:val="clear" w:color="auto" w:fill="C00000"/>
          </w:tcPr>
          <w:p w14:paraId="09FA3FE2" w14:textId="77777777" w:rsidR="00DE3458" w:rsidRPr="008A2714" w:rsidRDefault="00DE3458" w:rsidP="00A50FC3">
            <w:pPr>
              <w:keepNext/>
              <w:rPr>
                <w:rFonts w:ascii="Times New Roman" w:hAnsi="Times New Roman" w:cs="Times New Roman"/>
                <w:b/>
                <w:color w:val="FFFFFF"/>
              </w:rPr>
            </w:pPr>
            <w:r w:rsidRPr="008A2714">
              <w:rPr>
                <w:rFonts w:ascii="Times New Roman" w:hAnsi="Times New Roman" w:cs="Times New Roman"/>
                <w:b/>
                <w:color w:val="FFFFFF"/>
              </w:rPr>
              <w:t>Objectives</w:t>
            </w:r>
          </w:p>
        </w:tc>
      </w:tr>
      <w:tr w:rsidR="00DE3458" w:rsidRPr="008A2714" w14:paraId="3F3890B9" w14:textId="77777777" w:rsidTr="00A50FC3">
        <w:tc>
          <w:tcPr>
            <w:tcW w:w="800" w:type="dxa"/>
            <w:tcBorders>
              <w:top w:val="single" w:sz="8" w:space="0" w:color="C0504D"/>
              <w:left w:val="single" w:sz="8" w:space="0" w:color="C0504D"/>
              <w:bottom w:val="single" w:sz="8" w:space="0" w:color="C0504D"/>
            </w:tcBorders>
          </w:tcPr>
          <w:p w14:paraId="7A952ED1"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4831F2B3"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 xml:space="preserve">SCI, AMWH, and CYF students begin to integrate classroom theories and specialized practice concepts with social work practice in vulnerable communities where the effects of poverty, discrimination and oppression are pervasive </w:t>
            </w:r>
            <w:proofErr w:type="gramStart"/>
            <w:r w:rsidRPr="008A2714">
              <w:rPr>
                <w:rFonts w:ascii="Times New Roman" w:hAnsi="Times New Roman" w:cs="Times New Roman"/>
              </w:rPr>
              <w:t>in an effort to</w:t>
            </w:r>
            <w:proofErr w:type="gramEnd"/>
            <w:r w:rsidRPr="008A2714">
              <w:rPr>
                <w:rFonts w:ascii="Times New Roman" w:hAnsi="Times New Roman" w:cs="Times New Roman"/>
              </w:rPr>
              <w:t xml:space="preserve"> bring about change at individual, community, organizational and societal levels.</w:t>
            </w:r>
          </w:p>
        </w:tc>
      </w:tr>
      <w:tr w:rsidR="00DE3458" w:rsidRPr="008A2714" w14:paraId="7AADED62" w14:textId="77777777" w:rsidTr="00A50FC3">
        <w:tc>
          <w:tcPr>
            <w:tcW w:w="800" w:type="dxa"/>
          </w:tcPr>
          <w:p w14:paraId="7814DEEC"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2</w:t>
            </w:r>
          </w:p>
        </w:tc>
        <w:tc>
          <w:tcPr>
            <w:tcW w:w="8460" w:type="dxa"/>
          </w:tcPr>
          <w:p w14:paraId="53B8FC25"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Connect behavioral science to practice by learning how to apply specific SCI, AMHW, CYF Evidence-Based Interventions (EBIs) in internship placements.</w:t>
            </w:r>
          </w:p>
        </w:tc>
      </w:tr>
      <w:tr w:rsidR="00DE3458" w:rsidRPr="008A2714" w14:paraId="32F0A748" w14:textId="77777777" w:rsidTr="00A50FC3">
        <w:tc>
          <w:tcPr>
            <w:tcW w:w="800" w:type="dxa"/>
            <w:tcBorders>
              <w:top w:val="single" w:sz="8" w:space="0" w:color="C0504D"/>
              <w:left w:val="single" w:sz="8" w:space="0" w:color="C0504D"/>
              <w:bottom w:val="single" w:sz="8" w:space="0" w:color="C0504D"/>
            </w:tcBorders>
          </w:tcPr>
          <w:p w14:paraId="7D78AF8D"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19F3A43E"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 xml:space="preserve">Enhance skills across the spectrum of culturally appropriate social work services, from engagement to assessment, </w:t>
            </w:r>
            <w:proofErr w:type="gramStart"/>
            <w:r w:rsidRPr="008A2714">
              <w:rPr>
                <w:rFonts w:ascii="Times New Roman" w:hAnsi="Times New Roman" w:cs="Times New Roman"/>
              </w:rPr>
              <w:t>goal-setting</w:t>
            </w:r>
            <w:proofErr w:type="gramEnd"/>
            <w:r w:rsidRPr="008A2714">
              <w:rPr>
                <w:rFonts w:ascii="Times New Roman" w:hAnsi="Times New Roman" w:cs="Times New Roman"/>
              </w:rPr>
              <w:t>, intervention, evaluation, and termination in the specialized area of practice.</w:t>
            </w:r>
          </w:p>
        </w:tc>
      </w:tr>
      <w:tr w:rsidR="00DE3458" w:rsidRPr="008A2714" w14:paraId="45990F30" w14:textId="77777777" w:rsidTr="00A50FC3">
        <w:tc>
          <w:tcPr>
            <w:tcW w:w="800" w:type="dxa"/>
            <w:tcBorders>
              <w:top w:val="single" w:sz="8" w:space="0" w:color="C0504D"/>
              <w:left w:val="single" w:sz="8" w:space="0" w:color="C0504D"/>
              <w:bottom w:val="single" w:sz="8" w:space="0" w:color="C0504D"/>
            </w:tcBorders>
          </w:tcPr>
          <w:p w14:paraId="554E36F1"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4</w:t>
            </w:r>
          </w:p>
        </w:tc>
        <w:tc>
          <w:tcPr>
            <w:tcW w:w="8460" w:type="dxa"/>
            <w:tcBorders>
              <w:top w:val="single" w:sz="8" w:space="0" w:color="C0504D"/>
              <w:bottom w:val="single" w:sz="8" w:space="0" w:color="C0504D"/>
              <w:right w:val="single" w:sz="8" w:space="0" w:color="C0504D"/>
            </w:tcBorders>
          </w:tcPr>
          <w:p w14:paraId="349EA7D3"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Develop professional use of self through observation of professional social workers, self-reflection, understanding of social work values, and implementation of those values in internship placements.</w:t>
            </w:r>
          </w:p>
        </w:tc>
      </w:tr>
      <w:tr w:rsidR="00DE3458" w:rsidRPr="008A2714" w14:paraId="00F6761E" w14:textId="77777777" w:rsidTr="00A50FC3">
        <w:tc>
          <w:tcPr>
            <w:tcW w:w="800" w:type="dxa"/>
            <w:tcBorders>
              <w:top w:val="single" w:sz="8" w:space="0" w:color="C0504D"/>
              <w:left w:val="single" w:sz="8" w:space="0" w:color="C0504D"/>
              <w:bottom w:val="single" w:sz="8" w:space="0" w:color="C0504D"/>
            </w:tcBorders>
          </w:tcPr>
          <w:p w14:paraId="1BE86D7F"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5</w:t>
            </w:r>
          </w:p>
        </w:tc>
        <w:tc>
          <w:tcPr>
            <w:tcW w:w="8460" w:type="dxa"/>
            <w:tcBorders>
              <w:top w:val="single" w:sz="8" w:space="0" w:color="C0504D"/>
              <w:bottom w:val="single" w:sz="8" w:space="0" w:color="C0504D"/>
              <w:right w:val="single" w:sz="8" w:space="0" w:color="C0504D"/>
            </w:tcBorders>
          </w:tcPr>
          <w:p w14:paraId="3EBD586F" w14:textId="77777777" w:rsidR="00DE3458" w:rsidRPr="008A2714" w:rsidRDefault="00DE3458" w:rsidP="00A50FC3">
            <w:pPr>
              <w:spacing w:after="14"/>
              <w:rPr>
                <w:rFonts w:ascii="Times New Roman" w:hAnsi="Times New Roman" w:cs="Times New Roman"/>
                <w:color w:val="000000"/>
              </w:rPr>
            </w:pPr>
            <w:r w:rsidRPr="008A2714">
              <w:rPr>
                <w:rFonts w:ascii="Times New Roman" w:hAnsi="Times New Roman" w:cs="Times New Roman"/>
                <w:color w:val="000000"/>
              </w:rPr>
              <w:t>Begin to increase proficiency in the required Council on Social Work Education’s (CSWE) Core Competencies as indicated in the</w:t>
            </w:r>
            <w:r w:rsidRPr="008A2714">
              <w:rPr>
                <w:rFonts w:ascii="Times New Roman" w:hAnsi="Times New Roman" w:cs="Times New Roman"/>
              </w:rPr>
              <w:t xml:space="preserve"> end of semester</w:t>
            </w:r>
            <w:r w:rsidRPr="008A2714">
              <w:rPr>
                <w:rFonts w:ascii="Times New Roman" w:hAnsi="Times New Roman" w:cs="Times New Roman"/>
                <w:color w:val="000000"/>
              </w:rPr>
              <w:t xml:space="preserve"> related to departmental </w:t>
            </w:r>
            <w:r w:rsidRPr="008A2714">
              <w:rPr>
                <w:rFonts w:ascii="Times New Roman" w:hAnsi="Times New Roman" w:cs="Times New Roman"/>
              </w:rPr>
              <w:t xml:space="preserve">SCI, AMHW, or CYF </w:t>
            </w:r>
            <w:r w:rsidRPr="008A2714">
              <w:rPr>
                <w:rFonts w:ascii="Times New Roman" w:hAnsi="Times New Roman" w:cs="Times New Roman"/>
                <w:color w:val="000000"/>
              </w:rPr>
              <w:t>specialized behaviors.</w:t>
            </w:r>
          </w:p>
        </w:tc>
      </w:tr>
      <w:tr w:rsidR="00DE3458" w:rsidRPr="008A2714" w14:paraId="721C8131" w14:textId="77777777" w:rsidTr="00A50FC3">
        <w:tc>
          <w:tcPr>
            <w:tcW w:w="800" w:type="dxa"/>
            <w:tcBorders>
              <w:top w:val="single" w:sz="8" w:space="0" w:color="C0504D"/>
              <w:left w:val="single" w:sz="8" w:space="0" w:color="C0504D"/>
              <w:bottom w:val="single" w:sz="8" w:space="0" w:color="C0504D"/>
            </w:tcBorders>
          </w:tcPr>
          <w:p w14:paraId="0A1DFD92"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6</w:t>
            </w:r>
          </w:p>
        </w:tc>
        <w:tc>
          <w:tcPr>
            <w:tcW w:w="8460" w:type="dxa"/>
            <w:tcBorders>
              <w:top w:val="single" w:sz="8" w:space="0" w:color="C0504D"/>
              <w:bottom w:val="single" w:sz="8" w:space="0" w:color="C0504D"/>
              <w:right w:val="single" w:sz="8" w:space="0" w:color="C0504D"/>
            </w:tcBorders>
          </w:tcPr>
          <w:p w14:paraId="3B958502" w14:textId="77777777" w:rsidR="00DE3458" w:rsidRPr="008A2714" w:rsidRDefault="00DE3458" w:rsidP="00A50FC3">
            <w:pPr>
              <w:spacing w:after="14"/>
              <w:rPr>
                <w:rFonts w:ascii="Times New Roman" w:hAnsi="Times New Roman" w:cs="Times New Roman"/>
                <w:color w:val="000000"/>
              </w:rPr>
            </w:pPr>
            <w:r w:rsidRPr="008A2714">
              <w:rPr>
                <w:rFonts w:ascii="Times New Roman" w:hAnsi="Times New Roman" w:cs="Times New Roman"/>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2B20A4AA" w14:textId="77777777" w:rsidR="002B284A" w:rsidRDefault="002B284A" w:rsidP="002B284A">
      <w:pPr>
        <w:pStyle w:val="Heading1"/>
        <w:spacing w:after="0"/>
        <w:ind w:left="0" w:firstLine="0"/>
        <w:rPr>
          <w:rFonts w:ascii="Times New Roman" w:hAnsi="Times New Roman" w:cs="Times New Roman"/>
        </w:rPr>
      </w:pPr>
    </w:p>
    <w:p w14:paraId="41E0A44C" w14:textId="6E1DB85C" w:rsidR="00B9300D" w:rsidRPr="008A2714" w:rsidRDefault="00B9300D" w:rsidP="00D50789">
      <w:pPr>
        <w:rPr>
          <w:rFonts w:ascii="Times New Roman" w:hAnsi="Times New Roman" w:cs="Times New Roman"/>
        </w:rPr>
      </w:pPr>
    </w:p>
    <w:p w14:paraId="053691D1" w14:textId="56C1E9BA" w:rsidR="00B9300D" w:rsidRPr="008A2714" w:rsidRDefault="00B9300D" w:rsidP="00D50789">
      <w:pPr>
        <w:rPr>
          <w:rFonts w:ascii="Times New Roman" w:hAnsi="Times New Roman" w:cs="Times New Roman"/>
        </w:rPr>
      </w:pPr>
      <w:r w:rsidRPr="008A2714">
        <w:rPr>
          <w:rFonts w:ascii="Times New Roman" w:hAnsi="Times New Roman" w:cs="Times New Roman"/>
          <w:b/>
          <w:color w:val="991B1E"/>
        </w:rPr>
        <w:lastRenderedPageBreak/>
        <w:t>Course Format / Instructional Methods</w:t>
      </w:r>
    </w:p>
    <w:p w14:paraId="56C129C8"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rsidRPr="008A2714">
        <w:rPr>
          <w:rFonts w:ascii="Times New Roman" w:hAnsi="Times New Roman" w:cs="Times New Roman"/>
        </w:rPr>
        <w:t>Educational Policy and Accreditation Standards (</w:t>
      </w:r>
      <w:r w:rsidRPr="008A2714">
        <w:rPr>
          <w:rFonts w:ascii="Times New Roman" w:hAnsi="Times New Roman" w:cs="Times New Roman"/>
          <w:color w:val="000000"/>
        </w:rPr>
        <w:t xml:space="preserve">EPAs) and make up the </w:t>
      </w:r>
      <w:r w:rsidRPr="008A2714">
        <w:rPr>
          <w:rFonts w:ascii="Times New Roman" w:hAnsi="Times New Roman" w:cs="Times New Roman"/>
        </w:rPr>
        <w:t>end of semester evaluation</w:t>
      </w:r>
      <w:r w:rsidRPr="008A2714">
        <w:rPr>
          <w:rFonts w:ascii="Times New Roman" w:hAnsi="Times New Roman" w:cs="Times New Roman"/>
          <w:color w:val="000000"/>
        </w:rPr>
        <w:t>. To prepare students for successfully achieving those competencies, a variety of instructional methods are utilized by both USC Field Faculty and agency Field Instructors.</w:t>
      </w:r>
    </w:p>
    <w:p w14:paraId="26E4BC7F"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5C5FEF33"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USC Field Faculty Liaisons are assigned to oversee the progress of the students in their field placements, including consultation for students’ field assignments.  Working on behalf of the Suzanne Dworak-Peck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2A2E3BFE"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 xml:space="preserve">Reflective Learning Tools are used to describe and analyze student communication with clients in individual, </w:t>
      </w:r>
      <w:proofErr w:type="gramStart"/>
      <w:r w:rsidRPr="008A2714">
        <w:rPr>
          <w:rFonts w:ascii="Times New Roman" w:hAnsi="Times New Roman" w:cs="Times New Roman"/>
          <w:color w:val="000000"/>
        </w:rPr>
        <w:t>group</w:t>
      </w:r>
      <w:proofErr w:type="gramEnd"/>
      <w:r w:rsidRPr="008A2714">
        <w:rPr>
          <w:rFonts w:ascii="Times New Roman" w:hAnsi="Times New Roman" w:cs="Times New Roman"/>
          <w:color w:val="000000"/>
        </w:rPr>
        <w:t xml:space="preserve"> and meeting settings, provide an opportunity for Field Instructor input, and plan for future interactions.  A teaching plan, known as the Learning Agreement, is developed collaboratively between students and their Field Instructors. At the end of the semester</w:t>
      </w:r>
      <w:r w:rsidRPr="008A2714">
        <w:rPr>
          <w:rFonts w:ascii="Times New Roman" w:hAnsi="Times New Roman" w:cs="Times New Roman"/>
        </w:rPr>
        <w:t xml:space="preserve"> an e</w:t>
      </w:r>
      <w:r w:rsidRPr="008A2714">
        <w:rPr>
          <w:rFonts w:ascii="Times New Roman" w:hAnsi="Times New Roman" w:cs="Times New Roman"/>
          <w:color w:val="000000"/>
        </w:rPr>
        <w:t xml:space="preserve">valuation will be completed for each student and a grade of </w:t>
      </w:r>
      <w:proofErr w:type="gramStart"/>
      <w:r w:rsidRPr="008A2714">
        <w:rPr>
          <w:rFonts w:ascii="Times New Roman" w:hAnsi="Times New Roman" w:cs="Times New Roman"/>
          <w:color w:val="000000"/>
        </w:rPr>
        <w:t>Credit</w:t>
      </w:r>
      <w:proofErr w:type="gramEnd"/>
      <w:r w:rsidRPr="008A2714">
        <w:rPr>
          <w:rFonts w:ascii="Times New Roman" w:hAnsi="Times New Roman" w:cs="Times New Roman"/>
          <w:color w:val="000000"/>
        </w:rPr>
        <w:t xml:space="preserve"> or No Cr</w:t>
      </w:r>
      <w:r w:rsidRPr="008A2714">
        <w:rPr>
          <w:rFonts w:ascii="Times New Roman" w:hAnsi="Times New Roman" w:cs="Times New Roman"/>
        </w:rPr>
        <w:t>edit</w:t>
      </w:r>
      <w:r w:rsidRPr="008A2714">
        <w:rPr>
          <w:rFonts w:ascii="Times New Roman" w:hAnsi="Times New Roman" w:cs="Times New Roman"/>
          <w:color w:val="000000"/>
        </w:rPr>
        <w:t xml:space="preserve"> will be assigned by the USC Field Liaison.  </w:t>
      </w:r>
    </w:p>
    <w:p w14:paraId="4C7E695E" w14:textId="3DC4FD9E" w:rsidR="00DE3458" w:rsidRPr="008A2714" w:rsidRDefault="00DE3458" w:rsidP="00DE3458">
      <w:pPr>
        <w:rPr>
          <w:rFonts w:ascii="Times New Roman" w:hAnsi="Times New Roman" w:cs="Times New Roman"/>
        </w:rPr>
      </w:pPr>
      <w:r w:rsidRPr="008A2714">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rsidRPr="008A2714">
        <w:rPr>
          <w:rFonts w:ascii="Times New Roman" w:hAnsi="Times New Roman" w:cs="Times New Roman"/>
        </w:rPr>
        <w:t>The total number of hours required in the field placement ranges this semester is 240 hours and over the 15 weeks is approximately 16 hours per week.</w:t>
      </w:r>
      <w:r w:rsidR="00940940">
        <w:rPr>
          <w:rFonts w:ascii="Times New Roman" w:hAnsi="Times New Roman" w:cs="Times New Roman"/>
        </w:rPr>
        <w:t xml:space="preserve"> For the summer semester it would be </w:t>
      </w:r>
      <w:r w:rsidR="00873F89">
        <w:rPr>
          <w:rFonts w:ascii="Times New Roman" w:hAnsi="Times New Roman" w:cs="Times New Roman"/>
        </w:rPr>
        <w:t xml:space="preserve">approximately </w:t>
      </w:r>
      <w:r w:rsidR="00940940">
        <w:rPr>
          <w:rFonts w:ascii="Times New Roman" w:hAnsi="Times New Roman" w:cs="Times New Roman"/>
        </w:rPr>
        <w:t>20</w:t>
      </w:r>
      <w:r w:rsidR="00572868">
        <w:rPr>
          <w:rFonts w:ascii="Times New Roman" w:hAnsi="Times New Roman" w:cs="Times New Roman"/>
        </w:rPr>
        <w:t>-23</w:t>
      </w:r>
      <w:r w:rsidR="00940940">
        <w:rPr>
          <w:rFonts w:ascii="Times New Roman" w:hAnsi="Times New Roman" w:cs="Times New Roman"/>
        </w:rPr>
        <w:t xml:space="preserve"> hours per week over the </w:t>
      </w:r>
      <w:proofErr w:type="gramStart"/>
      <w:r w:rsidR="00940940">
        <w:rPr>
          <w:rFonts w:ascii="Times New Roman" w:hAnsi="Times New Roman" w:cs="Times New Roman"/>
        </w:rPr>
        <w:t>12 week</w:t>
      </w:r>
      <w:proofErr w:type="gramEnd"/>
      <w:r w:rsidR="00940940">
        <w:rPr>
          <w:rFonts w:ascii="Times New Roman" w:hAnsi="Times New Roman" w:cs="Times New Roman"/>
        </w:rPr>
        <w:t xml:space="preserve"> semester.</w:t>
      </w:r>
    </w:p>
    <w:p w14:paraId="7C8EB65B" w14:textId="42A15E7A" w:rsidR="009223DD" w:rsidRPr="008A2714" w:rsidRDefault="00DE3458" w:rsidP="00295652">
      <w:pPr>
        <w:rPr>
          <w:rFonts w:ascii="Times New Roman" w:hAnsi="Times New Roman" w:cs="Times New Roman"/>
        </w:rPr>
      </w:pPr>
      <w:r w:rsidRPr="008A2714">
        <w:rPr>
          <w:rFonts w:ascii="Times New Roman" w:hAnsi="Times New Roman" w:cs="Times New Roman"/>
        </w:rPr>
        <w:t xml:space="preserve">Students are expected to take an active role in their experiences </w:t>
      </w:r>
      <w:proofErr w:type="gramStart"/>
      <w:r w:rsidRPr="008A2714">
        <w:rPr>
          <w:rFonts w:ascii="Times New Roman" w:hAnsi="Times New Roman" w:cs="Times New Roman"/>
        </w:rPr>
        <w:t>through the use of</w:t>
      </w:r>
      <w:proofErr w:type="gramEnd"/>
      <w:r w:rsidRPr="008A2714">
        <w:rPr>
          <w:rFonts w:ascii="Times New Roman" w:hAnsi="Times New Roman" w:cs="Times New Roman"/>
        </w:rPr>
        <w:t xml:space="preserve">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786A3E16" w14:textId="77777777" w:rsidR="002B284A" w:rsidRDefault="002B284A" w:rsidP="00D50789">
      <w:pPr>
        <w:rPr>
          <w:rFonts w:ascii="Times New Roman" w:hAnsi="Times New Roman" w:cs="Times New Roman"/>
          <w:b/>
          <w:color w:val="991B1E"/>
        </w:rPr>
      </w:pPr>
    </w:p>
    <w:p w14:paraId="274B9D0C" w14:textId="77777777" w:rsidR="00873F89" w:rsidRDefault="00873F89" w:rsidP="00D50789">
      <w:pPr>
        <w:rPr>
          <w:rFonts w:ascii="Times New Roman" w:hAnsi="Times New Roman" w:cs="Times New Roman"/>
          <w:b/>
          <w:color w:val="991B1E"/>
        </w:rPr>
      </w:pPr>
    </w:p>
    <w:p w14:paraId="1AD494FA" w14:textId="77777777" w:rsidR="00873F89" w:rsidRDefault="00873F89" w:rsidP="00D50789">
      <w:pPr>
        <w:rPr>
          <w:rFonts w:ascii="Times New Roman" w:hAnsi="Times New Roman" w:cs="Times New Roman"/>
          <w:b/>
          <w:color w:val="991B1E"/>
        </w:rPr>
      </w:pPr>
    </w:p>
    <w:p w14:paraId="3CCAE5D3" w14:textId="0FD84F63" w:rsidR="007D3B8A" w:rsidRPr="008A2714" w:rsidRDefault="007D3B8A" w:rsidP="00D50789">
      <w:pPr>
        <w:rPr>
          <w:rFonts w:ascii="Times New Roman" w:hAnsi="Times New Roman" w:cs="Times New Roman"/>
        </w:rPr>
      </w:pPr>
      <w:r w:rsidRPr="008A2714">
        <w:rPr>
          <w:rFonts w:ascii="Times New Roman" w:hAnsi="Times New Roman" w:cs="Times New Roman"/>
          <w:b/>
          <w:color w:val="991B1E"/>
        </w:rPr>
        <w:lastRenderedPageBreak/>
        <w:t>Student Learning Outcomes</w:t>
      </w:r>
    </w:p>
    <w:p w14:paraId="0B904D35" w14:textId="089A721A" w:rsidR="008A2714" w:rsidRPr="008A2714" w:rsidRDefault="007D3B8A" w:rsidP="00D50789">
      <w:pPr>
        <w:rPr>
          <w:rFonts w:ascii="Times New Roman" w:hAnsi="Times New Roman" w:cs="Times New Roman"/>
        </w:rPr>
      </w:pPr>
      <w:r w:rsidRPr="008A2714">
        <w:rPr>
          <w:rFonts w:ascii="Times New Roman" w:hAnsi="Times New Roman" w:cs="Times New Roman"/>
        </w:rPr>
        <w:t>The following table lists the nine Social Work core competencies</w:t>
      </w:r>
      <w:r w:rsidR="003B26AE" w:rsidRPr="008A2714">
        <w:rPr>
          <w:rFonts w:ascii="Times New Roman" w:hAnsi="Times New Roman" w:cs="Times New Roman"/>
        </w:rPr>
        <w:t>,</w:t>
      </w:r>
      <w:r w:rsidRPr="008A2714">
        <w:rPr>
          <w:rFonts w:ascii="Times New Roman" w:hAnsi="Times New Roman" w:cs="Times New Roman"/>
        </w:rPr>
        <w:t xml:space="preserve"> as defined by the Council on Social Work Education’s 2015 Educational Policy and Accreditation Standards</w:t>
      </w:r>
      <w:r w:rsidR="003B26AE" w:rsidRPr="008A2714">
        <w:rPr>
          <w:rFonts w:ascii="Times New Roman" w:hAnsi="Times New Roman" w:cs="Times New Roman"/>
        </w:rPr>
        <w:t>, which are the basis of the student learning outcomes in the MSW program</w:t>
      </w:r>
      <w:r w:rsidRPr="008A2714">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8A2714" w14:paraId="23E400CF" w14:textId="77777777" w:rsidTr="006F4B9D">
        <w:tc>
          <w:tcPr>
            <w:tcW w:w="9350" w:type="dxa"/>
            <w:gridSpan w:val="3"/>
            <w:shd w:val="clear" w:color="auto" w:fill="991B1E"/>
          </w:tcPr>
          <w:p w14:paraId="44199132" w14:textId="12D1746E" w:rsidR="004424B2" w:rsidRPr="008A2714" w:rsidRDefault="004424B2" w:rsidP="004424B2">
            <w:pPr>
              <w:jc w:val="center"/>
              <w:rPr>
                <w:rFonts w:ascii="Times New Roman" w:hAnsi="Times New Roman" w:cs="Times New Roman"/>
                <w:b/>
                <w:color w:val="FFFFFF" w:themeColor="background1"/>
              </w:rPr>
            </w:pPr>
            <w:r w:rsidRPr="008A2714">
              <w:rPr>
                <w:rFonts w:ascii="Times New Roman" w:hAnsi="Times New Roman" w:cs="Times New Roman"/>
                <w:b/>
                <w:color w:val="FFFFFF" w:themeColor="background1"/>
              </w:rPr>
              <w:t>Social Work Core Competencies</w:t>
            </w:r>
          </w:p>
        </w:tc>
      </w:tr>
      <w:tr w:rsidR="004424B2" w:rsidRPr="008A2714" w14:paraId="20AB9158" w14:textId="77777777" w:rsidTr="004424B2">
        <w:tc>
          <w:tcPr>
            <w:tcW w:w="504" w:type="dxa"/>
          </w:tcPr>
          <w:p w14:paraId="7CFFD046" w14:textId="04857816"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3C567D23" w14:textId="62322D40" w:rsidR="004424B2" w:rsidRPr="008A2714" w:rsidRDefault="004424B2" w:rsidP="004424B2">
            <w:pPr>
              <w:jc w:val="center"/>
              <w:rPr>
                <w:rFonts w:ascii="Times New Roman" w:hAnsi="Times New Roman" w:cs="Times New Roman"/>
              </w:rPr>
            </w:pPr>
            <w:r w:rsidRPr="008A2714">
              <w:rPr>
                <w:rFonts w:ascii="Times New Roman" w:hAnsi="Times New Roman" w:cs="Times New Roman"/>
              </w:rPr>
              <w:t>1</w:t>
            </w:r>
          </w:p>
        </w:tc>
        <w:tc>
          <w:tcPr>
            <w:tcW w:w="8275" w:type="dxa"/>
          </w:tcPr>
          <w:p w14:paraId="7CE60DC7" w14:textId="26CA5CCA" w:rsidR="004424B2" w:rsidRPr="008A2714" w:rsidRDefault="004424B2" w:rsidP="004424B2">
            <w:pPr>
              <w:rPr>
                <w:rFonts w:ascii="Times New Roman" w:hAnsi="Times New Roman" w:cs="Times New Roman"/>
              </w:rPr>
            </w:pPr>
            <w:r w:rsidRPr="008A2714">
              <w:rPr>
                <w:rFonts w:ascii="Times New Roman" w:hAnsi="Times New Roman" w:cs="Times New Roman"/>
              </w:rPr>
              <w:t>Demonstrate ethical and professional behavior</w:t>
            </w:r>
          </w:p>
        </w:tc>
      </w:tr>
      <w:tr w:rsidR="004424B2" w:rsidRPr="008A2714" w14:paraId="5BB606C9" w14:textId="77777777" w:rsidTr="004424B2">
        <w:tc>
          <w:tcPr>
            <w:tcW w:w="504" w:type="dxa"/>
          </w:tcPr>
          <w:p w14:paraId="70F38ECB" w14:textId="0F5C8D5B"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3281BDDD" w14:textId="39FECC43" w:rsidR="004424B2" w:rsidRPr="008A2714" w:rsidRDefault="004424B2" w:rsidP="004424B2">
            <w:pPr>
              <w:jc w:val="center"/>
              <w:rPr>
                <w:rFonts w:ascii="Times New Roman" w:hAnsi="Times New Roman" w:cs="Times New Roman"/>
              </w:rPr>
            </w:pPr>
            <w:r w:rsidRPr="008A2714">
              <w:rPr>
                <w:rFonts w:ascii="Times New Roman" w:hAnsi="Times New Roman" w:cs="Times New Roman"/>
              </w:rPr>
              <w:t>2</w:t>
            </w:r>
          </w:p>
        </w:tc>
        <w:tc>
          <w:tcPr>
            <w:tcW w:w="8275" w:type="dxa"/>
          </w:tcPr>
          <w:p w14:paraId="4AB9F9EE" w14:textId="20929598" w:rsidR="004424B2" w:rsidRPr="008A2714" w:rsidRDefault="004424B2" w:rsidP="004424B2">
            <w:pPr>
              <w:rPr>
                <w:rFonts w:ascii="Times New Roman" w:hAnsi="Times New Roman" w:cs="Times New Roman"/>
              </w:rPr>
            </w:pPr>
            <w:r w:rsidRPr="008A2714">
              <w:rPr>
                <w:rFonts w:ascii="Times New Roman" w:hAnsi="Times New Roman" w:cs="Times New Roman"/>
              </w:rPr>
              <w:t>Engage in diversity and difference in practice</w:t>
            </w:r>
          </w:p>
        </w:tc>
      </w:tr>
      <w:tr w:rsidR="004424B2" w:rsidRPr="008A2714" w14:paraId="339EA6AE" w14:textId="77777777" w:rsidTr="004424B2">
        <w:tc>
          <w:tcPr>
            <w:tcW w:w="504" w:type="dxa"/>
          </w:tcPr>
          <w:p w14:paraId="712F395D" w14:textId="6CA799B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F88A948" w14:textId="7EEF0246" w:rsidR="004424B2" w:rsidRPr="008A2714" w:rsidRDefault="004424B2" w:rsidP="004424B2">
            <w:pPr>
              <w:jc w:val="center"/>
              <w:rPr>
                <w:rFonts w:ascii="Times New Roman" w:hAnsi="Times New Roman" w:cs="Times New Roman"/>
              </w:rPr>
            </w:pPr>
            <w:r w:rsidRPr="008A2714">
              <w:rPr>
                <w:rFonts w:ascii="Times New Roman" w:hAnsi="Times New Roman" w:cs="Times New Roman"/>
              </w:rPr>
              <w:t>3</w:t>
            </w:r>
          </w:p>
        </w:tc>
        <w:tc>
          <w:tcPr>
            <w:tcW w:w="8275" w:type="dxa"/>
          </w:tcPr>
          <w:p w14:paraId="3BB897A7" w14:textId="1FFD328A" w:rsidR="004424B2" w:rsidRPr="008A2714" w:rsidRDefault="004424B2" w:rsidP="004424B2">
            <w:pPr>
              <w:rPr>
                <w:rFonts w:ascii="Times New Roman" w:hAnsi="Times New Roman" w:cs="Times New Roman"/>
              </w:rPr>
            </w:pPr>
            <w:r w:rsidRPr="008A2714">
              <w:rPr>
                <w:rFonts w:ascii="Times New Roman" w:hAnsi="Times New Roman" w:cs="Times New Roman"/>
              </w:rPr>
              <w:t>Advance human rights and social, economic, and environmental justice</w:t>
            </w:r>
          </w:p>
        </w:tc>
      </w:tr>
      <w:tr w:rsidR="004424B2" w:rsidRPr="008A2714" w14:paraId="6A0B5CC5" w14:textId="77777777" w:rsidTr="004424B2">
        <w:tc>
          <w:tcPr>
            <w:tcW w:w="504" w:type="dxa"/>
          </w:tcPr>
          <w:p w14:paraId="686D1FD9" w14:textId="74C13ADA"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2147332F" w14:textId="323732C3" w:rsidR="004424B2" w:rsidRPr="008A2714" w:rsidRDefault="004424B2" w:rsidP="004424B2">
            <w:pPr>
              <w:jc w:val="center"/>
              <w:rPr>
                <w:rFonts w:ascii="Times New Roman" w:hAnsi="Times New Roman" w:cs="Times New Roman"/>
              </w:rPr>
            </w:pPr>
            <w:r w:rsidRPr="008A2714">
              <w:rPr>
                <w:rFonts w:ascii="Times New Roman" w:hAnsi="Times New Roman" w:cs="Times New Roman"/>
              </w:rPr>
              <w:t>4</w:t>
            </w:r>
          </w:p>
        </w:tc>
        <w:tc>
          <w:tcPr>
            <w:tcW w:w="8275" w:type="dxa"/>
          </w:tcPr>
          <w:p w14:paraId="3D6BC257" w14:textId="0C89E5F2" w:rsidR="004424B2" w:rsidRPr="008A2714" w:rsidRDefault="004424B2" w:rsidP="004424B2">
            <w:pPr>
              <w:rPr>
                <w:rFonts w:ascii="Times New Roman" w:hAnsi="Times New Roman" w:cs="Times New Roman"/>
              </w:rPr>
            </w:pPr>
            <w:r w:rsidRPr="008A2714">
              <w:rPr>
                <w:rFonts w:ascii="Times New Roman" w:hAnsi="Times New Roman" w:cs="Times New Roman"/>
              </w:rPr>
              <w:t>Engage in practice-informed research and research-informed practice</w:t>
            </w:r>
          </w:p>
        </w:tc>
      </w:tr>
      <w:tr w:rsidR="004424B2" w:rsidRPr="008A2714" w14:paraId="08AE4D01" w14:textId="77777777" w:rsidTr="004424B2">
        <w:tc>
          <w:tcPr>
            <w:tcW w:w="504" w:type="dxa"/>
          </w:tcPr>
          <w:p w14:paraId="50F2D140" w14:textId="33FBA5B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5A5A979" w14:textId="0AA33C15" w:rsidR="004424B2" w:rsidRPr="008A2714" w:rsidRDefault="004424B2" w:rsidP="004424B2">
            <w:pPr>
              <w:jc w:val="center"/>
              <w:rPr>
                <w:rFonts w:ascii="Times New Roman" w:hAnsi="Times New Roman" w:cs="Times New Roman"/>
              </w:rPr>
            </w:pPr>
            <w:r w:rsidRPr="008A2714">
              <w:rPr>
                <w:rFonts w:ascii="Times New Roman" w:hAnsi="Times New Roman" w:cs="Times New Roman"/>
              </w:rPr>
              <w:t>5</w:t>
            </w:r>
          </w:p>
        </w:tc>
        <w:tc>
          <w:tcPr>
            <w:tcW w:w="8275" w:type="dxa"/>
          </w:tcPr>
          <w:p w14:paraId="0E525C5E" w14:textId="697842C0" w:rsidR="004424B2" w:rsidRPr="008A2714" w:rsidRDefault="004424B2" w:rsidP="004424B2">
            <w:pPr>
              <w:rPr>
                <w:rFonts w:ascii="Times New Roman" w:hAnsi="Times New Roman" w:cs="Times New Roman"/>
              </w:rPr>
            </w:pPr>
            <w:r w:rsidRPr="008A2714">
              <w:rPr>
                <w:rFonts w:ascii="Times New Roman" w:hAnsi="Times New Roman" w:cs="Times New Roman"/>
              </w:rPr>
              <w:t>Engage in policy practice</w:t>
            </w:r>
          </w:p>
        </w:tc>
      </w:tr>
      <w:tr w:rsidR="004424B2" w:rsidRPr="008A2714" w14:paraId="535B06FD" w14:textId="77777777" w:rsidTr="004424B2">
        <w:tc>
          <w:tcPr>
            <w:tcW w:w="504" w:type="dxa"/>
          </w:tcPr>
          <w:p w14:paraId="21CCE473" w14:textId="58116CAB"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0E7AE13" w14:textId="3344B1EB" w:rsidR="004424B2" w:rsidRPr="008A2714" w:rsidRDefault="004424B2" w:rsidP="004424B2">
            <w:pPr>
              <w:jc w:val="center"/>
              <w:rPr>
                <w:rFonts w:ascii="Times New Roman" w:hAnsi="Times New Roman" w:cs="Times New Roman"/>
              </w:rPr>
            </w:pPr>
            <w:r w:rsidRPr="008A2714">
              <w:rPr>
                <w:rFonts w:ascii="Times New Roman" w:hAnsi="Times New Roman" w:cs="Times New Roman"/>
              </w:rPr>
              <w:t>6</w:t>
            </w:r>
          </w:p>
        </w:tc>
        <w:tc>
          <w:tcPr>
            <w:tcW w:w="8275" w:type="dxa"/>
          </w:tcPr>
          <w:p w14:paraId="4C64D563" w14:textId="790E9E9C" w:rsidR="004424B2" w:rsidRPr="008A2714" w:rsidRDefault="004424B2" w:rsidP="004424B2">
            <w:pPr>
              <w:rPr>
                <w:rFonts w:ascii="Times New Roman" w:hAnsi="Times New Roman" w:cs="Times New Roman"/>
              </w:rPr>
            </w:pPr>
            <w:r w:rsidRPr="008A2714">
              <w:rPr>
                <w:rFonts w:ascii="Times New Roman" w:hAnsi="Times New Roman" w:cs="Times New Roman"/>
              </w:rPr>
              <w:t>Engage with individuals, families, groups, organizations, and communities</w:t>
            </w:r>
          </w:p>
        </w:tc>
      </w:tr>
      <w:tr w:rsidR="004424B2" w:rsidRPr="008A2714" w14:paraId="6DD2750F" w14:textId="77777777" w:rsidTr="004424B2">
        <w:tc>
          <w:tcPr>
            <w:tcW w:w="504" w:type="dxa"/>
          </w:tcPr>
          <w:p w14:paraId="6627F173" w14:textId="2F82BA62"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189B5470" w14:textId="6D6A585D" w:rsidR="004424B2" w:rsidRPr="008A2714" w:rsidRDefault="004424B2" w:rsidP="004424B2">
            <w:pPr>
              <w:jc w:val="center"/>
              <w:rPr>
                <w:rFonts w:ascii="Times New Roman" w:hAnsi="Times New Roman" w:cs="Times New Roman"/>
              </w:rPr>
            </w:pPr>
            <w:r w:rsidRPr="008A2714">
              <w:rPr>
                <w:rFonts w:ascii="Times New Roman" w:hAnsi="Times New Roman" w:cs="Times New Roman"/>
              </w:rPr>
              <w:t>7</w:t>
            </w:r>
          </w:p>
        </w:tc>
        <w:tc>
          <w:tcPr>
            <w:tcW w:w="8275" w:type="dxa"/>
          </w:tcPr>
          <w:p w14:paraId="2566A4F1" w14:textId="55076ADC" w:rsidR="004424B2" w:rsidRPr="008A2714" w:rsidRDefault="004424B2" w:rsidP="004424B2">
            <w:pPr>
              <w:rPr>
                <w:rFonts w:ascii="Times New Roman" w:hAnsi="Times New Roman" w:cs="Times New Roman"/>
              </w:rPr>
            </w:pPr>
            <w:r w:rsidRPr="008A2714">
              <w:rPr>
                <w:rFonts w:ascii="Times New Roman" w:hAnsi="Times New Roman" w:cs="Times New Roman"/>
              </w:rPr>
              <w:t>Assess individuals, families, groups, organizations, and communities</w:t>
            </w:r>
          </w:p>
        </w:tc>
      </w:tr>
      <w:tr w:rsidR="004424B2" w:rsidRPr="008A2714" w14:paraId="4FAAE3FC" w14:textId="77777777" w:rsidTr="004424B2">
        <w:tc>
          <w:tcPr>
            <w:tcW w:w="504" w:type="dxa"/>
          </w:tcPr>
          <w:p w14:paraId="366584C1" w14:textId="4535086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135EB839" w14:textId="23CCD961" w:rsidR="004424B2" w:rsidRPr="008A2714" w:rsidRDefault="004424B2" w:rsidP="004424B2">
            <w:pPr>
              <w:jc w:val="center"/>
              <w:rPr>
                <w:rFonts w:ascii="Times New Roman" w:hAnsi="Times New Roman" w:cs="Times New Roman"/>
              </w:rPr>
            </w:pPr>
            <w:r w:rsidRPr="008A2714">
              <w:rPr>
                <w:rFonts w:ascii="Times New Roman" w:hAnsi="Times New Roman" w:cs="Times New Roman"/>
              </w:rPr>
              <w:t>8</w:t>
            </w:r>
          </w:p>
        </w:tc>
        <w:tc>
          <w:tcPr>
            <w:tcW w:w="8275" w:type="dxa"/>
          </w:tcPr>
          <w:p w14:paraId="6FA2B29B" w14:textId="760E083B" w:rsidR="004424B2" w:rsidRPr="008A2714" w:rsidRDefault="004424B2" w:rsidP="004424B2">
            <w:pPr>
              <w:rPr>
                <w:rFonts w:ascii="Times New Roman" w:hAnsi="Times New Roman" w:cs="Times New Roman"/>
              </w:rPr>
            </w:pPr>
            <w:r w:rsidRPr="008A2714">
              <w:rPr>
                <w:rFonts w:ascii="Times New Roman" w:hAnsi="Times New Roman" w:cs="Times New Roman"/>
              </w:rPr>
              <w:t>Intervene with individuals, families, groups, organizations, and communities</w:t>
            </w:r>
          </w:p>
        </w:tc>
      </w:tr>
      <w:tr w:rsidR="004424B2" w:rsidRPr="008A2714" w14:paraId="0BAB87F6" w14:textId="77777777" w:rsidTr="004424B2">
        <w:tc>
          <w:tcPr>
            <w:tcW w:w="504" w:type="dxa"/>
          </w:tcPr>
          <w:p w14:paraId="5843AF10" w14:textId="1E907093"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05468CB3" w14:textId="04BC1FCE" w:rsidR="004424B2" w:rsidRPr="008A2714" w:rsidRDefault="004424B2" w:rsidP="004424B2">
            <w:pPr>
              <w:jc w:val="center"/>
              <w:rPr>
                <w:rFonts w:ascii="Times New Roman" w:hAnsi="Times New Roman" w:cs="Times New Roman"/>
              </w:rPr>
            </w:pPr>
            <w:r w:rsidRPr="008A2714">
              <w:rPr>
                <w:rFonts w:ascii="Times New Roman" w:hAnsi="Times New Roman" w:cs="Times New Roman"/>
              </w:rPr>
              <w:t>9</w:t>
            </w:r>
          </w:p>
        </w:tc>
        <w:tc>
          <w:tcPr>
            <w:tcW w:w="8275" w:type="dxa"/>
          </w:tcPr>
          <w:p w14:paraId="379FE1F0" w14:textId="3A4BB409" w:rsidR="004424B2" w:rsidRPr="008A2714" w:rsidRDefault="004424B2" w:rsidP="004424B2">
            <w:pPr>
              <w:rPr>
                <w:rFonts w:ascii="Times New Roman" w:hAnsi="Times New Roman" w:cs="Times New Roman"/>
              </w:rPr>
            </w:pPr>
            <w:r w:rsidRPr="008A2714">
              <w:rPr>
                <w:rFonts w:ascii="Times New Roman" w:hAnsi="Times New Roman" w:cs="Times New Roman"/>
              </w:rPr>
              <w:t>Evaluate practice with individuals, families, groups, organizations, and communities</w:t>
            </w:r>
          </w:p>
        </w:tc>
      </w:tr>
    </w:tbl>
    <w:p w14:paraId="4950F9D0" w14:textId="4BF96F0C" w:rsidR="007D3B8A" w:rsidRPr="008A2714" w:rsidRDefault="004424B2" w:rsidP="004424B2">
      <w:pPr>
        <w:rPr>
          <w:rFonts w:ascii="Times New Roman" w:hAnsi="Times New Roman" w:cs="Times New Roman"/>
        </w:rPr>
      </w:pPr>
      <w:r w:rsidRPr="008A2714">
        <w:rPr>
          <w:rFonts w:ascii="Times New Roman" w:hAnsi="Times New Roman" w:cs="Times New Roman"/>
          <w:i/>
        </w:rPr>
        <w:t>* Highlighted in this course</w:t>
      </w:r>
    </w:p>
    <w:p w14:paraId="4FF07853" w14:textId="263B755F" w:rsidR="004424B2" w:rsidRPr="008A2714" w:rsidRDefault="004424B2" w:rsidP="004424B2">
      <w:pPr>
        <w:rPr>
          <w:rFonts w:ascii="Times New Roman" w:hAnsi="Times New Roman" w:cs="Times New Roman"/>
        </w:rPr>
      </w:pPr>
      <w:r w:rsidRPr="008A2714">
        <w:rPr>
          <w:rFonts w:ascii="Times New Roman" w:hAnsi="Times New Roman" w:cs="Times New Roman"/>
        </w:rPr>
        <w:t xml:space="preserve">See </w:t>
      </w:r>
      <w:r w:rsidRPr="008A2714">
        <w:rPr>
          <w:rFonts w:ascii="Times New Roman" w:hAnsi="Times New Roman" w:cs="Times New Roman"/>
          <w:b/>
          <w:color w:val="991B1E"/>
        </w:rPr>
        <w:t>Appendix A</w:t>
      </w:r>
      <w:r w:rsidRPr="008A2714">
        <w:rPr>
          <w:rFonts w:ascii="Times New Roman" w:hAnsi="Times New Roman" w:cs="Times New Roman"/>
        </w:rPr>
        <w:t xml:space="preserve"> for a</w:t>
      </w:r>
      <w:r w:rsidR="003B26AE" w:rsidRPr="008A2714">
        <w:rPr>
          <w:rFonts w:ascii="Times New Roman" w:hAnsi="Times New Roman" w:cs="Times New Roman"/>
        </w:rPr>
        <w:t xml:space="preserve">n expanded </w:t>
      </w:r>
      <w:r w:rsidRPr="008A2714">
        <w:rPr>
          <w:rFonts w:ascii="Times New Roman" w:hAnsi="Times New Roman" w:cs="Times New Roman"/>
        </w:rPr>
        <w:t xml:space="preserve">table, which </w:t>
      </w:r>
      <w:r w:rsidR="003B26AE" w:rsidRPr="008A2714">
        <w:rPr>
          <w:rFonts w:ascii="Times New Roman" w:hAnsi="Times New Roman" w:cs="Times New Roman"/>
        </w:rPr>
        <w:t xml:space="preserve">details </w:t>
      </w:r>
      <w:r w:rsidRPr="008A2714">
        <w:rPr>
          <w:rFonts w:ascii="Times New Roman" w:hAnsi="Times New Roman" w:cs="Times New Roman"/>
        </w:rPr>
        <w:t xml:space="preserve">the competencies </w:t>
      </w:r>
      <w:r w:rsidR="003B26AE" w:rsidRPr="008A2714">
        <w:rPr>
          <w:rFonts w:ascii="Times New Roman" w:hAnsi="Times New Roman" w:cs="Times New Roman"/>
        </w:rPr>
        <w:t xml:space="preserve">and dimensions of competence </w:t>
      </w:r>
      <w:r w:rsidRPr="008A2714">
        <w:rPr>
          <w:rFonts w:ascii="Times New Roman" w:hAnsi="Times New Roman" w:cs="Times New Roman"/>
        </w:rPr>
        <w:t>highlighted in this course</w:t>
      </w:r>
      <w:r w:rsidR="003B26AE" w:rsidRPr="008A2714">
        <w:rPr>
          <w:rFonts w:ascii="Times New Roman" w:hAnsi="Times New Roman" w:cs="Times New Roman"/>
        </w:rPr>
        <w:t xml:space="preserve">.  The table also shows </w:t>
      </w:r>
      <w:r w:rsidRPr="008A2714">
        <w:rPr>
          <w:rFonts w:ascii="Times New Roman" w:hAnsi="Times New Roman" w:cs="Times New Roman"/>
        </w:rPr>
        <w:t xml:space="preserve">the </w:t>
      </w:r>
      <w:r w:rsidR="003B26AE" w:rsidRPr="008A2714">
        <w:rPr>
          <w:rFonts w:ascii="Times New Roman" w:hAnsi="Times New Roman" w:cs="Times New Roman"/>
        </w:rPr>
        <w:t xml:space="preserve">course objective(s), behaviors/indicators of competence, and course content and assignments </w:t>
      </w:r>
      <w:r w:rsidRPr="008A2714">
        <w:rPr>
          <w:rFonts w:ascii="Times New Roman" w:hAnsi="Times New Roman" w:cs="Times New Roman"/>
        </w:rPr>
        <w:t xml:space="preserve">related </w:t>
      </w:r>
      <w:r w:rsidR="003B26AE" w:rsidRPr="008A2714">
        <w:rPr>
          <w:rFonts w:ascii="Times New Roman" w:hAnsi="Times New Roman" w:cs="Times New Roman"/>
        </w:rPr>
        <w:t xml:space="preserve">to each competency highlighted in the course. </w:t>
      </w:r>
    </w:p>
    <w:p w14:paraId="0B0F0920" w14:textId="5478F34B" w:rsidR="00F70E4C" w:rsidRPr="00DE3458" w:rsidRDefault="00F70E4C" w:rsidP="004424B2">
      <w:pPr>
        <w:rPr>
          <w:rFonts w:ascii="Times New Roman" w:hAnsi="Times New Roman" w:cs="Times New Roman"/>
          <w:sz w:val="24"/>
          <w:szCs w:val="24"/>
        </w:rPr>
      </w:pPr>
      <w:r w:rsidRPr="00DE3458">
        <w:rPr>
          <w:rFonts w:ascii="Times New Roman" w:hAnsi="Times New Roman" w:cs="Times New Roman"/>
          <w:b/>
          <w:color w:val="991B1E"/>
          <w:sz w:val="24"/>
          <w:szCs w:val="24"/>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F70E4C" w14:paraId="0FEB8CD9" w14:textId="77777777" w:rsidTr="00F70E4C">
        <w:tc>
          <w:tcPr>
            <w:tcW w:w="5575" w:type="dxa"/>
          </w:tcPr>
          <w:p w14:paraId="3AE68BA1" w14:textId="5212794E" w:rsidR="00F70E4C" w:rsidRPr="00DE3458" w:rsidRDefault="00DE3458" w:rsidP="004424B2">
            <w:pPr>
              <w:rPr>
                <w:rFonts w:ascii="Times New Roman" w:hAnsi="Times New Roman" w:cs="Times New Roman"/>
              </w:rPr>
            </w:pPr>
            <w:r w:rsidRPr="00DE3458">
              <w:rPr>
                <w:rFonts w:ascii="Times New Roman" w:hAnsi="Times New Roman" w:cs="Times New Roman"/>
              </w:rPr>
              <w:t xml:space="preserve">Assignment </w:t>
            </w:r>
            <w:proofErr w:type="gramStart"/>
            <w:r w:rsidRPr="00DE3458">
              <w:rPr>
                <w:rFonts w:ascii="Times New Roman" w:hAnsi="Times New Roman" w:cs="Times New Roman"/>
              </w:rPr>
              <w:t>1  Learning</w:t>
            </w:r>
            <w:proofErr w:type="gramEnd"/>
            <w:r w:rsidRPr="00DE3458">
              <w:rPr>
                <w:rFonts w:ascii="Times New Roman" w:hAnsi="Times New Roman" w:cs="Times New Roman"/>
              </w:rPr>
              <w:t xml:space="preserve"> Agreement</w:t>
            </w:r>
          </w:p>
        </w:tc>
        <w:tc>
          <w:tcPr>
            <w:tcW w:w="1890" w:type="dxa"/>
          </w:tcPr>
          <w:p w14:paraId="39877A01" w14:textId="436CDF0C" w:rsidR="00F70E4C" w:rsidRDefault="00DE3458" w:rsidP="004424B2">
            <w:pPr>
              <w:rPr>
                <w:rFonts w:ascii="Times New Roman" w:hAnsi="Times New Roman" w:cs="Times New Roman"/>
              </w:rPr>
            </w:pPr>
            <w:r>
              <w:rPr>
                <w:rFonts w:ascii="Times New Roman" w:hAnsi="Times New Roman" w:cs="Times New Roman"/>
              </w:rPr>
              <w:t>See Field Calendar for Due Date</w:t>
            </w:r>
          </w:p>
        </w:tc>
        <w:tc>
          <w:tcPr>
            <w:tcW w:w="1885" w:type="dxa"/>
          </w:tcPr>
          <w:p w14:paraId="1D603C07" w14:textId="50B83DB6" w:rsidR="00F70E4C" w:rsidRDefault="00DE3458" w:rsidP="004424B2">
            <w:pPr>
              <w:rPr>
                <w:rFonts w:ascii="Times New Roman" w:hAnsi="Times New Roman" w:cs="Times New Roman"/>
              </w:rPr>
            </w:pPr>
            <w:r>
              <w:rPr>
                <w:rFonts w:ascii="Times New Roman" w:hAnsi="Times New Roman" w:cs="Times New Roman"/>
              </w:rPr>
              <w:t xml:space="preserve"> 30%</w:t>
            </w:r>
          </w:p>
        </w:tc>
      </w:tr>
      <w:tr w:rsidR="00F70E4C" w14:paraId="2900E2D7" w14:textId="77777777" w:rsidTr="00F70E4C">
        <w:tc>
          <w:tcPr>
            <w:tcW w:w="5575" w:type="dxa"/>
          </w:tcPr>
          <w:p w14:paraId="2845016F" w14:textId="77777777" w:rsidR="00967D8A" w:rsidRPr="00D81AFA" w:rsidRDefault="00DE3458" w:rsidP="00967D8A">
            <w:pP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 xml:space="preserve">2  </w:t>
            </w:r>
            <w:r w:rsidR="00967D8A" w:rsidRPr="00D81AFA">
              <w:rPr>
                <w:rFonts w:ascii="Times New Roman" w:hAnsi="Times New Roman" w:cs="Times New Roman"/>
              </w:rPr>
              <w:t>Assignment</w:t>
            </w:r>
            <w:proofErr w:type="gramEnd"/>
            <w:r w:rsidR="00967D8A" w:rsidRPr="00D81AFA">
              <w:rPr>
                <w:rFonts w:ascii="Times New Roman" w:hAnsi="Times New Roman" w:cs="Times New Roman"/>
              </w:rPr>
              <w:t xml:space="preserve"> 2  </w:t>
            </w:r>
          </w:p>
          <w:p w14:paraId="7A54C7A0" w14:textId="77777777" w:rsidR="00967D8A" w:rsidRPr="00D81AFA" w:rsidRDefault="00967D8A" w:rsidP="00967D8A">
            <w:pPr>
              <w:rPr>
                <w:rFonts w:ascii="Times New Roman" w:hAnsi="Times New Roman" w:cs="Times New Roman"/>
              </w:rPr>
            </w:pPr>
            <w:r w:rsidRPr="00D81AFA">
              <w:rPr>
                <w:rFonts w:ascii="Times New Roman" w:hAnsi="Times New Roman" w:cs="Times New Roman"/>
              </w:rPr>
              <w:t>2</w:t>
            </w:r>
            <w:proofErr w:type="gramStart"/>
            <w:r w:rsidRPr="00D81AFA">
              <w:rPr>
                <w:rFonts w:ascii="Times New Roman" w:hAnsi="Times New Roman" w:cs="Times New Roman"/>
              </w:rPr>
              <w:t>a.Reflective</w:t>
            </w:r>
            <w:proofErr w:type="gramEnd"/>
            <w:r w:rsidRPr="00D81AFA">
              <w:rPr>
                <w:rFonts w:ascii="Times New Roman" w:hAnsi="Times New Roman" w:cs="Times New Roman"/>
              </w:rPr>
              <w:t xml:space="preserve"> Learning Tools (Min of 8)</w:t>
            </w:r>
          </w:p>
          <w:p w14:paraId="5A870C10" w14:textId="217B5032" w:rsidR="00F70E4C" w:rsidRDefault="00967D8A" w:rsidP="00967D8A">
            <w:pPr>
              <w:rPr>
                <w:rFonts w:ascii="Times New Roman" w:hAnsi="Times New Roman" w:cs="Times New Roman"/>
              </w:rPr>
            </w:pPr>
            <w:r w:rsidRPr="00D81AFA">
              <w:rPr>
                <w:rFonts w:ascii="Times New Roman" w:hAnsi="Times New Roman" w:cs="Times New Roman"/>
              </w:rPr>
              <w:t>2b. Field Documentation</w:t>
            </w:r>
          </w:p>
        </w:tc>
        <w:tc>
          <w:tcPr>
            <w:tcW w:w="1890" w:type="dxa"/>
          </w:tcPr>
          <w:p w14:paraId="09E6BA9A" w14:textId="7688A3E3" w:rsidR="00F70E4C" w:rsidRDefault="00DE3458" w:rsidP="004424B2">
            <w:pPr>
              <w:rPr>
                <w:rFonts w:ascii="Times New Roman" w:hAnsi="Times New Roman" w:cs="Times New Roman"/>
              </w:rPr>
            </w:pPr>
            <w:r>
              <w:rPr>
                <w:rFonts w:ascii="Times New Roman" w:hAnsi="Times New Roman" w:cs="Times New Roman"/>
              </w:rPr>
              <w:t>Ongoing</w:t>
            </w:r>
          </w:p>
        </w:tc>
        <w:tc>
          <w:tcPr>
            <w:tcW w:w="1885" w:type="dxa"/>
          </w:tcPr>
          <w:p w14:paraId="739151ED" w14:textId="25E16A34" w:rsidR="00F70E4C" w:rsidRDefault="00670188" w:rsidP="007A7A67">
            <w:pPr>
              <w:rPr>
                <w:rFonts w:ascii="Times New Roman" w:hAnsi="Times New Roman" w:cs="Times New Roman"/>
              </w:rPr>
            </w:pPr>
            <w:r>
              <w:rPr>
                <w:rFonts w:ascii="Times New Roman" w:hAnsi="Times New Roman" w:cs="Times New Roman"/>
              </w:rPr>
              <w:t xml:space="preserve">30% </w:t>
            </w:r>
          </w:p>
        </w:tc>
      </w:tr>
      <w:tr w:rsidR="00F70E4C" w14:paraId="0AA58BC1" w14:textId="77777777" w:rsidTr="00F70E4C">
        <w:tc>
          <w:tcPr>
            <w:tcW w:w="5575" w:type="dxa"/>
          </w:tcPr>
          <w:p w14:paraId="220B21C2" w14:textId="5B87BF59" w:rsidR="00F70E4C" w:rsidRDefault="00DE3458" w:rsidP="004424B2">
            <w:pPr>
              <w:rPr>
                <w:rFonts w:ascii="Times New Roman" w:hAnsi="Times New Roman" w:cs="Times New Roman"/>
              </w:rPr>
            </w:pPr>
            <w:r>
              <w:rPr>
                <w:rFonts w:ascii="Times New Roman" w:hAnsi="Times New Roman" w:cs="Times New Roman"/>
              </w:rPr>
              <w:t xml:space="preserve">Assignment 3 Development of Competencies and Completion of Field Practicum </w:t>
            </w:r>
            <w:proofErr w:type="gramStart"/>
            <w:r>
              <w:rPr>
                <w:rFonts w:ascii="Times New Roman" w:hAnsi="Times New Roman" w:cs="Times New Roman"/>
              </w:rPr>
              <w:t>Hours  *</w:t>
            </w:r>
            <w:proofErr w:type="gramEnd"/>
          </w:p>
        </w:tc>
        <w:tc>
          <w:tcPr>
            <w:tcW w:w="1890" w:type="dxa"/>
          </w:tcPr>
          <w:p w14:paraId="201AC62D" w14:textId="01C4A0BD" w:rsidR="00F70E4C" w:rsidRDefault="00DE3458" w:rsidP="004424B2">
            <w:pPr>
              <w:rPr>
                <w:rFonts w:ascii="Times New Roman" w:hAnsi="Times New Roman" w:cs="Times New Roman"/>
              </w:rPr>
            </w:pPr>
            <w:r>
              <w:rPr>
                <w:rFonts w:ascii="Times New Roman" w:hAnsi="Times New Roman" w:cs="Times New Roman"/>
              </w:rPr>
              <w:t>Weekly</w:t>
            </w:r>
          </w:p>
        </w:tc>
        <w:tc>
          <w:tcPr>
            <w:tcW w:w="1885" w:type="dxa"/>
          </w:tcPr>
          <w:p w14:paraId="3E3176C0" w14:textId="6F5724B6" w:rsidR="00F70E4C" w:rsidRDefault="00DE3458" w:rsidP="004424B2">
            <w:pPr>
              <w:rPr>
                <w:rFonts w:ascii="Times New Roman" w:hAnsi="Times New Roman" w:cs="Times New Roman"/>
              </w:rPr>
            </w:pPr>
            <w:r>
              <w:rPr>
                <w:rFonts w:ascii="Times New Roman" w:hAnsi="Times New Roman" w:cs="Times New Roman"/>
              </w:rPr>
              <w:t>40%</w:t>
            </w:r>
          </w:p>
        </w:tc>
      </w:tr>
    </w:tbl>
    <w:p w14:paraId="704DD6CD" w14:textId="43099853" w:rsidR="00DE3458" w:rsidRPr="008A2714" w:rsidRDefault="00DE3458" w:rsidP="00DE3458">
      <w:pPr>
        <w:keepNext/>
        <w:spacing w:after="220"/>
        <w:rPr>
          <w:rFonts w:ascii="Times New Roman" w:hAnsi="Times New Roman" w:cs="Times New Roman"/>
        </w:rPr>
      </w:pPr>
      <w:r w:rsidRPr="008A2714">
        <w:rPr>
          <w:rFonts w:ascii="Times New Roman" w:hAnsi="Times New Roman" w:cs="Times New Roman"/>
          <w:color w:val="212121"/>
        </w:rPr>
        <w:t xml:space="preserve">*All field hours and documentation must be completed to pass this course.  </w:t>
      </w:r>
      <w:proofErr w:type="gramStart"/>
      <w:r w:rsidRPr="008A2714">
        <w:rPr>
          <w:rFonts w:ascii="Times New Roman" w:hAnsi="Times New Roman" w:cs="Times New Roman"/>
          <w:color w:val="212121"/>
        </w:rPr>
        <w:t>In order for</w:t>
      </w:r>
      <w:proofErr w:type="gramEnd"/>
      <w:r w:rsidRPr="008A2714">
        <w:rPr>
          <w:rFonts w:ascii="Times New Roman" w:hAnsi="Times New Roman" w:cs="Times New Roman"/>
          <w:color w:val="212121"/>
        </w:rPr>
        <w:t xml:space="preserve"> students to receive credit (CR), they need to receive a minimum of 83% on assignments and must complete the minimum required hours of field activities for the semester. (Partial credit for these requirements will not be given.)</w:t>
      </w:r>
    </w:p>
    <w:p w14:paraId="6345A929" w14:textId="77777777" w:rsidR="00F70E4C" w:rsidRPr="008A2714" w:rsidRDefault="00F70E4C" w:rsidP="00F70E4C">
      <w:pPr>
        <w:rPr>
          <w:rFonts w:ascii="Times New Roman" w:hAnsi="Times New Roman" w:cs="Times New Roman"/>
        </w:rPr>
      </w:pPr>
      <w:r w:rsidRPr="008A2714">
        <w:rPr>
          <w:rFonts w:ascii="Times New Roman" w:hAnsi="Times New Roman" w:cs="Times New Roman"/>
        </w:rPr>
        <w:t>Each of the major assignments is described below.</w:t>
      </w:r>
    </w:p>
    <w:p w14:paraId="02777D83" w14:textId="54773941" w:rsidR="00F70E4C" w:rsidRPr="008A2714" w:rsidRDefault="00DE3458" w:rsidP="00F70E4C">
      <w:pPr>
        <w:rPr>
          <w:rFonts w:ascii="Times New Roman" w:hAnsi="Times New Roman" w:cs="Times New Roman"/>
          <w:b/>
        </w:rPr>
      </w:pPr>
      <w:r w:rsidRPr="008A2714">
        <w:rPr>
          <w:rFonts w:ascii="Times New Roman" w:hAnsi="Times New Roman" w:cs="Times New Roman"/>
          <w:b/>
        </w:rPr>
        <w:t xml:space="preserve">Assignment </w:t>
      </w:r>
      <w:proofErr w:type="gramStart"/>
      <w:r w:rsidRPr="008A2714">
        <w:rPr>
          <w:rFonts w:ascii="Times New Roman" w:hAnsi="Times New Roman" w:cs="Times New Roman"/>
          <w:b/>
        </w:rPr>
        <w:t>1  Learning</w:t>
      </w:r>
      <w:proofErr w:type="gramEnd"/>
      <w:r w:rsidRPr="008A2714">
        <w:rPr>
          <w:rFonts w:ascii="Times New Roman" w:hAnsi="Times New Roman" w:cs="Times New Roman"/>
          <w:b/>
        </w:rPr>
        <w:t xml:space="preserve"> Agreement</w:t>
      </w:r>
    </w:p>
    <w:p w14:paraId="3F6A365C" w14:textId="71183558" w:rsidR="00A50FC3" w:rsidRPr="008A2714" w:rsidRDefault="00A50FC3" w:rsidP="00A50FC3">
      <w:pPr>
        <w:tabs>
          <w:tab w:val="left" w:pos="720"/>
        </w:tabs>
        <w:rPr>
          <w:rFonts w:ascii="Times New Roman" w:hAnsi="Times New Roman" w:cs="Times New Roman"/>
        </w:rPr>
      </w:pPr>
      <w:r w:rsidRPr="008A2714">
        <w:rPr>
          <w:rFonts w:ascii="Times New Roman" w:hAnsi="Times New Roman" w:cs="Times New Roman"/>
        </w:rPr>
        <w:t xml:space="preserve">The Learning Agreement requires the student to: </w:t>
      </w:r>
    </w:p>
    <w:p w14:paraId="68B42AC8"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Describe the agency and the community</w:t>
      </w:r>
    </w:p>
    <w:p w14:paraId="62DA1FCF"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Develop a time management plan</w:t>
      </w:r>
    </w:p>
    <w:p w14:paraId="65032A47"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Clarify Field Education assignments</w:t>
      </w:r>
    </w:p>
    <w:p w14:paraId="4579DD14"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Assess self-awareness</w:t>
      </w:r>
    </w:p>
    <w:p w14:paraId="6F2328B2"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Address expectations for supervision</w:t>
      </w:r>
    </w:p>
    <w:p w14:paraId="32DD2C1A"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Ensure that the Field Instructor teaching plan is filled out by Field Instructor</w:t>
      </w:r>
    </w:p>
    <w:p w14:paraId="69F1A999"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Complete Orientation Checklist</w:t>
      </w:r>
    </w:p>
    <w:p w14:paraId="7B72DFFE" w14:textId="6A85975B"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Develop learning activities for the Core Competencies in collaboration with Field Instructor and Preceptor (if applicable)</w:t>
      </w:r>
    </w:p>
    <w:p w14:paraId="220C64DD" w14:textId="77777777" w:rsidR="00A50FC3" w:rsidRPr="008A2714" w:rsidRDefault="00A50FC3" w:rsidP="008A2714">
      <w:pPr>
        <w:tabs>
          <w:tab w:val="left" w:pos="720"/>
        </w:tabs>
        <w:spacing w:after="0" w:line="240" w:lineRule="auto"/>
        <w:ind w:left="720"/>
        <w:rPr>
          <w:rFonts w:ascii="Times New Roman" w:hAnsi="Times New Roman" w:cs="Times New Roman"/>
        </w:rPr>
      </w:pPr>
    </w:p>
    <w:p w14:paraId="0107FC41" w14:textId="77777777"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i/>
        </w:rPr>
        <w:t>On Campus Programs (OCP)</w:t>
      </w:r>
      <w:r w:rsidRPr="008A2714">
        <w:rPr>
          <w:rFonts w:ascii="Times New Roman" w:hAnsi="Times New Roman" w:cs="Times New Roman"/>
        </w:rPr>
        <w:t>: Review education goals in the Learning Agreement and revise to incorporate department-specific competencies through collaboration with your Field Instructor and Preceptor (if applicable).  Submit confirmation of review form to the Field Faculty Liaison.</w:t>
      </w:r>
    </w:p>
    <w:p w14:paraId="7C518F6D" w14:textId="50862DDA" w:rsidR="00A50FC3" w:rsidRPr="008A2714" w:rsidRDefault="00A50FC3" w:rsidP="00A50FC3">
      <w:pPr>
        <w:tabs>
          <w:tab w:val="left" w:pos="720"/>
        </w:tabs>
        <w:rPr>
          <w:rFonts w:ascii="Times New Roman" w:hAnsi="Times New Roman" w:cs="Times New Roman"/>
        </w:rPr>
      </w:pPr>
      <w:r w:rsidRPr="008A2714">
        <w:rPr>
          <w:rFonts w:ascii="Times New Roman" w:hAnsi="Times New Roman" w:cs="Times New Roman"/>
          <w:i/>
        </w:rPr>
        <w:t>Virtual Academic Center (VAC)</w:t>
      </w:r>
      <w:r w:rsidRPr="008A2714">
        <w:rPr>
          <w:rFonts w:ascii="Times New Roman" w:hAnsi="Times New Roman" w:cs="Times New Roman"/>
        </w:rPr>
        <w:t xml:space="preserve">: Complete and ensure that the Learning Agreement portion of the Online Learning Agreement and Field Evaluation (OLAFE) in collaboration with the Field Instructor/ Preceptor (if applicable)/Field Liaison. </w:t>
      </w:r>
    </w:p>
    <w:p w14:paraId="5FF84384" w14:textId="77777777"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b/>
        </w:rPr>
        <w:t>Due:</w:t>
      </w:r>
      <w:r w:rsidRPr="008A2714">
        <w:rPr>
          <w:rFonts w:ascii="Times New Roman" w:hAnsi="Times New Roman" w:cs="Times New Roman"/>
        </w:rPr>
        <w:t xml:space="preserve"> (See Field Calendar for exact date)</w:t>
      </w:r>
    </w:p>
    <w:p w14:paraId="6BDDD0DF" w14:textId="4699ED8B" w:rsidR="00F70E4C" w:rsidRPr="008A2714" w:rsidRDefault="00A50FC3" w:rsidP="00A50FC3">
      <w:pPr>
        <w:keepNext/>
        <w:spacing w:after="220"/>
        <w:rPr>
          <w:rFonts w:ascii="Times New Roman" w:hAnsi="Times New Roman" w:cs="Times New Roman"/>
          <w:i/>
        </w:rPr>
      </w:pPr>
      <w:r w:rsidRPr="008A2714">
        <w:rPr>
          <w:rFonts w:ascii="Times New Roman" w:hAnsi="Times New Roman" w:cs="Times New Roman"/>
          <w:i/>
        </w:rPr>
        <w:t>This assignment relates to student learning outcomes 1c, 8b, 9a</w:t>
      </w:r>
    </w:p>
    <w:p w14:paraId="1D976D25" w14:textId="18833E4F" w:rsidR="00F70E4C" w:rsidRPr="008A2714" w:rsidRDefault="00A50FC3" w:rsidP="00F70E4C">
      <w:pPr>
        <w:rPr>
          <w:rFonts w:ascii="Times New Roman" w:hAnsi="Times New Roman" w:cs="Times New Roman"/>
          <w:b/>
        </w:rPr>
      </w:pPr>
      <w:r w:rsidRPr="008A2714">
        <w:rPr>
          <w:rFonts w:ascii="Times New Roman" w:hAnsi="Times New Roman" w:cs="Times New Roman"/>
          <w:b/>
        </w:rPr>
        <w:t>Assignment 2</w:t>
      </w:r>
      <w:r w:rsidR="00DB489E">
        <w:rPr>
          <w:rFonts w:ascii="Times New Roman" w:hAnsi="Times New Roman" w:cs="Times New Roman"/>
          <w:b/>
        </w:rPr>
        <w:t xml:space="preserve"> a/</w:t>
      </w:r>
      <w:proofErr w:type="gramStart"/>
      <w:r w:rsidR="00DB489E">
        <w:rPr>
          <w:rFonts w:ascii="Times New Roman" w:hAnsi="Times New Roman" w:cs="Times New Roman"/>
          <w:b/>
        </w:rPr>
        <w:t>b</w:t>
      </w:r>
      <w:r w:rsidRPr="008A2714">
        <w:rPr>
          <w:rFonts w:ascii="Times New Roman" w:hAnsi="Times New Roman" w:cs="Times New Roman"/>
          <w:b/>
        </w:rPr>
        <w:t xml:space="preserve">  </w:t>
      </w:r>
      <w:r w:rsidR="00967D8A" w:rsidRPr="00D81AFA">
        <w:rPr>
          <w:rFonts w:ascii="Times New Roman" w:hAnsi="Times New Roman" w:cs="Times New Roman"/>
          <w:b/>
        </w:rPr>
        <w:t>Reflective</w:t>
      </w:r>
      <w:proofErr w:type="gramEnd"/>
      <w:r w:rsidR="00967D8A" w:rsidRPr="00D81AFA">
        <w:rPr>
          <w:rFonts w:ascii="Times New Roman" w:hAnsi="Times New Roman" w:cs="Times New Roman"/>
          <w:b/>
        </w:rPr>
        <w:t xml:space="preserve"> Learning Tools and Field Documentation</w:t>
      </w:r>
    </w:p>
    <w:p w14:paraId="4502D076" w14:textId="77777777" w:rsidR="00A50FC3" w:rsidRPr="008A2714" w:rsidRDefault="00A50FC3" w:rsidP="00A50FC3">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Complete and submit Reflective Learning Tool (RLT) (a minimum of 8/semester) to the Field Instructor. </w:t>
      </w:r>
    </w:p>
    <w:p w14:paraId="6E1841BD" w14:textId="07D3FE13" w:rsidR="00A50FC3" w:rsidRPr="008A2714" w:rsidRDefault="00A50FC3" w:rsidP="00A50FC3">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There are multiple Reflective Learning Tool forms to </w:t>
      </w:r>
      <w:r w:rsidRPr="008A2714">
        <w:rPr>
          <w:rFonts w:ascii="Times New Roman" w:hAnsi="Times New Roman" w:cs="Times New Roman"/>
        </w:rPr>
        <w:t>choose from based on the setting type</w:t>
      </w:r>
      <w:r w:rsidRPr="008A2714">
        <w:rPr>
          <w:rFonts w:ascii="Times New Roman" w:hAnsi="Times New Roman" w:cs="Times New Roman"/>
          <w:color w:val="000000"/>
        </w:rPr>
        <w:t>:</w:t>
      </w:r>
    </w:p>
    <w:p w14:paraId="339ED08B"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color w:val="000000"/>
        </w:rPr>
        <w:t>Individual (Micro)</w:t>
      </w:r>
    </w:p>
    <w:p w14:paraId="6EB33916"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Shadowing other social workers, individual interactions with assigned clients</w:t>
      </w:r>
    </w:p>
    <w:p w14:paraId="6CA203F7"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color w:val="000000"/>
        </w:rPr>
        <w:t>Group (Mezzo)</w:t>
      </w:r>
    </w:p>
    <w:p w14:paraId="1E7F080E"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Psychoeducational groups, processing groups, co-facilitating groups</w:t>
      </w:r>
    </w:p>
    <w:p w14:paraId="0A64B52A"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rPr>
        <w:t>Community (</w:t>
      </w:r>
      <w:r w:rsidRPr="008A2714">
        <w:rPr>
          <w:rFonts w:ascii="Times New Roman" w:hAnsi="Times New Roman" w:cs="Times New Roman"/>
          <w:i/>
          <w:color w:val="000000"/>
        </w:rPr>
        <w:t xml:space="preserve">Macro) </w:t>
      </w:r>
    </w:p>
    <w:p w14:paraId="5486C8F3"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Events, agency orientation, meetings, assigned projects, activities, trainings</w:t>
      </w:r>
    </w:p>
    <w:p w14:paraId="51D7F110" w14:textId="77777777" w:rsidR="00A50FC3" w:rsidRPr="008A2714" w:rsidRDefault="00A50FC3" w:rsidP="00A50FC3">
      <w:pPr>
        <w:pBdr>
          <w:top w:val="nil"/>
          <w:left w:val="nil"/>
          <w:bottom w:val="nil"/>
          <w:right w:val="nil"/>
          <w:between w:val="nil"/>
        </w:pBdr>
        <w:ind w:left="360" w:hanging="360"/>
        <w:rPr>
          <w:rFonts w:ascii="Times New Roman" w:hAnsi="Times New Roman" w:cs="Times New Roman"/>
        </w:rPr>
      </w:pPr>
    </w:p>
    <w:p w14:paraId="7E42F591" w14:textId="6AC6D273" w:rsidR="00A50FC3" w:rsidRPr="008A2714" w:rsidRDefault="00A50FC3" w:rsidP="00A50FC3">
      <w:pPr>
        <w:pBdr>
          <w:top w:val="nil"/>
          <w:left w:val="nil"/>
          <w:bottom w:val="nil"/>
          <w:right w:val="nil"/>
          <w:between w:val="nil"/>
        </w:pBdr>
        <w:ind w:left="360" w:hanging="360"/>
        <w:rPr>
          <w:rFonts w:ascii="Times New Roman" w:hAnsi="Times New Roman" w:cs="Times New Roman"/>
          <w:color w:val="000000"/>
        </w:rPr>
      </w:pPr>
      <w:bookmarkStart w:id="0" w:name="_30j0zll" w:colFirst="0" w:colLast="0"/>
      <w:bookmarkEnd w:id="0"/>
      <w:r w:rsidRPr="008A2714">
        <w:rPr>
          <w:rFonts w:ascii="Times New Roman" w:hAnsi="Times New Roman" w:cs="Times New Roman"/>
          <w:i/>
        </w:rPr>
        <w:t>On Campus Program</w:t>
      </w:r>
      <w:r w:rsidRPr="008A2714">
        <w:rPr>
          <w:rFonts w:ascii="Times New Roman" w:hAnsi="Times New Roman" w:cs="Times New Roman"/>
        </w:rPr>
        <w:t>:</w:t>
      </w:r>
      <w:r w:rsidRPr="008A2714">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Dworak-Peck School of Social Work website at </w:t>
      </w:r>
      <w:hyperlink r:id="rId10">
        <w:r w:rsidRPr="008A2714">
          <w:rPr>
            <w:rFonts w:ascii="Times New Roman" w:hAnsi="Times New Roman" w:cs="Times New Roman"/>
            <w:color w:val="0000FF"/>
            <w:u w:val="single"/>
          </w:rPr>
          <w:t>https://dworakpeck.usc.edu/msw-on-campus/field-education/students-forms</w:t>
        </w:r>
      </w:hyperlink>
      <w:r w:rsidRPr="008A2714">
        <w:rPr>
          <w:rFonts w:ascii="Times New Roman" w:hAnsi="Times New Roman" w:cs="Times New Roman"/>
          <w:color w:val="000000"/>
        </w:rPr>
        <w:t>.</w:t>
      </w:r>
    </w:p>
    <w:p w14:paraId="7868D4AD" w14:textId="307E27E6" w:rsidR="00A50FC3" w:rsidRPr="008A2714" w:rsidRDefault="00A50FC3" w:rsidP="00A50FC3">
      <w:pPr>
        <w:pBdr>
          <w:top w:val="nil"/>
          <w:left w:val="nil"/>
          <w:bottom w:val="nil"/>
          <w:right w:val="nil"/>
          <w:between w:val="nil"/>
        </w:pBdr>
        <w:ind w:left="360" w:hanging="360"/>
        <w:rPr>
          <w:rFonts w:ascii="Times New Roman" w:hAnsi="Times New Roman" w:cs="Times New Roman"/>
          <w:color w:val="000000"/>
        </w:rPr>
      </w:pPr>
      <w:r w:rsidRPr="008A2714">
        <w:rPr>
          <w:rFonts w:ascii="Times New Roman" w:hAnsi="Times New Roman" w:cs="Times New Roman"/>
          <w:i/>
        </w:rPr>
        <w:t>Virtual Academic Center</w:t>
      </w:r>
      <w:r w:rsidRPr="008A2714">
        <w:rPr>
          <w:rFonts w:ascii="Times New Roman" w:hAnsi="Times New Roman" w:cs="Times New Roman"/>
        </w:rPr>
        <w:t xml:space="preserve">: </w:t>
      </w:r>
      <w:proofErr w:type="gramStart"/>
      <w:r w:rsidRPr="008A2714">
        <w:rPr>
          <w:rFonts w:ascii="Times New Roman" w:hAnsi="Times New Roman" w:cs="Times New Roman"/>
          <w:color w:val="000000"/>
        </w:rPr>
        <w:t>the</w:t>
      </w:r>
      <w:proofErr w:type="gramEnd"/>
      <w:r w:rsidRPr="008A2714">
        <w:rPr>
          <w:rFonts w:ascii="Times New Roman" w:hAnsi="Times New Roman" w:cs="Times New Roman"/>
          <w:color w:val="000000"/>
        </w:rPr>
        <w:t xml:space="preserve"> Field Practicum Log needs to be signed by the agency field instructor </w:t>
      </w:r>
      <w:r w:rsidRPr="008A2714">
        <w:rPr>
          <w:rFonts w:ascii="Times New Roman" w:hAnsi="Times New Roman" w:cs="Times New Roman"/>
        </w:rPr>
        <w:t xml:space="preserve">to verify hours, RLT, and weekly supervision ideally during weekly supervision. The </w:t>
      </w:r>
      <w:r w:rsidRPr="008A2714">
        <w:rPr>
          <w:rFonts w:ascii="Times New Roman" w:hAnsi="Times New Roman" w:cs="Times New Roman"/>
          <w:color w:val="000000"/>
        </w:rPr>
        <w:t xml:space="preserve">preceptor </w:t>
      </w:r>
      <w:r w:rsidRPr="008A2714">
        <w:rPr>
          <w:rFonts w:ascii="Times New Roman" w:hAnsi="Times New Roman" w:cs="Times New Roman"/>
        </w:rPr>
        <w:t>can also sign</w:t>
      </w:r>
      <w:r w:rsidRPr="008A2714">
        <w:rPr>
          <w:rFonts w:ascii="Times New Roman" w:hAnsi="Times New Roman" w:cs="Times New Roman"/>
          <w:color w:val="000000"/>
        </w:rPr>
        <w:t xml:space="preserve"> to document to verify the number of field hours complete</w:t>
      </w:r>
      <w:r w:rsidRPr="008A2714">
        <w:rPr>
          <w:rFonts w:ascii="Times New Roman" w:hAnsi="Times New Roman" w:cs="Times New Roman"/>
        </w:rPr>
        <w:t>d.</w:t>
      </w:r>
      <w:r w:rsidRPr="008A2714">
        <w:rPr>
          <w:rFonts w:ascii="Times New Roman" w:hAnsi="Times New Roman" w:cs="Times New Roman"/>
          <w:color w:val="000000"/>
        </w:rPr>
        <w:t xml:space="preserve"> The completed log is due </w:t>
      </w:r>
      <w:r w:rsidR="00873F89">
        <w:rPr>
          <w:rFonts w:ascii="Times New Roman" w:hAnsi="Times New Roman" w:cs="Times New Roman"/>
        </w:rPr>
        <w:t>multiple times over the course of the semester.  Please see your USC Field Liaison and the DLP platform for specific due dates.</w:t>
      </w:r>
      <w:r w:rsidR="00967D8A">
        <w:rPr>
          <w:rFonts w:ascii="Times New Roman" w:hAnsi="Times New Roman" w:cs="Times New Roman"/>
        </w:rPr>
        <w:t xml:space="preserve"> </w:t>
      </w:r>
      <w:r w:rsidR="00967D8A" w:rsidRPr="00D81AFA">
        <w:rPr>
          <w:rFonts w:ascii="Times New Roman" w:hAnsi="Times New Roman" w:cs="Times New Roman"/>
          <w:b/>
          <w:color w:val="000000"/>
        </w:rPr>
        <w:t>One log will be used for each semester.</w:t>
      </w:r>
    </w:p>
    <w:p w14:paraId="68B3E13D" w14:textId="114F2E93"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2a:  </w:t>
      </w:r>
      <w:r w:rsidRPr="008A2714">
        <w:rPr>
          <w:rFonts w:ascii="Times New Roman" w:hAnsi="Times New Roman" w:cs="Times New Roman"/>
          <w:color w:val="000000"/>
        </w:rPr>
        <w:t xml:space="preserve">Reflective Learning Tools are due bi-weekly (2-3 each month) to the Field Instructor. </w:t>
      </w:r>
      <w:r w:rsidRPr="008A2714">
        <w:rPr>
          <w:rFonts w:ascii="Times New Roman" w:hAnsi="Times New Roman" w:cs="Times New Roman"/>
        </w:rPr>
        <w:t>Your F</w:t>
      </w:r>
      <w:r w:rsidR="00873F89">
        <w:rPr>
          <w:rFonts w:ascii="Times New Roman" w:hAnsi="Times New Roman" w:cs="Times New Roman"/>
          <w:color w:val="000000"/>
        </w:rPr>
        <w:t>ield Liaison will periodically</w:t>
      </w:r>
      <w:r w:rsidRPr="008A2714">
        <w:rPr>
          <w:rFonts w:ascii="Times New Roman" w:hAnsi="Times New Roman" w:cs="Times New Roman"/>
          <w:color w:val="000000"/>
        </w:rPr>
        <w:t xml:space="preserve"> check-in </w:t>
      </w:r>
      <w:r w:rsidRPr="008A2714">
        <w:rPr>
          <w:rFonts w:ascii="Times New Roman" w:hAnsi="Times New Roman" w:cs="Times New Roman"/>
        </w:rPr>
        <w:t>on your documentation</w:t>
      </w:r>
      <w:r w:rsidR="00873F89">
        <w:rPr>
          <w:rFonts w:ascii="Times New Roman" w:hAnsi="Times New Roman" w:cs="Times New Roman"/>
          <w:color w:val="000000"/>
        </w:rPr>
        <w:t xml:space="preserve"> to ensure </w:t>
      </w:r>
      <w:r w:rsidR="00572868">
        <w:rPr>
          <w:rFonts w:ascii="Times New Roman" w:hAnsi="Times New Roman" w:cs="Times New Roman"/>
          <w:color w:val="000000"/>
        </w:rPr>
        <w:t xml:space="preserve">you are </w:t>
      </w:r>
      <w:r w:rsidR="00873F89">
        <w:rPr>
          <w:rFonts w:ascii="Times New Roman" w:hAnsi="Times New Roman" w:cs="Times New Roman"/>
          <w:color w:val="000000"/>
        </w:rPr>
        <w:t>on track for credit for the course.  One RLT with Field Instructor’s written comments should be uploaded prior to week 8 to the DLP. Please see your USC Field Liaison for specific due dates.</w:t>
      </w:r>
    </w:p>
    <w:p w14:paraId="57D4CCAE" w14:textId="52D9599F"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2b: </w:t>
      </w:r>
      <w:r w:rsidRPr="008A2714">
        <w:rPr>
          <w:rFonts w:ascii="Times New Roman" w:hAnsi="Times New Roman" w:cs="Times New Roman"/>
          <w:color w:val="000000"/>
        </w:rPr>
        <w:t xml:space="preserve">Final Reflective Learning Tool </w:t>
      </w:r>
      <w:proofErr w:type="gramStart"/>
      <w:r w:rsidRPr="008A2714">
        <w:rPr>
          <w:rFonts w:ascii="Times New Roman" w:hAnsi="Times New Roman" w:cs="Times New Roman"/>
          <w:color w:val="000000"/>
        </w:rPr>
        <w:t>Log(</w:t>
      </w:r>
      <w:proofErr w:type="gramEnd"/>
      <w:r w:rsidRPr="008A2714">
        <w:rPr>
          <w:rFonts w:ascii="Times New Roman" w:hAnsi="Times New Roman" w:cs="Times New Roman"/>
          <w:color w:val="000000"/>
        </w:rPr>
        <w:t>OCP)/Field Pr</w:t>
      </w:r>
      <w:r w:rsidR="00873F89">
        <w:rPr>
          <w:rFonts w:ascii="Times New Roman" w:hAnsi="Times New Roman" w:cs="Times New Roman"/>
          <w:color w:val="000000"/>
        </w:rPr>
        <w:t>acticum Log (VAC) is due</w:t>
      </w:r>
      <w:r w:rsidRPr="008A2714">
        <w:rPr>
          <w:rFonts w:ascii="Times New Roman" w:hAnsi="Times New Roman" w:cs="Times New Roman"/>
          <w:color w:val="000000"/>
        </w:rPr>
        <w:t xml:space="preserve"> to the Field Liaison. </w:t>
      </w:r>
      <w:r w:rsidR="00873F89">
        <w:rPr>
          <w:rFonts w:ascii="Times New Roman" w:hAnsi="Times New Roman" w:cs="Times New Roman"/>
          <w:color w:val="000000"/>
        </w:rPr>
        <w:t xml:space="preserve"> Please see USC Field Liaison for specific dates.</w:t>
      </w:r>
    </w:p>
    <w:p w14:paraId="4CC19161" w14:textId="6209E66D"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b/>
        </w:rPr>
        <w:t xml:space="preserve">Due:   </w:t>
      </w:r>
      <w:r w:rsidRPr="008A2714">
        <w:rPr>
          <w:rFonts w:ascii="Times New Roman" w:hAnsi="Times New Roman" w:cs="Times New Roman"/>
        </w:rPr>
        <w:t>On Going</w:t>
      </w:r>
    </w:p>
    <w:p w14:paraId="2A40E12A" w14:textId="30D9BC2A" w:rsidR="00F70E4C" w:rsidRPr="008A2714" w:rsidRDefault="00A50FC3" w:rsidP="00A50FC3">
      <w:pPr>
        <w:spacing w:after="240"/>
        <w:rPr>
          <w:rFonts w:ascii="Times New Roman" w:hAnsi="Times New Roman" w:cs="Times New Roman"/>
          <w:b/>
        </w:rPr>
      </w:pPr>
      <w:r w:rsidRPr="008A2714">
        <w:rPr>
          <w:rFonts w:ascii="Times New Roman" w:hAnsi="Times New Roman" w:cs="Times New Roman"/>
          <w:i/>
        </w:rPr>
        <w:t>This assignment relates to student learning outcomes 1a, 1b, 2a, 2b, 3c, 4a, 6b, 6c, 7a, 8a, 9a, 9b</w:t>
      </w:r>
    </w:p>
    <w:p w14:paraId="01E1E59B" w14:textId="77777777" w:rsidR="009223DD" w:rsidRDefault="009223DD" w:rsidP="00F70E4C">
      <w:pPr>
        <w:rPr>
          <w:rFonts w:ascii="Times New Roman" w:hAnsi="Times New Roman" w:cs="Times New Roman"/>
          <w:b/>
        </w:rPr>
      </w:pPr>
    </w:p>
    <w:p w14:paraId="55874E1B" w14:textId="77777777" w:rsidR="009223DD" w:rsidRDefault="009223DD" w:rsidP="00F70E4C">
      <w:pPr>
        <w:rPr>
          <w:rFonts w:ascii="Times New Roman" w:hAnsi="Times New Roman" w:cs="Times New Roman"/>
          <w:b/>
        </w:rPr>
      </w:pPr>
    </w:p>
    <w:p w14:paraId="160AD703" w14:textId="241505AC" w:rsidR="00F70E4C" w:rsidRPr="008A2714" w:rsidRDefault="00A50FC3" w:rsidP="00F70E4C">
      <w:pPr>
        <w:rPr>
          <w:rFonts w:ascii="Times New Roman" w:hAnsi="Times New Roman" w:cs="Times New Roman"/>
          <w:b/>
        </w:rPr>
      </w:pPr>
      <w:r w:rsidRPr="008A2714">
        <w:rPr>
          <w:rFonts w:ascii="Times New Roman" w:hAnsi="Times New Roman" w:cs="Times New Roman"/>
          <w:b/>
        </w:rPr>
        <w:t>Assignment 3 Development of Competencies and Completion of Field Hours</w:t>
      </w:r>
    </w:p>
    <w:p w14:paraId="193C2B4B" w14:textId="6BDF7754" w:rsidR="00A50FC3" w:rsidRPr="008A2714" w:rsidRDefault="00A50FC3" w:rsidP="00A50FC3">
      <w:pPr>
        <w:rPr>
          <w:rFonts w:ascii="Times New Roman" w:hAnsi="Times New Roman" w:cs="Times New Roman"/>
        </w:rPr>
      </w:pPr>
      <w:r w:rsidRPr="008A2714">
        <w:rPr>
          <w:rFonts w:ascii="Times New Roman" w:hAnsi="Times New Roman" w:cs="Times New Roman"/>
        </w:rPr>
        <w:t>To earn credit, students will:</w:t>
      </w:r>
    </w:p>
    <w:p w14:paraId="34559485"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 xml:space="preserve">Demonstrate skill development in the CSWE Core Competencies </w:t>
      </w:r>
    </w:p>
    <w:p w14:paraId="522F759A"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Complete a self-assessment on the end of semester evaluation</w:t>
      </w:r>
    </w:p>
    <w:p w14:paraId="01BF7322"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Review and discuss the end of semester evaluation completed by the Field Instructor, who makes the grade recommendation. If satisfied that the content accurately reflects progress</w:t>
      </w:r>
    </w:p>
    <w:p w14:paraId="28B09F31"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Ensure that the completed evaluation is completed prior to the deadline</w:t>
      </w:r>
    </w:p>
    <w:p w14:paraId="686CB04A" w14:textId="04F8504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Complete required number of Field Placement hours (minimum 16/week). **</w:t>
      </w:r>
    </w:p>
    <w:p w14:paraId="452C6B2A" w14:textId="77777777" w:rsidR="00A50FC3" w:rsidRPr="008A2714" w:rsidRDefault="00A50FC3" w:rsidP="009223DD">
      <w:pPr>
        <w:spacing w:after="0" w:line="240" w:lineRule="auto"/>
        <w:ind w:left="720"/>
        <w:rPr>
          <w:rFonts w:ascii="Times New Roman" w:hAnsi="Times New Roman" w:cs="Times New Roman"/>
        </w:rPr>
      </w:pPr>
    </w:p>
    <w:p w14:paraId="0C2B4619" w14:textId="54180D03" w:rsidR="00A50FC3" w:rsidRPr="008A2714" w:rsidRDefault="00A50FC3" w:rsidP="00A50FC3">
      <w:pPr>
        <w:rPr>
          <w:rFonts w:ascii="Times New Roman" w:hAnsi="Times New Roman" w:cs="Times New Roman"/>
          <w:b/>
        </w:rPr>
      </w:pPr>
      <w:r w:rsidRPr="008A2714">
        <w:rPr>
          <w:rFonts w:ascii="Times New Roman" w:hAnsi="Times New Roman" w:cs="Times New Roman"/>
          <w:b/>
        </w:rPr>
        <w:t xml:space="preserve">Due: </w:t>
      </w:r>
      <w:r w:rsidRPr="008A2714">
        <w:rPr>
          <w:rFonts w:ascii="Times New Roman" w:hAnsi="Times New Roman" w:cs="Times New Roman"/>
        </w:rPr>
        <w:t>completed and reviewed end of semester evaluation along with practicum hour documentation.</w:t>
      </w:r>
    </w:p>
    <w:p w14:paraId="732CE114" w14:textId="77777777" w:rsidR="00A50FC3" w:rsidRPr="008A2714" w:rsidRDefault="00A50FC3" w:rsidP="00A50FC3">
      <w:pPr>
        <w:spacing w:after="240"/>
        <w:rPr>
          <w:rFonts w:ascii="Times New Roman" w:hAnsi="Times New Roman" w:cs="Times New Roman"/>
          <w:b/>
        </w:rPr>
      </w:pPr>
      <w:r w:rsidRPr="008A2714">
        <w:rPr>
          <w:rFonts w:ascii="Times New Roman" w:hAnsi="Times New Roman" w:cs="Times New Roman"/>
          <w:i/>
        </w:rPr>
        <w:t>This assignment relates to student learning outcomes 1a – 9b.</w:t>
      </w:r>
    </w:p>
    <w:p w14:paraId="3F785576" w14:textId="39B8155D" w:rsidR="00A50FC3" w:rsidRPr="008A2714" w:rsidRDefault="00A50FC3" w:rsidP="00A50FC3">
      <w:pPr>
        <w:rPr>
          <w:rFonts w:ascii="Times New Roman" w:hAnsi="Times New Roman" w:cs="Times New Roman"/>
          <w:i/>
        </w:rPr>
      </w:pPr>
      <w:r w:rsidRPr="008A2714">
        <w:rPr>
          <w:rFonts w:ascii="Times New Roman" w:hAnsi="Times New Roman" w:cs="Times New Roman"/>
          <w:i/>
        </w:rPr>
        <w:t>*If there are issues that are unresolved, discuss with your Field Instructor and if needed, contact your Field Faculty Liaison.</w:t>
      </w:r>
    </w:p>
    <w:p w14:paraId="145D79EC" w14:textId="6618727D" w:rsidR="00A50FC3" w:rsidRPr="008A2714" w:rsidRDefault="00A50FC3" w:rsidP="00A50FC3">
      <w:pPr>
        <w:rPr>
          <w:rFonts w:ascii="Times New Roman" w:hAnsi="Times New Roman" w:cs="Times New Roman"/>
          <w:i/>
          <w:color w:val="000000"/>
        </w:rPr>
      </w:pPr>
      <w:r w:rsidRPr="008A2714">
        <w:rPr>
          <w:rFonts w:ascii="Times New Roman" w:hAnsi="Times New Roman" w:cs="Times New Roman"/>
          <w:i/>
        </w:rPr>
        <w:t xml:space="preserve">**Students will not receive a Credit in this course if they do not complete the required hours. If </w:t>
      </w:r>
      <w:r w:rsidRPr="008A2714">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8A2714">
        <w:rPr>
          <w:rFonts w:ascii="Times New Roman" w:hAnsi="Times New Roman" w:cs="Times New Roman"/>
          <w:b/>
          <w:i/>
          <w:color w:val="000000"/>
        </w:rPr>
        <w:t xml:space="preserve">.  </w:t>
      </w:r>
      <w:r w:rsidRPr="008A2714">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611B01F0" w14:textId="77777777" w:rsidR="00A50FC3" w:rsidRPr="008A2714" w:rsidRDefault="00A50FC3" w:rsidP="00A50FC3">
      <w:pPr>
        <w:rPr>
          <w:rFonts w:ascii="Times New Roman" w:hAnsi="Times New Roman" w:cs="Times New Roman"/>
          <w:b/>
          <w:color w:val="000000"/>
        </w:rPr>
      </w:pPr>
      <w:r w:rsidRPr="008A2714">
        <w:rPr>
          <w:rFonts w:ascii="Times New Roman" w:hAnsi="Times New Roman" w:cs="Times New Roman"/>
          <w:i/>
        </w:rPr>
        <w:t>On Campus Programs (OCP)</w:t>
      </w:r>
      <w:r w:rsidRPr="008A2714">
        <w:rPr>
          <w:rFonts w:ascii="Times New Roman" w:hAnsi="Times New Roman" w:cs="Times New Roman"/>
          <w:color w:val="000000"/>
        </w:rPr>
        <w:t xml:space="preserve">: All field forms and information including the calendar can be found here:  </w:t>
      </w:r>
    </w:p>
    <w:p w14:paraId="2A3EB782" w14:textId="52ED2037" w:rsidR="00A50FC3" w:rsidRPr="008A2714" w:rsidRDefault="004A458A" w:rsidP="00A50FC3">
      <w:pPr>
        <w:rPr>
          <w:rFonts w:ascii="Times New Roman" w:hAnsi="Times New Roman" w:cs="Times New Roman"/>
          <w:color w:val="0000FF"/>
          <w:u w:val="single"/>
        </w:rPr>
      </w:pPr>
      <w:hyperlink r:id="rId11">
        <w:r w:rsidR="00A50FC3" w:rsidRPr="008A2714">
          <w:rPr>
            <w:rFonts w:ascii="Times New Roman" w:hAnsi="Times New Roman" w:cs="Times New Roman"/>
            <w:color w:val="0000FF"/>
            <w:u w:val="single"/>
          </w:rPr>
          <w:t>http://sowkweb.usc.edu/master-of-social-work/MSW-degree/field-education/forms</w:t>
        </w:r>
      </w:hyperlink>
    </w:p>
    <w:p w14:paraId="4312AF19" w14:textId="77777777" w:rsidR="00A50FC3" w:rsidRPr="008A2714" w:rsidRDefault="00A50FC3" w:rsidP="00A50FC3">
      <w:pPr>
        <w:rPr>
          <w:rFonts w:ascii="Times New Roman" w:hAnsi="Times New Roman" w:cs="Times New Roman"/>
        </w:rPr>
      </w:pPr>
      <w:r w:rsidRPr="008A2714">
        <w:rPr>
          <w:rFonts w:ascii="Times New Roman" w:hAnsi="Times New Roman" w:cs="Times New Roman"/>
        </w:rPr>
        <w:t>Virtual Academic Center (VAC): All field forms and information including the calendar can be found in your Toolbox and here:</w:t>
      </w:r>
    </w:p>
    <w:p w14:paraId="11DB8C9F" w14:textId="402B0B2E" w:rsidR="00A50FC3" w:rsidRPr="008A2714" w:rsidRDefault="004A458A" w:rsidP="00A50FC3">
      <w:pPr>
        <w:rPr>
          <w:rFonts w:ascii="Times New Roman" w:hAnsi="Times New Roman" w:cs="Times New Roman"/>
        </w:rPr>
      </w:pPr>
      <w:hyperlink r:id="rId12" w:history="1">
        <w:r w:rsidR="00A50FC3" w:rsidRPr="008A2714">
          <w:rPr>
            <w:rStyle w:val="Hyperlink"/>
            <w:rFonts w:ascii="Times New Roman" w:hAnsi="Times New Roman" w:cs="Times New Roman"/>
          </w:rPr>
          <w:t>https://msw.usc.edu/academic/field-experience/</w:t>
        </w:r>
      </w:hyperlink>
    </w:p>
    <w:p w14:paraId="4BDB485D" w14:textId="77777777" w:rsidR="009223DD" w:rsidRDefault="009223DD" w:rsidP="00A50FC3">
      <w:pPr>
        <w:pBdr>
          <w:top w:val="nil"/>
          <w:left w:val="nil"/>
          <w:bottom w:val="nil"/>
          <w:right w:val="nil"/>
          <w:between w:val="nil"/>
        </w:pBdr>
        <w:spacing w:after="240"/>
        <w:rPr>
          <w:rFonts w:ascii="Times New Roman" w:hAnsi="Times New Roman" w:cs="Times New Roman"/>
          <w:color w:val="000000"/>
        </w:rPr>
      </w:pPr>
    </w:p>
    <w:p w14:paraId="2EAE7A77" w14:textId="45724559"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8A2714"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8A2714" w:rsidRDefault="00A50FC3" w:rsidP="00A50FC3">
            <w:pPr>
              <w:keepNext/>
              <w:jc w:val="center"/>
              <w:rPr>
                <w:rFonts w:ascii="Times New Roman" w:hAnsi="Times New Roman" w:cs="Times New Roman"/>
                <w:b/>
                <w:color w:val="FFFFFF"/>
              </w:rPr>
            </w:pPr>
            <w:r w:rsidRPr="008A2714">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8A2714" w:rsidRDefault="00A50FC3" w:rsidP="00A50FC3">
            <w:pPr>
              <w:keepNext/>
              <w:jc w:val="center"/>
              <w:rPr>
                <w:rFonts w:ascii="Times New Roman" w:hAnsi="Times New Roman" w:cs="Times New Roman"/>
                <w:b/>
                <w:color w:val="FFFFFF"/>
              </w:rPr>
            </w:pPr>
            <w:r w:rsidRPr="008A2714">
              <w:rPr>
                <w:rFonts w:ascii="Times New Roman" w:hAnsi="Times New Roman" w:cs="Times New Roman"/>
                <w:b/>
                <w:color w:val="FFFFFF"/>
              </w:rPr>
              <w:t>Final Grade</w:t>
            </w:r>
          </w:p>
        </w:tc>
      </w:tr>
      <w:tr w:rsidR="00A50FC3" w:rsidRPr="008A2714"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83% or above</w:t>
            </w:r>
          </w:p>
        </w:tc>
      </w:tr>
      <w:tr w:rsidR="00A50FC3" w:rsidRPr="008A2714"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82% or below</w:t>
            </w:r>
          </w:p>
        </w:tc>
      </w:tr>
    </w:tbl>
    <w:p w14:paraId="03A3D551" w14:textId="77777777"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p>
    <w:p w14:paraId="1591CAAD" w14:textId="77777777" w:rsidR="009223DD" w:rsidRDefault="009223DD" w:rsidP="00A50FC3">
      <w:pPr>
        <w:rPr>
          <w:rFonts w:ascii="Times New Roman" w:hAnsi="Times New Roman" w:cs="Times New Roman"/>
        </w:rPr>
      </w:pPr>
    </w:p>
    <w:p w14:paraId="4F05CAEA" w14:textId="7599AAA7" w:rsidR="009223DD" w:rsidRDefault="00A50FC3" w:rsidP="00A50FC3">
      <w:pPr>
        <w:rPr>
          <w:rFonts w:ascii="Times New Roman" w:hAnsi="Times New Roman" w:cs="Times New Roman"/>
        </w:rPr>
      </w:pPr>
      <w:r w:rsidRPr="008A2714">
        <w:rPr>
          <w:rFonts w:ascii="Times New Roman" w:hAnsi="Times New Roman" w:cs="Times New Roman"/>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w:t>
      </w:r>
      <w:r w:rsidR="009223DD">
        <w:rPr>
          <w:rFonts w:ascii="Times New Roman" w:hAnsi="Times New Roman" w:cs="Times New Roman"/>
        </w:rPr>
        <w:t xml:space="preserve"> performance on the assignment.</w:t>
      </w:r>
    </w:p>
    <w:p w14:paraId="13AF6506" w14:textId="080B806C" w:rsidR="00A50FC3" w:rsidRPr="008A2714" w:rsidRDefault="00A50FC3" w:rsidP="00A50FC3">
      <w:pPr>
        <w:rPr>
          <w:rFonts w:ascii="Times New Roman" w:hAnsi="Times New Roman" w:cs="Times New Roman"/>
        </w:rPr>
      </w:pPr>
      <w:r w:rsidRPr="008A2714">
        <w:rPr>
          <w:rFonts w:ascii="Times New Roman" w:hAnsi="Times New Roman" w:cs="Times New Roman"/>
          <w:color w:val="000000"/>
        </w:rPr>
        <w:t>As a professional school, attendance and participation is an essential part of your professional training and development at the USC Suzanne Dworak-Peck School of Social Work. You are expected to be present in field and meaningfully participate.</w:t>
      </w:r>
      <w:r w:rsidRPr="008A2714">
        <w:rPr>
          <w:rFonts w:ascii="Times New Roman" w:hAnsi="Times New Roman" w:cs="Times New Roman"/>
          <w:bCs/>
          <w:color w:val="000000"/>
        </w:rPr>
        <w:t xml:space="preserve"> For Ground courses,</w:t>
      </w:r>
      <w:r w:rsidRPr="008A2714">
        <w:rPr>
          <w:rFonts w:ascii="Times New Roman" w:hAnsi="Times New Roman" w:cs="Times New Roman"/>
          <w:b/>
          <w:bCs/>
          <w:color w:val="000000"/>
        </w:rPr>
        <w:t xml:space="preserve"> </w:t>
      </w:r>
      <w:r w:rsidRPr="008A2714">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8A2714">
        <w:rPr>
          <w:rFonts w:ascii="Times New Roman" w:hAnsi="Times New Roman" w:cs="Times New Roman"/>
          <w:bCs/>
          <w:color w:val="000000"/>
        </w:rPr>
        <w:t>For VAC courses,</w:t>
      </w:r>
      <w:r w:rsidRPr="008A2714">
        <w:rPr>
          <w:rFonts w:ascii="Times New Roman" w:hAnsi="Times New Roman" w:cs="Times New Roman"/>
          <w:color w:val="000000"/>
        </w:rPr>
        <w:t xml:space="preserve"> </w:t>
      </w:r>
      <w:r w:rsidRPr="008A2714">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45D72EFC" w:rsidR="003B26AE" w:rsidRDefault="0088469D" w:rsidP="00F70E4C">
      <w:pPr>
        <w:rPr>
          <w:rFonts w:ascii="Times New Roman" w:hAnsi="Times New Roman" w:cs="Times New Roman"/>
        </w:rPr>
      </w:pPr>
      <w:r w:rsidRPr="008A2714">
        <w:rPr>
          <w:rFonts w:ascii="Times New Roman" w:hAnsi="Times New Roman" w:cs="Times New Roman"/>
        </w:rPr>
        <w:t xml:space="preserve">See </w:t>
      </w:r>
      <w:r w:rsidRPr="008A2714">
        <w:rPr>
          <w:rFonts w:ascii="Times New Roman" w:hAnsi="Times New Roman" w:cs="Times New Roman"/>
          <w:b/>
          <w:color w:val="991B1E"/>
        </w:rPr>
        <w:t>Appendix B</w:t>
      </w:r>
      <w:r w:rsidRPr="008A2714">
        <w:rPr>
          <w:rFonts w:ascii="Times New Roman" w:hAnsi="Times New Roman" w:cs="Times New Roman"/>
        </w:rPr>
        <w:t xml:space="preserve"> for additional details regarding the definitions of grades and standards established by faculty of the </w:t>
      </w:r>
      <w:proofErr w:type="gramStart"/>
      <w:r w:rsidRPr="008A2714">
        <w:rPr>
          <w:rFonts w:ascii="Times New Roman" w:hAnsi="Times New Roman" w:cs="Times New Roman"/>
        </w:rPr>
        <w:t>School</w:t>
      </w:r>
      <w:proofErr w:type="gramEnd"/>
      <w:r w:rsidRPr="008A2714">
        <w:rPr>
          <w:rFonts w:ascii="Times New Roman" w:hAnsi="Times New Roman" w:cs="Times New Roman"/>
        </w:rPr>
        <w:t>.</w:t>
      </w:r>
    </w:p>
    <w:p w14:paraId="6B325DE0" w14:textId="77777777" w:rsidR="009223DD" w:rsidRPr="008A2714" w:rsidRDefault="009223DD" w:rsidP="00F70E4C">
      <w:pPr>
        <w:rPr>
          <w:rFonts w:ascii="Times New Roman" w:hAnsi="Times New Roman" w:cs="Times New Roman"/>
          <w:color w:val="000000"/>
        </w:rPr>
      </w:pPr>
    </w:p>
    <w:p w14:paraId="1BA33BE2" w14:textId="0CE61B04" w:rsidR="0088469D" w:rsidRPr="008A2714" w:rsidRDefault="0088469D" w:rsidP="00F70E4C">
      <w:pPr>
        <w:rPr>
          <w:rFonts w:ascii="Times New Roman" w:hAnsi="Times New Roman" w:cs="Times New Roman"/>
        </w:rPr>
      </w:pPr>
      <w:r w:rsidRPr="008A2714">
        <w:rPr>
          <w:rFonts w:ascii="Times New Roman" w:hAnsi="Times New Roman" w:cs="Times New Roman"/>
          <w:b/>
          <w:color w:val="991B1E"/>
        </w:rPr>
        <w:t>Attendance and Participation</w:t>
      </w:r>
    </w:p>
    <w:p w14:paraId="26F81512" w14:textId="6B1B383E" w:rsidR="006F4B9D" w:rsidRPr="008A2714" w:rsidRDefault="006F4B9D" w:rsidP="006F4B9D">
      <w:pPr>
        <w:rPr>
          <w:rFonts w:ascii="Times New Roman" w:hAnsi="Times New Roman" w:cs="Times New Roman"/>
        </w:rPr>
      </w:pPr>
      <w:r w:rsidRPr="008A2714">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8A2714">
        <w:rPr>
          <w:rFonts w:ascii="Times New Roman" w:hAnsi="Times New Roman" w:cs="Times New Roman"/>
        </w:rPr>
        <w:t xml:space="preserve">  Having more than 2 unexcused absences in class may result in the lowering of the grade.  For VAC and remote/hybrid Ground courses, </w:t>
      </w:r>
      <w:r w:rsidR="00BE30E3" w:rsidRPr="008A2714">
        <w:rPr>
          <w:rFonts w:ascii="Times New Roman" w:hAnsi="Times New Roman" w:cs="Times New Roman"/>
        </w:rPr>
        <w:t xml:space="preserve">substantive </w:t>
      </w:r>
      <w:r w:rsidR="003B26AE" w:rsidRPr="008A2714">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62F9835" w14:textId="77777777" w:rsidR="009223DD" w:rsidRDefault="009223DD" w:rsidP="00F70E4C">
      <w:pPr>
        <w:rPr>
          <w:rFonts w:ascii="Times New Roman" w:hAnsi="Times New Roman" w:cs="Times New Roman"/>
          <w:b/>
          <w:color w:val="991B1E"/>
        </w:rPr>
      </w:pPr>
    </w:p>
    <w:p w14:paraId="3DDDF00C" w14:textId="77777777" w:rsidR="009223DD" w:rsidRDefault="009223DD" w:rsidP="00F70E4C">
      <w:pPr>
        <w:rPr>
          <w:rFonts w:ascii="Times New Roman" w:hAnsi="Times New Roman" w:cs="Times New Roman"/>
          <w:b/>
          <w:color w:val="991B1E"/>
        </w:rPr>
      </w:pPr>
    </w:p>
    <w:p w14:paraId="2350B9FE" w14:textId="77777777" w:rsidR="00873F89" w:rsidRDefault="000005F7" w:rsidP="000005F7">
      <w:pPr>
        <w:rPr>
          <w:rFonts w:ascii="Times New Roman" w:hAnsi="Times New Roman" w:cs="Times New Roman"/>
          <w:b/>
          <w:color w:val="991B1E"/>
        </w:rPr>
      </w:pPr>
      <w:r w:rsidRPr="008A2714">
        <w:rPr>
          <w:rFonts w:ascii="Times New Roman" w:hAnsi="Times New Roman" w:cs="Times New Roman"/>
          <w:b/>
          <w:color w:val="991B1E"/>
        </w:rPr>
        <w:lastRenderedPageBreak/>
        <w:t>Recommended</w:t>
      </w:r>
      <w:r w:rsidR="0088469D" w:rsidRPr="008A2714">
        <w:rPr>
          <w:rFonts w:ascii="Times New Roman" w:hAnsi="Times New Roman" w:cs="Times New Roman"/>
          <w:b/>
          <w:color w:val="991B1E"/>
        </w:rPr>
        <w:t xml:space="preserve"> Instructional Materials and Resources</w:t>
      </w:r>
    </w:p>
    <w:p w14:paraId="74CCB14D" w14:textId="6AFC0988" w:rsidR="000005F7" w:rsidRPr="00873F89" w:rsidRDefault="000005F7" w:rsidP="000005F7">
      <w:pPr>
        <w:rPr>
          <w:rFonts w:ascii="Times New Roman" w:hAnsi="Times New Roman" w:cs="Times New Roman"/>
        </w:rPr>
      </w:pPr>
      <w:r w:rsidRPr="008A2714">
        <w:rPr>
          <w:rFonts w:ascii="Times New Roman" w:hAnsi="Times New Roman" w:cs="Times New Roman"/>
        </w:rPr>
        <w:t xml:space="preserve">Hepworth, D.H., Rooney, R.H., Dewberry Rooney, G., Strom-Gottfried, K., &amp; Larsen, J.A.  (2010). </w:t>
      </w:r>
      <w:r w:rsidRPr="008A2714">
        <w:rPr>
          <w:rFonts w:ascii="Times New Roman" w:hAnsi="Times New Roman" w:cs="Times New Roman"/>
          <w:i/>
        </w:rPr>
        <w:t>Direct social work practice: Theory and skills.</w:t>
      </w:r>
      <w:r w:rsidRPr="008A2714">
        <w:rPr>
          <w:rFonts w:ascii="Times New Roman" w:hAnsi="Times New Roman" w:cs="Times New Roman"/>
        </w:rPr>
        <w:t xml:space="preserve"> (8th ed). Belmont, CA: Brooks/Cole, Cengage Learning.</w:t>
      </w:r>
    </w:p>
    <w:p w14:paraId="7745A8E4" w14:textId="1CAF1D0E" w:rsidR="000005F7" w:rsidRPr="008A2714" w:rsidRDefault="000005F7" w:rsidP="000005F7">
      <w:pPr>
        <w:rPr>
          <w:rFonts w:ascii="Times New Roman" w:hAnsi="Times New Roman" w:cs="Times New Roman"/>
        </w:rPr>
      </w:pPr>
      <w:proofErr w:type="spellStart"/>
      <w:r w:rsidRPr="008A2714">
        <w:rPr>
          <w:rFonts w:ascii="Times New Roman" w:hAnsi="Times New Roman" w:cs="Times New Roman"/>
        </w:rPr>
        <w:t>Garthwait</w:t>
      </w:r>
      <w:proofErr w:type="spellEnd"/>
      <w:r w:rsidRPr="008A2714">
        <w:rPr>
          <w:rFonts w:ascii="Times New Roman" w:hAnsi="Times New Roman" w:cs="Times New Roman"/>
        </w:rPr>
        <w:t xml:space="preserve">, C. L. (2011). </w:t>
      </w:r>
      <w:r w:rsidRPr="008A2714">
        <w:rPr>
          <w:rFonts w:ascii="Times New Roman" w:hAnsi="Times New Roman" w:cs="Times New Roman"/>
          <w:i/>
        </w:rPr>
        <w:t xml:space="preserve">The social work practicum a guide and workbook for students </w:t>
      </w:r>
      <w:r w:rsidRPr="008A2714">
        <w:rPr>
          <w:rFonts w:ascii="Times New Roman" w:hAnsi="Times New Roman" w:cs="Times New Roman"/>
        </w:rPr>
        <w:t xml:space="preserve">(7th ed.). </w:t>
      </w:r>
      <w:proofErr w:type="spellStart"/>
      <w:proofErr w:type="gramStart"/>
      <w:r w:rsidRPr="008A2714">
        <w:rPr>
          <w:rFonts w:ascii="Times New Roman" w:hAnsi="Times New Roman" w:cs="Times New Roman"/>
        </w:rPr>
        <w:t>Boston,MA</w:t>
      </w:r>
      <w:proofErr w:type="spellEnd"/>
      <w:proofErr w:type="gramEnd"/>
      <w:r w:rsidRPr="008A2714">
        <w:rPr>
          <w:rFonts w:ascii="Times New Roman" w:hAnsi="Times New Roman" w:cs="Times New Roman"/>
        </w:rPr>
        <w:t xml:space="preserve">: Pearson Education. </w:t>
      </w:r>
    </w:p>
    <w:p w14:paraId="466D2B8A" w14:textId="77777777" w:rsidR="000005F7" w:rsidRPr="008A2714" w:rsidRDefault="000005F7" w:rsidP="000005F7">
      <w:pPr>
        <w:spacing w:after="240"/>
        <w:rPr>
          <w:rFonts w:ascii="Times New Roman" w:hAnsi="Times New Roman" w:cs="Times New Roman"/>
        </w:rPr>
      </w:pPr>
      <w:r w:rsidRPr="008A2714">
        <w:rPr>
          <w:rFonts w:ascii="Times New Roman" w:hAnsi="Times New Roman" w:cs="Times New Roman"/>
        </w:rPr>
        <w:t>Additional recommended readings are available online through electronic reserve (ARES) or through the links provided in the unit descriptions. The textbook has also been placed on reserve at Leavey Library.</w:t>
      </w:r>
    </w:p>
    <w:p w14:paraId="652C1895" w14:textId="77777777" w:rsidR="000005F7" w:rsidRPr="008A2714" w:rsidRDefault="000005F7" w:rsidP="000005F7">
      <w:pPr>
        <w:pStyle w:val="Heading2"/>
        <w:spacing w:before="240"/>
        <w:rPr>
          <w:rFonts w:ascii="Times New Roman" w:hAnsi="Times New Roman" w:cs="Times New Roman"/>
          <w:sz w:val="22"/>
          <w:szCs w:val="22"/>
        </w:rPr>
      </w:pPr>
      <w:r w:rsidRPr="008A2714">
        <w:rPr>
          <w:rFonts w:ascii="Times New Roman" w:hAnsi="Times New Roman" w:cs="Times New Roman"/>
          <w:sz w:val="22"/>
          <w:szCs w:val="22"/>
        </w:rPr>
        <w:t>References</w:t>
      </w:r>
    </w:p>
    <w:p w14:paraId="1451A5AD" w14:textId="77777777" w:rsidR="000005F7" w:rsidRPr="008A2714" w:rsidRDefault="000005F7" w:rsidP="000005F7">
      <w:pPr>
        <w:rPr>
          <w:rFonts w:ascii="Times New Roman" w:hAnsi="Times New Roman" w:cs="Times New Roman"/>
        </w:rPr>
      </w:pPr>
      <w:r w:rsidRPr="008A2714">
        <w:rPr>
          <w:rFonts w:ascii="Times New Roman" w:hAnsi="Times New Roman" w:cs="Times New Roman"/>
        </w:rPr>
        <w:t xml:space="preserve">Brooks, D. (2010). </w:t>
      </w:r>
      <w:r w:rsidRPr="008A2714">
        <w:rPr>
          <w:rFonts w:ascii="Times New Roman" w:hAnsi="Times New Roman" w:cs="Times New Roman"/>
          <w:i/>
        </w:rPr>
        <w:t>Field Education in the Next Decade: Setting the Stage</w:t>
      </w:r>
      <w:r w:rsidRPr="008A2714">
        <w:rPr>
          <w:rFonts w:ascii="Times New Roman" w:hAnsi="Times New Roman" w:cs="Times New Roman"/>
        </w:rPr>
        <w:t>. A Presentation to the</w:t>
      </w:r>
    </w:p>
    <w:p w14:paraId="1A3C905F" w14:textId="1B4DAC4D" w:rsidR="000005F7" w:rsidRPr="008A2714" w:rsidRDefault="000005F7" w:rsidP="000005F7">
      <w:pPr>
        <w:ind w:firstLine="720"/>
        <w:rPr>
          <w:rFonts w:ascii="Times New Roman" w:hAnsi="Times New Roman" w:cs="Times New Roman"/>
          <w:vertAlign w:val="superscript"/>
        </w:rPr>
      </w:pPr>
      <w:r w:rsidRPr="008A2714">
        <w:rPr>
          <w:rFonts w:ascii="Times New Roman" w:hAnsi="Times New Roman" w:cs="Times New Roman"/>
          <w:color w:val="295F71"/>
        </w:rPr>
        <w:t xml:space="preserve"> </w:t>
      </w:r>
      <w:r w:rsidRPr="008A2714">
        <w:rPr>
          <w:rFonts w:ascii="Times New Roman" w:hAnsi="Times New Roman" w:cs="Times New Roman"/>
        </w:rPr>
        <w:t>25</w:t>
      </w:r>
      <w:r w:rsidRPr="008A2714">
        <w:rPr>
          <w:rFonts w:ascii="Times New Roman" w:hAnsi="Times New Roman" w:cs="Times New Roman"/>
          <w:vertAlign w:val="superscript"/>
        </w:rPr>
        <w:t>th</w:t>
      </w:r>
      <w:r w:rsidRPr="008A2714">
        <w:rPr>
          <w:rFonts w:ascii="Times New Roman" w:hAnsi="Times New Roman" w:cs="Times New Roman"/>
        </w:rPr>
        <w:t>Annual Joint Field Education Symposium, Feb. 10, 2010. Los Angeles, CA.</w:t>
      </w:r>
    </w:p>
    <w:p w14:paraId="28F7D6AF" w14:textId="77777777"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Lee, Y. M, &amp; Greene, G. J. (2003) A teaching framework for transformative learning in social</w:t>
      </w:r>
    </w:p>
    <w:p w14:paraId="489A08E8" w14:textId="441C892A" w:rsidR="000005F7" w:rsidRPr="008A2714" w:rsidRDefault="000005F7" w:rsidP="000005F7">
      <w:pPr>
        <w:pBdr>
          <w:top w:val="nil"/>
          <w:left w:val="nil"/>
          <w:bottom w:val="nil"/>
          <w:right w:val="nil"/>
          <w:between w:val="nil"/>
        </w:pBdr>
        <w:ind w:firstLine="720"/>
        <w:rPr>
          <w:rFonts w:ascii="Times New Roman" w:hAnsi="Times New Roman" w:cs="Times New Roman"/>
          <w:color w:val="000000"/>
        </w:rPr>
      </w:pPr>
      <w:r w:rsidRPr="008A2714">
        <w:rPr>
          <w:rFonts w:ascii="Times New Roman" w:hAnsi="Times New Roman" w:cs="Times New Roman"/>
          <w:color w:val="000000"/>
        </w:rPr>
        <w:t xml:space="preserve"> work education.  </w:t>
      </w:r>
      <w:r w:rsidRPr="008A2714">
        <w:rPr>
          <w:rFonts w:ascii="Times New Roman" w:hAnsi="Times New Roman" w:cs="Times New Roman"/>
          <w:i/>
          <w:color w:val="000000"/>
        </w:rPr>
        <w:t>Journal of Ethnic and Cultural Diversity in Social Work</w:t>
      </w:r>
      <w:r w:rsidRPr="008A2714">
        <w:rPr>
          <w:rFonts w:ascii="Times New Roman" w:hAnsi="Times New Roman" w:cs="Times New Roman"/>
          <w:color w:val="000000"/>
        </w:rPr>
        <w:t xml:space="preserve">, </w:t>
      </w:r>
      <w:r w:rsidRPr="008A2714">
        <w:rPr>
          <w:rFonts w:ascii="Times New Roman" w:hAnsi="Times New Roman" w:cs="Times New Roman"/>
          <w:i/>
          <w:color w:val="000000"/>
        </w:rPr>
        <w:t>12</w:t>
      </w:r>
      <w:r w:rsidRPr="008A2714">
        <w:rPr>
          <w:rFonts w:ascii="Times New Roman" w:hAnsi="Times New Roman" w:cs="Times New Roman"/>
          <w:color w:val="000000"/>
        </w:rPr>
        <w:t>(3) 1-28.</w:t>
      </w:r>
    </w:p>
    <w:p w14:paraId="3F6AD8FB" w14:textId="15C6E0F5" w:rsidR="000005F7" w:rsidRPr="008A2714" w:rsidRDefault="000005F7" w:rsidP="000005F7">
      <w:pPr>
        <w:ind w:left="720" w:hanging="720"/>
        <w:rPr>
          <w:rFonts w:ascii="Times New Roman" w:hAnsi="Times New Roman" w:cs="Times New Roman"/>
        </w:rPr>
      </w:pPr>
      <w:r w:rsidRPr="008A2714">
        <w:rPr>
          <w:rFonts w:ascii="Times New Roman" w:hAnsi="Times New Roman" w:cs="Times New Roman"/>
        </w:rPr>
        <w:t xml:space="preserve">Tufts University Clinical and Translational Science Institute (2011). </w:t>
      </w:r>
      <w:r w:rsidRPr="008A2714">
        <w:rPr>
          <w:rFonts w:ascii="Times New Roman" w:hAnsi="Times New Roman" w:cs="Times New Roman"/>
          <w:i/>
        </w:rPr>
        <w:t xml:space="preserve">What is translational </w:t>
      </w:r>
      <w:proofErr w:type="spellStart"/>
      <w:r w:rsidRPr="008A2714">
        <w:rPr>
          <w:rFonts w:ascii="Times New Roman" w:hAnsi="Times New Roman" w:cs="Times New Roman"/>
          <w:i/>
        </w:rPr>
        <w:t>science?</w:t>
      </w:r>
      <w:r w:rsidRPr="008A2714">
        <w:rPr>
          <w:rFonts w:ascii="Times New Roman" w:hAnsi="Times New Roman" w:cs="Times New Roman"/>
        </w:rPr>
        <w:t>Retrieved</w:t>
      </w:r>
      <w:proofErr w:type="spellEnd"/>
      <w:r w:rsidRPr="008A2714">
        <w:rPr>
          <w:rFonts w:ascii="Times New Roman" w:hAnsi="Times New Roman" w:cs="Times New Roman"/>
        </w:rPr>
        <w:t xml:space="preserve"> on 12-5-2011 from </w:t>
      </w:r>
      <w:hyperlink r:id="rId13">
        <w:r w:rsidRPr="008A2714">
          <w:rPr>
            <w:rFonts w:ascii="Times New Roman" w:hAnsi="Times New Roman" w:cs="Times New Roman"/>
            <w:color w:val="0000FF"/>
            <w:u w:val="single"/>
          </w:rPr>
          <w:t>http://tuftsctsi.org/About-Us/What-is-Translational-Science.aspx?c= 129664547171573958</w:t>
        </w:r>
      </w:hyperlink>
      <w:r w:rsidRPr="008A2714">
        <w:rPr>
          <w:rFonts w:ascii="Times New Roman" w:hAnsi="Times New Roman" w:cs="Times New Roman"/>
        </w:rPr>
        <w:t xml:space="preserve">.  </w:t>
      </w:r>
    </w:p>
    <w:p w14:paraId="0112E0CA" w14:textId="77777777"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University of Southern California School of Social Work. Field Education website: </w:t>
      </w:r>
    </w:p>
    <w:p w14:paraId="43610F5C" w14:textId="09B0E289"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Retrieved on 12-5-2011 from </w:t>
      </w:r>
      <w:hyperlink r:id="rId14">
        <w:r w:rsidRPr="008A2714">
          <w:rPr>
            <w:rFonts w:ascii="Times New Roman" w:hAnsi="Times New Roman" w:cs="Times New Roman"/>
            <w:color w:val="0000FF"/>
            <w:u w:val="single"/>
          </w:rPr>
          <w:t>http://sowkweb.usc.edu/master-of-social-work/MSW-degree/field-education</w:t>
        </w:r>
      </w:hyperlink>
    </w:p>
    <w:p w14:paraId="49EE8DE9" w14:textId="549C7CC0" w:rsidR="00F81B37" w:rsidRPr="00873F89" w:rsidRDefault="000005F7" w:rsidP="00873F89">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i/>
          <w:color w:val="000000"/>
        </w:rPr>
        <w:t>Note:</w:t>
      </w:r>
      <w:r w:rsidR="00656D59">
        <w:rPr>
          <w:rFonts w:ascii="Times New Roman" w:hAnsi="Times New Roman" w:cs="Times New Roman"/>
          <w:color w:val="000000"/>
        </w:rPr>
        <w:t xml:space="preserve"> </w:t>
      </w:r>
      <w:r w:rsidRPr="008A2714">
        <w:rPr>
          <w:rFonts w:ascii="Times New Roman" w:hAnsi="Times New Roman" w:cs="Times New Roman"/>
          <w:color w:val="000000"/>
        </w:rPr>
        <w:t xml:space="preserve">Additional required and recommended readings may be assigned by the instructor throughout the </w:t>
      </w:r>
      <w:proofErr w:type="spellStart"/>
      <w:proofErr w:type="gramStart"/>
      <w:r w:rsidRPr="008A2714">
        <w:rPr>
          <w:rFonts w:ascii="Times New Roman" w:hAnsi="Times New Roman" w:cs="Times New Roman"/>
          <w:color w:val="000000"/>
        </w:rPr>
        <w:t>course.</w:t>
      </w:r>
      <w:r w:rsidR="00873F89">
        <w:rPr>
          <w:rFonts w:ascii="Times New Roman" w:hAnsi="Times New Roman" w:cs="Times New Roman"/>
          <w:b/>
          <w:color w:val="991B1E"/>
          <w:sz w:val="24"/>
          <w:szCs w:val="24"/>
        </w:rPr>
        <w:t>Course</w:t>
      </w:r>
      <w:proofErr w:type="spellEnd"/>
      <w:proofErr w:type="gramEnd"/>
      <w:r w:rsidR="00873F89">
        <w:rPr>
          <w:rFonts w:ascii="Times New Roman" w:hAnsi="Times New Roman" w:cs="Times New Roman"/>
          <w:b/>
          <w:color w:val="991B1E"/>
          <w:sz w:val="24"/>
          <w:szCs w:val="24"/>
        </w:rPr>
        <w:t xml:space="preserve"> Overview (Fall/Spring</w:t>
      </w:r>
      <w:r w:rsidR="00F81B37" w:rsidRPr="00E10FAF">
        <w:rPr>
          <w:rFonts w:ascii="Times New Roman" w:hAnsi="Times New Roman" w:cs="Times New Roman"/>
          <w:b/>
          <w:color w:val="991B1E"/>
          <w:sz w:val="24"/>
          <w:szCs w:val="24"/>
        </w:rPr>
        <w:t xml:space="preserve">) </w:t>
      </w:r>
    </w:p>
    <w:tbl>
      <w:tblPr>
        <w:tblStyle w:val="TableGrid"/>
        <w:tblpPr w:leftFromText="180" w:rightFromText="180" w:vertAnchor="page" w:horzAnchor="margin" w:tblpY="9517"/>
        <w:tblW w:w="0" w:type="auto"/>
        <w:tblLook w:val="04A0" w:firstRow="1" w:lastRow="0" w:firstColumn="1" w:lastColumn="0" w:noHBand="0" w:noVBand="1"/>
      </w:tblPr>
      <w:tblGrid>
        <w:gridCol w:w="1394"/>
        <w:gridCol w:w="1238"/>
        <w:gridCol w:w="2683"/>
        <w:gridCol w:w="1922"/>
        <w:gridCol w:w="2113"/>
      </w:tblGrid>
      <w:tr w:rsidR="005C22AD" w14:paraId="6566AF9D" w14:textId="77777777" w:rsidTr="005C22AD">
        <w:tc>
          <w:tcPr>
            <w:tcW w:w="1394" w:type="dxa"/>
            <w:tcBorders>
              <w:bottom w:val="single" w:sz="4" w:space="0" w:color="auto"/>
            </w:tcBorders>
            <w:shd w:val="clear" w:color="auto" w:fill="991B1E"/>
            <w:vAlign w:val="center"/>
          </w:tcPr>
          <w:p w14:paraId="1F77D222" w14:textId="77777777" w:rsidR="005C22AD" w:rsidRPr="006C0870" w:rsidRDefault="005C22AD" w:rsidP="005C22AD">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52C5196C" w14:textId="77777777" w:rsidR="005C22AD" w:rsidRDefault="005C22AD" w:rsidP="005C22AD">
            <w:pPr>
              <w:jc w:val="center"/>
              <w:rPr>
                <w:rFonts w:ascii="Times New Roman" w:hAnsi="Times New Roman" w:cs="Times New Roman"/>
                <w:b/>
                <w:color w:val="FFFFFF" w:themeColor="background1"/>
                <w:lang w:val="nb-NO"/>
              </w:rPr>
            </w:pPr>
          </w:p>
          <w:p w14:paraId="6E6D317A" w14:textId="77777777" w:rsidR="005C22AD" w:rsidRPr="00EC1FBF" w:rsidRDefault="005C22AD" w:rsidP="005C22A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6E100F14" w14:textId="77777777" w:rsidR="005C22AD" w:rsidRPr="00EC1FBF" w:rsidRDefault="005C22AD" w:rsidP="005C22AD">
            <w:pPr>
              <w:jc w:val="center"/>
              <w:rPr>
                <w:rFonts w:ascii="Times New Roman" w:hAnsi="Times New Roman" w:cs="Times New Roman"/>
                <w:b/>
                <w:color w:val="FFFFFF" w:themeColor="background1"/>
                <w:lang w:val="nb-NO"/>
              </w:rPr>
            </w:pPr>
          </w:p>
        </w:tc>
        <w:tc>
          <w:tcPr>
            <w:tcW w:w="2683" w:type="dxa"/>
            <w:shd w:val="clear" w:color="auto" w:fill="991B1E"/>
            <w:vAlign w:val="center"/>
          </w:tcPr>
          <w:p w14:paraId="791F528C" w14:textId="77777777" w:rsidR="005C22AD" w:rsidRPr="00F81B37"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22FBFCCD" w14:textId="2CF96CC6" w:rsidR="005C22AD"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41AEAE6F" w14:textId="4924C73B" w:rsidR="005C22AD" w:rsidRPr="00F81B37"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5C22AD" w14:paraId="27840BEB" w14:textId="77777777" w:rsidTr="005C22AD">
        <w:tblPrEx>
          <w:tblLook w:val="0000" w:firstRow="0" w:lastRow="0" w:firstColumn="0" w:lastColumn="0" w:noHBand="0" w:noVBand="0"/>
        </w:tblPrEx>
        <w:trPr>
          <w:trHeight w:val="1289"/>
        </w:trPr>
        <w:tc>
          <w:tcPr>
            <w:tcW w:w="1394" w:type="dxa"/>
          </w:tcPr>
          <w:p w14:paraId="2F6C0B54" w14:textId="77777777" w:rsidR="005C22AD" w:rsidRDefault="005C22AD" w:rsidP="005C22AD">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5EFB6191" w14:textId="2E71BE65" w:rsidR="0024404C" w:rsidRPr="0024404C" w:rsidRDefault="0024404C" w:rsidP="00940940">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6CDADF86" w14:textId="77777777" w:rsidR="005C22AD" w:rsidRDefault="005C22AD" w:rsidP="005C22AD">
            <w:pPr>
              <w:pStyle w:val="TableParagraph"/>
              <w:spacing w:line="225" w:lineRule="exact"/>
              <w:rPr>
                <w:rFonts w:ascii="Times New Roman"/>
                <w:spacing w:val="-1"/>
                <w:sz w:val="20"/>
              </w:rPr>
            </w:pPr>
            <w:r>
              <w:rPr>
                <w:rFonts w:ascii="Times New Roman"/>
                <w:spacing w:val="-1"/>
                <w:sz w:val="20"/>
              </w:rPr>
              <w:t>Course Introduction</w:t>
            </w:r>
          </w:p>
          <w:p w14:paraId="23BE0E71" w14:textId="77777777" w:rsidR="005C22AD" w:rsidRDefault="005C22AD" w:rsidP="005C22AD">
            <w:pPr>
              <w:pStyle w:val="TableParagraph"/>
              <w:spacing w:line="225" w:lineRule="exact"/>
              <w:rPr>
                <w:rFonts w:ascii="Times New Roman"/>
                <w:spacing w:val="-1"/>
                <w:sz w:val="20"/>
              </w:rPr>
            </w:pPr>
            <w:r>
              <w:rPr>
                <w:rFonts w:ascii="Times New Roman"/>
                <w:spacing w:val="-1"/>
                <w:sz w:val="20"/>
              </w:rPr>
              <w:t xml:space="preserve">Welcome to Your Community Based Field Placement </w:t>
            </w:r>
          </w:p>
          <w:p w14:paraId="4D3CDB25" w14:textId="77777777" w:rsidR="005C22AD" w:rsidRDefault="005C22AD" w:rsidP="005C22AD">
            <w:pPr>
              <w:pStyle w:val="BodyText"/>
              <w:tabs>
                <w:tab w:val="left" w:pos="6637"/>
              </w:tabs>
              <w:rPr>
                <w:b/>
                <w:color w:val="FF0000"/>
                <w:sz w:val="24"/>
              </w:rPr>
            </w:pPr>
          </w:p>
        </w:tc>
        <w:tc>
          <w:tcPr>
            <w:tcW w:w="1922" w:type="dxa"/>
          </w:tcPr>
          <w:p w14:paraId="71143311" w14:textId="23E3E1B0" w:rsidR="005C22AD" w:rsidRDefault="00940940" w:rsidP="005C22AD">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w:t>
            </w:r>
          </w:p>
        </w:tc>
        <w:tc>
          <w:tcPr>
            <w:tcW w:w="2113" w:type="dxa"/>
          </w:tcPr>
          <w:p w14:paraId="2189335C" w14:textId="5787DE13" w:rsidR="005C22AD" w:rsidRPr="0024404C" w:rsidRDefault="0024404C" w:rsidP="005C22AD">
            <w:pPr>
              <w:pStyle w:val="BodyText"/>
              <w:tabs>
                <w:tab w:val="left" w:pos="6637"/>
              </w:tabs>
              <w:rPr>
                <w:rFonts w:ascii="Times New Roman" w:hAnsi="Times New Roman" w:cs="Times New Roman"/>
                <w:sz w:val="24"/>
              </w:rPr>
            </w:pPr>
            <w:r>
              <w:rPr>
                <w:rFonts w:ascii="Times New Roman" w:hAnsi="Times New Roman" w:cs="Times New Roman"/>
                <w:szCs w:val="20"/>
              </w:rPr>
              <w:t>Field Documents due ongoing through semester. Please consult assignment section of syllabus.</w:t>
            </w:r>
          </w:p>
        </w:tc>
      </w:tr>
      <w:tr w:rsidR="005C22AD" w14:paraId="34826FED" w14:textId="77777777" w:rsidTr="005C22AD">
        <w:tblPrEx>
          <w:tblLook w:val="0000" w:firstRow="0" w:lastRow="0" w:firstColumn="0" w:lastColumn="0" w:noHBand="0" w:noVBand="0"/>
        </w:tblPrEx>
        <w:trPr>
          <w:trHeight w:val="1289"/>
        </w:trPr>
        <w:tc>
          <w:tcPr>
            <w:tcW w:w="1394" w:type="dxa"/>
          </w:tcPr>
          <w:p w14:paraId="0FC9F264" w14:textId="5AAF4D8A" w:rsidR="005C22AD" w:rsidRDefault="005C22AD"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5164ACC3" w14:textId="5CA1E41C" w:rsidR="005C22AD"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20C47BE3" w14:textId="77777777" w:rsidR="005C22AD" w:rsidRPr="005C22AD" w:rsidRDefault="005C22AD" w:rsidP="005C22AD">
            <w:pPr>
              <w:pStyle w:val="TableParagraph"/>
              <w:spacing w:line="225" w:lineRule="exact"/>
              <w:rPr>
                <w:rFonts w:ascii="Times New Roman"/>
                <w:spacing w:val="-1"/>
                <w:sz w:val="20"/>
              </w:rPr>
            </w:pPr>
            <w:r w:rsidRPr="005C22AD">
              <w:rPr>
                <w:rFonts w:ascii="Times New Roman"/>
                <w:spacing w:val="-1"/>
                <w:sz w:val="20"/>
              </w:rPr>
              <w:t>Module # 1: Engagement</w:t>
            </w:r>
          </w:p>
          <w:p w14:paraId="1E4484CA" w14:textId="7215395D" w:rsidR="005C22AD" w:rsidRDefault="005C22AD" w:rsidP="005C22AD">
            <w:pPr>
              <w:pStyle w:val="TableParagraph"/>
              <w:spacing w:line="225" w:lineRule="exact"/>
              <w:rPr>
                <w:rFonts w:ascii="Times New Roman"/>
                <w:spacing w:val="-1"/>
                <w:sz w:val="20"/>
              </w:rPr>
            </w:pPr>
          </w:p>
        </w:tc>
        <w:tc>
          <w:tcPr>
            <w:tcW w:w="1922" w:type="dxa"/>
          </w:tcPr>
          <w:p w14:paraId="377B932D" w14:textId="77777777" w:rsidR="005C22AD" w:rsidRPr="005C22AD" w:rsidRDefault="005C22AD" w:rsidP="005C22AD">
            <w:pPr>
              <w:pStyle w:val="TableParagraph"/>
              <w:rPr>
                <w:rFonts w:ascii="Times New Roman" w:eastAsia="Times New Roman" w:hAnsi="Times New Roman" w:cs="Times New Roman"/>
                <w:sz w:val="20"/>
                <w:szCs w:val="20"/>
              </w:rPr>
            </w:pPr>
            <w:r w:rsidRPr="005C22AD">
              <w:rPr>
                <w:rFonts w:ascii="Times New Roman" w:eastAsia="Times New Roman" w:hAnsi="Times New Roman" w:cs="Times New Roman"/>
                <w:sz w:val="20"/>
                <w:szCs w:val="20"/>
              </w:rPr>
              <w:t>2.1-2.4</w:t>
            </w:r>
          </w:p>
          <w:p w14:paraId="7CB35180" w14:textId="45F34C72" w:rsidR="005C22AD" w:rsidRDefault="005C22AD" w:rsidP="005C22AD">
            <w:pPr>
              <w:pStyle w:val="TableParagraph"/>
              <w:rPr>
                <w:rFonts w:ascii="Times New Roman" w:eastAsia="Times New Roman" w:hAnsi="Times New Roman" w:cs="Times New Roman"/>
                <w:sz w:val="20"/>
                <w:szCs w:val="20"/>
              </w:rPr>
            </w:pPr>
          </w:p>
        </w:tc>
        <w:tc>
          <w:tcPr>
            <w:tcW w:w="2113" w:type="dxa"/>
          </w:tcPr>
          <w:p w14:paraId="45A70BF4" w14:textId="2EF80A63" w:rsidR="005C22AD" w:rsidRDefault="005C22AD" w:rsidP="005C22AD">
            <w:pPr>
              <w:pStyle w:val="TableParagraph"/>
              <w:spacing w:before="87"/>
              <w:rPr>
                <w:rFonts w:ascii="Times New Roman" w:eastAsia="Times New Roman" w:hAnsi="Times New Roman" w:cs="Times New Roman"/>
                <w:sz w:val="20"/>
                <w:szCs w:val="20"/>
              </w:rPr>
            </w:pPr>
          </w:p>
        </w:tc>
      </w:tr>
      <w:tr w:rsidR="005C22AD" w14:paraId="7E882991" w14:textId="77777777" w:rsidTr="005C22AD">
        <w:tblPrEx>
          <w:tblLook w:val="0000" w:firstRow="0" w:lastRow="0" w:firstColumn="0" w:lastColumn="0" w:noHBand="0" w:noVBand="0"/>
        </w:tblPrEx>
        <w:trPr>
          <w:trHeight w:val="1289"/>
        </w:trPr>
        <w:tc>
          <w:tcPr>
            <w:tcW w:w="1394" w:type="dxa"/>
          </w:tcPr>
          <w:p w14:paraId="0B0C9A3D" w14:textId="78578B91" w:rsidR="005C22AD" w:rsidRDefault="005C22AD"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D85C00B" w14:textId="49B8E196" w:rsidR="005C22AD"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6FA3DD53" w14:textId="77777777" w:rsidR="001E03F7" w:rsidRPr="001E03F7" w:rsidRDefault="001E03F7" w:rsidP="001E03F7">
            <w:pPr>
              <w:pStyle w:val="TableParagraph"/>
              <w:spacing w:line="225" w:lineRule="exact"/>
              <w:rPr>
                <w:rFonts w:ascii="Times New Roman"/>
                <w:spacing w:val="-1"/>
                <w:sz w:val="20"/>
              </w:rPr>
            </w:pPr>
            <w:r w:rsidRPr="001E03F7">
              <w:rPr>
                <w:rFonts w:ascii="Times New Roman"/>
                <w:spacing w:val="-1"/>
                <w:sz w:val="20"/>
              </w:rPr>
              <w:t>Module # 1: Engagement</w:t>
            </w:r>
          </w:p>
          <w:p w14:paraId="0F255472" w14:textId="1745F6AE" w:rsidR="005C22AD" w:rsidRDefault="005C22AD" w:rsidP="001E03F7">
            <w:pPr>
              <w:pStyle w:val="TableParagraph"/>
              <w:spacing w:line="225" w:lineRule="exact"/>
              <w:rPr>
                <w:rFonts w:ascii="Times New Roman"/>
                <w:spacing w:val="-1"/>
                <w:sz w:val="20"/>
              </w:rPr>
            </w:pPr>
          </w:p>
        </w:tc>
        <w:tc>
          <w:tcPr>
            <w:tcW w:w="1922" w:type="dxa"/>
          </w:tcPr>
          <w:p w14:paraId="779D3633" w14:textId="58FEE711" w:rsidR="005C22AD" w:rsidRDefault="00940940" w:rsidP="00D36926">
            <w:pPr>
              <w:pStyle w:val="TableParagraph"/>
              <w:rPr>
                <w:rFonts w:ascii="Times New Roman" w:eastAsia="Times New Roman" w:hAnsi="Times New Roman" w:cs="Times New Roman"/>
                <w:sz w:val="20"/>
                <w:szCs w:val="20"/>
              </w:rPr>
            </w:pPr>
            <w:r w:rsidRPr="005C22AD">
              <w:rPr>
                <w:rFonts w:ascii="Times New Roman" w:eastAsia="Times New Roman" w:hAnsi="Times New Roman" w:cs="Times New Roman"/>
                <w:sz w:val="20"/>
                <w:szCs w:val="20"/>
              </w:rPr>
              <w:t>3.1-3.4</w:t>
            </w:r>
          </w:p>
        </w:tc>
        <w:tc>
          <w:tcPr>
            <w:tcW w:w="2113" w:type="dxa"/>
          </w:tcPr>
          <w:p w14:paraId="26254300" w14:textId="064A9E07" w:rsidR="005C22AD" w:rsidRDefault="005C22AD" w:rsidP="005C22AD">
            <w:pPr>
              <w:pStyle w:val="TableParagraph"/>
              <w:spacing w:before="87"/>
              <w:rPr>
                <w:rFonts w:ascii="Times New Roman" w:eastAsia="Times New Roman" w:hAnsi="Times New Roman" w:cs="Times New Roman"/>
                <w:sz w:val="20"/>
                <w:szCs w:val="20"/>
              </w:rPr>
            </w:pPr>
          </w:p>
        </w:tc>
      </w:tr>
      <w:tr w:rsidR="005C22AD" w14:paraId="62FE0653" w14:textId="77777777" w:rsidTr="005C22AD">
        <w:tblPrEx>
          <w:tblLook w:val="0000" w:firstRow="0" w:lastRow="0" w:firstColumn="0" w:lastColumn="0" w:noHBand="0" w:noVBand="0"/>
        </w:tblPrEx>
        <w:trPr>
          <w:trHeight w:val="1289"/>
        </w:trPr>
        <w:tc>
          <w:tcPr>
            <w:tcW w:w="1394" w:type="dxa"/>
          </w:tcPr>
          <w:p w14:paraId="48AFA652" w14:textId="3A02BF12" w:rsidR="005C22AD" w:rsidRDefault="001E03F7" w:rsidP="00D36926">
            <w:pPr>
              <w:pStyle w:val="BodyText"/>
              <w:tabs>
                <w:tab w:val="left" w:pos="6637"/>
              </w:tabs>
              <w:spacing w:after="0"/>
              <w:rPr>
                <w:rFonts w:ascii="Times New Roman"/>
                <w:b/>
              </w:rPr>
            </w:pPr>
            <w:r w:rsidRPr="008A2714">
              <w:rPr>
                <w:rFonts w:ascii="Times New Roman" w:hAnsi="Times New Roman" w:cs="Times New Roman"/>
                <w:b/>
              </w:rPr>
              <w:lastRenderedPageBreak/>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158C815E" w14:textId="54B3020B" w:rsidR="005C22AD"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58AB23C7" w14:textId="77777777" w:rsidR="001E03F7" w:rsidRPr="001E03F7" w:rsidRDefault="001E03F7" w:rsidP="00D36926">
            <w:pPr>
              <w:pStyle w:val="TableParagraph"/>
              <w:spacing w:line="225" w:lineRule="exact"/>
              <w:rPr>
                <w:rFonts w:ascii="Times New Roman"/>
                <w:spacing w:val="-1"/>
                <w:sz w:val="20"/>
              </w:rPr>
            </w:pPr>
            <w:r w:rsidRPr="001E03F7">
              <w:rPr>
                <w:rFonts w:ascii="Times New Roman"/>
                <w:spacing w:val="-1"/>
                <w:sz w:val="20"/>
              </w:rPr>
              <w:t>Module # 1: Engagement</w:t>
            </w:r>
          </w:p>
          <w:p w14:paraId="4A4BA400" w14:textId="4CB6AE35" w:rsidR="005C22AD" w:rsidRDefault="005C22AD" w:rsidP="00D36926">
            <w:pPr>
              <w:pStyle w:val="TableParagraph"/>
              <w:spacing w:line="225" w:lineRule="exact"/>
              <w:rPr>
                <w:rFonts w:ascii="Times New Roman"/>
                <w:spacing w:val="-1"/>
                <w:sz w:val="20"/>
              </w:rPr>
            </w:pPr>
          </w:p>
        </w:tc>
        <w:tc>
          <w:tcPr>
            <w:tcW w:w="1922" w:type="dxa"/>
          </w:tcPr>
          <w:p w14:paraId="476D7055" w14:textId="0C5973E4" w:rsidR="005C22AD"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4.1-4.4</w:t>
            </w:r>
          </w:p>
        </w:tc>
        <w:tc>
          <w:tcPr>
            <w:tcW w:w="2113" w:type="dxa"/>
          </w:tcPr>
          <w:p w14:paraId="52DF7E53" w14:textId="6535438D" w:rsidR="005C22AD" w:rsidRDefault="005C22AD" w:rsidP="00D36926">
            <w:pPr>
              <w:pStyle w:val="TableParagraph"/>
              <w:spacing w:before="87"/>
              <w:rPr>
                <w:rFonts w:ascii="Times New Roman" w:eastAsia="Times New Roman" w:hAnsi="Times New Roman" w:cs="Times New Roman"/>
                <w:sz w:val="20"/>
                <w:szCs w:val="20"/>
              </w:rPr>
            </w:pPr>
          </w:p>
        </w:tc>
      </w:tr>
      <w:tr w:rsidR="001E03F7" w14:paraId="71043B4D" w14:textId="77777777" w:rsidTr="005C22AD">
        <w:tblPrEx>
          <w:tblLook w:val="0000" w:firstRow="0" w:lastRow="0" w:firstColumn="0" w:lastColumn="0" w:noHBand="0" w:noVBand="0"/>
        </w:tblPrEx>
        <w:trPr>
          <w:trHeight w:val="1289"/>
        </w:trPr>
        <w:tc>
          <w:tcPr>
            <w:tcW w:w="1394" w:type="dxa"/>
          </w:tcPr>
          <w:p w14:paraId="10BCDCFE" w14:textId="0823A46C"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3876B18C" w14:textId="726255EE"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5FD56CD6" w14:textId="77777777" w:rsidR="001E03F7" w:rsidRPr="001E03F7" w:rsidRDefault="001E03F7" w:rsidP="00D36926">
            <w:pPr>
              <w:pStyle w:val="TableParagraph"/>
              <w:spacing w:line="225" w:lineRule="exact"/>
              <w:rPr>
                <w:rFonts w:ascii="Times New Roman"/>
                <w:spacing w:val="-1"/>
                <w:sz w:val="20"/>
                <w:szCs w:val="20"/>
              </w:rPr>
            </w:pPr>
            <w:r w:rsidRPr="001E03F7">
              <w:rPr>
                <w:rFonts w:ascii="Times New Roman"/>
                <w:spacing w:val="-1"/>
                <w:sz w:val="20"/>
                <w:szCs w:val="20"/>
              </w:rPr>
              <w:t>Module # 2: Assessment</w:t>
            </w:r>
          </w:p>
          <w:p w14:paraId="3C862752" w14:textId="259127F5" w:rsidR="001E03F7" w:rsidRPr="001E03F7" w:rsidRDefault="001E03F7" w:rsidP="00D36926">
            <w:pPr>
              <w:pStyle w:val="TableParagraph"/>
              <w:spacing w:line="225" w:lineRule="exact"/>
              <w:rPr>
                <w:rFonts w:ascii="Times New Roman"/>
                <w:spacing w:val="-1"/>
                <w:sz w:val="20"/>
                <w:szCs w:val="20"/>
              </w:rPr>
            </w:pPr>
          </w:p>
        </w:tc>
        <w:tc>
          <w:tcPr>
            <w:tcW w:w="1922" w:type="dxa"/>
          </w:tcPr>
          <w:p w14:paraId="019F3801" w14:textId="0C8804A2" w:rsidR="001E03F7" w:rsidRPr="001E03F7" w:rsidRDefault="00940940" w:rsidP="00940940">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5.1-5.3</w:t>
            </w:r>
          </w:p>
        </w:tc>
        <w:tc>
          <w:tcPr>
            <w:tcW w:w="2113" w:type="dxa"/>
          </w:tcPr>
          <w:p w14:paraId="54342F37"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1E03F7" w14:paraId="553EBDF4" w14:textId="77777777" w:rsidTr="005C22AD">
        <w:tblPrEx>
          <w:tblLook w:val="0000" w:firstRow="0" w:lastRow="0" w:firstColumn="0" w:lastColumn="0" w:noHBand="0" w:noVBand="0"/>
        </w:tblPrEx>
        <w:trPr>
          <w:trHeight w:val="1289"/>
        </w:trPr>
        <w:tc>
          <w:tcPr>
            <w:tcW w:w="1394" w:type="dxa"/>
          </w:tcPr>
          <w:p w14:paraId="2854607F" w14:textId="37ABCA52"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48069F49" w14:textId="418787EB"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8A5909" w14:textId="77777777" w:rsidR="001E03F7" w:rsidRPr="001E03F7" w:rsidRDefault="001E03F7" w:rsidP="00D36926">
            <w:pPr>
              <w:pStyle w:val="TableParagraph"/>
              <w:spacing w:line="225" w:lineRule="exact"/>
              <w:rPr>
                <w:rFonts w:ascii="Times New Roman"/>
                <w:spacing w:val="-1"/>
                <w:sz w:val="20"/>
              </w:rPr>
            </w:pPr>
            <w:r w:rsidRPr="001E03F7">
              <w:rPr>
                <w:rFonts w:ascii="Times New Roman"/>
                <w:spacing w:val="-1"/>
                <w:sz w:val="20"/>
              </w:rPr>
              <w:t>Module # 2: Assessment</w:t>
            </w:r>
          </w:p>
          <w:p w14:paraId="4119815F" w14:textId="2376F491" w:rsidR="001E03F7" w:rsidRPr="001E03F7" w:rsidRDefault="001E03F7" w:rsidP="00D36926">
            <w:pPr>
              <w:pStyle w:val="TableParagraph"/>
              <w:spacing w:line="225" w:lineRule="exact"/>
              <w:rPr>
                <w:rFonts w:ascii="Times New Roman"/>
                <w:spacing w:val="-1"/>
                <w:sz w:val="20"/>
              </w:rPr>
            </w:pPr>
          </w:p>
        </w:tc>
        <w:tc>
          <w:tcPr>
            <w:tcW w:w="1922" w:type="dxa"/>
          </w:tcPr>
          <w:p w14:paraId="0A84E8CA" w14:textId="5E219941" w:rsidR="001E03F7"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6.1-6.5</w:t>
            </w:r>
          </w:p>
        </w:tc>
        <w:tc>
          <w:tcPr>
            <w:tcW w:w="2113" w:type="dxa"/>
          </w:tcPr>
          <w:p w14:paraId="27E3479B"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1E03F7" w14:paraId="69B6A81D" w14:textId="77777777" w:rsidTr="005C22AD">
        <w:tblPrEx>
          <w:tblLook w:val="0000" w:firstRow="0" w:lastRow="0" w:firstColumn="0" w:lastColumn="0" w:noHBand="0" w:noVBand="0"/>
        </w:tblPrEx>
        <w:trPr>
          <w:trHeight w:val="1289"/>
        </w:trPr>
        <w:tc>
          <w:tcPr>
            <w:tcW w:w="1394" w:type="dxa"/>
          </w:tcPr>
          <w:p w14:paraId="31277819" w14:textId="7D158E07"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52371A84" w14:textId="077610FA"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5A84F11" w14:textId="77777777" w:rsidR="00940940" w:rsidRPr="001E03F7" w:rsidRDefault="00940940" w:rsidP="00940940">
            <w:pPr>
              <w:pStyle w:val="TableParagraph"/>
              <w:spacing w:line="225" w:lineRule="exact"/>
              <w:rPr>
                <w:rFonts w:ascii="Times New Roman"/>
                <w:spacing w:val="-1"/>
                <w:sz w:val="20"/>
              </w:rPr>
            </w:pPr>
            <w:r w:rsidRPr="001E03F7">
              <w:rPr>
                <w:rFonts w:ascii="Times New Roman"/>
                <w:spacing w:val="-1"/>
                <w:sz w:val="20"/>
              </w:rPr>
              <w:t>Module # 2: Assessment</w:t>
            </w:r>
          </w:p>
          <w:p w14:paraId="27012614" w14:textId="679223ED" w:rsidR="001E03F7" w:rsidRPr="001E03F7" w:rsidRDefault="001E03F7" w:rsidP="00940940">
            <w:pPr>
              <w:pStyle w:val="TableParagraph"/>
              <w:spacing w:line="225" w:lineRule="exact"/>
              <w:rPr>
                <w:rFonts w:ascii="Times New Roman"/>
                <w:spacing w:val="-1"/>
                <w:sz w:val="20"/>
              </w:rPr>
            </w:pPr>
          </w:p>
        </w:tc>
        <w:tc>
          <w:tcPr>
            <w:tcW w:w="1922" w:type="dxa"/>
          </w:tcPr>
          <w:p w14:paraId="721E84DC" w14:textId="41DD602C" w:rsidR="001E03F7"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7.1-7.4</w:t>
            </w:r>
          </w:p>
        </w:tc>
        <w:tc>
          <w:tcPr>
            <w:tcW w:w="2113" w:type="dxa"/>
          </w:tcPr>
          <w:p w14:paraId="17DBE396"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C43BAF" w14:paraId="6EC12D2E" w14:textId="77777777" w:rsidTr="005C22AD">
        <w:tblPrEx>
          <w:tblLook w:val="0000" w:firstRow="0" w:lastRow="0" w:firstColumn="0" w:lastColumn="0" w:noHBand="0" w:noVBand="0"/>
        </w:tblPrEx>
        <w:trPr>
          <w:trHeight w:val="1289"/>
        </w:trPr>
        <w:tc>
          <w:tcPr>
            <w:tcW w:w="1394" w:type="dxa"/>
          </w:tcPr>
          <w:p w14:paraId="459149F3" w14:textId="1DF42244" w:rsidR="00C43BAF" w:rsidRPr="008A2714" w:rsidRDefault="00C43BAF" w:rsidP="00D3692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71CECFA2" w14:textId="5775E8B0"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1336BC8" w14:textId="68385C51" w:rsidR="00C43BAF" w:rsidRPr="00C43BAF" w:rsidRDefault="00C43BAF" w:rsidP="00D36926">
            <w:pPr>
              <w:pStyle w:val="TableParagraph"/>
              <w:spacing w:line="225" w:lineRule="exact"/>
              <w:rPr>
                <w:rFonts w:ascii="Times New Roman"/>
                <w:spacing w:val="-1"/>
                <w:sz w:val="20"/>
              </w:rPr>
            </w:pPr>
            <w:r w:rsidRPr="00C43BAF">
              <w:rPr>
                <w:rFonts w:ascii="Times New Roman"/>
                <w:spacing w:val="-1"/>
                <w:sz w:val="20"/>
              </w:rPr>
              <w:t xml:space="preserve">Module </w:t>
            </w:r>
            <w:r>
              <w:rPr>
                <w:rFonts w:ascii="Times New Roman"/>
                <w:spacing w:val="-1"/>
                <w:sz w:val="20"/>
              </w:rPr>
              <w:t xml:space="preserve"># </w:t>
            </w:r>
            <w:r w:rsidRPr="00C43BAF">
              <w:rPr>
                <w:rFonts w:ascii="Times New Roman"/>
                <w:spacing w:val="-1"/>
                <w:sz w:val="20"/>
              </w:rPr>
              <w:t>3: Intervention</w:t>
            </w:r>
          </w:p>
          <w:p w14:paraId="26006A52" w14:textId="0FBEBD75" w:rsidR="00C43BAF" w:rsidRPr="001E03F7" w:rsidRDefault="00C43BAF" w:rsidP="00D36926">
            <w:pPr>
              <w:pStyle w:val="TableParagraph"/>
              <w:spacing w:line="225" w:lineRule="exact"/>
              <w:rPr>
                <w:rFonts w:ascii="Times New Roman"/>
                <w:spacing w:val="-1"/>
                <w:sz w:val="20"/>
              </w:rPr>
            </w:pPr>
          </w:p>
        </w:tc>
        <w:tc>
          <w:tcPr>
            <w:tcW w:w="1922" w:type="dxa"/>
          </w:tcPr>
          <w:p w14:paraId="78FB97FD" w14:textId="744E3660" w:rsidR="00C43BAF"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8.1-8.3</w:t>
            </w:r>
          </w:p>
        </w:tc>
        <w:tc>
          <w:tcPr>
            <w:tcW w:w="2113" w:type="dxa"/>
          </w:tcPr>
          <w:p w14:paraId="6702BAB2" w14:textId="77777777" w:rsidR="00C43BAF" w:rsidRDefault="00C43BAF" w:rsidP="00D36926">
            <w:pPr>
              <w:pStyle w:val="TableParagraph"/>
              <w:spacing w:before="87"/>
              <w:rPr>
                <w:rFonts w:ascii="Times New Roman" w:eastAsia="Times New Roman" w:hAnsi="Times New Roman" w:cs="Times New Roman"/>
                <w:sz w:val="20"/>
                <w:szCs w:val="20"/>
              </w:rPr>
            </w:pPr>
          </w:p>
        </w:tc>
      </w:tr>
      <w:tr w:rsidR="00C43BAF" w14:paraId="2900DA0D" w14:textId="77777777" w:rsidTr="005C22AD">
        <w:tblPrEx>
          <w:tblLook w:val="0000" w:firstRow="0" w:lastRow="0" w:firstColumn="0" w:lastColumn="0" w:noHBand="0" w:noVBand="0"/>
        </w:tblPrEx>
        <w:trPr>
          <w:trHeight w:val="1289"/>
        </w:trPr>
        <w:tc>
          <w:tcPr>
            <w:tcW w:w="1394" w:type="dxa"/>
          </w:tcPr>
          <w:p w14:paraId="311968FF" w14:textId="0F439B25" w:rsidR="00C43BAF" w:rsidRPr="008A2714" w:rsidRDefault="00C43BAF" w:rsidP="00D3692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9</w:t>
            </w:r>
          </w:p>
        </w:tc>
        <w:tc>
          <w:tcPr>
            <w:tcW w:w="1238" w:type="dxa"/>
          </w:tcPr>
          <w:p w14:paraId="36DDBACE" w14:textId="616C85AC"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826C693" w14:textId="77777777" w:rsidR="00C43BAF" w:rsidRPr="00C43BAF" w:rsidRDefault="00C43BAF" w:rsidP="00D36926">
            <w:pPr>
              <w:pStyle w:val="TableParagraph"/>
              <w:spacing w:line="225" w:lineRule="exact"/>
              <w:rPr>
                <w:rFonts w:ascii="Times New Roman"/>
                <w:spacing w:val="-1"/>
                <w:sz w:val="20"/>
              </w:rPr>
            </w:pPr>
            <w:r w:rsidRPr="00C43BAF">
              <w:rPr>
                <w:rFonts w:ascii="Times New Roman"/>
                <w:spacing w:val="-1"/>
                <w:sz w:val="20"/>
              </w:rPr>
              <w:t>Module # 3: Intervention</w:t>
            </w:r>
          </w:p>
          <w:p w14:paraId="73544534" w14:textId="7855D44E" w:rsidR="00C43BAF" w:rsidRPr="001E03F7" w:rsidRDefault="00C43BAF" w:rsidP="00D36926">
            <w:pPr>
              <w:pStyle w:val="TableParagraph"/>
              <w:spacing w:line="225" w:lineRule="exact"/>
              <w:rPr>
                <w:rFonts w:ascii="Times New Roman"/>
                <w:spacing w:val="-1"/>
                <w:sz w:val="20"/>
              </w:rPr>
            </w:pPr>
          </w:p>
        </w:tc>
        <w:tc>
          <w:tcPr>
            <w:tcW w:w="1922" w:type="dxa"/>
          </w:tcPr>
          <w:p w14:paraId="02EFC9F7" w14:textId="40D9A1EA" w:rsidR="00C43BAF" w:rsidRPr="001E03F7" w:rsidRDefault="00940940" w:rsidP="00940940">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9.1-9.3</w:t>
            </w:r>
          </w:p>
        </w:tc>
        <w:tc>
          <w:tcPr>
            <w:tcW w:w="2113" w:type="dxa"/>
          </w:tcPr>
          <w:p w14:paraId="4423B5C3" w14:textId="77777777" w:rsidR="00C43BAF" w:rsidRDefault="00C43BAF" w:rsidP="00D36926">
            <w:pPr>
              <w:pStyle w:val="TableParagraph"/>
              <w:spacing w:before="87"/>
              <w:rPr>
                <w:rFonts w:ascii="Times New Roman" w:eastAsia="Times New Roman" w:hAnsi="Times New Roman" w:cs="Times New Roman"/>
                <w:sz w:val="20"/>
                <w:szCs w:val="20"/>
              </w:rPr>
            </w:pPr>
          </w:p>
        </w:tc>
      </w:tr>
      <w:tr w:rsidR="00C43BAF" w14:paraId="556B8D98" w14:textId="77777777" w:rsidTr="005C22AD">
        <w:tblPrEx>
          <w:tblLook w:val="0000" w:firstRow="0" w:lastRow="0" w:firstColumn="0" w:lastColumn="0" w:noHBand="0" w:noVBand="0"/>
        </w:tblPrEx>
        <w:trPr>
          <w:trHeight w:val="1289"/>
        </w:trPr>
        <w:tc>
          <w:tcPr>
            <w:tcW w:w="1394" w:type="dxa"/>
          </w:tcPr>
          <w:p w14:paraId="7EA7A456" w14:textId="300BFE04" w:rsidR="00C43BAF" w:rsidRPr="008A2714" w:rsidRDefault="00C43BAF" w:rsidP="00C43BAF">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05875E0" w14:textId="1B50FA3E"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0FD020F" w14:textId="77777777" w:rsidR="00940940" w:rsidRPr="00C43BAF" w:rsidRDefault="00940940" w:rsidP="00940940">
            <w:pPr>
              <w:pStyle w:val="TableParagraph"/>
              <w:spacing w:line="225" w:lineRule="exact"/>
              <w:rPr>
                <w:rFonts w:ascii="Times New Roman"/>
                <w:spacing w:val="-1"/>
                <w:sz w:val="20"/>
              </w:rPr>
            </w:pPr>
            <w:r w:rsidRPr="00C43BAF">
              <w:rPr>
                <w:rFonts w:ascii="Times New Roman"/>
                <w:spacing w:val="-1"/>
                <w:sz w:val="20"/>
              </w:rPr>
              <w:t>Module # 3: Intervention</w:t>
            </w:r>
          </w:p>
          <w:p w14:paraId="5CAEC4F3" w14:textId="1F9E24F8" w:rsidR="00C43BAF" w:rsidRPr="001E03F7" w:rsidRDefault="00C43BAF" w:rsidP="00C43BAF">
            <w:pPr>
              <w:pStyle w:val="TableParagraph"/>
              <w:spacing w:line="225" w:lineRule="exact"/>
              <w:rPr>
                <w:rFonts w:ascii="Times New Roman"/>
                <w:spacing w:val="-1"/>
                <w:sz w:val="20"/>
              </w:rPr>
            </w:pPr>
          </w:p>
        </w:tc>
        <w:tc>
          <w:tcPr>
            <w:tcW w:w="1922" w:type="dxa"/>
          </w:tcPr>
          <w:p w14:paraId="6DB29E9D" w14:textId="77777777" w:rsidR="00940940" w:rsidRPr="00D36926" w:rsidRDefault="00940940" w:rsidP="00940940">
            <w:pPr>
              <w:pStyle w:val="TableParagraph"/>
              <w:rPr>
                <w:rFonts w:ascii="Times New Roman" w:eastAsia="Times New Roman" w:hAnsi="Times New Roman" w:cs="Times New Roman"/>
                <w:sz w:val="20"/>
                <w:szCs w:val="20"/>
              </w:rPr>
            </w:pPr>
            <w:r w:rsidRPr="00D36926">
              <w:rPr>
                <w:rFonts w:ascii="Times New Roman" w:eastAsia="Times New Roman" w:hAnsi="Times New Roman" w:cs="Times New Roman"/>
                <w:sz w:val="20"/>
                <w:szCs w:val="20"/>
              </w:rPr>
              <w:t>10.1-10.4</w:t>
            </w:r>
          </w:p>
          <w:p w14:paraId="37C68F6C" w14:textId="7FAD4AAD" w:rsidR="00C43BAF" w:rsidRPr="001E03F7" w:rsidRDefault="00C43BAF" w:rsidP="00C43BAF">
            <w:pPr>
              <w:pStyle w:val="TableParagraph"/>
              <w:rPr>
                <w:rFonts w:ascii="Times New Roman" w:eastAsia="Times New Roman" w:hAnsi="Times New Roman" w:cs="Times New Roman"/>
                <w:sz w:val="20"/>
                <w:szCs w:val="20"/>
              </w:rPr>
            </w:pPr>
          </w:p>
        </w:tc>
        <w:tc>
          <w:tcPr>
            <w:tcW w:w="2113" w:type="dxa"/>
          </w:tcPr>
          <w:p w14:paraId="5778EEBC" w14:textId="77777777" w:rsidR="00C43BAF" w:rsidRDefault="00C43BAF" w:rsidP="00C43BAF">
            <w:pPr>
              <w:pStyle w:val="TableParagraph"/>
              <w:spacing w:before="87"/>
              <w:rPr>
                <w:rFonts w:ascii="Times New Roman" w:eastAsia="Times New Roman" w:hAnsi="Times New Roman" w:cs="Times New Roman"/>
                <w:sz w:val="20"/>
                <w:szCs w:val="20"/>
              </w:rPr>
            </w:pPr>
          </w:p>
        </w:tc>
      </w:tr>
      <w:tr w:rsidR="00C43BAF" w14:paraId="607C6411" w14:textId="77777777" w:rsidTr="005C22AD">
        <w:tblPrEx>
          <w:tblLook w:val="0000" w:firstRow="0" w:lastRow="0" w:firstColumn="0" w:lastColumn="0" w:noHBand="0" w:noVBand="0"/>
        </w:tblPrEx>
        <w:trPr>
          <w:trHeight w:val="1289"/>
        </w:trPr>
        <w:tc>
          <w:tcPr>
            <w:tcW w:w="1394" w:type="dxa"/>
          </w:tcPr>
          <w:p w14:paraId="57B88CB8" w14:textId="13F2306F" w:rsidR="00C43BAF" w:rsidRPr="008A2714" w:rsidRDefault="00C43BAF" w:rsidP="00C43BAF">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5DFB4BD4" w14:textId="0C9CDF70"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5380274" w14:textId="77777777" w:rsidR="00940940" w:rsidRPr="00C43BAF" w:rsidRDefault="00940940" w:rsidP="00940940">
            <w:pPr>
              <w:pStyle w:val="TableParagraph"/>
              <w:spacing w:line="225" w:lineRule="exact"/>
              <w:rPr>
                <w:rFonts w:ascii="Times New Roman"/>
                <w:spacing w:val="-1"/>
                <w:sz w:val="20"/>
              </w:rPr>
            </w:pPr>
            <w:r w:rsidRPr="00C43BAF">
              <w:rPr>
                <w:rFonts w:ascii="Times New Roman"/>
                <w:spacing w:val="-1"/>
                <w:sz w:val="20"/>
              </w:rPr>
              <w:t>Module # 3: Intervention</w:t>
            </w:r>
          </w:p>
          <w:p w14:paraId="0C98EDD1" w14:textId="5544A342" w:rsidR="00C43BAF" w:rsidRPr="001E03F7" w:rsidRDefault="00C43BAF" w:rsidP="00C43BAF">
            <w:pPr>
              <w:pStyle w:val="TableParagraph"/>
              <w:spacing w:line="225" w:lineRule="exact"/>
              <w:rPr>
                <w:rFonts w:ascii="Times New Roman"/>
                <w:spacing w:val="-1"/>
                <w:sz w:val="20"/>
              </w:rPr>
            </w:pPr>
          </w:p>
        </w:tc>
        <w:tc>
          <w:tcPr>
            <w:tcW w:w="1922" w:type="dxa"/>
          </w:tcPr>
          <w:p w14:paraId="61E830AF" w14:textId="52BB8A16" w:rsidR="00C43BAF" w:rsidRPr="001E03F7" w:rsidRDefault="00940940" w:rsidP="00C43BAF">
            <w:pPr>
              <w:pStyle w:val="TableParagraph"/>
              <w:rPr>
                <w:rFonts w:ascii="Times New Roman" w:eastAsia="Times New Roman" w:hAnsi="Times New Roman" w:cs="Times New Roman"/>
                <w:sz w:val="20"/>
                <w:szCs w:val="20"/>
              </w:rPr>
            </w:pPr>
            <w:r w:rsidRPr="00D36926">
              <w:rPr>
                <w:rFonts w:ascii="Times New Roman" w:eastAsia="Times New Roman" w:hAnsi="Times New Roman" w:cs="Times New Roman"/>
                <w:sz w:val="20"/>
                <w:szCs w:val="20"/>
              </w:rPr>
              <w:t>11.1-11.3</w:t>
            </w:r>
          </w:p>
        </w:tc>
        <w:tc>
          <w:tcPr>
            <w:tcW w:w="2113" w:type="dxa"/>
          </w:tcPr>
          <w:p w14:paraId="23A08789" w14:textId="77777777" w:rsidR="00C43BAF" w:rsidRDefault="00C43BAF" w:rsidP="00C43BAF">
            <w:pPr>
              <w:pStyle w:val="TableParagraph"/>
              <w:spacing w:before="87"/>
              <w:rPr>
                <w:rFonts w:ascii="Times New Roman" w:eastAsia="Times New Roman" w:hAnsi="Times New Roman" w:cs="Times New Roman"/>
                <w:sz w:val="20"/>
                <w:szCs w:val="20"/>
              </w:rPr>
            </w:pPr>
          </w:p>
        </w:tc>
      </w:tr>
      <w:tr w:rsidR="00C43BAF" w14:paraId="54E024F8" w14:textId="77777777" w:rsidTr="005C22AD">
        <w:tblPrEx>
          <w:tblLook w:val="0000" w:firstRow="0" w:lastRow="0" w:firstColumn="0" w:lastColumn="0" w:noHBand="0" w:noVBand="0"/>
        </w:tblPrEx>
        <w:trPr>
          <w:trHeight w:val="1289"/>
        </w:trPr>
        <w:tc>
          <w:tcPr>
            <w:tcW w:w="1394" w:type="dxa"/>
          </w:tcPr>
          <w:p w14:paraId="7D9C6979" w14:textId="6F7D2408" w:rsidR="00C43BAF" w:rsidRPr="008A2714" w:rsidRDefault="00C43BAF" w:rsidP="005C22AD">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74873E17" w14:textId="6C28DB24" w:rsidR="00C43BAF"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273597A5" w14:textId="6C24F60F" w:rsidR="00C43BAF" w:rsidRDefault="00C43BAF" w:rsidP="00C43BAF">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0365F15E" w14:textId="77777777" w:rsidR="00C43BAF" w:rsidRPr="001E03F7" w:rsidRDefault="00C43BAF" w:rsidP="00940940">
            <w:pPr>
              <w:pStyle w:val="TableParagraph"/>
              <w:spacing w:before="8" w:line="220" w:lineRule="exact"/>
              <w:ind w:left="88" w:right="-96" w:hanging="46"/>
              <w:rPr>
                <w:rFonts w:ascii="Times New Roman"/>
                <w:spacing w:val="-1"/>
                <w:sz w:val="20"/>
              </w:rPr>
            </w:pPr>
          </w:p>
        </w:tc>
        <w:tc>
          <w:tcPr>
            <w:tcW w:w="1922" w:type="dxa"/>
          </w:tcPr>
          <w:p w14:paraId="78E9641C" w14:textId="5BC0D12A" w:rsidR="00C43BAF" w:rsidRPr="001E03F7"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12.1-12.3</w:t>
            </w:r>
          </w:p>
        </w:tc>
        <w:tc>
          <w:tcPr>
            <w:tcW w:w="2113" w:type="dxa"/>
          </w:tcPr>
          <w:p w14:paraId="2CB27285" w14:textId="77777777" w:rsidR="00C43BAF" w:rsidRDefault="00C43BAF" w:rsidP="005C22AD">
            <w:pPr>
              <w:pStyle w:val="TableParagraph"/>
              <w:spacing w:before="87"/>
              <w:rPr>
                <w:rFonts w:ascii="Times New Roman" w:eastAsia="Times New Roman" w:hAnsi="Times New Roman" w:cs="Times New Roman"/>
                <w:sz w:val="20"/>
                <w:szCs w:val="20"/>
              </w:rPr>
            </w:pPr>
          </w:p>
        </w:tc>
      </w:tr>
      <w:tr w:rsidR="00940940" w14:paraId="6EB2BEB7" w14:textId="77777777" w:rsidTr="005C22AD">
        <w:tblPrEx>
          <w:tblLook w:val="0000" w:firstRow="0" w:lastRow="0" w:firstColumn="0" w:lastColumn="0" w:noHBand="0" w:noVBand="0"/>
        </w:tblPrEx>
        <w:trPr>
          <w:trHeight w:val="1289"/>
        </w:trPr>
        <w:tc>
          <w:tcPr>
            <w:tcW w:w="1394" w:type="dxa"/>
          </w:tcPr>
          <w:p w14:paraId="1A252B5B" w14:textId="5C68B228" w:rsidR="00940940" w:rsidRDefault="00940940" w:rsidP="005C22AD">
            <w:pPr>
              <w:pStyle w:val="BodyText"/>
              <w:tabs>
                <w:tab w:val="left" w:pos="6637"/>
              </w:tabs>
              <w:rPr>
                <w:rFonts w:ascii="Times New Roman"/>
                <w:b/>
              </w:rPr>
            </w:pPr>
            <w:r>
              <w:rPr>
                <w:rFonts w:ascii="Times New Roman"/>
                <w:b/>
              </w:rPr>
              <w:lastRenderedPageBreak/>
              <w:t>Week</w:t>
            </w:r>
            <w:r>
              <w:rPr>
                <w:rFonts w:ascii="Times New Roman"/>
                <w:b/>
                <w:spacing w:val="3"/>
              </w:rPr>
              <w:t xml:space="preserve"> </w:t>
            </w:r>
            <w:r>
              <w:rPr>
                <w:rFonts w:ascii="Times New Roman"/>
                <w:b/>
              </w:rPr>
              <w:t>13</w:t>
            </w:r>
          </w:p>
        </w:tc>
        <w:tc>
          <w:tcPr>
            <w:tcW w:w="1238" w:type="dxa"/>
          </w:tcPr>
          <w:p w14:paraId="1EFD0259" w14:textId="638C01C7"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21805A13"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6B4FE453"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72F735BE" w14:textId="33E7CFAC" w:rsidR="00940940" w:rsidRPr="00C43BAF"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13.1-13.4</w:t>
            </w:r>
          </w:p>
        </w:tc>
        <w:tc>
          <w:tcPr>
            <w:tcW w:w="2113" w:type="dxa"/>
          </w:tcPr>
          <w:p w14:paraId="10D5A1F4" w14:textId="77777777" w:rsidR="00940940" w:rsidRDefault="00940940" w:rsidP="005C22AD">
            <w:pPr>
              <w:pStyle w:val="TableParagraph"/>
              <w:spacing w:before="87"/>
              <w:rPr>
                <w:rFonts w:ascii="Times New Roman" w:eastAsia="Times New Roman" w:hAnsi="Times New Roman" w:cs="Times New Roman"/>
                <w:sz w:val="20"/>
                <w:szCs w:val="20"/>
              </w:rPr>
            </w:pPr>
          </w:p>
        </w:tc>
      </w:tr>
      <w:tr w:rsidR="00940940" w14:paraId="05165CDC" w14:textId="77777777" w:rsidTr="005C22AD">
        <w:tblPrEx>
          <w:tblLook w:val="0000" w:firstRow="0" w:lastRow="0" w:firstColumn="0" w:lastColumn="0" w:noHBand="0" w:noVBand="0"/>
        </w:tblPrEx>
        <w:trPr>
          <w:trHeight w:val="1289"/>
        </w:trPr>
        <w:tc>
          <w:tcPr>
            <w:tcW w:w="1394" w:type="dxa"/>
          </w:tcPr>
          <w:p w14:paraId="1F6FEDF9" w14:textId="65F1990D" w:rsidR="00940940" w:rsidRDefault="00940940"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14</w:t>
            </w:r>
          </w:p>
        </w:tc>
        <w:tc>
          <w:tcPr>
            <w:tcW w:w="1238" w:type="dxa"/>
          </w:tcPr>
          <w:p w14:paraId="24092F38" w14:textId="0D2D265C"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540C5096"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0F652EF2"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4B11BF24" w14:textId="77777777" w:rsidR="00940940" w:rsidRPr="00C43BAF" w:rsidRDefault="00940940" w:rsidP="00940940">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14.1 – 14.3</w:t>
            </w:r>
          </w:p>
          <w:p w14:paraId="37C6A4D9" w14:textId="77777777" w:rsidR="00940940" w:rsidRPr="00C43BAF" w:rsidRDefault="00940940" w:rsidP="00C43BAF">
            <w:pPr>
              <w:pStyle w:val="TableParagraph"/>
              <w:rPr>
                <w:rFonts w:ascii="Times New Roman" w:eastAsia="Times New Roman" w:hAnsi="Times New Roman" w:cs="Times New Roman"/>
                <w:sz w:val="20"/>
                <w:szCs w:val="20"/>
              </w:rPr>
            </w:pPr>
          </w:p>
        </w:tc>
        <w:tc>
          <w:tcPr>
            <w:tcW w:w="2113" w:type="dxa"/>
          </w:tcPr>
          <w:p w14:paraId="5AAEF5BE" w14:textId="77777777" w:rsidR="00940940" w:rsidRDefault="00940940" w:rsidP="005C22AD">
            <w:pPr>
              <w:pStyle w:val="TableParagraph"/>
              <w:spacing w:before="87"/>
              <w:rPr>
                <w:rFonts w:ascii="Times New Roman" w:eastAsia="Times New Roman" w:hAnsi="Times New Roman" w:cs="Times New Roman"/>
                <w:sz w:val="20"/>
                <w:szCs w:val="20"/>
              </w:rPr>
            </w:pPr>
          </w:p>
        </w:tc>
      </w:tr>
      <w:tr w:rsidR="00940940" w14:paraId="749DFE11" w14:textId="77777777" w:rsidTr="005C22AD">
        <w:tblPrEx>
          <w:tblLook w:val="0000" w:firstRow="0" w:lastRow="0" w:firstColumn="0" w:lastColumn="0" w:noHBand="0" w:noVBand="0"/>
        </w:tblPrEx>
        <w:trPr>
          <w:trHeight w:val="1289"/>
        </w:trPr>
        <w:tc>
          <w:tcPr>
            <w:tcW w:w="1394" w:type="dxa"/>
          </w:tcPr>
          <w:p w14:paraId="2EAFDB5D" w14:textId="33DAA72E" w:rsidR="00940940" w:rsidRDefault="00940940"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15</w:t>
            </w:r>
          </w:p>
        </w:tc>
        <w:tc>
          <w:tcPr>
            <w:tcW w:w="1238" w:type="dxa"/>
          </w:tcPr>
          <w:p w14:paraId="2B7F5BCE" w14:textId="18253C97"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777C617B"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4FF1C04B"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086AE643" w14:textId="22895CC5" w:rsidR="00940940" w:rsidRPr="00C43BAF"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15.1 – 15.3</w:t>
            </w:r>
          </w:p>
        </w:tc>
        <w:tc>
          <w:tcPr>
            <w:tcW w:w="2113" w:type="dxa"/>
          </w:tcPr>
          <w:p w14:paraId="08104E71" w14:textId="77777777" w:rsidR="00940940" w:rsidRDefault="00940940" w:rsidP="005C22AD">
            <w:pPr>
              <w:pStyle w:val="TableParagraph"/>
              <w:spacing w:before="87"/>
              <w:rPr>
                <w:rFonts w:ascii="Times New Roman" w:eastAsia="Times New Roman" w:hAnsi="Times New Roman" w:cs="Times New Roman"/>
                <w:sz w:val="20"/>
                <w:szCs w:val="20"/>
              </w:rPr>
            </w:pPr>
          </w:p>
        </w:tc>
      </w:tr>
    </w:tbl>
    <w:p w14:paraId="490EBBF7" w14:textId="77777777" w:rsidR="00B63C80" w:rsidRDefault="00B63C80" w:rsidP="00F81B37">
      <w:pPr>
        <w:rPr>
          <w:rFonts w:ascii="Times New Roman" w:hAnsi="Times New Roman" w:cs="Times New Roman"/>
          <w:b/>
          <w:color w:val="991B1E"/>
          <w:sz w:val="24"/>
          <w:szCs w:val="24"/>
        </w:rPr>
      </w:pPr>
    </w:p>
    <w:p w14:paraId="18FF8FB8" w14:textId="39EE8E72" w:rsidR="004B52C7" w:rsidRPr="008A2714" w:rsidRDefault="004B52C7" w:rsidP="00545F10">
      <w:pPr>
        <w:rPr>
          <w:rFonts w:ascii="Times New Roman" w:hAnsi="Times New Roman" w:cs="Times New Roman"/>
          <w:b/>
          <w:color w:val="991B1E"/>
        </w:rPr>
      </w:pPr>
      <w:r w:rsidRPr="008A2714">
        <w:rPr>
          <w:rFonts w:ascii="Times New Roman" w:hAnsi="Times New Roman" w:cs="Times New Roman"/>
          <w:b/>
          <w:color w:val="991B1E"/>
        </w:rPr>
        <w:t>Course Schedule—Detailed Description</w:t>
      </w:r>
    </w:p>
    <w:p w14:paraId="67EBDBCB" w14:textId="77B113E9" w:rsidR="004B52C7" w:rsidRPr="008A2714" w:rsidRDefault="00862BB7" w:rsidP="00545F10">
      <w:pPr>
        <w:rPr>
          <w:rFonts w:ascii="Times New Roman" w:hAnsi="Times New Roman" w:cs="Times New Roman"/>
        </w:rPr>
      </w:pPr>
      <w:r w:rsidRPr="008A2714">
        <w:rPr>
          <w:rFonts w:ascii="Times New Roman" w:hAnsi="Times New Roman" w:cs="Times New Roman"/>
          <w:b/>
          <w:color w:val="991B1E"/>
        </w:rPr>
        <w:t>Introduction – Orientation to Field Practicum</w:t>
      </w:r>
    </w:p>
    <w:tbl>
      <w:tblPr>
        <w:tblW w:w="9342" w:type="dxa"/>
        <w:tblInd w:w="18" w:type="dxa"/>
        <w:tblLayout w:type="fixed"/>
        <w:tblLook w:val="0400" w:firstRow="0" w:lastRow="0" w:firstColumn="0" w:lastColumn="0" w:noHBand="0" w:noVBand="1"/>
      </w:tblPr>
      <w:tblGrid>
        <w:gridCol w:w="9342"/>
      </w:tblGrid>
      <w:tr w:rsidR="00E10FAF" w:rsidRPr="008A2714" w14:paraId="78D21D70" w14:textId="77777777" w:rsidTr="00E10FAF">
        <w:tc>
          <w:tcPr>
            <w:tcW w:w="9342" w:type="dxa"/>
          </w:tcPr>
          <w:p w14:paraId="6B2B57BF" w14:textId="77777777" w:rsidR="00E10FAF" w:rsidRPr="008A2714" w:rsidRDefault="00E10FAF" w:rsidP="00E10FAF">
            <w:pPr>
              <w:keepNext/>
              <w:rPr>
                <w:rFonts w:ascii="Times New Roman" w:hAnsi="Times New Roman" w:cs="Times New Roman"/>
                <w:b/>
                <w:color w:val="262626"/>
              </w:rPr>
            </w:pPr>
            <w:r w:rsidRPr="008A2714">
              <w:rPr>
                <w:rFonts w:ascii="Times New Roman" w:hAnsi="Times New Roman" w:cs="Times New Roman"/>
                <w:b/>
                <w:color w:val="262626"/>
              </w:rPr>
              <w:t xml:space="preserve">Topics </w:t>
            </w:r>
          </w:p>
        </w:tc>
      </w:tr>
      <w:tr w:rsidR="00E10FAF" w:rsidRPr="008A2714" w14:paraId="5212E6F0" w14:textId="77777777" w:rsidTr="00E10FAF">
        <w:tc>
          <w:tcPr>
            <w:tcW w:w="9342" w:type="dxa"/>
          </w:tcPr>
          <w:p w14:paraId="2FC056FC"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Orientation to Field Placement</w:t>
            </w:r>
          </w:p>
          <w:p w14:paraId="00D5E0C9"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Group and/or individual Field Instruction</w:t>
            </w:r>
          </w:p>
          <w:p w14:paraId="281D2D54"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Review of Council on Social Work Education EPAS</w:t>
            </w:r>
          </w:p>
          <w:p w14:paraId="0260ACBD"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Review of NASW Code of Ethics</w:t>
            </w:r>
          </w:p>
          <w:p w14:paraId="51CF76A2" w14:textId="54EBB501" w:rsidR="00E10FAF"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Introduction to 589b assignments</w:t>
            </w:r>
          </w:p>
          <w:p w14:paraId="718BDD99" w14:textId="77777777" w:rsidR="00656D59" w:rsidRPr="008A2714" w:rsidRDefault="00656D59" w:rsidP="00656D59">
            <w:pPr>
              <w:keepNext/>
              <w:pBdr>
                <w:top w:val="nil"/>
                <w:left w:val="nil"/>
                <w:bottom w:val="nil"/>
                <w:right w:val="nil"/>
                <w:between w:val="nil"/>
              </w:pBdr>
              <w:spacing w:before="40" w:after="40" w:line="240" w:lineRule="auto"/>
              <w:ind w:left="720"/>
              <w:rPr>
                <w:rFonts w:ascii="Times New Roman" w:hAnsi="Times New Roman" w:cs="Times New Roman"/>
                <w:color w:val="000000"/>
              </w:rPr>
            </w:pPr>
          </w:p>
          <w:p w14:paraId="6CBA2A1A" w14:textId="300C8FE7" w:rsidR="00E10FAF" w:rsidRPr="008A2714" w:rsidRDefault="00E10FAF" w:rsidP="00656D59">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Unit re</w:t>
            </w:r>
            <w:r w:rsidR="00656D59">
              <w:rPr>
                <w:rFonts w:ascii="Times New Roman" w:hAnsi="Times New Roman" w:cs="Times New Roman"/>
                <w:color w:val="000000"/>
              </w:rPr>
              <w:t>lates to course objectives 1-6.</w:t>
            </w:r>
          </w:p>
          <w:p w14:paraId="3CEE0F85" w14:textId="77777777" w:rsidR="00E10FAF" w:rsidRPr="00656D59" w:rsidRDefault="00E10FAF" w:rsidP="00E10FAF">
            <w:pPr>
              <w:widowControl w:val="0"/>
              <w:rPr>
                <w:rFonts w:ascii="Times New Roman" w:hAnsi="Times New Roman" w:cs="Times New Roman"/>
                <w:color w:val="2F5496" w:themeColor="accent1" w:themeShade="BF"/>
              </w:rPr>
            </w:pPr>
            <w:r w:rsidRPr="00656D59">
              <w:rPr>
                <w:rFonts w:ascii="Times New Roman" w:hAnsi="Times New Roman" w:cs="Times New Roman"/>
                <w:b/>
                <w:color w:val="2F5496" w:themeColor="accent1" w:themeShade="BF"/>
              </w:rPr>
              <w:t xml:space="preserve">Recommended Readings </w:t>
            </w:r>
          </w:p>
          <w:p w14:paraId="13D646B3" w14:textId="77777777" w:rsidR="00E10FAF" w:rsidRPr="008A2714" w:rsidRDefault="00E10FAF" w:rsidP="00656D59">
            <w:pPr>
              <w:widowControl w:val="0"/>
              <w:spacing w:after="0"/>
              <w:rPr>
                <w:rFonts w:ascii="Times New Roman" w:hAnsi="Times New Roman" w:cs="Times New Roman"/>
                <w:color w:val="000000"/>
              </w:rPr>
            </w:pPr>
            <w:r w:rsidRPr="008A2714">
              <w:rPr>
                <w:rFonts w:ascii="Times New Roman" w:hAnsi="Times New Roman" w:cs="Times New Roman"/>
                <w:color w:val="000000"/>
              </w:rPr>
              <w:t xml:space="preserve">NASW Code of Ethics. (n.d.). Retrieved from: </w:t>
            </w:r>
            <w:hyperlink r:id="rId15">
              <w:r w:rsidRPr="008A2714">
                <w:rPr>
                  <w:rFonts w:ascii="Times New Roman" w:hAnsi="Times New Roman" w:cs="Times New Roman"/>
                  <w:color w:val="0000FF"/>
                  <w:u w:val="single"/>
                </w:rPr>
                <w:t>http://www.socialworkers.org/pubs/code/code.asp</w:t>
              </w:r>
            </w:hyperlink>
          </w:p>
          <w:p w14:paraId="53E93A71" w14:textId="1AC60D71" w:rsidR="00E10FAF" w:rsidRDefault="00E10FAF" w:rsidP="00656D59">
            <w:pPr>
              <w:widowControl w:val="0"/>
              <w:spacing w:after="0"/>
              <w:rPr>
                <w:rFonts w:ascii="Times New Roman" w:hAnsi="Times New Roman" w:cs="Times New Roman"/>
                <w:color w:val="000000"/>
              </w:rPr>
            </w:pPr>
            <w:r w:rsidRPr="008A2714">
              <w:rPr>
                <w:rFonts w:ascii="Times New Roman" w:hAnsi="Times New Roman" w:cs="Times New Roman"/>
                <w:color w:val="000000"/>
              </w:rPr>
              <w:t>(</w:t>
            </w:r>
            <w:proofErr w:type="gramStart"/>
            <w:r w:rsidRPr="008A2714">
              <w:rPr>
                <w:rFonts w:ascii="Times New Roman" w:hAnsi="Times New Roman" w:cs="Times New Roman"/>
                <w:color w:val="000000"/>
              </w:rPr>
              <w:t>crossover</w:t>
            </w:r>
            <w:proofErr w:type="gramEnd"/>
            <w:r w:rsidRPr="008A2714">
              <w:rPr>
                <w:rFonts w:ascii="Times New Roman" w:hAnsi="Times New Roman" w:cs="Times New Roman"/>
                <w:color w:val="000000"/>
              </w:rPr>
              <w:t xml:space="preserve"> </w:t>
            </w:r>
            <w:r w:rsidR="00656D59">
              <w:rPr>
                <w:rFonts w:ascii="Times New Roman" w:hAnsi="Times New Roman" w:cs="Times New Roman"/>
                <w:color w:val="000000"/>
              </w:rPr>
              <w:t>reading)</w:t>
            </w:r>
          </w:p>
          <w:p w14:paraId="00B76D55" w14:textId="343B76DC" w:rsidR="00656D59" w:rsidRPr="008A2714" w:rsidRDefault="00656D59" w:rsidP="00656D59">
            <w:pPr>
              <w:widowControl w:val="0"/>
              <w:spacing w:after="0" w:line="240" w:lineRule="auto"/>
              <w:rPr>
                <w:rFonts w:ascii="Times New Roman" w:hAnsi="Times New Roman" w:cs="Times New Roman"/>
                <w:color w:val="000000"/>
              </w:rPr>
            </w:pPr>
          </w:p>
          <w:p w14:paraId="39C9412E" w14:textId="55DD1A5C" w:rsidR="00E10FAF" w:rsidRPr="008A2714" w:rsidRDefault="00E10FAF" w:rsidP="00656D59">
            <w:pPr>
              <w:widowControl w:val="0"/>
              <w:spacing w:line="240" w:lineRule="auto"/>
              <w:rPr>
                <w:rFonts w:ascii="Times New Roman" w:hAnsi="Times New Roman" w:cs="Times New Roman"/>
                <w:color w:val="000000"/>
              </w:rPr>
            </w:pPr>
            <w:r w:rsidRPr="008A2714">
              <w:rPr>
                <w:rFonts w:ascii="Times New Roman" w:hAnsi="Times New Roman" w:cs="Times New Roman"/>
                <w:color w:val="000000"/>
              </w:rPr>
              <w:t xml:space="preserve">University of Southern </w:t>
            </w:r>
            <w:r w:rsidR="00313A7C" w:rsidRPr="008A2714">
              <w:rPr>
                <w:rFonts w:ascii="Times New Roman" w:hAnsi="Times New Roman" w:cs="Times New Roman"/>
                <w:color w:val="000000"/>
              </w:rPr>
              <w:t xml:space="preserve">California. Academic Calendar. </w:t>
            </w:r>
          </w:p>
          <w:p w14:paraId="78D658A0" w14:textId="77777777" w:rsidR="00E10FAF" w:rsidRPr="008A2714" w:rsidRDefault="00E10FAF" w:rsidP="00656D59">
            <w:pPr>
              <w:spacing w:line="240" w:lineRule="auto"/>
              <w:rPr>
                <w:rFonts w:ascii="Times New Roman" w:hAnsi="Times New Roman" w:cs="Times New Roman"/>
                <w:color w:val="000000"/>
              </w:rPr>
            </w:pPr>
            <w:r w:rsidRPr="008A2714">
              <w:rPr>
                <w:rFonts w:ascii="Times New Roman" w:hAnsi="Times New Roman" w:cs="Times New Roman"/>
                <w:color w:val="000000"/>
              </w:rPr>
              <w:t xml:space="preserve">University of Southern California School of Social Work Field Manual. </w:t>
            </w:r>
          </w:p>
        </w:tc>
      </w:tr>
    </w:tbl>
    <w:p w14:paraId="1A559A97" w14:textId="7CA73A49" w:rsidR="001E03F7" w:rsidRPr="008A2714" w:rsidRDefault="001E03F7" w:rsidP="001E03F7">
      <w:pPr>
        <w:jc w:val="center"/>
        <w:rPr>
          <w:rFonts w:ascii="Times New Roman" w:hAnsi="Times New Roman" w:cs="Times New Roman"/>
        </w:rPr>
      </w:pPr>
    </w:p>
    <w:p w14:paraId="4DE9C2A5" w14:textId="217329DB" w:rsidR="004B52C7" w:rsidRPr="008A2714" w:rsidRDefault="00862BB7" w:rsidP="004B52C7">
      <w:pPr>
        <w:rPr>
          <w:rFonts w:ascii="Times New Roman" w:hAnsi="Times New Roman" w:cs="Times New Roman"/>
        </w:rPr>
      </w:pPr>
      <w:r w:rsidRPr="008A2714">
        <w:rPr>
          <w:rFonts w:ascii="Times New Roman" w:hAnsi="Times New Roman" w:cs="Times New Roman"/>
          <w:b/>
          <w:color w:val="991B1E"/>
        </w:rPr>
        <w:t xml:space="preserve">Module 1 </w:t>
      </w:r>
      <w:r w:rsidR="001E03F7">
        <w:rPr>
          <w:rFonts w:ascii="Times New Roman" w:hAnsi="Times New Roman" w:cs="Times New Roman"/>
          <w:b/>
          <w:color w:val="991B1E"/>
        </w:rPr>
        <w:t xml:space="preserve">- </w:t>
      </w:r>
      <w:r w:rsidRPr="008A2714">
        <w:rPr>
          <w:rFonts w:ascii="Times New Roman" w:hAnsi="Times New Roman" w:cs="Times New Roman"/>
          <w:b/>
          <w:color w:val="991B1E"/>
        </w:rPr>
        <w:t>Re/Engagement</w:t>
      </w:r>
    </w:p>
    <w:tbl>
      <w:tblPr>
        <w:tblW w:w="9342" w:type="dxa"/>
        <w:tblInd w:w="18" w:type="dxa"/>
        <w:tblLayout w:type="fixed"/>
        <w:tblLook w:val="0400" w:firstRow="0" w:lastRow="0" w:firstColumn="0" w:lastColumn="0" w:noHBand="0" w:noVBand="1"/>
      </w:tblPr>
      <w:tblGrid>
        <w:gridCol w:w="9342"/>
      </w:tblGrid>
      <w:tr w:rsidR="00862BB7" w:rsidRPr="008A2714" w14:paraId="1746F204" w14:textId="77777777" w:rsidTr="00CB0298">
        <w:trPr>
          <w:trHeight w:val="980"/>
        </w:trPr>
        <w:tc>
          <w:tcPr>
            <w:tcW w:w="9342" w:type="dxa"/>
          </w:tcPr>
          <w:p w14:paraId="080BD2EC" w14:textId="77777777" w:rsidR="00862BB7" w:rsidRPr="008A2714" w:rsidRDefault="00862BB7" w:rsidP="00CB0298">
            <w:pPr>
              <w:keepNext/>
              <w:rPr>
                <w:rFonts w:ascii="Times New Roman" w:hAnsi="Times New Roman" w:cs="Times New Roman"/>
                <w:b/>
                <w:color w:val="262626"/>
              </w:rPr>
            </w:pPr>
            <w:r w:rsidRPr="008A2714">
              <w:rPr>
                <w:rFonts w:ascii="Times New Roman" w:hAnsi="Times New Roman" w:cs="Times New Roman"/>
                <w:b/>
                <w:color w:val="262626"/>
              </w:rPr>
              <w:t xml:space="preserve">Topics </w:t>
            </w:r>
          </w:p>
          <w:p w14:paraId="48A754B1"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Re/engage with placement and discuss/review educational goals</w:t>
            </w:r>
          </w:p>
          <w:p w14:paraId="5668E38A"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Re/connect with clients and review client goals (if applicable)</w:t>
            </w:r>
          </w:p>
          <w:p w14:paraId="10EE0BCA"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Review stages of development</w:t>
            </w:r>
          </w:p>
        </w:tc>
      </w:tr>
    </w:tbl>
    <w:p w14:paraId="213A5124" w14:textId="43028976" w:rsidR="00862BB7" w:rsidRPr="008A2714" w:rsidRDefault="00862BB7" w:rsidP="00862BB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Module relates to course objectives 1-6.</w:t>
      </w:r>
    </w:p>
    <w:p w14:paraId="55478315" w14:textId="77777777" w:rsidR="00862BB7" w:rsidRPr="001E03F7" w:rsidRDefault="00862BB7" w:rsidP="00862BB7">
      <w:pPr>
        <w:pStyle w:val="Heading3"/>
        <w:spacing w:before="0"/>
        <w:rPr>
          <w:rFonts w:ascii="Times New Roman" w:hAnsi="Times New Roman" w:cs="Times New Roman"/>
          <w:color w:val="2F5496" w:themeColor="accent1" w:themeShade="BF"/>
        </w:rPr>
      </w:pPr>
      <w:r w:rsidRPr="001E03F7">
        <w:rPr>
          <w:rFonts w:ascii="Times New Roman" w:hAnsi="Times New Roman" w:cs="Times New Roman"/>
          <w:color w:val="2F5496" w:themeColor="accent1" w:themeShade="BF"/>
        </w:rPr>
        <w:lastRenderedPageBreak/>
        <w:t>Recommended Readings</w:t>
      </w:r>
    </w:p>
    <w:p w14:paraId="4C7498F9" w14:textId="53605D4A"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Dyche</w:t>
      </w:r>
      <w:proofErr w:type="spellEnd"/>
      <w:r w:rsidRPr="008A2714">
        <w:rPr>
          <w:rFonts w:ascii="Times New Roman" w:hAnsi="Times New Roman" w:cs="Times New Roman"/>
          <w:color w:val="000000"/>
        </w:rPr>
        <w:t xml:space="preserve">, L., &amp; Zayas, L. H. (1995). The value of curiosity and naiveté for the cross-cultural psychotherapist. </w:t>
      </w:r>
      <w:r w:rsidRPr="008A2714">
        <w:rPr>
          <w:rFonts w:ascii="Times New Roman" w:hAnsi="Times New Roman" w:cs="Times New Roman"/>
          <w:i/>
          <w:color w:val="000000"/>
        </w:rPr>
        <w:t>Family Process, 35</w:t>
      </w:r>
      <w:r w:rsidRPr="008A2714">
        <w:rPr>
          <w:rFonts w:ascii="Times New Roman" w:hAnsi="Times New Roman" w:cs="Times New Roman"/>
          <w:color w:val="000000"/>
        </w:rPr>
        <w:t>, 389-400. (Crossover Reading)</w:t>
      </w:r>
    </w:p>
    <w:p w14:paraId="7478B673" w14:textId="32E7CF87" w:rsidR="00862BB7" w:rsidRPr="008A2714" w:rsidRDefault="00862BB7" w:rsidP="00862BB7">
      <w:pPr>
        <w:ind w:left="720" w:hanging="720"/>
        <w:rPr>
          <w:rFonts w:ascii="Times New Roman" w:hAnsi="Times New Roman" w:cs="Times New Roman"/>
        </w:rPr>
      </w:pPr>
      <w:proofErr w:type="spellStart"/>
      <w:r w:rsidRPr="008A2714">
        <w:rPr>
          <w:rFonts w:ascii="Times New Roman" w:hAnsi="Times New Roman" w:cs="Times New Roman"/>
          <w:color w:val="000000"/>
        </w:rPr>
        <w:t>Dyche</w:t>
      </w:r>
      <w:proofErr w:type="spellEnd"/>
      <w:r w:rsidRPr="008A2714">
        <w:rPr>
          <w:rFonts w:ascii="Times New Roman" w:hAnsi="Times New Roman" w:cs="Times New Roman"/>
          <w:color w:val="000000"/>
        </w:rPr>
        <w:t xml:space="preserve">, L., &amp; Zayas, L. H. (2001). Cross-cultural empathy and training the contemporary psychotherapist. </w:t>
      </w:r>
      <w:r w:rsidRPr="008A2714">
        <w:rPr>
          <w:rFonts w:ascii="Times New Roman" w:hAnsi="Times New Roman" w:cs="Times New Roman"/>
          <w:i/>
          <w:color w:val="000000"/>
        </w:rPr>
        <w:t>Clinical Social Work Journal, 29</w:t>
      </w:r>
      <w:r w:rsidRPr="008A2714">
        <w:rPr>
          <w:rFonts w:ascii="Times New Roman" w:hAnsi="Times New Roman" w:cs="Times New Roman"/>
          <w:color w:val="000000"/>
        </w:rPr>
        <w:t>, 245-258. (Crossover Reading)</w:t>
      </w:r>
    </w:p>
    <w:p w14:paraId="55FC418D" w14:textId="77777777" w:rsidR="00862BB7" w:rsidRPr="008A2714" w:rsidRDefault="00862BB7" w:rsidP="00862BB7">
      <w:pPr>
        <w:spacing w:after="200"/>
        <w:ind w:left="720" w:hanging="720"/>
        <w:rPr>
          <w:rFonts w:ascii="Times New Roman" w:hAnsi="Times New Roman" w:cs="Times New Roman"/>
          <w:color w:val="000000"/>
        </w:rPr>
      </w:pPr>
      <w:r w:rsidRPr="008A2714">
        <w:rPr>
          <w:rFonts w:ascii="Times New Roman" w:hAnsi="Times New Roman" w:cs="Times New Roman"/>
          <w:color w:val="000000"/>
        </w:rPr>
        <w:t xml:space="preserve">Sweitzer, H. F., &amp; King, M (2009). Framing the experience: The developmental stages of an internship. In </w:t>
      </w:r>
      <w:r w:rsidRPr="008A2714">
        <w:rPr>
          <w:rFonts w:ascii="Times New Roman" w:hAnsi="Times New Roman" w:cs="Times New Roman"/>
          <w:i/>
          <w:color w:val="000000"/>
        </w:rPr>
        <w:t>The successful internship</w:t>
      </w:r>
      <w:r w:rsidRPr="008A2714">
        <w:rPr>
          <w:rFonts w:ascii="Times New Roman" w:hAnsi="Times New Roman" w:cs="Times New Roman"/>
          <w:color w:val="000000"/>
        </w:rPr>
        <w:t xml:space="preserve"> (3</w:t>
      </w:r>
      <w:r w:rsidRPr="008A2714">
        <w:rPr>
          <w:rFonts w:ascii="Times New Roman" w:hAnsi="Times New Roman" w:cs="Times New Roman"/>
          <w:color w:val="000000"/>
          <w:vertAlign w:val="superscript"/>
        </w:rPr>
        <w:t>rd</w:t>
      </w:r>
      <w:r w:rsidRPr="008A2714">
        <w:rPr>
          <w:rFonts w:ascii="Times New Roman" w:hAnsi="Times New Roman" w:cs="Times New Roman"/>
          <w:color w:val="000000"/>
        </w:rPr>
        <w:t xml:space="preserve"> ed., pp. 49-61). Belmont, CA: Brooks/Cole. (Crossover Reading)</w:t>
      </w:r>
    </w:p>
    <w:p w14:paraId="6F9591CC" w14:textId="3346A1EB" w:rsidR="00B63C80" w:rsidRDefault="00862BB7" w:rsidP="00940940">
      <w:pPr>
        <w:spacing w:after="200"/>
        <w:ind w:left="720" w:hanging="720"/>
        <w:rPr>
          <w:rFonts w:ascii="Times New Roman" w:hAnsi="Times New Roman" w:cs="Times New Roman"/>
        </w:rPr>
      </w:pPr>
      <w:r w:rsidRPr="008A2714">
        <w:rPr>
          <w:rFonts w:ascii="Times New Roman" w:hAnsi="Times New Roman" w:cs="Times New Roman"/>
          <w:color w:val="000000"/>
        </w:rPr>
        <w:t xml:space="preserve">Sweitzer, H. F., &amp; King, M (2009). Understanding yourself. In </w:t>
      </w:r>
      <w:r w:rsidRPr="008A2714">
        <w:rPr>
          <w:rFonts w:ascii="Times New Roman" w:hAnsi="Times New Roman" w:cs="Times New Roman"/>
          <w:i/>
          <w:color w:val="000000"/>
        </w:rPr>
        <w:t>The successful internship</w:t>
      </w:r>
      <w:r w:rsidRPr="008A2714">
        <w:rPr>
          <w:rFonts w:ascii="Times New Roman" w:hAnsi="Times New Roman" w:cs="Times New Roman"/>
          <w:color w:val="000000"/>
        </w:rPr>
        <w:t xml:space="preserve"> (3</w:t>
      </w:r>
      <w:r w:rsidRPr="008A2714">
        <w:rPr>
          <w:rFonts w:ascii="Times New Roman" w:hAnsi="Times New Roman" w:cs="Times New Roman"/>
          <w:color w:val="000000"/>
          <w:vertAlign w:val="superscript"/>
        </w:rPr>
        <w:t>rd</w:t>
      </w:r>
      <w:r w:rsidRPr="008A2714">
        <w:rPr>
          <w:rFonts w:ascii="Times New Roman" w:hAnsi="Times New Roman" w:cs="Times New Roman"/>
          <w:color w:val="000000"/>
        </w:rPr>
        <w:t xml:space="preserve"> ed., pp. 78-88). Belmont, CA: Brooks/Cole. (Crossover Reading)</w:t>
      </w:r>
    </w:p>
    <w:p w14:paraId="340F5D2E" w14:textId="77777777" w:rsidR="00B63C80" w:rsidRPr="008A2714" w:rsidRDefault="00B63C80" w:rsidP="004B52C7">
      <w:pPr>
        <w:rPr>
          <w:rFonts w:ascii="Times New Roman" w:hAnsi="Times New Roman" w:cs="Times New Roman"/>
        </w:rPr>
      </w:pPr>
    </w:p>
    <w:p w14:paraId="07B4F46D" w14:textId="0943AA38" w:rsidR="004B52C7" w:rsidRPr="008A2714" w:rsidRDefault="001E03F7" w:rsidP="004B52C7">
      <w:pPr>
        <w:rPr>
          <w:rFonts w:ascii="Times New Roman" w:hAnsi="Times New Roman" w:cs="Times New Roman"/>
        </w:rPr>
      </w:pPr>
      <w:r>
        <w:rPr>
          <w:rFonts w:ascii="Times New Roman" w:hAnsi="Times New Roman" w:cs="Times New Roman"/>
          <w:b/>
          <w:color w:val="991B1E"/>
        </w:rPr>
        <w:t xml:space="preserve">Module 2 - </w:t>
      </w:r>
      <w:r w:rsidR="00862BB7" w:rsidRPr="008A2714">
        <w:rPr>
          <w:rFonts w:ascii="Times New Roman" w:hAnsi="Times New Roman" w:cs="Times New Roman"/>
          <w:b/>
          <w:color w:val="991B1E"/>
        </w:rPr>
        <w:t>Assessment</w:t>
      </w:r>
    </w:p>
    <w:tbl>
      <w:tblPr>
        <w:tblW w:w="9342" w:type="dxa"/>
        <w:tblInd w:w="18" w:type="dxa"/>
        <w:tblLayout w:type="fixed"/>
        <w:tblLook w:val="0400" w:firstRow="0" w:lastRow="0" w:firstColumn="0" w:lastColumn="0" w:noHBand="0" w:noVBand="1"/>
      </w:tblPr>
      <w:tblGrid>
        <w:gridCol w:w="9342"/>
      </w:tblGrid>
      <w:tr w:rsidR="00862BB7" w:rsidRPr="008A2714" w14:paraId="6B980930" w14:textId="77777777" w:rsidTr="00CB0298">
        <w:tc>
          <w:tcPr>
            <w:tcW w:w="9342" w:type="dxa"/>
          </w:tcPr>
          <w:tbl>
            <w:tblPr>
              <w:tblW w:w="9108" w:type="dxa"/>
              <w:tblInd w:w="18" w:type="dxa"/>
              <w:tblLayout w:type="fixed"/>
              <w:tblLook w:val="0400" w:firstRow="0" w:lastRow="0" w:firstColumn="0" w:lastColumn="0" w:noHBand="0" w:noVBand="1"/>
            </w:tblPr>
            <w:tblGrid>
              <w:gridCol w:w="9108"/>
            </w:tblGrid>
            <w:tr w:rsidR="00862BB7" w:rsidRPr="008A2714" w14:paraId="12F1EF4A" w14:textId="77777777" w:rsidTr="00CB0298">
              <w:tc>
                <w:tcPr>
                  <w:tcW w:w="9108" w:type="dxa"/>
                </w:tcPr>
                <w:p w14:paraId="09155887" w14:textId="77777777" w:rsidR="00862BB7" w:rsidRPr="008A2714" w:rsidRDefault="00862BB7" w:rsidP="00CB0298">
                  <w:pPr>
                    <w:keepNext/>
                    <w:rPr>
                      <w:rFonts w:ascii="Times New Roman" w:hAnsi="Times New Roman" w:cs="Times New Roman"/>
                      <w:b/>
                    </w:rPr>
                  </w:pPr>
                  <w:r w:rsidRPr="008A2714">
                    <w:rPr>
                      <w:rFonts w:ascii="Times New Roman" w:hAnsi="Times New Roman" w:cs="Times New Roman"/>
                      <w:b/>
                      <w:color w:val="262626"/>
                    </w:rPr>
                    <w:t xml:space="preserve">Topics </w:t>
                  </w:r>
                </w:p>
              </w:tc>
            </w:tr>
            <w:tr w:rsidR="00862BB7" w:rsidRPr="008A2714" w14:paraId="16BA9E31" w14:textId="77777777" w:rsidTr="00CB0298">
              <w:tc>
                <w:tcPr>
                  <w:tcW w:w="9108" w:type="dxa"/>
                </w:tcPr>
                <w:p w14:paraId="66759EDB"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Strengthen assessment skills</w:t>
                  </w:r>
                </w:p>
                <w:p w14:paraId="495C2182"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Develop collaborative skills</w:t>
                  </w:r>
                </w:p>
                <w:p w14:paraId="6E7E4BEB"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Broaden practice to include diverse populations</w:t>
                  </w:r>
                </w:p>
                <w:p w14:paraId="4EB20EE2" w14:textId="77777777" w:rsidR="00862BB7" w:rsidRPr="00656D59"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rPr>
                  </w:pPr>
                  <w:r w:rsidRPr="008A2714">
                    <w:rPr>
                      <w:rFonts w:ascii="Times New Roman" w:hAnsi="Times New Roman" w:cs="Times New Roman"/>
                      <w:color w:val="000000"/>
                    </w:rPr>
                    <w:t xml:space="preserve">Understand the formation and working stages of groups (task, educational, clinical, meeting, interdisciplinary, community) </w:t>
                  </w:r>
                </w:p>
                <w:p w14:paraId="7E337273" w14:textId="1B05F5C4" w:rsidR="00656D59" w:rsidRPr="008A2714" w:rsidRDefault="00656D59" w:rsidP="00656D59">
                  <w:pPr>
                    <w:pBdr>
                      <w:top w:val="nil"/>
                      <w:left w:val="nil"/>
                      <w:bottom w:val="nil"/>
                      <w:right w:val="nil"/>
                      <w:between w:val="nil"/>
                    </w:pBdr>
                    <w:shd w:val="clear" w:color="auto" w:fill="FFFFFF"/>
                    <w:spacing w:after="0" w:line="240" w:lineRule="auto"/>
                    <w:ind w:left="648"/>
                    <w:rPr>
                      <w:rFonts w:ascii="Times New Roman" w:hAnsi="Times New Roman" w:cs="Times New Roman"/>
                    </w:rPr>
                  </w:pPr>
                </w:p>
              </w:tc>
            </w:tr>
          </w:tbl>
          <w:p w14:paraId="10536D62" w14:textId="77777777" w:rsidR="00862BB7" w:rsidRPr="008A2714" w:rsidRDefault="00862BB7" w:rsidP="00CB0298">
            <w:pPr>
              <w:pStyle w:val="Heading3"/>
              <w:rPr>
                <w:rFonts w:ascii="Times New Roman" w:hAnsi="Times New Roman" w:cs="Times New Roman"/>
              </w:rPr>
            </w:pPr>
          </w:p>
        </w:tc>
      </w:tr>
    </w:tbl>
    <w:p w14:paraId="22BE7B59" w14:textId="4D65C29E" w:rsidR="00862BB7" w:rsidRPr="008A2714" w:rsidRDefault="00862BB7" w:rsidP="00862BB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Module relates to course objectives 1-6.</w:t>
      </w:r>
    </w:p>
    <w:p w14:paraId="008ECA7F" w14:textId="77777777" w:rsidR="00862BB7" w:rsidRPr="008A2714" w:rsidRDefault="00862BB7" w:rsidP="001E03F7">
      <w:pPr>
        <w:pBdr>
          <w:top w:val="nil"/>
          <w:left w:val="nil"/>
          <w:bottom w:val="nil"/>
          <w:right w:val="nil"/>
          <w:between w:val="nil"/>
        </w:pBdr>
        <w:spacing w:after="0"/>
        <w:ind w:left="720" w:hanging="720"/>
        <w:rPr>
          <w:rFonts w:ascii="Times New Roman" w:hAnsi="Times New Roman" w:cs="Times New Roman"/>
          <w:b/>
          <w:color w:val="000000"/>
        </w:rPr>
      </w:pPr>
      <w:r w:rsidRPr="001E03F7">
        <w:rPr>
          <w:rFonts w:ascii="Times New Roman" w:hAnsi="Times New Roman" w:cs="Times New Roman"/>
          <w:b/>
          <w:color w:val="2F5496" w:themeColor="accent1" w:themeShade="BF"/>
        </w:rPr>
        <w:t>Recommended Readings</w:t>
      </w:r>
    </w:p>
    <w:p w14:paraId="00FB105B" w14:textId="77777777"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Blundo</w:t>
      </w:r>
      <w:proofErr w:type="spellEnd"/>
      <w:r w:rsidRPr="008A2714">
        <w:rPr>
          <w:rFonts w:ascii="Times New Roman" w:hAnsi="Times New Roman" w:cs="Times New Roman"/>
          <w:color w:val="000000"/>
        </w:rPr>
        <w:t xml:space="preserve">, R. (2001). Learning strengths-based practice: Challenging our personal and professional frames. </w:t>
      </w:r>
      <w:r w:rsidRPr="008A2714">
        <w:rPr>
          <w:rFonts w:ascii="Times New Roman" w:hAnsi="Times New Roman" w:cs="Times New Roman"/>
          <w:i/>
          <w:color w:val="000000"/>
        </w:rPr>
        <w:t>Families in Society: The Journal of Contemporary Human Services</w:t>
      </w:r>
      <w:r w:rsidRPr="008A2714">
        <w:rPr>
          <w:rFonts w:ascii="Times New Roman" w:hAnsi="Times New Roman" w:cs="Times New Roman"/>
          <w:color w:val="000000"/>
        </w:rPr>
        <w:t xml:space="preserve">, </w:t>
      </w:r>
      <w:r w:rsidRPr="008A2714">
        <w:rPr>
          <w:rFonts w:ascii="Times New Roman" w:hAnsi="Times New Roman" w:cs="Times New Roman"/>
          <w:i/>
          <w:color w:val="000000"/>
        </w:rPr>
        <w:t>82</w:t>
      </w:r>
      <w:r w:rsidRPr="008A2714">
        <w:rPr>
          <w:rFonts w:ascii="Times New Roman" w:hAnsi="Times New Roman" w:cs="Times New Roman"/>
          <w:color w:val="000000"/>
        </w:rPr>
        <w:t xml:space="preserve">, 296–304. </w:t>
      </w:r>
    </w:p>
    <w:p w14:paraId="6A4F8AFE" w14:textId="53E80E0D" w:rsidR="00862BB7" w:rsidRPr="008A2714" w:rsidRDefault="00862BB7" w:rsidP="00862BB7">
      <w:pPr>
        <w:widowControl w:val="0"/>
        <w:ind w:left="720" w:hanging="720"/>
        <w:rPr>
          <w:rFonts w:ascii="Times New Roman" w:hAnsi="Times New Roman" w:cs="Times New Roman"/>
          <w:color w:val="000000"/>
        </w:rPr>
      </w:pPr>
      <w:r w:rsidRPr="008A2714">
        <w:rPr>
          <w:rFonts w:ascii="Times New Roman" w:hAnsi="Times New Roman" w:cs="Times New Roman"/>
          <w:color w:val="000000"/>
        </w:rPr>
        <w:tab/>
        <w:t>(Crossover Reading)</w:t>
      </w:r>
    </w:p>
    <w:p w14:paraId="36F4346B" w14:textId="086FF3B9"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Kisthardt</w:t>
      </w:r>
      <w:proofErr w:type="spellEnd"/>
      <w:r w:rsidRPr="008A2714">
        <w:rPr>
          <w:rFonts w:ascii="Times New Roman" w:hAnsi="Times New Roman" w:cs="Times New Roman"/>
          <w:color w:val="000000"/>
        </w:rPr>
        <w:t xml:space="preserve">, W. E. (2006). The opportunities and challenges of strengths-based, person-centered practice. In D. </w:t>
      </w:r>
      <w:proofErr w:type="spellStart"/>
      <w:r w:rsidRPr="008A2714">
        <w:rPr>
          <w:rFonts w:ascii="Times New Roman" w:hAnsi="Times New Roman" w:cs="Times New Roman"/>
          <w:color w:val="000000"/>
        </w:rPr>
        <w:t>Saleebey</w:t>
      </w:r>
      <w:proofErr w:type="spellEnd"/>
      <w:r w:rsidRPr="008A2714">
        <w:rPr>
          <w:rFonts w:ascii="Times New Roman" w:hAnsi="Times New Roman" w:cs="Times New Roman"/>
          <w:color w:val="000000"/>
        </w:rPr>
        <w:t xml:space="preserve"> (Ed.), </w:t>
      </w:r>
      <w:r w:rsidRPr="008A2714">
        <w:rPr>
          <w:rFonts w:ascii="Times New Roman" w:hAnsi="Times New Roman" w:cs="Times New Roman"/>
          <w:i/>
          <w:color w:val="000000"/>
        </w:rPr>
        <w:t xml:space="preserve">The strengths perspective in social work practice </w:t>
      </w:r>
      <w:r w:rsidRPr="008A2714">
        <w:rPr>
          <w:rFonts w:ascii="Times New Roman" w:hAnsi="Times New Roman" w:cs="Times New Roman"/>
          <w:color w:val="000000"/>
        </w:rPr>
        <w:t>(4th ed., pp. 171-182 &amp; 186-190). Boston, MA: Allyn &amp; Bacon. (Crossover Reading)</w:t>
      </w:r>
    </w:p>
    <w:p w14:paraId="7415C26F" w14:textId="0E5E78E7" w:rsidR="00862BB7" w:rsidRPr="008A2714" w:rsidRDefault="00862BB7" w:rsidP="00862BB7">
      <w:pPr>
        <w:pBdr>
          <w:top w:val="nil"/>
          <w:left w:val="nil"/>
          <w:bottom w:val="nil"/>
          <w:right w:val="nil"/>
          <w:between w:val="nil"/>
        </w:pBdr>
        <w:rPr>
          <w:rFonts w:ascii="Times New Roman" w:hAnsi="Times New Roman" w:cs="Times New Roman"/>
          <w:color w:val="000000"/>
        </w:rPr>
      </w:pPr>
      <w:proofErr w:type="spellStart"/>
      <w:r w:rsidRPr="008A2714">
        <w:rPr>
          <w:rFonts w:ascii="Times New Roman" w:hAnsi="Times New Roman" w:cs="Times New Roman"/>
          <w:color w:val="000000"/>
        </w:rPr>
        <w:t>Rebmann</w:t>
      </w:r>
      <w:proofErr w:type="spellEnd"/>
      <w:r w:rsidRPr="008A2714">
        <w:rPr>
          <w:rFonts w:ascii="Times New Roman" w:hAnsi="Times New Roman" w:cs="Times New Roman"/>
          <w:color w:val="000000"/>
        </w:rPr>
        <w:t xml:space="preserve">, H. (2006). Warning–there's a lot of yelling in knitting: The impact of parallel process on empowerment in a group setting. </w:t>
      </w:r>
      <w:r w:rsidRPr="008A2714">
        <w:rPr>
          <w:rFonts w:ascii="Times New Roman" w:hAnsi="Times New Roman" w:cs="Times New Roman"/>
          <w:i/>
          <w:color w:val="000000"/>
        </w:rPr>
        <w:t xml:space="preserve">Social Work </w:t>
      </w:r>
      <w:proofErr w:type="gramStart"/>
      <w:r w:rsidRPr="008A2714">
        <w:rPr>
          <w:rFonts w:ascii="Times New Roman" w:hAnsi="Times New Roman" w:cs="Times New Roman"/>
          <w:i/>
          <w:color w:val="000000"/>
        </w:rPr>
        <w:t>With</w:t>
      </w:r>
      <w:proofErr w:type="gramEnd"/>
      <w:r w:rsidRPr="008A2714">
        <w:rPr>
          <w:rFonts w:ascii="Times New Roman" w:hAnsi="Times New Roman" w:cs="Times New Roman"/>
          <w:i/>
          <w:color w:val="000000"/>
        </w:rPr>
        <w:t xml:space="preserve"> Groups</w:t>
      </w:r>
      <w:r w:rsidRPr="008A2714">
        <w:rPr>
          <w:rFonts w:ascii="Times New Roman" w:hAnsi="Times New Roman" w:cs="Times New Roman"/>
          <w:color w:val="000000"/>
        </w:rPr>
        <w:t xml:space="preserve">, </w:t>
      </w:r>
      <w:r w:rsidRPr="008A2714">
        <w:rPr>
          <w:rFonts w:ascii="Times New Roman" w:hAnsi="Times New Roman" w:cs="Times New Roman"/>
          <w:i/>
          <w:color w:val="000000"/>
        </w:rPr>
        <w:t>29</w:t>
      </w:r>
      <w:r w:rsidRPr="008A2714">
        <w:rPr>
          <w:rFonts w:ascii="Times New Roman" w:hAnsi="Times New Roman" w:cs="Times New Roman"/>
          <w:color w:val="000000"/>
        </w:rPr>
        <w:t>(4), p. 5-24.</w:t>
      </w:r>
    </w:p>
    <w:p w14:paraId="01D116D6" w14:textId="77777777" w:rsidR="00862BB7" w:rsidRPr="008A2714" w:rsidRDefault="00862BB7" w:rsidP="00862BB7">
      <w:pPr>
        <w:pBdr>
          <w:top w:val="nil"/>
          <w:left w:val="nil"/>
          <w:bottom w:val="nil"/>
          <w:right w:val="nil"/>
          <w:between w:val="nil"/>
        </w:pBdr>
        <w:ind w:left="720" w:hanging="720"/>
        <w:rPr>
          <w:rFonts w:ascii="Times New Roman" w:hAnsi="Times New Roman" w:cs="Times New Roman"/>
          <w:color w:val="000000"/>
        </w:rPr>
      </w:pPr>
      <w:proofErr w:type="spellStart"/>
      <w:r w:rsidRPr="008A2714">
        <w:rPr>
          <w:rFonts w:ascii="Times New Roman" w:hAnsi="Times New Roman" w:cs="Times New Roman"/>
          <w:color w:val="000000"/>
        </w:rPr>
        <w:t>Saleebey</w:t>
      </w:r>
      <w:proofErr w:type="spellEnd"/>
      <w:r w:rsidRPr="008A2714">
        <w:rPr>
          <w:rFonts w:ascii="Times New Roman" w:hAnsi="Times New Roman" w:cs="Times New Roman"/>
          <w:color w:val="000000"/>
        </w:rPr>
        <w:t xml:space="preserve">, D. (2000). Power in the people: Strengths and hope. </w:t>
      </w:r>
      <w:r w:rsidRPr="008A2714">
        <w:rPr>
          <w:rFonts w:ascii="Times New Roman" w:hAnsi="Times New Roman" w:cs="Times New Roman"/>
          <w:i/>
          <w:color w:val="000000"/>
        </w:rPr>
        <w:t>Advances in Social Work, 1</w:t>
      </w:r>
      <w:r w:rsidRPr="008A2714">
        <w:rPr>
          <w:rFonts w:ascii="Times New Roman" w:hAnsi="Times New Roman" w:cs="Times New Roman"/>
          <w:color w:val="000000"/>
        </w:rPr>
        <w:t>(2), 127-136. (Crossover Reading)</w:t>
      </w:r>
    </w:p>
    <w:p w14:paraId="52CD3F35" w14:textId="6A94161A" w:rsidR="001E03F7" w:rsidRPr="008A2714" w:rsidRDefault="001E03F7" w:rsidP="004B52C7">
      <w:pPr>
        <w:rPr>
          <w:rFonts w:ascii="Times New Roman" w:hAnsi="Times New Roman" w:cs="Times New Roman"/>
        </w:rPr>
      </w:pPr>
    </w:p>
    <w:p w14:paraId="57796170" w14:textId="1B60D70E" w:rsidR="004B52C7" w:rsidRPr="008A2714" w:rsidRDefault="001E03F7" w:rsidP="004B52C7">
      <w:pPr>
        <w:rPr>
          <w:rFonts w:ascii="Times New Roman" w:hAnsi="Times New Roman" w:cs="Times New Roman"/>
        </w:rPr>
      </w:pPr>
      <w:r>
        <w:rPr>
          <w:rFonts w:ascii="Times New Roman" w:hAnsi="Times New Roman" w:cs="Times New Roman"/>
          <w:b/>
          <w:color w:val="991B1E"/>
        </w:rPr>
        <w:t xml:space="preserve">Module 3 </w:t>
      </w:r>
      <w:r w:rsidR="00AB7534" w:rsidRPr="008A2714">
        <w:rPr>
          <w:rFonts w:ascii="Times New Roman" w:hAnsi="Times New Roman" w:cs="Times New Roman"/>
          <w:b/>
          <w:color w:val="991B1E"/>
        </w:rPr>
        <w:t>- Intervention</w:t>
      </w:r>
    </w:p>
    <w:tbl>
      <w:tblPr>
        <w:tblW w:w="9343" w:type="dxa"/>
        <w:tblLayout w:type="fixed"/>
        <w:tblLook w:val="0400" w:firstRow="0" w:lastRow="0" w:firstColumn="0" w:lastColumn="0" w:noHBand="0" w:noVBand="1"/>
      </w:tblPr>
      <w:tblGrid>
        <w:gridCol w:w="250"/>
        <w:gridCol w:w="9093"/>
      </w:tblGrid>
      <w:tr w:rsidR="00AB7534" w:rsidRPr="008A2714" w14:paraId="31F500BC" w14:textId="77777777" w:rsidTr="00CB0298">
        <w:tc>
          <w:tcPr>
            <w:tcW w:w="250" w:type="dxa"/>
          </w:tcPr>
          <w:p w14:paraId="33D48D04" w14:textId="77777777" w:rsidR="00AB7534" w:rsidRPr="008A2714" w:rsidRDefault="00AB7534" w:rsidP="00CB0298">
            <w:pPr>
              <w:widowControl w:val="0"/>
              <w:pBdr>
                <w:top w:val="nil"/>
                <w:left w:val="nil"/>
                <w:bottom w:val="nil"/>
                <w:right w:val="nil"/>
                <w:between w:val="nil"/>
              </w:pBdr>
              <w:spacing w:line="276" w:lineRule="auto"/>
              <w:rPr>
                <w:rFonts w:ascii="Times New Roman" w:hAnsi="Times New Roman" w:cs="Times New Roman"/>
                <w:b/>
                <w:color w:val="FFFFFF"/>
              </w:rPr>
            </w:pPr>
          </w:p>
        </w:tc>
        <w:tc>
          <w:tcPr>
            <w:tcW w:w="9093" w:type="dxa"/>
          </w:tcPr>
          <w:tbl>
            <w:tblPr>
              <w:tblW w:w="9092" w:type="dxa"/>
              <w:tblInd w:w="18" w:type="dxa"/>
              <w:tblLayout w:type="fixed"/>
              <w:tblLook w:val="0400" w:firstRow="0" w:lastRow="0" w:firstColumn="0" w:lastColumn="0" w:noHBand="0" w:noVBand="1"/>
            </w:tblPr>
            <w:tblGrid>
              <w:gridCol w:w="9092"/>
            </w:tblGrid>
            <w:tr w:rsidR="00AB7534" w:rsidRPr="008A2714" w14:paraId="3F28297F" w14:textId="77777777" w:rsidTr="00CB0298">
              <w:tc>
                <w:tcPr>
                  <w:tcW w:w="9092" w:type="dxa"/>
                </w:tcPr>
                <w:p w14:paraId="7C32AD1D" w14:textId="77777777" w:rsidR="00AB7534" w:rsidRPr="008A2714" w:rsidRDefault="00AB7534" w:rsidP="00CB0298">
                  <w:pPr>
                    <w:keepNext/>
                    <w:rPr>
                      <w:rFonts w:ascii="Times New Roman" w:hAnsi="Times New Roman" w:cs="Times New Roman"/>
                      <w:b/>
                    </w:rPr>
                  </w:pPr>
                  <w:r w:rsidRPr="008A2714">
                    <w:rPr>
                      <w:rFonts w:ascii="Times New Roman" w:hAnsi="Times New Roman" w:cs="Times New Roman"/>
                      <w:b/>
                      <w:color w:val="262626"/>
                    </w:rPr>
                    <w:t xml:space="preserve">Topics </w:t>
                  </w:r>
                </w:p>
              </w:tc>
            </w:tr>
            <w:tr w:rsidR="00AB7534" w:rsidRPr="008A2714" w14:paraId="087D40DE" w14:textId="77777777" w:rsidTr="00CB0298">
              <w:tc>
                <w:tcPr>
                  <w:tcW w:w="9092" w:type="dxa"/>
                </w:tcPr>
                <w:p w14:paraId="02CCBFA3"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lastRenderedPageBreak/>
                    <w:t>Connect theory to practice</w:t>
                  </w:r>
                </w:p>
                <w:p w14:paraId="03E0832C"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Refine intervention skills</w:t>
                  </w:r>
                </w:p>
                <w:p w14:paraId="5714CFE1"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Apply EBIs and client informed practice relevant to client population and service delivery modality</w:t>
                  </w:r>
                </w:p>
                <w:p w14:paraId="5477D19B"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 xml:space="preserve"> Apply intermediate and advanced communication skills </w:t>
                  </w:r>
                </w:p>
                <w:p w14:paraId="13B100ED" w14:textId="77777777" w:rsidR="00AB7534" w:rsidRPr="008A2714" w:rsidRDefault="00AB7534" w:rsidP="00AB7534">
                  <w:pPr>
                    <w:keepNext/>
                    <w:numPr>
                      <w:ilvl w:val="0"/>
                      <w:numId w:val="18"/>
                    </w:numPr>
                    <w:pBdr>
                      <w:top w:val="nil"/>
                      <w:left w:val="nil"/>
                      <w:bottom w:val="nil"/>
                      <w:right w:val="nil"/>
                      <w:between w:val="nil"/>
                    </w:pBdr>
                    <w:tabs>
                      <w:tab w:val="left" w:pos="702"/>
                    </w:tabs>
                    <w:spacing w:after="40" w:line="240" w:lineRule="auto"/>
                    <w:rPr>
                      <w:rFonts w:ascii="Times New Roman" w:hAnsi="Times New Roman" w:cs="Times New Roman"/>
                      <w:color w:val="000000"/>
                    </w:rPr>
                  </w:pPr>
                  <w:r w:rsidRPr="008A2714">
                    <w:rPr>
                      <w:rFonts w:ascii="Times New Roman" w:hAnsi="Times New Roman" w:cs="Times New Roman"/>
                      <w:color w:val="000000"/>
                    </w:rPr>
                    <w:t xml:space="preserve"> Increase autonomy</w:t>
                  </w:r>
                </w:p>
              </w:tc>
            </w:tr>
          </w:tbl>
          <w:p w14:paraId="482E440A" w14:textId="35F57754" w:rsidR="00AB7534" w:rsidRPr="008A2714" w:rsidRDefault="00AB7534" w:rsidP="00CB0298">
            <w:pPr>
              <w:keepNext/>
              <w:pBdr>
                <w:top w:val="nil"/>
                <w:left w:val="nil"/>
                <w:bottom w:val="nil"/>
                <w:right w:val="nil"/>
                <w:between w:val="nil"/>
              </w:pBdr>
              <w:rPr>
                <w:rFonts w:ascii="Times New Roman" w:hAnsi="Times New Roman" w:cs="Times New Roman"/>
                <w:color w:val="000000"/>
              </w:rPr>
            </w:pPr>
          </w:p>
        </w:tc>
      </w:tr>
    </w:tbl>
    <w:p w14:paraId="29B32477" w14:textId="10735D5C" w:rsidR="00AB7534" w:rsidRPr="008A2714" w:rsidRDefault="00AB7534" w:rsidP="00AB7534">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lastRenderedPageBreak/>
        <w:t>This Module re</w:t>
      </w:r>
      <w:r w:rsidR="001E03F7">
        <w:rPr>
          <w:rFonts w:ascii="Times New Roman" w:hAnsi="Times New Roman" w:cs="Times New Roman"/>
          <w:color w:val="000000"/>
        </w:rPr>
        <w:t>lates to course objectives 1-6.</w:t>
      </w:r>
    </w:p>
    <w:p w14:paraId="588AC47E" w14:textId="77777777" w:rsidR="00AB7534" w:rsidRPr="008A2714" w:rsidRDefault="00AB7534" w:rsidP="00AB7534">
      <w:pPr>
        <w:pStyle w:val="Heading3"/>
        <w:spacing w:before="0"/>
        <w:rPr>
          <w:rFonts w:ascii="Times New Roman" w:hAnsi="Times New Roman" w:cs="Times New Roman"/>
        </w:rPr>
      </w:pPr>
      <w:r w:rsidRPr="008A2714">
        <w:rPr>
          <w:rFonts w:ascii="Times New Roman" w:hAnsi="Times New Roman" w:cs="Times New Roman"/>
        </w:rPr>
        <w:t>Recommended Readings</w:t>
      </w:r>
    </w:p>
    <w:p w14:paraId="6073DBED" w14:textId="10CBC87E" w:rsidR="00AB7534" w:rsidRPr="008A2714" w:rsidRDefault="00AB7534" w:rsidP="001E03F7">
      <w:pPr>
        <w:rPr>
          <w:rFonts w:ascii="Times New Roman" w:hAnsi="Times New Roman" w:cs="Times New Roman"/>
        </w:rPr>
      </w:pPr>
      <w:r w:rsidRPr="008A2714">
        <w:rPr>
          <w:rFonts w:ascii="Times New Roman" w:hAnsi="Times New Roman" w:cs="Times New Roman"/>
        </w:rPr>
        <w:t xml:space="preserve">Adams, K. B., </w:t>
      </w:r>
      <w:proofErr w:type="spellStart"/>
      <w:r w:rsidRPr="008A2714">
        <w:rPr>
          <w:rFonts w:ascii="Times New Roman" w:hAnsi="Times New Roman" w:cs="Times New Roman"/>
        </w:rPr>
        <w:t>LeCroy</w:t>
      </w:r>
      <w:proofErr w:type="spellEnd"/>
      <w:r w:rsidRPr="008A2714">
        <w:rPr>
          <w:rFonts w:ascii="Times New Roman" w:hAnsi="Times New Roman" w:cs="Times New Roman"/>
        </w:rPr>
        <w:t xml:space="preserve">, C. W., &amp; </w:t>
      </w:r>
      <w:proofErr w:type="spellStart"/>
      <w:r w:rsidRPr="008A2714">
        <w:rPr>
          <w:rFonts w:ascii="Times New Roman" w:hAnsi="Times New Roman" w:cs="Times New Roman"/>
        </w:rPr>
        <w:t>Matto</w:t>
      </w:r>
      <w:proofErr w:type="spellEnd"/>
      <w:r w:rsidRPr="008A2714">
        <w:rPr>
          <w:rFonts w:ascii="Times New Roman" w:hAnsi="Times New Roman" w:cs="Times New Roman"/>
        </w:rPr>
        <w:t>, H. C. (2009) Limitations of evidence-</w:t>
      </w:r>
      <w:r w:rsidR="001E03F7">
        <w:rPr>
          <w:rFonts w:ascii="Times New Roman" w:hAnsi="Times New Roman" w:cs="Times New Roman"/>
        </w:rPr>
        <w:t xml:space="preserve">based practice for social work </w:t>
      </w:r>
      <w:r w:rsidRPr="008A2714">
        <w:rPr>
          <w:rFonts w:ascii="Times New Roman" w:hAnsi="Times New Roman" w:cs="Times New Roman"/>
        </w:rPr>
        <w:t xml:space="preserve">education:  Unpacking the complexity. </w:t>
      </w:r>
      <w:r w:rsidRPr="008A2714">
        <w:rPr>
          <w:rFonts w:ascii="Times New Roman" w:hAnsi="Times New Roman" w:cs="Times New Roman"/>
          <w:i/>
        </w:rPr>
        <w:t>Journal of Social Work Education, 45</w:t>
      </w:r>
      <w:r w:rsidRPr="008A2714">
        <w:rPr>
          <w:rFonts w:ascii="Times New Roman" w:hAnsi="Times New Roman" w:cs="Times New Roman"/>
        </w:rPr>
        <w:t>(2)165-186.</w:t>
      </w:r>
    </w:p>
    <w:p w14:paraId="44E6BBE4" w14:textId="47032FC1" w:rsidR="00AB7534" w:rsidRPr="001E03F7" w:rsidRDefault="00AB7534" w:rsidP="001E03F7">
      <w:pPr>
        <w:pStyle w:val="Heading2"/>
        <w:rPr>
          <w:rFonts w:ascii="Times New Roman" w:hAnsi="Times New Roman" w:cs="Times New Roman"/>
          <w:b w:val="0"/>
          <w:i/>
          <w:color w:val="auto"/>
          <w:sz w:val="22"/>
          <w:szCs w:val="22"/>
        </w:rPr>
      </w:pPr>
      <w:proofErr w:type="spellStart"/>
      <w:r w:rsidRPr="001E03F7">
        <w:rPr>
          <w:rFonts w:ascii="Times New Roman" w:hAnsi="Times New Roman" w:cs="Times New Roman"/>
          <w:b w:val="0"/>
          <w:color w:val="auto"/>
          <w:sz w:val="22"/>
          <w:szCs w:val="22"/>
        </w:rPr>
        <w:t>Chernack</w:t>
      </w:r>
      <w:proofErr w:type="spellEnd"/>
      <w:r w:rsidRPr="001E03F7">
        <w:rPr>
          <w:rFonts w:ascii="Times New Roman" w:hAnsi="Times New Roman" w:cs="Times New Roman"/>
          <w:b w:val="0"/>
          <w:color w:val="auto"/>
          <w:sz w:val="22"/>
          <w:szCs w:val="22"/>
        </w:rPr>
        <w:t xml:space="preserve">, K.B. (2010). Professional boundaries in a virtually boundary-less e-environment. </w:t>
      </w:r>
      <w:r w:rsidRPr="001E03F7">
        <w:rPr>
          <w:rFonts w:ascii="Times New Roman" w:hAnsi="Times New Roman" w:cs="Times New Roman"/>
          <w:b w:val="0"/>
          <w:i/>
          <w:color w:val="auto"/>
          <w:sz w:val="22"/>
          <w:szCs w:val="22"/>
        </w:rPr>
        <w:t>NASW-Illinois Chapter Networker Magazine</w:t>
      </w:r>
      <w:r w:rsidRPr="001E03F7">
        <w:rPr>
          <w:rFonts w:ascii="Times New Roman" w:hAnsi="Times New Roman" w:cs="Times New Roman"/>
          <w:b w:val="0"/>
          <w:color w:val="auto"/>
          <w:sz w:val="22"/>
          <w:szCs w:val="22"/>
        </w:rPr>
        <w:t xml:space="preserve"> (Jan. 4, 2010). Retrieved on 10/2/2012 from:</w:t>
      </w:r>
    </w:p>
    <w:p w14:paraId="6CAE916B" w14:textId="54DC6DE8" w:rsidR="00AB7534" w:rsidRDefault="004A458A" w:rsidP="001E03F7">
      <w:pPr>
        <w:pStyle w:val="Heading2"/>
        <w:ind w:left="720" w:firstLine="45"/>
        <w:rPr>
          <w:rFonts w:ascii="Times New Roman" w:hAnsi="Times New Roman" w:cs="Times New Roman"/>
          <w:b w:val="0"/>
          <w:sz w:val="22"/>
          <w:szCs w:val="22"/>
        </w:rPr>
      </w:pPr>
      <w:hyperlink r:id="rId16">
        <w:r w:rsidR="00AB7534" w:rsidRPr="008A2714">
          <w:rPr>
            <w:rFonts w:ascii="Times New Roman" w:hAnsi="Times New Roman" w:cs="Times New Roman"/>
            <w:b w:val="0"/>
            <w:color w:val="0000FF"/>
            <w:sz w:val="22"/>
            <w:szCs w:val="22"/>
            <w:u w:val="single"/>
          </w:rPr>
          <w:t>http://naswil.org/news/networker/featured/professional-boundaries-in-a-virtually-boundary-less-e-environment/</w:t>
        </w:r>
      </w:hyperlink>
      <w:r w:rsidR="00AB7534" w:rsidRPr="008A2714">
        <w:rPr>
          <w:rFonts w:ascii="Times New Roman" w:hAnsi="Times New Roman" w:cs="Times New Roman"/>
          <w:b w:val="0"/>
          <w:sz w:val="22"/>
          <w:szCs w:val="22"/>
        </w:rPr>
        <w:t xml:space="preserve"> .</w:t>
      </w:r>
    </w:p>
    <w:p w14:paraId="27713B78" w14:textId="77777777" w:rsidR="001E03F7" w:rsidRPr="001E03F7" w:rsidRDefault="001E03F7" w:rsidP="001E03F7">
      <w:pPr>
        <w:spacing w:after="0"/>
      </w:pPr>
    </w:p>
    <w:p w14:paraId="284871A6" w14:textId="0C93A36A" w:rsidR="00AB7534" w:rsidRPr="008A2714" w:rsidRDefault="00AB7534" w:rsidP="00AB7534">
      <w:pPr>
        <w:rPr>
          <w:rFonts w:ascii="Times New Roman" w:hAnsi="Times New Roman" w:cs="Times New Roman"/>
        </w:rPr>
      </w:pPr>
      <w:r w:rsidRPr="008A2714">
        <w:rPr>
          <w:rFonts w:ascii="Times New Roman" w:hAnsi="Times New Roman" w:cs="Times New Roman"/>
        </w:rPr>
        <w:t xml:space="preserve">Edmond, T., </w:t>
      </w:r>
      <w:proofErr w:type="spellStart"/>
      <w:r w:rsidRPr="008A2714">
        <w:rPr>
          <w:rFonts w:ascii="Times New Roman" w:hAnsi="Times New Roman" w:cs="Times New Roman"/>
        </w:rPr>
        <w:t>Megivern</w:t>
      </w:r>
      <w:proofErr w:type="spellEnd"/>
      <w:r w:rsidRPr="008A2714">
        <w:rPr>
          <w:rFonts w:ascii="Times New Roman" w:hAnsi="Times New Roman" w:cs="Times New Roman"/>
        </w:rPr>
        <w:t xml:space="preserve">, D., Williams, C., </w:t>
      </w:r>
      <w:proofErr w:type="spellStart"/>
      <w:r w:rsidRPr="008A2714">
        <w:rPr>
          <w:rFonts w:ascii="Times New Roman" w:hAnsi="Times New Roman" w:cs="Times New Roman"/>
        </w:rPr>
        <w:t>Rochman</w:t>
      </w:r>
      <w:proofErr w:type="spellEnd"/>
      <w:r w:rsidRPr="008A2714">
        <w:rPr>
          <w:rFonts w:ascii="Times New Roman" w:hAnsi="Times New Roman" w:cs="Times New Roman"/>
        </w:rPr>
        <w:t xml:space="preserve">, E., &amp; Howard, M. (2006) Integrating evidence-based practice and social work field education. </w:t>
      </w:r>
      <w:r w:rsidRPr="008A2714">
        <w:rPr>
          <w:rFonts w:ascii="Times New Roman" w:hAnsi="Times New Roman" w:cs="Times New Roman"/>
          <w:i/>
        </w:rPr>
        <w:t>Journal of Social Work Education, 42</w:t>
      </w:r>
      <w:r w:rsidRPr="008A2714">
        <w:rPr>
          <w:rFonts w:ascii="Times New Roman" w:hAnsi="Times New Roman" w:cs="Times New Roman"/>
        </w:rPr>
        <w:t>(2) 377-396.</w:t>
      </w:r>
    </w:p>
    <w:p w14:paraId="1B61C00D" w14:textId="61E75FA3" w:rsidR="004B52C7" w:rsidRDefault="00AB7534" w:rsidP="004B52C7">
      <w:pPr>
        <w:rPr>
          <w:rFonts w:ascii="Times New Roman" w:hAnsi="Times New Roman" w:cs="Times New Roman"/>
          <w:color w:val="000000"/>
        </w:rPr>
      </w:pPr>
      <w:r w:rsidRPr="008A2714">
        <w:rPr>
          <w:rFonts w:ascii="Times New Roman" w:hAnsi="Times New Roman" w:cs="Times New Roman"/>
        </w:rPr>
        <w:t>Wahab, S. (2005) Motivational Interviewing and social work practice</w:t>
      </w:r>
      <w:r w:rsidRPr="008A2714">
        <w:rPr>
          <w:rFonts w:ascii="Times New Roman" w:hAnsi="Times New Roman" w:cs="Times New Roman"/>
          <w:i/>
        </w:rPr>
        <w:t>. Journal of Social Work, 5</w:t>
      </w:r>
      <w:r w:rsidRPr="008A2714">
        <w:rPr>
          <w:rFonts w:ascii="Times New Roman" w:hAnsi="Times New Roman" w:cs="Times New Roman"/>
        </w:rPr>
        <w:t>(1) 45-60</w:t>
      </w:r>
    </w:p>
    <w:p w14:paraId="044CCC15" w14:textId="77777777" w:rsidR="00B63C80" w:rsidRPr="00B63C80" w:rsidRDefault="00B63C80" w:rsidP="004B52C7">
      <w:pPr>
        <w:rPr>
          <w:rFonts w:ascii="Times New Roman" w:hAnsi="Times New Roman" w:cs="Times New Roman"/>
          <w:color w:val="000000"/>
          <w:sz w:val="10"/>
          <w:szCs w:val="10"/>
        </w:rPr>
      </w:pPr>
    </w:p>
    <w:p w14:paraId="048F1716" w14:textId="05117964" w:rsidR="004B52C7" w:rsidRPr="008A2714" w:rsidRDefault="00AB7534" w:rsidP="004B52C7">
      <w:pPr>
        <w:rPr>
          <w:rFonts w:ascii="Times New Roman" w:hAnsi="Times New Roman" w:cs="Times New Roman"/>
          <w:b/>
          <w:color w:val="991B1E"/>
        </w:rPr>
      </w:pPr>
      <w:r w:rsidRPr="008A2714">
        <w:rPr>
          <w:rFonts w:ascii="Times New Roman" w:hAnsi="Times New Roman" w:cs="Times New Roman"/>
          <w:b/>
          <w:color w:val="991B1E"/>
        </w:rPr>
        <w:t>Module 4</w:t>
      </w:r>
      <w:r w:rsidR="001E03F7">
        <w:rPr>
          <w:rFonts w:ascii="Times New Roman" w:hAnsi="Times New Roman" w:cs="Times New Roman"/>
          <w:b/>
          <w:color w:val="991B1E"/>
        </w:rPr>
        <w:t xml:space="preserve"> </w:t>
      </w:r>
      <w:r w:rsidRPr="008A2714">
        <w:rPr>
          <w:rFonts w:ascii="Times New Roman" w:hAnsi="Times New Roman" w:cs="Times New Roman"/>
          <w:b/>
          <w:color w:val="991B1E"/>
        </w:rPr>
        <w:t>- Evaluation</w:t>
      </w:r>
    </w:p>
    <w:p w14:paraId="7780BAC7" w14:textId="208A5EBA" w:rsidR="00AB7534" w:rsidRPr="008A2714" w:rsidRDefault="00AB7534" w:rsidP="004B52C7">
      <w:pPr>
        <w:rPr>
          <w:rFonts w:ascii="Times New Roman" w:hAnsi="Times New Roman" w:cs="Times New Roman"/>
          <w:b/>
          <w:color w:val="991B1E"/>
        </w:rPr>
      </w:pPr>
      <w:r w:rsidRPr="008A2714">
        <w:rPr>
          <w:rFonts w:ascii="Times New Roman" w:hAnsi="Times New Roman" w:cs="Times New Roman"/>
          <w:b/>
          <w:color w:val="262626"/>
        </w:rPr>
        <w:t>Topics</w:t>
      </w:r>
    </w:p>
    <w:p w14:paraId="2CD02BCC"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Define program evaluation and agency needs assessment</w:t>
      </w:r>
    </w:p>
    <w:p w14:paraId="492D058E"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Review termination with individuals, groups, families, projects</w:t>
      </w:r>
    </w:p>
    <w:p w14:paraId="5F3AE742"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Conduct self-assessment and complete Comprehensive Skills Evaluation with Field Instructor</w:t>
      </w:r>
    </w:p>
    <w:p w14:paraId="36C4744D" w14:textId="71C6C489" w:rsidR="00AB7534" w:rsidRPr="008A2714" w:rsidRDefault="00AB7534" w:rsidP="00AB7534">
      <w:pPr>
        <w:rPr>
          <w:rFonts w:ascii="Times New Roman" w:hAnsi="Times New Roman" w:cs="Times New Roman"/>
        </w:rPr>
      </w:pPr>
      <w:r w:rsidRPr="008A2714">
        <w:rPr>
          <w:rFonts w:ascii="Times New Roman" w:hAnsi="Times New Roman" w:cs="Times New Roman"/>
        </w:rPr>
        <w:t>This Module relates to course objectives 1-6.</w:t>
      </w:r>
    </w:p>
    <w:p w14:paraId="5E3BB1FB" w14:textId="77777777" w:rsidR="00AB7534" w:rsidRPr="008A2714" w:rsidRDefault="00AB7534" w:rsidP="00AB7534">
      <w:pPr>
        <w:pStyle w:val="Heading3"/>
        <w:spacing w:before="0"/>
        <w:rPr>
          <w:rFonts w:ascii="Times New Roman" w:hAnsi="Times New Roman" w:cs="Times New Roman"/>
        </w:rPr>
      </w:pPr>
      <w:r w:rsidRPr="008A2714">
        <w:rPr>
          <w:rFonts w:ascii="Times New Roman" w:hAnsi="Times New Roman" w:cs="Times New Roman"/>
        </w:rPr>
        <w:t>Recommended Readings</w:t>
      </w:r>
    </w:p>
    <w:p w14:paraId="3327C021" w14:textId="77777777" w:rsidR="00AB7534" w:rsidRPr="008A2714" w:rsidRDefault="00AB7534" w:rsidP="00AB7534">
      <w:pPr>
        <w:rPr>
          <w:rFonts w:ascii="Times New Roman" w:hAnsi="Times New Roman" w:cs="Times New Roman"/>
        </w:rPr>
      </w:pPr>
      <w:r w:rsidRPr="008A2714">
        <w:rPr>
          <w:rFonts w:ascii="Times New Roman" w:hAnsi="Times New Roman" w:cs="Times New Roman"/>
        </w:rPr>
        <w:t>Baum, N. (2006). End-of-year treatment termination: Responses of social work student trainees.</w:t>
      </w:r>
    </w:p>
    <w:p w14:paraId="53F26145" w14:textId="3F92D442" w:rsidR="00AB7534" w:rsidRPr="008A2714" w:rsidRDefault="00AB7534" w:rsidP="001E03F7">
      <w:pPr>
        <w:ind w:firstLine="720"/>
        <w:rPr>
          <w:rFonts w:ascii="Times New Roman" w:hAnsi="Times New Roman" w:cs="Times New Roman"/>
        </w:rPr>
      </w:pPr>
      <w:r w:rsidRPr="008A2714">
        <w:rPr>
          <w:rFonts w:ascii="Times New Roman" w:hAnsi="Times New Roman" w:cs="Times New Roman"/>
          <w:i/>
        </w:rPr>
        <w:t>British Journal of Social Work</w:t>
      </w:r>
      <w:r w:rsidRPr="008A2714">
        <w:rPr>
          <w:rFonts w:ascii="Times New Roman" w:hAnsi="Times New Roman" w:cs="Times New Roman"/>
        </w:rPr>
        <w:t xml:space="preserve">, </w:t>
      </w:r>
      <w:r w:rsidRPr="008A2714">
        <w:rPr>
          <w:rFonts w:ascii="Times New Roman" w:hAnsi="Times New Roman" w:cs="Times New Roman"/>
          <w:i/>
        </w:rPr>
        <w:t>36</w:t>
      </w:r>
      <w:r w:rsidRPr="008A2714">
        <w:rPr>
          <w:rFonts w:ascii="Times New Roman" w:hAnsi="Times New Roman" w:cs="Times New Roman"/>
        </w:rPr>
        <w:t>(4</w:t>
      </w:r>
      <w:r w:rsidR="001E03F7">
        <w:rPr>
          <w:rFonts w:ascii="Times New Roman" w:hAnsi="Times New Roman" w:cs="Times New Roman"/>
        </w:rPr>
        <w:t>), p. 639-656.</w:t>
      </w:r>
    </w:p>
    <w:p w14:paraId="1EBE0269" w14:textId="4CB251A5" w:rsidR="00AB7534" w:rsidRPr="001E03F7" w:rsidRDefault="00AB7534" w:rsidP="001E03F7">
      <w:pPr>
        <w:ind w:left="720" w:hanging="720"/>
        <w:rPr>
          <w:rFonts w:ascii="Times New Roman" w:hAnsi="Times New Roman" w:cs="Times New Roman"/>
        </w:rPr>
      </w:pPr>
      <w:r w:rsidRPr="008A2714">
        <w:rPr>
          <w:rFonts w:ascii="Times New Roman" w:hAnsi="Times New Roman" w:cs="Times New Roman"/>
        </w:rPr>
        <w:t xml:space="preserve">Bogo, M. (2006). Field instruction in social work. The Clinical Supervisor, 24(1-2), p. 163-193. Retrieved on 9/27/2012 from </w:t>
      </w:r>
      <w:proofErr w:type="gramStart"/>
      <w:r w:rsidRPr="008A2714">
        <w:rPr>
          <w:rFonts w:ascii="Times New Roman" w:hAnsi="Times New Roman" w:cs="Times New Roman"/>
        </w:rPr>
        <w:t>http://dx.</w:t>
      </w:r>
      <w:r w:rsidR="001E03F7">
        <w:rPr>
          <w:rFonts w:ascii="Times New Roman" w:hAnsi="Times New Roman" w:cs="Times New Roman"/>
        </w:rPr>
        <w:t>doi.org/10.1300/J001v24n01_09 .</w:t>
      </w:r>
      <w:proofErr w:type="gramEnd"/>
    </w:p>
    <w:p w14:paraId="7A6F3F6C" w14:textId="77777777" w:rsidR="00AB7534" w:rsidRPr="008A2714" w:rsidRDefault="00AB7534" w:rsidP="001E03F7">
      <w:pPr>
        <w:widowControl w:val="0"/>
        <w:spacing w:after="0" w:line="240" w:lineRule="auto"/>
        <w:rPr>
          <w:rFonts w:ascii="Times New Roman" w:hAnsi="Times New Roman" w:cs="Times New Roman"/>
          <w:color w:val="000000"/>
        </w:rPr>
      </w:pPr>
      <w:r w:rsidRPr="008A2714">
        <w:rPr>
          <w:rFonts w:ascii="Times New Roman" w:hAnsi="Times New Roman" w:cs="Times New Roman"/>
          <w:color w:val="000000"/>
        </w:rPr>
        <w:t xml:space="preserve">Gelman, C.R. (2009). MSW Students' Experience with Termination: Implications and Suggestions for </w:t>
      </w:r>
    </w:p>
    <w:p w14:paraId="18E104CD" w14:textId="77777777" w:rsidR="00AB7534" w:rsidRPr="008A2714" w:rsidRDefault="00AB7534" w:rsidP="001E03F7">
      <w:pPr>
        <w:spacing w:after="0" w:line="240" w:lineRule="auto"/>
        <w:ind w:left="720"/>
        <w:rPr>
          <w:rFonts w:ascii="Times New Roman" w:hAnsi="Times New Roman" w:cs="Times New Roman"/>
          <w:color w:val="000000"/>
        </w:rPr>
      </w:pPr>
      <w:r w:rsidRPr="008A2714">
        <w:rPr>
          <w:rFonts w:ascii="Times New Roman" w:hAnsi="Times New Roman" w:cs="Times New Roman"/>
          <w:color w:val="000000"/>
        </w:rPr>
        <w:t xml:space="preserve">Classroom and Field Instruction. </w:t>
      </w:r>
      <w:r w:rsidRPr="008A2714">
        <w:rPr>
          <w:rFonts w:ascii="Times New Roman" w:hAnsi="Times New Roman" w:cs="Times New Roman"/>
          <w:i/>
          <w:color w:val="000000"/>
        </w:rPr>
        <w:t>Journal of Teaching in Social Work</w:t>
      </w:r>
      <w:r w:rsidRPr="008A2714">
        <w:rPr>
          <w:rFonts w:ascii="Times New Roman" w:hAnsi="Times New Roman" w:cs="Times New Roman"/>
          <w:color w:val="000000"/>
        </w:rPr>
        <w:t xml:space="preserve">, </w:t>
      </w:r>
      <w:r w:rsidRPr="008A2714">
        <w:rPr>
          <w:rFonts w:ascii="Times New Roman" w:hAnsi="Times New Roman" w:cs="Times New Roman"/>
          <w:i/>
          <w:color w:val="000000"/>
        </w:rPr>
        <w:t>29(2)</w:t>
      </w:r>
      <w:r w:rsidRPr="008A2714">
        <w:rPr>
          <w:rFonts w:ascii="Times New Roman" w:hAnsi="Times New Roman" w:cs="Times New Roman"/>
          <w:color w:val="000000"/>
        </w:rPr>
        <w:t xml:space="preserve">, 169-187. </w:t>
      </w:r>
    </w:p>
    <w:p w14:paraId="0B81FBFA" w14:textId="77777777" w:rsidR="00AB7534" w:rsidRPr="008A2714" w:rsidRDefault="00AB7534" w:rsidP="001E03F7">
      <w:pPr>
        <w:spacing w:after="0" w:line="240" w:lineRule="auto"/>
        <w:ind w:left="720"/>
        <w:rPr>
          <w:rFonts w:ascii="Times New Roman" w:hAnsi="Times New Roman" w:cs="Times New Roman"/>
        </w:rPr>
      </w:pPr>
      <w:r w:rsidRPr="008A2714">
        <w:rPr>
          <w:rFonts w:ascii="Times New Roman" w:hAnsi="Times New Roman" w:cs="Times New Roman"/>
          <w:color w:val="000000"/>
        </w:rPr>
        <w:t>(Crossover Reading)</w:t>
      </w:r>
    </w:p>
    <w:p w14:paraId="14AC4E96" w14:textId="77777777" w:rsidR="00AB7534" w:rsidRPr="008A2714" w:rsidRDefault="00AB7534" w:rsidP="00AB7534">
      <w:pPr>
        <w:rPr>
          <w:rFonts w:ascii="Times New Roman" w:hAnsi="Times New Roman" w:cs="Times New Roman"/>
          <w:color w:val="000000"/>
        </w:rPr>
      </w:pPr>
    </w:p>
    <w:p w14:paraId="314F7CC7" w14:textId="77777777" w:rsidR="00AB7534" w:rsidRPr="008A2714" w:rsidRDefault="00AB7534" w:rsidP="00656D59">
      <w:pPr>
        <w:spacing w:after="0"/>
        <w:rPr>
          <w:rFonts w:ascii="Times New Roman" w:hAnsi="Times New Roman" w:cs="Times New Roman"/>
          <w:color w:val="000000"/>
        </w:rPr>
      </w:pPr>
      <w:proofErr w:type="spellStart"/>
      <w:r w:rsidRPr="008A2714">
        <w:rPr>
          <w:rFonts w:ascii="Times New Roman" w:hAnsi="Times New Roman" w:cs="Times New Roman"/>
          <w:color w:val="000000"/>
        </w:rPr>
        <w:t>Homonoff</w:t>
      </w:r>
      <w:proofErr w:type="spellEnd"/>
      <w:r w:rsidRPr="008A2714">
        <w:rPr>
          <w:rFonts w:ascii="Times New Roman" w:hAnsi="Times New Roman" w:cs="Times New Roman"/>
          <w:color w:val="000000"/>
        </w:rPr>
        <w:t xml:space="preserve">, E. (2008). The heart of social work: </w:t>
      </w:r>
      <w:proofErr w:type="gramStart"/>
      <w:r w:rsidRPr="008A2714">
        <w:rPr>
          <w:rFonts w:ascii="Times New Roman" w:hAnsi="Times New Roman" w:cs="Times New Roman"/>
          <w:color w:val="000000"/>
        </w:rPr>
        <w:t>Best</w:t>
      </w:r>
      <w:proofErr w:type="gramEnd"/>
      <w:r w:rsidRPr="008A2714">
        <w:rPr>
          <w:rFonts w:ascii="Times New Roman" w:hAnsi="Times New Roman" w:cs="Times New Roman"/>
          <w:color w:val="000000"/>
        </w:rPr>
        <w:t xml:space="preserve"> practitioners rise to challenges in field instruction. </w:t>
      </w:r>
    </w:p>
    <w:p w14:paraId="51729F2E" w14:textId="77777777" w:rsidR="00AB7534" w:rsidRPr="008A2714" w:rsidRDefault="00AB7534" w:rsidP="00656D59">
      <w:pPr>
        <w:spacing w:after="0"/>
        <w:rPr>
          <w:rFonts w:ascii="Times New Roman" w:hAnsi="Times New Roman" w:cs="Times New Roman"/>
          <w:color w:val="000000"/>
        </w:rPr>
      </w:pPr>
      <w:r w:rsidRPr="008A2714">
        <w:rPr>
          <w:rFonts w:ascii="Times New Roman" w:hAnsi="Times New Roman" w:cs="Times New Roman"/>
          <w:color w:val="000000"/>
        </w:rPr>
        <w:tab/>
        <w:t>The Clinical Supervisor, (27)2, p. 135-169.</w:t>
      </w:r>
    </w:p>
    <w:p w14:paraId="35518D17" w14:textId="77777777" w:rsidR="00AB7534" w:rsidRPr="008A2714" w:rsidRDefault="00AB7534" w:rsidP="00AB7534">
      <w:pPr>
        <w:rPr>
          <w:rFonts w:ascii="Times New Roman" w:hAnsi="Times New Roman" w:cs="Times New Roman"/>
        </w:rPr>
      </w:pPr>
    </w:p>
    <w:p w14:paraId="149E7BFB" w14:textId="77777777" w:rsidR="00AB7534" w:rsidRPr="008A2714" w:rsidRDefault="00AB7534" w:rsidP="00656D59">
      <w:pPr>
        <w:spacing w:after="0"/>
        <w:rPr>
          <w:rFonts w:ascii="Times New Roman" w:hAnsi="Times New Roman" w:cs="Times New Roman"/>
        </w:rPr>
      </w:pPr>
      <w:proofErr w:type="spellStart"/>
      <w:r w:rsidRPr="008A2714">
        <w:rPr>
          <w:rFonts w:ascii="Times New Roman" w:hAnsi="Times New Roman" w:cs="Times New Roman"/>
        </w:rPr>
        <w:t>Kazi</w:t>
      </w:r>
      <w:proofErr w:type="spellEnd"/>
      <w:r w:rsidRPr="008A2714">
        <w:rPr>
          <w:rFonts w:ascii="Times New Roman" w:hAnsi="Times New Roman" w:cs="Times New Roman"/>
        </w:rPr>
        <w:t xml:space="preserve">, M. (2003). Realist Evaluation for Practice. </w:t>
      </w:r>
      <w:r w:rsidRPr="008A2714">
        <w:rPr>
          <w:rFonts w:ascii="Times New Roman" w:hAnsi="Times New Roman" w:cs="Times New Roman"/>
          <w:i/>
        </w:rPr>
        <w:t>British Journal of Social Work</w:t>
      </w:r>
      <w:r w:rsidRPr="008A2714">
        <w:rPr>
          <w:rFonts w:ascii="Times New Roman" w:hAnsi="Times New Roman" w:cs="Times New Roman"/>
        </w:rPr>
        <w:t xml:space="preserve">, 33, 803-818. </w:t>
      </w:r>
    </w:p>
    <w:p w14:paraId="1F0710BF" w14:textId="77777777" w:rsidR="00AB7534" w:rsidRPr="008A2714" w:rsidRDefault="00AB7534" w:rsidP="00656D59">
      <w:pPr>
        <w:spacing w:after="0"/>
        <w:ind w:firstLine="720"/>
        <w:rPr>
          <w:rFonts w:ascii="Times New Roman" w:hAnsi="Times New Roman" w:cs="Times New Roman"/>
        </w:rPr>
      </w:pPr>
      <w:r w:rsidRPr="008A2714">
        <w:rPr>
          <w:rFonts w:ascii="Times New Roman" w:hAnsi="Times New Roman" w:cs="Times New Roman"/>
        </w:rPr>
        <w:t>(Crossover Reading)</w:t>
      </w:r>
    </w:p>
    <w:p w14:paraId="6D1A2A94" w14:textId="77777777" w:rsidR="00AB7534" w:rsidRPr="008A2714" w:rsidRDefault="00AB7534" w:rsidP="00AB7534">
      <w:pPr>
        <w:rPr>
          <w:rFonts w:ascii="Times New Roman" w:hAnsi="Times New Roman" w:cs="Times New Roman"/>
        </w:rPr>
      </w:pPr>
    </w:p>
    <w:p w14:paraId="1FE05CA4" w14:textId="77777777" w:rsidR="00AB7534" w:rsidRPr="008A2714" w:rsidRDefault="00AB7534" w:rsidP="00656D59">
      <w:pPr>
        <w:widowControl w:val="0"/>
        <w:spacing w:after="0"/>
        <w:rPr>
          <w:rFonts w:ascii="Times New Roman" w:hAnsi="Times New Roman" w:cs="Times New Roman"/>
        </w:rPr>
      </w:pPr>
      <w:r w:rsidRPr="008A2714">
        <w:rPr>
          <w:rFonts w:ascii="Times New Roman" w:hAnsi="Times New Roman" w:cs="Times New Roman"/>
        </w:rPr>
        <w:t>Vinton, L., &amp; Wilke, D.J. (2011). Leniency bias in evaluating clinical social work student interns</w:t>
      </w:r>
    </w:p>
    <w:p w14:paraId="7D4EB034" w14:textId="77777777" w:rsidR="00AB7534" w:rsidRPr="008A2714" w:rsidRDefault="00AB7534" w:rsidP="00656D59">
      <w:pPr>
        <w:widowControl w:val="0"/>
        <w:spacing w:after="0"/>
        <w:ind w:firstLine="720"/>
        <w:rPr>
          <w:rFonts w:ascii="Times New Roman" w:hAnsi="Times New Roman" w:cs="Times New Roman"/>
        </w:rPr>
      </w:pPr>
      <w:r w:rsidRPr="008A2714">
        <w:rPr>
          <w:rFonts w:ascii="Times New Roman" w:hAnsi="Times New Roman" w:cs="Times New Roman"/>
          <w:i/>
        </w:rPr>
        <w:t>Clinical Social Work Journal</w:t>
      </w:r>
      <w:r w:rsidRPr="008A2714">
        <w:rPr>
          <w:rFonts w:ascii="Times New Roman" w:hAnsi="Times New Roman" w:cs="Times New Roman"/>
        </w:rPr>
        <w:t xml:space="preserve">, </w:t>
      </w:r>
      <w:r w:rsidRPr="008A2714">
        <w:rPr>
          <w:rFonts w:ascii="Times New Roman" w:hAnsi="Times New Roman" w:cs="Times New Roman"/>
          <w:i/>
        </w:rPr>
        <w:t>39</w:t>
      </w:r>
      <w:r w:rsidRPr="008A2714">
        <w:rPr>
          <w:rFonts w:ascii="Times New Roman" w:hAnsi="Times New Roman" w:cs="Times New Roman"/>
        </w:rPr>
        <w:t>(3), p. 288-295. DOI: 10.1007/s10615-009-0221-5.</w:t>
      </w:r>
    </w:p>
    <w:p w14:paraId="1717624B" w14:textId="07A7B32B" w:rsidR="00656D59" w:rsidRDefault="00656D59" w:rsidP="004424B2">
      <w:pPr>
        <w:rPr>
          <w:rFonts w:ascii="Times New Roman" w:hAnsi="Times New Roman" w:cs="Times New Roman"/>
          <w:b/>
          <w:color w:val="991B1E"/>
        </w:rPr>
      </w:pPr>
    </w:p>
    <w:p w14:paraId="425B7630" w14:textId="760774C3" w:rsidR="004B52C7" w:rsidRPr="008A2714" w:rsidRDefault="004B52C7" w:rsidP="004424B2">
      <w:pPr>
        <w:rPr>
          <w:rFonts w:ascii="Times New Roman" w:hAnsi="Times New Roman" w:cs="Times New Roman"/>
          <w:color w:val="991B1E"/>
        </w:rPr>
      </w:pPr>
      <w:r w:rsidRPr="008A2714">
        <w:rPr>
          <w:rFonts w:ascii="Times New Roman" w:hAnsi="Times New Roman" w:cs="Times New Roman"/>
          <w:b/>
          <w:color w:val="991B1E"/>
        </w:rPr>
        <w:t>List of Appendices</w:t>
      </w:r>
    </w:p>
    <w:p w14:paraId="4BEFDA8B" w14:textId="5E9E398E" w:rsidR="004B52C7" w:rsidRPr="008A2714" w:rsidRDefault="00CC1094" w:rsidP="004B52C7">
      <w:pPr>
        <w:pStyle w:val="ListParagraph"/>
        <w:numPr>
          <w:ilvl w:val="0"/>
          <w:numId w:val="7"/>
        </w:numPr>
        <w:rPr>
          <w:rFonts w:ascii="Times New Roman" w:hAnsi="Times New Roman" w:cs="Times New Roman"/>
        </w:rPr>
      </w:pPr>
      <w:r w:rsidRPr="008A2714">
        <w:rPr>
          <w:rFonts w:ascii="Times New Roman" w:hAnsi="Times New Roman" w:cs="Times New Roman"/>
        </w:rPr>
        <w:t xml:space="preserve">Detailed Descriptions of </w:t>
      </w:r>
      <w:r w:rsidR="004B52C7" w:rsidRPr="008A2714">
        <w:rPr>
          <w:rFonts w:ascii="Times New Roman" w:hAnsi="Times New Roman" w:cs="Times New Roman"/>
        </w:rPr>
        <w:t>Social Work Core Competencies Highlighted in this Course</w:t>
      </w:r>
    </w:p>
    <w:p w14:paraId="42E37CAD" w14:textId="7213563D" w:rsidR="004B52C7" w:rsidRPr="008A2714" w:rsidRDefault="004B52C7" w:rsidP="004B52C7">
      <w:pPr>
        <w:pStyle w:val="ListParagraph"/>
        <w:numPr>
          <w:ilvl w:val="0"/>
          <w:numId w:val="7"/>
        </w:numPr>
        <w:rPr>
          <w:rFonts w:ascii="Times New Roman" w:hAnsi="Times New Roman" w:cs="Times New Roman"/>
        </w:rPr>
      </w:pPr>
      <w:r w:rsidRPr="008A2714">
        <w:rPr>
          <w:rFonts w:ascii="Times New Roman" w:hAnsi="Times New Roman" w:cs="Times New Roman"/>
        </w:rPr>
        <w:t>Definitions of Grades and Standards Established by Faculty of the School</w:t>
      </w:r>
    </w:p>
    <w:p w14:paraId="6AE04570" w14:textId="15AF8D77" w:rsidR="004B52C7" w:rsidRPr="008A2714" w:rsidRDefault="007C630E" w:rsidP="004B52C7">
      <w:pPr>
        <w:pStyle w:val="ListParagraph"/>
        <w:numPr>
          <w:ilvl w:val="0"/>
          <w:numId w:val="7"/>
        </w:numPr>
        <w:rPr>
          <w:rFonts w:ascii="Times New Roman" w:hAnsi="Times New Roman" w:cs="Times New Roman"/>
        </w:rPr>
      </w:pPr>
      <w:r w:rsidRPr="008A2714">
        <w:rPr>
          <w:rFonts w:ascii="Times New Roman" w:hAnsi="Times New Roman" w:cs="Times New Roman"/>
        </w:rPr>
        <w:t>Recommended Instructional Materials and Resources</w:t>
      </w:r>
    </w:p>
    <w:p w14:paraId="27A05444" w14:textId="7C4039EA" w:rsidR="006F4B9D" w:rsidRPr="008A2714" w:rsidRDefault="006F4B9D" w:rsidP="004B52C7">
      <w:pPr>
        <w:pStyle w:val="ListParagraph"/>
        <w:numPr>
          <w:ilvl w:val="0"/>
          <w:numId w:val="7"/>
        </w:numPr>
        <w:rPr>
          <w:rFonts w:ascii="Times New Roman" w:hAnsi="Times New Roman" w:cs="Times New Roman"/>
        </w:rPr>
      </w:pPr>
      <w:r w:rsidRPr="008A2714">
        <w:rPr>
          <w:rFonts w:ascii="Times New Roman" w:hAnsi="Times New Roman" w:cs="Times New Roman"/>
        </w:rPr>
        <w:t>Suzanne Dworak-Peck School of Social Work DEI Statement</w:t>
      </w:r>
    </w:p>
    <w:p w14:paraId="0AD2CC33" w14:textId="33C2A7C2" w:rsidR="007C630E" w:rsidRPr="008A2714" w:rsidRDefault="00B130CA" w:rsidP="004B52C7">
      <w:pPr>
        <w:pStyle w:val="ListParagraph"/>
        <w:numPr>
          <w:ilvl w:val="0"/>
          <w:numId w:val="7"/>
        </w:numPr>
        <w:rPr>
          <w:rFonts w:ascii="Times New Roman" w:hAnsi="Times New Roman" w:cs="Times New Roman"/>
        </w:rPr>
      </w:pPr>
      <w:r w:rsidRPr="008A2714">
        <w:rPr>
          <w:rFonts w:ascii="Times New Roman" w:hAnsi="Times New Roman" w:cs="Times New Roman"/>
        </w:rPr>
        <w:t>Statement on Academic Conduct and Support Systems</w:t>
      </w:r>
    </w:p>
    <w:p w14:paraId="03A5F0B1" w14:textId="43318AD0" w:rsidR="00967343" w:rsidRDefault="00967343" w:rsidP="004424B2">
      <w:pPr>
        <w:rPr>
          <w:rFonts w:ascii="Times New Roman" w:hAnsi="Times New Roman" w:cs="Times New Roman"/>
          <w:b/>
          <w:color w:val="991B1E"/>
        </w:rPr>
        <w:sectPr w:rsidR="00967343" w:rsidSect="006F4B9D">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689E24EB" w14:textId="53FE3D11" w:rsidR="004424B2"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3906"/>
        <w:gridCol w:w="2209"/>
        <w:gridCol w:w="2652"/>
        <w:gridCol w:w="1848"/>
        <w:gridCol w:w="2335"/>
      </w:tblGrid>
      <w:tr w:rsidR="00DD5631" w14:paraId="44390113" w14:textId="77777777" w:rsidTr="00DD5631">
        <w:tc>
          <w:tcPr>
            <w:tcW w:w="3906" w:type="dxa"/>
            <w:shd w:val="clear" w:color="auto" w:fill="991B1E"/>
          </w:tcPr>
          <w:p w14:paraId="473BCE14" w14:textId="066FB3DD" w:rsidR="00DD5631" w:rsidRPr="004424B2" w:rsidRDefault="00DD5631" w:rsidP="00DD5631">
            <w:pPr>
              <w:tabs>
                <w:tab w:val="left" w:pos="624"/>
                <w:tab w:val="center" w:pos="1845"/>
              </w:tabs>
              <w:rPr>
                <w:rFonts w:ascii="Times New Roman" w:hAnsi="Times New Roman" w:cs="Times New Roman"/>
                <w:b/>
                <w:color w:val="FFFFFF" w:themeColor="background1"/>
              </w:rPr>
            </w:pPr>
            <w:r>
              <w:rPr>
                <w:rFonts w:ascii="Times New Roman" w:hAnsi="Times New Roman" w:cs="Times New Roman"/>
                <w:b/>
                <w:color w:val="FFFFFF" w:themeColor="background1"/>
              </w:rPr>
              <w:tab/>
            </w:r>
            <w:r>
              <w:rPr>
                <w:rFonts w:ascii="Times New Roman" w:hAnsi="Times New Roman" w:cs="Times New Roman"/>
                <w:b/>
                <w:color w:val="FFFFFF" w:themeColor="background1"/>
              </w:rPr>
              <w:tab/>
              <w:t>Competency</w:t>
            </w:r>
          </w:p>
        </w:tc>
        <w:tc>
          <w:tcPr>
            <w:tcW w:w="2209" w:type="dxa"/>
            <w:shd w:val="clear" w:color="auto" w:fill="991B1E"/>
          </w:tcPr>
          <w:p w14:paraId="5C5DBF36"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37D74AE"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EF1E691"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1271AB9"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DD5631" w14:paraId="394A7380" w14:textId="77777777" w:rsidTr="00DD5631">
        <w:trPr>
          <w:trHeight w:val="8387"/>
        </w:trPr>
        <w:tc>
          <w:tcPr>
            <w:tcW w:w="3906" w:type="dxa"/>
          </w:tcPr>
          <w:p w14:paraId="5CDDEE70" w14:textId="24C9F467" w:rsidR="00DD5631" w:rsidRDefault="00DD5631" w:rsidP="00DD5631">
            <w:pPr>
              <w:rPr>
                <w:rFonts w:ascii="Times New Roman" w:hAnsi="Times New Roman" w:cs="Times New Roman"/>
                <w:b/>
                <w:sz w:val="20"/>
                <w:szCs w:val="20"/>
              </w:rPr>
            </w:pPr>
            <w:r w:rsidRPr="00DD5631">
              <w:rPr>
                <w:rFonts w:ascii="Times New Roman" w:hAnsi="Times New Roman" w:cs="Times New Roman"/>
                <w:b/>
                <w:sz w:val="20"/>
                <w:szCs w:val="20"/>
              </w:rPr>
              <w:t>1. Demonstrate Ethical and Professional Behavior</w:t>
            </w:r>
          </w:p>
          <w:p w14:paraId="72B1E2EA" w14:textId="77777777" w:rsidR="00DD5631" w:rsidRPr="00DD5631" w:rsidRDefault="00DD5631" w:rsidP="00DD5631">
            <w:pPr>
              <w:rPr>
                <w:rFonts w:ascii="Times New Roman" w:hAnsi="Times New Roman" w:cs="Times New Roman"/>
                <w:b/>
                <w:sz w:val="10"/>
                <w:szCs w:val="10"/>
              </w:rPr>
            </w:pPr>
          </w:p>
          <w:p w14:paraId="41531A17" w14:textId="49111E12"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proofErr w:type="gramStart"/>
            <w:r w:rsidRPr="00DD5631">
              <w:rPr>
                <w:rFonts w:ascii="Times New Roman" w:hAnsi="Times New Roman" w:cs="Times New Roman"/>
                <w:sz w:val="20"/>
                <w:szCs w:val="20"/>
              </w:rPr>
              <w:t>community</w:t>
            </w:r>
            <w:proofErr w:type="gramEnd"/>
            <w:r w:rsidRPr="00DD5631">
              <w:rPr>
                <w:rFonts w:ascii="Times New Roman" w:hAnsi="Times New Roman" w:cs="Times New Roman"/>
                <w:sz w:val="20"/>
                <w:szCs w:val="20"/>
              </w:rPr>
              <w:t xml:space="preserve">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209" w:type="dxa"/>
          </w:tcPr>
          <w:p w14:paraId="6E47AD3B"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4ECDA6AB" w14:textId="77777777" w:rsidR="00DD5631" w:rsidRPr="00DD5631" w:rsidRDefault="00DD5631" w:rsidP="00DD5631">
            <w:pPr>
              <w:rPr>
                <w:rFonts w:ascii="Times New Roman" w:hAnsi="Times New Roman" w:cs="Times New Roman"/>
                <w:sz w:val="20"/>
                <w:szCs w:val="20"/>
              </w:rPr>
            </w:pPr>
          </w:p>
          <w:p w14:paraId="427FE03D"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5. Increase proficiency in the required Council on Social Work Education’s (CSWE) Core Competencies as indicated in the Comprehensive Skills Evaluation.</w:t>
            </w:r>
          </w:p>
          <w:p w14:paraId="3ECA5023" w14:textId="77777777" w:rsidR="00DD5631" w:rsidRPr="00DD5631" w:rsidRDefault="00DD5631" w:rsidP="00DD5631">
            <w:pPr>
              <w:rPr>
                <w:rFonts w:ascii="Times New Roman" w:hAnsi="Times New Roman" w:cs="Times New Roman"/>
                <w:sz w:val="20"/>
                <w:szCs w:val="20"/>
              </w:rPr>
            </w:pPr>
          </w:p>
          <w:p w14:paraId="2C1CAAF1" w14:textId="72712F98"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39085547"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a. Understand ethical harm and risks inherent in practice (including decision-making and conflicting values</w:t>
            </w:r>
            <w:proofErr w:type="gramStart"/>
            <w:r w:rsidRPr="00DD5631">
              <w:rPr>
                <w:rFonts w:ascii="Times New Roman" w:hAnsi="Times New Roman" w:cs="Times New Roman"/>
                <w:sz w:val="20"/>
                <w:szCs w:val="20"/>
              </w:rPr>
              <w:t>), and</w:t>
            </w:r>
            <w:proofErr w:type="gramEnd"/>
            <w:r w:rsidRPr="00DD5631">
              <w:rPr>
                <w:rFonts w:ascii="Times New Roman" w:hAnsi="Times New Roman" w:cs="Times New Roman"/>
                <w:sz w:val="20"/>
                <w:szCs w:val="20"/>
              </w:rPr>
              <w:t xml:space="preserve"> use this knowledge to manage personal values and maintain professionalism in practice situations.</w:t>
            </w:r>
          </w:p>
          <w:p w14:paraId="0FBC52CC" w14:textId="77777777" w:rsidR="00DD5631" w:rsidRPr="00DD5631" w:rsidRDefault="00DD5631" w:rsidP="00DD5631">
            <w:pPr>
              <w:rPr>
                <w:rFonts w:ascii="Times New Roman" w:hAnsi="Times New Roman" w:cs="Times New Roman"/>
                <w:sz w:val="20"/>
                <w:szCs w:val="20"/>
              </w:rPr>
            </w:pPr>
          </w:p>
          <w:p w14:paraId="46C112F5"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b. Utilize ethical theories, principles, and guidelines in decision-making to address conflicting values to maximize and opportunities for change in community, </w:t>
            </w:r>
            <w:proofErr w:type="gramStart"/>
            <w:r w:rsidRPr="00DD5631">
              <w:rPr>
                <w:rFonts w:ascii="Times New Roman" w:hAnsi="Times New Roman" w:cs="Times New Roman"/>
                <w:sz w:val="20"/>
                <w:szCs w:val="20"/>
              </w:rPr>
              <w:t>organization</w:t>
            </w:r>
            <w:proofErr w:type="gramEnd"/>
            <w:r w:rsidRPr="00DD5631">
              <w:rPr>
                <w:rFonts w:ascii="Times New Roman" w:hAnsi="Times New Roman" w:cs="Times New Roman"/>
                <w:sz w:val="20"/>
                <w:szCs w:val="20"/>
              </w:rPr>
              <w:t xml:space="preserve"> and business environments.</w:t>
            </w:r>
          </w:p>
          <w:p w14:paraId="78011957" w14:textId="77777777" w:rsidR="00DD5631" w:rsidRPr="00DD5631" w:rsidRDefault="00DD5631" w:rsidP="00DD5631">
            <w:pPr>
              <w:rPr>
                <w:rFonts w:ascii="Times New Roman" w:hAnsi="Times New Roman" w:cs="Times New Roman"/>
                <w:sz w:val="20"/>
                <w:szCs w:val="20"/>
              </w:rPr>
            </w:pPr>
          </w:p>
          <w:p w14:paraId="2B50804F" w14:textId="5D3624BA" w:rsid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c. Effectively utilize professional judgment, critical thinking, knowledge of social work values and self-awareness to enhance practice with groups, communities and/or organizations.</w:t>
            </w:r>
          </w:p>
          <w:p w14:paraId="4A572B98" w14:textId="77777777" w:rsidR="00DD5631" w:rsidRPr="00F01747" w:rsidRDefault="00DD5631" w:rsidP="00DD5631">
            <w:pPr>
              <w:rPr>
                <w:rFonts w:ascii="Times New Roman" w:hAnsi="Times New Roman" w:cs="Times New Roman"/>
                <w:sz w:val="20"/>
                <w:szCs w:val="20"/>
              </w:rPr>
            </w:pPr>
          </w:p>
        </w:tc>
        <w:tc>
          <w:tcPr>
            <w:tcW w:w="1848" w:type="dxa"/>
          </w:tcPr>
          <w:p w14:paraId="08D62DFC" w14:textId="3658EE87" w:rsidR="00DD5631" w:rsidRPr="00DD5631" w:rsidRDefault="00DD5631" w:rsidP="00DD5631">
            <w:pPr>
              <w:rPr>
                <w:rFonts w:ascii="Times New Roman" w:hAnsi="Times New Roman" w:cs="Times New Roman"/>
                <w:sz w:val="20"/>
                <w:szCs w:val="20"/>
              </w:rPr>
            </w:pPr>
            <w:r>
              <w:rPr>
                <w:rFonts w:ascii="Times New Roman" w:hAnsi="Times New Roman" w:cs="Times New Roman"/>
                <w:sz w:val="20"/>
                <w:szCs w:val="20"/>
              </w:rPr>
              <w:t xml:space="preserve">Exercise </w:t>
            </w:r>
            <w:r w:rsidRPr="00DD5631">
              <w:rPr>
                <w:rFonts w:ascii="Times New Roman" w:hAnsi="Times New Roman" w:cs="Times New Roman"/>
                <w:sz w:val="20"/>
                <w:szCs w:val="20"/>
              </w:rPr>
              <w:t xml:space="preserve">of </w:t>
            </w:r>
            <w:r w:rsidR="00940940" w:rsidRPr="00DD5631">
              <w:rPr>
                <w:rFonts w:ascii="Times New Roman" w:hAnsi="Times New Roman" w:cs="Times New Roman"/>
                <w:sz w:val="20"/>
                <w:szCs w:val="20"/>
              </w:rPr>
              <w:t>Judgment</w:t>
            </w:r>
            <w:r w:rsidRPr="00DD5631">
              <w:rPr>
                <w:rFonts w:ascii="Times New Roman" w:hAnsi="Times New Roman" w:cs="Times New Roman"/>
                <w:sz w:val="20"/>
                <w:szCs w:val="20"/>
              </w:rPr>
              <w:t xml:space="preserve"> </w:t>
            </w:r>
          </w:p>
          <w:p w14:paraId="1BAED220" w14:textId="77777777" w:rsidR="00DD5631" w:rsidRPr="00DD5631" w:rsidRDefault="00DD5631" w:rsidP="00DD5631">
            <w:pPr>
              <w:rPr>
                <w:rFonts w:ascii="Times New Roman" w:hAnsi="Times New Roman" w:cs="Times New Roman"/>
                <w:sz w:val="20"/>
                <w:szCs w:val="20"/>
              </w:rPr>
            </w:pPr>
          </w:p>
          <w:p w14:paraId="1CBFC43C" w14:textId="77777777" w:rsidR="00DD5631" w:rsidRPr="00DD5631" w:rsidRDefault="00DD5631" w:rsidP="00DD5631">
            <w:pPr>
              <w:rPr>
                <w:rFonts w:ascii="Times New Roman" w:hAnsi="Times New Roman" w:cs="Times New Roman"/>
                <w:sz w:val="20"/>
                <w:szCs w:val="20"/>
              </w:rPr>
            </w:pPr>
          </w:p>
          <w:p w14:paraId="03D7E487" w14:textId="77777777" w:rsidR="00DD5631" w:rsidRPr="00DD5631" w:rsidRDefault="00DD5631" w:rsidP="00DD5631">
            <w:pPr>
              <w:rPr>
                <w:rFonts w:ascii="Times New Roman" w:hAnsi="Times New Roman" w:cs="Times New Roman"/>
                <w:sz w:val="20"/>
                <w:szCs w:val="20"/>
              </w:rPr>
            </w:pPr>
          </w:p>
          <w:p w14:paraId="0C66C166" w14:textId="77777777" w:rsidR="00DD5631" w:rsidRPr="00DD5631" w:rsidRDefault="00DD5631" w:rsidP="00DD5631">
            <w:pPr>
              <w:rPr>
                <w:rFonts w:ascii="Times New Roman" w:hAnsi="Times New Roman" w:cs="Times New Roman"/>
                <w:sz w:val="20"/>
                <w:szCs w:val="20"/>
              </w:rPr>
            </w:pPr>
          </w:p>
          <w:p w14:paraId="5D161BED" w14:textId="77777777" w:rsidR="00DD5631" w:rsidRPr="00DD5631" w:rsidRDefault="00DD5631" w:rsidP="00DD5631">
            <w:pPr>
              <w:rPr>
                <w:rFonts w:ascii="Times New Roman" w:hAnsi="Times New Roman" w:cs="Times New Roman"/>
                <w:sz w:val="20"/>
                <w:szCs w:val="20"/>
              </w:rPr>
            </w:pPr>
          </w:p>
          <w:p w14:paraId="343A43F1" w14:textId="77777777" w:rsidR="00DD5631" w:rsidRPr="00DD5631" w:rsidRDefault="00DD5631" w:rsidP="00DD5631">
            <w:pPr>
              <w:rPr>
                <w:rFonts w:ascii="Times New Roman" w:hAnsi="Times New Roman" w:cs="Times New Roman"/>
                <w:sz w:val="20"/>
                <w:szCs w:val="20"/>
              </w:rPr>
            </w:pPr>
          </w:p>
          <w:p w14:paraId="3A4D3D28" w14:textId="77777777" w:rsidR="00DD5631" w:rsidRPr="00DD5631" w:rsidRDefault="00DD5631" w:rsidP="00DD5631">
            <w:pPr>
              <w:rPr>
                <w:rFonts w:ascii="Times New Roman" w:hAnsi="Times New Roman" w:cs="Times New Roman"/>
                <w:sz w:val="20"/>
                <w:szCs w:val="20"/>
              </w:rPr>
            </w:pPr>
          </w:p>
          <w:p w14:paraId="403001BF"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Values</w:t>
            </w:r>
          </w:p>
          <w:p w14:paraId="0CBFCA8A" w14:textId="77777777" w:rsidR="00DD5631" w:rsidRPr="00DD5631" w:rsidRDefault="00DD5631" w:rsidP="00DD5631">
            <w:pPr>
              <w:rPr>
                <w:rFonts w:ascii="Times New Roman" w:hAnsi="Times New Roman" w:cs="Times New Roman"/>
                <w:sz w:val="20"/>
                <w:szCs w:val="20"/>
              </w:rPr>
            </w:pPr>
          </w:p>
          <w:p w14:paraId="34C9D4EB" w14:textId="77777777" w:rsidR="00DD5631" w:rsidRPr="00DD5631" w:rsidRDefault="00DD5631" w:rsidP="00DD5631">
            <w:pPr>
              <w:rPr>
                <w:rFonts w:ascii="Times New Roman" w:hAnsi="Times New Roman" w:cs="Times New Roman"/>
                <w:sz w:val="20"/>
                <w:szCs w:val="20"/>
              </w:rPr>
            </w:pPr>
          </w:p>
          <w:p w14:paraId="3DFA0B78" w14:textId="77777777" w:rsidR="00DD5631" w:rsidRPr="00DD5631" w:rsidRDefault="00DD5631" w:rsidP="00DD5631">
            <w:pPr>
              <w:rPr>
                <w:rFonts w:ascii="Times New Roman" w:hAnsi="Times New Roman" w:cs="Times New Roman"/>
                <w:sz w:val="20"/>
                <w:szCs w:val="20"/>
              </w:rPr>
            </w:pPr>
          </w:p>
          <w:p w14:paraId="3C96DB1A" w14:textId="77777777" w:rsidR="00DD5631" w:rsidRPr="00DD5631" w:rsidRDefault="00DD5631" w:rsidP="00DD5631">
            <w:pPr>
              <w:rPr>
                <w:rFonts w:ascii="Times New Roman" w:hAnsi="Times New Roman" w:cs="Times New Roman"/>
                <w:sz w:val="20"/>
                <w:szCs w:val="20"/>
              </w:rPr>
            </w:pPr>
          </w:p>
          <w:p w14:paraId="02604C7D" w14:textId="77777777" w:rsidR="00DD5631" w:rsidRPr="00DD5631" w:rsidRDefault="00DD5631" w:rsidP="00DD5631">
            <w:pPr>
              <w:rPr>
                <w:rFonts w:ascii="Times New Roman" w:hAnsi="Times New Roman" w:cs="Times New Roman"/>
                <w:sz w:val="20"/>
                <w:szCs w:val="20"/>
              </w:rPr>
            </w:pPr>
          </w:p>
          <w:p w14:paraId="43631B4C" w14:textId="77777777" w:rsidR="00DD5631" w:rsidRPr="00DD5631" w:rsidRDefault="00DD5631" w:rsidP="00DD5631">
            <w:pPr>
              <w:rPr>
                <w:rFonts w:ascii="Times New Roman" w:hAnsi="Times New Roman" w:cs="Times New Roman"/>
                <w:sz w:val="20"/>
                <w:szCs w:val="20"/>
              </w:rPr>
            </w:pPr>
          </w:p>
          <w:p w14:paraId="4C1AFBD1" w14:textId="77777777" w:rsidR="00DD5631" w:rsidRPr="00DD5631" w:rsidRDefault="00DD5631" w:rsidP="00DD5631">
            <w:pPr>
              <w:rPr>
                <w:rFonts w:ascii="Times New Roman" w:hAnsi="Times New Roman" w:cs="Times New Roman"/>
                <w:sz w:val="20"/>
                <w:szCs w:val="20"/>
              </w:rPr>
            </w:pPr>
          </w:p>
          <w:p w14:paraId="01138A3D" w14:textId="77777777" w:rsidR="00DD5631" w:rsidRDefault="00DD5631" w:rsidP="00DD5631">
            <w:pPr>
              <w:rPr>
                <w:rFonts w:ascii="Times New Roman" w:hAnsi="Times New Roman" w:cs="Times New Roman"/>
                <w:sz w:val="20"/>
                <w:szCs w:val="20"/>
              </w:rPr>
            </w:pPr>
          </w:p>
          <w:p w14:paraId="028A71DA" w14:textId="446F68C8" w:rsidR="00DD5631" w:rsidRDefault="00DD5631" w:rsidP="00DD5631">
            <w:pPr>
              <w:rPr>
                <w:rFonts w:ascii="Times New Roman" w:hAnsi="Times New Roman" w:cs="Times New Roman"/>
              </w:rPr>
            </w:pPr>
            <w:r w:rsidRPr="00DD5631">
              <w:rPr>
                <w:rFonts w:ascii="Times New Roman" w:hAnsi="Times New Roman" w:cs="Times New Roman"/>
                <w:sz w:val="20"/>
                <w:szCs w:val="20"/>
              </w:rPr>
              <w:t>Skills and Critical Thinking</w:t>
            </w:r>
          </w:p>
        </w:tc>
        <w:tc>
          <w:tcPr>
            <w:tcW w:w="2335" w:type="dxa"/>
          </w:tcPr>
          <w:p w14:paraId="3DCBD82C"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Units 1-14</w:t>
            </w:r>
          </w:p>
          <w:p w14:paraId="5030F6EF" w14:textId="77777777" w:rsidR="00DD5631" w:rsidRPr="00DD5631" w:rsidRDefault="00DD5631" w:rsidP="00DD5631">
            <w:pPr>
              <w:rPr>
                <w:rFonts w:ascii="Times New Roman" w:hAnsi="Times New Roman" w:cs="Times New Roman"/>
                <w:sz w:val="20"/>
                <w:szCs w:val="20"/>
              </w:rPr>
            </w:pPr>
          </w:p>
          <w:p w14:paraId="017E1EB2"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Learning Agreement</w:t>
            </w:r>
          </w:p>
          <w:p w14:paraId="5E6C4D68" w14:textId="77777777" w:rsidR="00DD5631" w:rsidRPr="00DD5631" w:rsidRDefault="00DD5631" w:rsidP="00DD5631">
            <w:pPr>
              <w:rPr>
                <w:rFonts w:ascii="Times New Roman" w:hAnsi="Times New Roman" w:cs="Times New Roman"/>
                <w:sz w:val="20"/>
                <w:szCs w:val="20"/>
              </w:rPr>
            </w:pPr>
          </w:p>
          <w:p w14:paraId="7BE27834"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Reflective Learning Tools</w:t>
            </w:r>
          </w:p>
          <w:p w14:paraId="3A2A5E00" w14:textId="77777777" w:rsidR="00DD5631" w:rsidRPr="00DD5631" w:rsidRDefault="00DD5631" w:rsidP="00DD5631">
            <w:pPr>
              <w:rPr>
                <w:rFonts w:ascii="Times New Roman" w:hAnsi="Times New Roman" w:cs="Times New Roman"/>
                <w:sz w:val="20"/>
                <w:szCs w:val="20"/>
              </w:rPr>
            </w:pPr>
          </w:p>
          <w:p w14:paraId="11E5D5DE" w14:textId="0664EA43" w:rsidR="00DD5631" w:rsidRDefault="00DD5631" w:rsidP="00DD5631">
            <w:pPr>
              <w:rPr>
                <w:rFonts w:ascii="Times New Roman" w:hAnsi="Times New Roman" w:cs="Times New Roman"/>
              </w:rPr>
            </w:pPr>
            <w:r w:rsidRPr="00DD5631">
              <w:rPr>
                <w:rFonts w:ascii="Times New Roman" w:hAnsi="Times New Roman" w:cs="Times New Roman"/>
                <w:sz w:val="20"/>
                <w:szCs w:val="20"/>
              </w:rPr>
              <w:t>Development of competencies and completion of field hours</w:t>
            </w:r>
          </w:p>
        </w:tc>
      </w:tr>
      <w:tr w:rsidR="00DD5631" w14:paraId="7A7DB298" w14:textId="77777777" w:rsidTr="00DD5631">
        <w:tc>
          <w:tcPr>
            <w:tcW w:w="3906" w:type="dxa"/>
            <w:shd w:val="clear" w:color="auto" w:fill="991B1E"/>
          </w:tcPr>
          <w:p w14:paraId="44A53823" w14:textId="77777777" w:rsidR="00DD5631" w:rsidRPr="004424B2" w:rsidRDefault="00DD5631" w:rsidP="00DD5631">
            <w:pPr>
              <w:tabs>
                <w:tab w:val="left" w:pos="624"/>
                <w:tab w:val="center" w:pos="1845"/>
              </w:tabs>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ab/>
            </w:r>
            <w:r>
              <w:rPr>
                <w:rFonts w:ascii="Times New Roman" w:hAnsi="Times New Roman" w:cs="Times New Roman"/>
                <w:b/>
                <w:color w:val="FFFFFF" w:themeColor="background1"/>
              </w:rPr>
              <w:tab/>
              <w:t>Competency</w:t>
            </w:r>
          </w:p>
        </w:tc>
        <w:tc>
          <w:tcPr>
            <w:tcW w:w="2209" w:type="dxa"/>
            <w:shd w:val="clear" w:color="auto" w:fill="991B1E"/>
          </w:tcPr>
          <w:p w14:paraId="11677A4C"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9CB7872"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1DD88828"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6EC18BC"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DD5631" w14:paraId="6FCB1559" w14:textId="77777777" w:rsidTr="00CC7C8E">
        <w:trPr>
          <w:trHeight w:val="7379"/>
        </w:trPr>
        <w:tc>
          <w:tcPr>
            <w:tcW w:w="3906" w:type="dxa"/>
          </w:tcPr>
          <w:p w14:paraId="72CBC4AD" w14:textId="3D82470C" w:rsidR="00DD5631" w:rsidRDefault="00DD5631" w:rsidP="00DD5631">
            <w:pPr>
              <w:rPr>
                <w:rFonts w:ascii="Times New Roman" w:hAnsi="Times New Roman" w:cs="Times New Roman"/>
                <w:b/>
                <w:sz w:val="20"/>
                <w:szCs w:val="20"/>
              </w:rPr>
            </w:pPr>
            <w:r w:rsidRPr="00DD5631">
              <w:rPr>
                <w:rFonts w:ascii="Times New Roman" w:hAnsi="Times New Roman" w:cs="Times New Roman"/>
                <w:b/>
                <w:sz w:val="20"/>
                <w:szCs w:val="20"/>
              </w:rPr>
              <w:t xml:space="preserve">2. Engage in Diversity and Difference in Practice </w:t>
            </w:r>
          </w:p>
          <w:p w14:paraId="49EC740C" w14:textId="77777777" w:rsidR="00DD5631" w:rsidRPr="00DD5631" w:rsidRDefault="00DD5631" w:rsidP="00DD5631">
            <w:pPr>
              <w:rPr>
                <w:rFonts w:ascii="Times New Roman" w:hAnsi="Times New Roman" w:cs="Times New Roman"/>
                <w:b/>
                <w:sz w:val="10"/>
                <w:szCs w:val="10"/>
              </w:rPr>
            </w:pPr>
          </w:p>
          <w:p w14:paraId="0CAFFA32" w14:textId="0E452241"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proofErr w:type="gramStart"/>
            <w:r w:rsidRPr="00DD5631">
              <w:rPr>
                <w:rFonts w:ascii="Times New Roman" w:hAnsi="Times New Roman" w:cs="Times New Roman"/>
                <w:sz w:val="20"/>
                <w:szCs w:val="20"/>
              </w:rPr>
              <w:t>values</w:t>
            </w:r>
            <w:proofErr w:type="gramEnd"/>
            <w:r w:rsidRPr="00DD5631">
              <w:rPr>
                <w:rFonts w:ascii="Times New Roman" w:hAnsi="Times New Roman" w:cs="Times New Roman"/>
                <w:sz w:val="20"/>
                <w:szCs w:val="20"/>
              </w:rPr>
              <w:t xml:space="preserve"> and cultural systems, including those within communities, organizations, and businesses, may oppress, marginalize, alienate, exclude, or create or enhance privilege and power in arenas of intervention.</w:t>
            </w:r>
          </w:p>
        </w:tc>
        <w:tc>
          <w:tcPr>
            <w:tcW w:w="2209" w:type="dxa"/>
          </w:tcPr>
          <w:p w14:paraId="05A769AB"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 1. Integrate classroom theories and concepts with social work practice in vulnerable community settings where the effects of poverty, discrimination and oppression are pervasive </w:t>
            </w:r>
            <w:proofErr w:type="gramStart"/>
            <w:r w:rsidRPr="00DD5631">
              <w:rPr>
                <w:rFonts w:ascii="Times New Roman" w:hAnsi="Times New Roman" w:cs="Times New Roman"/>
                <w:sz w:val="20"/>
                <w:szCs w:val="20"/>
              </w:rPr>
              <w:t>in an effort to</w:t>
            </w:r>
            <w:proofErr w:type="gramEnd"/>
            <w:r w:rsidRPr="00DD5631">
              <w:rPr>
                <w:rFonts w:ascii="Times New Roman" w:hAnsi="Times New Roman" w:cs="Times New Roman"/>
                <w:sz w:val="20"/>
                <w:szCs w:val="20"/>
              </w:rPr>
              <w:t xml:space="preserve"> bring about change at individual, community, organizational and societal levels.</w:t>
            </w:r>
          </w:p>
          <w:p w14:paraId="028D7395" w14:textId="77777777" w:rsidR="00DD5631" w:rsidRPr="00DD5631" w:rsidRDefault="00DD5631" w:rsidP="00DD5631">
            <w:pPr>
              <w:rPr>
                <w:rFonts w:ascii="Times New Roman" w:hAnsi="Times New Roman" w:cs="Times New Roman"/>
                <w:sz w:val="20"/>
                <w:szCs w:val="20"/>
              </w:rPr>
            </w:pPr>
          </w:p>
          <w:p w14:paraId="0797BFEC"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DD5631">
              <w:rPr>
                <w:rFonts w:ascii="Times New Roman" w:hAnsi="Times New Roman" w:cs="Times New Roman"/>
                <w:sz w:val="20"/>
                <w:szCs w:val="20"/>
              </w:rPr>
              <w:t>goal-setting</w:t>
            </w:r>
            <w:proofErr w:type="gramEnd"/>
            <w:r w:rsidRPr="00DD5631">
              <w:rPr>
                <w:rFonts w:ascii="Times New Roman" w:hAnsi="Times New Roman" w:cs="Times New Roman"/>
                <w:sz w:val="20"/>
                <w:szCs w:val="20"/>
              </w:rPr>
              <w:t>, intervention, evaluation, and termination.</w:t>
            </w:r>
          </w:p>
          <w:p w14:paraId="63AA7B54" w14:textId="77777777" w:rsidR="00DD5631" w:rsidRPr="00DD5631" w:rsidRDefault="00DD5631" w:rsidP="00DD5631">
            <w:pPr>
              <w:rPr>
                <w:rFonts w:ascii="Times New Roman" w:hAnsi="Times New Roman" w:cs="Times New Roman"/>
                <w:sz w:val="20"/>
                <w:szCs w:val="20"/>
              </w:rPr>
            </w:pPr>
          </w:p>
          <w:p w14:paraId="38FF8D1F" w14:textId="1E4A3800"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4C15AF03"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76E7F26F" w14:textId="77777777" w:rsidR="00CC7C8E" w:rsidRPr="00CC7C8E" w:rsidRDefault="00CC7C8E" w:rsidP="00CC7C8E">
            <w:pPr>
              <w:rPr>
                <w:rFonts w:ascii="Times New Roman" w:hAnsi="Times New Roman" w:cs="Times New Roman"/>
                <w:sz w:val="20"/>
                <w:szCs w:val="20"/>
              </w:rPr>
            </w:pPr>
          </w:p>
          <w:p w14:paraId="4B6F6699" w14:textId="3B4C7F31" w:rsidR="00DD5631" w:rsidRPr="00F01747"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55BE86A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Skills and Affective Reactions</w:t>
            </w:r>
          </w:p>
          <w:p w14:paraId="09416C26" w14:textId="77777777" w:rsidR="00CC7C8E" w:rsidRPr="00CC7C8E" w:rsidRDefault="00CC7C8E" w:rsidP="00CC7C8E">
            <w:pPr>
              <w:rPr>
                <w:rFonts w:ascii="Times New Roman" w:hAnsi="Times New Roman" w:cs="Times New Roman"/>
                <w:sz w:val="20"/>
                <w:szCs w:val="20"/>
              </w:rPr>
            </w:pPr>
          </w:p>
          <w:p w14:paraId="2DDEA45B" w14:textId="77777777" w:rsidR="00CC7C8E" w:rsidRPr="00CC7C8E" w:rsidRDefault="00CC7C8E" w:rsidP="00CC7C8E">
            <w:pPr>
              <w:rPr>
                <w:rFonts w:ascii="Times New Roman" w:hAnsi="Times New Roman" w:cs="Times New Roman"/>
                <w:sz w:val="20"/>
                <w:szCs w:val="20"/>
              </w:rPr>
            </w:pPr>
          </w:p>
          <w:p w14:paraId="5153F386" w14:textId="77777777" w:rsidR="00CC7C8E" w:rsidRPr="00CC7C8E" w:rsidRDefault="00CC7C8E" w:rsidP="00CC7C8E">
            <w:pPr>
              <w:rPr>
                <w:rFonts w:ascii="Times New Roman" w:hAnsi="Times New Roman" w:cs="Times New Roman"/>
                <w:sz w:val="20"/>
                <w:szCs w:val="20"/>
              </w:rPr>
            </w:pPr>
          </w:p>
          <w:p w14:paraId="1CB24BED" w14:textId="77777777" w:rsidR="00CC7C8E" w:rsidRPr="00CC7C8E" w:rsidRDefault="00CC7C8E" w:rsidP="00CC7C8E">
            <w:pPr>
              <w:rPr>
                <w:rFonts w:ascii="Times New Roman" w:hAnsi="Times New Roman" w:cs="Times New Roman"/>
                <w:sz w:val="20"/>
                <w:szCs w:val="20"/>
              </w:rPr>
            </w:pPr>
          </w:p>
          <w:p w14:paraId="7F177A51" w14:textId="77777777" w:rsidR="00CC7C8E" w:rsidRPr="00CC7C8E" w:rsidRDefault="00CC7C8E" w:rsidP="00CC7C8E">
            <w:pPr>
              <w:rPr>
                <w:rFonts w:ascii="Times New Roman" w:hAnsi="Times New Roman" w:cs="Times New Roman"/>
                <w:sz w:val="20"/>
                <w:szCs w:val="20"/>
              </w:rPr>
            </w:pPr>
          </w:p>
          <w:p w14:paraId="42BC709C" w14:textId="06C4E31B" w:rsidR="00CC7C8E" w:rsidRDefault="00CC7C8E" w:rsidP="00CC7C8E">
            <w:pPr>
              <w:rPr>
                <w:rFonts w:ascii="Times New Roman" w:hAnsi="Times New Roman" w:cs="Times New Roman"/>
                <w:sz w:val="20"/>
                <w:szCs w:val="20"/>
              </w:rPr>
            </w:pPr>
          </w:p>
          <w:p w14:paraId="4A493BFB" w14:textId="47339D89" w:rsidR="00CC7C8E" w:rsidRDefault="00CC7C8E" w:rsidP="00CC7C8E">
            <w:pPr>
              <w:rPr>
                <w:rFonts w:ascii="Times New Roman" w:hAnsi="Times New Roman" w:cs="Times New Roman"/>
                <w:sz w:val="20"/>
                <w:szCs w:val="20"/>
              </w:rPr>
            </w:pPr>
          </w:p>
          <w:p w14:paraId="222F7926" w14:textId="77777777" w:rsidR="00CC7C8E" w:rsidRPr="00CC7C8E" w:rsidRDefault="00CC7C8E" w:rsidP="00CC7C8E">
            <w:pPr>
              <w:rPr>
                <w:rFonts w:ascii="Times New Roman" w:hAnsi="Times New Roman" w:cs="Times New Roman"/>
                <w:sz w:val="20"/>
                <w:szCs w:val="20"/>
              </w:rPr>
            </w:pPr>
          </w:p>
          <w:p w14:paraId="5238DBD3" w14:textId="77777777" w:rsidR="00CC7C8E" w:rsidRPr="00CC7C8E" w:rsidRDefault="00CC7C8E" w:rsidP="00CC7C8E">
            <w:pPr>
              <w:rPr>
                <w:rFonts w:ascii="Times New Roman" w:hAnsi="Times New Roman" w:cs="Times New Roman"/>
                <w:sz w:val="20"/>
                <w:szCs w:val="20"/>
              </w:rPr>
            </w:pPr>
          </w:p>
          <w:p w14:paraId="6A560E9B" w14:textId="77777777" w:rsidR="00CC7C8E" w:rsidRPr="00CC7C8E" w:rsidRDefault="00CC7C8E" w:rsidP="00CC7C8E">
            <w:pPr>
              <w:rPr>
                <w:rFonts w:ascii="Times New Roman" w:hAnsi="Times New Roman" w:cs="Times New Roman"/>
                <w:sz w:val="20"/>
                <w:szCs w:val="20"/>
              </w:rPr>
            </w:pPr>
          </w:p>
          <w:p w14:paraId="71229671" w14:textId="027B522A" w:rsidR="00DD5631" w:rsidRDefault="00CC7C8E" w:rsidP="00CC7C8E">
            <w:pPr>
              <w:rPr>
                <w:rFonts w:ascii="Times New Roman" w:hAnsi="Times New Roman" w:cs="Times New Roman"/>
              </w:rPr>
            </w:pPr>
            <w:r w:rsidRPr="00CC7C8E">
              <w:rPr>
                <w:rFonts w:ascii="Times New Roman" w:hAnsi="Times New Roman" w:cs="Times New Roman"/>
                <w:sz w:val="20"/>
                <w:szCs w:val="20"/>
              </w:rPr>
              <w:t>Skills and Critical Thinking</w:t>
            </w:r>
          </w:p>
        </w:tc>
        <w:tc>
          <w:tcPr>
            <w:tcW w:w="2335" w:type="dxa"/>
          </w:tcPr>
          <w:p w14:paraId="5F20B4D1"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5-14</w:t>
            </w:r>
          </w:p>
          <w:p w14:paraId="04C5A101" w14:textId="77777777" w:rsidR="00CC7C8E" w:rsidRPr="00CC7C8E" w:rsidRDefault="00CC7C8E" w:rsidP="00CC7C8E">
            <w:pPr>
              <w:rPr>
                <w:rFonts w:ascii="Times New Roman" w:hAnsi="Times New Roman" w:cs="Times New Roman"/>
                <w:sz w:val="20"/>
                <w:szCs w:val="20"/>
              </w:rPr>
            </w:pPr>
          </w:p>
          <w:p w14:paraId="2CBE4622"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A95449F" w14:textId="77777777" w:rsidR="00CC7C8E" w:rsidRPr="00CC7C8E" w:rsidRDefault="00CC7C8E" w:rsidP="00CC7C8E">
            <w:pPr>
              <w:rPr>
                <w:rFonts w:ascii="Times New Roman" w:hAnsi="Times New Roman" w:cs="Times New Roman"/>
                <w:sz w:val="20"/>
                <w:szCs w:val="20"/>
              </w:rPr>
            </w:pPr>
          </w:p>
          <w:p w14:paraId="6B763910"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31780895" w14:textId="77777777" w:rsidR="00CC7C8E" w:rsidRPr="00CC7C8E" w:rsidRDefault="00CC7C8E" w:rsidP="00CC7C8E">
            <w:pPr>
              <w:rPr>
                <w:rFonts w:ascii="Times New Roman" w:hAnsi="Times New Roman" w:cs="Times New Roman"/>
                <w:sz w:val="20"/>
                <w:szCs w:val="20"/>
              </w:rPr>
            </w:pPr>
          </w:p>
          <w:p w14:paraId="1669B17F" w14:textId="64EE1A03" w:rsidR="00DD5631" w:rsidRDefault="00CC7C8E" w:rsidP="00CC7C8E">
            <w:pPr>
              <w:rPr>
                <w:rFonts w:ascii="Times New Roman" w:hAnsi="Times New Roman" w:cs="Times New Roman"/>
              </w:rPr>
            </w:pPr>
            <w:r w:rsidRPr="00CC7C8E">
              <w:rPr>
                <w:rFonts w:ascii="Times New Roman" w:hAnsi="Times New Roman" w:cs="Times New Roman"/>
                <w:sz w:val="20"/>
                <w:szCs w:val="20"/>
              </w:rPr>
              <w:t>Development of competencies and completion of field hours</w:t>
            </w:r>
          </w:p>
        </w:tc>
      </w:tr>
    </w:tbl>
    <w:p w14:paraId="0FA1124B" w14:textId="300BF953" w:rsidR="00DD5631" w:rsidRDefault="00DD5631" w:rsidP="004424B2">
      <w:pPr>
        <w:rPr>
          <w:rFonts w:ascii="Times New Roman" w:hAnsi="Times New Roman" w:cs="Times New Roman"/>
        </w:rPr>
      </w:pPr>
    </w:p>
    <w:p w14:paraId="5668C416" w14:textId="02280842" w:rsidR="00DD5631" w:rsidRDefault="00DD5631" w:rsidP="004424B2">
      <w:pPr>
        <w:rPr>
          <w:rFonts w:ascii="Times New Roman" w:hAnsi="Times New Roman" w:cs="Times New Roman"/>
        </w:rPr>
      </w:pPr>
    </w:p>
    <w:p w14:paraId="54D16E84" w14:textId="74E2E6C4" w:rsidR="00DD5631" w:rsidRDefault="00DD5631" w:rsidP="004424B2">
      <w:pPr>
        <w:rPr>
          <w:rFonts w:ascii="Times New Roman" w:hAnsi="Times New Roman" w:cs="Times New Roman"/>
        </w:rPr>
      </w:pPr>
    </w:p>
    <w:p w14:paraId="3FBBD92D" w14:textId="03A11E17" w:rsidR="00DD5631" w:rsidRDefault="00DD5631" w:rsidP="004424B2">
      <w:pPr>
        <w:rPr>
          <w:rFonts w:ascii="Times New Roman" w:hAnsi="Times New Roman" w:cs="Times New Roman"/>
        </w:rPr>
      </w:pPr>
    </w:p>
    <w:p w14:paraId="570C0C22" w14:textId="56AE1581" w:rsidR="00DD5631" w:rsidRDefault="00DD5631"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21CEB15F" w14:textId="77777777" w:rsidTr="00967D8A">
        <w:tc>
          <w:tcPr>
            <w:tcW w:w="3906" w:type="dxa"/>
            <w:shd w:val="clear" w:color="auto" w:fill="991B1E"/>
          </w:tcPr>
          <w:p w14:paraId="1EE237FF"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678AEB68"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775D058"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DC69875"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6D3AE33"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29FAC564" w14:textId="77777777" w:rsidTr="00CC7C8E">
        <w:trPr>
          <w:trHeight w:val="7487"/>
        </w:trPr>
        <w:tc>
          <w:tcPr>
            <w:tcW w:w="3906" w:type="dxa"/>
          </w:tcPr>
          <w:p w14:paraId="3629D374" w14:textId="1C430D1E"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3. Advance Human Rights and Social, Economic, and Environmental Justice</w:t>
            </w:r>
          </w:p>
          <w:p w14:paraId="535B066C" w14:textId="77777777" w:rsidR="00CC7C8E" w:rsidRPr="00CC7C8E" w:rsidRDefault="00CC7C8E" w:rsidP="00CC7C8E">
            <w:pPr>
              <w:widowControl w:val="0"/>
              <w:rPr>
                <w:rFonts w:ascii="Times New Roman" w:hAnsi="Times New Roman" w:cs="Times New Roman"/>
                <w:b/>
                <w:sz w:val="10"/>
                <w:szCs w:val="10"/>
              </w:rPr>
            </w:pPr>
          </w:p>
          <w:p w14:paraId="296B050E" w14:textId="7DA1D869" w:rsidR="00CC7C8E" w:rsidRPr="00F01747"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w:t>
            </w:r>
            <w:proofErr w:type="gramStart"/>
            <w:r w:rsidRPr="00CC7C8E">
              <w:rPr>
                <w:rFonts w:ascii="Times New Roman" w:hAnsi="Times New Roman" w:cs="Times New Roman"/>
                <w:sz w:val="20"/>
                <w:szCs w:val="20"/>
              </w:rPr>
              <w:t>in order to</w:t>
            </w:r>
            <w:proofErr w:type="gramEnd"/>
            <w:r w:rsidRPr="00CC7C8E">
              <w:rPr>
                <w:rFonts w:ascii="Times New Roman" w:hAnsi="Times New Roman" w:cs="Times New Roman"/>
                <w:sz w:val="20"/>
                <w:szCs w:val="20"/>
              </w:rP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209" w:type="dxa"/>
          </w:tcPr>
          <w:p w14:paraId="38927ED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1. Integrate classroom theories and concepts with social work practice in vulnerable community settings where the effects of poverty, discrimination and oppression are pervasive </w:t>
            </w:r>
            <w:proofErr w:type="gramStart"/>
            <w:r w:rsidRPr="00CC7C8E">
              <w:rPr>
                <w:rFonts w:ascii="Times New Roman" w:hAnsi="Times New Roman" w:cs="Times New Roman"/>
                <w:sz w:val="20"/>
                <w:szCs w:val="20"/>
              </w:rPr>
              <w:t>in an effort to</w:t>
            </w:r>
            <w:proofErr w:type="gramEnd"/>
            <w:r w:rsidRPr="00CC7C8E">
              <w:rPr>
                <w:rFonts w:ascii="Times New Roman" w:hAnsi="Times New Roman" w:cs="Times New Roman"/>
                <w:sz w:val="20"/>
                <w:szCs w:val="20"/>
              </w:rPr>
              <w:t xml:space="preserve"> bring about change at individual, community, organizational and societal levels.</w:t>
            </w:r>
          </w:p>
          <w:p w14:paraId="671850EC" w14:textId="77777777" w:rsidR="00CC7C8E" w:rsidRPr="00CC7C8E" w:rsidRDefault="00CC7C8E" w:rsidP="00CC7C8E">
            <w:pPr>
              <w:rPr>
                <w:rFonts w:ascii="Times New Roman" w:hAnsi="Times New Roman" w:cs="Times New Roman"/>
                <w:sz w:val="20"/>
                <w:szCs w:val="20"/>
              </w:rPr>
            </w:pPr>
          </w:p>
          <w:p w14:paraId="09ADA954" w14:textId="2AE559A2" w:rsidR="00CC7C8E" w:rsidRPr="009223DD"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2CB0186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a. Understand and assess economic trends, business practices, social trends, and governmental actions nationally and globally to recognize the impact on the well-being of individuals, </w:t>
            </w:r>
            <w:proofErr w:type="gramStart"/>
            <w:r w:rsidRPr="00CC7C8E">
              <w:rPr>
                <w:rFonts w:ascii="Times New Roman" w:hAnsi="Times New Roman" w:cs="Times New Roman"/>
                <w:sz w:val="20"/>
                <w:szCs w:val="20"/>
              </w:rPr>
              <w:t>families</w:t>
            </w:r>
            <w:proofErr w:type="gramEnd"/>
            <w:r w:rsidRPr="00CC7C8E">
              <w:rPr>
                <w:rFonts w:ascii="Times New Roman" w:hAnsi="Times New Roman" w:cs="Times New Roman"/>
                <w:sz w:val="20"/>
                <w:szCs w:val="20"/>
              </w:rPr>
              <w:t xml:space="preserve"> and communities.</w:t>
            </w:r>
          </w:p>
          <w:p w14:paraId="7AA5EA81" w14:textId="77777777" w:rsidR="00CC7C8E" w:rsidRPr="00CC7C8E" w:rsidRDefault="00CC7C8E" w:rsidP="00CC7C8E">
            <w:pPr>
              <w:rPr>
                <w:rFonts w:ascii="Times New Roman" w:hAnsi="Times New Roman" w:cs="Times New Roman"/>
                <w:sz w:val="20"/>
                <w:szCs w:val="20"/>
              </w:rPr>
            </w:pPr>
          </w:p>
          <w:p w14:paraId="4A22600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Understand the tendency for human behaviors in communities, organizations, and businesses and for organizational structures and cultures to create oppressive, exclusive, or stressful environments.</w:t>
            </w:r>
          </w:p>
          <w:p w14:paraId="23CBE968" w14:textId="77777777" w:rsidR="00CC7C8E" w:rsidRPr="00CC7C8E" w:rsidRDefault="00CC7C8E" w:rsidP="00CC7C8E">
            <w:pPr>
              <w:rPr>
                <w:rFonts w:ascii="Times New Roman" w:hAnsi="Times New Roman" w:cs="Times New Roman"/>
                <w:sz w:val="20"/>
                <w:szCs w:val="20"/>
              </w:rPr>
            </w:pPr>
          </w:p>
          <w:p w14:paraId="6C1AF631" w14:textId="60C5F8F8" w:rsidR="00CC7C8E" w:rsidRPr="00F01747"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c. Identify and intervene effectively in oppressive, exclusive and/or stressful environments using knowledge of human behavior, culture, group dynamics, historical marginalization and other factors that impact the functioning of individuals, groups, communities, </w:t>
            </w:r>
            <w:proofErr w:type="gramStart"/>
            <w:r w:rsidRPr="00CC7C8E">
              <w:rPr>
                <w:rFonts w:ascii="Times New Roman" w:hAnsi="Times New Roman" w:cs="Times New Roman"/>
                <w:sz w:val="20"/>
                <w:szCs w:val="20"/>
              </w:rPr>
              <w:t>organizations</w:t>
            </w:r>
            <w:proofErr w:type="gramEnd"/>
            <w:r w:rsidRPr="00CC7C8E">
              <w:rPr>
                <w:rFonts w:ascii="Times New Roman" w:hAnsi="Times New Roman" w:cs="Times New Roman"/>
                <w:sz w:val="20"/>
                <w:szCs w:val="20"/>
              </w:rPr>
              <w:t xml:space="preserve"> and business environments.</w:t>
            </w:r>
          </w:p>
        </w:tc>
        <w:tc>
          <w:tcPr>
            <w:tcW w:w="1848" w:type="dxa"/>
          </w:tcPr>
          <w:p w14:paraId="73B614E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 and Skills</w:t>
            </w:r>
          </w:p>
          <w:p w14:paraId="2B4DC814" w14:textId="77777777" w:rsidR="00CC7C8E" w:rsidRPr="00CC7C8E" w:rsidRDefault="00CC7C8E" w:rsidP="00CC7C8E">
            <w:pPr>
              <w:rPr>
                <w:rFonts w:ascii="Times New Roman" w:hAnsi="Times New Roman" w:cs="Times New Roman"/>
                <w:sz w:val="20"/>
                <w:szCs w:val="20"/>
              </w:rPr>
            </w:pPr>
          </w:p>
          <w:p w14:paraId="62016408" w14:textId="77777777" w:rsidR="00CC7C8E" w:rsidRPr="00CC7C8E" w:rsidRDefault="00CC7C8E" w:rsidP="00CC7C8E">
            <w:pPr>
              <w:rPr>
                <w:rFonts w:ascii="Times New Roman" w:hAnsi="Times New Roman" w:cs="Times New Roman"/>
                <w:sz w:val="20"/>
                <w:szCs w:val="20"/>
              </w:rPr>
            </w:pPr>
          </w:p>
          <w:p w14:paraId="6A676CA8" w14:textId="77777777" w:rsidR="00CC7C8E" w:rsidRPr="00CC7C8E" w:rsidRDefault="00CC7C8E" w:rsidP="00CC7C8E">
            <w:pPr>
              <w:rPr>
                <w:rFonts w:ascii="Times New Roman" w:hAnsi="Times New Roman" w:cs="Times New Roman"/>
                <w:sz w:val="20"/>
                <w:szCs w:val="20"/>
              </w:rPr>
            </w:pPr>
          </w:p>
          <w:p w14:paraId="1CC05C80" w14:textId="77777777" w:rsidR="00CC7C8E" w:rsidRPr="00CC7C8E" w:rsidRDefault="00CC7C8E" w:rsidP="00CC7C8E">
            <w:pPr>
              <w:rPr>
                <w:rFonts w:ascii="Times New Roman" w:hAnsi="Times New Roman" w:cs="Times New Roman"/>
                <w:sz w:val="20"/>
                <w:szCs w:val="20"/>
              </w:rPr>
            </w:pPr>
          </w:p>
          <w:p w14:paraId="1AA94A75" w14:textId="77777777" w:rsidR="00CC7C8E" w:rsidRPr="00CC7C8E" w:rsidRDefault="00CC7C8E" w:rsidP="00CC7C8E">
            <w:pPr>
              <w:rPr>
                <w:rFonts w:ascii="Times New Roman" w:hAnsi="Times New Roman" w:cs="Times New Roman"/>
                <w:sz w:val="20"/>
                <w:szCs w:val="20"/>
              </w:rPr>
            </w:pPr>
          </w:p>
          <w:p w14:paraId="0569FB5E" w14:textId="77777777" w:rsidR="00CC7C8E" w:rsidRDefault="00CC7C8E" w:rsidP="00CC7C8E">
            <w:pPr>
              <w:rPr>
                <w:rFonts w:ascii="Times New Roman" w:hAnsi="Times New Roman" w:cs="Times New Roman"/>
                <w:sz w:val="20"/>
                <w:szCs w:val="20"/>
              </w:rPr>
            </w:pPr>
          </w:p>
          <w:p w14:paraId="36CF0756" w14:textId="77777777" w:rsidR="00CC7C8E" w:rsidRDefault="00CC7C8E" w:rsidP="00CC7C8E">
            <w:pPr>
              <w:rPr>
                <w:rFonts w:ascii="Times New Roman" w:hAnsi="Times New Roman" w:cs="Times New Roman"/>
                <w:sz w:val="20"/>
                <w:szCs w:val="20"/>
              </w:rPr>
            </w:pPr>
          </w:p>
          <w:p w14:paraId="6B9A2791" w14:textId="7380FF4C"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Knowledge</w:t>
            </w:r>
          </w:p>
          <w:p w14:paraId="13ECE74E" w14:textId="77777777" w:rsidR="00CC7C8E" w:rsidRPr="00CC7C8E" w:rsidRDefault="00CC7C8E" w:rsidP="00CC7C8E">
            <w:pPr>
              <w:rPr>
                <w:rFonts w:ascii="Times New Roman" w:hAnsi="Times New Roman" w:cs="Times New Roman"/>
                <w:sz w:val="20"/>
                <w:szCs w:val="20"/>
              </w:rPr>
            </w:pPr>
          </w:p>
          <w:p w14:paraId="0272581B" w14:textId="77777777" w:rsidR="00CC7C8E" w:rsidRPr="00CC7C8E" w:rsidRDefault="00CC7C8E" w:rsidP="00CC7C8E">
            <w:pPr>
              <w:rPr>
                <w:rFonts w:ascii="Times New Roman" w:hAnsi="Times New Roman" w:cs="Times New Roman"/>
                <w:sz w:val="20"/>
                <w:szCs w:val="20"/>
              </w:rPr>
            </w:pPr>
          </w:p>
          <w:p w14:paraId="77AAC332" w14:textId="77777777" w:rsidR="00CC7C8E" w:rsidRPr="00CC7C8E" w:rsidRDefault="00CC7C8E" w:rsidP="00CC7C8E">
            <w:pPr>
              <w:rPr>
                <w:rFonts w:ascii="Times New Roman" w:hAnsi="Times New Roman" w:cs="Times New Roman"/>
                <w:sz w:val="20"/>
                <w:szCs w:val="20"/>
              </w:rPr>
            </w:pPr>
          </w:p>
          <w:p w14:paraId="6D0F48A1" w14:textId="77777777" w:rsidR="00CC7C8E" w:rsidRPr="00CC7C8E" w:rsidRDefault="00CC7C8E" w:rsidP="00CC7C8E">
            <w:pPr>
              <w:rPr>
                <w:rFonts w:ascii="Times New Roman" w:hAnsi="Times New Roman" w:cs="Times New Roman"/>
                <w:sz w:val="20"/>
                <w:szCs w:val="20"/>
              </w:rPr>
            </w:pPr>
          </w:p>
          <w:p w14:paraId="7E6235CE" w14:textId="77777777" w:rsidR="00CC7C8E" w:rsidRPr="00CC7C8E" w:rsidRDefault="00CC7C8E" w:rsidP="00CC7C8E">
            <w:pPr>
              <w:rPr>
                <w:rFonts w:ascii="Times New Roman" w:hAnsi="Times New Roman" w:cs="Times New Roman"/>
                <w:sz w:val="20"/>
                <w:szCs w:val="20"/>
              </w:rPr>
            </w:pPr>
          </w:p>
          <w:p w14:paraId="18B720A4" w14:textId="77777777" w:rsidR="00CC7C8E" w:rsidRPr="00CC7C8E" w:rsidRDefault="00CC7C8E" w:rsidP="00CC7C8E">
            <w:pPr>
              <w:rPr>
                <w:rFonts w:ascii="Times New Roman" w:hAnsi="Times New Roman" w:cs="Times New Roman"/>
                <w:sz w:val="20"/>
                <w:szCs w:val="20"/>
              </w:rPr>
            </w:pPr>
          </w:p>
          <w:p w14:paraId="5869443C" w14:textId="77777777" w:rsidR="00CC7C8E" w:rsidRDefault="00CC7C8E" w:rsidP="00CC7C8E">
            <w:pPr>
              <w:rPr>
                <w:rFonts w:ascii="Times New Roman" w:hAnsi="Times New Roman" w:cs="Times New Roman"/>
                <w:sz w:val="20"/>
                <w:szCs w:val="20"/>
              </w:rPr>
            </w:pPr>
          </w:p>
          <w:p w14:paraId="4D674651" w14:textId="77777777" w:rsidR="00CC7C8E" w:rsidRDefault="00CC7C8E" w:rsidP="00CC7C8E">
            <w:pPr>
              <w:rPr>
                <w:rFonts w:ascii="Times New Roman" w:hAnsi="Times New Roman" w:cs="Times New Roman"/>
                <w:sz w:val="20"/>
                <w:szCs w:val="20"/>
              </w:rPr>
            </w:pPr>
          </w:p>
          <w:p w14:paraId="3007083C" w14:textId="3BEB4FF5"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Skills</w:t>
            </w:r>
          </w:p>
        </w:tc>
        <w:tc>
          <w:tcPr>
            <w:tcW w:w="2335" w:type="dxa"/>
          </w:tcPr>
          <w:p w14:paraId="06EB803C"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5-14</w:t>
            </w:r>
          </w:p>
          <w:p w14:paraId="13A32403" w14:textId="77777777" w:rsidR="00CC7C8E" w:rsidRPr="00CC7C8E" w:rsidRDefault="00CC7C8E" w:rsidP="00CC7C8E">
            <w:pPr>
              <w:rPr>
                <w:rFonts w:ascii="Times New Roman" w:hAnsi="Times New Roman" w:cs="Times New Roman"/>
                <w:sz w:val="20"/>
                <w:szCs w:val="20"/>
              </w:rPr>
            </w:pPr>
          </w:p>
          <w:p w14:paraId="74A952F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EE1B431" w14:textId="77777777" w:rsidR="00CC7C8E" w:rsidRPr="00CC7C8E" w:rsidRDefault="00CC7C8E" w:rsidP="00CC7C8E">
            <w:pPr>
              <w:rPr>
                <w:rFonts w:ascii="Times New Roman" w:hAnsi="Times New Roman" w:cs="Times New Roman"/>
                <w:sz w:val="20"/>
                <w:szCs w:val="20"/>
              </w:rPr>
            </w:pPr>
          </w:p>
          <w:p w14:paraId="53CA6E1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17EDCA89" w14:textId="77777777" w:rsidR="00CC7C8E" w:rsidRPr="00CC7C8E" w:rsidRDefault="00CC7C8E" w:rsidP="00CC7C8E">
            <w:pPr>
              <w:rPr>
                <w:rFonts w:ascii="Times New Roman" w:hAnsi="Times New Roman" w:cs="Times New Roman"/>
                <w:sz w:val="20"/>
                <w:szCs w:val="20"/>
              </w:rPr>
            </w:pPr>
          </w:p>
          <w:p w14:paraId="3B1183D1" w14:textId="187FB85F"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6F7BE86D" w14:textId="7B55B0FE" w:rsidR="00DD5631" w:rsidRDefault="00DD5631" w:rsidP="004424B2">
      <w:pPr>
        <w:rPr>
          <w:rFonts w:ascii="Times New Roman" w:hAnsi="Times New Roman" w:cs="Times New Roman"/>
        </w:rPr>
      </w:pPr>
    </w:p>
    <w:p w14:paraId="217406D9" w14:textId="7E33F9D0" w:rsidR="00CC7C8E" w:rsidRDefault="00CC7C8E" w:rsidP="004424B2">
      <w:pPr>
        <w:rPr>
          <w:rFonts w:ascii="Times New Roman" w:hAnsi="Times New Roman" w:cs="Times New Roman"/>
        </w:rPr>
      </w:pPr>
    </w:p>
    <w:p w14:paraId="2B0391EE" w14:textId="661A2DD9" w:rsidR="00CC7C8E" w:rsidRDefault="00CC7C8E" w:rsidP="004424B2">
      <w:pPr>
        <w:rPr>
          <w:rFonts w:ascii="Times New Roman" w:hAnsi="Times New Roman" w:cs="Times New Roman"/>
        </w:rPr>
      </w:pPr>
    </w:p>
    <w:p w14:paraId="06A16CDA" w14:textId="0E32E20B" w:rsidR="00C43BAF" w:rsidRDefault="00C43BAF"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2DBCC2AF" w14:textId="77777777" w:rsidTr="00967D8A">
        <w:tc>
          <w:tcPr>
            <w:tcW w:w="3906" w:type="dxa"/>
            <w:shd w:val="clear" w:color="auto" w:fill="991B1E"/>
          </w:tcPr>
          <w:p w14:paraId="05EC55B5"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6A0BE58"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6FB31BA5"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5387570"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FE2421"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7CBA7071" w14:textId="77777777" w:rsidTr="00CC7C8E">
        <w:trPr>
          <w:trHeight w:val="5003"/>
        </w:trPr>
        <w:tc>
          <w:tcPr>
            <w:tcW w:w="3906" w:type="dxa"/>
          </w:tcPr>
          <w:p w14:paraId="2FCB666E" w14:textId="5113F108"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4. Engage in Practice-informed Research and Research-informed Practice</w:t>
            </w:r>
          </w:p>
          <w:p w14:paraId="0512A510" w14:textId="77777777" w:rsidR="00CC7C8E" w:rsidRPr="00CC7C8E" w:rsidRDefault="00CC7C8E" w:rsidP="00CC7C8E">
            <w:pPr>
              <w:widowControl w:val="0"/>
              <w:rPr>
                <w:rFonts w:ascii="Times New Roman" w:hAnsi="Times New Roman" w:cs="Times New Roman"/>
                <w:b/>
                <w:sz w:val="10"/>
                <w:szCs w:val="10"/>
              </w:rPr>
            </w:pPr>
          </w:p>
          <w:p w14:paraId="428CE6DC" w14:textId="29255DCF" w:rsidR="00CC7C8E" w:rsidRPr="00CC7C8E"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proofErr w:type="gramStart"/>
            <w:r w:rsidRPr="00CC7C8E">
              <w:rPr>
                <w:rFonts w:ascii="Times New Roman" w:hAnsi="Times New Roman" w:cs="Times New Roman"/>
                <w:sz w:val="20"/>
                <w:szCs w:val="20"/>
              </w:rPr>
              <w:t>in order to</w:t>
            </w:r>
            <w:proofErr w:type="gramEnd"/>
            <w:r w:rsidRPr="00CC7C8E">
              <w:rPr>
                <w:rFonts w:ascii="Times New Roman" w:hAnsi="Times New Roman" w:cs="Times New Roman"/>
                <w:sz w:val="20"/>
                <w:szCs w:val="20"/>
              </w:rP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209" w:type="dxa"/>
          </w:tcPr>
          <w:p w14:paraId="32815BDE" w14:textId="0810A43C" w:rsidR="00CC7C8E" w:rsidRPr="00CC7C8E" w:rsidRDefault="00CC7C8E" w:rsidP="00967D8A">
            <w:pPr>
              <w:rPr>
                <w:rFonts w:ascii="Times New Roman" w:hAnsi="Times New Roman" w:cs="Times New Roman"/>
                <w:sz w:val="20"/>
                <w:szCs w:val="20"/>
              </w:rPr>
            </w:pPr>
            <w:r w:rsidRPr="00CC7C8E">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45DF7978"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a. Use knowledge of evidenced based models, </w:t>
            </w:r>
            <w:proofErr w:type="gramStart"/>
            <w:r w:rsidRPr="00CC7C8E">
              <w:rPr>
                <w:rFonts w:ascii="Times New Roman" w:hAnsi="Times New Roman" w:cs="Times New Roman"/>
                <w:sz w:val="20"/>
                <w:szCs w:val="20"/>
              </w:rPr>
              <w:t>method</w:t>
            </w:r>
            <w:proofErr w:type="gramEnd"/>
            <w:r w:rsidRPr="00CC7C8E">
              <w:rPr>
                <w:rFonts w:ascii="Times New Roman" w:hAnsi="Times New Roman" w:cs="Times New Roman"/>
                <w:sz w:val="20"/>
                <w:szCs w:val="20"/>
              </w:rPr>
              <w:t xml:space="preserve"> or practices in work-related programs to critically evaluate the efficacy and fit of different models or interventions with the diverse needs of individuals, groups, and/or organizations.</w:t>
            </w:r>
          </w:p>
          <w:p w14:paraId="2943C3D7" w14:textId="77777777" w:rsidR="00CC7C8E" w:rsidRPr="00CC7C8E" w:rsidRDefault="00CC7C8E" w:rsidP="00CC7C8E">
            <w:pPr>
              <w:rPr>
                <w:rFonts w:ascii="Times New Roman" w:hAnsi="Times New Roman" w:cs="Times New Roman"/>
                <w:sz w:val="20"/>
                <w:szCs w:val="20"/>
              </w:rPr>
            </w:pPr>
          </w:p>
          <w:p w14:paraId="32AF32B6" w14:textId="27BCE16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2B47EAC4" w14:textId="77777777" w:rsidR="00CC7C8E" w:rsidRPr="00CC7C8E" w:rsidRDefault="00CC7C8E" w:rsidP="00CC7C8E">
            <w:pPr>
              <w:jc w:val="both"/>
              <w:rPr>
                <w:rFonts w:ascii="Times New Roman" w:hAnsi="Times New Roman" w:cs="Times New Roman"/>
                <w:sz w:val="20"/>
                <w:szCs w:val="20"/>
              </w:rPr>
            </w:pPr>
            <w:r w:rsidRPr="00CC7C8E">
              <w:rPr>
                <w:rFonts w:ascii="Times New Roman" w:hAnsi="Times New Roman" w:cs="Times New Roman"/>
                <w:sz w:val="20"/>
                <w:szCs w:val="20"/>
              </w:rPr>
              <w:t>Knowledge</w:t>
            </w:r>
          </w:p>
          <w:p w14:paraId="01062F36" w14:textId="77777777" w:rsidR="00CC7C8E" w:rsidRPr="00CC7C8E" w:rsidRDefault="00CC7C8E" w:rsidP="00CC7C8E">
            <w:pPr>
              <w:jc w:val="both"/>
              <w:rPr>
                <w:rFonts w:ascii="Times New Roman" w:hAnsi="Times New Roman" w:cs="Times New Roman"/>
                <w:sz w:val="20"/>
                <w:szCs w:val="20"/>
              </w:rPr>
            </w:pPr>
          </w:p>
          <w:p w14:paraId="654DD21A" w14:textId="77777777" w:rsidR="00CC7C8E" w:rsidRPr="00CC7C8E" w:rsidRDefault="00CC7C8E" w:rsidP="00CC7C8E">
            <w:pPr>
              <w:jc w:val="both"/>
              <w:rPr>
                <w:rFonts w:ascii="Times New Roman" w:hAnsi="Times New Roman" w:cs="Times New Roman"/>
                <w:sz w:val="20"/>
                <w:szCs w:val="20"/>
              </w:rPr>
            </w:pPr>
          </w:p>
          <w:p w14:paraId="75822515" w14:textId="77777777" w:rsidR="00CC7C8E" w:rsidRPr="00CC7C8E" w:rsidRDefault="00CC7C8E" w:rsidP="00CC7C8E">
            <w:pPr>
              <w:jc w:val="both"/>
              <w:rPr>
                <w:rFonts w:ascii="Times New Roman" w:hAnsi="Times New Roman" w:cs="Times New Roman"/>
                <w:sz w:val="20"/>
                <w:szCs w:val="20"/>
              </w:rPr>
            </w:pPr>
          </w:p>
          <w:p w14:paraId="1CD582AE" w14:textId="77777777" w:rsidR="00CC7C8E" w:rsidRPr="00CC7C8E" w:rsidRDefault="00CC7C8E" w:rsidP="00CC7C8E">
            <w:pPr>
              <w:jc w:val="both"/>
              <w:rPr>
                <w:rFonts w:ascii="Times New Roman" w:hAnsi="Times New Roman" w:cs="Times New Roman"/>
                <w:sz w:val="20"/>
                <w:szCs w:val="20"/>
              </w:rPr>
            </w:pPr>
          </w:p>
          <w:p w14:paraId="4602FDFD" w14:textId="77777777" w:rsidR="00CC7C8E" w:rsidRPr="00CC7C8E" w:rsidRDefault="00CC7C8E" w:rsidP="00CC7C8E">
            <w:pPr>
              <w:jc w:val="both"/>
              <w:rPr>
                <w:rFonts w:ascii="Times New Roman" w:hAnsi="Times New Roman" w:cs="Times New Roman"/>
                <w:sz w:val="20"/>
                <w:szCs w:val="20"/>
              </w:rPr>
            </w:pPr>
          </w:p>
          <w:p w14:paraId="7BD6B643" w14:textId="77777777" w:rsidR="00CC7C8E" w:rsidRPr="00CC7C8E" w:rsidRDefault="00CC7C8E" w:rsidP="00CC7C8E">
            <w:pPr>
              <w:jc w:val="both"/>
              <w:rPr>
                <w:rFonts w:ascii="Times New Roman" w:hAnsi="Times New Roman" w:cs="Times New Roman"/>
                <w:sz w:val="20"/>
                <w:szCs w:val="20"/>
              </w:rPr>
            </w:pPr>
          </w:p>
          <w:p w14:paraId="771B22FF" w14:textId="77777777" w:rsidR="00CC7C8E" w:rsidRPr="00CC7C8E" w:rsidRDefault="00CC7C8E" w:rsidP="00CC7C8E">
            <w:pPr>
              <w:jc w:val="both"/>
              <w:rPr>
                <w:rFonts w:ascii="Times New Roman" w:hAnsi="Times New Roman" w:cs="Times New Roman"/>
                <w:sz w:val="20"/>
                <w:szCs w:val="20"/>
              </w:rPr>
            </w:pPr>
          </w:p>
          <w:p w14:paraId="334F76C8" w14:textId="77777777" w:rsidR="00CC7C8E" w:rsidRDefault="00CC7C8E" w:rsidP="00CC7C8E">
            <w:pPr>
              <w:jc w:val="both"/>
              <w:rPr>
                <w:rFonts w:ascii="Times New Roman" w:hAnsi="Times New Roman" w:cs="Times New Roman"/>
                <w:sz w:val="20"/>
                <w:szCs w:val="20"/>
              </w:rPr>
            </w:pPr>
          </w:p>
          <w:p w14:paraId="1FEBBD17" w14:textId="77777777" w:rsidR="00CC7C8E" w:rsidRDefault="00CC7C8E" w:rsidP="00CC7C8E">
            <w:pPr>
              <w:jc w:val="both"/>
              <w:rPr>
                <w:rFonts w:ascii="Times New Roman" w:hAnsi="Times New Roman" w:cs="Times New Roman"/>
                <w:sz w:val="20"/>
                <w:szCs w:val="20"/>
              </w:rPr>
            </w:pPr>
          </w:p>
          <w:p w14:paraId="2BF39680" w14:textId="4F9C33EE" w:rsidR="00CC7C8E" w:rsidRPr="00CC7C8E" w:rsidRDefault="00CC7C8E" w:rsidP="00CC7C8E">
            <w:pPr>
              <w:jc w:val="both"/>
              <w:rPr>
                <w:rFonts w:ascii="Times New Roman" w:hAnsi="Times New Roman" w:cs="Times New Roman"/>
                <w:sz w:val="20"/>
                <w:szCs w:val="20"/>
              </w:rPr>
            </w:pPr>
            <w:r w:rsidRPr="00CC7C8E">
              <w:rPr>
                <w:rFonts w:ascii="Times New Roman" w:hAnsi="Times New Roman" w:cs="Times New Roman"/>
                <w:sz w:val="20"/>
                <w:szCs w:val="20"/>
              </w:rPr>
              <w:t>Skills</w:t>
            </w:r>
          </w:p>
        </w:tc>
        <w:tc>
          <w:tcPr>
            <w:tcW w:w="2335" w:type="dxa"/>
          </w:tcPr>
          <w:p w14:paraId="476960AB"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8-14</w:t>
            </w:r>
          </w:p>
          <w:p w14:paraId="30AE4F3F" w14:textId="77777777" w:rsidR="00CC7C8E" w:rsidRPr="00CC7C8E" w:rsidRDefault="00CC7C8E" w:rsidP="00CC7C8E">
            <w:pPr>
              <w:rPr>
                <w:rFonts w:ascii="Times New Roman" w:hAnsi="Times New Roman" w:cs="Times New Roman"/>
                <w:sz w:val="20"/>
                <w:szCs w:val="20"/>
              </w:rPr>
            </w:pPr>
          </w:p>
          <w:p w14:paraId="2A22F689"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A58A6A9" w14:textId="77777777" w:rsidR="00CC7C8E" w:rsidRPr="00CC7C8E" w:rsidRDefault="00CC7C8E" w:rsidP="00CC7C8E">
            <w:pPr>
              <w:rPr>
                <w:rFonts w:ascii="Times New Roman" w:hAnsi="Times New Roman" w:cs="Times New Roman"/>
                <w:sz w:val="20"/>
                <w:szCs w:val="20"/>
              </w:rPr>
            </w:pPr>
          </w:p>
          <w:p w14:paraId="55FE6069"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1AC56CC5" w14:textId="77777777" w:rsidR="00CC7C8E" w:rsidRPr="00CC7C8E" w:rsidRDefault="00CC7C8E" w:rsidP="00CC7C8E">
            <w:pPr>
              <w:rPr>
                <w:rFonts w:ascii="Times New Roman" w:hAnsi="Times New Roman" w:cs="Times New Roman"/>
                <w:sz w:val="20"/>
                <w:szCs w:val="20"/>
              </w:rPr>
            </w:pPr>
          </w:p>
          <w:p w14:paraId="1B288671" w14:textId="22EA862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08772B7F" w14:textId="0315946F" w:rsidR="00DD5631" w:rsidRDefault="00DD5631" w:rsidP="004424B2">
      <w:pPr>
        <w:rPr>
          <w:rFonts w:ascii="Times New Roman" w:hAnsi="Times New Roman" w:cs="Times New Roman"/>
        </w:rPr>
      </w:pPr>
    </w:p>
    <w:p w14:paraId="6DEC15C0" w14:textId="5FD28B6E" w:rsidR="00C43BAF" w:rsidRDefault="00C43BAF" w:rsidP="004424B2">
      <w:pPr>
        <w:rPr>
          <w:rFonts w:ascii="Times New Roman" w:hAnsi="Times New Roman" w:cs="Times New Roman"/>
        </w:rPr>
      </w:pPr>
    </w:p>
    <w:p w14:paraId="2B3BF685" w14:textId="628ED5D3" w:rsidR="00C43BAF" w:rsidRDefault="00C43BAF" w:rsidP="004424B2">
      <w:pPr>
        <w:rPr>
          <w:rFonts w:ascii="Times New Roman" w:hAnsi="Times New Roman" w:cs="Times New Roman"/>
        </w:rPr>
      </w:pPr>
    </w:p>
    <w:p w14:paraId="1CADF3CC" w14:textId="69BCE4A6" w:rsidR="00C43BAF" w:rsidRDefault="00C43BAF" w:rsidP="004424B2">
      <w:pPr>
        <w:rPr>
          <w:rFonts w:ascii="Times New Roman" w:hAnsi="Times New Roman" w:cs="Times New Roman"/>
        </w:rPr>
      </w:pPr>
    </w:p>
    <w:p w14:paraId="0E9C927E" w14:textId="0E3AB029" w:rsidR="00C43BAF" w:rsidRDefault="00C43BAF" w:rsidP="004424B2">
      <w:pPr>
        <w:rPr>
          <w:rFonts w:ascii="Times New Roman" w:hAnsi="Times New Roman" w:cs="Times New Roman"/>
        </w:rPr>
      </w:pPr>
    </w:p>
    <w:p w14:paraId="7C84CD3D" w14:textId="43CE7825" w:rsidR="00C43BAF" w:rsidRDefault="00C43BAF" w:rsidP="004424B2">
      <w:pPr>
        <w:rPr>
          <w:rFonts w:ascii="Times New Roman" w:hAnsi="Times New Roman" w:cs="Times New Roman"/>
        </w:rPr>
      </w:pPr>
    </w:p>
    <w:p w14:paraId="62E3F3D6" w14:textId="2483EACF" w:rsidR="00C43BAF" w:rsidRDefault="00C43BAF" w:rsidP="004424B2">
      <w:pPr>
        <w:rPr>
          <w:rFonts w:ascii="Times New Roman" w:hAnsi="Times New Roman" w:cs="Times New Roman"/>
        </w:rPr>
      </w:pPr>
    </w:p>
    <w:p w14:paraId="73D3D4BF" w14:textId="66AE5FAE" w:rsidR="00C43BAF" w:rsidRDefault="00C43BAF" w:rsidP="004424B2">
      <w:pPr>
        <w:rPr>
          <w:rFonts w:ascii="Times New Roman" w:hAnsi="Times New Roman" w:cs="Times New Roman"/>
        </w:rPr>
      </w:pPr>
    </w:p>
    <w:p w14:paraId="4A998D92" w14:textId="77777777" w:rsidR="00C43BAF" w:rsidRDefault="00C43BAF"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4BFE1AE4" w14:textId="77777777" w:rsidTr="00967D8A">
        <w:tc>
          <w:tcPr>
            <w:tcW w:w="3906" w:type="dxa"/>
            <w:shd w:val="clear" w:color="auto" w:fill="991B1E"/>
          </w:tcPr>
          <w:p w14:paraId="6A8F658A"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1A375632"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7F287B1"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0E4C6EBD"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5410F8B" w14:textId="77777777" w:rsidR="00CC7C8E" w:rsidRPr="004424B2" w:rsidRDefault="00CC7C8E"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22244526" w14:textId="77777777" w:rsidTr="00C43BAF">
        <w:trPr>
          <w:trHeight w:val="5480"/>
        </w:trPr>
        <w:tc>
          <w:tcPr>
            <w:tcW w:w="3906" w:type="dxa"/>
          </w:tcPr>
          <w:p w14:paraId="7A2D8034" w14:textId="36ADB5D3"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5. Engage in Policy Practice</w:t>
            </w:r>
          </w:p>
          <w:p w14:paraId="41251E5E" w14:textId="77777777" w:rsidR="00CC7C8E" w:rsidRPr="00CC7C8E" w:rsidRDefault="00CC7C8E" w:rsidP="00CC7C8E">
            <w:pPr>
              <w:widowControl w:val="0"/>
              <w:rPr>
                <w:rFonts w:ascii="Times New Roman" w:hAnsi="Times New Roman" w:cs="Times New Roman"/>
                <w:b/>
                <w:sz w:val="10"/>
                <w:szCs w:val="10"/>
              </w:rPr>
            </w:pPr>
          </w:p>
          <w:p w14:paraId="3E9C3AE9" w14:textId="77777777" w:rsidR="00CC7C8E" w:rsidRPr="00CC7C8E"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w:t>
            </w:r>
            <w:proofErr w:type="gramStart"/>
            <w:r w:rsidRPr="00CC7C8E">
              <w:rPr>
                <w:rFonts w:ascii="Times New Roman" w:hAnsi="Times New Roman" w:cs="Times New Roman"/>
                <w:sz w:val="20"/>
                <w:szCs w:val="20"/>
              </w:rPr>
              <w:t>organizations</w:t>
            </w:r>
            <w:proofErr w:type="gramEnd"/>
            <w:r w:rsidRPr="00CC7C8E">
              <w:rPr>
                <w:rFonts w:ascii="Times New Roman" w:hAnsi="Times New Roman" w:cs="Times New Roman"/>
                <w:sz w:val="20"/>
                <w:szCs w:val="20"/>
              </w:rPr>
              <w:t xml:space="preserve"> and businesses.  Social workers understand the historical, social, cultural, economic, organizational, environmental, and global influences that affect social policy, and are knowledgeable about policy formulation.</w:t>
            </w:r>
          </w:p>
          <w:p w14:paraId="426E20EB" w14:textId="2EBEAE78" w:rsidR="00CC7C8E" w:rsidRPr="00CC7C8E" w:rsidRDefault="00CC7C8E" w:rsidP="00967D8A">
            <w:pPr>
              <w:widowControl w:val="0"/>
              <w:rPr>
                <w:rFonts w:ascii="Times New Roman" w:hAnsi="Times New Roman" w:cs="Times New Roman"/>
                <w:sz w:val="20"/>
                <w:szCs w:val="20"/>
              </w:rPr>
            </w:pPr>
          </w:p>
        </w:tc>
        <w:tc>
          <w:tcPr>
            <w:tcW w:w="2209" w:type="dxa"/>
          </w:tcPr>
          <w:p w14:paraId="7A35E7B6"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5. Increase proficiency in the required Council on Social Work Education’s (CSWE) Core Competencies as indicated in the Comprehensive Skills Evaluation.</w:t>
            </w:r>
          </w:p>
          <w:p w14:paraId="010734FF" w14:textId="77777777" w:rsidR="00CC7C8E" w:rsidRPr="00CC7C8E" w:rsidRDefault="00CC7C8E" w:rsidP="00CC7C8E">
            <w:pPr>
              <w:rPr>
                <w:rFonts w:ascii="Times New Roman" w:hAnsi="Times New Roman" w:cs="Times New Roman"/>
                <w:sz w:val="20"/>
                <w:szCs w:val="20"/>
              </w:rPr>
            </w:pPr>
          </w:p>
          <w:p w14:paraId="15F1A60C" w14:textId="0C88C22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3964F2D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Analyze policies that advance human rights and protect vulnerable populations and work environments or enhance access to employment across the life span.</w:t>
            </w:r>
          </w:p>
          <w:p w14:paraId="70C48781" w14:textId="77777777" w:rsidR="00CC7C8E" w:rsidRPr="00CC7C8E" w:rsidRDefault="00CC7C8E" w:rsidP="00CC7C8E">
            <w:pPr>
              <w:rPr>
                <w:rFonts w:ascii="Times New Roman" w:hAnsi="Times New Roman" w:cs="Times New Roman"/>
                <w:sz w:val="20"/>
                <w:szCs w:val="20"/>
              </w:rPr>
            </w:pPr>
          </w:p>
          <w:p w14:paraId="3E8F4D8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Develop policies that advance human rights and protect vulnerable populations and work environments or enhance access to employment across the life span.</w:t>
            </w:r>
          </w:p>
          <w:p w14:paraId="1A9F3DCB" w14:textId="77777777" w:rsidR="00CC7C8E" w:rsidRPr="00CC7C8E" w:rsidRDefault="00CC7C8E" w:rsidP="00CC7C8E">
            <w:pPr>
              <w:rPr>
                <w:rFonts w:ascii="Times New Roman" w:hAnsi="Times New Roman" w:cs="Times New Roman"/>
                <w:sz w:val="20"/>
                <w:szCs w:val="20"/>
              </w:rPr>
            </w:pPr>
          </w:p>
          <w:p w14:paraId="426F3371" w14:textId="6A125C3A"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7D913B15"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w:t>
            </w:r>
          </w:p>
          <w:p w14:paraId="479497AE" w14:textId="77777777" w:rsidR="00CC7C8E" w:rsidRPr="00CC7C8E" w:rsidRDefault="00CC7C8E" w:rsidP="00CC7C8E">
            <w:pPr>
              <w:rPr>
                <w:rFonts w:ascii="Times New Roman" w:hAnsi="Times New Roman" w:cs="Times New Roman"/>
                <w:sz w:val="20"/>
                <w:szCs w:val="20"/>
              </w:rPr>
            </w:pPr>
          </w:p>
          <w:p w14:paraId="2A8BBC37" w14:textId="77777777" w:rsidR="00CC7C8E" w:rsidRPr="00CC7C8E" w:rsidRDefault="00CC7C8E" w:rsidP="00CC7C8E">
            <w:pPr>
              <w:rPr>
                <w:rFonts w:ascii="Times New Roman" w:hAnsi="Times New Roman" w:cs="Times New Roman"/>
                <w:sz w:val="20"/>
                <w:szCs w:val="20"/>
              </w:rPr>
            </w:pPr>
          </w:p>
          <w:p w14:paraId="4DC040D4" w14:textId="77777777" w:rsidR="00CC7C8E" w:rsidRPr="00CC7C8E" w:rsidRDefault="00CC7C8E" w:rsidP="00CC7C8E">
            <w:pPr>
              <w:rPr>
                <w:rFonts w:ascii="Times New Roman" w:hAnsi="Times New Roman" w:cs="Times New Roman"/>
                <w:sz w:val="20"/>
                <w:szCs w:val="20"/>
              </w:rPr>
            </w:pPr>
          </w:p>
          <w:p w14:paraId="6383DD5B" w14:textId="77777777" w:rsidR="00CC7C8E" w:rsidRPr="00CC7C8E" w:rsidRDefault="00CC7C8E" w:rsidP="00CC7C8E">
            <w:pPr>
              <w:rPr>
                <w:rFonts w:ascii="Times New Roman" w:hAnsi="Times New Roman" w:cs="Times New Roman"/>
                <w:sz w:val="20"/>
                <w:szCs w:val="20"/>
              </w:rPr>
            </w:pPr>
          </w:p>
          <w:p w14:paraId="54CFCBD1" w14:textId="77777777" w:rsidR="00CC7C8E" w:rsidRPr="00CC7C8E" w:rsidRDefault="00CC7C8E" w:rsidP="00CC7C8E">
            <w:pPr>
              <w:rPr>
                <w:rFonts w:ascii="Times New Roman" w:hAnsi="Times New Roman" w:cs="Times New Roman"/>
                <w:sz w:val="20"/>
                <w:szCs w:val="20"/>
              </w:rPr>
            </w:pPr>
          </w:p>
          <w:p w14:paraId="60E66BC1" w14:textId="77777777" w:rsidR="00CC7C8E" w:rsidRDefault="00CC7C8E" w:rsidP="00CC7C8E">
            <w:pPr>
              <w:rPr>
                <w:rFonts w:ascii="Times New Roman" w:hAnsi="Times New Roman" w:cs="Times New Roman"/>
                <w:sz w:val="20"/>
                <w:szCs w:val="20"/>
              </w:rPr>
            </w:pPr>
          </w:p>
          <w:p w14:paraId="56495D62" w14:textId="77777777" w:rsidR="00CC7C8E" w:rsidRDefault="00CC7C8E" w:rsidP="00CC7C8E">
            <w:pPr>
              <w:rPr>
                <w:rFonts w:ascii="Times New Roman" w:hAnsi="Times New Roman" w:cs="Times New Roman"/>
                <w:sz w:val="20"/>
                <w:szCs w:val="20"/>
              </w:rPr>
            </w:pPr>
          </w:p>
          <w:p w14:paraId="42CAF003" w14:textId="233C2AF9"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 Knowledge and Skill</w:t>
            </w:r>
          </w:p>
          <w:p w14:paraId="7E6669D2" w14:textId="77777777" w:rsidR="00CC7C8E" w:rsidRPr="00CC7C8E" w:rsidRDefault="00CC7C8E" w:rsidP="00CC7C8E">
            <w:pPr>
              <w:rPr>
                <w:rFonts w:ascii="Times New Roman" w:hAnsi="Times New Roman" w:cs="Times New Roman"/>
                <w:sz w:val="20"/>
                <w:szCs w:val="20"/>
              </w:rPr>
            </w:pPr>
          </w:p>
          <w:p w14:paraId="39F6891D" w14:textId="77777777" w:rsidR="00CC7C8E" w:rsidRPr="00CC7C8E" w:rsidRDefault="00CC7C8E" w:rsidP="00CC7C8E">
            <w:pPr>
              <w:rPr>
                <w:rFonts w:ascii="Times New Roman" w:hAnsi="Times New Roman" w:cs="Times New Roman"/>
                <w:sz w:val="20"/>
                <w:szCs w:val="20"/>
              </w:rPr>
            </w:pPr>
          </w:p>
          <w:p w14:paraId="41F6DFB2" w14:textId="77777777" w:rsidR="00CC7C8E" w:rsidRPr="00CC7C8E" w:rsidRDefault="00CC7C8E" w:rsidP="00CC7C8E">
            <w:pPr>
              <w:rPr>
                <w:rFonts w:ascii="Times New Roman" w:hAnsi="Times New Roman" w:cs="Times New Roman"/>
                <w:sz w:val="20"/>
                <w:szCs w:val="20"/>
              </w:rPr>
            </w:pPr>
          </w:p>
          <w:p w14:paraId="36F0986A" w14:textId="77777777" w:rsidR="00CC7C8E" w:rsidRPr="00CC7C8E" w:rsidRDefault="00CC7C8E" w:rsidP="00CC7C8E">
            <w:pPr>
              <w:rPr>
                <w:rFonts w:ascii="Times New Roman" w:hAnsi="Times New Roman" w:cs="Times New Roman"/>
                <w:sz w:val="20"/>
                <w:szCs w:val="20"/>
              </w:rPr>
            </w:pPr>
          </w:p>
          <w:p w14:paraId="5F1EA923" w14:textId="77777777" w:rsidR="00CC7C8E" w:rsidRDefault="00CC7C8E" w:rsidP="00CC7C8E">
            <w:pPr>
              <w:rPr>
                <w:rFonts w:ascii="Times New Roman" w:hAnsi="Times New Roman" w:cs="Times New Roman"/>
                <w:sz w:val="20"/>
                <w:szCs w:val="20"/>
              </w:rPr>
            </w:pPr>
          </w:p>
          <w:p w14:paraId="3B7AC354" w14:textId="5A57387B"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w:t>
            </w:r>
          </w:p>
        </w:tc>
        <w:tc>
          <w:tcPr>
            <w:tcW w:w="2335" w:type="dxa"/>
          </w:tcPr>
          <w:p w14:paraId="3BA896BE"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 1-14</w:t>
            </w:r>
          </w:p>
          <w:p w14:paraId="4DABD7C1" w14:textId="77777777" w:rsidR="00CC7C8E" w:rsidRPr="00CC7C8E" w:rsidRDefault="00CC7C8E" w:rsidP="00CC7C8E">
            <w:pPr>
              <w:rPr>
                <w:rFonts w:ascii="Times New Roman" w:hAnsi="Times New Roman" w:cs="Times New Roman"/>
                <w:sz w:val="20"/>
                <w:szCs w:val="20"/>
              </w:rPr>
            </w:pPr>
          </w:p>
          <w:p w14:paraId="5480F40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721FC155" w14:textId="77777777" w:rsidR="00CC7C8E" w:rsidRPr="00CC7C8E" w:rsidRDefault="00CC7C8E" w:rsidP="00CC7C8E">
            <w:pPr>
              <w:rPr>
                <w:rFonts w:ascii="Times New Roman" w:hAnsi="Times New Roman" w:cs="Times New Roman"/>
                <w:sz w:val="20"/>
                <w:szCs w:val="20"/>
              </w:rPr>
            </w:pPr>
          </w:p>
          <w:p w14:paraId="4748CA92"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4E902412" w14:textId="77777777" w:rsidR="00CC7C8E" w:rsidRPr="00CC7C8E" w:rsidRDefault="00CC7C8E" w:rsidP="00CC7C8E">
            <w:pPr>
              <w:rPr>
                <w:rFonts w:ascii="Times New Roman" w:hAnsi="Times New Roman" w:cs="Times New Roman"/>
                <w:sz w:val="20"/>
                <w:szCs w:val="20"/>
              </w:rPr>
            </w:pPr>
          </w:p>
          <w:p w14:paraId="4E36A9FE" w14:textId="0AC4A900"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3B01012F" w14:textId="77777777" w:rsidR="00CC7C8E" w:rsidRDefault="00CC7C8E" w:rsidP="004424B2">
      <w:pPr>
        <w:rPr>
          <w:rFonts w:ascii="Times New Roman" w:hAnsi="Times New Roman" w:cs="Times New Roman"/>
        </w:rPr>
      </w:pPr>
    </w:p>
    <w:p w14:paraId="2B623874" w14:textId="7E89EC39" w:rsidR="00DD5631" w:rsidRDefault="00DD5631" w:rsidP="004424B2">
      <w:pPr>
        <w:rPr>
          <w:rFonts w:ascii="Times New Roman" w:hAnsi="Times New Roman" w:cs="Times New Roman"/>
        </w:rPr>
      </w:pPr>
    </w:p>
    <w:p w14:paraId="0C3830A9" w14:textId="4496669B" w:rsidR="00DD5631" w:rsidRDefault="00DD5631" w:rsidP="004424B2">
      <w:pPr>
        <w:rPr>
          <w:rFonts w:ascii="Times New Roman" w:hAnsi="Times New Roman" w:cs="Times New Roman"/>
        </w:rPr>
      </w:pPr>
    </w:p>
    <w:p w14:paraId="58EB285E" w14:textId="08EA02C0" w:rsidR="00DD5631" w:rsidRDefault="00DD5631" w:rsidP="004424B2">
      <w:pPr>
        <w:rPr>
          <w:rFonts w:ascii="Times New Roman" w:hAnsi="Times New Roman" w:cs="Times New Roman"/>
        </w:rPr>
      </w:pPr>
    </w:p>
    <w:p w14:paraId="14784390" w14:textId="394191BF" w:rsidR="00DD5631" w:rsidRDefault="00DD5631" w:rsidP="004424B2">
      <w:pPr>
        <w:rPr>
          <w:rFonts w:ascii="Times New Roman" w:hAnsi="Times New Roman" w:cs="Times New Roman"/>
        </w:rPr>
      </w:pPr>
    </w:p>
    <w:p w14:paraId="23810E07" w14:textId="13B29BE9" w:rsidR="00DD5631" w:rsidRDefault="00DD5631" w:rsidP="004424B2">
      <w:pPr>
        <w:rPr>
          <w:rFonts w:ascii="Times New Roman" w:hAnsi="Times New Roman" w:cs="Times New Roman"/>
        </w:rPr>
      </w:pPr>
    </w:p>
    <w:p w14:paraId="5399EF7A" w14:textId="079B285C" w:rsidR="00DD5631" w:rsidRDefault="00DD5631" w:rsidP="004424B2">
      <w:pPr>
        <w:rPr>
          <w:rFonts w:ascii="Times New Roman" w:hAnsi="Times New Roman" w:cs="Times New Roman"/>
        </w:rPr>
      </w:pPr>
    </w:p>
    <w:p w14:paraId="66681741" w14:textId="77777777" w:rsidR="00DD5631" w:rsidRDefault="00DD5631"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4424B2" w14:paraId="6724F3BB" w14:textId="77777777" w:rsidTr="00F01747">
        <w:tc>
          <w:tcPr>
            <w:tcW w:w="3906"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652"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48"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335"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967343" w14:paraId="054A67CE" w14:textId="77777777" w:rsidTr="00F01747">
        <w:tc>
          <w:tcPr>
            <w:tcW w:w="3906" w:type="dxa"/>
          </w:tcPr>
          <w:p w14:paraId="0916CE56" w14:textId="77777777" w:rsidR="00967343" w:rsidRPr="00F01747" w:rsidRDefault="00967343" w:rsidP="00967343">
            <w:pPr>
              <w:rPr>
                <w:rFonts w:ascii="Times New Roman" w:hAnsi="Times New Roman" w:cs="Times New Roman"/>
                <w:b/>
                <w:sz w:val="20"/>
                <w:szCs w:val="20"/>
              </w:rPr>
            </w:pPr>
            <w:r w:rsidRPr="00F01747">
              <w:rPr>
                <w:rFonts w:ascii="Times New Roman" w:hAnsi="Times New Roman" w:cs="Times New Roman"/>
                <w:b/>
                <w:sz w:val="20"/>
                <w:szCs w:val="20"/>
              </w:rPr>
              <w:t>6. Engage with Individuals, Families, Groups, Organizations, and Communities</w:t>
            </w:r>
          </w:p>
          <w:p w14:paraId="4AF67C87" w14:textId="77777777" w:rsidR="00967343" w:rsidRPr="00F01747" w:rsidRDefault="00967343" w:rsidP="00967343">
            <w:pPr>
              <w:widowControl w:val="0"/>
              <w:rPr>
                <w:rFonts w:ascii="Times New Roman" w:hAnsi="Times New Roman" w:cs="Times New Roman"/>
                <w:sz w:val="20"/>
                <w:szCs w:val="20"/>
              </w:rPr>
            </w:pPr>
            <w:r w:rsidRPr="00F01747">
              <w:rPr>
                <w:rFonts w:ascii="Times New Roman" w:hAnsi="Times New Roman" w:cs="Times New Roman"/>
                <w:sz w:val="20"/>
                <w:szCs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w:t>
            </w:r>
            <w:proofErr w:type="gramStart"/>
            <w:r w:rsidRPr="00F01747">
              <w:rPr>
                <w:rFonts w:ascii="Times New Roman" w:hAnsi="Times New Roman" w:cs="Times New Roman"/>
                <w:sz w:val="20"/>
                <w:szCs w:val="20"/>
              </w:rPr>
              <w:t>groups</w:t>
            </w:r>
            <w:proofErr w:type="gramEnd"/>
            <w:r w:rsidRPr="00F01747">
              <w:rPr>
                <w:rFonts w:ascii="Times New Roman" w:hAnsi="Times New Roman" w:cs="Times New Roman"/>
                <w:sz w:val="20"/>
                <w:szCs w:val="20"/>
              </w:rPr>
              <w:t xml:space="preserve"> and communities.  Social workers understand the role of relationship-building and inter-professional collaboration in facilitating engagement with individuals, groups, organizations, institutions, </w:t>
            </w:r>
            <w:proofErr w:type="gramStart"/>
            <w:r w:rsidRPr="00F01747">
              <w:rPr>
                <w:rFonts w:ascii="Times New Roman" w:hAnsi="Times New Roman" w:cs="Times New Roman"/>
                <w:sz w:val="20"/>
                <w:szCs w:val="20"/>
              </w:rPr>
              <w:t>communities</w:t>
            </w:r>
            <w:proofErr w:type="gramEnd"/>
            <w:r w:rsidRPr="00F01747">
              <w:rPr>
                <w:rFonts w:ascii="Times New Roman" w:hAnsi="Times New Roman" w:cs="Times New Roman"/>
                <w:sz w:val="20"/>
                <w:szCs w:val="20"/>
              </w:rPr>
              <w:t xml:space="preserve"> and other professionals, as appropriate.</w:t>
            </w:r>
          </w:p>
          <w:p w14:paraId="0FA72FFE" w14:textId="77777777" w:rsidR="00967343" w:rsidRPr="00F01747" w:rsidRDefault="00967343" w:rsidP="00967343">
            <w:pPr>
              <w:jc w:val="both"/>
              <w:rPr>
                <w:rFonts w:ascii="Times New Roman" w:hAnsi="Times New Roman" w:cs="Times New Roman"/>
                <w:sz w:val="20"/>
                <w:szCs w:val="20"/>
              </w:rPr>
            </w:pPr>
          </w:p>
        </w:tc>
        <w:tc>
          <w:tcPr>
            <w:tcW w:w="2209" w:type="dxa"/>
          </w:tcPr>
          <w:p w14:paraId="1BE8DBB2" w14:textId="190F8B29" w:rsidR="00967343"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F01747">
              <w:rPr>
                <w:rFonts w:ascii="Times New Roman" w:hAnsi="Times New Roman" w:cs="Times New Roman"/>
                <w:sz w:val="20"/>
                <w:szCs w:val="20"/>
              </w:rPr>
              <w:t>goal-setting</w:t>
            </w:r>
            <w:proofErr w:type="gramEnd"/>
            <w:r w:rsidRPr="00F01747">
              <w:rPr>
                <w:rFonts w:ascii="Times New Roman" w:hAnsi="Times New Roman" w:cs="Times New Roman"/>
                <w:sz w:val="20"/>
                <w:szCs w:val="20"/>
              </w:rPr>
              <w:t>, intervention, evaluation, and termination.</w:t>
            </w:r>
          </w:p>
        </w:tc>
        <w:tc>
          <w:tcPr>
            <w:tcW w:w="2652" w:type="dxa"/>
          </w:tcPr>
          <w:p w14:paraId="0F1EACE5"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a. Apply theories of human behavior and the social environment to raise awareness of the impact work-related environments can have on outcomes and behaviors.</w:t>
            </w:r>
          </w:p>
          <w:p w14:paraId="26DB7C9F" w14:textId="77777777" w:rsidR="00266161" w:rsidRPr="00F01747" w:rsidRDefault="00266161" w:rsidP="00266161">
            <w:pPr>
              <w:rPr>
                <w:rFonts w:ascii="Times New Roman" w:hAnsi="Times New Roman" w:cs="Times New Roman"/>
                <w:sz w:val="20"/>
                <w:szCs w:val="20"/>
              </w:rPr>
            </w:pPr>
          </w:p>
          <w:p w14:paraId="4D48B8C7"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 xml:space="preserve">b. Use reflection to enhance the use of interpersonal skills in engaging diverse clients across systems levels to develop a mutually agreed upon focus of work and desired outcomes.  </w:t>
            </w:r>
          </w:p>
          <w:p w14:paraId="79E57C09" w14:textId="77777777" w:rsidR="00266161" w:rsidRPr="00F01747" w:rsidRDefault="00266161" w:rsidP="00266161">
            <w:pPr>
              <w:rPr>
                <w:rFonts w:ascii="Times New Roman" w:hAnsi="Times New Roman" w:cs="Times New Roman"/>
                <w:sz w:val="20"/>
                <w:szCs w:val="20"/>
              </w:rPr>
            </w:pPr>
          </w:p>
          <w:p w14:paraId="73D46BFD"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c. Skillfully select and apply individual, group, organizational and community theories of behavior to facilitate effective engagement with organizations and communities.</w:t>
            </w:r>
          </w:p>
          <w:p w14:paraId="373FB987" w14:textId="77777777" w:rsidR="00266161" w:rsidRPr="00F01747" w:rsidRDefault="00266161" w:rsidP="00266161">
            <w:pPr>
              <w:rPr>
                <w:rFonts w:ascii="Times New Roman" w:hAnsi="Times New Roman" w:cs="Times New Roman"/>
                <w:sz w:val="20"/>
                <w:szCs w:val="20"/>
              </w:rPr>
            </w:pPr>
          </w:p>
          <w:p w14:paraId="7544D40B" w14:textId="77777777" w:rsidR="00967343" w:rsidRDefault="00266161" w:rsidP="00F01747">
            <w:pPr>
              <w:rPr>
                <w:rFonts w:ascii="Times New Roman" w:hAnsi="Times New Roman" w:cs="Times New Roman"/>
                <w:sz w:val="20"/>
                <w:szCs w:val="20"/>
              </w:rPr>
            </w:pPr>
            <w:r w:rsidRPr="00F01747">
              <w:rPr>
                <w:rFonts w:ascii="Times New Roman" w:hAnsi="Times New Roman" w:cs="Times New Roman"/>
                <w:sz w:val="20"/>
                <w:szCs w:val="20"/>
              </w:rPr>
              <w:t>d. Develop and/or implement strategies to facilitate engagement of stakeholders in program development.</w:t>
            </w:r>
          </w:p>
          <w:p w14:paraId="5F5F376D" w14:textId="77777777" w:rsidR="00F01747" w:rsidRDefault="00F01747" w:rsidP="00F01747">
            <w:pPr>
              <w:rPr>
                <w:rFonts w:ascii="Times New Roman" w:hAnsi="Times New Roman" w:cs="Times New Roman"/>
                <w:sz w:val="20"/>
                <w:szCs w:val="20"/>
              </w:rPr>
            </w:pPr>
          </w:p>
          <w:p w14:paraId="4F410CE3" w14:textId="060DED8F" w:rsidR="00F01747" w:rsidRPr="00F01747" w:rsidRDefault="00F01747" w:rsidP="00F01747">
            <w:pPr>
              <w:rPr>
                <w:rFonts w:ascii="Times New Roman" w:hAnsi="Times New Roman" w:cs="Times New Roman"/>
                <w:sz w:val="20"/>
                <w:szCs w:val="20"/>
              </w:rPr>
            </w:pPr>
          </w:p>
        </w:tc>
        <w:tc>
          <w:tcPr>
            <w:tcW w:w="1848" w:type="dxa"/>
          </w:tcPr>
          <w:p w14:paraId="7A7E8B00" w14:textId="77777777"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Knowledge</w:t>
            </w:r>
          </w:p>
          <w:p w14:paraId="63A778E8" w14:textId="77777777" w:rsidR="00F01747" w:rsidRPr="00F01747" w:rsidRDefault="00F01747" w:rsidP="00F01747">
            <w:pPr>
              <w:jc w:val="both"/>
              <w:rPr>
                <w:rFonts w:ascii="Times New Roman" w:hAnsi="Times New Roman" w:cs="Times New Roman"/>
                <w:sz w:val="20"/>
                <w:szCs w:val="20"/>
              </w:rPr>
            </w:pPr>
          </w:p>
          <w:p w14:paraId="2AD64A81" w14:textId="77777777" w:rsidR="00F01747" w:rsidRPr="00F01747" w:rsidRDefault="00F01747" w:rsidP="00F01747">
            <w:pPr>
              <w:jc w:val="both"/>
              <w:rPr>
                <w:rFonts w:ascii="Times New Roman" w:hAnsi="Times New Roman" w:cs="Times New Roman"/>
                <w:sz w:val="20"/>
                <w:szCs w:val="20"/>
              </w:rPr>
            </w:pPr>
          </w:p>
          <w:p w14:paraId="79F4F1C1" w14:textId="77777777" w:rsidR="00F01747" w:rsidRPr="00F01747" w:rsidRDefault="00F01747" w:rsidP="00F01747">
            <w:pPr>
              <w:jc w:val="both"/>
              <w:rPr>
                <w:rFonts w:ascii="Times New Roman" w:hAnsi="Times New Roman" w:cs="Times New Roman"/>
                <w:sz w:val="20"/>
                <w:szCs w:val="20"/>
              </w:rPr>
            </w:pPr>
          </w:p>
          <w:p w14:paraId="44EB7079" w14:textId="77777777" w:rsidR="00F01747" w:rsidRPr="00F01747" w:rsidRDefault="00F01747" w:rsidP="00F01747">
            <w:pPr>
              <w:jc w:val="both"/>
              <w:rPr>
                <w:rFonts w:ascii="Times New Roman" w:hAnsi="Times New Roman" w:cs="Times New Roman"/>
                <w:sz w:val="20"/>
                <w:szCs w:val="20"/>
              </w:rPr>
            </w:pPr>
          </w:p>
          <w:p w14:paraId="1746B970" w14:textId="77777777" w:rsidR="00F01747" w:rsidRPr="00F01747" w:rsidRDefault="00F01747" w:rsidP="00F01747">
            <w:pPr>
              <w:jc w:val="both"/>
              <w:rPr>
                <w:rFonts w:ascii="Times New Roman" w:hAnsi="Times New Roman" w:cs="Times New Roman"/>
                <w:sz w:val="20"/>
                <w:szCs w:val="20"/>
              </w:rPr>
            </w:pPr>
          </w:p>
          <w:p w14:paraId="0F44AB3F" w14:textId="77777777" w:rsidR="00F01747" w:rsidRPr="00F01747" w:rsidRDefault="00F01747" w:rsidP="00F01747">
            <w:pPr>
              <w:jc w:val="both"/>
              <w:rPr>
                <w:rFonts w:ascii="Times New Roman" w:hAnsi="Times New Roman" w:cs="Times New Roman"/>
                <w:sz w:val="20"/>
                <w:szCs w:val="20"/>
              </w:rPr>
            </w:pPr>
          </w:p>
          <w:p w14:paraId="59B46635" w14:textId="77777777" w:rsidR="00F01747" w:rsidRDefault="00F01747" w:rsidP="00F01747">
            <w:pPr>
              <w:jc w:val="both"/>
              <w:rPr>
                <w:rFonts w:ascii="Times New Roman" w:hAnsi="Times New Roman" w:cs="Times New Roman"/>
                <w:sz w:val="20"/>
                <w:szCs w:val="20"/>
              </w:rPr>
            </w:pPr>
          </w:p>
          <w:p w14:paraId="586A5425" w14:textId="37D74D11"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Reflection</w:t>
            </w:r>
          </w:p>
          <w:p w14:paraId="022AFB7E" w14:textId="77777777" w:rsidR="00F01747" w:rsidRPr="00F01747" w:rsidRDefault="00F01747" w:rsidP="00F01747">
            <w:pPr>
              <w:jc w:val="both"/>
              <w:rPr>
                <w:rFonts w:ascii="Times New Roman" w:hAnsi="Times New Roman" w:cs="Times New Roman"/>
                <w:sz w:val="20"/>
                <w:szCs w:val="20"/>
              </w:rPr>
            </w:pPr>
          </w:p>
          <w:p w14:paraId="45FEC167" w14:textId="77777777" w:rsidR="00F01747" w:rsidRPr="00F01747" w:rsidRDefault="00F01747" w:rsidP="00F01747">
            <w:pPr>
              <w:jc w:val="both"/>
              <w:rPr>
                <w:rFonts w:ascii="Times New Roman" w:hAnsi="Times New Roman" w:cs="Times New Roman"/>
                <w:sz w:val="20"/>
                <w:szCs w:val="20"/>
              </w:rPr>
            </w:pPr>
          </w:p>
          <w:p w14:paraId="594E61D6" w14:textId="77777777" w:rsidR="00F01747" w:rsidRPr="00F01747" w:rsidRDefault="00F01747" w:rsidP="00F01747">
            <w:pPr>
              <w:jc w:val="both"/>
              <w:rPr>
                <w:rFonts w:ascii="Times New Roman" w:hAnsi="Times New Roman" w:cs="Times New Roman"/>
                <w:sz w:val="20"/>
                <w:szCs w:val="20"/>
              </w:rPr>
            </w:pPr>
          </w:p>
          <w:p w14:paraId="2F0C4248" w14:textId="77777777" w:rsidR="00F01747" w:rsidRPr="00F01747" w:rsidRDefault="00F01747" w:rsidP="00F01747">
            <w:pPr>
              <w:jc w:val="both"/>
              <w:rPr>
                <w:rFonts w:ascii="Times New Roman" w:hAnsi="Times New Roman" w:cs="Times New Roman"/>
                <w:sz w:val="20"/>
                <w:szCs w:val="20"/>
              </w:rPr>
            </w:pPr>
          </w:p>
          <w:p w14:paraId="0457A172" w14:textId="77777777" w:rsidR="00F01747" w:rsidRPr="00F01747" w:rsidRDefault="00F01747" w:rsidP="00F01747">
            <w:pPr>
              <w:jc w:val="both"/>
              <w:rPr>
                <w:rFonts w:ascii="Times New Roman" w:hAnsi="Times New Roman" w:cs="Times New Roman"/>
                <w:sz w:val="20"/>
                <w:szCs w:val="20"/>
              </w:rPr>
            </w:pPr>
          </w:p>
          <w:p w14:paraId="30D94B5C" w14:textId="77777777" w:rsidR="00F01747" w:rsidRPr="00F01747" w:rsidRDefault="00F01747" w:rsidP="00F01747">
            <w:pPr>
              <w:jc w:val="both"/>
              <w:rPr>
                <w:rFonts w:ascii="Times New Roman" w:hAnsi="Times New Roman" w:cs="Times New Roman"/>
                <w:sz w:val="20"/>
                <w:szCs w:val="20"/>
              </w:rPr>
            </w:pPr>
          </w:p>
          <w:p w14:paraId="1B2CE410" w14:textId="77777777" w:rsidR="00F01747" w:rsidRPr="00F01747" w:rsidRDefault="00F01747" w:rsidP="00F01747">
            <w:pPr>
              <w:jc w:val="both"/>
              <w:rPr>
                <w:rFonts w:ascii="Times New Roman" w:hAnsi="Times New Roman" w:cs="Times New Roman"/>
                <w:sz w:val="20"/>
                <w:szCs w:val="20"/>
              </w:rPr>
            </w:pPr>
          </w:p>
          <w:p w14:paraId="2435F2E9" w14:textId="77777777"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Knowledge</w:t>
            </w:r>
          </w:p>
          <w:p w14:paraId="44B497DB" w14:textId="77777777" w:rsidR="00F01747" w:rsidRPr="00F01747" w:rsidRDefault="00F01747" w:rsidP="00F01747">
            <w:pPr>
              <w:jc w:val="both"/>
              <w:rPr>
                <w:rFonts w:ascii="Times New Roman" w:hAnsi="Times New Roman" w:cs="Times New Roman"/>
                <w:sz w:val="20"/>
                <w:szCs w:val="20"/>
              </w:rPr>
            </w:pPr>
          </w:p>
          <w:p w14:paraId="5F3283C6" w14:textId="77777777" w:rsidR="00F01747" w:rsidRPr="00F01747" w:rsidRDefault="00F01747" w:rsidP="00F01747">
            <w:pPr>
              <w:jc w:val="both"/>
              <w:rPr>
                <w:rFonts w:ascii="Times New Roman" w:hAnsi="Times New Roman" w:cs="Times New Roman"/>
                <w:sz w:val="20"/>
                <w:szCs w:val="20"/>
              </w:rPr>
            </w:pPr>
          </w:p>
          <w:p w14:paraId="2FF62D41" w14:textId="77777777" w:rsidR="00F01747" w:rsidRPr="00F01747" w:rsidRDefault="00F01747" w:rsidP="00F01747">
            <w:pPr>
              <w:jc w:val="both"/>
              <w:rPr>
                <w:rFonts w:ascii="Times New Roman" w:hAnsi="Times New Roman" w:cs="Times New Roman"/>
                <w:sz w:val="20"/>
                <w:szCs w:val="20"/>
              </w:rPr>
            </w:pPr>
          </w:p>
          <w:p w14:paraId="1232E6CA" w14:textId="77777777" w:rsidR="00F01747" w:rsidRPr="00F01747" w:rsidRDefault="00F01747" w:rsidP="00F01747">
            <w:pPr>
              <w:jc w:val="both"/>
              <w:rPr>
                <w:rFonts w:ascii="Times New Roman" w:hAnsi="Times New Roman" w:cs="Times New Roman"/>
                <w:sz w:val="20"/>
                <w:szCs w:val="20"/>
              </w:rPr>
            </w:pPr>
          </w:p>
          <w:p w14:paraId="45CC947F" w14:textId="77777777" w:rsidR="00F01747" w:rsidRPr="00F01747" w:rsidRDefault="00F01747" w:rsidP="00F01747">
            <w:pPr>
              <w:jc w:val="both"/>
              <w:rPr>
                <w:rFonts w:ascii="Times New Roman" w:hAnsi="Times New Roman" w:cs="Times New Roman"/>
                <w:sz w:val="20"/>
                <w:szCs w:val="20"/>
              </w:rPr>
            </w:pPr>
          </w:p>
          <w:p w14:paraId="5469A00E" w14:textId="77777777" w:rsidR="00F01747" w:rsidRPr="00F01747" w:rsidRDefault="00F01747" w:rsidP="00F01747">
            <w:pPr>
              <w:jc w:val="both"/>
              <w:rPr>
                <w:rFonts w:ascii="Times New Roman" w:hAnsi="Times New Roman" w:cs="Times New Roman"/>
                <w:sz w:val="20"/>
                <w:szCs w:val="20"/>
              </w:rPr>
            </w:pPr>
          </w:p>
          <w:p w14:paraId="732E23B5" w14:textId="77777777" w:rsidR="00F01747" w:rsidRPr="00F01747" w:rsidRDefault="00F01747" w:rsidP="00F01747">
            <w:pPr>
              <w:jc w:val="both"/>
              <w:rPr>
                <w:rFonts w:ascii="Times New Roman" w:hAnsi="Times New Roman" w:cs="Times New Roman"/>
                <w:sz w:val="20"/>
                <w:szCs w:val="20"/>
              </w:rPr>
            </w:pPr>
          </w:p>
          <w:p w14:paraId="5F0C5EC8" w14:textId="77777777" w:rsidR="00F01747" w:rsidRDefault="00F01747" w:rsidP="00F01747">
            <w:pPr>
              <w:jc w:val="both"/>
              <w:rPr>
                <w:rFonts w:ascii="Times New Roman" w:hAnsi="Times New Roman" w:cs="Times New Roman"/>
                <w:sz w:val="20"/>
                <w:szCs w:val="20"/>
              </w:rPr>
            </w:pPr>
          </w:p>
          <w:p w14:paraId="0D983669" w14:textId="0FF5AD77" w:rsidR="00967343" w:rsidRDefault="00F01747" w:rsidP="00F01747">
            <w:pPr>
              <w:jc w:val="both"/>
              <w:rPr>
                <w:rFonts w:ascii="Times New Roman" w:hAnsi="Times New Roman" w:cs="Times New Roman"/>
              </w:rPr>
            </w:pPr>
            <w:r w:rsidRPr="00F01747">
              <w:rPr>
                <w:rFonts w:ascii="Times New Roman" w:hAnsi="Times New Roman" w:cs="Times New Roman"/>
                <w:sz w:val="20"/>
                <w:szCs w:val="20"/>
              </w:rPr>
              <w:t>Skills</w:t>
            </w:r>
          </w:p>
        </w:tc>
        <w:tc>
          <w:tcPr>
            <w:tcW w:w="2335" w:type="dxa"/>
          </w:tcPr>
          <w:p w14:paraId="3658AE6D"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Units 2-4</w:t>
            </w:r>
          </w:p>
          <w:p w14:paraId="03285BA0" w14:textId="77777777" w:rsidR="00F01747" w:rsidRPr="00F01747" w:rsidRDefault="00F01747" w:rsidP="00F01747">
            <w:pPr>
              <w:rPr>
                <w:rFonts w:ascii="Times New Roman" w:hAnsi="Times New Roman" w:cs="Times New Roman"/>
                <w:sz w:val="20"/>
                <w:szCs w:val="20"/>
              </w:rPr>
            </w:pPr>
          </w:p>
          <w:p w14:paraId="3E4FBC4D"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Learning Agreement</w:t>
            </w:r>
          </w:p>
          <w:p w14:paraId="13F7B224" w14:textId="77777777" w:rsidR="00F01747" w:rsidRPr="00F01747" w:rsidRDefault="00F01747" w:rsidP="00F01747">
            <w:pPr>
              <w:rPr>
                <w:rFonts w:ascii="Times New Roman" w:hAnsi="Times New Roman" w:cs="Times New Roman"/>
                <w:sz w:val="20"/>
                <w:szCs w:val="20"/>
              </w:rPr>
            </w:pPr>
          </w:p>
          <w:p w14:paraId="2079C33B"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Reflective Learning Tools</w:t>
            </w:r>
          </w:p>
          <w:p w14:paraId="7A437217" w14:textId="77777777" w:rsidR="00F01747" w:rsidRPr="00F01747" w:rsidRDefault="00F01747" w:rsidP="00F01747">
            <w:pPr>
              <w:rPr>
                <w:rFonts w:ascii="Times New Roman" w:hAnsi="Times New Roman" w:cs="Times New Roman"/>
                <w:sz w:val="20"/>
                <w:szCs w:val="20"/>
              </w:rPr>
            </w:pPr>
          </w:p>
          <w:p w14:paraId="087CDD63"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Development of competencies and completion of field hours</w:t>
            </w:r>
          </w:p>
          <w:p w14:paraId="236C1ABC" w14:textId="77777777" w:rsidR="00967343" w:rsidRDefault="00967343" w:rsidP="00967343">
            <w:pPr>
              <w:jc w:val="both"/>
              <w:rPr>
                <w:rFonts w:ascii="Times New Roman" w:hAnsi="Times New Roman" w:cs="Times New Roman"/>
              </w:rPr>
            </w:pPr>
          </w:p>
        </w:tc>
      </w:tr>
    </w:tbl>
    <w:p w14:paraId="3B092114" w14:textId="77777777" w:rsidR="00967343" w:rsidRDefault="00967343" w:rsidP="004424B2">
      <w:pPr>
        <w:rPr>
          <w:rFonts w:ascii="Times New Roman" w:hAnsi="Times New Roman" w:cs="Times New Roman"/>
        </w:rPr>
        <w:sectPr w:rsidR="00967343" w:rsidSect="00967343">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F01747" w:rsidRPr="004424B2" w14:paraId="5229143E" w14:textId="77777777" w:rsidTr="00F01747">
        <w:tc>
          <w:tcPr>
            <w:tcW w:w="3906" w:type="dxa"/>
            <w:shd w:val="clear" w:color="auto" w:fill="991B1E"/>
          </w:tcPr>
          <w:p w14:paraId="2F3F556A"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BBC8765"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7AA2F6E5"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8E69ACA"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CD0AEE"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F01747" w14:paraId="568BADBF" w14:textId="77777777" w:rsidTr="009223DD">
        <w:trPr>
          <w:trHeight w:val="4004"/>
        </w:trPr>
        <w:tc>
          <w:tcPr>
            <w:tcW w:w="3906" w:type="dxa"/>
          </w:tcPr>
          <w:p w14:paraId="7385B13B" w14:textId="77777777" w:rsidR="009223DD" w:rsidRPr="009223DD" w:rsidRDefault="009223DD" w:rsidP="009223DD">
            <w:pPr>
              <w:rPr>
                <w:rFonts w:ascii="Times New Roman" w:hAnsi="Times New Roman" w:cs="Times New Roman"/>
                <w:b/>
                <w:sz w:val="20"/>
                <w:szCs w:val="20"/>
              </w:rPr>
            </w:pPr>
            <w:r w:rsidRPr="009223DD">
              <w:rPr>
                <w:rFonts w:ascii="Times New Roman" w:hAnsi="Times New Roman" w:cs="Times New Roman"/>
                <w:b/>
                <w:sz w:val="20"/>
                <w:szCs w:val="20"/>
              </w:rPr>
              <w:t>7. Assess Individuals, Families, Groups, Organizations, and Communities</w:t>
            </w:r>
          </w:p>
          <w:p w14:paraId="2986A23D" w14:textId="6AED1C3E" w:rsidR="00F01747" w:rsidRPr="00F01747"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209" w:type="dxa"/>
          </w:tcPr>
          <w:p w14:paraId="2D0ACEB6" w14:textId="56030679" w:rsidR="00F01747" w:rsidRPr="009223DD" w:rsidRDefault="009223DD" w:rsidP="00F01747">
            <w:pPr>
              <w:rPr>
                <w:rFonts w:ascii="Times New Roman" w:hAnsi="Times New Roman" w:cs="Times New Roman"/>
                <w:sz w:val="20"/>
                <w:szCs w:val="20"/>
              </w:rPr>
            </w:pPr>
            <w:r w:rsidRPr="009223DD">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9223DD">
              <w:rPr>
                <w:rFonts w:ascii="Times New Roman" w:hAnsi="Times New Roman" w:cs="Times New Roman"/>
                <w:sz w:val="20"/>
                <w:szCs w:val="20"/>
              </w:rPr>
              <w:t>goal-setting</w:t>
            </w:r>
            <w:proofErr w:type="gramEnd"/>
            <w:r w:rsidRPr="009223DD">
              <w:rPr>
                <w:rFonts w:ascii="Times New Roman" w:hAnsi="Times New Roman" w:cs="Times New Roman"/>
                <w:sz w:val="20"/>
                <w:szCs w:val="20"/>
              </w:rPr>
              <w:t>, intervention, evaluation, and termination.</w:t>
            </w:r>
          </w:p>
        </w:tc>
        <w:tc>
          <w:tcPr>
            <w:tcW w:w="2652" w:type="dxa"/>
          </w:tcPr>
          <w:p w14:paraId="5A41750E"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 xml:space="preserve">a. Demonstrate knowledge and practice skills needed to collect, </w:t>
            </w:r>
            <w:proofErr w:type="gramStart"/>
            <w:r w:rsidRPr="009223DD">
              <w:rPr>
                <w:rFonts w:ascii="Times New Roman" w:hAnsi="Times New Roman" w:cs="Times New Roman"/>
                <w:sz w:val="20"/>
                <w:szCs w:val="20"/>
              </w:rPr>
              <w:t>organize</w:t>
            </w:r>
            <w:proofErr w:type="gramEnd"/>
            <w:r w:rsidRPr="009223DD">
              <w:rPr>
                <w:rFonts w:ascii="Times New Roman" w:hAnsi="Times New Roman" w:cs="Times New Roman"/>
                <w:sz w:val="20"/>
                <w:szCs w:val="20"/>
              </w:rPr>
              <w:t xml:space="preserve"> and interpret data at multiple levels.</w:t>
            </w:r>
          </w:p>
          <w:p w14:paraId="1C34804A" w14:textId="77777777" w:rsidR="009223DD" w:rsidRPr="009223DD" w:rsidRDefault="009223DD" w:rsidP="009223DD">
            <w:pPr>
              <w:rPr>
                <w:rFonts w:ascii="Times New Roman" w:hAnsi="Times New Roman" w:cs="Times New Roman"/>
                <w:sz w:val="20"/>
                <w:szCs w:val="20"/>
              </w:rPr>
            </w:pPr>
          </w:p>
          <w:p w14:paraId="331D4D7F" w14:textId="252A676F" w:rsidR="00F01747"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b. Based upon knowledge of human and organizational behaviors, develop mutually agreed-upon intervention goals and objectives.</w:t>
            </w:r>
          </w:p>
          <w:p w14:paraId="0632C1BB" w14:textId="77777777" w:rsidR="00F01747" w:rsidRPr="00F01747" w:rsidRDefault="00F01747" w:rsidP="00F01747">
            <w:pPr>
              <w:rPr>
                <w:rFonts w:ascii="Times New Roman" w:hAnsi="Times New Roman" w:cs="Times New Roman"/>
                <w:sz w:val="20"/>
                <w:szCs w:val="20"/>
              </w:rPr>
            </w:pPr>
          </w:p>
        </w:tc>
        <w:tc>
          <w:tcPr>
            <w:tcW w:w="1848" w:type="dxa"/>
          </w:tcPr>
          <w:p w14:paraId="07AEAB26"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Skills</w:t>
            </w:r>
          </w:p>
          <w:p w14:paraId="52E88195" w14:textId="77777777" w:rsidR="009223DD" w:rsidRPr="009223DD" w:rsidRDefault="009223DD" w:rsidP="009223DD">
            <w:pPr>
              <w:rPr>
                <w:rFonts w:ascii="Times New Roman" w:hAnsi="Times New Roman" w:cs="Times New Roman"/>
                <w:sz w:val="20"/>
                <w:szCs w:val="20"/>
              </w:rPr>
            </w:pPr>
          </w:p>
          <w:p w14:paraId="3CC0147C" w14:textId="77777777" w:rsidR="009223DD" w:rsidRPr="009223DD" w:rsidRDefault="009223DD" w:rsidP="009223DD">
            <w:pPr>
              <w:rPr>
                <w:rFonts w:ascii="Times New Roman" w:hAnsi="Times New Roman" w:cs="Times New Roman"/>
                <w:sz w:val="20"/>
                <w:szCs w:val="20"/>
              </w:rPr>
            </w:pPr>
          </w:p>
          <w:p w14:paraId="2FDEAD58" w14:textId="77777777" w:rsidR="009223DD" w:rsidRPr="009223DD" w:rsidRDefault="009223DD" w:rsidP="009223DD">
            <w:pPr>
              <w:rPr>
                <w:rFonts w:ascii="Times New Roman" w:hAnsi="Times New Roman" w:cs="Times New Roman"/>
                <w:sz w:val="20"/>
                <w:szCs w:val="20"/>
              </w:rPr>
            </w:pPr>
          </w:p>
          <w:p w14:paraId="0CACC9B6" w14:textId="77777777" w:rsidR="009223DD" w:rsidRPr="009223DD" w:rsidRDefault="009223DD" w:rsidP="009223DD">
            <w:pPr>
              <w:rPr>
                <w:rFonts w:ascii="Times New Roman" w:hAnsi="Times New Roman" w:cs="Times New Roman"/>
                <w:sz w:val="20"/>
                <w:szCs w:val="20"/>
              </w:rPr>
            </w:pPr>
          </w:p>
          <w:p w14:paraId="40E3DA42" w14:textId="1C49EAEE" w:rsidR="00F01747" w:rsidRDefault="009223DD" w:rsidP="009223DD">
            <w:pPr>
              <w:jc w:val="both"/>
              <w:rPr>
                <w:rFonts w:ascii="Times New Roman" w:hAnsi="Times New Roman" w:cs="Times New Roman"/>
              </w:rPr>
            </w:pPr>
            <w:r w:rsidRPr="009223DD">
              <w:rPr>
                <w:rFonts w:ascii="Times New Roman" w:hAnsi="Times New Roman" w:cs="Times New Roman"/>
                <w:sz w:val="20"/>
                <w:szCs w:val="20"/>
              </w:rPr>
              <w:t>Skills</w:t>
            </w:r>
          </w:p>
        </w:tc>
        <w:tc>
          <w:tcPr>
            <w:tcW w:w="2335" w:type="dxa"/>
          </w:tcPr>
          <w:p w14:paraId="685E5E41"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Units 5-7</w:t>
            </w:r>
          </w:p>
          <w:p w14:paraId="0752E445" w14:textId="77777777" w:rsidR="009223DD" w:rsidRPr="009223DD" w:rsidRDefault="009223DD" w:rsidP="009223DD">
            <w:pPr>
              <w:rPr>
                <w:rFonts w:ascii="Times New Roman" w:hAnsi="Times New Roman" w:cs="Times New Roman"/>
                <w:sz w:val="20"/>
                <w:szCs w:val="20"/>
              </w:rPr>
            </w:pPr>
          </w:p>
          <w:p w14:paraId="120BD9D3"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Learning Agreement</w:t>
            </w:r>
          </w:p>
          <w:p w14:paraId="6BB03450" w14:textId="77777777" w:rsidR="009223DD" w:rsidRPr="009223DD" w:rsidRDefault="009223DD" w:rsidP="009223DD">
            <w:pPr>
              <w:rPr>
                <w:rFonts w:ascii="Times New Roman" w:hAnsi="Times New Roman" w:cs="Times New Roman"/>
                <w:sz w:val="20"/>
                <w:szCs w:val="20"/>
              </w:rPr>
            </w:pPr>
          </w:p>
          <w:p w14:paraId="61D3D7E6"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Reflective Learning Tools</w:t>
            </w:r>
          </w:p>
          <w:p w14:paraId="170E6FB2" w14:textId="77777777" w:rsidR="009223DD" w:rsidRPr="009223DD" w:rsidRDefault="009223DD" w:rsidP="009223DD">
            <w:pPr>
              <w:rPr>
                <w:rFonts w:ascii="Times New Roman" w:hAnsi="Times New Roman" w:cs="Times New Roman"/>
                <w:sz w:val="20"/>
                <w:szCs w:val="20"/>
              </w:rPr>
            </w:pPr>
          </w:p>
          <w:p w14:paraId="1FDFAAAD"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Development of competencies and completion of field hours</w:t>
            </w:r>
          </w:p>
          <w:p w14:paraId="28D38B17" w14:textId="77777777" w:rsidR="00F01747" w:rsidRDefault="00F01747" w:rsidP="00F01747">
            <w:pPr>
              <w:jc w:val="both"/>
              <w:rPr>
                <w:rFonts w:ascii="Times New Roman" w:hAnsi="Times New Roman" w:cs="Times New Roman"/>
              </w:rPr>
            </w:pPr>
          </w:p>
        </w:tc>
      </w:tr>
    </w:tbl>
    <w:p w14:paraId="41E731D1" w14:textId="31965B8D" w:rsidR="009223DD" w:rsidRPr="009223DD" w:rsidRDefault="009223DD">
      <w:pPr>
        <w:rPr>
          <w:rFonts w:ascii="Times New Roman" w:hAnsi="Times New Roman" w:cs="Times New Roman"/>
          <w:b/>
          <w:color w:val="991B1E"/>
          <w:sz w:val="10"/>
          <w:szCs w:val="10"/>
        </w:rPr>
      </w:pPr>
    </w:p>
    <w:tbl>
      <w:tblPr>
        <w:tblStyle w:val="TableGrid"/>
        <w:tblW w:w="0" w:type="auto"/>
        <w:tblLook w:val="04A0" w:firstRow="1" w:lastRow="0" w:firstColumn="1" w:lastColumn="0" w:noHBand="0" w:noVBand="1"/>
      </w:tblPr>
      <w:tblGrid>
        <w:gridCol w:w="3906"/>
        <w:gridCol w:w="2209"/>
        <w:gridCol w:w="2652"/>
        <w:gridCol w:w="1848"/>
        <w:gridCol w:w="2335"/>
      </w:tblGrid>
      <w:tr w:rsidR="009223DD" w:rsidRPr="004424B2" w14:paraId="1DD69776" w14:textId="77777777" w:rsidTr="00DD5631">
        <w:tc>
          <w:tcPr>
            <w:tcW w:w="3906" w:type="dxa"/>
            <w:shd w:val="clear" w:color="auto" w:fill="991B1E"/>
          </w:tcPr>
          <w:p w14:paraId="572439AA"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23C51244"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A5A8D93"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EF61632"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BE552E"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9223DD" w14:paraId="3A763151" w14:textId="77777777" w:rsidTr="00DD5631">
        <w:trPr>
          <w:trHeight w:val="4004"/>
        </w:trPr>
        <w:tc>
          <w:tcPr>
            <w:tcW w:w="3906" w:type="dxa"/>
          </w:tcPr>
          <w:p w14:paraId="646A21F0" w14:textId="77777777" w:rsidR="009223DD" w:rsidRPr="009223DD"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8. Intervene with Individuals, Families, Groups, Organizations, and Communities</w:t>
            </w:r>
          </w:p>
          <w:p w14:paraId="7CA13F63" w14:textId="56A4E04F" w:rsidR="009223DD" w:rsidRPr="00F01747"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 xml:space="preserve">Social workers are knowledgeable about evidence-based interventions that help them best address the goals of their clients and the systems that serve them. Social workers </w:t>
            </w:r>
            <w:proofErr w:type="gramStart"/>
            <w:r w:rsidRPr="009223DD">
              <w:rPr>
                <w:rFonts w:ascii="Times New Roman" w:hAnsi="Times New Roman" w:cs="Times New Roman"/>
                <w:sz w:val="20"/>
                <w:szCs w:val="20"/>
              </w:rPr>
              <w:t>are able to</w:t>
            </w:r>
            <w:proofErr w:type="gramEnd"/>
            <w:r w:rsidRPr="009223DD">
              <w:rPr>
                <w:rFonts w:ascii="Times New Roman" w:hAnsi="Times New Roman" w:cs="Times New Roman"/>
                <w:sz w:val="20"/>
                <w:szCs w:val="20"/>
              </w:rPr>
              <w:t xml:space="preserve"> intervene effectively at individual, group, and system levels. Social workers understand methods of identifying, </w:t>
            </w:r>
            <w:proofErr w:type="gramStart"/>
            <w:r w:rsidRPr="009223DD">
              <w:rPr>
                <w:rFonts w:ascii="Times New Roman" w:hAnsi="Times New Roman" w:cs="Times New Roman"/>
                <w:sz w:val="20"/>
                <w:szCs w:val="20"/>
              </w:rPr>
              <w:t>analyzing</w:t>
            </w:r>
            <w:proofErr w:type="gramEnd"/>
            <w:r w:rsidRPr="009223DD">
              <w:rPr>
                <w:rFonts w:ascii="Times New Roman" w:hAnsi="Times New Roman" w:cs="Times New Roman"/>
                <w:sz w:val="20"/>
                <w:szCs w:val="20"/>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209" w:type="dxa"/>
          </w:tcPr>
          <w:p w14:paraId="2BC29857"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2. Connect behavioral science to practice by learning and applying evidence-based interventions (EBIs) in internship placements.</w:t>
            </w:r>
          </w:p>
          <w:p w14:paraId="635B12FA" w14:textId="77777777" w:rsidR="009223DD" w:rsidRPr="009223DD" w:rsidRDefault="009223DD" w:rsidP="009223DD">
            <w:pPr>
              <w:rPr>
                <w:rFonts w:ascii="Times New Roman" w:hAnsi="Times New Roman" w:cs="Times New Roman"/>
                <w:sz w:val="20"/>
                <w:szCs w:val="20"/>
              </w:rPr>
            </w:pPr>
          </w:p>
          <w:p w14:paraId="5109AB74" w14:textId="37F3E4B3"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9223DD">
              <w:rPr>
                <w:rFonts w:ascii="Times New Roman" w:hAnsi="Times New Roman" w:cs="Times New Roman"/>
                <w:sz w:val="20"/>
                <w:szCs w:val="20"/>
              </w:rPr>
              <w:t>goal-setting</w:t>
            </w:r>
            <w:proofErr w:type="gramEnd"/>
            <w:r w:rsidRPr="009223DD">
              <w:rPr>
                <w:rFonts w:ascii="Times New Roman" w:hAnsi="Times New Roman" w:cs="Times New Roman"/>
                <w:sz w:val="20"/>
                <w:szCs w:val="20"/>
              </w:rPr>
              <w:t>, intervention, evaluation, and termination.</w:t>
            </w:r>
          </w:p>
        </w:tc>
        <w:tc>
          <w:tcPr>
            <w:tcW w:w="2652" w:type="dxa"/>
          </w:tcPr>
          <w:p w14:paraId="2B2CA6E3"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a. Use knowledge of evidence-informed interventions to initiate actions that enhance the capacity and sustainability of organizations.</w:t>
            </w:r>
          </w:p>
          <w:p w14:paraId="6B0B2290" w14:textId="77777777" w:rsidR="009223DD" w:rsidRPr="009223DD" w:rsidRDefault="009223DD" w:rsidP="009223DD">
            <w:pPr>
              <w:rPr>
                <w:rFonts w:ascii="Times New Roman" w:hAnsi="Times New Roman" w:cs="Times New Roman"/>
                <w:sz w:val="20"/>
                <w:szCs w:val="20"/>
              </w:rPr>
            </w:pPr>
          </w:p>
          <w:p w14:paraId="38B09305" w14:textId="2539CED2" w:rsidR="009223DD" w:rsidRPr="00F01747"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b. Utilize professional collaboration and teamwork within organization environments to help clients resolve problems.</w:t>
            </w:r>
          </w:p>
        </w:tc>
        <w:tc>
          <w:tcPr>
            <w:tcW w:w="1848" w:type="dxa"/>
          </w:tcPr>
          <w:p w14:paraId="06A43063" w14:textId="77777777" w:rsidR="009223DD" w:rsidRPr="009223DD" w:rsidRDefault="009223DD" w:rsidP="009223DD">
            <w:pPr>
              <w:jc w:val="both"/>
              <w:rPr>
                <w:rFonts w:ascii="Times New Roman" w:hAnsi="Times New Roman" w:cs="Times New Roman"/>
                <w:sz w:val="20"/>
                <w:szCs w:val="20"/>
              </w:rPr>
            </w:pPr>
            <w:r w:rsidRPr="009223DD">
              <w:rPr>
                <w:rFonts w:ascii="Times New Roman" w:hAnsi="Times New Roman" w:cs="Times New Roman"/>
                <w:sz w:val="20"/>
                <w:szCs w:val="20"/>
              </w:rPr>
              <w:t>Knowledge</w:t>
            </w:r>
          </w:p>
          <w:p w14:paraId="63E0E848" w14:textId="77777777" w:rsidR="009223DD" w:rsidRPr="009223DD" w:rsidRDefault="009223DD" w:rsidP="009223DD">
            <w:pPr>
              <w:jc w:val="both"/>
              <w:rPr>
                <w:rFonts w:ascii="Times New Roman" w:hAnsi="Times New Roman" w:cs="Times New Roman"/>
                <w:sz w:val="20"/>
                <w:szCs w:val="20"/>
              </w:rPr>
            </w:pPr>
          </w:p>
          <w:p w14:paraId="463BF357" w14:textId="77777777" w:rsidR="009223DD" w:rsidRPr="009223DD" w:rsidRDefault="009223DD" w:rsidP="009223DD">
            <w:pPr>
              <w:jc w:val="both"/>
              <w:rPr>
                <w:rFonts w:ascii="Times New Roman" w:hAnsi="Times New Roman" w:cs="Times New Roman"/>
                <w:sz w:val="20"/>
                <w:szCs w:val="20"/>
              </w:rPr>
            </w:pPr>
          </w:p>
          <w:p w14:paraId="04F31AA3" w14:textId="77777777" w:rsidR="009223DD" w:rsidRPr="009223DD" w:rsidRDefault="009223DD" w:rsidP="009223DD">
            <w:pPr>
              <w:jc w:val="both"/>
              <w:rPr>
                <w:rFonts w:ascii="Times New Roman" w:hAnsi="Times New Roman" w:cs="Times New Roman"/>
                <w:sz w:val="20"/>
                <w:szCs w:val="20"/>
              </w:rPr>
            </w:pPr>
          </w:p>
          <w:p w14:paraId="7D51A45F" w14:textId="77777777" w:rsidR="009223DD" w:rsidRPr="009223DD" w:rsidRDefault="009223DD" w:rsidP="009223DD">
            <w:pPr>
              <w:jc w:val="both"/>
              <w:rPr>
                <w:rFonts w:ascii="Times New Roman" w:hAnsi="Times New Roman" w:cs="Times New Roman"/>
                <w:sz w:val="20"/>
                <w:szCs w:val="20"/>
              </w:rPr>
            </w:pPr>
          </w:p>
          <w:p w14:paraId="401BC374" w14:textId="77777777" w:rsidR="009223DD" w:rsidRPr="009223DD" w:rsidRDefault="009223DD" w:rsidP="009223DD">
            <w:pPr>
              <w:jc w:val="both"/>
              <w:rPr>
                <w:rFonts w:ascii="Times New Roman" w:hAnsi="Times New Roman" w:cs="Times New Roman"/>
                <w:sz w:val="20"/>
                <w:szCs w:val="20"/>
              </w:rPr>
            </w:pPr>
          </w:p>
          <w:p w14:paraId="41A210A7" w14:textId="77777777" w:rsidR="009223DD" w:rsidRPr="009223DD" w:rsidRDefault="009223DD" w:rsidP="009223DD">
            <w:pPr>
              <w:jc w:val="both"/>
              <w:rPr>
                <w:rFonts w:ascii="Times New Roman" w:hAnsi="Times New Roman" w:cs="Times New Roman"/>
                <w:sz w:val="20"/>
                <w:szCs w:val="20"/>
              </w:rPr>
            </w:pPr>
          </w:p>
          <w:p w14:paraId="019D3217" w14:textId="0165A712" w:rsidR="009223DD" w:rsidRPr="009223DD" w:rsidRDefault="009223DD" w:rsidP="009223DD">
            <w:pPr>
              <w:jc w:val="both"/>
              <w:rPr>
                <w:rFonts w:ascii="Times New Roman" w:hAnsi="Times New Roman" w:cs="Times New Roman"/>
                <w:sz w:val="20"/>
                <w:szCs w:val="20"/>
              </w:rPr>
            </w:pPr>
            <w:r w:rsidRPr="009223DD">
              <w:rPr>
                <w:rFonts w:ascii="Times New Roman" w:hAnsi="Times New Roman" w:cs="Times New Roman"/>
                <w:sz w:val="20"/>
                <w:szCs w:val="20"/>
              </w:rPr>
              <w:t>Skills</w:t>
            </w:r>
          </w:p>
        </w:tc>
        <w:tc>
          <w:tcPr>
            <w:tcW w:w="2335" w:type="dxa"/>
          </w:tcPr>
          <w:p w14:paraId="57B53CB8"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Units 8-11</w:t>
            </w:r>
          </w:p>
          <w:p w14:paraId="5EE732E9" w14:textId="77777777" w:rsidR="009223DD" w:rsidRPr="009223DD" w:rsidRDefault="009223DD" w:rsidP="009223DD">
            <w:pPr>
              <w:rPr>
                <w:rFonts w:ascii="Times New Roman" w:hAnsi="Times New Roman" w:cs="Times New Roman"/>
                <w:sz w:val="20"/>
                <w:szCs w:val="20"/>
              </w:rPr>
            </w:pPr>
          </w:p>
          <w:p w14:paraId="66990D34"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Learning Agreement</w:t>
            </w:r>
          </w:p>
          <w:p w14:paraId="189C67B3" w14:textId="77777777" w:rsidR="009223DD" w:rsidRPr="009223DD" w:rsidRDefault="009223DD" w:rsidP="009223DD">
            <w:pPr>
              <w:rPr>
                <w:rFonts w:ascii="Times New Roman" w:hAnsi="Times New Roman" w:cs="Times New Roman"/>
                <w:sz w:val="20"/>
                <w:szCs w:val="20"/>
              </w:rPr>
            </w:pPr>
          </w:p>
          <w:p w14:paraId="4342EF68"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Reflective Learning Tools</w:t>
            </w:r>
          </w:p>
          <w:p w14:paraId="79E73727" w14:textId="77777777" w:rsidR="009223DD" w:rsidRPr="009223DD" w:rsidRDefault="009223DD" w:rsidP="009223DD">
            <w:pPr>
              <w:rPr>
                <w:rFonts w:ascii="Times New Roman" w:hAnsi="Times New Roman" w:cs="Times New Roman"/>
                <w:sz w:val="20"/>
                <w:szCs w:val="20"/>
              </w:rPr>
            </w:pPr>
          </w:p>
          <w:p w14:paraId="363BD339"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Development of competencies and completion of field hours</w:t>
            </w:r>
          </w:p>
          <w:p w14:paraId="515EBC9A" w14:textId="77777777" w:rsidR="009223DD" w:rsidRDefault="009223DD" w:rsidP="00DD5631">
            <w:pPr>
              <w:jc w:val="both"/>
              <w:rPr>
                <w:rFonts w:ascii="Times New Roman" w:hAnsi="Times New Roman" w:cs="Times New Roman"/>
              </w:rPr>
            </w:pPr>
          </w:p>
        </w:tc>
      </w:tr>
    </w:tbl>
    <w:p w14:paraId="4E84A071" w14:textId="77777777" w:rsidR="009223DD" w:rsidRDefault="009223DD">
      <w:pPr>
        <w:rPr>
          <w:rFonts w:ascii="Times New Roman" w:hAnsi="Times New Roman" w:cs="Times New Roman"/>
          <w:b/>
          <w:color w:val="991B1E"/>
        </w:rPr>
        <w:sectPr w:rsidR="009223DD" w:rsidSect="00F01747">
          <w:pgSz w:w="15840" w:h="12240" w:orient="landscape" w:code="1"/>
          <w:pgMar w:top="1440" w:right="1440" w:bottom="1440" w:left="1440" w:header="720" w:footer="720" w:gutter="0"/>
          <w:cols w:space="720"/>
          <w:titlePg/>
          <w:docGrid w:linePitch="360"/>
        </w:sectPr>
      </w:pPr>
    </w:p>
    <w:p w14:paraId="1D0E28C6" w14:textId="77777777" w:rsidR="00C43BAF" w:rsidRDefault="00C43B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C43BAF" w:rsidRPr="004424B2" w14:paraId="41B9DE7C" w14:textId="77777777" w:rsidTr="00967D8A">
        <w:tc>
          <w:tcPr>
            <w:tcW w:w="3906" w:type="dxa"/>
            <w:shd w:val="clear" w:color="auto" w:fill="991B1E"/>
          </w:tcPr>
          <w:p w14:paraId="7FB924B1" w14:textId="77777777" w:rsidR="00C43BAF" w:rsidRPr="004424B2" w:rsidRDefault="00C43BAF"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7CC18718" w14:textId="77777777" w:rsidR="00C43BAF" w:rsidRPr="004424B2" w:rsidRDefault="00C43BAF"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7689A08" w14:textId="77777777" w:rsidR="00C43BAF" w:rsidRPr="004424B2" w:rsidRDefault="00C43BAF"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2E9F78D" w14:textId="77777777" w:rsidR="00C43BAF" w:rsidRPr="004424B2" w:rsidRDefault="00C43BAF"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4CAC37A" w14:textId="77777777" w:rsidR="00C43BAF" w:rsidRPr="004424B2" w:rsidRDefault="00C43BAF" w:rsidP="00967D8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3BAF" w14:paraId="67E4DC51" w14:textId="77777777" w:rsidTr="00C43BAF">
        <w:trPr>
          <w:trHeight w:val="4427"/>
        </w:trPr>
        <w:tc>
          <w:tcPr>
            <w:tcW w:w="3906" w:type="dxa"/>
          </w:tcPr>
          <w:p w14:paraId="335D446A" w14:textId="14263974" w:rsidR="00C43BAF" w:rsidRDefault="00C43BAF" w:rsidP="00C43BAF">
            <w:pPr>
              <w:widowControl w:val="0"/>
              <w:rPr>
                <w:rFonts w:ascii="Times New Roman" w:hAnsi="Times New Roman" w:cs="Times New Roman"/>
                <w:b/>
                <w:sz w:val="20"/>
                <w:szCs w:val="20"/>
              </w:rPr>
            </w:pPr>
            <w:r w:rsidRPr="00C43BAF">
              <w:rPr>
                <w:rFonts w:ascii="Times New Roman" w:hAnsi="Times New Roman" w:cs="Times New Roman"/>
                <w:b/>
                <w:sz w:val="20"/>
                <w:szCs w:val="20"/>
              </w:rPr>
              <w:t>9. Evaluate Practice with Individuals, Families, Groups, Organizations and Communities</w:t>
            </w:r>
          </w:p>
          <w:p w14:paraId="3F92B352" w14:textId="4D8A1BE1" w:rsidR="00C43BAF" w:rsidRPr="00C43BAF" w:rsidRDefault="00C43BAF" w:rsidP="00C43BAF">
            <w:pPr>
              <w:widowControl w:val="0"/>
              <w:rPr>
                <w:rFonts w:ascii="Times New Roman" w:hAnsi="Times New Roman" w:cs="Times New Roman"/>
                <w:b/>
                <w:sz w:val="10"/>
                <w:szCs w:val="10"/>
              </w:rPr>
            </w:pPr>
          </w:p>
          <w:p w14:paraId="167831FE" w14:textId="0F705F77" w:rsidR="00C43BAF" w:rsidRPr="00F01747" w:rsidRDefault="00C43BAF" w:rsidP="00C43BAF">
            <w:pPr>
              <w:widowControl w:val="0"/>
              <w:rPr>
                <w:rFonts w:ascii="Times New Roman" w:hAnsi="Times New Roman" w:cs="Times New Roman"/>
                <w:sz w:val="20"/>
                <w:szCs w:val="20"/>
              </w:rPr>
            </w:pPr>
            <w:r w:rsidRPr="00C43BAF">
              <w:rPr>
                <w:rFonts w:ascii="Times New Roman" w:hAnsi="Times New Roman" w:cs="Times New Roman"/>
                <w:sz w:val="20"/>
                <w:szCs w:val="20"/>
              </w:rPr>
              <w:t xml:space="preserve">Social workers understand that evaluation is an ongoing component of the dynamic and interactive process of social work practice with, and on behalf of, diverse individuals, groups, </w:t>
            </w:r>
            <w:proofErr w:type="gramStart"/>
            <w:r w:rsidRPr="00C43BAF">
              <w:rPr>
                <w:rFonts w:ascii="Times New Roman" w:hAnsi="Times New Roman" w:cs="Times New Roman"/>
                <w:sz w:val="20"/>
                <w:szCs w:val="20"/>
              </w:rPr>
              <w:t>communities</w:t>
            </w:r>
            <w:proofErr w:type="gramEnd"/>
            <w:r w:rsidRPr="00C43BAF">
              <w:rPr>
                <w:rFonts w:ascii="Times New Roman" w:hAnsi="Times New Roman" w:cs="Times New Roman"/>
                <w:sz w:val="20"/>
                <w:szCs w:val="20"/>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209" w:type="dxa"/>
          </w:tcPr>
          <w:p w14:paraId="5E2AB144" w14:textId="0B856F31" w:rsidR="00C43BAF" w:rsidRPr="009223DD" w:rsidRDefault="00C43BAF" w:rsidP="00967D8A">
            <w:pPr>
              <w:rPr>
                <w:rFonts w:ascii="Times New Roman" w:hAnsi="Times New Roman" w:cs="Times New Roman"/>
                <w:sz w:val="20"/>
                <w:szCs w:val="20"/>
              </w:rPr>
            </w:pPr>
            <w:r w:rsidRPr="00C43BAF">
              <w:rPr>
                <w:rFonts w:ascii="Times New Roman" w:hAnsi="Times New Roman" w:cs="Times New Roman"/>
                <w:sz w:val="20"/>
                <w:szCs w:val="20"/>
              </w:rPr>
              <w:t xml:space="preserve">3. Enhance skills across the spectrum of culturally appropriate social work services, from engagement to assessment, </w:t>
            </w:r>
            <w:proofErr w:type="gramStart"/>
            <w:r w:rsidRPr="00C43BAF">
              <w:rPr>
                <w:rFonts w:ascii="Times New Roman" w:hAnsi="Times New Roman" w:cs="Times New Roman"/>
                <w:sz w:val="20"/>
                <w:szCs w:val="20"/>
              </w:rPr>
              <w:t>goal-setting</w:t>
            </w:r>
            <w:proofErr w:type="gramEnd"/>
            <w:r w:rsidRPr="00C43BAF">
              <w:rPr>
                <w:rFonts w:ascii="Times New Roman" w:hAnsi="Times New Roman" w:cs="Times New Roman"/>
                <w:sz w:val="20"/>
                <w:szCs w:val="20"/>
              </w:rPr>
              <w:t>, intervention, evaluation, and termination.</w:t>
            </w:r>
          </w:p>
        </w:tc>
        <w:tc>
          <w:tcPr>
            <w:tcW w:w="2652" w:type="dxa"/>
          </w:tcPr>
          <w:p w14:paraId="78A53F8D"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 xml:space="preserve">a. Apply critical thinking to design a systematic process of collecting useful, ethical, culturally sensitive, </w:t>
            </w:r>
            <w:proofErr w:type="gramStart"/>
            <w:r w:rsidRPr="00C43BAF">
              <w:rPr>
                <w:rFonts w:ascii="Times New Roman" w:hAnsi="Times New Roman" w:cs="Times New Roman"/>
                <w:sz w:val="20"/>
                <w:szCs w:val="20"/>
              </w:rPr>
              <w:t>valid</w:t>
            </w:r>
            <w:proofErr w:type="gramEnd"/>
            <w:r w:rsidRPr="00C43BAF">
              <w:rPr>
                <w:rFonts w:ascii="Times New Roman" w:hAnsi="Times New Roman" w:cs="Times New Roman"/>
                <w:sz w:val="20"/>
                <w:szCs w:val="20"/>
              </w:rPr>
              <w:t xml:space="preserve"> and reliable data about programs and outcomes that aid in case level and program level decision making.</w:t>
            </w:r>
          </w:p>
          <w:p w14:paraId="7683F6B6" w14:textId="77777777" w:rsidR="00C43BAF" w:rsidRPr="00C43BAF" w:rsidRDefault="00C43BAF" w:rsidP="00C43BAF">
            <w:pPr>
              <w:rPr>
                <w:rFonts w:ascii="Times New Roman" w:hAnsi="Times New Roman" w:cs="Times New Roman"/>
                <w:sz w:val="20"/>
                <w:szCs w:val="20"/>
              </w:rPr>
            </w:pPr>
          </w:p>
          <w:p w14:paraId="3FD952F7" w14:textId="3F9C92F0" w:rsidR="00C43BAF" w:rsidRPr="00F01747"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b. Critically analyze, monitor, and evaluate evidence-based interventions to improve practice, policy, and service delivery systems</w:t>
            </w:r>
          </w:p>
        </w:tc>
        <w:tc>
          <w:tcPr>
            <w:tcW w:w="1848" w:type="dxa"/>
          </w:tcPr>
          <w:p w14:paraId="631DD272" w14:textId="77777777" w:rsidR="00C43BAF" w:rsidRPr="00C43BAF" w:rsidRDefault="00C43BAF" w:rsidP="00C43BAF">
            <w:pPr>
              <w:jc w:val="both"/>
              <w:rPr>
                <w:rFonts w:ascii="Times New Roman" w:hAnsi="Times New Roman" w:cs="Times New Roman"/>
                <w:sz w:val="20"/>
                <w:szCs w:val="20"/>
              </w:rPr>
            </w:pPr>
            <w:r w:rsidRPr="00C43BAF">
              <w:rPr>
                <w:rFonts w:ascii="Times New Roman" w:hAnsi="Times New Roman" w:cs="Times New Roman"/>
                <w:sz w:val="20"/>
                <w:szCs w:val="20"/>
              </w:rPr>
              <w:t>Critical Thinking</w:t>
            </w:r>
          </w:p>
          <w:p w14:paraId="0A1F46BE" w14:textId="77777777" w:rsidR="00C43BAF" w:rsidRPr="00C43BAF" w:rsidRDefault="00C43BAF" w:rsidP="00C43BAF">
            <w:pPr>
              <w:jc w:val="both"/>
              <w:rPr>
                <w:rFonts w:ascii="Times New Roman" w:hAnsi="Times New Roman" w:cs="Times New Roman"/>
                <w:sz w:val="20"/>
                <w:szCs w:val="20"/>
              </w:rPr>
            </w:pPr>
          </w:p>
          <w:p w14:paraId="6CE9AD01" w14:textId="77777777" w:rsidR="00C43BAF" w:rsidRPr="00C43BAF" w:rsidRDefault="00C43BAF" w:rsidP="00C43BAF">
            <w:pPr>
              <w:jc w:val="both"/>
              <w:rPr>
                <w:rFonts w:ascii="Times New Roman" w:hAnsi="Times New Roman" w:cs="Times New Roman"/>
                <w:sz w:val="20"/>
                <w:szCs w:val="20"/>
              </w:rPr>
            </w:pPr>
          </w:p>
          <w:p w14:paraId="5B9EF23A" w14:textId="77777777" w:rsidR="00C43BAF" w:rsidRPr="00C43BAF" w:rsidRDefault="00C43BAF" w:rsidP="00C43BAF">
            <w:pPr>
              <w:jc w:val="both"/>
              <w:rPr>
                <w:rFonts w:ascii="Times New Roman" w:hAnsi="Times New Roman" w:cs="Times New Roman"/>
                <w:sz w:val="20"/>
                <w:szCs w:val="20"/>
              </w:rPr>
            </w:pPr>
          </w:p>
          <w:p w14:paraId="7BBF8670" w14:textId="77777777" w:rsidR="00C43BAF" w:rsidRPr="00C43BAF" w:rsidRDefault="00C43BAF" w:rsidP="00C43BAF">
            <w:pPr>
              <w:jc w:val="both"/>
              <w:rPr>
                <w:rFonts w:ascii="Times New Roman" w:hAnsi="Times New Roman" w:cs="Times New Roman"/>
                <w:sz w:val="20"/>
                <w:szCs w:val="20"/>
              </w:rPr>
            </w:pPr>
          </w:p>
          <w:p w14:paraId="7D95820D" w14:textId="77777777" w:rsidR="00C43BAF" w:rsidRPr="00C43BAF" w:rsidRDefault="00C43BAF" w:rsidP="00C43BAF">
            <w:pPr>
              <w:jc w:val="both"/>
              <w:rPr>
                <w:rFonts w:ascii="Times New Roman" w:hAnsi="Times New Roman" w:cs="Times New Roman"/>
                <w:sz w:val="20"/>
                <w:szCs w:val="20"/>
              </w:rPr>
            </w:pPr>
          </w:p>
          <w:p w14:paraId="6BAB273A" w14:textId="77777777" w:rsidR="00C43BAF" w:rsidRPr="00C43BAF" w:rsidRDefault="00C43BAF" w:rsidP="00C43BAF">
            <w:pPr>
              <w:jc w:val="both"/>
              <w:rPr>
                <w:rFonts w:ascii="Times New Roman" w:hAnsi="Times New Roman" w:cs="Times New Roman"/>
                <w:sz w:val="20"/>
                <w:szCs w:val="20"/>
              </w:rPr>
            </w:pPr>
          </w:p>
          <w:p w14:paraId="200CDBAD" w14:textId="77777777" w:rsidR="00C43BAF" w:rsidRPr="00C43BAF" w:rsidRDefault="00C43BAF" w:rsidP="00C43BAF">
            <w:pPr>
              <w:jc w:val="both"/>
              <w:rPr>
                <w:rFonts w:ascii="Times New Roman" w:hAnsi="Times New Roman" w:cs="Times New Roman"/>
                <w:sz w:val="20"/>
                <w:szCs w:val="20"/>
              </w:rPr>
            </w:pPr>
          </w:p>
          <w:p w14:paraId="28543C36" w14:textId="77777777" w:rsidR="00C43BAF" w:rsidRPr="00C43BAF" w:rsidRDefault="00C43BAF" w:rsidP="00C43BAF">
            <w:pPr>
              <w:jc w:val="both"/>
              <w:rPr>
                <w:rFonts w:ascii="Times New Roman" w:hAnsi="Times New Roman" w:cs="Times New Roman"/>
                <w:sz w:val="20"/>
                <w:szCs w:val="20"/>
              </w:rPr>
            </w:pPr>
          </w:p>
          <w:p w14:paraId="3C826261" w14:textId="4296BE95" w:rsidR="00C43BAF" w:rsidRPr="009223DD" w:rsidRDefault="00C43BAF" w:rsidP="00C43BAF">
            <w:pPr>
              <w:jc w:val="both"/>
              <w:rPr>
                <w:rFonts w:ascii="Times New Roman" w:hAnsi="Times New Roman" w:cs="Times New Roman"/>
                <w:sz w:val="20"/>
                <w:szCs w:val="20"/>
              </w:rPr>
            </w:pPr>
            <w:r w:rsidRPr="00C43BAF">
              <w:rPr>
                <w:rFonts w:ascii="Times New Roman" w:hAnsi="Times New Roman" w:cs="Times New Roman"/>
                <w:sz w:val="20"/>
                <w:szCs w:val="20"/>
              </w:rPr>
              <w:t>Skills</w:t>
            </w:r>
          </w:p>
        </w:tc>
        <w:tc>
          <w:tcPr>
            <w:tcW w:w="2335" w:type="dxa"/>
          </w:tcPr>
          <w:p w14:paraId="3746228F"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Units 12-14</w:t>
            </w:r>
          </w:p>
          <w:p w14:paraId="18A892CE" w14:textId="77777777" w:rsidR="00C43BAF" w:rsidRPr="00C43BAF" w:rsidRDefault="00C43BAF" w:rsidP="00C43BAF">
            <w:pPr>
              <w:rPr>
                <w:rFonts w:ascii="Times New Roman" w:hAnsi="Times New Roman" w:cs="Times New Roman"/>
                <w:sz w:val="20"/>
                <w:szCs w:val="20"/>
              </w:rPr>
            </w:pPr>
          </w:p>
          <w:p w14:paraId="1614ADEC"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Learning Agreement</w:t>
            </w:r>
          </w:p>
          <w:p w14:paraId="3260FC58" w14:textId="77777777" w:rsidR="00C43BAF" w:rsidRPr="00C43BAF" w:rsidRDefault="00C43BAF" w:rsidP="00C43BAF">
            <w:pPr>
              <w:rPr>
                <w:rFonts w:ascii="Times New Roman" w:hAnsi="Times New Roman" w:cs="Times New Roman"/>
                <w:sz w:val="20"/>
                <w:szCs w:val="20"/>
              </w:rPr>
            </w:pPr>
          </w:p>
          <w:p w14:paraId="4DBD8BFE"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Reflective Learning Tools</w:t>
            </w:r>
          </w:p>
          <w:p w14:paraId="7BB068CF" w14:textId="77777777" w:rsidR="00C43BAF" w:rsidRPr="00C43BAF" w:rsidRDefault="00C43BAF" w:rsidP="00C43BAF">
            <w:pPr>
              <w:rPr>
                <w:rFonts w:ascii="Times New Roman" w:hAnsi="Times New Roman" w:cs="Times New Roman"/>
                <w:sz w:val="20"/>
                <w:szCs w:val="20"/>
              </w:rPr>
            </w:pPr>
          </w:p>
          <w:p w14:paraId="2EBB70D8" w14:textId="39B1CFBA" w:rsidR="00C43BAF" w:rsidRDefault="00C43BAF" w:rsidP="00C43BAF">
            <w:pPr>
              <w:rPr>
                <w:rFonts w:ascii="Times New Roman" w:hAnsi="Times New Roman" w:cs="Times New Roman"/>
              </w:rPr>
            </w:pPr>
            <w:r w:rsidRPr="00C43BAF">
              <w:rPr>
                <w:rFonts w:ascii="Times New Roman" w:hAnsi="Times New Roman" w:cs="Times New Roman"/>
                <w:sz w:val="20"/>
                <w:szCs w:val="20"/>
              </w:rPr>
              <w:t>Development of competencies and completion of field hours</w:t>
            </w:r>
          </w:p>
        </w:tc>
      </w:tr>
    </w:tbl>
    <w:p w14:paraId="3505CC53" w14:textId="77777777" w:rsidR="00C43BAF" w:rsidRDefault="00C43BAF" w:rsidP="004424B2">
      <w:pPr>
        <w:rPr>
          <w:rFonts w:ascii="Times New Roman" w:hAnsi="Times New Roman" w:cs="Times New Roman"/>
          <w:b/>
          <w:color w:val="991B1E"/>
        </w:rPr>
        <w:sectPr w:rsidR="00C43BAF" w:rsidSect="00C43BAF">
          <w:pgSz w:w="15840" w:h="12240" w:orient="landscape"/>
          <w:pgMar w:top="1440" w:right="1440" w:bottom="1440" w:left="1440" w:header="720" w:footer="720" w:gutter="0"/>
          <w:cols w:space="720"/>
          <w:titlePg/>
          <w:docGrid w:linePitch="360"/>
        </w:sectPr>
      </w:pPr>
    </w:p>
    <w:p w14:paraId="534B2679" w14:textId="0A44FE46" w:rsidR="004424B2" w:rsidRPr="008A2714" w:rsidRDefault="0088469D" w:rsidP="004424B2">
      <w:pPr>
        <w:rPr>
          <w:rFonts w:ascii="Times New Roman" w:hAnsi="Times New Roman" w:cs="Times New Roman"/>
        </w:rPr>
      </w:pPr>
      <w:r w:rsidRPr="008A2714">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8A2714" w:rsidRDefault="0088469D" w:rsidP="004424B2">
      <w:pPr>
        <w:rPr>
          <w:rFonts w:ascii="Times New Roman" w:hAnsi="Times New Roman" w:cs="Times New Roman"/>
        </w:rPr>
      </w:pPr>
      <w:r w:rsidRPr="008A2714">
        <w:rPr>
          <w:rFonts w:ascii="Times New Roman" w:hAnsi="Times New Roman" w:cs="Times New Roman"/>
        </w:rPr>
        <w:t xml:space="preserve">Within the USC Suzanne Dworak-Peck School of Social Work, grades are determined in each class based on the following standards which have been established by the faculty of the </w:t>
      </w:r>
      <w:proofErr w:type="gramStart"/>
      <w:r w:rsidRPr="008A2714">
        <w:rPr>
          <w:rFonts w:ascii="Times New Roman" w:hAnsi="Times New Roman" w:cs="Times New Roman"/>
        </w:rPr>
        <w:t>School</w:t>
      </w:r>
      <w:proofErr w:type="gramEnd"/>
      <w:r w:rsidRPr="008A2714">
        <w:rPr>
          <w:rFonts w:ascii="Times New Roman" w:hAnsi="Times New Roman" w:cs="Times New Roman"/>
        </w:rPr>
        <w:t xml:space="preserve">: </w:t>
      </w:r>
    </w:p>
    <w:p w14:paraId="3DB14A9B"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Grades of A or A- are reserved for student work which not only demonstrates very good mastery of </w:t>
      </w:r>
      <w:proofErr w:type="gramStart"/>
      <w:r w:rsidRPr="008A2714">
        <w:rPr>
          <w:rFonts w:ascii="Times New Roman" w:hAnsi="Times New Roman" w:cs="Times New Roman"/>
        </w:rPr>
        <w:t>content</w:t>
      </w:r>
      <w:proofErr w:type="gramEnd"/>
      <w:r w:rsidRPr="008A2714">
        <w:rPr>
          <w:rFonts w:ascii="Times New Roman" w:hAnsi="Times New Roman" w:cs="Times New Roman"/>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C would reflect a minimal grasp of the assignments, poor organization of ideas and/or several significant areas requiring improvement.  </w:t>
      </w:r>
    </w:p>
    <w:p w14:paraId="466A88B9" w14:textId="48003619" w:rsidR="00F81B37" w:rsidRDefault="0088469D" w:rsidP="00F81B37">
      <w:pPr>
        <w:pStyle w:val="ListParagraph"/>
        <w:numPr>
          <w:ilvl w:val="0"/>
          <w:numId w:val="4"/>
        </w:numPr>
        <w:rPr>
          <w:rFonts w:ascii="Times New Roman" w:hAnsi="Times New Roman" w:cs="Times New Roman"/>
        </w:rPr>
      </w:pPr>
      <w:r w:rsidRPr="008A2714">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B284A07" w14:textId="77777777" w:rsidR="00656D59" w:rsidRPr="00656D59" w:rsidRDefault="00656D59" w:rsidP="00656D59">
      <w:pPr>
        <w:pStyle w:val="ListParagraph"/>
        <w:rPr>
          <w:rFonts w:ascii="Times New Roman" w:hAnsi="Times New Roman" w:cs="Times New Roman"/>
        </w:rPr>
      </w:pPr>
    </w:p>
    <w:p w14:paraId="4D468C22" w14:textId="6E8AF1AD" w:rsidR="00F81B37" w:rsidRDefault="00F81B37" w:rsidP="00F81B37">
      <w:pPr>
        <w:rPr>
          <w:rFonts w:ascii="Times New Roman" w:hAnsi="Times New Roman" w:cs="Times New Roman"/>
          <w:b/>
          <w:color w:val="991B1E"/>
        </w:rPr>
      </w:pPr>
      <w:r w:rsidRPr="008A2714">
        <w:rPr>
          <w:rFonts w:ascii="Times New Roman" w:hAnsi="Times New Roman" w:cs="Times New Roman"/>
          <w:b/>
          <w:color w:val="991B1E"/>
        </w:rPr>
        <w:t>Appendix C: Recommended Instructional Materials and Resources</w:t>
      </w:r>
    </w:p>
    <w:p w14:paraId="63667CAC" w14:textId="77777777" w:rsidR="00656D59" w:rsidRPr="008A2714" w:rsidRDefault="00656D59" w:rsidP="00F81B37">
      <w:pPr>
        <w:rPr>
          <w:rFonts w:ascii="Times New Roman" w:hAnsi="Times New Roman" w:cs="Times New Roman"/>
          <w:b/>
          <w:color w:val="991B1E"/>
        </w:rPr>
      </w:pPr>
    </w:p>
    <w:p w14:paraId="77A07D64" w14:textId="33557B41" w:rsidR="006F4B9D" w:rsidRPr="008A2714" w:rsidRDefault="006F4B9D" w:rsidP="00F81B37">
      <w:pPr>
        <w:rPr>
          <w:rFonts w:ascii="Times New Roman" w:hAnsi="Times New Roman" w:cs="Times New Roman"/>
          <w:b/>
          <w:color w:val="991B1E"/>
        </w:rPr>
      </w:pPr>
      <w:r w:rsidRPr="008A2714">
        <w:rPr>
          <w:rFonts w:ascii="Times New Roman" w:hAnsi="Times New Roman" w:cs="Times New Roman"/>
          <w:b/>
          <w:color w:val="991B1E"/>
        </w:rPr>
        <w:t>Appendix D: Suzanne Dworak-Peck School of Social Work Diversity, Equity, and Inclusion Statement</w:t>
      </w:r>
    </w:p>
    <w:p w14:paraId="07CF88FD" w14:textId="76096788" w:rsidR="006F4B9D" w:rsidRPr="008A2714" w:rsidRDefault="006F4B9D" w:rsidP="00F81B37">
      <w:pPr>
        <w:rPr>
          <w:rFonts w:ascii="Times New Roman" w:hAnsi="Times New Roman" w:cs="Times New Roman"/>
        </w:rPr>
      </w:pPr>
      <w:r w:rsidRPr="008A2714">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8A2714">
          <w:rPr>
            <w:rStyle w:val="Hyperlink"/>
            <w:rFonts w:ascii="Times New Roman" w:hAnsi="Times New Roman" w:cs="Times New Roman"/>
          </w:rPr>
          <w:t>NASW Code of Ethics</w:t>
        </w:r>
      </w:hyperlink>
      <w:r w:rsidRPr="008A2714">
        <w:rPr>
          <w:rFonts w:ascii="Times New Roman" w:hAnsi="Times New Roman" w:cs="Times New Roman"/>
        </w:rPr>
        <w:t xml:space="preserve">, abide by the </w:t>
      </w:r>
      <w:hyperlink r:id="rId22" w:history="1">
        <w:r w:rsidRPr="008A2714">
          <w:rPr>
            <w:rStyle w:val="Hyperlink"/>
            <w:rFonts w:ascii="Times New Roman" w:hAnsi="Times New Roman" w:cs="Times New Roman"/>
          </w:rPr>
          <w:t>CSWE Educational Policy and Accreditation Standards</w:t>
        </w:r>
      </w:hyperlink>
      <w:r w:rsidRPr="008A2714">
        <w:rPr>
          <w:rFonts w:ascii="Times New Roman" w:hAnsi="Times New Roman" w:cs="Times New Roman"/>
        </w:rPr>
        <w:t xml:space="preserve">, and address the </w:t>
      </w:r>
      <w:hyperlink r:id="rId23" w:history="1">
        <w:r w:rsidRPr="008A2714">
          <w:rPr>
            <w:rStyle w:val="Hyperlink"/>
            <w:rFonts w:ascii="Times New Roman" w:hAnsi="Times New Roman" w:cs="Times New Roman"/>
          </w:rPr>
          <w:t>American Academy of Social Work and Social Welfare, Grand Challenges for Social Work.</w:t>
        </w:r>
      </w:hyperlink>
    </w:p>
    <w:p w14:paraId="7CE673C7" w14:textId="37F8D483" w:rsidR="00656D59" w:rsidRPr="008A2714" w:rsidRDefault="00656D59" w:rsidP="00F81B37">
      <w:pPr>
        <w:rPr>
          <w:rFonts w:ascii="Times New Roman" w:hAnsi="Times New Roman" w:cs="Times New Roman"/>
        </w:rPr>
      </w:pPr>
    </w:p>
    <w:p w14:paraId="23CF21BE" w14:textId="7AFA49B3" w:rsidR="00B130CA" w:rsidRPr="008A2714" w:rsidRDefault="00B130CA" w:rsidP="00F81B37">
      <w:pPr>
        <w:rPr>
          <w:rFonts w:ascii="Times New Roman" w:hAnsi="Times New Roman" w:cs="Times New Roman"/>
          <w:b/>
          <w:color w:val="991B1E"/>
        </w:rPr>
      </w:pPr>
      <w:r w:rsidRPr="008A2714">
        <w:rPr>
          <w:rFonts w:ascii="Times New Roman" w:hAnsi="Times New Roman" w:cs="Times New Roman"/>
          <w:b/>
          <w:color w:val="991B1E"/>
        </w:rPr>
        <w:t xml:space="preserve">Appendix E: </w:t>
      </w:r>
      <w:r w:rsidR="00EC4270" w:rsidRPr="008A2714">
        <w:rPr>
          <w:rFonts w:ascii="Times New Roman" w:hAnsi="Times New Roman" w:cs="Times New Roman"/>
          <w:b/>
          <w:color w:val="991B1E"/>
        </w:rPr>
        <w:t>University Policies</w:t>
      </w:r>
      <w:r w:rsidR="001D3EAB" w:rsidRPr="008A2714">
        <w:rPr>
          <w:rFonts w:ascii="Times New Roman" w:hAnsi="Times New Roman" w:cs="Times New Roman"/>
          <w:b/>
          <w:color w:val="991B1E"/>
        </w:rPr>
        <w:t xml:space="preserve"> and </w:t>
      </w:r>
      <w:r w:rsidR="00EC4270" w:rsidRPr="008A2714">
        <w:rPr>
          <w:rFonts w:ascii="Times New Roman" w:hAnsi="Times New Roman" w:cs="Times New Roman"/>
          <w:b/>
          <w:color w:val="991B1E"/>
        </w:rPr>
        <w:t>Guidelines</w:t>
      </w:r>
    </w:p>
    <w:p w14:paraId="5C69F555" w14:textId="77777777" w:rsidR="00656D59" w:rsidRDefault="00656D59" w:rsidP="002E28D4">
      <w:pPr>
        <w:rPr>
          <w:rFonts w:ascii="Times New Roman" w:hAnsi="Times New Roman" w:cs="Times New Roman"/>
          <w:b/>
          <w:color w:val="991B1E"/>
        </w:rPr>
      </w:pPr>
    </w:p>
    <w:p w14:paraId="1C82E539" w14:textId="77777777" w:rsidR="00656D59" w:rsidRDefault="00656D59" w:rsidP="002E28D4">
      <w:pPr>
        <w:rPr>
          <w:rFonts w:ascii="Times New Roman" w:hAnsi="Times New Roman" w:cs="Times New Roman"/>
          <w:b/>
          <w:color w:val="991B1E"/>
        </w:rPr>
      </w:pPr>
    </w:p>
    <w:p w14:paraId="04C78B04" w14:textId="436533D9" w:rsidR="0094348C" w:rsidRPr="008A2714" w:rsidRDefault="0094348C" w:rsidP="002E28D4">
      <w:pPr>
        <w:rPr>
          <w:rFonts w:ascii="Times New Roman" w:hAnsi="Times New Roman" w:cs="Times New Roman"/>
          <w:color w:val="991B1E"/>
        </w:rPr>
      </w:pPr>
      <w:r w:rsidRPr="008A2714">
        <w:rPr>
          <w:rFonts w:ascii="Times New Roman" w:hAnsi="Times New Roman" w:cs="Times New Roman"/>
          <w:b/>
          <w:color w:val="991B1E"/>
        </w:rPr>
        <w:lastRenderedPageBreak/>
        <w:t>Attendance Policy</w:t>
      </w:r>
    </w:p>
    <w:p w14:paraId="01A5F31E" w14:textId="77777777" w:rsidR="0094348C" w:rsidRPr="008A2714" w:rsidRDefault="0094348C" w:rsidP="0094348C">
      <w:pPr>
        <w:rPr>
          <w:rFonts w:ascii="Times New Roman" w:hAnsi="Times New Roman" w:cs="Times New Roman"/>
        </w:rPr>
      </w:pPr>
      <w:r w:rsidRPr="008A2714">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8A2714">
        <w:rPr>
          <w:rFonts w:ascii="Times New Roman" w:hAnsi="Times New Roman" w:cs="Times New Roman"/>
          <w:highlight w:val="yellow"/>
        </w:rPr>
        <w:t>xxx@usc.edu</w:t>
      </w:r>
      <w:r w:rsidRPr="008A2714">
        <w:rPr>
          <w:rFonts w:ascii="Times New Roman" w:hAnsi="Times New Roman" w:cs="Times New Roman"/>
        </w:rPr>
        <w:t>) of any anticipated absence or reason for tardiness.</w:t>
      </w:r>
    </w:p>
    <w:p w14:paraId="566C6EA9" w14:textId="77777777" w:rsidR="0094348C" w:rsidRPr="008A2714" w:rsidRDefault="0094348C" w:rsidP="0094348C">
      <w:pPr>
        <w:rPr>
          <w:rFonts w:ascii="Times New Roman" w:hAnsi="Times New Roman" w:cs="Times New Roman"/>
        </w:rPr>
      </w:pPr>
      <w:r w:rsidRPr="008A2714">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8A2714">
        <w:rPr>
          <w:rFonts w:ascii="Times New Roman" w:hAnsi="Times New Roman" w:cs="Times New Roman"/>
        </w:rPr>
        <w:t>make arrangements</w:t>
      </w:r>
      <w:proofErr w:type="gramEnd"/>
      <w:r w:rsidRPr="008A2714">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8A2714" w:rsidRDefault="0094348C" w:rsidP="0094348C">
      <w:pPr>
        <w:rPr>
          <w:rFonts w:ascii="Times New Roman" w:hAnsi="Times New Roman" w:cs="Times New Roman"/>
        </w:rPr>
      </w:pPr>
      <w:r w:rsidRPr="008A2714">
        <w:rPr>
          <w:rFonts w:ascii="Times New Roman" w:hAnsi="Times New Roman" w:cs="Times New Roman"/>
        </w:rPr>
        <w:t xml:space="preserve">Please refer to </w:t>
      </w:r>
      <w:hyperlink r:id="rId24" w:history="1">
        <w:proofErr w:type="spellStart"/>
        <w:r w:rsidRPr="008A2714">
          <w:rPr>
            <w:rStyle w:val="Hyperlink"/>
            <w:rFonts w:ascii="Times New Roman" w:hAnsi="Times New Roman" w:cs="Times New Roman"/>
          </w:rPr>
          <w:t>SCampus</w:t>
        </w:r>
        <w:proofErr w:type="spellEnd"/>
      </w:hyperlink>
      <w:r w:rsidRPr="008A2714">
        <w:rPr>
          <w:rFonts w:ascii="Times New Roman" w:hAnsi="Times New Roman" w:cs="Times New Roman"/>
        </w:rPr>
        <w:t xml:space="preserve"> and to the </w:t>
      </w:r>
      <w:hyperlink r:id="rId25" w:history="1">
        <w:r w:rsidRPr="008A2714">
          <w:rPr>
            <w:rStyle w:val="Hyperlink"/>
            <w:rFonts w:ascii="Times New Roman" w:hAnsi="Times New Roman" w:cs="Times New Roman"/>
          </w:rPr>
          <w:t>USC School of Social Work Policies and Procedures</w:t>
        </w:r>
      </w:hyperlink>
      <w:r w:rsidRPr="008A2714">
        <w:rPr>
          <w:rFonts w:ascii="Times New Roman" w:hAnsi="Times New Roman" w:cs="Times New Roman"/>
        </w:rPr>
        <w:t xml:space="preserve"> for additional information on attendance policies.</w:t>
      </w:r>
    </w:p>
    <w:p w14:paraId="2E3F4AA7" w14:textId="77777777" w:rsidR="0094348C" w:rsidRPr="008A2714" w:rsidRDefault="0094348C" w:rsidP="002E28D4">
      <w:pPr>
        <w:rPr>
          <w:rFonts w:ascii="Times New Roman" w:hAnsi="Times New Roman" w:cs="Times New Roman"/>
          <w:b/>
          <w:color w:val="991B1E"/>
        </w:rPr>
      </w:pPr>
    </w:p>
    <w:p w14:paraId="0D761E14" w14:textId="057F67DF" w:rsidR="002E28D4" w:rsidRPr="008A2714" w:rsidRDefault="00EC4270" w:rsidP="002E28D4">
      <w:pPr>
        <w:rPr>
          <w:rFonts w:ascii="Times New Roman" w:hAnsi="Times New Roman" w:cs="Times New Roman"/>
          <w:b/>
          <w:color w:val="991B1E"/>
        </w:rPr>
      </w:pPr>
      <w:r w:rsidRPr="008A2714">
        <w:rPr>
          <w:rFonts w:ascii="Times New Roman" w:hAnsi="Times New Roman" w:cs="Times New Roman"/>
          <w:b/>
          <w:color w:val="991B1E"/>
        </w:rPr>
        <w:t xml:space="preserve">Statement on </w:t>
      </w:r>
      <w:r w:rsidR="002E28D4" w:rsidRPr="008A2714">
        <w:rPr>
          <w:rFonts w:ascii="Times New Roman" w:hAnsi="Times New Roman" w:cs="Times New Roman"/>
          <w:b/>
          <w:color w:val="991B1E"/>
        </w:rPr>
        <w:t>Academic Conduct</w:t>
      </w:r>
    </w:p>
    <w:p w14:paraId="587BA315" w14:textId="30B8FBBD" w:rsidR="00EE2F8D" w:rsidRPr="008A2714" w:rsidRDefault="002E28D4" w:rsidP="002E28D4">
      <w:pPr>
        <w:rPr>
          <w:rFonts w:ascii="Times New Roman" w:hAnsi="Times New Roman" w:cs="Times New Roman"/>
        </w:rPr>
      </w:pPr>
      <w:r w:rsidRPr="008A271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8A2714">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8A2714">
        <w:rPr>
          <w:rFonts w:ascii="Times New Roman" w:hAnsi="Times New Roman" w:cs="Times New Roman"/>
        </w:rPr>
        <w:t>,</w:t>
      </w:r>
      <w:r w:rsidR="00EE2F8D" w:rsidRPr="008A2714">
        <w:rPr>
          <w:rFonts w:ascii="Times New Roman" w:hAnsi="Times New Roman" w:cs="Times New Roman"/>
        </w:rPr>
        <w:t xml:space="preserve"> for purposes other than individual or group study</w:t>
      </w:r>
      <w:r w:rsidR="00BE30E3" w:rsidRPr="008A2714">
        <w:rPr>
          <w:rFonts w:ascii="Times New Roman" w:hAnsi="Times New Roman" w:cs="Times New Roman"/>
        </w:rPr>
        <w:t>,</w:t>
      </w:r>
      <w:r w:rsidR="00EE2F8D" w:rsidRPr="008A2714">
        <w:rPr>
          <w:rFonts w:ascii="Times New Roman" w:hAnsi="Times New Roman" w:cs="Times New Roman"/>
        </w:rPr>
        <w:t xml:space="preserve"> also constitute violations of the USC Student Conduct Code.</w:t>
      </w:r>
    </w:p>
    <w:p w14:paraId="076CAABA" w14:textId="5F386FC7" w:rsidR="002E28D4" w:rsidRPr="008A2714" w:rsidRDefault="002E28D4" w:rsidP="002E28D4">
      <w:pPr>
        <w:rPr>
          <w:rFonts w:ascii="Times New Roman" w:hAnsi="Times New Roman" w:cs="Times New Roman"/>
        </w:rPr>
      </w:pPr>
      <w:r w:rsidRPr="008A2714">
        <w:rPr>
          <w:rFonts w:ascii="Times New Roman" w:hAnsi="Times New Roman" w:cs="Times New Roman"/>
        </w:rPr>
        <w:t>Please familiarize yourself with the discussion of plagiarism</w:t>
      </w:r>
      <w:r w:rsidR="00EE2F8D" w:rsidRPr="008A2714">
        <w:rPr>
          <w:rFonts w:ascii="Times New Roman" w:hAnsi="Times New Roman" w:cs="Times New Roman"/>
        </w:rPr>
        <w:t>, unauthorized recording of university classes, and other forms of academic dishonesty</w:t>
      </w:r>
      <w:r w:rsidRPr="008A2714">
        <w:rPr>
          <w:rFonts w:ascii="Times New Roman" w:hAnsi="Times New Roman" w:cs="Times New Roman"/>
        </w:rPr>
        <w:t xml:space="preserve"> </w:t>
      </w:r>
      <w:r w:rsidR="00EE2F8D" w:rsidRPr="008A2714">
        <w:rPr>
          <w:rFonts w:ascii="Times New Roman" w:hAnsi="Times New Roman" w:cs="Times New Roman"/>
        </w:rPr>
        <w:t xml:space="preserve">and misconduct </w:t>
      </w:r>
      <w:r w:rsidRPr="008A2714">
        <w:rPr>
          <w:rFonts w:ascii="Times New Roman" w:hAnsi="Times New Roman" w:cs="Times New Roman"/>
        </w:rPr>
        <w:t xml:space="preserve">in </w:t>
      </w:r>
      <w:proofErr w:type="spellStart"/>
      <w:r w:rsidRPr="008A2714">
        <w:rPr>
          <w:rFonts w:ascii="Times New Roman" w:hAnsi="Times New Roman" w:cs="Times New Roman"/>
        </w:rPr>
        <w:t>SCampus</w:t>
      </w:r>
      <w:proofErr w:type="spellEnd"/>
      <w:r w:rsidR="00EE2F8D" w:rsidRPr="008A2714">
        <w:rPr>
          <w:rFonts w:ascii="Times New Roman" w:hAnsi="Times New Roman" w:cs="Times New Roman"/>
        </w:rPr>
        <w:t xml:space="preserve">, </w:t>
      </w:r>
      <w:r w:rsidRPr="008A2714">
        <w:rPr>
          <w:rFonts w:ascii="Times New Roman" w:hAnsi="Times New Roman" w:cs="Times New Roman"/>
        </w:rPr>
        <w:t>Part B, Section 11, “Behavior Violating University Standards</w:t>
      </w:r>
      <w:r w:rsidR="00BE30E3" w:rsidRPr="008A2714">
        <w:rPr>
          <w:rFonts w:ascii="Times New Roman" w:hAnsi="Times New Roman" w:cs="Times New Roman"/>
        </w:rPr>
        <w:t>,</w:t>
      </w:r>
      <w:r w:rsidRPr="008A2714">
        <w:rPr>
          <w:rFonts w:ascii="Times New Roman" w:hAnsi="Times New Roman" w:cs="Times New Roman"/>
        </w:rPr>
        <w:t xml:space="preserve">” </w:t>
      </w:r>
      <w:r w:rsidR="00BE30E3" w:rsidRPr="008A2714">
        <w:rPr>
          <w:rFonts w:ascii="Times New Roman" w:hAnsi="Times New Roman" w:cs="Times New Roman"/>
        </w:rPr>
        <w:t>as well as</w:t>
      </w:r>
      <w:r w:rsidR="00EE2F8D" w:rsidRPr="008A2714">
        <w:rPr>
          <w:rFonts w:ascii="Times New Roman" w:hAnsi="Times New Roman" w:cs="Times New Roman"/>
        </w:rPr>
        <w:t xml:space="preserve"> information in </w:t>
      </w:r>
      <w:proofErr w:type="spellStart"/>
      <w:r w:rsidRPr="008A2714">
        <w:rPr>
          <w:rFonts w:ascii="Times New Roman" w:hAnsi="Times New Roman" w:cs="Times New Roman"/>
        </w:rPr>
        <w:t>SCampus</w:t>
      </w:r>
      <w:proofErr w:type="spellEnd"/>
      <w:r w:rsidRPr="008A2714">
        <w:rPr>
          <w:rFonts w:ascii="Times New Roman" w:hAnsi="Times New Roman" w:cs="Times New Roman"/>
        </w:rPr>
        <w:t xml:space="preserve"> and </w:t>
      </w:r>
      <w:r w:rsidR="00BE30E3" w:rsidRPr="008A2714">
        <w:rPr>
          <w:rFonts w:ascii="Times New Roman" w:hAnsi="Times New Roman" w:cs="Times New Roman"/>
        </w:rPr>
        <w:t>in the</w:t>
      </w:r>
      <w:r w:rsidR="00EE2F8D" w:rsidRPr="008A2714">
        <w:rPr>
          <w:rFonts w:ascii="Times New Roman" w:hAnsi="Times New Roman" w:cs="Times New Roman"/>
        </w:rPr>
        <w:t xml:space="preserve"> </w:t>
      </w:r>
      <w:r w:rsidRPr="008A2714">
        <w:rPr>
          <w:rFonts w:ascii="Times New Roman" w:hAnsi="Times New Roman" w:cs="Times New Roman"/>
        </w:rPr>
        <w:t>university policies on scientific misconduct.</w:t>
      </w:r>
    </w:p>
    <w:p w14:paraId="132520DA" w14:textId="126A12D4" w:rsidR="001D3EAB" w:rsidRPr="008A2714" w:rsidRDefault="001D3EAB" w:rsidP="002E28D4">
      <w:pPr>
        <w:rPr>
          <w:rFonts w:ascii="Times New Roman" w:hAnsi="Times New Roman" w:cs="Times New Roman"/>
        </w:rPr>
      </w:pPr>
    </w:p>
    <w:p w14:paraId="0A611B5F" w14:textId="03C0952E"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Statement about Incompletes</w:t>
      </w:r>
    </w:p>
    <w:p w14:paraId="0E27BDE9" w14:textId="099F9311" w:rsidR="001D3EAB" w:rsidRPr="008A2714" w:rsidRDefault="001D3EAB" w:rsidP="002E28D4">
      <w:pPr>
        <w:rPr>
          <w:rFonts w:ascii="Times New Roman" w:hAnsi="Times New Roman" w:cs="Times New Roman"/>
        </w:rPr>
      </w:pPr>
      <w:r w:rsidRPr="008A2714">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Policy on Late or Make-up Work</w:t>
      </w:r>
    </w:p>
    <w:p w14:paraId="50E2DB7B" w14:textId="12C6762B" w:rsidR="001D3EAB" w:rsidRPr="008A2714" w:rsidRDefault="001D3EAB" w:rsidP="002E28D4">
      <w:pPr>
        <w:rPr>
          <w:rFonts w:ascii="Times New Roman" w:hAnsi="Times New Roman" w:cs="Times New Roman"/>
        </w:rPr>
      </w:pPr>
      <w:r w:rsidRPr="008A2714">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Policy on Changes to the Syllabus and/or Course Requirements</w:t>
      </w:r>
    </w:p>
    <w:p w14:paraId="190F78E0" w14:textId="62152B21" w:rsidR="001D3EAB" w:rsidRPr="008A2714" w:rsidRDefault="001D3EAB" w:rsidP="002E28D4">
      <w:pPr>
        <w:rPr>
          <w:rFonts w:ascii="Times New Roman" w:hAnsi="Times New Roman" w:cs="Times New Roman"/>
        </w:rPr>
      </w:pPr>
      <w:r w:rsidRPr="008A2714">
        <w:rPr>
          <w:rFonts w:ascii="Times New Roman" w:hAnsi="Times New Roman" w:cs="Times New Roman"/>
        </w:rPr>
        <w:t xml:space="preserve">It may be necessary to make some adjustments in the syllabus during the semester </w:t>
      </w:r>
      <w:proofErr w:type="gramStart"/>
      <w:r w:rsidRPr="008A2714">
        <w:rPr>
          <w:rFonts w:ascii="Times New Roman" w:hAnsi="Times New Roman" w:cs="Times New Roman"/>
        </w:rPr>
        <w:t>in order to</w:t>
      </w:r>
      <w:proofErr w:type="gramEnd"/>
      <w:r w:rsidRPr="008A2714">
        <w:rPr>
          <w:rFonts w:ascii="Times New Roman" w:hAnsi="Times New Roman" w:cs="Times New Roman"/>
        </w:rPr>
        <w:t xml:space="preserve"> respond to unforeseen or extenuating circumstances. Adjustments that are made will be communicated to students both verbally and in writing.</w:t>
      </w:r>
    </w:p>
    <w:p w14:paraId="5B4C61BD" w14:textId="284A8AC8" w:rsidR="001D3EAB" w:rsidRDefault="001D3EAB">
      <w:pPr>
        <w:rPr>
          <w:rFonts w:ascii="Times New Roman" w:hAnsi="Times New Roman" w:cs="Times New Roman"/>
          <w:b/>
          <w:color w:val="991B1E"/>
        </w:rPr>
      </w:pPr>
    </w:p>
    <w:p w14:paraId="4EBADDDE" w14:textId="77777777" w:rsidR="00656D59" w:rsidRPr="008A2714" w:rsidRDefault="00656D59">
      <w:pPr>
        <w:rPr>
          <w:rFonts w:ascii="Times New Roman" w:hAnsi="Times New Roman" w:cs="Times New Roman"/>
          <w:b/>
          <w:color w:val="991B1E"/>
        </w:rPr>
      </w:pPr>
    </w:p>
    <w:p w14:paraId="03A15517" w14:textId="18D8F680" w:rsidR="001D3EAB" w:rsidRPr="008A2714" w:rsidRDefault="001D3EAB">
      <w:pPr>
        <w:rPr>
          <w:rFonts w:ascii="Times New Roman" w:hAnsi="Times New Roman" w:cs="Times New Roman"/>
          <w:color w:val="991B1E"/>
        </w:rPr>
      </w:pPr>
      <w:r w:rsidRPr="008A2714">
        <w:rPr>
          <w:rFonts w:ascii="Times New Roman" w:hAnsi="Times New Roman" w:cs="Times New Roman"/>
          <w:b/>
          <w:color w:val="991B1E"/>
        </w:rPr>
        <w:lastRenderedPageBreak/>
        <w:t>Code of Ethics of the National Association of Social Workers (Optional)</w:t>
      </w:r>
    </w:p>
    <w:p w14:paraId="09351D1E" w14:textId="67B67A5A" w:rsidR="001D3EAB" w:rsidRPr="008A2714" w:rsidRDefault="001D3EAB" w:rsidP="001D3EAB">
      <w:pPr>
        <w:rPr>
          <w:rFonts w:ascii="Times New Roman" w:hAnsi="Times New Roman" w:cs="Times New Roman"/>
          <w:i/>
        </w:rPr>
      </w:pPr>
      <w:r w:rsidRPr="008A2714">
        <w:rPr>
          <w:rFonts w:ascii="Times New Roman" w:hAnsi="Times New Roman" w:cs="Times New Roman"/>
          <w:i/>
        </w:rPr>
        <w:t xml:space="preserve">Approved by the 1996 NASW Delegate Assembly and revised by the 2017 NASW Delegate Assembly </w:t>
      </w:r>
      <w:hyperlink r:id="rId26" w:history="1">
        <w:r w:rsidRPr="008A2714">
          <w:rPr>
            <w:rStyle w:val="Hyperlink"/>
            <w:rFonts w:ascii="Times New Roman" w:hAnsi="Times New Roman" w:cs="Times New Roman"/>
            <w:i/>
          </w:rPr>
          <w:t>https://www.socialworkers.org/About/Ethics/Code-of-Ethics/Code-of-Ethics-English</w:t>
        </w:r>
      </w:hyperlink>
    </w:p>
    <w:p w14:paraId="6A82FA98" w14:textId="77777777" w:rsidR="001D3EAB" w:rsidRPr="008A2714" w:rsidRDefault="001D3EAB" w:rsidP="001D3EAB">
      <w:pPr>
        <w:rPr>
          <w:rFonts w:ascii="Times New Roman" w:hAnsi="Times New Roman" w:cs="Times New Roman"/>
          <w:b/>
        </w:rPr>
      </w:pPr>
      <w:r w:rsidRPr="008A2714">
        <w:rPr>
          <w:rFonts w:ascii="Times New Roman" w:hAnsi="Times New Roman" w:cs="Times New Roman"/>
          <w:b/>
        </w:rPr>
        <w:t>Preamble</w:t>
      </w:r>
    </w:p>
    <w:p w14:paraId="3DD47FDF" w14:textId="77777777"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Service </w:t>
      </w:r>
    </w:p>
    <w:p w14:paraId="53E1230B" w14:textId="48196CE1"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Social justice </w:t>
      </w:r>
    </w:p>
    <w:p w14:paraId="7F0A2EE4" w14:textId="5A8FAD8D"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Dignity and worth of the person </w:t>
      </w:r>
    </w:p>
    <w:p w14:paraId="44B5CF1F" w14:textId="4586F513"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Importance of human relationships </w:t>
      </w:r>
    </w:p>
    <w:p w14:paraId="0DD7C07E" w14:textId="499BEC22"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Integrity </w:t>
      </w:r>
    </w:p>
    <w:p w14:paraId="2900484A" w14:textId="194CA708"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Competence</w:t>
      </w:r>
    </w:p>
    <w:p w14:paraId="56753ABB" w14:textId="013AE1B2" w:rsidR="001D3EAB" w:rsidRPr="008A2714" w:rsidRDefault="001D3EAB" w:rsidP="001D3EAB">
      <w:pPr>
        <w:rPr>
          <w:rFonts w:ascii="Times New Roman" w:hAnsi="Times New Roman" w:cs="Times New Roman"/>
        </w:rPr>
      </w:pPr>
      <w:r w:rsidRPr="008A2714">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8A2714" w:rsidRDefault="008D0334" w:rsidP="001D3EAB">
      <w:pPr>
        <w:rPr>
          <w:rFonts w:ascii="Times New Roman" w:hAnsi="Times New Roman" w:cs="Times New Roman"/>
        </w:rPr>
      </w:pPr>
    </w:p>
    <w:p w14:paraId="4FE5E055" w14:textId="610F34C9" w:rsidR="008D0334" w:rsidRPr="008A2714" w:rsidRDefault="008D0334" w:rsidP="001D3EAB">
      <w:pPr>
        <w:rPr>
          <w:rFonts w:ascii="Times New Roman" w:hAnsi="Times New Roman" w:cs="Times New Roman"/>
          <w:b/>
          <w:color w:val="991B1E"/>
        </w:rPr>
      </w:pPr>
      <w:r w:rsidRPr="008A2714">
        <w:rPr>
          <w:rFonts w:ascii="Times New Roman" w:hAnsi="Times New Roman" w:cs="Times New Roman"/>
          <w:b/>
          <w:color w:val="991B1E"/>
        </w:rPr>
        <w:t>Academic Dishonesty Sanction Guidelines</w:t>
      </w:r>
    </w:p>
    <w:p w14:paraId="4DE9F1F7" w14:textId="578E9215" w:rsidR="008D0334" w:rsidRPr="008A2714" w:rsidRDefault="008D0334" w:rsidP="001D3EAB">
      <w:pPr>
        <w:rPr>
          <w:rFonts w:ascii="Times New Roman" w:hAnsi="Times New Roman" w:cs="Times New Roman"/>
        </w:rPr>
      </w:pPr>
      <w:r w:rsidRPr="008A271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w:t>
      </w:r>
      <w:r w:rsidRPr="008A2714">
        <w:rPr>
          <w:rFonts w:ascii="Times New Roman" w:hAnsi="Times New Roman" w:cs="Times New Roman"/>
        </w:rPr>
        <w:lastRenderedPageBreak/>
        <w:t>give others an unfair advantage in this or future courses may subject you to penalties for academic mis</w:t>
      </w:r>
      <w:r w:rsidR="00656D59">
        <w:rPr>
          <w:rFonts w:ascii="Times New Roman" w:hAnsi="Times New Roman" w:cs="Times New Roman"/>
        </w:rPr>
        <w:t>conduct.</w:t>
      </w:r>
    </w:p>
    <w:p w14:paraId="191E8CE2" w14:textId="1FD3563D" w:rsidR="008D0334" w:rsidRPr="008A2714" w:rsidRDefault="008D0334" w:rsidP="001D3EAB">
      <w:pPr>
        <w:rPr>
          <w:rFonts w:ascii="Times New Roman" w:hAnsi="Times New Roman" w:cs="Times New Roman"/>
        </w:rPr>
      </w:pPr>
      <w:r w:rsidRPr="008A2714">
        <w:rPr>
          <w:rFonts w:ascii="Times New Roman" w:hAnsi="Times New Roman" w:cs="Times New Roman"/>
          <w:b/>
          <w:color w:val="991B1E"/>
        </w:rPr>
        <w:t>Complaints</w:t>
      </w:r>
    </w:p>
    <w:p w14:paraId="73225EEE" w14:textId="7498413F" w:rsidR="008D0334" w:rsidRPr="00656D59" w:rsidRDefault="008D0334">
      <w:pPr>
        <w:rPr>
          <w:rFonts w:ascii="Times New Roman" w:hAnsi="Times New Roman" w:cs="Times New Roman"/>
        </w:rPr>
      </w:pPr>
      <w:r w:rsidRPr="008A271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w:t>
      </w:r>
      <w:r w:rsidR="00656D59">
        <w:rPr>
          <w:rFonts w:ascii="Times New Roman" w:hAnsi="Times New Roman" w:cs="Times New Roman"/>
        </w:rPr>
        <w:t>d/or the Chair of your program.</w:t>
      </w:r>
    </w:p>
    <w:p w14:paraId="36632ED6" w14:textId="77777777" w:rsidR="008D0334" w:rsidRPr="008A2714" w:rsidRDefault="008D0334">
      <w:pPr>
        <w:rPr>
          <w:rFonts w:ascii="Times New Roman" w:hAnsi="Times New Roman" w:cs="Times New Roman"/>
          <w:color w:val="991B1E"/>
        </w:rPr>
      </w:pPr>
      <w:r w:rsidRPr="008A2714">
        <w:rPr>
          <w:rFonts w:ascii="Times New Roman" w:hAnsi="Times New Roman" w:cs="Times New Roman"/>
          <w:b/>
          <w:color w:val="991B1E"/>
        </w:rPr>
        <w:t>Tips for Maximizing Your Learning Experience in this Course (Optional)</w:t>
      </w:r>
    </w:p>
    <w:p w14:paraId="0146BA55"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Be mindful of getting proper nutrition, exercise, </w:t>
      </w:r>
      <w:proofErr w:type="gramStart"/>
      <w:r w:rsidRPr="008A2714">
        <w:rPr>
          <w:rFonts w:ascii="Times New Roman" w:hAnsi="Times New Roman" w:cs="Times New Roman"/>
        </w:rPr>
        <w:t>rest</w:t>
      </w:r>
      <w:proofErr w:type="gramEnd"/>
      <w:r w:rsidRPr="008A2714">
        <w:rPr>
          <w:rFonts w:ascii="Times New Roman" w:hAnsi="Times New Roman" w:cs="Times New Roman"/>
        </w:rPr>
        <w:t xml:space="preserve"> and sleep! </w:t>
      </w:r>
    </w:p>
    <w:p w14:paraId="1166F745"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Come to class.</w:t>
      </w:r>
    </w:p>
    <w:p w14:paraId="3628C1DF"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Complete required readings and assignments BEFORE coming to class. </w:t>
      </w:r>
    </w:p>
    <w:p w14:paraId="54A26901"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Come to class prepared to ask any questions you might have.</w:t>
      </w:r>
    </w:p>
    <w:p w14:paraId="127D4389"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Participate in class discussions.</w:t>
      </w:r>
    </w:p>
    <w:p w14:paraId="6A94953D"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If you don't understand something, ask questions! Ask questions in class, during office hours, and/or through email!  </w:t>
      </w:r>
    </w:p>
    <w:p w14:paraId="3F78D105" w14:textId="1EA10091" w:rsidR="008F002E" w:rsidRPr="00656D59" w:rsidRDefault="00331553" w:rsidP="008F002E">
      <w:pPr>
        <w:pStyle w:val="ListParagraph"/>
        <w:numPr>
          <w:ilvl w:val="0"/>
          <w:numId w:val="9"/>
        </w:numPr>
        <w:rPr>
          <w:rFonts w:ascii="Times New Roman" w:hAnsi="Times New Roman" w:cs="Times New Roman"/>
          <w:b/>
          <w:color w:val="991B1E"/>
        </w:rPr>
      </w:pPr>
      <w:r w:rsidRPr="008A2714">
        <w:rPr>
          <w:rFonts w:ascii="Times New Roman" w:hAnsi="Times New Roman" w:cs="Times New Roman"/>
        </w:rPr>
        <w:t>Keep up with the assigned readings.</w:t>
      </w:r>
      <w:r w:rsidRPr="008A2714">
        <w:rPr>
          <w:rFonts w:ascii="Times New Roman" w:hAnsi="Times New Roman" w:cs="Times New Roman"/>
          <w:b/>
        </w:rPr>
        <w:t xml:space="preserve"> </w:t>
      </w:r>
    </w:p>
    <w:p w14:paraId="64A205D0" w14:textId="12D1B630" w:rsidR="002E28D4" w:rsidRPr="008A2714" w:rsidRDefault="001D3EAB" w:rsidP="008F002E">
      <w:pPr>
        <w:rPr>
          <w:rFonts w:ascii="Times New Roman" w:hAnsi="Times New Roman" w:cs="Times New Roman"/>
          <w:b/>
          <w:color w:val="991B1E"/>
        </w:rPr>
      </w:pPr>
      <w:r w:rsidRPr="008A2714">
        <w:rPr>
          <w:rFonts w:ascii="Times New Roman" w:hAnsi="Times New Roman" w:cs="Times New Roman"/>
          <w:b/>
          <w:color w:val="991B1E"/>
        </w:rPr>
        <w:t xml:space="preserve">Appendix F: </w:t>
      </w:r>
      <w:r w:rsidR="002E28D4" w:rsidRPr="008A2714">
        <w:rPr>
          <w:rFonts w:ascii="Times New Roman" w:hAnsi="Times New Roman" w:cs="Times New Roman"/>
          <w:b/>
          <w:color w:val="991B1E"/>
        </w:rPr>
        <w:t>Support Systems</w:t>
      </w:r>
      <w:r w:rsidRPr="008A2714">
        <w:rPr>
          <w:rFonts w:ascii="Times New Roman" w:hAnsi="Times New Roman" w:cs="Times New Roman"/>
          <w:b/>
          <w:color w:val="991B1E"/>
        </w:rPr>
        <w:t xml:space="preserve"> and Additional Resources</w:t>
      </w:r>
      <w:r w:rsidR="002E28D4" w:rsidRPr="008A2714">
        <w:rPr>
          <w:rFonts w:ascii="Times New Roman" w:hAnsi="Times New Roman" w:cs="Times New Roman"/>
          <w:b/>
          <w:color w:val="991B1E"/>
        </w:rPr>
        <w:t xml:space="preserve"> </w:t>
      </w:r>
    </w:p>
    <w:p w14:paraId="3A420C25" w14:textId="7777777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t>Counseling and Mental Health</w:t>
      </w:r>
      <w:r w:rsidR="00D67081" w:rsidRPr="008A2714">
        <w:rPr>
          <w:rFonts w:ascii="Times New Roman" w:hAnsi="Times New Roman" w:cs="Times New Roman"/>
          <w:b/>
        </w:rPr>
        <w:t xml:space="preserve"> </w:t>
      </w:r>
    </w:p>
    <w:p w14:paraId="36C5D80D" w14:textId="6EDCCB83" w:rsidR="002E28D4" w:rsidRPr="008A2714" w:rsidRDefault="004A458A" w:rsidP="00EC4270">
      <w:pPr>
        <w:pStyle w:val="NoSpacing"/>
        <w:rPr>
          <w:rFonts w:ascii="Times New Roman" w:hAnsi="Times New Roman" w:cs="Times New Roman"/>
        </w:rPr>
      </w:pPr>
      <w:hyperlink r:id="rId27" w:history="1">
        <w:r w:rsidR="00D67081" w:rsidRPr="008A2714">
          <w:rPr>
            <w:rStyle w:val="Hyperlink"/>
            <w:rFonts w:ascii="Times New Roman" w:hAnsi="Times New Roman" w:cs="Times New Roman"/>
          </w:rPr>
          <w:t>https://studenthealth.usc.edu/counseling/</w:t>
        </w:r>
      </w:hyperlink>
    </w:p>
    <w:p w14:paraId="5EFE3C3E" w14:textId="4EF41FD0"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740-9355</w:t>
      </w:r>
    </w:p>
    <w:p w14:paraId="5A5A0857"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4AFEC813"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8A2714" w:rsidRDefault="002E28D4" w:rsidP="002E28D4">
      <w:pPr>
        <w:rPr>
          <w:rFonts w:ascii="Times New Roman" w:hAnsi="Times New Roman" w:cs="Times New Roman"/>
        </w:rPr>
      </w:pPr>
    </w:p>
    <w:p w14:paraId="300FDEFD" w14:textId="77777777" w:rsidR="00D67081" w:rsidRPr="008A2714" w:rsidRDefault="002E28D4" w:rsidP="00EC4270">
      <w:pPr>
        <w:pStyle w:val="NoSpacing"/>
        <w:rPr>
          <w:rFonts w:ascii="Times New Roman" w:hAnsi="Times New Roman" w:cs="Times New Roman"/>
          <w:b/>
          <w:lang w:val="fr-FR"/>
        </w:rPr>
      </w:pPr>
      <w:r w:rsidRPr="008A2714">
        <w:rPr>
          <w:rFonts w:ascii="Times New Roman" w:hAnsi="Times New Roman" w:cs="Times New Roman"/>
          <w:b/>
          <w:lang w:val="fr-FR"/>
        </w:rPr>
        <w:t xml:space="preserve">National Suicide Prevention </w:t>
      </w:r>
      <w:proofErr w:type="spellStart"/>
      <w:r w:rsidRPr="008A2714">
        <w:rPr>
          <w:rFonts w:ascii="Times New Roman" w:hAnsi="Times New Roman" w:cs="Times New Roman"/>
          <w:b/>
          <w:lang w:val="fr-FR"/>
        </w:rPr>
        <w:t>Lifeline</w:t>
      </w:r>
      <w:proofErr w:type="spellEnd"/>
      <w:r w:rsidR="00D67081" w:rsidRPr="008A2714">
        <w:rPr>
          <w:rFonts w:ascii="Times New Roman" w:hAnsi="Times New Roman" w:cs="Times New Roman"/>
          <w:b/>
          <w:lang w:val="fr-FR"/>
        </w:rPr>
        <w:t xml:space="preserve"> </w:t>
      </w:r>
    </w:p>
    <w:p w14:paraId="3DDB1915" w14:textId="1775C720" w:rsidR="00D67081" w:rsidRPr="008A2714" w:rsidRDefault="004A458A" w:rsidP="00EC4270">
      <w:pPr>
        <w:pStyle w:val="NoSpacing"/>
        <w:rPr>
          <w:rFonts w:ascii="Times New Roman" w:hAnsi="Times New Roman" w:cs="Times New Roman"/>
          <w:lang w:val="fr-FR"/>
        </w:rPr>
      </w:pPr>
      <w:hyperlink r:id="rId28" w:history="1">
        <w:r w:rsidR="00D67081" w:rsidRPr="008A2714">
          <w:rPr>
            <w:rStyle w:val="Hyperlink"/>
            <w:rFonts w:ascii="Times New Roman" w:hAnsi="Times New Roman" w:cs="Times New Roman"/>
            <w:lang w:val="fr-FR"/>
          </w:rPr>
          <w:t>https://suicidepreventionlifeline.org/</w:t>
        </w:r>
      </w:hyperlink>
    </w:p>
    <w:p w14:paraId="4EA42BB4"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1 (800) 273-8255</w:t>
      </w:r>
    </w:p>
    <w:p w14:paraId="0B2D693E"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682B229F"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Free and confidential emotional support to people in suicidal crisis or emotional distress 24 hours a day, 7 days a week.</w:t>
      </w:r>
    </w:p>
    <w:p w14:paraId="59DC2951" w14:textId="77777777" w:rsidR="002E28D4" w:rsidRPr="008A2714" w:rsidRDefault="002E28D4" w:rsidP="002E28D4">
      <w:pPr>
        <w:rPr>
          <w:rFonts w:ascii="Times New Roman" w:hAnsi="Times New Roman" w:cs="Times New Roman"/>
        </w:rPr>
      </w:pPr>
    </w:p>
    <w:p w14:paraId="1666C237" w14:textId="7777777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t xml:space="preserve">Relationship and Sexual Violence Prevention Services (RSVP) </w:t>
      </w:r>
    </w:p>
    <w:p w14:paraId="6E29F66B" w14:textId="7F357EEF" w:rsidR="002E28D4" w:rsidRPr="008A2714" w:rsidRDefault="004A458A" w:rsidP="00EC4270">
      <w:pPr>
        <w:pStyle w:val="NoSpacing"/>
        <w:rPr>
          <w:rFonts w:ascii="Times New Roman" w:hAnsi="Times New Roman" w:cs="Times New Roman"/>
        </w:rPr>
      </w:pPr>
      <w:hyperlink r:id="rId29" w:history="1">
        <w:r w:rsidR="00D67081" w:rsidRPr="008A2714">
          <w:rPr>
            <w:rStyle w:val="Hyperlink"/>
            <w:rFonts w:ascii="Times New Roman" w:hAnsi="Times New Roman" w:cs="Times New Roman"/>
          </w:rPr>
          <w:t>https://studenthealth.usc.edu/sexual-assault/</w:t>
        </w:r>
      </w:hyperlink>
    </w:p>
    <w:p w14:paraId="5ADF5996"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740-9355(WELL), press “0” after hours</w:t>
      </w:r>
    </w:p>
    <w:p w14:paraId="457CACEE"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5B02ED57"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Free and confidential therapy services, workshops, and training for situations related to gender-based harm.</w:t>
      </w:r>
    </w:p>
    <w:p w14:paraId="1A581C5E" w14:textId="0737FB60" w:rsidR="002E28D4" w:rsidRDefault="002E28D4" w:rsidP="002E28D4">
      <w:pPr>
        <w:rPr>
          <w:rFonts w:ascii="Times New Roman" w:hAnsi="Times New Roman" w:cs="Times New Roman"/>
        </w:rPr>
      </w:pPr>
    </w:p>
    <w:p w14:paraId="4E39FD2C" w14:textId="77777777" w:rsidR="00656D59" w:rsidRDefault="00656D59" w:rsidP="00EC4270">
      <w:pPr>
        <w:pStyle w:val="NoSpacing"/>
        <w:rPr>
          <w:rFonts w:ascii="Times New Roman" w:hAnsi="Times New Roman" w:cs="Times New Roman"/>
        </w:rPr>
      </w:pPr>
    </w:p>
    <w:p w14:paraId="7521F158" w14:textId="0332C84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lastRenderedPageBreak/>
        <w:t xml:space="preserve">USC Office of Equity, Equal Opportunity, and Title IX </w:t>
      </w:r>
    </w:p>
    <w:p w14:paraId="4144FBFE" w14:textId="3234ABF0" w:rsidR="002E28D4" w:rsidRPr="008A2714" w:rsidRDefault="004A458A" w:rsidP="00EC4270">
      <w:pPr>
        <w:pStyle w:val="NoSpacing"/>
        <w:rPr>
          <w:rFonts w:ascii="Times New Roman" w:hAnsi="Times New Roman" w:cs="Times New Roman"/>
        </w:rPr>
      </w:pPr>
      <w:hyperlink r:id="rId30" w:history="1">
        <w:r w:rsidR="00D67081" w:rsidRPr="008A2714">
          <w:rPr>
            <w:rStyle w:val="Hyperlink"/>
            <w:rFonts w:ascii="Times New Roman" w:hAnsi="Times New Roman" w:cs="Times New Roman"/>
          </w:rPr>
          <w:t>https://eeotix.usc.edu/</w:t>
        </w:r>
      </w:hyperlink>
    </w:p>
    <w:p w14:paraId="0E8421CF"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740-5086</w:t>
      </w:r>
    </w:p>
    <w:p w14:paraId="7E11B034"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Title IX Office (213) 821-8298</w:t>
      </w:r>
    </w:p>
    <w:p w14:paraId="07A1A8F7" w14:textId="6AC9C1F5" w:rsidR="002E28D4" w:rsidRDefault="002E28D4" w:rsidP="00EC4270">
      <w:pPr>
        <w:pStyle w:val="NoSpacing"/>
        <w:rPr>
          <w:rFonts w:ascii="Times New Roman" w:hAnsi="Times New Roman" w:cs="Times New Roman"/>
        </w:rPr>
      </w:pPr>
      <w:r w:rsidRPr="008A2714">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922BA5B" w14:textId="77777777" w:rsidR="00656D59" w:rsidRPr="008A2714" w:rsidRDefault="00656D59" w:rsidP="00EC4270">
      <w:pPr>
        <w:pStyle w:val="NoSpacing"/>
        <w:rPr>
          <w:rFonts w:ascii="Times New Roman" w:hAnsi="Times New Roman" w:cs="Times New Roman"/>
        </w:rPr>
      </w:pPr>
    </w:p>
    <w:p w14:paraId="5FDBB8C3" w14:textId="77777777" w:rsidR="002E28D4" w:rsidRPr="008A2714" w:rsidRDefault="002E28D4" w:rsidP="00656D59">
      <w:pPr>
        <w:spacing w:after="0"/>
        <w:rPr>
          <w:rFonts w:ascii="Times New Roman" w:hAnsi="Times New Roman" w:cs="Times New Roman"/>
        </w:rPr>
      </w:pPr>
    </w:p>
    <w:p w14:paraId="77F9A8B6" w14:textId="77777777" w:rsidR="00D67081" w:rsidRPr="008A2714" w:rsidRDefault="002E28D4" w:rsidP="00656D59">
      <w:pPr>
        <w:pStyle w:val="NoSpacing"/>
        <w:rPr>
          <w:rFonts w:ascii="Times New Roman" w:hAnsi="Times New Roman" w:cs="Times New Roman"/>
          <w:b/>
        </w:rPr>
      </w:pPr>
      <w:r w:rsidRPr="008A2714">
        <w:rPr>
          <w:rFonts w:ascii="Times New Roman" w:hAnsi="Times New Roman" w:cs="Times New Roman"/>
          <w:b/>
        </w:rPr>
        <w:t>Reporting Incidents of Bias or Harassment</w:t>
      </w:r>
      <w:r w:rsidR="00D67081" w:rsidRPr="008A2714">
        <w:rPr>
          <w:rFonts w:ascii="Times New Roman" w:hAnsi="Times New Roman" w:cs="Times New Roman"/>
          <w:b/>
        </w:rPr>
        <w:t xml:space="preserve"> </w:t>
      </w:r>
    </w:p>
    <w:p w14:paraId="0A1CFA29" w14:textId="41460B71" w:rsidR="00D67081" w:rsidRPr="008A2714" w:rsidRDefault="004A458A" w:rsidP="00EC4270">
      <w:pPr>
        <w:pStyle w:val="NoSpacing"/>
        <w:rPr>
          <w:rFonts w:ascii="Times New Roman" w:hAnsi="Times New Roman" w:cs="Times New Roman"/>
        </w:rPr>
      </w:pPr>
      <w:hyperlink r:id="rId31" w:history="1">
        <w:r w:rsidR="00D67081" w:rsidRPr="008A2714">
          <w:rPr>
            <w:rStyle w:val="Hyperlink"/>
            <w:rFonts w:ascii="Times New Roman" w:hAnsi="Times New Roman" w:cs="Times New Roman"/>
          </w:rPr>
          <w:t>https://usc-advocate.symplicity.com/care_report/index.php/pid422659</w:t>
        </w:r>
      </w:hyperlink>
      <w:r w:rsidR="00D67081" w:rsidRPr="008A2714">
        <w:rPr>
          <w:rFonts w:ascii="Times New Roman" w:hAnsi="Times New Roman" w:cs="Times New Roman"/>
        </w:rPr>
        <w:t>?</w:t>
      </w:r>
    </w:p>
    <w:p w14:paraId="7B6B3BE3" w14:textId="787A6260"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740-5086 or (213) 821-8298</w:t>
      </w:r>
    </w:p>
    <w:p w14:paraId="5BE56E32" w14:textId="222C4326" w:rsidR="002E28D4" w:rsidRDefault="002E28D4" w:rsidP="00EC4270">
      <w:pPr>
        <w:pStyle w:val="NoSpacing"/>
        <w:rPr>
          <w:rFonts w:ascii="Times New Roman" w:hAnsi="Times New Roman" w:cs="Times New Roman"/>
        </w:rPr>
      </w:pPr>
      <w:r w:rsidRPr="008A2714">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1718D921" w14:textId="77777777" w:rsidR="00656D59" w:rsidRPr="008A2714" w:rsidRDefault="00656D59" w:rsidP="00EC4270">
      <w:pPr>
        <w:pStyle w:val="NoSpacing"/>
        <w:rPr>
          <w:rFonts w:ascii="Times New Roman" w:hAnsi="Times New Roman" w:cs="Times New Roman"/>
        </w:rPr>
      </w:pPr>
    </w:p>
    <w:p w14:paraId="0BC16263" w14:textId="77777777" w:rsidR="002E28D4" w:rsidRPr="008A2714" w:rsidRDefault="002E28D4" w:rsidP="00656D59">
      <w:pPr>
        <w:spacing w:after="0"/>
        <w:rPr>
          <w:rFonts w:ascii="Times New Roman" w:hAnsi="Times New Roman" w:cs="Times New Roman"/>
        </w:rPr>
      </w:pPr>
    </w:p>
    <w:p w14:paraId="3B1171EF"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b/>
          <w:bCs/>
          <w:color w:val="000000"/>
          <w:sz w:val="22"/>
          <w:szCs w:val="22"/>
          <w:bdr w:val="none" w:sz="0" w:space="0" w:color="auto" w:frame="1"/>
        </w:rPr>
        <w:t>The Office of Student Accessibility Services (OSAS) </w:t>
      </w:r>
    </w:p>
    <w:p w14:paraId="274CAC80"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hyperlink r:id="rId32" w:tgtFrame="_blank" w:history="1">
        <w:r>
          <w:rPr>
            <w:rStyle w:val="Hyperlink"/>
            <w:rFonts w:ascii="Times New Roman" w:hAnsi="Times New Roman" w:cs="Times New Roman"/>
            <w:sz w:val="22"/>
            <w:szCs w:val="22"/>
            <w:bdr w:val="none" w:sz="0" w:space="0" w:color="auto" w:frame="1"/>
          </w:rPr>
          <w:t>https://osas.usc.edu/</w:t>
        </w:r>
      </w:hyperlink>
      <w:r>
        <w:rPr>
          <w:rFonts w:ascii="Times New Roman" w:hAnsi="Times New Roman" w:cs="Times New Roman"/>
          <w:color w:val="000000"/>
          <w:sz w:val="22"/>
          <w:szCs w:val="22"/>
          <w:bdr w:val="none" w:sz="0" w:space="0" w:color="auto" w:frame="1"/>
        </w:rPr>
        <w:t> </w:t>
      </w:r>
    </w:p>
    <w:p w14:paraId="438279B3"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7F83A1A3"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Fonts w:ascii="Calibri" w:hAnsi="Calibri" w:cs="Times New Roman"/>
          <w:color w:val="000000"/>
          <w:sz w:val="22"/>
          <w:szCs w:val="22"/>
        </w:rPr>
        <w:t> </w:t>
      </w:r>
    </w:p>
    <w:p w14:paraId="097525F0" w14:textId="77777777" w:rsidR="00E30357" w:rsidRDefault="00E30357" w:rsidP="00656D59">
      <w:pPr>
        <w:pStyle w:val="NoSpacing"/>
        <w:rPr>
          <w:rFonts w:ascii="Times New Roman" w:hAnsi="Times New Roman" w:cs="Times New Roman"/>
          <w:b/>
        </w:rPr>
      </w:pPr>
    </w:p>
    <w:p w14:paraId="66EEFE8E"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USC Campus Support and Intervention</w:t>
      </w:r>
    </w:p>
    <w:p w14:paraId="68D41D05" w14:textId="08B1E294" w:rsidR="00D67081" w:rsidRPr="008A2714" w:rsidRDefault="004A458A" w:rsidP="00EC4270">
      <w:pPr>
        <w:pStyle w:val="NoSpacing"/>
        <w:rPr>
          <w:rFonts w:ascii="Times New Roman" w:hAnsi="Times New Roman" w:cs="Times New Roman"/>
        </w:rPr>
      </w:pPr>
      <w:hyperlink r:id="rId33" w:history="1">
        <w:r w:rsidR="00D67081" w:rsidRPr="008A2714">
          <w:rPr>
            <w:rStyle w:val="Hyperlink"/>
            <w:rFonts w:ascii="Times New Roman" w:hAnsi="Times New Roman" w:cs="Times New Roman"/>
          </w:rPr>
          <w:t>https://campussupport.usc.edu/</w:t>
        </w:r>
      </w:hyperlink>
    </w:p>
    <w:p w14:paraId="79A88039" w14:textId="5FD0D04E"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821-4710</w:t>
      </w:r>
    </w:p>
    <w:p w14:paraId="504C0776" w14:textId="64306668" w:rsidR="002E28D4" w:rsidRDefault="002E28D4" w:rsidP="00EC4270">
      <w:pPr>
        <w:pStyle w:val="NoSpacing"/>
        <w:rPr>
          <w:rFonts w:ascii="Times New Roman" w:hAnsi="Times New Roman" w:cs="Times New Roman"/>
        </w:rPr>
      </w:pPr>
      <w:r w:rsidRPr="008A2714">
        <w:rPr>
          <w:rFonts w:ascii="Times New Roman" w:hAnsi="Times New Roman" w:cs="Times New Roman"/>
        </w:rPr>
        <w:t>Assists students and families in resolving complex personal, financial, and academic issues adversely affecting their success as a student.</w:t>
      </w:r>
    </w:p>
    <w:p w14:paraId="2FD590A7" w14:textId="77777777" w:rsidR="00656D59" w:rsidRPr="008A2714" w:rsidRDefault="00656D59" w:rsidP="00EC4270">
      <w:pPr>
        <w:pStyle w:val="NoSpacing"/>
        <w:rPr>
          <w:rFonts w:ascii="Times New Roman" w:hAnsi="Times New Roman" w:cs="Times New Roman"/>
        </w:rPr>
      </w:pPr>
    </w:p>
    <w:p w14:paraId="0FC72458" w14:textId="77777777" w:rsidR="002E28D4" w:rsidRPr="008A2714" w:rsidRDefault="002E28D4" w:rsidP="00656D59">
      <w:pPr>
        <w:spacing w:after="0"/>
        <w:rPr>
          <w:rFonts w:ascii="Times New Roman" w:hAnsi="Times New Roman" w:cs="Times New Roman"/>
        </w:rPr>
      </w:pPr>
    </w:p>
    <w:p w14:paraId="65C9FBB7"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Diversity at USC</w:t>
      </w:r>
    </w:p>
    <w:p w14:paraId="01E00A32" w14:textId="460D73A1" w:rsidR="00D67081" w:rsidRPr="008A2714" w:rsidRDefault="004A458A" w:rsidP="00EC4270">
      <w:pPr>
        <w:pStyle w:val="NoSpacing"/>
        <w:rPr>
          <w:rFonts w:ascii="Times New Roman" w:hAnsi="Times New Roman" w:cs="Times New Roman"/>
        </w:rPr>
      </w:pPr>
      <w:hyperlink r:id="rId34" w:history="1">
        <w:r w:rsidR="00D67081" w:rsidRPr="008A2714">
          <w:rPr>
            <w:rStyle w:val="Hyperlink"/>
            <w:rFonts w:ascii="Times New Roman" w:hAnsi="Times New Roman" w:cs="Times New Roman"/>
          </w:rPr>
          <w:t>https://diversity.usc.edu/</w:t>
        </w:r>
      </w:hyperlink>
    </w:p>
    <w:p w14:paraId="10CA7AB8" w14:textId="740F1686"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740-2101</w:t>
      </w:r>
    </w:p>
    <w:p w14:paraId="42D29326" w14:textId="7380ADDC" w:rsidR="002E28D4" w:rsidRDefault="002E28D4" w:rsidP="00EC4270">
      <w:pPr>
        <w:pStyle w:val="NoSpacing"/>
        <w:rPr>
          <w:rFonts w:ascii="Times New Roman" w:hAnsi="Times New Roman" w:cs="Times New Roman"/>
        </w:rPr>
      </w:pPr>
      <w:r w:rsidRPr="008A2714">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A9AD65F" w14:textId="77777777" w:rsidR="00656D59" w:rsidRPr="008A2714" w:rsidRDefault="00656D59" w:rsidP="00EC4270">
      <w:pPr>
        <w:pStyle w:val="NoSpacing"/>
        <w:rPr>
          <w:rFonts w:ascii="Times New Roman" w:hAnsi="Times New Roman" w:cs="Times New Roman"/>
        </w:rPr>
      </w:pPr>
    </w:p>
    <w:p w14:paraId="2363FC63" w14:textId="77777777" w:rsidR="002E28D4" w:rsidRPr="008A2714" w:rsidRDefault="002E28D4" w:rsidP="00656D59">
      <w:pPr>
        <w:spacing w:after="0"/>
        <w:rPr>
          <w:rFonts w:ascii="Times New Roman" w:hAnsi="Times New Roman" w:cs="Times New Roman"/>
        </w:rPr>
      </w:pPr>
    </w:p>
    <w:p w14:paraId="4DD624CD"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 xml:space="preserve">USC Emergency </w:t>
      </w:r>
    </w:p>
    <w:p w14:paraId="31F9E236" w14:textId="02C869DB" w:rsidR="00D67081" w:rsidRPr="008A2714" w:rsidRDefault="004A458A" w:rsidP="00EC4270">
      <w:pPr>
        <w:pStyle w:val="NoSpacing"/>
        <w:rPr>
          <w:rFonts w:ascii="Times New Roman" w:hAnsi="Times New Roman" w:cs="Times New Roman"/>
        </w:rPr>
      </w:pPr>
      <w:hyperlink r:id="rId35" w:history="1">
        <w:r w:rsidR="00D67081" w:rsidRPr="008A2714">
          <w:rPr>
            <w:rStyle w:val="Hyperlink"/>
            <w:rFonts w:ascii="Times New Roman" w:hAnsi="Times New Roman" w:cs="Times New Roman"/>
          </w:rPr>
          <w:t>https://dps.usc.edu/</w:t>
        </w:r>
      </w:hyperlink>
    </w:p>
    <w:p w14:paraId="2B4EA736" w14:textId="78D8D896"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UPC phone number (213) 740-4321</w:t>
      </w:r>
    </w:p>
    <w:p w14:paraId="03719B30"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HSC phone number (323) 442-1000</w:t>
      </w:r>
    </w:p>
    <w:p w14:paraId="385B2860"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1C28BD99" w14:textId="2BD67504" w:rsidR="002E28D4" w:rsidRDefault="002E28D4" w:rsidP="00EC4270">
      <w:pPr>
        <w:pStyle w:val="NoSpacing"/>
        <w:rPr>
          <w:rFonts w:ascii="Times New Roman" w:hAnsi="Times New Roman" w:cs="Times New Roman"/>
        </w:rPr>
      </w:pPr>
      <w:r w:rsidRPr="008A2714">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5D53E142" w14:textId="5708E89D" w:rsidR="00656D59" w:rsidRDefault="00656D59" w:rsidP="00EC4270">
      <w:pPr>
        <w:pStyle w:val="NoSpacing"/>
        <w:rPr>
          <w:rFonts w:ascii="Times New Roman" w:hAnsi="Times New Roman" w:cs="Times New Roman"/>
        </w:rPr>
      </w:pPr>
    </w:p>
    <w:p w14:paraId="0BD0B684" w14:textId="1EDF0D86" w:rsidR="00656D59" w:rsidRDefault="00656D59" w:rsidP="00EC4270">
      <w:pPr>
        <w:pStyle w:val="NoSpacing"/>
        <w:rPr>
          <w:rFonts w:ascii="Times New Roman" w:hAnsi="Times New Roman" w:cs="Times New Roman"/>
        </w:rPr>
      </w:pPr>
    </w:p>
    <w:p w14:paraId="6E167F6E" w14:textId="656F70AE" w:rsidR="00656D59" w:rsidRDefault="00656D59" w:rsidP="00EC4270">
      <w:pPr>
        <w:pStyle w:val="NoSpacing"/>
        <w:rPr>
          <w:rFonts w:ascii="Times New Roman" w:hAnsi="Times New Roman" w:cs="Times New Roman"/>
        </w:rPr>
      </w:pPr>
    </w:p>
    <w:p w14:paraId="7F42C19D" w14:textId="041CB192" w:rsidR="00656D59" w:rsidRDefault="00656D59" w:rsidP="00EC4270">
      <w:pPr>
        <w:pStyle w:val="NoSpacing"/>
        <w:rPr>
          <w:rFonts w:ascii="Times New Roman" w:hAnsi="Times New Roman" w:cs="Times New Roman"/>
        </w:rPr>
      </w:pPr>
    </w:p>
    <w:p w14:paraId="4CA411EC" w14:textId="6F533E63" w:rsidR="00656D59" w:rsidRPr="008A2714" w:rsidRDefault="00656D59" w:rsidP="00EC4270">
      <w:pPr>
        <w:pStyle w:val="NoSpacing"/>
        <w:rPr>
          <w:rFonts w:ascii="Times New Roman" w:hAnsi="Times New Roman" w:cs="Times New Roman"/>
        </w:rPr>
      </w:pPr>
    </w:p>
    <w:p w14:paraId="61FE5E70" w14:textId="77777777" w:rsidR="002E28D4" w:rsidRPr="008A2714" w:rsidRDefault="002E28D4" w:rsidP="00656D59">
      <w:pPr>
        <w:spacing w:after="0"/>
        <w:rPr>
          <w:rFonts w:ascii="Times New Roman" w:hAnsi="Times New Roman" w:cs="Times New Roman"/>
        </w:rPr>
      </w:pPr>
    </w:p>
    <w:p w14:paraId="7679CFF1"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lastRenderedPageBreak/>
        <w:t>USC Department of Public Safety</w:t>
      </w:r>
    </w:p>
    <w:p w14:paraId="46B71621" w14:textId="3D127F4B" w:rsidR="00D67081" w:rsidRPr="008A2714" w:rsidRDefault="004A458A" w:rsidP="000C6A36">
      <w:pPr>
        <w:pStyle w:val="NoSpacing"/>
        <w:rPr>
          <w:rFonts w:ascii="Times New Roman" w:hAnsi="Times New Roman" w:cs="Times New Roman"/>
        </w:rPr>
      </w:pPr>
      <w:hyperlink r:id="rId36" w:history="1">
        <w:r w:rsidR="00D67081" w:rsidRPr="008A2714">
          <w:rPr>
            <w:rStyle w:val="Hyperlink"/>
            <w:rFonts w:ascii="Times New Roman" w:hAnsi="Times New Roman" w:cs="Times New Roman"/>
          </w:rPr>
          <w:t>https://dps.usc.edu/</w:t>
        </w:r>
      </w:hyperlink>
    </w:p>
    <w:p w14:paraId="3A2B47EA" w14:textId="43239279"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UPC phone number (213) 740-6000</w:t>
      </w:r>
    </w:p>
    <w:p w14:paraId="29729D1F" w14:textId="7777777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HSC phone number (323) 442-120</w:t>
      </w:r>
    </w:p>
    <w:p w14:paraId="2D02822F" w14:textId="7777777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On call 24/7</w:t>
      </w:r>
    </w:p>
    <w:p w14:paraId="3D166F55" w14:textId="5AEE492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Non-emergency assistance or information.</w:t>
      </w:r>
    </w:p>
    <w:p w14:paraId="02793EE1" w14:textId="006DEBD3" w:rsidR="000C6A36" w:rsidRPr="008A2714" w:rsidRDefault="000C6A36" w:rsidP="00656D59">
      <w:pPr>
        <w:spacing w:after="0"/>
        <w:rPr>
          <w:rFonts w:ascii="Times New Roman" w:hAnsi="Times New Roman" w:cs="Times New Roman"/>
        </w:rPr>
      </w:pPr>
    </w:p>
    <w:p w14:paraId="699ACE88" w14:textId="77777777" w:rsidR="00656D59" w:rsidRDefault="000C6A36" w:rsidP="00656D59">
      <w:pPr>
        <w:spacing w:after="0"/>
        <w:rPr>
          <w:rFonts w:ascii="Times New Roman" w:hAnsi="Times New Roman" w:cs="Times New Roman"/>
        </w:rPr>
      </w:pPr>
      <w:r w:rsidRPr="008A2714">
        <w:rPr>
          <w:rFonts w:ascii="Times New Roman" w:hAnsi="Times New Roman" w:cs="Times New Roman"/>
          <w:b/>
          <w:color w:val="991B1E"/>
        </w:rPr>
        <w:t>Additional Resources</w:t>
      </w:r>
    </w:p>
    <w:p w14:paraId="1C55FDEC" w14:textId="12B5F593" w:rsidR="000C6A36" w:rsidRPr="008A2714" w:rsidRDefault="000C6A36" w:rsidP="00656D59">
      <w:pPr>
        <w:spacing w:after="0"/>
        <w:rPr>
          <w:rFonts w:ascii="Times New Roman" w:hAnsi="Times New Roman" w:cs="Times New Roman"/>
        </w:rPr>
      </w:pPr>
      <w:r w:rsidRPr="008A2714">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8A2714" w:rsidSect="00C43B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49C2" w14:textId="77777777" w:rsidR="004A458A" w:rsidRDefault="004A458A" w:rsidP="00D50789">
      <w:pPr>
        <w:spacing w:after="0" w:line="240" w:lineRule="auto"/>
      </w:pPr>
      <w:r>
        <w:separator/>
      </w:r>
    </w:p>
  </w:endnote>
  <w:endnote w:type="continuationSeparator" w:id="0">
    <w:p w14:paraId="286FCF2D" w14:textId="77777777" w:rsidR="004A458A" w:rsidRDefault="004A458A"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altName w:val="﷽﷽﷽﷽﷽﷽Ĕ"/>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35799876" w:rsidR="00967D8A" w:rsidRPr="00F70E4C" w:rsidRDefault="00967D8A">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572868">
      <w:rPr>
        <w:rFonts w:ascii="Times New Roman" w:hAnsi="Times New Roman" w:cs="Times New Roman"/>
        <w:b/>
        <w:bCs/>
        <w:noProof/>
      </w:rPr>
      <w:t>24</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572868">
      <w:rPr>
        <w:rFonts w:ascii="Times New Roman" w:hAnsi="Times New Roman" w:cs="Times New Roman"/>
        <w:b/>
        <w:bCs/>
        <w:noProof/>
      </w:rPr>
      <w:t>27</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1BD1EE8F" w:rsidR="00967D8A" w:rsidRPr="00B9300D" w:rsidRDefault="00967D8A">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572868">
      <w:rPr>
        <w:rFonts w:ascii="Times New Roman" w:hAnsi="Times New Roman" w:cs="Times New Roman"/>
        <w:b/>
        <w:bCs/>
        <w:noProof/>
      </w:rPr>
      <w:t>22</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572868">
      <w:rPr>
        <w:rFonts w:ascii="Times New Roman" w:hAnsi="Times New Roman" w:cs="Times New Roman"/>
        <w:b/>
        <w:bCs/>
        <w:noProof/>
      </w:rPr>
      <w:t>27</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15BD" w14:textId="77777777" w:rsidR="004A458A" w:rsidRDefault="004A458A" w:rsidP="00D50789">
      <w:pPr>
        <w:spacing w:after="0" w:line="240" w:lineRule="auto"/>
      </w:pPr>
      <w:r>
        <w:separator/>
      </w:r>
    </w:p>
  </w:footnote>
  <w:footnote w:type="continuationSeparator" w:id="0">
    <w:p w14:paraId="3038EE24" w14:textId="77777777" w:rsidR="004A458A" w:rsidRDefault="004A458A"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5A1AB499" w:rsidR="00967D8A" w:rsidRDefault="00967D8A">
    <w:pPr>
      <w:pStyle w:val="Header"/>
    </w:pPr>
    <w:r>
      <w:rPr>
        <w:noProof/>
      </w:rPr>
      <w:drawing>
        <wp:anchor distT="0" distB="0" distL="114300" distR="114300" simplePos="0" relativeHeight="251659264"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09C9512B" w:rsidR="00967D8A" w:rsidRDefault="00967D8A">
    <w:pPr>
      <w:pStyle w:val="Header"/>
    </w:pPr>
    <w:r>
      <w:rPr>
        <w:noProof/>
      </w:rPr>
      <w:drawing>
        <wp:anchor distT="0" distB="0" distL="114300" distR="114300" simplePos="0" relativeHeight="251657216" behindDoc="0" locked="0" layoutInCell="1" allowOverlap="1" wp14:anchorId="258424C8" wp14:editId="1D2A4861">
          <wp:simplePos x="0" y="0"/>
          <wp:positionH relativeFrom="margin">
            <wp:align>right</wp:align>
          </wp:positionH>
          <wp:positionV relativeFrom="paragraph">
            <wp:posOffset>-255270</wp:posOffset>
          </wp:positionV>
          <wp:extent cx="2270125" cy="361950"/>
          <wp:effectExtent l="0" t="0" r="0" b="0"/>
          <wp:wrapThrough wrapText="bothSides">
            <wp:wrapPolygon edited="0">
              <wp:start x="0" y="0"/>
              <wp:lineTo x="0" y="20463"/>
              <wp:lineTo x="21389" y="20463"/>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0125" cy="36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5"/>
  </w:num>
  <w:num w:numId="2">
    <w:abstractNumId w:val="11"/>
  </w:num>
  <w:num w:numId="3">
    <w:abstractNumId w:val="1"/>
  </w:num>
  <w:num w:numId="4">
    <w:abstractNumId w:val="14"/>
  </w:num>
  <w:num w:numId="5">
    <w:abstractNumId w:val="2"/>
  </w:num>
  <w:num w:numId="6">
    <w:abstractNumId w:val="3"/>
  </w:num>
  <w:num w:numId="7">
    <w:abstractNumId w:val="13"/>
  </w:num>
  <w:num w:numId="8">
    <w:abstractNumId w:val="8"/>
  </w:num>
  <w:num w:numId="9">
    <w:abstractNumId w:val="17"/>
  </w:num>
  <w:num w:numId="10">
    <w:abstractNumId w:val="16"/>
  </w:num>
  <w:num w:numId="11">
    <w:abstractNumId w:val="4"/>
  </w:num>
  <w:num w:numId="12">
    <w:abstractNumId w:val="9"/>
  </w:num>
  <w:num w:numId="13">
    <w:abstractNumId w:val="12"/>
  </w:num>
  <w:num w:numId="14">
    <w:abstractNumId w:val="18"/>
  </w:num>
  <w:num w:numId="15">
    <w:abstractNumId w:val="7"/>
  </w:num>
  <w:num w:numId="16">
    <w:abstractNumId w:val="15"/>
  </w:num>
  <w:num w:numId="17">
    <w:abstractNumId w:val="0"/>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0005F7"/>
    <w:rsid w:val="00053A03"/>
    <w:rsid w:val="00066C56"/>
    <w:rsid w:val="000C6A36"/>
    <w:rsid w:val="00124137"/>
    <w:rsid w:val="001D3EAB"/>
    <w:rsid w:val="001E03F7"/>
    <w:rsid w:val="0024404C"/>
    <w:rsid w:val="00266161"/>
    <w:rsid w:val="00295652"/>
    <w:rsid w:val="002B284A"/>
    <w:rsid w:val="002D4DA2"/>
    <w:rsid w:val="002E28D4"/>
    <w:rsid w:val="003027F7"/>
    <w:rsid w:val="00313A7C"/>
    <w:rsid w:val="00331553"/>
    <w:rsid w:val="003B26AE"/>
    <w:rsid w:val="003C3E88"/>
    <w:rsid w:val="004424B2"/>
    <w:rsid w:val="00464ACE"/>
    <w:rsid w:val="004A458A"/>
    <w:rsid w:val="004B24C4"/>
    <w:rsid w:val="004B52C7"/>
    <w:rsid w:val="00545F10"/>
    <w:rsid w:val="00572868"/>
    <w:rsid w:val="005A1EB6"/>
    <w:rsid w:val="005C22AD"/>
    <w:rsid w:val="00601131"/>
    <w:rsid w:val="00656D59"/>
    <w:rsid w:val="00670188"/>
    <w:rsid w:val="006C0870"/>
    <w:rsid w:val="006F4B9D"/>
    <w:rsid w:val="007A7A67"/>
    <w:rsid w:val="007C630E"/>
    <w:rsid w:val="007C72ED"/>
    <w:rsid w:val="007D3B8A"/>
    <w:rsid w:val="00862BB7"/>
    <w:rsid w:val="00873F89"/>
    <w:rsid w:val="0088469D"/>
    <w:rsid w:val="008A2714"/>
    <w:rsid w:val="008D0334"/>
    <w:rsid w:val="008F002E"/>
    <w:rsid w:val="0090035E"/>
    <w:rsid w:val="009223DD"/>
    <w:rsid w:val="00940940"/>
    <w:rsid w:val="0094348C"/>
    <w:rsid w:val="00967343"/>
    <w:rsid w:val="00967D8A"/>
    <w:rsid w:val="00971AF4"/>
    <w:rsid w:val="00A36A2C"/>
    <w:rsid w:val="00A45949"/>
    <w:rsid w:val="00A50FC3"/>
    <w:rsid w:val="00A7177B"/>
    <w:rsid w:val="00AA7148"/>
    <w:rsid w:val="00AB1A1D"/>
    <w:rsid w:val="00AB7534"/>
    <w:rsid w:val="00B130CA"/>
    <w:rsid w:val="00B629DA"/>
    <w:rsid w:val="00B63C80"/>
    <w:rsid w:val="00B74BC7"/>
    <w:rsid w:val="00B771C6"/>
    <w:rsid w:val="00B9300D"/>
    <w:rsid w:val="00BE30E3"/>
    <w:rsid w:val="00C05231"/>
    <w:rsid w:val="00C23DFB"/>
    <w:rsid w:val="00C43BAF"/>
    <w:rsid w:val="00C660AB"/>
    <w:rsid w:val="00CB0298"/>
    <w:rsid w:val="00CC1094"/>
    <w:rsid w:val="00CC7C8E"/>
    <w:rsid w:val="00D36926"/>
    <w:rsid w:val="00D50789"/>
    <w:rsid w:val="00D67081"/>
    <w:rsid w:val="00DB489E"/>
    <w:rsid w:val="00DD5631"/>
    <w:rsid w:val="00DE3458"/>
    <w:rsid w:val="00E10FAF"/>
    <w:rsid w:val="00E30357"/>
    <w:rsid w:val="00E92126"/>
    <w:rsid w:val="00EC1FBF"/>
    <w:rsid w:val="00EC4270"/>
    <w:rsid w:val="00EE2F8D"/>
    <w:rsid w:val="00F01747"/>
    <w:rsid w:val="00F360A7"/>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53641"/>
  <w15:docId w15:val="{3394ECB2-C7E2-4EE9-A0D3-227951F1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customStyle="1" w:styleId="xmsonospacing">
    <w:name w:val="x_msonospacing"/>
    <w:basedOn w:val="Normal"/>
    <w:rsid w:val="007C72ED"/>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7C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uftsctsi.org/About-Us/What-is-Translational-Science.aspx?c=%20129664547171573958" TargetMode="External"/><Relationship Id="rId18" Type="http://schemas.openxmlformats.org/officeDocument/2006/relationships/footer" Target="footer1.xml"/><Relationship Id="rId26" Type="http://schemas.openxmlformats.org/officeDocument/2006/relationships/hyperlink" Target="https://www.socialworkers.org/About/Ethics/Code-of-Ethics/Code-of-Ethics-English" TargetMode="External"/><Relationship Id="rId3" Type="http://schemas.openxmlformats.org/officeDocument/2006/relationships/customXml" Target="../customXml/item3.xm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7" Type="http://schemas.openxmlformats.org/officeDocument/2006/relationships/webSettings" Target="webSettings.xml"/><Relationship Id="rId12" Type="http://schemas.openxmlformats.org/officeDocument/2006/relationships/hyperlink" Target="https://msw.usc.edu/academic/field-experience/" TargetMode="External"/><Relationship Id="rId17" Type="http://schemas.openxmlformats.org/officeDocument/2006/relationships/header" Target="header1.xm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swil.org/news/networker/featured/professional-boundaries-in-a-virtually-boundary-less-e-environment/" TargetMode="External"/><Relationship Id="rId20" Type="http://schemas.openxmlformats.org/officeDocument/2006/relationships/footer" Target="footer2.xml"/><Relationship Id="rId29" Type="http://schemas.openxmlformats.org/officeDocument/2006/relationships/hyperlink" Target="https://studenthealth.usc.edu/sexual-ass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kweb.usc.edu/master-of-social-work/msw-degree/field-education/forms"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ocialworkers.org/pubs/code/code.asp"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hyperlink" Target="https://dworakpeck.usc.edu/msw-on-campus/field-education/students-forms" TargetMode="External"/><Relationship Id="rId19" Type="http://schemas.openxmlformats.org/officeDocument/2006/relationships/header" Target="header2.xml"/><Relationship Id="rId31" Type="http://schemas.openxmlformats.org/officeDocument/2006/relationships/hyperlink" Target="https://usc-advocate.symplicity.com/care_report/index.php/pid4226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wkweb.usc.edu/master-of-social-work/MSW-degree/field-education"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8982</Words>
  <Characters>51199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Pam Franzwa</cp:lastModifiedBy>
  <cp:revision>2</cp:revision>
  <dcterms:created xsi:type="dcterms:W3CDTF">2022-01-03T18:33:00Z</dcterms:created>
  <dcterms:modified xsi:type="dcterms:W3CDTF">2022-01-03T18:33:00Z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