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D960" w14:textId="54D798A5" w:rsidR="00A3178E" w:rsidRPr="00A3178E" w:rsidRDefault="00536C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09425C">
        <w:rPr>
          <w:rFonts w:ascii="Arial" w:hAnsi="Arial" w:cs="Arial"/>
          <w:b/>
          <w:sz w:val="32"/>
          <w:szCs w:val="32"/>
        </w:rPr>
        <w:t>Session I:</w:t>
      </w:r>
      <w:r w:rsidRPr="0009425C">
        <w:rPr>
          <w:rFonts w:ascii="Arial" w:hAnsi="Arial" w:cs="Arial"/>
          <w:b/>
          <w:sz w:val="32"/>
          <w:szCs w:val="32"/>
        </w:rPr>
        <w:tab/>
      </w:r>
      <w:r w:rsidR="00E653BE">
        <w:rPr>
          <w:rFonts w:ascii="Arial" w:hAnsi="Arial" w:cs="Arial"/>
          <w:b/>
          <w:sz w:val="32"/>
          <w:szCs w:val="32"/>
        </w:rPr>
        <w:t>Saturday</w:t>
      </w:r>
      <w:r w:rsidR="009160F2">
        <w:rPr>
          <w:rFonts w:ascii="Arial" w:hAnsi="Arial" w:cs="Arial"/>
          <w:b/>
          <w:sz w:val="32"/>
          <w:szCs w:val="32"/>
        </w:rPr>
        <w:t xml:space="preserve">, January </w:t>
      </w:r>
      <w:r w:rsidR="00866077">
        <w:rPr>
          <w:rFonts w:ascii="Arial" w:hAnsi="Arial" w:cs="Arial"/>
          <w:b/>
          <w:sz w:val="32"/>
          <w:szCs w:val="32"/>
        </w:rPr>
        <w:t>15</w:t>
      </w:r>
      <w:r w:rsidR="009160F2">
        <w:rPr>
          <w:rFonts w:ascii="Arial" w:hAnsi="Arial" w:cs="Arial"/>
          <w:b/>
          <w:sz w:val="32"/>
          <w:szCs w:val="32"/>
        </w:rPr>
        <w:t>, 202</w:t>
      </w:r>
      <w:r w:rsidR="000E690E">
        <w:rPr>
          <w:rFonts w:ascii="Arial" w:hAnsi="Arial" w:cs="Arial"/>
          <w:b/>
          <w:sz w:val="32"/>
          <w:szCs w:val="32"/>
        </w:rPr>
        <w:t>2</w:t>
      </w:r>
      <w:r w:rsidR="009160F2">
        <w:rPr>
          <w:rFonts w:ascii="Arial" w:hAnsi="Arial" w:cs="Arial"/>
          <w:b/>
          <w:sz w:val="32"/>
          <w:szCs w:val="32"/>
        </w:rPr>
        <w:t xml:space="preserve"> – </w:t>
      </w:r>
      <w:r w:rsidR="00866077">
        <w:rPr>
          <w:rFonts w:ascii="Arial" w:hAnsi="Arial" w:cs="Arial"/>
          <w:b/>
          <w:sz w:val="32"/>
          <w:szCs w:val="32"/>
        </w:rPr>
        <w:t>CHP</w:t>
      </w:r>
    </w:p>
    <w:tbl>
      <w:tblPr>
        <w:tblW w:w="1023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40"/>
        <w:gridCol w:w="3837"/>
        <w:gridCol w:w="1947"/>
        <w:gridCol w:w="2376"/>
      </w:tblGrid>
      <w:tr w:rsidR="00851DA8" w14:paraId="09F7FE32" w14:textId="77777777" w:rsidTr="00F325EC">
        <w:tc>
          <w:tcPr>
            <w:tcW w:w="630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000000"/>
          </w:tcPr>
          <w:p w14:paraId="1A4F9890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A9C8EC5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837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31E2030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1947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5C5BEC3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Speaker(s)</w:t>
            </w:r>
          </w:p>
        </w:tc>
        <w:tc>
          <w:tcPr>
            <w:tcW w:w="2376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33F2D7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Reading(s)</w:t>
            </w:r>
          </w:p>
        </w:tc>
      </w:tr>
      <w:tr w:rsidR="00851DA8" w:rsidRPr="00FF4073" w14:paraId="38DDC9F4" w14:textId="77777777" w:rsidTr="00F325EC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09DF80B6" w14:textId="77777777" w:rsidR="00851DA8" w:rsidRPr="00FF4073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59709A" w14:textId="77777777" w:rsidR="00851DA8" w:rsidRPr="00FF4073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4073">
              <w:rPr>
                <w:rFonts w:ascii="Arial" w:hAnsi="Arial" w:cs="Arial"/>
                <w:b/>
                <w:sz w:val="22"/>
                <w:szCs w:val="22"/>
              </w:rPr>
              <w:t xml:space="preserve">9:00 </w:t>
            </w:r>
            <w:r w:rsidRPr="00FF4073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38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8419D69" w14:textId="77777777" w:rsidR="00851DA8" w:rsidRDefault="00851DA8" w:rsidP="00A87D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073">
              <w:rPr>
                <w:rFonts w:ascii="Arial" w:hAnsi="Arial" w:cs="Arial"/>
                <w:b/>
                <w:bCs/>
                <w:sz w:val="22"/>
                <w:szCs w:val="22"/>
              </w:rPr>
              <w:t>Objectives and Orientation</w:t>
            </w:r>
            <w:r w:rsidRPr="00FF40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409A56" w14:textId="77777777" w:rsidR="00851DA8" w:rsidRPr="00FF4073" w:rsidRDefault="00851DA8" w:rsidP="00A87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16DC33C" w14:textId="77777777" w:rsidR="00851DA8" w:rsidRPr="00FF4073" w:rsidRDefault="00851DA8" w:rsidP="00A87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Roger Clemens</w:t>
            </w:r>
            <w:r w:rsidR="00A825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Mary Ellen Cosenza</w:t>
            </w:r>
          </w:p>
        </w:tc>
        <w:tc>
          <w:tcPr>
            <w:tcW w:w="23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E7C783" w14:textId="77777777" w:rsidR="00851DA8" w:rsidRPr="00FF4073" w:rsidRDefault="00851DA8" w:rsidP="00A87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1DA8" w:rsidRPr="00D6396B" w14:paraId="113E25D1" w14:textId="77777777" w:rsidTr="00F325EC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nil"/>
            </w:tcBorders>
          </w:tcPr>
          <w:p w14:paraId="2F99558E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808080"/>
              <w:bottom w:val="nil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874001B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9:15 </w:t>
            </w: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38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34C548" w14:textId="77777777" w:rsidR="00C17F11" w:rsidRDefault="00FF27CD" w:rsidP="00A87D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 to Toxicology</w:t>
            </w:r>
          </w:p>
        </w:tc>
        <w:tc>
          <w:tcPr>
            <w:tcW w:w="1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811AD8" w14:textId="163C09DD" w:rsidR="00851DA8" w:rsidRDefault="00FF27CD" w:rsidP="00A87D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1982">
              <w:rPr>
                <w:rFonts w:ascii="Arial" w:hAnsi="Arial" w:cs="Arial"/>
                <w:b/>
                <w:sz w:val="22"/>
                <w:szCs w:val="22"/>
              </w:rPr>
              <w:t xml:space="preserve">David </w:t>
            </w:r>
            <w:proofErr w:type="spellStart"/>
            <w:r w:rsidRPr="009B1982">
              <w:rPr>
                <w:rFonts w:ascii="Arial" w:hAnsi="Arial" w:cs="Arial"/>
                <w:b/>
                <w:sz w:val="22"/>
                <w:szCs w:val="22"/>
              </w:rPr>
              <w:t>Hovland</w:t>
            </w:r>
            <w:proofErr w:type="spellEnd"/>
            <w:r w:rsidR="002F6F58" w:rsidRPr="009B19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2AA103F" w14:textId="25C10A92" w:rsidR="00851DA8" w:rsidRPr="00480E3B" w:rsidRDefault="00C17247" w:rsidP="008A39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Text, Chapters 1-4</w:t>
            </w:r>
            <w:r w:rsidR="008A398A">
              <w:rPr>
                <w:rFonts w:ascii="Arial" w:hAnsi="Arial" w:cs="Arial"/>
                <w:bCs/>
                <w:sz w:val="18"/>
                <w:szCs w:val="18"/>
              </w:rPr>
              <w:t xml:space="preserve"> (posted on Blackboard)</w:t>
            </w:r>
          </w:p>
        </w:tc>
      </w:tr>
      <w:tr w:rsidR="00851DA8" w14:paraId="2A05792A" w14:textId="77777777" w:rsidTr="00F325EC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183D901B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CCE12BC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8160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58B16F3E" w14:textId="77777777" w:rsidR="00851DA8" w:rsidRDefault="00851DA8" w:rsidP="00A87D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Morning Break</w:t>
            </w:r>
          </w:p>
        </w:tc>
      </w:tr>
      <w:tr w:rsidR="00851DA8" w:rsidRPr="00A1673E" w14:paraId="07774B15" w14:textId="77777777" w:rsidTr="00F325EC">
        <w:trPr>
          <w:trHeight w:val="360"/>
        </w:trPr>
        <w:tc>
          <w:tcPr>
            <w:tcW w:w="630" w:type="dxa"/>
          </w:tcPr>
          <w:p w14:paraId="2F05F95B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33BDB46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10:45 </w:t>
            </w: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3837" w:type="dxa"/>
            <w:tcBorders>
              <w:top w:val="nil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A57BD48" w14:textId="77777777" w:rsidR="00C17F11" w:rsidRDefault="00FF27CD" w:rsidP="00C17F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Concepts of Toxicology:</w:t>
            </w:r>
          </w:p>
          <w:p w14:paraId="13055D7C" w14:textId="348AA934" w:rsidR="00FF27CD" w:rsidRPr="00C17F11" w:rsidRDefault="00FF27CD" w:rsidP="00C17F11">
            <w:r>
              <w:rPr>
                <w:rFonts w:ascii="Arial" w:hAnsi="Arial" w:cs="Arial"/>
                <w:b/>
                <w:sz w:val="22"/>
                <w:szCs w:val="22"/>
              </w:rPr>
              <w:t>Factors Influencing Toxicity</w:t>
            </w:r>
          </w:p>
        </w:tc>
        <w:tc>
          <w:tcPr>
            <w:tcW w:w="1947" w:type="dxa"/>
            <w:tcBorders>
              <w:top w:val="nil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FE007EE" w14:textId="0FF70231" w:rsidR="00851DA8" w:rsidRPr="00050FBE" w:rsidRDefault="00FF27CD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B19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David </w:t>
            </w:r>
            <w:proofErr w:type="spellStart"/>
            <w:r w:rsidRPr="009B1982">
              <w:rPr>
                <w:rFonts w:ascii="Arial" w:hAnsi="Arial" w:cs="Arial"/>
                <w:b/>
                <w:bCs/>
                <w:sz w:val="22"/>
                <w:szCs w:val="22"/>
              </w:rPr>
              <w:t>Hovland</w:t>
            </w:r>
            <w:proofErr w:type="spellEnd"/>
          </w:p>
        </w:tc>
        <w:tc>
          <w:tcPr>
            <w:tcW w:w="2376" w:type="dxa"/>
            <w:tcBorders>
              <w:top w:val="nil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09D23E7" w14:textId="738A8B22" w:rsidR="00851DA8" w:rsidRPr="00FC1086" w:rsidRDefault="00851DA8" w:rsidP="00D062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DA8" w14:paraId="5F2F8A8F" w14:textId="77777777" w:rsidTr="00F325EC">
        <w:trPr>
          <w:trHeight w:val="385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06882944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0A3D7DE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8160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89D220A" w14:textId="48E32F8D" w:rsidR="00851DA8" w:rsidRDefault="00851DA8" w:rsidP="00A87DCB">
            <w:pPr>
              <w:ind w:right="1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Luncheon </w:t>
            </w:r>
            <w:r w:rsidR="002B1B32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851DA8" w:rsidRPr="00B9436D" w14:paraId="20679DE9" w14:textId="77777777" w:rsidTr="00F325EC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12" w:space="0" w:color="808080"/>
            </w:tcBorders>
          </w:tcPr>
          <w:p w14:paraId="3DE3813E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5BE1F393" w14:textId="5EA08D84" w:rsidR="00851DA8" w:rsidRDefault="00E0610C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1098803"/>
            <w:r>
              <w:rPr>
                <w:rFonts w:ascii="Arial" w:hAnsi="Arial" w:cs="Arial"/>
                <w:b/>
                <w:sz w:val="22"/>
                <w:szCs w:val="22"/>
              </w:rPr>
              <w:t>1:00</w:t>
            </w:r>
            <w:r w:rsidR="00851D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1DA8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bookmarkEnd w:id="0"/>
        <w:tc>
          <w:tcPr>
            <w:tcW w:w="3837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64A3642" w14:textId="5F39129D" w:rsidR="00C17F11" w:rsidRPr="00251177" w:rsidRDefault="002B1B32" w:rsidP="00C17F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 and Study Design</w:t>
            </w:r>
          </w:p>
        </w:tc>
        <w:tc>
          <w:tcPr>
            <w:tcW w:w="1947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8102C02" w14:textId="4E3B84A4" w:rsidR="00E313A5" w:rsidRPr="00D6396B" w:rsidRDefault="002B1B32" w:rsidP="000448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Mary Ellen Cosenza</w:t>
            </w:r>
          </w:p>
        </w:tc>
        <w:tc>
          <w:tcPr>
            <w:tcW w:w="2376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74D6D51" w14:textId="61B55FC2" w:rsidR="00B811BA" w:rsidRPr="00D6396B" w:rsidRDefault="00B811BA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1DA8" w14:paraId="30F127DA" w14:textId="77777777" w:rsidTr="00F325EC">
        <w:trPr>
          <w:trHeight w:val="360"/>
        </w:trPr>
        <w:tc>
          <w:tcPr>
            <w:tcW w:w="63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CCFFFF"/>
          </w:tcPr>
          <w:p w14:paraId="4221B32F" w14:textId="77777777" w:rsidR="00851DA8" w:rsidRDefault="00851DA8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21E3ED1D" w14:textId="4A28D7A3" w:rsidR="00851DA8" w:rsidRDefault="00FB7023" w:rsidP="00A87DCB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</w:t>
            </w:r>
            <w:r w:rsidR="00C97A62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851D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1DA8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8160" w:type="dxa"/>
            <w:gridSpan w:val="3"/>
            <w:tcBorders>
              <w:top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00C3F9C" w14:textId="77777777" w:rsidR="00851DA8" w:rsidRDefault="00851DA8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Afternoon Break</w:t>
            </w:r>
          </w:p>
        </w:tc>
      </w:tr>
      <w:tr w:rsidR="00E0610C" w:rsidRPr="00110173" w14:paraId="7C847200" w14:textId="77777777" w:rsidTr="00F325EC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12" w:space="0" w:color="808080"/>
            </w:tcBorders>
          </w:tcPr>
          <w:p w14:paraId="1C805E5C" w14:textId="00166B2E" w:rsidR="00E0610C" w:rsidRDefault="00E0610C" w:rsidP="00E0610C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B0B855" w14:textId="70578153" w:rsidR="00E0610C" w:rsidRPr="00E0610C" w:rsidRDefault="00C97A62" w:rsidP="00E0610C">
            <w:pPr>
              <w:ind w:right="18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2:00</w:t>
            </w:r>
            <w:r w:rsidR="00E0610C" w:rsidRPr="00E061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0610C" w:rsidRPr="00E0610C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pm </w:t>
            </w:r>
          </w:p>
        </w:tc>
        <w:tc>
          <w:tcPr>
            <w:tcW w:w="3837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9C3E3E" w14:textId="47D3A3C7" w:rsidR="00E0610C" w:rsidRPr="00E0610C" w:rsidRDefault="00E0610C" w:rsidP="00E0610C">
            <w:pPr>
              <w:pStyle w:val="Heading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10C">
              <w:rPr>
                <w:rFonts w:ascii="Arial" w:hAnsi="Arial" w:cs="Arial"/>
                <w:color w:val="000000" w:themeColor="text1"/>
                <w:sz w:val="22"/>
                <w:szCs w:val="22"/>
              </w:rPr>
              <w:t>Aloe vera: Controversy in Toxicology and Regulatory Movement</w:t>
            </w:r>
          </w:p>
        </w:tc>
        <w:tc>
          <w:tcPr>
            <w:tcW w:w="1947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0C8E30" w14:textId="532573F5" w:rsidR="00E0610C" w:rsidRPr="00FA1E15" w:rsidRDefault="00964887" w:rsidP="00E061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Wally Hayes</w:t>
            </w:r>
          </w:p>
        </w:tc>
        <w:tc>
          <w:tcPr>
            <w:tcW w:w="2376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6368E8" w14:textId="409653EA" w:rsidR="00E0610C" w:rsidRDefault="00424136" w:rsidP="00E0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Pressman et al., Sage Open Medicine 2019 doi: </w:t>
            </w:r>
            <w:r w:rsidR="00946FB5" w:rsidRPr="00946FB5">
              <w:rPr>
                <w:rFonts w:ascii="Arial" w:hAnsi="Arial" w:cs="Arial"/>
              </w:rPr>
              <w:t>org/10.1177/2050312119875921</w:t>
            </w:r>
          </w:p>
          <w:p w14:paraId="22B7B416" w14:textId="4ED416C7" w:rsidR="00946FB5" w:rsidRPr="00C732CB" w:rsidRDefault="00F8477A" w:rsidP="00CC6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Galli et al., </w:t>
            </w:r>
            <w:r w:rsidRPr="00F8477A">
              <w:rPr>
                <w:rFonts w:ascii="Arial" w:hAnsi="Arial" w:cs="Arial"/>
              </w:rPr>
              <w:t>Regulatory Tox Pharmacol</w:t>
            </w:r>
            <w:r>
              <w:rPr>
                <w:rFonts w:ascii="Arial" w:hAnsi="Arial" w:cs="Arial"/>
              </w:rPr>
              <w:t xml:space="preserve"> </w:t>
            </w:r>
            <w:r w:rsidRPr="00F8477A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 </w:t>
            </w:r>
            <w:r w:rsidR="00CC6E3E" w:rsidRPr="00CC6E3E">
              <w:rPr>
                <w:rFonts w:ascii="Arial" w:hAnsi="Arial" w:cs="Arial"/>
              </w:rPr>
              <w:t>doi</w:t>
            </w:r>
            <w:r w:rsidR="00CC6E3E">
              <w:rPr>
                <w:rFonts w:ascii="Arial" w:hAnsi="Arial" w:cs="Arial"/>
              </w:rPr>
              <w:t xml:space="preserve">: </w:t>
            </w:r>
            <w:r w:rsidR="00CC6E3E" w:rsidRPr="00CC6E3E">
              <w:rPr>
                <w:rFonts w:ascii="Arial" w:hAnsi="Arial" w:cs="Arial"/>
              </w:rPr>
              <w:t>10.1016/j.yrtph.2021.104967</w:t>
            </w:r>
          </w:p>
        </w:tc>
      </w:tr>
      <w:tr w:rsidR="00E0610C" w:rsidRPr="00110173" w14:paraId="395012CD" w14:textId="77777777" w:rsidTr="00F325EC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12" w:space="0" w:color="808080"/>
            </w:tcBorders>
          </w:tcPr>
          <w:p w14:paraId="258B77D4" w14:textId="6B510B6F" w:rsidR="00E0610C" w:rsidRDefault="00C97A62" w:rsidP="00E0610C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80D342" w14:textId="2BDD1E2D" w:rsidR="00E0610C" w:rsidRDefault="00C97A62" w:rsidP="00E0610C">
            <w:pPr>
              <w:ind w:right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3:30</w:t>
            </w:r>
            <w:r w:rsidR="00E0610C" w:rsidRPr="00C94BD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837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2F05094" w14:textId="77777777" w:rsidR="00E0610C" w:rsidRDefault="00E0610C" w:rsidP="00E0610C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Review “Forensics”; Course Assignments, Breakout Sessions &amp; Exam</w:t>
            </w:r>
          </w:p>
          <w:p w14:paraId="5335839C" w14:textId="77777777" w:rsidR="00E0610C" w:rsidRDefault="00E0610C" w:rsidP="00E061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706E298" w14:textId="784FEFD1" w:rsidR="00E0610C" w:rsidRPr="00FA1E15" w:rsidRDefault="00E0610C" w:rsidP="00E0610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FA1E15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2376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2FC2C6" w14:textId="62AB2E54" w:rsidR="00E0610C" w:rsidRPr="007D2E41" w:rsidRDefault="00E0610C" w:rsidP="00E0610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732CB">
              <w:rPr>
                <w:rFonts w:ascii="Arial" w:hAnsi="Arial" w:cs="Arial"/>
              </w:rPr>
              <w:t>See Assignment I</w:t>
            </w:r>
          </w:p>
        </w:tc>
      </w:tr>
    </w:tbl>
    <w:p w14:paraId="2DEDBE11" w14:textId="13CED033" w:rsidR="00536C6C" w:rsidRPr="005A25AF" w:rsidRDefault="00536C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0015EF46" w14:textId="69F4450E" w:rsidR="00BF74B1" w:rsidRDefault="00701BF8" w:rsidP="00701B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01BF8">
        <w:rPr>
          <w:rFonts w:ascii="Arial" w:hAnsi="Arial" w:cs="Arial"/>
          <w:b/>
          <w:sz w:val="26"/>
          <w:szCs w:val="26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76F54">
        <w:rPr>
          <w:rFonts w:ascii="Arial" w:hAnsi="Arial" w:cs="Arial"/>
          <w:b/>
          <w:sz w:val="24"/>
          <w:szCs w:val="24"/>
        </w:rPr>
        <w:t>Assignments with Worksheets:</w:t>
      </w:r>
      <w:r w:rsidR="00E847C0">
        <w:rPr>
          <w:rFonts w:ascii="Arial" w:hAnsi="Arial" w:cs="Arial"/>
          <w:b/>
          <w:sz w:val="24"/>
          <w:szCs w:val="24"/>
        </w:rPr>
        <w:t xml:space="preserve"> </w:t>
      </w:r>
    </w:p>
    <w:p w14:paraId="5B0A2198" w14:textId="02FADBD5" w:rsidR="009F0C4C" w:rsidRPr="00376F54" w:rsidRDefault="009F0C4C" w:rsidP="00701B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Assignment II: Poison Squad (~ 2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>) (</w:t>
      </w:r>
      <w:hyperlink r:id="rId7" w:history="1">
        <w:r w:rsidRPr="00FD5C96">
          <w:rPr>
            <w:rStyle w:val="Hyperlink"/>
            <w:rFonts w:ascii="Arial" w:hAnsi="Arial" w:cs="Arial"/>
            <w:b/>
            <w:sz w:val="22"/>
            <w:szCs w:val="22"/>
          </w:rPr>
          <w:t>https://www.pbs.org/wgbh/americanexperience/films/poison-squad/</w:t>
        </w:r>
      </w:hyperlink>
      <w:r>
        <w:rPr>
          <w:rFonts w:ascii="Arial" w:hAnsi="Arial" w:cs="Arial"/>
          <w:b/>
          <w:sz w:val="22"/>
          <w:szCs w:val="22"/>
        </w:rPr>
        <w:t>)</w:t>
      </w:r>
      <w:r w:rsidR="0097517C">
        <w:rPr>
          <w:rFonts w:ascii="Arial" w:hAnsi="Arial" w:cs="Arial"/>
          <w:b/>
          <w:sz w:val="22"/>
          <w:szCs w:val="22"/>
        </w:rPr>
        <w:t xml:space="preserve"> + 2018 lecture by Deborah Blum (</w:t>
      </w:r>
      <w:hyperlink r:id="rId8" w:history="1">
        <w:r w:rsidR="0097517C" w:rsidRPr="00391365">
          <w:rPr>
            <w:rStyle w:val="Hyperlink"/>
            <w:rFonts w:ascii="Arial" w:hAnsi="Arial" w:cs="Arial"/>
            <w:b/>
            <w:sz w:val="22"/>
            <w:szCs w:val="22"/>
          </w:rPr>
          <w:t>https://www.youtube.com/watch?feature=youtu.be&amp;v=uP8KTzPIaeY</w:t>
        </w:r>
      </w:hyperlink>
      <w:r w:rsidR="0097517C">
        <w:rPr>
          <w:rFonts w:ascii="Arial" w:hAnsi="Arial" w:cs="Arial"/>
          <w:b/>
          <w:sz w:val="22"/>
          <w:szCs w:val="22"/>
        </w:rPr>
        <w:t>)</w:t>
      </w:r>
    </w:p>
    <w:p w14:paraId="06FC3969" w14:textId="7C9AF932" w:rsidR="00701BF8" w:rsidRDefault="00701BF8" w:rsidP="00701B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76F54">
        <w:rPr>
          <w:rFonts w:ascii="Arial" w:hAnsi="Arial" w:cs="Arial"/>
          <w:b/>
          <w:sz w:val="24"/>
          <w:szCs w:val="24"/>
        </w:rPr>
        <w:tab/>
      </w:r>
      <w:r w:rsidR="008D0FE7">
        <w:rPr>
          <w:rFonts w:ascii="Arial" w:hAnsi="Arial" w:cs="Arial"/>
          <w:b/>
          <w:sz w:val="24"/>
          <w:szCs w:val="24"/>
        </w:rPr>
        <w:t xml:space="preserve">Assignment III: </w:t>
      </w:r>
      <w:r w:rsidRPr="00376F54">
        <w:rPr>
          <w:rFonts w:ascii="Arial" w:hAnsi="Arial" w:cs="Arial"/>
          <w:b/>
          <w:sz w:val="24"/>
          <w:szCs w:val="24"/>
        </w:rPr>
        <w:t xml:space="preserve">GMO Controversy – Food Evolution video </w:t>
      </w:r>
      <w:r w:rsidR="00D03328">
        <w:rPr>
          <w:rFonts w:ascii="Arial" w:hAnsi="Arial" w:cs="Arial"/>
          <w:b/>
          <w:sz w:val="24"/>
          <w:szCs w:val="24"/>
        </w:rPr>
        <w:t xml:space="preserve">(92 min) </w:t>
      </w:r>
      <w:r w:rsidR="00D03328">
        <w:rPr>
          <w:rFonts w:ascii="Arial" w:hAnsi="Arial" w:cs="Arial"/>
          <w:b/>
          <w:sz w:val="24"/>
          <w:szCs w:val="24"/>
        </w:rPr>
        <w:br/>
      </w:r>
      <w:r w:rsidR="00376F54">
        <w:rPr>
          <w:rFonts w:ascii="Arial" w:hAnsi="Arial" w:cs="Arial"/>
          <w:b/>
          <w:sz w:val="26"/>
          <w:szCs w:val="26"/>
        </w:rPr>
        <w:t>(</w:t>
      </w:r>
      <w:hyperlink r:id="rId9" w:history="1">
        <w:r w:rsidR="00376F54" w:rsidRPr="00FD5C96">
          <w:rPr>
            <w:rStyle w:val="Hyperlink"/>
            <w:rFonts w:ascii="Arial" w:hAnsi="Arial" w:cs="Arial"/>
            <w:b/>
            <w:sz w:val="22"/>
            <w:szCs w:val="22"/>
          </w:rPr>
          <w:t>https://uscpharmacyschool.hosted.panopto.com/Panopto/Pages/Viewer.aspx?id=f98a6c5e-cccf-44af-996d-aa3e0166b2c8</w:t>
        </w:r>
      </w:hyperlink>
      <w:r w:rsidR="00376F54">
        <w:rPr>
          <w:rFonts w:ascii="Arial" w:hAnsi="Arial" w:cs="Arial"/>
          <w:b/>
          <w:sz w:val="22"/>
          <w:szCs w:val="22"/>
        </w:rPr>
        <w:t>)</w:t>
      </w:r>
    </w:p>
    <w:p w14:paraId="5A5A30CA" w14:textId="3FAD744F" w:rsidR="00E847C0" w:rsidRPr="00946FB5" w:rsidRDefault="00376F54" w:rsidP="00701B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8D0FE7">
        <w:rPr>
          <w:rFonts w:ascii="Arial" w:hAnsi="Arial" w:cs="Arial"/>
          <w:b/>
          <w:sz w:val="22"/>
          <w:szCs w:val="22"/>
        </w:rPr>
        <w:t xml:space="preserve">Assignment IV: </w:t>
      </w:r>
      <w:r>
        <w:rPr>
          <w:rFonts w:ascii="Arial" w:hAnsi="Arial" w:cs="Arial"/>
          <w:b/>
          <w:sz w:val="24"/>
          <w:szCs w:val="24"/>
        </w:rPr>
        <w:t>Innate Food Toxins – Video narrated by Dr. Richard Hall</w:t>
      </w:r>
      <w:r w:rsidR="00D03328">
        <w:rPr>
          <w:rFonts w:ascii="Arial" w:hAnsi="Arial" w:cs="Arial"/>
          <w:b/>
          <w:sz w:val="24"/>
          <w:szCs w:val="24"/>
        </w:rPr>
        <w:t xml:space="preserve"> (27 min)</w:t>
      </w:r>
      <w:r w:rsidR="00C42276">
        <w:rPr>
          <w:rFonts w:ascii="Arial" w:hAnsi="Arial" w:cs="Arial"/>
          <w:b/>
          <w:sz w:val="24"/>
          <w:szCs w:val="24"/>
        </w:rPr>
        <w:t xml:space="preserve">; </w:t>
      </w:r>
      <w:r w:rsidR="00C42276" w:rsidRPr="00C42276">
        <w:rPr>
          <w:rFonts w:ascii="Arial" w:hAnsi="Arial" w:cs="Arial"/>
          <w:b/>
          <w:sz w:val="24"/>
          <w:szCs w:val="24"/>
        </w:rPr>
        <w:t>Safe at the Plate, Nutrition Today, 1977</w:t>
      </w:r>
      <w:r w:rsidR="00C42276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(</w:t>
      </w:r>
      <w:hyperlink r:id="rId10" w:history="1">
        <w:r w:rsidR="00CA375F" w:rsidRPr="009D22A7">
          <w:rPr>
            <w:rStyle w:val="Hyperlink"/>
            <w:rFonts w:ascii="Arial" w:hAnsi="Arial" w:cs="Arial"/>
            <w:b/>
            <w:sz w:val="24"/>
            <w:szCs w:val="24"/>
          </w:rPr>
          <w:t>https://uscpharmacyschool.hosted.panopto.com/Panopto/Pages/Viewer.aspx?id=65cca64c-b8ae-48c8-8929-ab3c013b47ef</w:t>
        </w:r>
      </w:hyperlink>
      <w:r w:rsidR="00CA375F">
        <w:rPr>
          <w:rFonts w:ascii="Arial" w:hAnsi="Arial" w:cs="Arial"/>
          <w:b/>
          <w:sz w:val="24"/>
          <w:szCs w:val="24"/>
        </w:rPr>
        <w:t xml:space="preserve">) </w:t>
      </w:r>
      <w:r w:rsidR="00D03328">
        <w:rPr>
          <w:rFonts w:ascii="Arial" w:hAnsi="Arial" w:cs="Arial"/>
          <w:b/>
          <w:sz w:val="24"/>
          <w:szCs w:val="24"/>
        </w:rPr>
        <w:t xml:space="preserve"> </w:t>
      </w:r>
    </w:p>
    <w:p w14:paraId="14A14BA6" w14:textId="77777777" w:rsidR="00536C6C" w:rsidRDefault="00E368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497A9F3F" w14:textId="25466704" w:rsidR="00536C6C" w:rsidRDefault="00536C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09425C">
        <w:rPr>
          <w:rFonts w:ascii="Arial" w:hAnsi="Arial" w:cs="Arial"/>
          <w:b/>
          <w:sz w:val="32"/>
          <w:szCs w:val="32"/>
        </w:rPr>
        <w:lastRenderedPageBreak/>
        <w:t>Session II:</w:t>
      </w:r>
      <w:r w:rsidRPr="0009425C">
        <w:rPr>
          <w:rFonts w:ascii="Arial" w:hAnsi="Arial" w:cs="Arial"/>
          <w:b/>
          <w:sz w:val="32"/>
          <w:szCs w:val="32"/>
        </w:rPr>
        <w:tab/>
      </w:r>
      <w:r w:rsidR="00C17F11">
        <w:rPr>
          <w:rFonts w:ascii="Arial" w:hAnsi="Arial" w:cs="Arial"/>
          <w:b/>
          <w:sz w:val="32"/>
          <w:szCs w:val="32"/>
        </w:rPr>
        <w:t>S</w:t>
      </w:r>
      <w:r w:rsidR="004D4E3E">
        <w:rPr>
          <w:rFonts w:ascii="Arial" w:hAnsi="Arial" w:cs="Arial"/>
          <w:b/>
          <w:sz w:val="32"/>
          <w:szCs w:val="32"/>
        </w:rPr>
        <w:t xml:space="preserve">aturday, </w:t>
      </w:r>
      <w:r w:rsidR="00866077">
        <w:rPr>
          <w:rFonts w:ascii="Arial" w:hAnsi="Arial" w:cs="Arial"/>
          <w:b/>
          <w:sz w:val="32"/>
          <w:szCs w:val="32"/>
        </w:rPr>
        <w:t>February 12</w:t>
      </w:r>
      <w:r w:rsidR="009160F2">
        <w:rPr>
          <w:rFonts w:ascii="Arial" w:hAnsi="Arial" w:cs="Arial"/>
          <w:b/>
          <w:sz w:val="32"/>
          <w:szCs w:val="32"/>
        </w:rPr>
        <w:t>, 202</w:t>
      </w:r>
      <w:r w:rsidR="00866077">
        <w:rPr>
          <w:rFonts w:ascii="Arial" w:hAnsi="Arial" w:cs="Arial"/>
          <w:b/>
          <w:sz w:val="32"/>
          <w:szCs w:val="32"/>
        </w:rPr>
        <w:t>2</w:t>
      </w:r>
      <w:r w:rsidR="003758F2">
        <w:rPr>
          <w:rFonts w:ascii="Arial" w:hAnsi="Arial" w:cs="Arial"/>
          <w:b/>
          <w:sz w:val="32"/>
          <w:szCs w:val="32"/>
        </w:rPr>
        <w:t xml:space="preserve">– </w:t>
      </w:r>
      <w:r w:rsidR="00866077">
        <w:rPr>
          <w:rFonts w:ascii="Arial" w:hAnsi="Arial" w:cs="Arial"/>
          <w:b/>
          <w:sz w:val="32"/>
          <w:szCs w:val="32"/>
        </w:rPr>
        <w:t>CHP</w:t>
      </w:r>
    </w:p>
    <w:p w14:paraId="003C2016" w14:textId="77777777" w:rsidR="0009425C" w:rsidRPr="0009425C" w:rsidRDefault="000942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440"/>
        <w:gridCol w:w="3600"/>
        <w:gridCol w:w="2430"/>
        <w:gridCol w:w="2160"/>
      </w:tblGrid>
      <w:tr w:rsidR="00851DA8" w14:paraId="1A918C2F" w14:textId="77777777" w:rsidTr="003D472A">
        <w:tc>
          <w:tcPr>
            <w:tcW w:w="81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</w:tcPr>
          <w:p w14:paraId="1DA7AA8F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46FD20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60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69A04B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243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375E1F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Speaker(s)</w:t>
            </w:r>
          </w:p>
        </w:tc>
        <w:tc>
          <w:tcPr>
            <w:tcW w:w="216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22B549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Reading(s)</w:t>
            </w:r>
          </w:p>
        </w:tc>
      </w:tr>
      <w:tr w:rsidR="00871CF6" w:rsidRPr="00551595" w14:paraId="05F4A5EF" w14:textId="77777777" w:rsidTr="003D472A">
        <w:trPr>
          <w:trHeight w:val="360"/>
        </w:trPr>
        <w:tc>
          <w:tcPr>
            <w:tcW w:w="810" w:type="dxa"/>
            <w:tcBorders>
              <w:bottom w:val="single" w:sz="6" w:space="0" w:color="808080"/>
            </w:tcBorders>
          </w:tcPr>
          <w:p w14:paraId="5CBBB8AB" w14:textId="77777777" w:rsidR="00871CF6" w:rsidRPr="00551595" w:rsidRDefault="00871CF6" w:rsidP="00871CF6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1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8A870E8" w14:textId="77777777" w:rsidR="00871CF6" w:rsidRPr="00551595" w:rsidRDefault="00871CF6" w:rsidP="00871CF6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1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9:00 AM</w:t>
            </w:r>
          </w:p>
        </w:tc>
        <w:tc>
          <w:tcPr>
            <w:tcW w:w="3600" w:type="dxa"/>
            <w:tcBorders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9B34C3" w14:textId="77777777" w:rsidR="00871CF6" w:rsidRPr="00A4296B" w:rsidRDefault="00871CF6" w:rsidP="00871CF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Pharmaceutical Toxicology</w:t>
            </w:r>
          </w:p>
          <w:p w14:paraId="610046A0" w14:textId="4690D07D" w:rsidR="00871CF6" w:rsidRPr="00551CB9" w:rsidRDefault="00871CF6" w:rsidP="00871C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A259DD" w14:textId="7F3BA82E" w:rsidR="00871CF6" w:rsidRPr="00D40F50" w:rsidRDefault="00871CF6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360F">
              <w:rPr>
                <w:rFonts w:ascii="Arial" w:hAnsi="Arial" w:cs="Arial"/>
                <w:b/>
                <w:sz w:val="22"/>
                <w:szCs w:val="22"/>
              </w:rPr>
              <w:t xml:space="preserve">David </w:t>
            </w:r>
            <w:proofErr w:type="spellStart"/>
            <w:r w:rsidRPr="00CE360F">
              <w:rPr>
                <w:rFonts w:ascii="Arial" w:hAnsi="Arial" w:cs="Arial"/>
                <w:b/>
                <w:sz w:val="22"/>
                <w:szCs w:val="22"/>
              </w:rPr>
              <w:t>Hovland</w:t>
            </w:r>
            <w:proofErr w:type="spellEnd"/>
            <w:r w:rsidRPr="00CE36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4C52B3" w14:textId="77777777" w:rsidR="00871CF6" w:rsidRDefault="00A304AD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Agúndez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al., Front Cell Neurosci (2014) doi: 10.3389/fncel.2014.00335</w:t>
            </w:r>
          </w:p>
          <w:p w14:paraId="095E6927" w14:textId="1F7B497F" w:rsidR="00A304AD" w:rsidRPr="00DC7C35" w:rsidRDefault="00A304AD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Driscoll et al., J Med Chem (2020) doi: 10.1021/acs.jmedchem.0c00026</w:t>
            </w:r>
          </w:p>
        </w:tc>
      </w:tr>
      <w:tr w:rsidR="00871CF6" w14:paraId="1B729AA4" w14:textId="77777777" w:rsidTr="003D472A">
        <w:trPr>
          <w:trHeight w:val="360"/>
        </w:trPr>
        <w:tc>
          <w:tcPr>
            <w:tcW w:w="81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158E6E1C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422E910" w14:textId="6C6B2D0A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</w:t>
            </w:r>
            <w:r w:rsidR="00F43A1F"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819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A53C9D4" w14:textId="77777777" w:rsidR="00871CF6" w:rsidRDefault="00871CF6" w:rsidP="00871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Morning Break</w:t>
            </w:r>
          </w:p>
        </w:tc>
      </w:tr>
      <w:tr w:rsidR="00871CF6" w14:paraId="6AE01DD4" w14:textId="77777777" w:rsidTr="003D472A">
        <w:trPr>
          <w:trHeight w:val="360"/>
        </w:trPr>
        <w:tc>
          <w:tcPr>
            <w:tcW w:w="810" w:type="dxa"/>
            <w:tcBorders>
              <w:top w:val="single" w:sz="6" w:space="0" w:color="808080"/>
              <w:bottom w:val="single" w:sz="6" w:space="0" w:color="808080"/>
            </w:tcBorders>
          </w:tcPr>
          <w:p w14:paraId="16A34A24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1600246" w14:textId="2BC57CDA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</w:t>
            </w:r>
            <w:r w:rsidR="00F43A1F">
              <w:rPr>
                <w:rFonts w:ascii="Arial" w:hAnsi="Arial" w:cs="Arial"/>
                <w:b/>
                <w:sz w:val="22"/>
                <w:szCs w:val="22"/>
              </w:rPr>
              <w:t>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360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A71B71A" w14:textId="5034259B" w:rsidR="00871CF6" w:rsidRPr="00871CF6" w:rsidRDefault="00871CF6" w:rsidP="00871CF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Pharmacokinetics and Toxicokinetics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78A5543" w14:textId="65BD8449" w:rsidR="00871CF6" w:rsidRPr="00871CF6" w:rsidRDefault="008F7363" w:rsidP="00871CF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1" w:name="_Hlk86306248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Robert Harris</w:t>
            </w:r>
            <w:r w:rsidR="00887D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216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F3577EA" w14:textId="241CD023" w:rsidR="00EE4434" w:rsidRPr="00EE4434" w:rsidRDefault="00844725" w:rsidP="00EE4434">
            <w:pPr>
              <w:rPr>
                <w:rFonts w:ascii="Arial" w:hAnsi="Arial" w:cs="Arial"/>
                <w:color w:val="131413"/>
                <w:sz w:val="18"/>
                <w:szCs w:val="18"/>
              </w:rPr>
            </w:pPr>
            <w:r w:rsidRPr="00844725">
              <w:rPr>
                <w:rFonts w:ascii="Arial" w:hAnsi="Arial" w:cs="Arial"/>
                <w:color w:val="131413"/>
                <w:sz w:val="18"/>
                <w:szCs w:val="18"/>
              </w:rPr>
              <w:t>McClung</w:t>
            </w:r>
            <w:r w:rsidR="00EE4434">
              <w:rPr>
                <w:rFonts w:ascii="Arial" w:hAnsi="Arial" w:cs="Arial"/>
                <w:color w:val="131413"/>
                <w:sz w:val="18"/>
                <w:szCs w:val="18"/>
              </w:rPr>
              <w:t xml:space="preserve"> et al., </w:t>
            </w:r>
            <w:proofErr w:type="spellStart"/>
            <w:r w:rsidR="00EE4434" w:rsidRPr="00EE4434">
              <w:rPr>
                <w:rFonts w:ascii="Arial" w:hAnsi="Arial" w:cs="Arial"/>
                <w:color w:val="131413"/>
                <w:sz w:val="18"/>
                <w:szCs w:val="18"/>
              </w:rPr>
              <w:t>Osteoporos</w:t>
            </w:r>
            <w:proofErr w:type="spellEnd"/>
            <w:r w:rsidR="00EE4434" w:rsidRPr="00EE4434">
              <w:rPr>
                <w:rFonts w:ascii="Arial" w:hAnsi="Arial" w:cs="Arial"/>
                <w:color w:val="131413"/>
                <w:sz w:val="18"/>
                <w:szCs w:val="18"/>
              </w:rPr>
              <w:t xml:space="preserve"> Int (2013) </w:t>
            </w:r>
          </w:p>
          <w:p w14:paraId="535AFF2F" w14:textId="77777777" w:rsidR="00871CF6" w:rsidRDefault="00EE4434" w:rsidP="00EE4434">
            <w:pPr>
              <w:rPr>
                <w:rFonts w:ascii="Arial" w:hAnsi="Arial" w:cs="Arial"/>
                <w:color w:val="131413"/>
                <w:sz w:val="18"/>
                <w:szCs w:val="18"/>
              </w:rPr>
            </w:pPr>
            <w:r>
              <w:rPr>
                <w:rFonts w:ascii="Arial" w:hAnsi="Arial" w:cs="Arial"/>
                <w:color w:val="131413"/>
                <w:sz w:val="18"/>
                <w:szCs w:val="18"/>
              </w:rPr>
              <w:t>doi:</w:t>
            </w:r>
            <w:r w:rsidRPr="00EE4434">
              <w:rPr>
                <w:rFonts w:ascii="Arial" w:hAnsi="Arial" w:cs="Arial"/>
                <w:color w:val="131413"/>
                <w:sz w:val="18"/>
                <w:szCs w:val="18"/>
              </w:rPr>
              <w:t xml:space="preserve"> 10.1007/s00198-012-2052-4</w:t>
            </w:r>
          </w:p>
          <w:p w14:paraId="00F5A5A3" w14:textId="213111C3" w:rsidR="00DC7F8E" w:rsidRPr="00844725" w:rsidRDefault="00DC7F8E" w:rsidP="00EE44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131413"/>
                <w:sz w:val="18"/>
                <w:szCs w:val="18"/>
              </w:rPr>
              <w:t>Howland, Chapter 8, Pharmacokinetic &amp; Toxicokinetic Principles</w:t>
            </w:r>
          </w:p>
        </w:tc>
      </w:tr>
      <w:tr w:rsidR="00871CF6" w14:paraId="3724F424" w14:textId="77777777" w:rsidTr="003D472A">
        <w:trPr>
          <w:trHeight w:val="360"/>
        </w:trPr>
        <w:tc>
          <w:tcPr>
            <w:tcW w:w="81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32E53006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D702BAD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819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34848FD" w14:textId="1AD21538" w:rsidR="00871CF6" w:rsidRDefault="00871CF6" w:rsidP="00871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Luncheon Break</w:t>
            </w:r>
          </w:p>
        </w:tc>
      </w:tr>
      <w:tr w:rsidR="00871CF6" w:rsidRPr="007D2E41" w14:paraId="36A82BB3" w14:textId="77777777" w:rsidTr="003D472A">
        <w:trPr>
          <w:trHeight w:val="360"/>
        </w:trPr>
        <w:tc>
          <w:tcPr>
            <w:tcW w:w="810" w:type="dxa"/>
            <w:tcBorders>
              <w:top w:val="nil"/>
            </w:tcBorders>
          </w:tcPr>
          <w:p w14:paraId="1FB6E804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6EF9A40" w14:textId="13D31627" w:rsidR="00871CF6" w:rsidRDefault="003158ED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1:00</w:t>
            </w:r>
            <w:r w:rsidR="00871C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1CF6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3600" w:type="dxa"/>
            <w:tcBorders>
              <w:top w:val="nil"/>
              <w:bottom w:val="single" w:sz="6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0FD56F3" w14:textId="29EA85D5" w:rsidR="00871CF6" w:rsidRPr="00FD5431" w:rsidRDefault="00871CF6" w:rsidP="00871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Biotechnology-derived Pharmaceutical Toxicology</w:t>
            </w:r>
          </w:p>
        </w:tc>
        <w:tc>
          <w:tcPr>
            <w:tcW w:w="2430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1FD8FFA" w14:textId="3643633D" w:rsidR="00871CF6" w:rsidRPr="00924483" w:rsidRDefault="00871CF6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Hovland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543990D" w14:textId="356B9671" w:rsidR="00DB3609" w:rsidRPr="00DB3609" w:rsidRDefault="00DB3609" w:rsidP="00DB3609">
            <w:pPr>
              <w:pStyle w:val="Header"/>
              <w:rPr>
                <w:rFonts w:ascii="Arial" w:hAnsi="Arial" w:cs="Arial"/>
                <w:bCs/>
                <w:sz w:val="18"/>
              </w:rPr>
            </w:pPr>
            <w:r w:rsidRPr="00DB3609">
              <w:rPr>
                <w:rFonts w:ascii="Arial" w:hAnsi="Arial" w:cs="Arial"/>
                <w:bCs/>
                <w:sz w:val="18"/>
              </w:rPr>
              <w:t xml:space="preserve">ICH guideline S6 (R1) – </w:t>
            </w:r>
            <w:r>
              <w:rPr>
                <w:rFonts w:ascii="Arial" w:hAnsi="Arial" w:cs="Arial"/>
                <w:bCs/>
                <w:sz w:val="18"/>
              </w:rPr>
              <w:t>P</w:t>
            </w:r>
            <w:r w:rsidRPr="00DB3609">
              <w:rPr>
                <w:rFonts w:ascii="Arial" w:hAnsi="Arial" w:cs="Arial"/>
                <w:bCs/>
                <w:sz w:val="18"/>
              </w:rPr>
              <w:t>reclinical safety evaluation of</w:t>
            </w:r>
          </w:p>
          <w:p w14:paraId="2A346234" w14:textId="137380ED" w:rsidR="00871CF6" w:rsidRPr="007D2E41" w:rsidRDefault="00DB3609" w:rsidP="00DB3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</w:rPr>
            </w:pPr>
            <w:r w:rsidRPr="00DB3609">
              <w:rPr>
                <w:rFonts w:ascii="Arial" w:hAnsi="Arial" w:cs="Arial"/>
                <w:bCs/>
                <w:sz w:val="18"/>
              </w:rPr>
              <w:t>biotechnology-derived pharmaceuticals</w:t>
            </w:r>
            <w:r>
              <w:rPr>
                <w:rFonts w:ascii="Arial" w:hAnsi="Arial" w:cs="Arial"/>
                <w:bCs/>
                <w:sz w:val="18"/>
              </w:rPr>
              <w:t xml:space="preserve"> (2011)</w:t>
            </w:r>
          </w:p>
        </w:tc>
      </w:tr>
      <w:tr w:rsidR="00871CF6" w14:paraId="0D45E97B" w14:textId="77777777" w:rsidTr="003D472A">
        <w:trPr>
          <w:trHeight w:val="360"/>
        </w:trPr>
        <w:tc>
          <w:tcPr>
            <w:tcW w:w="810" w:type="dxa"/>
            <w:tcBorders>
              <w:top w:val="nil"/>
            </w:tcBorders>
          </w:tcPr>
          <w:p w14:paraId="6CA13E74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0E5CC79" w14:textId="1DA3350B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</w:t>
            </w:r>
            <w:r w:rsidR="003158ED"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  <w:tcBorders>
              <w:top w:val="nil"/>
              <w:bottom w:val="single" w:sz="6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AE1F9D4" w14:textId="41520ACB" w:rsidR="00871CF6" w:rsidRDefault="00871CF6" w:rsidP="00871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FAAH Case Study</w:t>
            </w:r>
          </w:p>
          <w:p w14:paraId="1A39F284" w14:textId="77777777" w:rsidR="00871CF6" w:rsidRPr="00CE360F" w:rsidRDefault="00871CF6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6CEFDA1" w14:textId="19ADB86B" w:rsidR="00871CF6" w:rsidRPr="00D6654C" w:rsidRDefault="00871CF6" w:rsidP="00871CF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Peter Pressman</w:t>
            </w:r>
          </w:p>
        </w:tc>
        <w:tc>
          <w:tcPr>
            <w:tcW w:w="21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79A7562" w14:textId="77777777" w:rsidR="00871CF6" w:rsidRPr="007D2E41" w:rsidRDefault="007015F7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</w:rPr>
            </w:pPr>
            <w:proofErr w:type="spellStart"/>
            <w:r w:rsidRPr="007D2E41">
              <w:rPr>
                <w:rFonts w:ascii="Arial" w:hAnsi="Arial" w:cs="Arial"/>
                <w:bCs/>
                <w:sz w:val="18"/>
              </w:rPr>
              <w:t>Kerbrat</w:t>
            </w:r>
            <w:proofErr w:type="spellEnd"/>
            <w:r w:rsidRPr="007D2E41">
              <w:rPr>
                <w:rFonts w:ascii="Arial" w:hAnsi="Arial" w:cs="Arial"/>
                <w:bCs/>
                <w:sz w:val="18"/>
              </w:rPr>
              <w:t xml:space="preserve"> et al., N </w:t>
            </w:r>
            <w:proofErr w:type="spellStart"/>
            <w:r w:rsidRPr="007D2E41">
              <w:rPr>
                <w:rFonts w:ascii="Arial" w:hAnsi="Arial" w:cs="Arial"/>
                <w:bCs/>
                <w:sz w:val="18"/>
              </w:rPr>
              <w:t>Engl</w:t>
            </w:r>
            <w:proofErr w:type="spellEnd"/>
            <w:r w:rsidRPr="007D2E41">
              <w:rPr>
                <w:rFonts w:ascii="Arial" w:hAnsi="Arial" w:cs="Arial"/>
                <w:bCs/>
                <w:sz w:val="18"/>
              </w:rPr>
              <w:t xml:space="preserve"> J Med. 2016; doi: 10.1056/NEJMoa1604221</w:t>
            </w:r>
          </w:p>
          <w:p w14:paraId="27232512" w14:textId="0D8A8A7B" w:rsidR="007015F7" w:rsidRPr="008712C6" w:rsidRDefault="007015F7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  <w:lang w:val="es-MX"/>
              </w:rPr>
            </w:pPr>
            <w:r w:rsidRPr="008712C6">
              <w:rPr>
                <w:rFonts w:ascii="Arial" w:hAnsi="Arial" w:cs="Arial"/>
                <w:bCs/>
                <w:sz w:val="18"/>
                <w:lang w:val="es-MX"/>
              </w:rPr>
              <w:t>Hayes et al., J Pharm</w:t>
            </w:r>
            <w:r w:rsidR="00B46CF4" w:rsidRPr="008712C6">
              <w:rPr>
                <w:rFonts w:ascii="Arial" w:hAnsi="Arial" w:cs="Arial"/>
                <w:bCs/>
                <w:sz w:val="18"/>
                <w:lang w:val="es-MX"/>
              </w:rPr>
              <w:t>acol</w:t>
            </w:r>
            <w:r w:rsidRPr="008712C6">
              <w:rPr>
                <w:rFonts w:ascii="Arial" w:hAnsi="Arial" w:cs="Arial"/>
                <w:bCs/>
                <w:sz w:val="18"/>
                <w:lang w:val="es-MX"/>
              </w:rPr>
              <w:t xml:space="preserve"> Tox</w:t>
            </w:r>
            <w:r w:rsidR="00B46CF4" w:rsidRPr="008712C6">
              <w:rPr>
                <w:rFonts w:ascii="Arial" w:hAnsi="Arial" w:cs="Arial"/>
                <w:bCs/>
                <w:sz w:val="18"/>
                <w:lang w:val="es-MX"/>
              </w:rPr>
              <w:t>icol</w:t>
            </w:r>
            <w:r w:rsidRPr="008712C6">
              <w:rPr>
                <w:rFonts w:ascii="Arial" w:hAnsi="Arial" w:cs="Arial"/>
                <w:bCs/>
                <w:sz w:val="18"/>
                <w:lang w:val="es-MX"/>
              </w:rPr>
              <w:t xml:space="preserve"> Methods. 2020</w:t>
            </w:r>
            <w:r w:rsidR="005131AF" w:rsidRPr="008712C6">
              <w:rPr>
                <w:rFonts w:ascii="Arial" w:hAnsi="Arial" w:cs="Arial"/>
                <w:bCs/>
                <w:sz w:val="18"/>
                <w:lang w:val="es-MX"/>
              </w:rPr>
              <w:t>; doi</w:t>
            </w:r>
            <w:r w:rsidRPr="008712C6">
              <w:rPr>
                <w:rFonts w:ascii="Arial" w:hAnsi="Arial" w:cs="Arial"/>
                <w:bCs/>
                <w:sz w:val="18"/>
                <w:lang w:val="es-MX"/>
              </w:rPr>
              <w:t>: 10.1016/j.vascn.2020.106677</w:t>
            </w:r>
          </w:p>
          <w:p w14:paraId="3DE4CAD4" w14:textId="2A30B821" w:rsidR="005131AF" w:rsidRPr="00DC7C35" w:rsidRDefault="00B46CF4" w:rsidP="00871C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Cs w:val="22"/>
              </w:rPr>
            </w:pPr>
            <w:r w:rsidRPr="008712C6">
              <w:rPr>
                <w:rFonts w:ascii="Arial" w:hAnsi="Arial" w:cs="Arial"/>
                <w:bCs/>
                <w:sz w:val="18"/>
                <w:lang w:val="es-MX"/>
              </w:rPr>
              <w:t xml:space="preserve">Hayes et al., Regul Toxicol Pharmacol. </w:t>
            </w:r>
            <w:r w:rsidRPr="007D2E41">
              <w:rPr>
                <w:rFonts w:ascii="Arial" w:hAnsi="Arial" w:cs="Arial"/>
                <w:bCs/>
                <w:sz w:val="18"/>
              </w:rPr>
              <w:t>2020; doi: 10.1016/j.yrtph.2019.104557</w:t>
            </w:r>
          </w:p>
        </w:tc>
      </w:tr>
      <w:tr w:rsidR="00871CF6" w14:paraId="1DACA35E" w14:textId="77777777" w:rsidTr="003D472A">
        <w:trPr>
          <w:trHeight w:val="360"/>
        </w:trPr>
        <w:tc>
          <w:tcPr>
            <w:tcW w:w="81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4E1ACB94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500D9EF" w14:textId="10CF6B68" w:rsidR="00871CF6" w:rsidRPr="00C94BD5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4BD5">
              <w:rPr>
                <w:rFonts w:ascii="Arial" w:hAnsi="Arial" w:cs="Arial"/>
                <w:b/>
                <w:sz w:val="22"/>
                <w:szCs w:val="22"/>
              </w:rPr>
              <w:t>3: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C94BD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19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CB5989D" w14:textId="77777777" w:rsidR="00871CF6" w:rsidRDefault="00871CF6" w:rsidP="00871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Afternoon Break</w:t>
            </w:r>
          </w:p>
        </w:tc>
      </w:tr>
      <w:tr w:rsidR="00871CF6" w14:paraId="480E0841" w14:textId="77777777" w:rsidTr="0003093B">
        <w:trPr>
          <w:trHeight w:val="360"/>
        </w:trPr>
        <w:tc>
          <w:tcPr>
            <w:tcW w:w="810" w:type="dxa"/>
            <w:tcBorders>
              <w:top w:val="single" w:sz="6" w:space="0" w:color="808080"/>
              <w:bottom w:val="single" w:sz="6" w:space="0" w:color="808080"/>
            </w:tcBorders>
          </w:tcPr>
          <w:p w14:paraId="030408F2" w14:textId="77777777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CD7DD71" w14:textId="0E3D344B" w:rsidR="00871CF6" w:rsidRDefault="00871CF6" w:rsidP="0087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3:45 PM</w:t>
            </w:r>
          </w:p>
        </w:tc>
        <w:tc>
          <w:tcPr>
            <w:tcW w:w="360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57145E" w14:textId="3E1AEF0B" w:rsidR="00871CF6" w:rsidRPr="00CE360F" w:rsidRDefault="0003093B" w:rsidP="00871CF6">
            <w:pPr>
              <w:tabs>
                <w:tab w:val="left" w:pos="28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Environmental and Toxicological Implications in Food Waste Management</w:t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B51C3B" w14:textId="61DACC26" w:rsidR="00871CF6" w:rsidRPr="00CE360F" w:rsidRDefault="00871CF6" w:rsidP="00871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Roger Clemens</w:t>
            </w:r>
            <w:r w:rsidRPr="00CE36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A090B93" w14:textId="1148930C" w:rsidR="00871CF6" w:rsidRPr="00766686" w:rsidRDefault="00766686" w:rsidP="0076668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66686">
              <w:rPr>
                <w:rFonts w:ascii="Arial" w:hAnsi="Arial" w:cs="Arial"/>
                <w:sz w:val="18"/>
                <w:szCs w:val="18"/>
              </w:rPr>
              <w:t>EPA (2021)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686">
              <w:rPr>
                <w:rFonts w:ascii="Arial" w:hAnsi="Arial" w:cs="Arial"/>
                <w:sz w:val="18"/>
                <w:szCs w:val="18"/>
              </w:rPr>
              <w:t>Emerging Issues In Food Waste 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686">
              <w:rPr>
                <w:rFonts w:ascii="Arial" w:hAnsi="Arial" w:cs="Arial"/>
                <w:sz w:val="18"/>
                <w:szCs w:val="18"/>
              </w:rPr>
              <w:t>Persistent Chemical Contaminants</w:t>
            </w:r>
          </w:p>
        </w:tc>
      </w:tr>
    </w:tbl>
    <w:p w14:paraId="75F69405" w14:textId="2750FB69" w:rsidR="00C2573F" w:rsidRPr="00CE360F" w:rsidRDefault="00C2573F">
      <w:pPr>
        <w:pStyle w:val="Header"/>
        <w:tabs>
          <w:tab w:val="clear" w:pos="4320"/>
          <w:tab w:val="clear" w:pos="8640"/>
        </w:tabs>
        <w:rPr>
          <w:rFonts w:ascii="Arial Black" w:hAnsi="Arial Black" w:cs="Tahoma"/>
          <w:sz w:val="22"/>
          <w:szCs w:val="22"/>
        </w:rPr>
      </w:pPr>
      <w:r w:rsidRPr="00CE360F">
        <w:rPr>
          <w:rFonts w:ascii="Arial Black" w:hAnsi="Arial Black" w:cs="Arial"/>
          <w:b/>
          <w:sz w:val="22"/>
          <w:szCs w:val="22"/>
        </w:rPr>
        <w:t xml:space="preserve">* </w:t>
      </w:r>
      <w:r w:rsidRPr="00CE360F">
        <w:rPr>
          <w:rFonts w:ascii="Arial Black" w:hAnsi="Arial Black" w:cs="Tahoma"/>
          <w:sz w:val="22"/>
          <w:szCs w:val="22"/>
        </w:rPr>
        <w:t>Take home mi</w:t>
      </w:r>
      <w:r w:rsidR="00CE26FD" w:rsidRPr="00CE360F">
        <w:rPr>
          <w:rFonts w:ascii="Arial Black" w:hAnsi="Arial Black" w:cs="Tahoma"/>
          <w:sz w:val="22"/>
          <w:szCs w:val="22"/>
        </w:rPr>
        <w:t>dterm examination; due NLT 10:00 am</w:t>
      </w:r>
      <w:r w:rsidRPr="00CE360F">
        <w:rPr>
          <w:rFonts w:ascii="Arial Black" w:hAnsi="Arial Black" w:cs="Tahoma"/>
          <w:sz w:val="22"/>
          <w:szCs w:val="22"/>
        </w:rPr>
        <w:t>,</w:t>
      </w:r>
      <w:r w:rsidR="000273D7" w:rsidRPr="00CE360F">
        <w:rPr>
          <w:rFonts w:ascii="Arial Black" w:hAnsi="Arial Black" w:cs="Tahoma"/>
          <w:sz w:val="22"/>
          <w:szCs w:val="22"/>
        </w:rPr>
        <w:t xml:space="preserve"> </w:t>
      </w:r>
      <w:r w:rsidR="00A73B6D">
        <w:rPr>
          <w:rFonts w:ascii="Arial Black" w:hAnsi="Arial Black" w:cs="Tahoma"/>
          <w:sz w:val="22"/>
          <w:szCs w:val="22"/>
        </w:rPr>
        <w:t xml:space="preserve">Saturday, </w:t>
      </w:r>
      <w:r w:rsidR="00072D7D">
        <w:rPr>
          <w:rFonts w:ascii="Arial Black" w:hAnsi="Arial Black" w:cs="Tahoma"/>
          <w:sz w:val="22"/>
          <w:szCs w:val="22"/>
        </w:rPr>
        <w:t>March 19,</w:t>
      </w:r>
      <w:r w:rsidR="00A73B6D">
        <w:rPr>
          <w:rFonts w:ascii="Arial Black" w:hAnsi="Arial Black" w:cs="Tahoma"/>
          <w:sz w:val="22"/>
          <w:szCs w:val="22"/>
        </w:rPr>
        <w:t xml:space="preserve"> 202</w:t>
      </w:r>
      <w:r w:rsidR="00072D7D">
        <w:rPr>
          <w:rFonts w:ascii="Arial Black" w:hAnsi="Arial Black" w:cs="Tahoma"/>
          <w:sz w:val="22"/>
          <w:szCs w:val="22"/>
        </w:rPr>
        <w:t>2</w:t>
      </w:r>
    </w:p>
    <w:p w14:paraId="20CFE1EB" w14:textId="77777777" w:rsidR="003158ED" w:rsidRDefault="003158E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50D2800" w14:textId="4E3E7480" w:rsidR="00C77310" w:rsidRPr="0009425C" w:rsidRDefault="00C773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09425C">
        <w:rPr>
          <w:rFonts w:ascii="Arial" w:hAnsi="Arial" w:cs="Arial"/>
          <w:b/>
          <w:sz w:val="32"/>
          <w:szCs w:val="32"/>
        </w:rPr>
        <w:t>Session III</w:t>
      </w:r>
      <w:r w:rsidR="00FF7C55" w:rsidRPr="0009425C">
        <w:rPr>
          <w:rFonts w:ascii="Arial" w:hAnsi="Arial" w:cs="Arial"/>
          <w:b/>
          <w:sz w:val="32"/>
          <w:szCs w:val="32"/>
        </w:rPr>
        <w:t xml:space="preserve">: </w:t>
      </w:r>
      <w:r w:rsidR="003D2CFE">
        <w:rPr>
          <w:rFonts w:ascii="Arial" w:hAnsi="Arial" w:cs="Arial"/>
          <w:b/>
          <w:sz w:val="32"/>
          <w:szCs w:val="32"/>
        </w:rPr>
        <w:t xml:space="preserve">Saturday, </w:t>
      </w:r>
      <w:r w:rsidR="00072D7D">
        <w:rPr>
          <w:rFonts w:ascii="Arial" w:hAnsi="Arial" w:cs="Arial"/>
          <w:b/>
          <w:sz w:val="32"/>
          <w:szCs w:val="32"/>
        </w:rPr>
        <w:t>March</w:t>
      </w:r>
      <w:r w:rsidR="003D2CFE">
        <w:rPr>
          <w:rFonts w:ascii="Arial" w:hAnsi="Arial" w:cs="Arial"/>
          <w:b/>
          <w:sz w:val="32"/>
          <w:szCs w:val="32"/>
        </w:rPr>
        <w:t xml:space="preserve"> </w:t>
      </w:r>
      <w:r w:rsidR="00072D7D">
        <w:rPr>
          <w:rFonts w:ascii="Arial" w:hAnsi="Arial" w:cs="Arial"/>
          <w:b/>
          <w:sz w:val="32"/>
          <w:szCs w:val="32"/>
        </w:rPr>
        <w:t>19</w:t>
      </w:r>
      <w:r w:rsidR="003D2CFE">
        <w:rPr>
          <w:rFonts w:ascii="Arial" w:hAnsi="Arial" w:cs="Arial"/>
          <w:b/>
          <w:sz w:val="32"/>
          <w:szCs w:val="32"/>
        </w:rPr>
        <w:t>, 202</w:t>
      </w:r>
      <w:r w:rsidR="00072D7D">
        <w:rPr>
          <w:rFonts w:ascii="Arial" w:hAnsi="Arial" w:cs="Arial"/>
          <w:b/>
          <w:sz w:val="32"/>
          <w:szCs w:val="32"/>
        </w:rPr>
        <w:t>2</w:t>
      </w:r>
      <w:r w:rsidR="003D2CFE">
        <w:rPr>
          <w:rFonts w:ascii="Arial" w:hAnsi="Arial" w:cs="Arial"/>
          <w:b/>
          <w:sz w:val="32"/>
          <w:szCs w:val="32"/>
        </w:rPr>
        <w:t xml:space="preserve"> – </w:t>
      </w:r>
      <w:r w:rsidR="00072D7D">
        <w:rPr>
          <w:rFonts w:ascii="Arial" w:hAnsi="Arial" w:cs="Arial"/>
          <w:b/>
          <w:sz w:val="32"/>
          <w:szCs w:val="32"/>
        </w:rPr>
        <w:t>CHP</w:t>
      </w:r>
    </w:p>
    <w:p w14:paraId="44C47D30" w14:textId="77777777" w:rsidR="0009425C" w:rsidRPr="0009425C" w:rsidRDefault="000942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40"/>
        <w:gridCol w:w="3117"/>
        <w:gridCol w:w="2430"/>
        <w:gridCol w:w="2553"/>
      </w:tblGrid>
      <w:tr w:rsidR="00851DA8" w14:paraId="17C83E9F" w14:textId="77777777" w:rsidTr="00C734CE">
        <w:trPr>
          <w:trHeight w:val="316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</w:tcPr>
          <w:p w14:paraId="41037793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D0F13C6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11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67676D0" w14:textId="77777777" w:rsidR="00851DA8" w:rsidRPr="00F032FB" w:rsidRDefault="00851DA8" w:rsidP="00A87DC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032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Session Title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9B8C1EA" w14:textId="77777777" w:rsidR="00851DA8" w:rsidRPr="00F032FB" w:rsidRDefault="00851DA8" w:rsidP="00A87DC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032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Speaker(s)</w:t>
            </w:r>
          </w:p>
        </w:tc>
        <w:tc>
          <w:tcPr>
            <w:tcW w:w="255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FF3D1E7" w14:textId="77777777" w:rsidR="00851DA8" w:rsidRPr="00F032FB" w:rsidRDefault="00851DA8" w:rsidP="00A87DC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032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Reading(s)</w:t>
            </w:r>
          </w:p>
        </w:tc>
      </w:tr>
      <w:tr w:rsidR="008B0FB5" w:rsidRPr="007F5B5D" w14:paraId="08D03051" w14:textId="77777777" w:rsidTr="00C734CE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781719F9" w14:textId="77777777" w:rsidR="008B0FB5" w:rsidRDefault="00DB10F5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294C58D9" w14:textId="77777777" w:rsidR="008B0FB5" w:rsidRPr="007F5B5D" w:rsidRDefault="008B0FB5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9:00 AM</w:t>
            </w:r>
          </w:p>
        </w:tc>
        <w:tc>
          <w:tcPr>
            <w:tcW w:w="3117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0F94C2E" w14:textId="2EB06526" w:rsidR="008B0FB5" w:rsidRPr="001E6B3D" w:rsidRDefault="00551CB9" w:rsidP="00A87DCB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Mutagenicity and Carcinogenicity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</w:tcPr>
          <w:p w14:paraId="26EC6844" w14:textId="0A9BA6B1" w:rsidR="008B0FB5" w:rsidRPr="001B772B" w:rsidRDefault="00551CB9" w:rsidP="00B36031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Mary Ellen Cosenza</w:t>
            </w:r>
          </w:p>
        </w:tc>
        <w:tc>
          <w:tcPr>
            <w:tcW w:w="2553" w:type="dxa"/>
            <w:tcBorders>
              <w:top w:val="single" w:sz="6" w:space="0" w:color="808080"/>
              <w:bottom w:val="single" w:sz="6" w:space="0" w:color="808080"/>
            </w:tcBorders>
          </w:tcPr>
          <w:p w14:paraId="5D000112" w14:textId="77777777" w:rsidR="004503C8" w:rsidRDefault="007855C9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 </w:t>
            </w:r>
            <w:proofErr w:type="gramStart"/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>Handouts;</w:t>
            </w:r>
            <w:proofErr w:type="gramEnd"/>
            <w:r w:rsidR="00551CB9"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7F2CA1D" w14:textId="08D84B9D" w:rsidR="004503C8" w:rsidRDefault="00551CB9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>ICH S1A – Carci</w:t>
            </w:r>
            <w:r w:rsidR="0038456D"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>nogenicity</w:t>
            </w:r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studies </w:t>
            </w:r>
          </w:p>
          <w:p w14:paraId="2C83E6D9" w14:textId="6CD98CEA" w:rsidR="004503C8" w:rsidRDefault="00551CB9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S1 Concept paper </w:t>
            </w:r>
          </w:p>
          <w:p w14:paraId="5668AD60" w14:textId="0840798E" w:rsidR="008B0FB5" w:rsidRPr="007D2E41" w:rsidRDefault="00551CB9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>ICH S2 (R1) Gen</w:t>
            </w:r>
            <w:r w:rsidR="0038456D"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>tox</w:t>
            </w:r>
            <w:r w:rsidR="0038456D"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>icity</w:t>
            </w:r>
            <w:r w:rsidRPr="007D2E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testing</w:t>
            </w:r>
          </w:p>
        </w:tc>
      </w:tr>
      <w:tr w:rsidR="00851DA8" w:rsidRPr="007F5B5D" w14:paraId="765D5217" w14:textId="77777777" w:rsidTr="00A87DCB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35DA513E" w14:textId="77777777" w:rsidR="00851DA8" w:rsidRPr="007F5B5D" w:rsidRDefault="00851DA8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36B8BBF" w14:textId="77777777" w:rsidR="00851DA8" w:rsidRPr="00C94BD5" w:rsidRDefault="00851DA8" w:rsidP="008405AE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>10:</w:t>
            </w:r>
            <w:r w:rsidR="008405AE" w:rsidRPr="00C94BD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 xml:space="preserve"> AM</w:t>
            </w:r>
          </w:p>
        </w:tc>
        <w:tc>
          <w:tcPr>
            <w:tcW w:w="810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FDCD829" w14:textId="77777777" w:rsidR="00851DA8" w:rsidRPr="007F5B5D" w:rsidRDefault="00851DA8" w:rsidP="00A87DCB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5B5D">
              <w:rPr>
                <w:rFonts w:ascii="Arial" w:hAnsi="Arial" w:cs="Arial"/>
                <w:color w:val="auto"/>
                <w:sz w:val="22"/>
                <w:szCs w:val="22"/>
              </w:rPr>
              <w:t>Morning Break</w:t>
            </w:r>
          </w:p>
        </w:tc>
      </w:tr>
      <w:tr w:rsidR="007E1648" w:rsidRPr="007F5B5D" w14:paraId="1A627CBA" w14:textId="77777777" w:rsidTr="00C734CE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75233B35" w14:textId="77777777" w:rsidR="007E1648" w:rsidRPr="007F5B5D" w:rsidRDefault="007E1648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3A34E06" w14:textId="77777777" w:rsidR="007E1648" w:rsidRPr="00C94BD5" w:rsidRDefault="007E1648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>10:30 AM</w:t>
            </w:r>
          </w:p>
        </w:tc>
        <w:tc>
          <w:tcPr>
            <w:tcW w:w="311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AF51A12" w14:textId="1496FC49" w:rsidR="007E1648" w:rsidRPr="001B772B" w:rsidRDefault="002E3B13" w:rsidP="004F6D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Drug Toxicology: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TeGenero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History/Discussion</w:t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7F5C880" w14:textId="54824914" w:rsidR="007E1648" w:rsidRPr="00D6654C" w:rsidRDefault="002E3B13" w:rsidP="00AB4760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Mary Ellen Cosenza</w:t>
            </w:r>
            <w:r w:rsidR="00D6654C">
              <w:rPr>
                <w:rFonts w:ascii="Arial" w:hAnsi="Arial"/>
                <w:b/>
                <w:sz w:val="22"/>
                <w:lang w:val="fr-FR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B3ED8D1" w14:textId="77777777" w:rsidR="007E1648" w:rsidRDefault="002E3B13" w:rsidP="00A87D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7301">
              <w:rPr>
                <w:rFonts w:ascii="Arial" w:hAnsi="Arial" w:cs="Arial"/>
                <w:bCs/>
                <w:sz w:val="18"/>
                <w:szCs w:val="18"/>
              </w:rPr>
              <w:t xml:space="preserve">See </w:t>
            </w: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</w:rPr>
              <w:t>TeGenero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</w:rPr>
              <w:t xml:space="preserve"> packet (TGN 1412)</w:t>
            </w:r>
          </w:p>
          <w:p w14:paraId="2B19DDE6" w14:textId="23FD960F" w:rsidR="00411EE3" w:rsidRPr="00DC7C35" w:rsidRDefault="00411EE3" w:rsidP="00A87DCB">
            <w:pPr>
              <w:rPr>
                <w:rFonts w:ascii="Arial" w:hAnsi="Arial" w:cs="Arial"/>
                <w:bCs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Attarwick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2010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Doi: 10.4103/0975-1483.66810</w:t>
            </w:r>
          </w:p>
        </w:tc>
      </w:tr>
      <w:tr w:rsidR="007E1648" w:rsidRPr="007F5B5D" w14:paraId="0D45D809" w14:textId="77777777" w:rsidTr="00A87DCB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4F579993" w14:textId="77777777" w:rsidR="007E1648" w:rsidRPr="007F5B5D" w:rsidRDefault="007E1648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EAB8A78" w14:textId="77777777" w:rsidR="007E1648" w:rsidRPr="00C94BD5" w:rsidRDefault="007E1648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>12:00 PM</w:t>
            </w:r>
          </w:p>
        </w:tc>
        <w:tc>
          <w:tcPr>
            <w:tcW w:w="810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5EC1747" w14:textId="24CA7CA1" w:rsidR="007E1648" w:rsidRPr="007F5B5D" w:rsidRDefault="007E1648" w:rsidP="00A87DCB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5B5D">
              <w:rPr>
                <w:rFonts w:ascii="Arial" w:hAnsi="Arial" w:cs="Arial"/>
                <w:color w:val="auto"/>
                <w:sz w:val="22"/>
                <w:szCs w:val="22"/>
              </w:rPr>
              <w:t xml:space="preserve">Luncheon </w:t>
            </w:r>
            <w:r w:rsidR="00636ACE">
              <w:rPr>
                <w:rFonts w:ascii="Arial" w:hAnsi="Arial" w:cs="Arial"/>
                <w:color w:val="auto"/>
                <w:sz w:val="22"/>
                <w:szCs w:val="22"/>
              </w:rPr>
              <w:t>Break</w:t>
            </w:r>
          </w:p>
        </w:tc>
      </w:tr>
      <w:tr w:rsidR="00760896" w:rsidRPr="00295CC6" w14:paraId="032CCEFC" w14:textId="77777777" w:rsidTr="00C734CE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4B7D918F" w14:textId="77777777" w:rsidR="00760896" w:rsidRPr="007F5B5D" w:rsidRDefault="00760896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B45EEF2" w14:textId="6F5A4887" w:rsidR="00760896" w:rsidRPr="00C94BD5" w:rsidRDefault="009F327A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1:</w:t>
            </w:r>
            <w:r w:rsidR="003158ED"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  <w:r w:rsidR="000250E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60896" w:rsidRPr="00C94BD5">
              <w:rPr>
                <w:rFonts w:ascii="Arial" w:hAnsi="Arial" w:cs="Arial"/>
                <w:color w:val="auto"/>
                <w:sz w:val="22"/>
                <w:szCs w:val="22"/>
              </w:rPr>
              <w:t>PM</w:t>
            </w:r>
          </w:p>
        </w:tc>
        <w:tc>
          <w:tcPr>
            <w:tcW w:w="3117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EC8525" w14:textId="338BB97F" w:rsidR="00760896" w:rsidRPr="001B772B" w:rsidRDefault="00471295" w:rsidP="00A87D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Vaping Controversy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0BC9E00" w14:textId="1483E0F2" w:rsidR="00760896" w:rsidRPr="001B772B" w:rsidRDefault="00471295" w:rsidP="00A87DC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Peter Pressman</w:t>
            </w:r>
            <w:r w:rsidR="00B42BA3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1EDB5F4" w14:textId="4A3C2117" w:rsidR="00451920" w:rsidRPr="00295CC6" w:rsidRDefault="00451920" w:rsidP="00B36031">
            <w:pPr>
              <w:rPr>
                <w:rFonts w:ascii="Arial" w:hAnsi="Arial" w:cs="Arial"/>
                <w:bCs/>
                <w:sz w:val="18"/>
                <w:lang w:val="es-MX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Kelesidis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et al., JAMA 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Peds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lang w:val="fr-FR"/>
              </w:rPr>
              <w:t>2021;</w:t>
            </w:r>
            <w:proofErr w:type="gram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doi:</w:t>
            </w:r>
            <w:r w:rsidR="00295CC6" w:rsidRPr="00295CC6">
              <w:rPr>
                <w:lang w:val="es-MX"/>
              </w:rPr>
              <w:t xml:space="preserve"> </w:t>
            </w:r>
            <w:r w:rsidR="00295CC6" w:rsidRPr="00295CC6">
              <w:rPr>
                <w:rFonts w:ascii="Arial" w:hAnsi="Arial" w:cs="Arial"/>
                <w:bCs/>
                <w:sz w:val="18"/>
                <w:lang w:val="fr-FR"/>
              </w:rPr>
              <w:t>10.1001/jamapediatrics.2021.2351</w:t>
            </w:r>
          </w:p>
          <w:p w14:paraId="0749B683" w14:textId="1CD0D0FA" w:rsidR="00760896" w:rsidRPr="00AE4ED0" w:rsidRDefault="00747C50" w:rsidP="00B36031">
            <w:pPr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 w:rsidRPr="00AE4ED0">
              <w:rPr>
                <w:rFonts w:ascii="Arial" w:hAnsi="Arial" w:cs="Arial"/>
                <w:bCs/>
                <w:sz w:val="18"/>
                <w:lang w:val="fr-FR"/>
              </w:rPr>
              <w:t>Layden</w:t>
            </w:r>
            <w:proofErr w:type="spellEnd"/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 et al., N </w:t>
            </w:r>
            <w:proofErr w:type="spellStart"/>
            <w:r w:rsidRPr="00AE4ED0">
              <w:rPr>
                <w:rFonts w:ascii="Arial" w:hAnsi="Arial" w:cs="Arial"/>
                <w:bCs/>
                <w:sz w:val="18"/>
                <w:lang w:val="fr-FR"/>
              </w:rPr>
              <w:t>Engl</w:t>
            </w:r>
            <w:proofErr w:type="spellEnd"/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 J Med. </w:t>
            </w:r>
            <w:proofErr w:type="gramStart"/>
            <w:r w:rsidRPr="00AE4ED0">
              <w:rPr>
                <w:rFonts w:ascii="Arial" w:hAnsi="Arial" w:cs="Arial"/>
                <w:bCs/>
                <w:sz w:val="18"/>
                <w:lang w:val="fr-FR"/>
              </w:rPr>
              <w:t>2020;</w:t>
            </w:r>
            <w:proofErr w:type="gramEnd"/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 doi: 10.1056/NEJMoa1911614</w:t>
            </w:r>
          </w:p>
          <w:p w14:paraId="049D9B66" w14:textId="7FCE3D0D" w:rsidR="00747C50" w:rsidRDefault="00D863E7" w:rsidP="00B36031">
            <w:pPr>
              <w:rPr>
                <w:rFonts w:ascii="Arial" w:hAnsi="Arial" w:cs="Arial"/>
                <w:bCs/>
                <w:sz w:val="18"/>
                <w:lang w:val="fr-FR"/>
              </w:rPr>
            </w:pPr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Blount et al., N </w:t>
            </w:r>
            <w:proofErr w:type="spellStart"/>
            <w:r w:rsidRPr="00AE4ED0">
              <w:rPr>
                <w:rFonts w:ascii="Arial" w:hAnsi="Arial" w:cs="Arial"/>
                <w:bCs/>
                <w:sz w:val="18"/>
                <w:lang w:val="fr-FR"/>
              </w:rPr>
              <w:t>Engl</w:t>
            </w:r>
            <w:proofErr w:type="spellEnd"/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 J Med. </w:t>
            </w:r>
            <w:proofErr w:type="gramStart"/>
            <w:r w:rsidRPr="00AE4ED0">
              <w:rPr>
                <w:rFonts w:ascii="Arial" w:hAnsi="Arial" w:cs="Arial"/>
                <w:bCs/>
                <w:sz w:val="18"/>
                <w:lang w:val="fr-FR"/>
              </w:rPr>
              <w:t>2020;</w:t>
            </w:r>
            <w:proofErr w:type="gramEnd"/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 doi: 10.1056/NEJMoa1916433</w:t>
            </w:r>
          </w:p>
          <w:p w14:paraId="260929CA" w14:textId="5B46C58B" w:rsidR="00295CC6" w:rsidRPr="00AE4ED0" w:rsidRDefault="00295CC6" w:rsidP="00B36031">
            <w:pPr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Reinberg</w:t>
            </w:r>
            <w:proofErr w:type="spellEnd"/>
            <w:r w:rsidR="00FB2B7B">
              <w:rPr>
                <w:rFonts w:ascii="Arial" w:hAnsi="Arial" w:cs="Arial"/>
                <w:bCs/>
                <w:sz w:val="18"/>
                <w:lang w:val="fr-FR"/>
              </w:rPr>
              <w:t>.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Genetic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Literacy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2021</w:t>
            </w:r>
          </w:p>
          <w:p w14:paraId="0F0663BC" w14:textId="19BEE550" w:rsidR="00D863E7" w:rsidRPr="00DC7C35" w:rsidRDefault="00555325" w:rsidP="00B36031">
            <w:pPr>
              <w:rPr>
                <w:rFonts w:ascii="Arial" w:hAnsi="Arial" w:cs="Arial"/>
                <w:bCs/>
                <w:szCs w:val="22"/>
                <w:lang w:val="fr-FR"/>
              </w:rPr>
            </w:pPr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Xie et al., JAMA </w:t>
            </w:r>
            <w:proofErr w:type="spellStart"/>
            <w:r w:rsidRPr="00AE4ED0">
              <w:rPr>
                <w:rFonts w:ascii="Arial" w:hAnsi="Arial" w:cs="Arial"/>
                <w:bCs/>
                <w:sz w:val="18"/>
                <w:lang w:val="fr-FR"/>
              </w:rPr>
              <w:t>Netw</w:t>
            </w:r>
            <w:proofErr w:type="spellEnd"/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 Open. </w:t>
            </w:r>
            <w:proofErr w:type="gramStart"/>
            <w:r w:rsidRPr="00AE4ED0">
              <w:rPr>
                <w:rFonts w:ascii="Arial" w:hAnsi="Arial" w:cs="Arial"/>
                <w:bCs/>
                <w:sz w:val="18"/>
                <w:lang w:val="fr-FR"/>
              </w:rPr>
              <w:t>2020;</w:t>
            </w:r>
            <w:proofErr w:type="gramEnd"/>
            <w:r w:rsidRPr="00AE4ED0">
              <w:rPr>
                <w:rFonts w:ascii="Arial" w:hAnsi="Arial" w:cs="Arial"/>
                <w:bCs/>
                <w:sz w:val="18"/>
                <w:lang w:val="fr-FR"/>
              </w:rPr>
              <w:t xml:space="preserve"> doi:10.1001/jamanetworkopen.2020.20816</w:t>
            </w:r>
          </w:p>
        </w:tc>
      </w:tr>
      <w:tr w:rsidR="00760896" w:rsidRPr="007F5B5D" w14:paraId="60344A44" w14:textId="77777777" w:rsidTr="00A87DCB">
        <w:trPr>
          <w:trHeight w:val="34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690D490D" w14:textId="77777777" w:rsidR="00760896" w:rsidRPr="00295CC6" w:rsidRDefault="00760896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DB857B5" w14:textId="150D9097" w:rsidR="00760896" w:rsidRPr="00C94BD5" w:rsidRDefault="00760896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>2:</w:t>
            </w:r>
            <w:r w:rsidR="003158ED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810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4099F61" w14:textId="77777777" w:rsidR="00760896" w:rsidRPr="007F5B5D" w:rsidRDefault="00760896" w:rsidP="00A87DCB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5B5D">
              <w:rPr>
                <w:rFonts w:ascii="Arial" w:hAnsi="Arial" w:cs="Arial"/>
                <w:color w:val="auto"/>
                <w:sz w:val="22"/>
                <w:szCs w:val="22"/>
              </w:rPr>
              <w:t>Afternoon Break</w:t>
            </w:r>
          </w:p>
        </w:tc>
      </w:tr>
      <w:tr w:rsidR="00760896" w:rsidRPr="00766686" w14:paraId="60659930" w14:textId="77777777" w:rsidTr="00C734CE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51120079" w14:textId="77777777" w:rsidR="00760896" w:rsidRPr="007F5B5D" w:rsidRDefault="00760896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AA8FFC5" w14:textId="6781A14A" w:rsidR="00760896" w:rsidRPr="00C94BD5" w:rsidRDefault="00760896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906570">
              <w:rPr>
                <w:rFonts w:ascii="Arial" w:hAnsi="Arial" w:cs="Arial"/>
                <w:color w:val="auto"/>
                <w:sz w:val="22"/>
                <w:szCs w:val="22"/>
              </w:rPr>
              <w:t>:30</w:t>
            </w:r>
            <w:r w:rsidRPr="00C94BD5">
              <w:rPr>
                <w:rFonts w:ascii="Arial" w:hAnsi="Arial" w:cs="Arial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3117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068EBEE" w14:textId="7E13A3A7" w:rsidR="00760896" w:rsidRPr="001B772B" w:rsidRDefault="007B63ED" w:rsidP="00BF25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Glyphosate Controversy 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2FC840" w14:textId="2D221ED6" w:rsidR="00760896" w:rsidRPr="004F6D9F" w:rsidRDefault="00CB14A3" w:rsidP="00A87DCB">
            <w:pPr>
              <w:pStyle w:val="Heading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color w:val="auto"/>
                <w:sz w:val="22"/>
                <w:szCs w:val="22"/>
              </w:rPr>
              <w:t>Roger Clemens</w:t>
            </w:r>
          </w:p>
        </w:tc>
        <w:tc>
          <w:tcPr>
            <w:tcW w:w="2553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0D212EE" w14:textId="77777777" w:rsidR="00760896" w:rsidRDefault="003E7E09" w:rsidP="003E7E09">
            <w:pPr>
              <w:pStyle w:val="Header"/>
              <w:rPr>
                <w:rFonts w:ascii="AdvOT46dcae81" w:hAnsi="AdvOT46dcae81" w:cs="AdvOT46dcae81"/>
                <w:sz w:val="21"/>
                <w:szCs w:val="21"/>
              </w:rPr>
            </w:pPr>
            <w:proofErr w:type="spellStart"/>
            <w:r>
              <w:rPr>
                <w:rFonts w:ascii="AdvOT46dcae81" w:hAnsi="AdvOT46dcae81" w:cs="AdvOT46dcae81"/>
                <w:sz w:val="21"/>
                <w:szCs w:val="21"/>
              </w:rPr>
              <w:t>Acquavella</w:t>
            </w:r>
            <w:proofErr w:type="spellEnd"/>
            <w:r>
              <w:rPr>
                <w:rFonts w:ascii="AdvOT46dcae81" w:hAnsi="AdvOT46dcae81" w:cs="AdvOT46dcae81"/>
                <w:sz w:val="21"/>
                <w:szCs w:val="21"/>
              </w:rPr>
              <w:t xml:space="preserve"> et al., </w:t>
            </w:r>
            <w:r w:rsidRPr="003E7E09">
              <w:rPr>
                <w:rFonts w:ascii="AdvOT46dcae81" w:hAnsi="AdvOT46dcae81" w:cs="AdvOT46dcae81"/>
                <w:sz w:val="21"/>
                <w:szCs w:val="21"/>
              </w:rPr>
              <w:t>C</w:t>
            </w:r>
            <w:r>
              <w:rPr>
                <w:rFonts w:ascii="AdvOT46dcae81" w:hAnsi="AdvOT46dcae81" w:cs="AdvOT46dcae81"/>
                <w:sz w:val="21"/>
                <w:szCs w:val="21"/>
              </w:rPr>
              <w:t xml:space="preserve">rit Rev Toxicol </w:t>
            </w:r>
            <w:r w:rsidRPr="003E7E09">
              <w:rPr>
                <w:rFonts w:ascii="AdvOT46dcae81" w:hAnsi="AdvOT46dcae81" w:cs="AdvOT46dcae81"/>
                <w:sz w:val="21"/>
                <w:szCs w:val="21"/>
              </w:rPr>
              <w:t>2016</w:t>
            </w:r>
            <w:r>
              <w:rPr>
                <w:rFonts w:ascii="AdvOT46dcae81" w:hAnsi="AdvOT46dcae81" w:cs="AdvOT46dcae81"/>
                <w:sz w:val="21"/>
                <w:szCs w:val="21"/>
              </w:rPr>
              <w:t>;</w:t>
            </w:r>
            <w:r w:rsidRPr="003E7E09">
              <w:rPr>
                <w:rFonts w:ascii="AdvOT46dcae81" w:hAnsi="AdvOT46dcae81" w:cs="AdvOT46dcae81"/>
                <w:sz w:val="21"/>
                <w:szCs w:val="21"/>
              </w:rPr>
              <w:t>46</w:t>
            </w:r>
            <w:r>
              <w:rPr>
                <w:rFonts w:ascii="AdvOT46dcae81" w:hAnsi="AdvOT46dcae81" w:cs="AdvOT46dcae81"/>
                <w:sz w:val="21"/>
                <w:szCs w:val="21"/>
              </w:rPr>
              <w:t>(</w:t>
            </w:r>
            <w:r w:rsidRPr="003E7E09">
              <w:rPr>
                <w:rFonts w:ascii="AdvOT46dcae81" w:hAnsi="AdvOT46dcae81" w:cs="AdvOT46dcae81"/>
                <w:sz w:val="21"/>
                <w:szCs w:val="21"/>
              </w:rPr>
              <w:t>S1</w:t>
            </w:r>
            <w:r>
              <w:rPr>
                <w:rFonts w:ascii="AdvOT46dcae81" w:hAnsi="AdvOT46dcae81" w:cs="AdvOT46dcae81"/>
                <w:sz w:val="21"/>
                <w:szCs w:val="21"/>
              </w:rPr>
              <w:t>)</w:t>
            </w:r>
            <w:r w:rsidR="00047BA4">
              <w:rPr>
                <w:rFonts w:ascii="AdvOT46dcae81" w:hAnsi="AdvOT46dcae81" w:cs="AdvOT46dcae81"/>
                <w:sz w:val="21"/>
                <w:szCs w:val="21"/>
              </w:rPr>
              <w:t>:</w:t>
            </w:r>
            <w:r w:rsidRPr="003E7E09">
              <w:rPr>
                <w:rFonts w:ascii="AdvOT46dcae81" w:hAnsi="AdvOT46dcae81" w:cs="AdvOT46dcae81"/>
                <w:sz w:val="21"/>
                <w:szCs w:val="21"/>
              </w:rPr>
              <w:t>28–43</w:t>
            </w:r>
          </w:p>
          <w:p w14:paraId="1CB50486" w14:textId="436F43DB" w:rsidR="00D804DE" w:rsidRDefault="00D804DE" w:rsidP="003E7E09">
            <w:pPr>
              <w:pStyle w:val="Header"/>
              <w:rPr>
                <w:rFonts w:ascii="AdvOT46dcae81" w:hAnsi="AdvOT46dcae81" w:cs="AdvOT46dcae81"/>
                <w:sz w:val="21"/>
                <w:szCs w:val="21"/>
              </w:rPr>
            </w:pPr>
            <w:r>
              <w:rPr>
                <w:rFonts w:ascii="AdvOT46dcae81" w:hAnsi="AdvOT46dcae81" w:cs="AdvOT46dcae81"/>
                <w:sz w:val="21"/>
                <w:szCs w:val="21"/>
              </w:rPr>
              <w:t>Williams et al., Crit Rev Toxicol 2016;46(S1):44-55</w:t>
            </w:r>
          </w:p>
          <w:p w14:paraId="2077EE4A" w14:textId="719C855C" w:rsidR="00047BA4" w:rsidRDefault="00047BA4" w:rsidP="003E7E09">
            <w:pPr>
              <w:pStyle w:val="Header"/>
              <w:rPr>
                <w:rFonts w:ascii="AdvOT46dcae81" w:hAnsi="AdvOT46dcae81" w:cs="AdvOT46dcae81"/>
                <w:sz w:val="21"/>
                <w:szCs w:val="21"/>
              </w:rPr>
            </w:pPr>
            <w:proofErr w:type="spellStart"/>
            <w:r>
              <w:rPr>
                <w:rFonts w:ascii="AdvOT46dcae81" w:hAnsi="AdvOT46dcae81" w:cs="AdvOT46dcae81"/>
                <w:sz w:val="21"/>
                <w:szCs w:val="21"/>
              </w:rPr>
              <w:t>Brusick</w:t>
            </w:r>
            <w:proofErr w:type="spellEnd"/>
            <w:r>
              <w:rPr>
                <w:rFonts w:ascii="AdvOT46dcae81" w:hAnsi="AdvOT46dcae81" w:cs="AdvOT46dcae81"/>
                <w:sz w:val="21"/>
                <w:szCs w:val="21"/>
              </w:rPr>
              <w:t xml:space="preserve"> et al., </w:t>
            </w:r>
            <w:r w:rsidR="00D54B10">
              <w:rPr>
                <w:rFonts w:ascii="AdvOT46dcae81" w:hAnsi="AdvOT46dcae81" w:cs="AdvOT46dcae81"/>
                <w:sz w:val="21"/>
                <w:szCs w:val="21"/>
              </w:rPr>
              <w:t>Crit Rev Toxicol 2016;46(S1):56-74</w:t>
            </w:r>
          </w:p>
          <w:p w14:paraId="48222155" w14:textId="77328856" w:rsidR="00D54B10" w:rsidRPr="008712C6" w:rsidRDefault="00D804DE" w:rsidP="003E7E09">
            <w:pPr>
              <w:pStyle w:val="Header"/>
              <w:rPr>
                <w:rFonts w:ascii="Arial" w:hAnsi="Arial" w:cs="Arial"/>
                <w:bCs/>
                <w:sz w:val="18"/>
                <w:szCs w:val="22"/>
                <w:lang w:val="es-MX"/>
              </w:rPr>
            </w:pPr>
            <w:r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 xml:space="preserve">Hao et al., </w:t>
            </w:r>
            <w:r w:rsidR="0080008E"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 xml:space="preserve">J Environ Sci </w:t>
            </w:r>
            <w:r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>20</w:t>
            </w:r>
            <w:r w:rsidR="0080008E"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>19;54(9</w:t>
            </w:r>
            <w:r w:rsidR="001722C0"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>):</w:t>
            </w:r>
            <w:r w:rsidR="0080008E"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>737–744</w:t>
            </w:r>
            <w:r w:rsidR="001722C0"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 xml:space="preserve"> </w:t>
            </w:r>
          </w:p>
        </w:tc>
      </w:tr>
      <w:tr w:rsidR="002E3B13" w:rsidRPr="007F5B5D" w14:paraId="1546C07E" w14:textId="77777777" w:rsidTr="00C734CE">
        <w:trPr>
          <w:trHeight w:val="856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34B2A213" w14:textId="77777777" w:rsidR="002E3B13" w:rsidRDefault="002E3B13" w:rsidP="002E3B13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00925C" w14:textId="4DDADAAC" w:rsidR="002E3B13" w:rsidRPr="00C94BD5" w:rsidRDefault="002E3B13" w:rsidP="002E3B13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</w:t>
            </w:r>
            <w:r w:rsidR="00906570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3117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4FBBCFE" w14:textId="7BD27A47" w:rsidR="002E3B13" w:rsidRPr="007F5B5D" w:rsidRDefault="002E3B13" w:rsidP="002E3B13">
            <w:pPr>
              <w:tabs>
                <w:tab w:val="left" w:pos="28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Reproductive Toxicology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88E59DB" w14:textId="7E1B0BED" w:rsidR="002E3B13" w:rsidRPr="007F5B5D" w:rsidRDefault="002E3B13" w:rsidP="002E3B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Mary Ellen Cosenza</w:t>
            </w:r>
          </w:p>
        </w:tc>
        <w:tc>
          <w:tcPr>
            <w:tcW w:w="2553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819EA84" w14:textId="1B8F54FB" w:rsidR="002E3B13" w:rsidRPr="00113122" w:rsidRDefault="002E3B13" w:rsidP="002E3B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4ED0">
              <w:rPr>
                <w:rFonts w:ascii="Arial" w:hAnsi="Arial" w:cs="Arial"/>
                <w:sz w:val="18"/>
                <w:szCs w:val="18"/>
              </w:rPr>
              <w:t xml:space="preserve">Chapter 20 (Toxic Responses of the Reproductive System - </w:t>
            </w:r>
            <w:hyperlink r:id="rId11" w:history="1">
              <w:r w:rsidRPr="00AE4E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https://accesspharmacy.mhmedical.com/content.aspx?bookid=1540&amp;sectionid=92527429</w:t>
              </w:r>
            </w:hyperlink>
            <w:r w:rsidRPr="00AE4ED0">
              <w:rPr>
                <w:rFonts w:ascii="Arial" w:hAnsi="Arial" w:cs="Arial"/>
                <w:sz w:val="18"/>
                <w:szCs w:val="18"/>
              </w:rPr>
              <w:t>); ICH S5 (R3) Repro Tox</w:t>
            </w:r>
          </w:p>
        </w:tc>
      </w:tr>
      <w:tr w:rsidR="002E3B13" w:rsidRPr="007F5B5D" w14:paraId="5B4FF569" w14:textId="77777777" w:rsidTr="00C734CE">
        <w:trPr>
          <w:trHeight w:val="856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54A85128" w14:textId="1CF3102F" w:rsidR="002E3B13" w:rsidRDefault="002E3B13" w:rsidP="002E3B13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3E44FF" w14:textId="5DFBBE93" w:rsidR="002E3B13" w:rsidRDefault="002E3B13" w:rsidP="002E3B13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4:</w:t>
            </w:r>
            <w:r w:rsidR="00906570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3117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7E9BFD4" w14:textId="1AE84AAE" w:rsidR="002E3B13" w:rsidRPr="00CE360F" w:rsidRDefault="002E3B13" w:rsidP="002E3B13">
            <w:pPr>
              <w:tabs>
                <w:tab w:val="left" w:pos="28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360F">
              <w:rPr>
                <w:rFonts w:ascii="Arial" w:hAnsi="Arial" w:cs="Arial"/>
                <w:b/>
                <w:sz w:val="22"/>
                <w:szCs w:val="22"/>
              </w:rPr>
              <w:t>Prep for Drug Breakout Sessions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D711604" w14:textId="093BC4ED" w:rsidR="002E3B13" w:rsidRDefault="002E3B13" w:rsidP="002E3B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Mary Ellen Cosenza</w:t>
            </w:r>
          </w:p>
        </w:tc>
        <w:tc>
          <w:tcPr>
            <w:tcW w:w="2553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6663D71" w14:textId="4F3F4FFA" w:rsidR="002E3B13" w:rsidRPr="00AE4ED0" w:rsidRDefault="002E3B13" w:rsidP="002E3B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VI for Session IV</w:t>
            </w:r>
          </w:p>
        </w:tc>
      </w:tr>
    </w:tbl>
    <w:p w14:paraId="408ED802" w14:textId="77777777" w:rsidR="006605A8" w:rsidRDefault="00AD7E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3018B29" w14:textId="77777777" w:rsidR="00EC396C" w:rsidRDefault="00EC396C" w:rsidP="000942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</w:p>
    <w:p w14:paraId="2D4473D8" w14:textId="4245CE88" w:rsidR="00536C6C" w:rsidRDefault="00A4164F" w:rsidP="000942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09425C">
        <w:rPr>
          <w:rFonts w:ascii="Arial" w:hAnsi="Arial" w:cs="Arial"/>
          <w:b/>
          <w:sz w:val="32"/>
          <w:szCs w:val="32"/>
        </w:rPr>
        <w:t>Session IV</w:t>
      </w:r>
      <w:r w:rsidR="00BE3280">
        <w:rPr>
          <w:rFonts w:ascii="Arial" w:hAnsi="Arial" w:cs="Arial"/>
          <w:b/>
          <w:sz w:val="32"/>
          <w:szCs w:val="32"/>
        </w:rPr>
        <w:t>:</w:t>
      </w:r>
      <w:r w:rsidR="00536C6C" w:rsidRPr="0009425C">
        <w:rPr>
          <w:rFonts w:ascii="Arial" w:hAnsi="Arial" w:cs="Arial"/>
          <w:b/>
          <w:sz w:val="32"/>
          <w:szCs w:val="32"/>
        </w:rPr>
        <w:tab/>
      </w:r>
      <w:r w:rsidR="00044351">
        <w:rPr>
          <w:rFonts w:ascii="Arial" w:hAnsi="Arial" w:cs="Arial"/>
          <w:b/>
          <w:sz w:val="32"/>
          <w:szCs w:val="32"/>
        </w:rPr>
        <w:t xml:space="preserve">Saturday, </w:t>
      </w:r>
      <w:r w:rsidR="00214B3C">
        <w:rPr>
          <w:rFonts w:ascii="Arial" w:hAnsi="Arial" w:cs="Arial"/>
          <w:b/>
          <w:sz w:val="32"/>
          <w:szCs w:val="32"/>
        </w:rPr>
        <w:t>April</w:t>
      </w:r>
      <w:r w:rsidR="00044351">
        <w:rPr>
          <w:rFonts w:ascii="Arial" w:hAnsi="Arial" w:cs="Arial"/>
          <w:b/>
          <w:sz w:val="32"/>
          <w:szCs w:val="32"/>
        </w:rPr>
        <w:t xml:space="preserve"> </w:t>
      </w:r>
      <w:r w:rsidR="00214B3C">
        <w:rPr>
          <w:rFonts w:ascii="Arial" w:hAnsi="Arial" w:cs="Arial"/>
          <w:b/>
          <w:sz w:val="32"/>
          <w:szCs w:val="32"/>
        </w:rPr>
        <w:t>2</w:t>
      </w:r>
      <w:r w:rsidR="00044351">
        <w:rPr>
          <w:rFonts w:ascii="Arial" w:hAnsi="Arial" w:cs="Arial"/>
          <w:b/>
          <w:sz w:val="32"/>
          <w:szCs w:val="32"/>
        </w:rPr>
        <w:t>, 202</w:t>
      </w:r>
      <w:r w:rsidR="00214B3C">
        <w:rPr>
          <w:rFonts w:ascii="Arial" w:hAnsi="Arial" w:cs="Arial"/>
          <w:b/>
          <w:sz w:val="32"/>
          <w:szCs w:val="32"/>
        </w:rPr>
        <w:t>2</w:t>
      </w:r>
      <w:r w:rsidR="00044351">
        <w:rPr>
          <w:rFonts w:ascii="Arial" w:hAnsi="Arial" w:cs="Arial"/>
          <w:b/>
          <w:sz w:val="32"/>
          <w:szCs w:val="32"/>
        </w:rPr>
        <w:t xml:space="preserve"> – </w:t>
      </w:r>
      <w:r w:rsidR="00214B3C">
        <w:rPr>
          <w:rFonts w:ascii="Arial" w:hAnsi="Arial" w:cs="Arial"/>
          <w:b/>
          <w:sz w:val="32"/>
          <w:szCs w:val="32"/>
        </w:rPr>
        <w:t>CHP</w:t>
      </w:r>
    </w:p>
    <w:p w14:paraId="361CF80A" w14:textId="77777777" w:rsidR="0009425C" w:rsidRPr="0009425C" w:rsidRDefault="0009425C" w:rsidP="000942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p w14:paraId="106477EB" w14:textId="77777777" w:rsidR="00851DA8" w:rsidRPr="0009425C" w:rsidRDefault="00851DA8" w:rsidP="00851D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40"/>
        <w:gridCol w:w="3510"/>
        <w:gridCol w:w="2307"/>
        <w:gridCol w:w="2283"/>
      </w:tblGrid>
      <w:tr w:rsidR="00851DA8" w14:paraId="0C3F9450" w14:textId="77777777" w:rsidTr="00594201">
        <w:trPr>
          <w:trHeight w:val="316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</w:tcPr>
          <w:p w14:paraId="79593581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E668C79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F27EC79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230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9A7DB29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Speaker(s)</w:t>
            </w:r>
          </w:p>
        </w:tc>
        <w:tc>
          <w:tcPr>
            <w:tcW w:w="228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8FA1D0" w14:textId="77777777" w:rsidR="00851DA8" w:rsidRDefault="00851DA8" w:rsidP="00A87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Reading(s)</w:t>
            </w:r>
          </w:p>
        </w:tc>
      </w:tr>
      <w:tr w:rsidR="006C7B32" w:rsidRPr="00187301" w14:paraId="3A86197A" w14:textId="77777777" w:rsidTr="00594201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7E297C2D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88DD69E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 xml:space="preserve">9:00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A1673E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46F2013" w14:textId="4E1C8D98" w:rsidR="004F6D9F" w:rsidRPr="00CE360F" w:rsidRDefault="002E3B13" w:rsidP="004F6D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Environmental Toxicology</w:t>
            </w:r>
          </w:p>
          <w:p w14:paraId="062E46FB" w14:textId="77777777" w:rsidR="006C7B32" w:rsidRPr="00E26345" w:rsidRDefault="006C7B32" w:rsidP="00175D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6" w:space="0" w:color="808080"/>
              <w:bottom w:val="single" w:sz="6" w:space="0" w:color="808080"/>
            </w:tcBorders>
          </w:tcPr>
          <w:p w14:paraId="3865C900" w14:textId="523178B3" w:rsidR="006C7B32" w:rsidRPr="00D14B42" w:rsidRDefault="002E3B13" w:rsidP="00D14B42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Stephanie Greene</w:t>
            </w:r>
          </w:p>
        </w:tc>
        <w:tc>
          <w:tcPr>
            <w:tcW w:w="2283" w:type="dxa"/>
            <w:tcBorders>
              <w:top w:val="single" w:sz="6" w:space="0" w:color="808080"/>
              <w:bottom w:val="single" w:sz="6" w:space="0" w:color="808080"/>
            </w:tcBorders>
          </w:tcPr>
          <w:p w14:paraId="6DF99E66" w14:textId="77777777" w:rsidR="006C7B32" w:rsidRDefault="00433849" w:rsidP="00D14B42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Costa – Chapter 28 – Air Pollution</w:t>
            </w:r>
          </w:p>
          <w:p w14:paraId="7848DEF4" w14:textId="34B0E4FA" w:rsidR="00433849" w:rsidRDefault="00433849" w:rsidP="00D14B42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Kendall et al – Chapter 29 – Ecotoxicology</w:t>
            </w:r>
          </w:p>
          <w:p w14:paraId="33DCD938" w14:textId="22535D9F" w:rsidR="00433849" w:rsidRPr="00433849" w:rsidRDefault="009122B2" w:rsidP="00D14B42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Heald &amp; Kroll</w:t>
            </w:r>
            <w:r w:rsidR="009F3F3D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(2021) Science </w:t>
            </w:r>
            <w:r w:rsidR="00663797" w:rsidRPr="00663797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doi</w:t>
            </w:r>
            <w:r w:rsidR="00663797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="00663797" w:rsidRPr="00663797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10.1126/science.abl5978</w:t>
            </w:r>
          </w:p>
        </w:tc>
      </w:tr>
      <w:tr w:rsidR="006C7B32" w:rsidRPr="005624CC" w14:paraId="6BA88C10" w14:textId="77777777" w:rsidTr="00A87DCB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458C38E2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2F6F0E98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A1673E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810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528FA48D" w14:textId="77777777" w:rsidR="006C7B32" w:rsidRPr="005624CC" w:rsidRDefault="006C7B32" w:rsidP="00A87DCB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>Morning Break</w:t>
            </w:r>
          </w:p>
        </w:tc>
      </w:tr>
      <w:tr w:rsidR="006C7B32" w:rsidRPr="005624CC" w14:paraId="08D9A95F" w14:textId="77777777" w:rsidTr="00594201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3C122FA8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20BB24F6" w14:textId="1C5A7746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>10:</w:t>
            </w:r>
            <w:r w:rsidR="000E540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A1673E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685BE8B" w14:textId="77777777" w:rsidR="006C7B32" w:rsidRPr="005624CC" w:rsidRDefault="004F6D9F" w:rsidP="00175D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FDA Mock Meeting (Problem-Solving Exercise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3EBB7C9" w14:textId="77777777" w:rsidR="006C7B32" w:rsidRPr="005624CC" w:rsidRDefault="004F6D9F" w:rsidP="00956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Mary Ellen Cosenza</w:t>
            </w:r>
          </w:p>
        </w:tc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54F652F7" w14:textId="2C63279F" w:rsidR="006C7B32" w:rsidRPr="00594201" w:rsidRDefault="006C7B32" w:rsidP="00A87D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187301">
              <w:rPr>
                <w:rStyle w:val="Strong"/>
                <w:rFonts w:ascii="Arial" w:hAnsi="Arial" w:cs="Arial"/>
                <w:b w:val="0"/>
                <w:bCs w:val="0"/>
                <w:sz w:val="18"/>
                <w:szCs w:val="22"/>
              </w:rPr>
              <w:t xml:space="preserve">See </w:t>
            </w:r>
            <w:r w:rsidR="00205339" w:rsidRPr="00187301">
              <w:rPr>
                <w:rStyle w:val="Strong"/>
                <w:rFonts w:ascii="Arial" w:hAnsi="Arial" w:cs="Arial"/>
                <w:b w:val="0"/>
                <w:bCs w:val="0"/>
                <w:sz w:val="18"/>
                <w:szCs w:val="22"/>
              </w:rPr>
              <w:t>Handouts</w:t>
            </w:r>
          </w:p>
        </w:tc>
      </w:tr>
      <w:tr w:rsidR="006C7B32" w:rsidRPr="005624CC" w14:paraId="76C60BBF" w14:textId="77777777" w:rsidTr="00A87DCB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21435A9C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2FF7D5E2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 xml:space="preserve">12:00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A1673E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810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51D51651" w14:textId="1F57EAFB" w:rsidR="006C7B32" w:rsidRPr="005624CC" w:rsidRDefault="006C7B32" w:rsidP="00A87DCB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 xml:space="preserve">Luncheon </w:t>
            </w:r>
            <w:r w:rsidR="00C734CE">
              <w:rPr>
                <w:rFonts w:ascii="Arial" w:hAnsi="Arial" w:cs="Arial"/>
                <w:color w:val="auto"/>
                <w:sz w:val="22"/>
                <w:szCs w:val="22"/>
              </w:rPr>
              <w:t>Break</w:t>
            </w:r>
          </w:p>
        </w:tc>
      </w:tr>
      <w:tr w:rsidR="006C7B32" w:rsidRPr="005624CC" w14:paraId="2EBD827A" w14:textId="77777777" w:rsidTr="00594201">
        <w:trPr>
          <w:trHeight w:val="36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26BD94ED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07095C" w14:textId="27CC4A99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1:</w:t>
            </w:r>
            <w:r w:rsidR="00906570"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A1673E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FEF047" w14:textId="0FF8BF99" w:rsidR="006C7B32" w:rsidRPr="00BC77C8" w:rsidRDefault="00B35C93" w:rsidP="00A87D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Poisons – </w:t>
            </w:r>
            <w:r w:rsidR="00AC4F1F">
              <w:rPr>
                <w:rFonts w:ascii="Arial" w:hAnsi="Arial" w:cs="Arial"/>
                <w:b/>
                <w:sz w:val="22"/>
                <w:szCs w:val="18"/>
              </w:rPr>
              <w:t>Methanol, Ethanol, Cannabinoids</w:t>
            </w:r>
          </w:p>
        </w:tc>
        <w:tc>
          <w:tcPr>
            <w:tcW w:w="2307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54B62D" w14:textId="7CB40AA1" w:rsidR="006C7B32" w:rsidRPr="009566B6" w:rsidRDefault="00AC4F1F" w:rsidP="00A87DC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Style w:val="Strong"/>
                <w:rFonts w:ascii="Arial" w:hAnsi="Arial" w:cs="Arial"/>
                <w:sz w:val="22"/>
              </w:rPr>
              <w:t>Peter Pressman</w:t>
            </w:r>
          </w:p>
        </w:tc>
        <w:tc>
          <w:tcPr>
            <w:tcW w:w="2283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45D027" w14:textId="77777777" w:rsidR="00A126C3" w:rsidRPr="00187301" w:rsidRDefault="00A126C3" w:rsidP="00A126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7301">
              <w:rPr>
                <w:rFonts w:ascii="Arial" w:hAnsi="Arial" w:cs="Arial"/>
                <w:bCs/>
                <w:sz w:val="18"/>
                <w:szCs w:val="18"/>
              </w:rPr>
              <w:t xml:space="preserve">Flanagan &amp; Pounder, Forensic Sci Intl </w:t>
            </w:r>
            <w:proofErr w:type="gramStart"/>
            <w:r w:rsidRPr="00187301">
              <w:rPr>
                <w:rFonts w:ascii="Arial" w:hAnsi="Arial" w:cs="Arial"/>
                <w:bCs/>
                <w:sz w:val="18"/>
                <w:szCs w:val="18"/>
              </w:rPr>
              <w:t>2010;</w:t>
            </w:r>
            <w:proofErr w:type="gramEnd"/>
          </w:p>
          <w:p w14:paraId="754F3D22" w14:textId="77777777" w:rsidR="00A126C3" w:rsidRPr="00187301" w:rsidRDefault="00A126C3" w:rsidP="00A126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7301">
              <w:rPr>
                <w:rFonts w:ascii="Arial" w:hAnsi="Arial" w:cs="Arial"/>
                <w:bCs/>
                <w:sz w:val="18"/>
                <w:szCs w:val="18"/>
              </w:rPr>
              <w:t xml:space="preserve">Pressman et al., Cutaneous Ocular Toxicology </w:t>
            </w:r>
            <w:proofErr w:type="gramStart"/>
            <w:r w:rsidRPr="00187301">
              <w:rPr>
                <w:rFonts w:ascii="Arial" w:hAnsi="Arial" w:cs="Arial"/>
                <w:bCs/>
                <w:sz w:val="18"/>
                <w:szCs w:val="18"/>
              </w:rPr>
              <w:t>2020;</w:t>
            </w:r>
            <w:proofErr w:type="gramEnd"/>
          </w:p>
          <w:p w14:paraId="035C16D1" w14:textId="77777777" w:rsidR="00CA7338" w:rsidRPr="00187301" w:rsidRDefault="00A126C3" w:rsidP="00A126C3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</w:rPr>
              <w:t>Pohanka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</w:rPr>
              <w:t xml:space="preserve">, Biomed Pap Med Fac Univ </w:t>
            </w: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</w:rPr>
              <w:t>Palacky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</w:rPr>
              <w:t xml:space="preserve"> Olomouc Czech Repub. 2016</w:t>
            </w:r>
          </w:p>
          <w:p w14:paraId="5EB3B73E" w14:textId="77777777" w:rsidR="008953AE" w:rsidRPr="00187301" w:rsidRDefault="0066099D" w:rsidP="00A126C3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Flygare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&amp; Sander, Sem Cancer Biol </w:t>
            </w:r>
            <w:proofErr w:type="gramStart"/>
            <w:r w:rsidR="006A4B63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2008;</w:t>
            </w:r>
            <w:proofErr w:type="gramEnd"/>
            <w:r w:rsidR="006A4B63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doi: 10.1016/j.semcancer.2007.12.008</w:t>
            </w:r>
          </w:p>
          <w:p w14:paraId="33F28082" w14:textId="77777777" w:rsidR="006A4B63" w:rsidRPr="00187301" w:rsidRDefault="006A4B63" w:rsidP="00A126C3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Croxford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Yamamura</w:t>
            </w:r>
            <w:proofErr w:type="spellEnd"/>
            <w:r w:rsidR="00D5703F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, J </w:t>
            </w:r>
            <w:proofErr w:type="spellStart"/>
            <w:r w:rsidR="00D5703F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Neuroimmunol</w:t>
            </w:r>
            <w:proofErr w:type="spellEnd"/>
            <w:r w:rsidR="00D5703F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gramStart"/>
            <w:r w:rsidR="00D5703F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2005;</w:t>
            </w:r>
            <w:proofErr w:type="gramEnd"/>
            <w:r w:rsidR="00D5703F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doi: 10.1016/j.jneuroim.2005.04.023</w:t>
            </w:r>
          </w:p>
          <w:p w14:paraId="3B92380A" w14:textId="77777777" w:rsidR="00D5703F" w:rsidRPr="00187301" w:rsidRDefault="00D5703F" w:rsidP="00A126C3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Hill et al., </w:t>
            </w:r>
            <w:proofErr w:type="spellStart"/>
            <w:r w:rsidR="008B6DB8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Cell</w:t>
            </w:r>
            <w:proofErr w:type="spellEnd"/>
            <w:r w:rsidR="008B6DB8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gramStart"/>
            <w:r w:rsidR="008B6DB8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2009;</w:t>
            </w:r>
            <w:proofErr w:type="gramEnd"/>
            <w:r w:rsidR="008B6DB8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214BC3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doi: 10.1016/j.tips.2009.06.006</w:t>
            </w:r>
          </w:p>
          <w:p w14:paraId="1A2BA664" w14:textId="77777777" w:rsidR="008B6DB8" w:rsidRPr="00187301" w:rsidRDefault="008B6DB8" w:rsidP="00A126C3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Karl et al., Expert </w:t>
            </w: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Opin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Ther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Targets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, </w:t>
            </w:r>
            <w:proofErr w:type="gram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2012;</w:t>
            </w:r>
            <w:proofErr w:type="gramEnd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doi:</w:t>
            </w:r>
            <w:r w:rsidR="000B76B3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10.1517/14728222.2012.671812</w:t>
            </w:r>
          </w:p>
          <w:p w14:paraId="01DDA2DC" w14:textId="69044BC2" w:rsidR="000B76B3" w:rsidRPr="00187301" w:rsidRDefault="000B76B3" w:rsidP="00A126C3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proofErr w:type="spellStart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Guindon</w:t>
            </w:r>
            <w:proofErr w:type="spellEnd"/>
            <w:r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&amp; Hohmann</w:t>
            </w:r>
            <w:r w:rsidR="00187301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, </w:t>
            </w:r>
            <w:proofErr w:type="gramStart"/>
            <w:r w:rsidR="00187301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>2011;</w:t>
            </w:r>
            <w:proofErr w:type="gramEnd"/>
            <w:r w:rsidR="00187301" w:rsidRPr="0018730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doi: 10.1111/j.1476-5381.2011.001327.x</w:t>
            </w:r>
          </w:p>
        </w:tc>
      </w:tr>
      <w:tr w:rsidR="006C7B32" w:rsidRPr="005624CC" w14:paraId="356A6E04" w14:textId="77777777" w:rsidTr="00A87DCB">
        <w:trPr>
          <w:trHeight w:val="340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374350C6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2C7E8D3A" w14:textId="53DCCE44" w:rsidR="006C7B32" w:rsidRPr="00D2277F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77F">
              <w:rPr>
                <w:rFonts w:ascii="Arial" w:hAnsi="Arial" w:cs="Arial"/>
                <w:color w:val="auto"/>
                <w:sz w:val="22"/>
                <w:szCs w:val="22"/>
              </w:rPr>
              <w:t>2:</w:t>
            </w:r>
            <w:r w:rsidR="00906570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 w:rsidRPr="00D2277F">
              <w:rPr>
                <w:rFonts w:ascii="Arial" w:hAnsi="Arial" w:cs="Arial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8100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DFCC6FC" w14:textId="77777777" w:rsidR="006C7B32" w:rsidRPr="005624CC" w:rsidRDefault="006C7B32" w:rsidP="00A87DCB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4CC">
              <w:rPr>
                <w:rFonts w:ascii="Arial" w:hAnsi="Arial" w:cs="Arial"/>
                <w:color w:val="auto"/>
                <w:sz w:val="22"/>
                <w:szCs w:val="22"/>
              </w:rPr>
              <w:t>Afternoon Break</w:t>
            </w:r>
          </w:p>
        </w:tc>
      </w:tr>
      <w:tr w:rsidR="006C7B32" w:rsidRPr="005624CC" w14:paraId="12F1F71F" w14:textId="77777777" w:rsidTr="00594201">
        <w:trPr>
          <w:trHeight w:val="1081"/>
        </w:trPr>
        <w:tc>
          <w:tcPr>
            <w:tcW w:w="630" w:type="dxa"/>
            <w:tcBorders>
              <w:top w:val="single" w:sz="6" w:space="0" w:color="808080"/>
              <w:bottom w:val="single" w:sz="6" w:space="0" w:color="808080"/>
            </w:tcBorders>
          </w:tcPr>
          <w:p w14:paraId="4F0B5955" w14:textId="77777777" w:rsidR="006C7B32" w:rsidRPr="005624CC" w:rsidRDefault="006C7B32" w:rsidP="00A87DCB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16EEF78" w14:textId="398B0F89" w:rsidR="006C7B32" w:rsidRPr="00D2277F" w:rsidRDefault="006C7B32" w:rsidP="00465DBA">
            <w:pPr>
              <w:pStyle w:val="Heading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77F">
              <w:rPr>
                <w:rFonts w:ascii="Arial" w:hAnsi="Arial" w:cs="Arial"/>
                <w:color w:val="auto"/>
                <w:sz w:val="22"/>
                <w:szCs w:val="22"/>
              </w:rPr>
              <w:t>2:</w:t>
            </w:r>
            <w:r w:rsidR="00906570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  <w:r w:rsidRPr="00D2277F">
              <w:rPr>
                <w:rFonts w:ascii="Arial" w:hAnsi="Arial" w:cs="Arial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30F4BD6" w14:textId="340314D5" w:rsidR="006C7B32" w:rsidRPr="001B772B" w:rsidRDefault="006C7B32" w:rsidP="00443B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Innovative Molecules </w:t>
            </w:r>
            <w:r w:rsidR="00CB14A3">
              <w:rPr>
                <w:rFonts w:ascii="Arial" w:hAnsi="Arial" w:cs="Arial"/>
                <w:b/>
                <w:sz w:val="22"/>
                <w:szCs w:val="22"/>
              </w:rPr>
              <w:t xml:space="preserve">(Cell and gene therapies; </w:t>
            </w:r>
            <w:r w:rsidR="001D12C2">
              <w:rPr>
                <w:rFonts w:ascii="Arial" w:hAnsi="Arial" w:cs="Arial"/>
                <w:b/>
                <w:sz w:val="22"/>
                <w:szCs w:val="22"/>
              </w:rPr>
              <w:t>Car-T cells, etc.)</w:t>
            </w:r>
          </w:p>
        </w:tc>
        <w:tc>
          <w:tcPr>
            <w:tcW w:w="2307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CDD147A" w14:textId="77777777" w:rsidR="006C7B32" w:rsidRPr="001B772B" w:rsidRDefault="006C7B32" w:rsidP="00A87D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Mary Ellen Cosenza</w:t>
            </w:r>
            <w:r w:rsidRPr="001B77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808080"/>
              <w:bottom w:val="single" w:sz="6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676DF3" w14:textId="1B816DCC" w:rsidR="006C7B32" w:rsidRPr="00AE4ED0" w:rsidRDefault="006C7B32" w:rsidP="00A87DC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14:paraId="67A20CB1" w14:textId="77777777" w:rsidR="000A130A" w:rsidRPr="00D2277F" w:rsidRDefault="000A130A" w:rsidP="00851D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6684D33B" w14:textId="77777777" w:rsidR="009E747D" w:rsidRDefault="000942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211A023" w14:textId="6595C277" w:rsidR="009E747D" w:rsidRPr="009E747D" w:rsidRDefault="00A416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  <w:r w:rsidRPr="0009425C">
        <w:rPr>
          <w:rFonts w:ascii="Arial" w:hAnsi="Arial" w:cs="Arial"/>
          <w:b/>
          <w:sz w:val="32"/>
          <w:szCs w:val="32"/>
        </w:rPr>
        <w:t xml:space="preserve">Session </w:t>
      </w:r>
      <w:r w:rsidR="00536C6C" w:rsidRPr="0009425C">
        <w:rPr>
          <w:rFonts w:ascii="Arial" w:hAnsi="Arial" w:cs="Arial"/>
          <w:b/>
          <w:sz w:val="32"/>
          <w:szCs w:val="32"/>
        </w:rPr>
        <w:t>V:</w:t>
      </w:r>
      <w:r w:rsidR="00536C6C" w:rsidRPr="0009425C">
        <w:rPr>
          <w:rFonts w:ascii="Arial" w:hAnsi="Arial" w:cs="Arial"/>
          <w:b/>
          <w:sz w:val="32"/>
          <w:szCs w:val="32"/>
        </w:rPr>
        <w:tab/>
      </w:r>
      <w:r w:rsidR="00214B3C">
        <w:rPr>
          <w:rFonts w:ascii="Arial" w:hAnsi="Arial" w:cs="Arial"/>
          <w:b/>
          <w:sz w:val="32"/>
          <w:szCs w:val="32"/>
        </w:rPr>
        <w:t>Saturday</w:t>
      </w:r>
      <w:r w:rsidR="00F030FF">
        <w:rPr>
          <w:rFonts w:ascii="Arial" w:hAnsi="Arial" w:cs="Arial"/>
          <w:b/>
          <w:sz w:val="32"/>
          <w:szCs w:val="32"/>
        </w:rPr>
        <w:t xml:space="preserve">, </w:t>
      </w:r>
      <w:r w:rsidR="00637A74">
        <w:rPr>
          <w:rFonts w:ascii="Arial" w:hAnsi="Arial" w:cs="Arial"/>
          <w:b/>
          <w:sz w:val="32"/>
          <w:szCs w:val="32"/>
        </w:rPr>
        <w:t xml:space="preserve">April </w:t>
      </w:r>
      <w:r w:rsidR="00214B3C">
        <w:rPr>
          <w:rFonts w:ascii="Arial" w:hAnsi="Arial" w:cs="Arial"/>
          <w:b/>
          <w:sz w:val="32"/>
          <w:szCs w:val="32"/>
        </w:rPr>
        <w:t>9</w:t>
      </w:r>
      <w:r w:rsidR="00BE3280">
        <w:rPr>
          <w:rFonts w:ascii="Arial" w:hAnsi="Arial" w:cs="Arial"/>
          <w:b/>
          <w:sz w:val="32"/>
          <w:szCs w:val="32"/>
        </w:rPr>
        <w:t>, 202</w:t>
      </w:r>
      <w:r w:rsidR="00214B3C">
        <w:rPr>
          <w:rFonts w:ascii="Arial" w:hAnsi="Arial" w:cs="Arial"/>
          <w:b/>
          <w:sz w:val="32"/>
          <w:szCs w:val="32"/>
        </w:rPr>
        <w:t>2</w:t>
      </w:r>
      <w:r w:rsidR="003758F2">
        <w:rPr>
          <w:rFonts w:ascii="Arial" w:hAnsi="Arial" w:cs="Arial"/>
          <w:b/>
          <w:sz w:val="32"/>
          <w:szCs w:val="32"/>
        </w:rPr>
        <w:t xml:space="preserve"> – </w:t>
      </w:r>
      <w:r w:rsidR="00214B3C">
        <w:rPr>
          <w:rFonts w:ascii="Arial" w:hAnsi="Arial" w:cs="Arial"/>
          <w:b/>
          <w:sz w:val="32"/>
          <w:szCs w:val="32"/>
        </w:rPr>
        <w:t>CHP</w:t>
      </w:r>
    </w:p>
    <w:tbl>
      <w:tblPr>
        <w:tblW w:w="10764" w:type="dxa"/>
        <w:tblInd w:w="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854"/>
        <w:gridCol w:w="3063"/>
        <w:gridCol w:w="2160"/>
        <w:gridCol w:w="3093"/>
      </w:tblGrid>
      <w:tr w:rsidR="003B4472" w14:paraId="25EADDEE" w14:textId="77777777" w:rsidTr="00311E3B">
        <w:tc>
          <w:tcPr>
            <w:tcW w:w="59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</w:tcPr>
          <w:p w14:paraId="2939454B" w14:textId="77777777" w:rsidR="003B4472" w:rsidRDefault="003B44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5241B5A" w14:textId="77777777" w:rsidR="003B4472" w:rsidRDefault="003B44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06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539FBA7" w14:textId="77777777" w:rsidR="003B4472" w:rsidRDefault="003B44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216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77F2BC" w14:textId="77777777" w:rsidR="003B4472" w:rsidRPr="00F032FB" w:rsidRDefault="003B447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032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Speaker(s)</w:t>
            </w:r>
          </w:p>
        </w:tc>
        <w:tc>
          <w:tcPr>
            <w:tcW w:w="309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0A7F18F" w14:textId="77777777" w:rsidR="003B4472" w:rsidRPr="00F032FB" w:rsidRDefault="003B447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032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Reading(s)</w:t>
            </w:r>
          </w:p>
        </w:tc>
      </w:tr>
      <w:tr w:rsidR="00496B0E" w:rsidRPr="00766686" w14:paraId="7A10DAFF" w14:textId="77777777" w:rsidTr="00311E3B">
        <w:trPr>
          <w:trHeight w:val="360"/>
        </w:trPr>
        <w:tc>
          <w:tcPr>
            <w:tcW w:w="594" w:type="dxa"/>
            <w:tcBorders>
              <w:top w:val="single" w:sz="12" w:space="0" w:color="808080"/>
            </w:tcBorders>
          </w:tcPr>
          <w:p w14:paraId="3E50CB47" w14:textId="77777777" w:rsidR="00496B0E" w:rsidRDefault="00496B0E" w:rsidP="00496B0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933823" w14:textId="77777777" w:rsidR="00496B0E" w:rsidRDefault="00496B0E" w:rsidP="00496B0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3063" w:type="dxa"/>
            <w:tcBorders>
              <w:top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0F2EAC" w14:textId="5D88B9D2" w:rsidR="00496B0E" w:rsidRPr="00CE360F" w:rsidRDefault="000B3ED0" w:rsidP="00496B0E"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Human Milk Oligosaccharides (HMO)</w:t>
            </w:r>
          </w:p>
        </w:tc>
        <w:tc>
          <w:tcPr>
            <w:tcW w:w="2160" w:type="dxa"/>
            <w:tcBorders>
              <w:top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7E62AF" w14:textId="2A442D20" w:rsidR="00496B0E" w:rsidRPr="00CE360F" w:rsidRDefault="00496B0E" w:rsidP="00496B0E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Claire Kruger</w:t>
            </w:r>
          </w:p>
        </w:tc>
        <w:tc>
          <w:tcPr>
            <w:tcW w:w="3093" w:type="dxa"/>
            <w:tcBorders>
              <w:top w:val="single" w:sz="12" w:space="0" w:color="80808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F46F31B" w14:textId="23C8D91F" w:rsidR="00762A04" w:rsidRPr="00AE4ED0" w:rsidRDefault="00762A04" w:rsidP="0012177C">
            <w:pPr>
              <w:pStyle w:val="ListParagraph"/>
              <w:ind w:left="23"/>
              <w:rPr>
                <w:rFonts w:ascii="Arial" w:hAnsi="Arial" w:cs="Arial"/>
                <w:bCs/>
                <w:sz w:val="18"/>
              </w:rPr>
            </w:pPr>
            <w:proofErr w:type="spellStart"/>
            <w:r w:rsidRPr="00AE4ED0">
              <w:rPr>
                <w:rFonts w:ascii="Arial" w:hAnsi="Arial" w:cs="Arial"/>
                <w:bCs/>
                <w:sz w:val="18"/>
              </w:rPr>
              <w:t>Parschat</w:t>
            </w:r>
            <w:proofErr w:type="spellEnd"/>
            <w:r w:rsidRPr="00AE4ED0">
              <w:rPr>
                <w:rFonts w:ascii="Arial" w:hAnsi="Arial" w:cs="Arial"/>
                <w:bCs/>
                <w:sz w:val="18"/>
              </w:rPr>
              <w:t xml:space="preserve"> et al., </w:t>
            </w:r>
            <w:r w:rsidR="0012177C" w:rsidRPr="00AE4ED0">
              <w:rPr>
                <w:rFonts w:ascii="Arial" w:hAnsi="Arial" w:cs="Arial"/>
                <w:bCs/>
                <w:sz w:val="18"/>
              </w:rPr>
              <w:t>Food Chem Toxicol 2020</w:t>
            </w:r>
            <w:r w:rsidR="001E208F" w:rsidRPr="00AE4ED0">
              <w:rPr>
                <w:rFonts w:ascii="Arial" w:hAnsi="Arial" w:cs="Arial"/>
                <w:bCs/>
                <w:sz w:val="18"/>
              </w:rPr>
              <w:t xml:space="preserve">; </w:t>
            </w:r>
            <w:r w:rsidR="0012177C" w:rsidRPr="00AE4ED0">
              <w:rPr>
                <w:rFonts w:ascii="Arial" w:hAnsi="Arial" w:cs="Arial"/>
                <w:bCs/>
                <w:sz w:val="18"/>
              </w:rPr>
              <w:t>doi: 10.1016/j.fct.2020.111118</w:t>
            </w:r>
          </w:p>
          <w:p w14:paraId="609CCA7C" w14:textId="4F5DF6A3" w:rsidR="00496B0E" w:rsidRPr="008712C6" w:rsidRDefault="002A5BA3" w:rsidP="001722C0">
            <w:pPr>
              <w:pStyle w:val="ListParagraph"/>
              <w:ind w:left="23"/>
              <w:rPr>
                <w:rFonts w:ascii="Arial" w:hAnsi="Arial" w:cs="Arial"/>
                <w:b/>
                <w:sz w:val="18"/>
                <w:szCs w:val="22"/>
                <w:lang w:val="es-MX"/>
              </w:rPr>
            </w:pPr>
            <w:r w:rsidRPr="008712C6">
              <w:rPr>
                <w:rFonts w:ascii="Arial" w:hAnsi="Arial" w:cs="Arial"/>
                <w:bCs/>
                <w:sz w:val="18"/>
                <w:lang w:val="es-MX"/>
              </w:rPr>
              <w:t>Vandenplas et al., Nutrients 2018, doi:10.3390/nu10091161</w:t>
            </w:r>
          </w:p>
        </w:tc>
      </w:tr>
      <w:tr w:rsidR="003B4472" w14:paraId="4F150999" w14:textId="77777777" w:rsidTr="003B4472">
        <w:trPr>
          <w:trHeight w:val="360"/>
        </w:trPr>
        <w:tc>
          <w:tcPr>
            <w:tcW w:w="59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73AE74AD" w14:textId="77777777" w:rsidR="003B4472" w:rsidRPr="008712C6" w:rsidRDefault="003B4472" w:rsidP="009E747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5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6BEFD6C" w14:textId="77777777" w:rsidR="003B4472" w:rsidRDefault="003B4472" w:rsidP="009E747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8316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80CD35A" w14:textId="77777777" w:rsidR="003B4472" w:rsidRDefault="003B4472" w:rsidP="009E74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Morning Break</w:t>
            </w:r>
          </w:p>
        </w:tc>
      </w:tr>
      <w:tr w:rsidR="003B4472" w14:paraId="45B193E6" w14:textId="77777777" w:rsidTr="00311E3B">
        <w:trPr>
          <w:trHeight w:val="360"/>
        </w:trPr>
        <w:tc>
          <w:tcPr>
            <w:tcW w:w="594" w:type="dxa"/>
            <w:tcBorders>
              <w:top w:val="single" w:sz="6" w:space="0" w:color="808080"/>
              <w:bottom w:val="single" w:sz="6" w:space="0" w:color="808080"/>
            </w:tcBorders>
          </w:tcPr>
          <w:p w14:paraId="751E0D9E" w14:textId="77777777" w:rsidR="003B4472" w:rsidRDefault="003B4472" w:rsidP="009E747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54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CFD5AD7" w14:textId="77777777" w:rsidR="003B4472" w:rsidRDefault="003B4472" w:rsidP="009E747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10:45 </w:t>
            </w:r>
            <w:r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3063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E92A812" w14:textId="57E57CE2" w:rsidR="003B4472" w:rsidRPr="00635E6C" w:rsidRDefault="003B1947" w:rsidP="00956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E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Hot &amp; Controversial Topics in Food &amp; Public Health</w:t>
            </w:r>
            <w:r w:rsidR="008B35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DD7E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108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Red Meat, </w:t>
            </w:r>
            <w:proofErr w:type="spellStart"/>
            <w:r w:rsidR="00BE39DB">
              <w:rPr>
                <w:rStyle w:val="Strong"/>
                <w:rFonts w:ascii="Arial" w:hAnsi="Arial" w:cs="Arial"/>
                <w:sz w:val="22"/>
                <w:szCs w:val="22"/>
              </w:rPr>
              <w:t>Chlorfenapyr</w:t>
            </w:r>
            <w:proofErr w:type="spellEnd"/>
            <w:r w:rsidR="00BE39DB">
              <w:rPr>
                <w:rStyle w:val="Strong"/>
                <w:rFonts w:ascii="Arial" w:hAnsi="Arial" w:cs="Arial"/>
                <w:sz w:val="22"/>
                <w:szCs w:val="22"/>
              </w:rPr>
              <w:t xml:space="preserve">, </w:t>
            </w:r>
            <w:r w:rsidR="002D3524" w:rsidRPr="00DD7E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Acrylamide</w:t>
            </w:r>
            <w:r w:rsidR="00DD7E90" w:rsidRPr="00DD7E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3B1F8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Cannabinoids</w:t>
            </w:r>
            <w:r w:rsidR="00DD7E90" w:rsidRPr="00DD7E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D7E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(part 1)</w:t>
            </w:r>
          </w:p>
        </w:tc>
        <w:tc>
          <w:tcPr>
            <w:tcW w:w="2160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1B469CB3" w14:textId="77777777" w:rsidR="003B4472" w:rsidRPr="00E23F74" w:rsidRDefault="003B4472" w:rsidP="00307CF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Roger Clemens 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51996F34" w14:textId="77777777" w:rsidR="0071086C" w:rsidRPr="007D2E41" w:rsidRDefault="0071086C" w:rsidP="0071086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2E41">
              <w:rPr>
                <w:rFonts w:ascii="Arial" w:hAnsi="Arial" w:cs="Arial"/>
                <w:sz w:val="18"/>
                <w:szCs w:val="18"/>
              </w:rPr>
              <w:t>Tharaknath</w:t>
            </w:r>
            <w:proofErr w:type="spellEnd"/>
            <w:r w:rsidRPr="007D2E41">
              <w:rPr>
                <w:rFonts w:ascii="Arial" w:hAnsi="Arial" w:cs="Arial"/>
                <w:sz w:val="18"/>
                <w:szCs w:val="18"/>
              </w:rPr>
              <w:t xml:space="preserve"> et al., </w:t>
            </w:r>
            <w:proofErr w:type="gramStart"/>
            <w:r w:rsidRPr="007D2E41">
              <w:rPr>
                <w:rFonts w:ascii="Arial" w:hAnsi="Arial" w:cs="Arial"/>
                <w:sz w:val="18"/>
                <w:szCs w:val="18"/>
              </w:rPr>
              <w:t>Clinical</w:t>
            </w:r>
            <w:proofErr w:type="gramEnd"/>
            <w:r w:rsidRPr="007D2E41">
              <w:rPr>
                <w:rFonts w:ascii="Arial" w:hAnsi="Arial" w:cs="Arial"/>
                <w:sz w:val="18"/>
                <w:szCs w:val="18"/>
              </w:rPr>
              <w:t xml:space="preserve"> and radiological findings in </w:t>
            </w:r>
            <w:proofErr w:type="spellStart"/>
            <w:r w:rsidRPr="007D2E41">
              <w:rPr>
                <w:rFonts w:ascii="Arial" w:hAnsi="Arial" w:cs="Arial"/>
                <w:sz w:val="18"/>
                <w:szCs w:val="18"/>
              </w:rPr>
              <w:t>chlorfenapyr</w:t>
            </w:r>
            <w:proofErr w:type="spellEnd"/>
            <w:r w:rsidRPr="007D2E41">
              <w:rPr>
                <w:rFonts w:ascii="Arial" w:hAnsi="Arial" w:cs="Arial"/>
                <w:sz w:val="18"/>
                <w:szCs w:val="18"/>
              </w:rPr>
              <w:t xml:space="preserve"> poisoning. Ann Indian </w:t>
            </w:r>
            <w:proofErr w:type="spellStart"/>
            <w:r w:rsidRPr="007D2E41">
              <w:rPr>
                <w:rFonts w:ascii="Arial" w:hAnsi="Arial" w:cs="Arial"/>
                <w:sz w:val="18"/>
                <w:szCs w:val="18"/>
              </w:rPr>
              <w:t>Acad</w:t>
            </w:r>
            <w:proofErr w:type="spellEnd"/>
            <w:r w:rsidRPr="007D2E41">
              <w:rPr>
                <w:rFonts w:ascii="Arial" w:hAnsi="Arial" w:cs="Arial"/>
                <w:sz w:val="18"/>
                <w:szCs w:val="18"/>
              </w:rPr>
              <w:t xml:space="preserve"> Neurol. </w:t>
            </w:r>
            <w:proofErr w:type="gramStart"/>
            <w:r w:rsidRPr="007D2E41">
              <w:rPr>
                <w:rFonts w:ascii="Arial" w:hAnsi="Arial" w:cs="Arial"/>
                <w:sz w:val="18"/>
                <w:szCs w:val="18"/>
              </w:rPr>
              <w:t>2013;</w:t>
            </w:r>
            <w:proofErr w:type="gramEnd"/>
          </w:p>
          <w:p w14:paraId="5D52EEA1" w14:textId="064BFA22" w:rsidR="0071086C" w:rsidRDefault="0071086C" w:rsidP="0071086C">
            <w:pPr>
              <w:pStyle w:val="ListParagraph"/>
              <w:ind w:left="23"/>
              <w:rPr>
                <w:rFonts w:ascii="Arial" w:hAnsi="Arial" w:cs="Arial"/>
                <w:bCs/>
                <w:sz w:val="18"/>
              </w:rPr>
            </w:pPr>
            <w:r w:rsidRPr="007D2E41">
              <w:rPr>
                <w:rFonts w:ascii="Arial" w:hAnsi="Arial" w:cs="Arial"/>
                <w:sz w:val="18"/>
                <w:szCs w:val="18"/>
              </w:rPr>
              <w:t>Krieger, Handbook of Pesticide Toxicology, 2001, Chapter 57, lnhibitors and Uncouplers of Mitochondrial Oxi</w:t>
            </w:r>
            <w:r w:rsidRPr="007D2E41">
              <w:rPr>
                <w:rFonts w:ascii="Arial" w:hAnsi="Arial" w:cs="Arial"/>
                <w:sz w:val="18"/>
                <w:szCs w:val="18"/>
              </w:rPr>
              <w:br w:type="page"/>
              <w:t>dative Phosphorylation, pp 1241-1243</w:t>
            </w:r>
          </w:p>
          <w:p w14:paraId="096DEF12" w14:textId="19F4BF13" w:rsidR="002F1CB1" w:rsidRPr="00AE4ED0" w:rsidRDefault="003B4472" w:rsidP="002F1CB1">
            <w:pPr>
              <w:pStyle w:val="ListParagraph"/>
              <w:ind w:left="23"/>
              <w:rPr>
                <w:rFonts w:ascii="Arial" w:hAnsi="Arial" w:cs="Arial"/>
                <w:bCs/>
                <w:sz w:val="18"/>
              </w:rPr>
            </w:pPr>
            <w:r w:rsidRPr="00AE4ED0">
              <w:rPr>
                <w:rFonts w:ascii="Arial" w:hAnsi="Arial" w:cs="Arial"/>
                <w:bCs/>
                <w:sz w:val="18"/>
              </w:rPr>
              <w:t>Bouvard et al., Lancet 2015; doi: 10.1016/S1470-2045(15)00444-</w:t>
            </w:r>
            <w:proofErr w:type="gramStart"/>
            <w:r w:rsidRPr="00AE4ED0">
              <w:rPr>
                <w:rFonts w:ascii="Arial" w:hAnsi="Arial" w:cs="Arial"/>
                <w:bCs/>
                <w:sz w:val="18"/>
              </w:rPr>
              <w:t>1</w:t>
            </w:r>
            <w:r w:rsidR="002F1CB1" w:rsidRPr="00AE4ED0">
              <w:rPr>
                <w:rFonts w:ascii="Arial" w:hAnsi="Arial" w:cs="Arial"/>
                <w:bCs/>
                <w:sz w:val="18"/>
              </w:rPr>
              <w:t>;</w:t>
            </w:r>
            <w:proofErr w:type="gramEnd"/>
          </w:p>
          <w:p w14:paraId="1BFD0F93" w14:textId="77777777" w:rsidR="003B4472" w:rsidRPr="00AE4ED0" w:rsidRDefault="003B4472" w:rsidP="002F1CB1">
            <w:pPr>
              <w:pStyle w:val="ListParagraph"/>
              <w:ind w:left="23"/>
              <w:rPr>
                <w:rFonts w:ascii="Arial" w:hAnsi="Arial" w:cs="Arial"/>
                <w:bCs/>
                <w:sz w:val="18"/>
              </w:rPr>
            </w:pPr>
            <w:r w:rsidRPr="00AE4ED0">
              <w:rPr>
                <w:rFonts w:ascii="Arial" w:hAnsi="Arial" w:cs="Arial"/>
                <w:bCs/>
                <w:sz w:val="18"/>
              </w:rPr>
              <w:t>Alexander et al., J Am Coll Nutr 2015; 34:521-43</w:t>
            </w:r>
          </w:p>
          <w:p w14:paraId="69785BC9" w14:textId="77777777" w:rsidR="002F1CB1" w:rsidRPr="00AE4ED0" w:rsidRDefault="0008571E" w:rsidP="002F1CB1">
            <w:pPr>
              <w:pStyle w:val="ListParagraph"/>
              <w:ind w:left="23"/>
              <w:rPr>
                <w:rFonts w:ascii="Arial" w:hAnsi="Arial" w:cs="Arial"/>
                <w:bCs/>
                <w:sz w:val="18"/>
              </w:rPr>
            </w:pPr>
            <w:r w:rsidRPr="00AE4ED0">
              <w:rPr>
                <w:rFonts w:ascii="Arial" w:hAnsi="Arial" w:cs="Arial"/>
                <w:bCs/>
                <w:sz w:val="18"/>
              </w:rPr>
              <w:t>Bylsma &amp; Alexander</w:t>
            </w:r>
            <w:r w:rsidR="003848F2" w:rsidRPr="00AE4ED0">
              <w:rPr>
                <w:rFonts w:ascii="Arial" w:hAnsi="Arial" w:cs="Arial"/>
                <w:bCs/>
                <w:sz w:val="18"/>
              </w:rPr>
              <w:t>, Nutr J 2015</w:t>
            </w:r>
            <w:r w:rsidR="00391E87" w:rsidRPr="00AE4ED0">
              <w:rPr>
                <w:rFonts w:ascii="Arial" w:hAnsi="Arial" w:cs="Arial"/>
                <w:bCs/>
                <w:sz w:val="18"/>
              </w:rPr>
              <w:t>;</w:t>
            </w:r>
            <w:r w:rsidR="003848F2" w:rsidRPr="00AE4ED0">
              <w:rPr>
                <w:rFonts w:ascii="Arial" w:hAnsi="Arial" w:cs="Arial"/>
                <w:bCs/>
                <w:sz w:val="18"/>
              </w:rPr>
              <w:t xml:space="preserve"> 14:125</w:t>
            </w:r>
          </w:p>
          <w:p w14:paraId="4F7E77DF" w14:textId="77777777" w:rsidR="00391E87" w:rsidRPr="00AE4ED0" w:rsidRDefault="00391E87" w:rsidP="002F1CB1">
            <w:pPr>
              <w:pStyle w:val="ListParagraph"/>
              <w:ind w:left="23"/>
              <w:rPr>
                <w:rFonts w:ascii="Arial" w:hAnsi="Arial" w:cs="Arial"/>
                <w:bCs/>
                <w:sz w:val="18"/>
              </w:rPr>
            </w:pPr>
            <w:r w:rsidRPr="00AE4ED0">
              <w:rPr>
                <w:rFonts w:ascii="Arial" w:hAnsi="Arial" w:cs="Arial"/>
                <w:bCs/>
                <w:sz w:val="18"/>
              </w:rPr>
              <w:t>Johnston et al., Ann Intern Med 2019;171:756-764</w:t>
            </w:r>
          </w:p>
          <w:p w14:paraId="7EF6308D" w14:textId="257130E1" w:rsidR="00F867CE" w:rsidRPr="00AE4ED0" w:rsidRDefault="00F867CE" w:rsidP="002F1CB1">
            <w:pPr>
              <w:pStyle w:val="ListParagraph"/>
              <w:ind w:left="23"/>
              <w:rPr>
                <w:rFonts w:ascii="Arial" w:hAnsi="Arial" w:cs="Arial"/>
                <w:b/>
                <w:sz w:val="18"/>
              </w:rPr>
            </w:pPr>
            <w:proofErr w:type="spellStart"/>
            <w:r w:rsidRPr="00AE4ED0">
              <w:rPr>
                <w:rFonts w:ascii="Arial" w:hAnsi="Arial" w:cs="Arial"/>
                <w:bCs/>
                <w:sz w:val="18"/>
              </w:rPr>
              <w:t>Zeraatkar</w:t>
            </w:r>
            <w:proofErr w:type="spellEnd"/>
            <w:r w:rsidRPr="00AE4ED0">
              <w:rPr>
                <w:rFonts w:ascii="Arial" w:hAnsi="Arial" w:cs="Arial"/>
                <w:bCs/>
                <w:sz w:val="18"/>
              </w:rPr>
              <w:t xml:space="preserve"> et al., </w:t>
            </w:r>
            <w:r w:rsidR="009D325E" w:rsidRPr="00AE4ED0">
              <w:rPr>
                <w:rFonts w:ascii="Arial" w:hAnsi="Arial" w:cs="Arial"/>
                <w:bCs/>
                <w:sz w:val="18"/>
              </w:rPr>
              <w:t>Ann Intern Med 2019;171:703-710</w:t>
            </w:r>
          </w:p>
        </w:tc>
      </w:tr>
      <w:tr w:rsidR="003B4472" w14:paraId="6EAAA6EF" w14:textId="77777777" w:rsidTr="003B4472">
        <w:trPr>
          <w:trHeight w:val="360"/>
        </w:trPr>
        <w:tc>
          <w:tcPr>
            <w:tcW w:w="59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</w:tcPr>
          <w:p w14:paraId="4883B000" w14:textId="77777777" w:rsidR="003B4472" w:rsidRDefault="003B4472" w:rsidP="009E747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F03DAD8" w14:textId="77777777" w:rsidR="003B4472" w:rsidRDefault="003B4472" w:rsidP="009E747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8316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51EF916B" w14:textId="4906A0FB" w:rsidR="003B4472" w:rsidRPr="00CF29B4" w:rsidRDefault="003B4472" w:rsidP="009E74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Luncheon </w:t>
            </w:r>
            <w:r w:rsidR="00E145FF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DD7E90" w:rsidRPr="00A1673E" w14:paraId="287A74B0" w14:textId="77777777" w:rsidTr="00311E3B">
        <w:trPr>
          <w:trHeight w:val="360"/>
        </w:trPr>
        <w:tc>
          <w:tcPr>
            <w:tcW w:w="594" w:type="dxa"/>
            <w:tcBorders>
              <w:top w:val="nil"/>
              <w:bottom w:val="single" w:sz="6" w:space="0" w:color="808080"/>
            </w:tcBorders>
          </w:tcPr>
          <w:p w14:paraId="23D322B3" w14:textId="77777777" w:rsidR="00DD7E90" w:rsidRPr="000C225E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nil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5E6FAE0" w14:textId="17A9D305" w:rsidR="00DD7E90" w:rsidRPr="000C225E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225E">
              <w:rPr>
                <w:rFonts w:ascii="Arial" w:hAnsi="Arial" w:cs="Arial"/>
                <w:b/>
                <w:sz w:val="22"/>
                <w:szCs w:val="22"/>
              </w:rPr>
              <w:t>1:</w:t>
            </w:r>
            <w:r w:rsidR="00497D73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0C2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25E"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3063" w:type="dxa"/>
            <w:tcBorders>
              <w:top w:val="nil"/>
              <w:bottom w:val="single" w:sz="6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9335903" w14:textId="2DE9B9AB" w:rsidR="00DD7E90" w:rsidRPr="00A7373D" w:rsidRDefault="00DD7E90" w:rsidP="00DD7E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E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Hot &amp; Controversial Topics in Food &amp; Public Health</w:t>
            </w:r>
            <w:r w:rsidR="008B35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B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Carrageenan, Caffeine, Food Colors, Food Additives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(part </w:t>
            </w:r>
            <w:r w:rsidR="00311E3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1EAA8D4" w14:textId="76DFEF90" w:rsidR="00DD7E90" w:rsidRPr="00E318FE" w:rsidRDefault="00DD7E90" w:rsidP="00DD7E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Roger Clemens</w:t>
            </w:r>
            <w:r w:rsidR="00504FFF">
              <w:rPr>
                <w:rFonts w:ascii="Arial" w:hAnsi="Arial" w:cs="Arial"/>
                <w:b/>
                <w:sz w:val="22"/>
                <w:szCs w:val="22"/>
              </w:rPr>
              <w:t xml:space="preserve"> &amp; Peter Pressman</w:t>
            </w:r>
          </w:p>
        </w:tc>
        <w:tc>
          <w:tcPr>
            <w:tcW w:w="3093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7DB4C6E" w14:textId="77777777" w:rsidR="00DD7E90" w:rsidRDefault="00AB4F2D" w:rsidP="00DD7E90">
            <w:pPr>
              <w:rPr>
                <w:rFonts w:ascii="Arial" w:hAnsi="Arial" w:cs="Arial"/>
                <w:cap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McKim et al., Crit Rev Food Sci Nutr 201</w:t>
            </w:r>
            <w:r w:rsidR="00FB0DC5">
              <w:rPr>
                <w:rFonts w:ascii="Arial" w:hAnsi="Arial" w:cs="Arial"/>
                <w:bCs/>
                <w:sz w:val="18"/>
                <w:szCs w:val="22"/>
              </w:rPr>
              <w:t>9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; </w:t>
            </w:r>
            <w:r w:rsidR="00FB0DC5">
              <w:rPr>
                <w:rFonts w:ascii="Arial" w:hAnsi="Arial" w:cs="Arial"/>
                <w:caps/>
                <w:color w:val="000000"/>
                <w:sz w:val="17"/>
                <w:szCs w:val="17"/>
              </w:rPr>
              <w:t>59 (19):3054-3073</w:t>
            </w:r>
          </w:p>
          <w:p w14:paraId="443A2D8D" w14:textId="763ADBBA" w:rsidR="00071507" w:rsidRPr="008712C6" w:rsidRDefault="006F28F7" w:rsidP="00DD7E90">
            <w:pPr>
              <w:rPr>
                <w:rFonts w:ascii="Arial" w:hAnsi="Arial" w:cs="Arial"/>
                <w:bCs/>
                <w:sz w:val="18"/>
                <w:szCs w:val="22"/>
                <w:lang w:val="es-MX"/>
              </w:rPr>
            </w:pPr>
            <w:r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>Zulli et al., Eur J Nutr 2016;;55(4):1331-43</w:t>
            </w:r>
            <w:r w:rsidR="00E6508E" w:rsidRPr="008712C6">
              <w:rPr>
                <w:rFonts w:ascii="Arial" w:hAnsi="Arial" w:cs="Arial"/>
                <w:bCs/>
                <w:sz w:val="18"/>
                <w:szCs w:val="22"/>
                <w:lang w:val="es-MX"/>
              </w:rPr>
              <w:t xml:space="preserve"> </w:t>
            </w:r>
          </w:p>
          <w:p w14:paraId="05492A15" w14:textId="77777777" w:rsidR="00AE4E42" w:rsidRDefault="00E6508E" w:rsidP="00DD7E90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Simon et al., J Food Sci </w:t>
            </w:r>
            <w:r w:rsidRPr="00E6508E">
              <w:rPr>
                <w:rFonts w:ascii="Arial" w:hAnsi="Arial" w:cs="Arial"/>
                <w:bCs/>
                <w:sz w:val="18"/>
                <w:szCs w:val="22"/>
              </w:rPr>
              <w:t>2017;82(11):2539-2553</w:t>
            </w:r>
          </w:p>
          <w:p w14:paraId="225B6D3D" w14:textId="408E186E" w:rsidR="00E6508E" w:rsidRPr="00E31817" w:rsidRDefault="00AE4E42" w:rsidP="005262EE">
            <w:pPr>
              <w:rPr>
                <w:rFonts w:ascii="Arial" w:hAnsi="Arial" w:cs="Arial"/>
                <w:bCs/>
                <w:sz w:val="18"/>
                <w:szCs w:val="22"/>
              </w:rPr>
            </w:pPr>
            <w:proofErr w:type="spellStart"/>
            <w:r w:rsidRPr="00AE4E42">
              <w:rPr>
                <w:rFonts w:ascii="Arial" w:hAnsi="Arial" w:cs="Arial"/>
                <w:bCs/>
                <w:sz w:val="18"/>
                <w:szCs w:val="22"/>
              </w:rPr>
              <w:t>Oplatowska-Stachowiak</w:t>
            </w:r>
            <w:proofErr w:type="spellEnd"/>
            <w:r>
              <w:rPr>
                <w:rFonts w:ascii="Arial" w:hAnsi="Arial" w:cs="Arial"/>
                <w:bCs/>
                <w:sz w:val="18"/>
                <w:szCs w:val="22"/>
              </w:rPr>
              <w:t xml:space="preserve"> &amp; </w:t>
            </w:r>
            <w:r w:rsidRPr="00AE4E42">
              <w:rPr>
                <w:rFonts w:ascii="Arial" w:hAnsi="Arial" w:cs="Arial"/>
                <w:bCs/>
                <w:sz w:val="18"/>
                <w:szCs w:val="22"/>
              </w:rPr>
              <w:t>Elliott Crit Rev Food Sci Nutr</w:t>
            </w:r>
            <w:r w:rsidR="005262EE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Pr="00AE4E42">
              <w:rPr>
                <w:rFonts w:ascii="Arial" w:hAnsi="Arial" w:cs="Arial"/>
                <w:bCs/>
                <w:sz w:val="18"/>
                <w:szCs w:val="22"/>
              </w:rPr>
              <w:t xml:space="preserve"> 2017</w:t>
            </w:r>
            <w:r w:rsidR="005262EE">
              <w:rPr>
                <w:rFonts w:ascii="Arial" w:hAnsi="Arial" w:cs="Arial"/>
                <w:bCs/>
                <w:sz w:val="18"/>
                <w:szCs w:val="22"/>
              </w:rPr>
              <w:t>;</w:t>
            </w:r>
            <w:r w:rsidRPr="00AE4E42">
              <w:rPr>
                <w:rFonts w:ascii="Arial" w:hAnsi="Arial" w:cs="Arial"/>
                <w:bCs/>
                <w:sz w:val="18"/>
                <w:szCs w:val="22"/>
              </w:rPr>
              <w:t>57(3):524-548</w:t>
            </w:r>
            <w:r w:rsidR="005262EE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E6508E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</w:tr>
      <w:tr w:rsidR="00DD7E90" w:rsidRPr="00A1673E" w14:paraId="5709557C" w14:textId="77777777" w:rsidTr="00311E3B">
        <w:trPr>
          <w:trHeight w:val="360"/>
        </w:trPr>
        <w:tc>
          <w:tcPr>
            <w:tcW w:w="59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5FFFF"/>
          </w:tcPr>
          <w:p w14:paraId="7CDB3EE7" w14:textId="77777777" w:rsidR="00DD7E90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5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2092240" w14:textId="5A0E7C4A" w:rsidR="00DD7E90" w:rsidRPr="000C225E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2:15</w:t>
            </w:r>
            <w:r w:rsidRPr="000C2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25E">
              <w:rPr>
                <w:rFonts w:ascii="Arial" w:hAnsi="Arial" w:cs="Arial"/>
                <w:b/>
                <w:sz w:val="18"/>
                <w:szCs w:val="18"/>
              </w:rPr>
              <w:t>P.M</w:t>
            </w:r>
          </w:p>
        </w:tc>
        <w:tc>
          <w:tcPr>
            <w:tcW w:w="306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5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373AE51" w14:textId="77777777" w:rsidR="00DD7E90" w:rsidRPr="00A7373D" w:rsidRDefault="00DD7E90" w:rsidP="00DD7E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Afternoon Break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C5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7F334B0" w14:textId="77777777" w:rsidR="00DD7E90" w:rsidRPr="00A7373D" w:rsidRDefault="00DD7E90" w:rsidP="00DD7E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C5FFFF"/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8393DEC" w14:textId="77777777" w:rsidR="00DD7E90" w:rsidRPr="00D6654C" w:rsidRDefault="00DD7E90" w:rsidP="00DD7E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D7E90" w:rsidRPr="00A1673E" w14:paraId="4038E7E3" w14:textId="77777777" w:rsidTr="00311E3B">
        <w:trPr>
          <w:trHeight w:val="360"/>
        </w:trPr>
        <w:tc>
          <w:tcPr>
            <w:tcW w:w="594" w:type="dxa"/>
            <w:tcBorders>
              <w:top w:val="single" w:sz="6" w:space="0" w:color="808080"/>
            </w:tcBorders>
          </w:tcPr>
          <w:p w14:paraId="1C214C38" w14:textId="77777777" w:rsidR="00DD7E90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475AF79" w14:textId="0BD88436" w:rsidR="00DD7E90" w:rsidRPr="000C225E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2:30 – 4:45</w:t>
            </w:r>
            <w:r w:rsidRPr="000C2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25E">
              <w:rPr>
                <w:rFonts w:ascii="Arial" w:hAnsi="Arial" w:cs="Arial"/>
                <w:b/>
                <w:sz w:val="18"/>
                <w:szCs w:val="18"/>
              </w:rPr>
              <w:t>P.M</w:t>
            </w:r>
          </w:p>
        </w:tc>
        <w:tc>
          <w:tcPr>
            <w:tcW w:w="306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1D99876" w14:textId="77777777" w:rsidR="00DD7E90" w:rsidRDefault="00DD7E90" w:rsidP="00DD7E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3D">
              <w:rPr>
                <w:rFonts w:ascii="Arial" w:hAnsi="Arial" w:cs="Arial"/>
                <w:b/>
                <w:sz w:val="22"/>
                <w:szCs w:val="22"/>
              </w:rPr>
              <w:t>Student Presentations</w:t>
            </w:r>
          </w:p>
          <w:p w14:paraId="43BAC919" w14:textId="77777777" w:rsidR="00DD7E90" w:rsidRPr="00A7373D" w:rsidRDefault="00DD7E90" w:rsidP="00DD7E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6FC1A303" w14:textId="77777777" w:rsidR="00DD7E90" w:rsidRPr="00A7373D" w:rsidRDefault="00DD7E90" w:rsidP="00DD7E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3D">
              <w:rPr>
                <w:rFonts w:ascii="Arial" w:hAnsi="Arial" w:cs="Arial"/>
                <w:b/>
                <w:sz w:val="22"/>
                <w:szCs w:val="22"/>
              </w:rPr>
              <w:t>Students</w:t>
            </w:r>
          </w:p>
        </w:tc>
        <w:tc>
          <w:tcPr>
            <w:tcW w:w="30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297AF9C" w14:textId="77777777" w:rsidR="00DD7E90" w:rsidRPr="005E3524" w:rsidRDefault="00DD7E90" w:rsidP="00DD7E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D7E90" w14:paraId="46570350" w14:textId="77777777" w:rsidTr="00CB5383">
        <w:trPr>
          <w:trHeight w:val="331"/>
        </w:trPr>
        <w:tc>
          <w:tcPr>
            <w:tcW w:w="594" w:type="dxa"/>
            <w:tcBorders>
              <w:top w:val="single" w:sz="6" w:space="0" w:color="808080"/>
              <w:bottom w:val="single" w:sz="6" w:space="0" w:color="808080"/>
            </w:tcBorders>
          </w:tcPr>
          <w:p w14:paraId="6224BED0" w14:textId="77777777" w:rsidR="00DD7E90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54" w:type="dxa"/>
            <w:tcBorders>
              <w:top w:val="single" w:sz="6" w:space="0" w:color="808080"/>
              <w:bottom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36B9191D" w14:textId="77777777" w:rsidR="00DD7E90" w:rsidRDefault="00DD7E90" w:rsidP="00DD7E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4:45 </w:t>
            </w:r>
            <w:r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306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7605486C" w14:textId="77777777" w:rsidR="00DD7E90" w:rsidRPr="009E747D" w:rsidRDefault="00DD7E90" w:rsidP="00D01A2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Course Wrap Up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43B83DBD" w14:textId="77777777" w:rsidR="00DD7E90" w:rsidRPr="00F46CD8" w:rsidRDefault="00DD7E90" w:rsidP="00DD7E9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Everyone</w:t>
            </w:r>
          </w:p>
        </w:tc>
        <w:tc>
          <w:tcPr>
            <w:tcW w:w="30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tcMar>
              <w:top w:w="86" w:type="dxa"/>
              <w:left w:w="72" w:type="dxa"/>
              <w:bottom w:w="86" w:type="dxa"/>
              <w:right w:w="72" w:type="dxa"/>
            </w:tcMar>
          </w:tcPr>
          <w:p w14:paraId="0E2541B9" w14:textId="77777777" w:rsidR="00DD7E90" w:rsidRPr="00F46CD8" w:rsidRDefault="00DD7E90" w:rsidP="00DD7E9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C5782C8" w14:textId="4741612D" w:rsidR="009328E8" w:rsidRPr="006B58B6" w:rsidRDefault="00497D73" w:rsidP="009E747D">
      <w:pPr>
        <w:pStyle w:val="Header"/>
        <w:tabs>
          <w:tab w:val="clear" w:pos="4320"/>
          <w:tab w:val="clear" w:pos="8640"/>
        </w:tabs>
        <w:rPr>
          <w:rFonts w:ascii="Arial Black" w:hAnsi="Arial Black" w:cs="Tahoma"/>
          <w:sz w:val="22"/>
          <w:szCs w:val="22"/>
        </w:rPr>
      </w:pPr>
      <w:r>
        <w:rPr>
          <w:rFonts w:ascii="Arial Black" w:hAnsi="Arial Black" w:cs="Tahoma"/>
          <w:sz w:val="22"/>
          <w:szCs w:val="22"/>
        </w:rPr>
        <w:t xml:space="preserve">** </w:t>
      </w:r>
      <w:r w:rsidR="00413C28" w:rsidRPr="006B58B6">
        <w:rPr>
          <w:rFonts w:ascii="Arial Black" w:hAnsi="Arial Black" w:cs="Tahoma"/>
          <w:sz w:val="22"/>
          <w:szCs w:val="22"/>
        </w:rPr>
        <w:t>Spring 20</w:t>
      </w:r>
      <w:r w:rsidR="00EB3222">
        <w:rPr>
          <w:rFonts w:ascii="Arial Black" w:hAnsi="Arial Black" w:cs="Tahoma"/>
          <w:sz w:val="22"/>
          <w:szCs w:val="22"/>
        </w:rPr>
        <w:t>2</w:t>
      </w:r>
      <w:r w:rsidR="00590A13">
        <w:rPr>
          <w:rFonts w:ascii="Arial Black" w:hAnsi="Arial Black" w:cs="Tahoma"/>
          <w:sz w:val="22"/>
          <w:szCs w:val="22"/>
        </w:rPr>
        <w:t>2</w:t>
      </w:r>
      <w:r w:rsidR="001E60A6" w:rsidRPr="006B58B6">
        <w:rPr>
          <w:rFonts w:ascii="Arial Black" w:hAnsi="Arial Black" w:cs="Tahoma"/>
          <w:sz w:val="22"/>
          <w:szCs w:val="22"/>
        </w:rPr>
        <w:t xml:space="preserve">: </w:t>
      </w:r>
      <w:r w:rsidR="00270858">
        <w:rPr>
          <w:rFonts w:ascii="Arial Black" w:hAnsi="Arial Black" w:cs="Tahoma"/>
          <w:sz w:val="22"/>
          <w:szCs w:val="22"/>
        </w:rPr>
        <w:t>Classes End April</w:t>
      </w:r>
      <w:r w:rsidR="00733475">
        <w:rPr>
          <w:rFonts w:ascii="Arial Black" w:hAnsi="Arial Black" w:cs="Tahoma"/>
          <w:sz w:val="22"/>
          <w:szCs w:val="22"/>
        </w:rPr>
        <w:t xml:space="preserve"> </w:t>
      </w:r>
      <w:r w:rsidR="00590A13">
        <w:rPr>
          <w:rFonts w:ascii="Arial Black" w:hAnsi="Arial Black" w:cs="Tahoma"/>
          <w:sz w:val="22"/>
          <w:szCs w:val="22"/>
        </w:rPr>
        <w:t>29</w:t>
      </w:r>
      <w:r w:rsidR="00733475">
        <w:rPr>
          <w:rFonts w:ascii="Arial Black" w:hAnsi="Arial Black" w:cs="Tahoma"/>
          <w:sz w:val="22"/>
          <w:szCs w:val="22"/>
        </w:rPr>
        <w:t>, 202</w:t>
      </w:r>
      <w:r w:rsidR="00590A13">
        <w:rPr>
          <w:rFonts w:ascii="Arial Black" w:hAnsi="Arial Black" w:cs="Tahoma"/>
          <w:sz w:val="22"/>
          <w:szCs w:val="22"/>
        </w:rPr>
        <w:t>2</w:t>
      </w:r>
      <w:r w:rsidR="00733475">
        <w:rPr>
          <w:rFonts w:ascii="Arial Black" w:hAnsi="Arial Black" w:cs="Tahoma"/>
          <w:sz w:val="22"/>
          <w:szCs w:val="22"/>
        </w:rPr>
        <w:t xml:space="preserve">; </w:t>
      </w:r>
      <w:r w:rsidR="001E60A6" w:rsidRPr="006B58B6">
        <w:rPr>
          <w:rFonts w:ascii="Arial Black" w:hAnsi="Arial Black" w:cs="Tahoma"/>
          <w:sz w:val="22"/>
          <w:szCs w:val="22"/>
        </w:rPr>
        <w:t xml:space="preserve">Final </w:t>
      </w:r>
      <w:r w:rsidR="00F21DC7" w:rsidRPr="006B58B6">
        <w:rPr>
          <w:rFonts w:ascii="Arial Black" w:hAnsi="Arial Black" w:cs="Tahoma"/>
          <w:sz w:val="22"/>
          <w:szCs w:val="22"/>
        </w:rPr>
        <w:t xml:space="preserve">Exams </w:t>
      </w:r>
      <w:r w:rsidR="001E60A6" w:rsidRPr="006B58B6">
        <w:rPr>
          <w:rFonts w:ascii="Arial Black" w:hAnsi="Arial Black" w:cs="Tahoma"/>
          <w:sz w:val="22"/>
          <w:szCs w:val="22"/>
        </w:rPr>
        <w:t xml:space="preserve">May </w:t>
      </w:r>
      <w:r w:rsidR="001F1E32">
        <w:rPr>
          <w:rFonts w:ascii="Arial Black" w:hAnsi="Arial Black" w:cs="Tahoma"/>
          <w:sz w:val="22"/>
          <w:szCs w:val="22"/>
        </w:rPr>
        <w:t>4</w:t>
      </w:r>
      <w:r w:rsidR="0020744C">
        <w:rPr>
          <w:rFonts w:ascii="Arial Black" w:hAnsi="Arial Black" w:cs="Tahoma"/>
          <w:sz w:val="22"/>
          <w:szCs w:val="22"/>
        </w:rPr>
        <w:t>-1</w:t>
      </w:r>
      <w:r w:rsidR="001F1E32">
        <w:rPr>
          <w:rFonts w:ascii="Arial Black" w:hAnsi="Arial Black" w:cs="Tahoma"/>
          <w:sz w:val="22"/>
          <w:szCs w:val="22"/>
        </w:rPr>
        <w:t>1</w:t>
      </w:r>
      <w:r w:rsidR="00AE310F" w:rsidRPr="006B58B6">
        <w:rPr>
          <w:rFonts w:ascii="Arial Black" w:hAnsi="Arial Black" w:cs="Tahoma"/>
          <w:sz w:val="22"/>
          <w:szCs w:val="22"/>
        </w:rPr>
        <w:t>, 20</w:t>
      </w:r>
      <w:r w:rsidR="00581491">
        <w:rPr>
          <w:rFonts w:ascii="Arial Black" w:hAnsi="Arial Black" w:cs="Tahoma"/>
          <w:sz w:val="22"/>
          <w:szCs w:val="22"/>
        </w:rPr>
        <w:t>2</w:t>
      </w:r>
      <w:r w:rsidR="001F1E32">
        <w:rPr>
          <w:rFonts w:ascii="Arial Black" w:hAnsi="Arial Black" w:cs="Tahoma"/>
          <w:sz w:val="22"/>
          <w:szCs w:val="22"/>
        </w:rPr>
        <w:t>2</w:t>
      </w:r>
      <w:r w:rsidR="00B15BEB" w:rsidRPr="006B58B6">
        <w:rPr>
          <w:rFonts w:ascii="Arial Black" w:hAnsi="Arial Black" w:cs="Tahoma"/>
          <w:sz w:val="22"/>
          <w:szCs w:val="22"/>
        </w:rPr>
        <w:t xml:space="preserve">; Grades due May </w:t>
      </w:r>
      <w:r w:rsidR="00E039B7">
        <w:rPr>
          <w:rFonts w:ascii="Arial Black" w:hAnsi="Arial Black" w:cs="Tahoma"/>
          <w:sz w:val="22"/>
          <w:szCs w:val="22"/>
        </w:rPr>
        <w:t>12</w:t>
      </w:r>
      <w:r w:rsidR="00C81F98" w:rsidRPr="006B58B6">
        <w:rPr>
          <w:rFonts w:ascii="Arial Black" w:hAnsi="Arial Black" w:cs="Tahoma"/>
          <w:sz w:val="22"/>
          <w:szCs w:val="22"/>
        </w:rPr>
        <w:t>, 20</w:t>
      </w:r>
      <w:r w:rsidR="00581491">
        <w:rPr>
          <w:rFonts w:ascii="Arial Black" w:hAnsi="Arial Black" w:cs="Tahoma"/>
          <w:sz w:val="22"/>
          <w:szCs w:val="22"/>
        </w:rPr>
        <w:t>2</w:t>
      </w:r>
      <w:r w:rsidR="001F1E32">
        <w:rPr>
          <w:rFonts w:ascii="Arial Black" w:hAnsi="Arial Black" w:cs="Tahoma"/>
          <w:sz w:val="22"/>
          <w:szCs w:val="22"/>
        </w:rPr>
        <w:t>2</w:t>
      </w:r>
      <w:r w:rsidR="00733475">
        <w:rPr>
          <w:rFonts w:ascii="Arial Black" w:hAnsi="Arial Black" w:cs="Tahoma"/>
          <w:sz w:val="22"/>
          <w:szCs w:val="22"/>
        </w:rPr>
        <w:t>; USC Commencement May 1</w:t>
      </w:r>
      <w:r w:rsidR="001F1E32">
        <w:rPr>
          <w:rFonts w:ascii="Arial Black" w:hAnsi="Arial Black" w:cs="Tahoma"/>
          <w:sz w:val="22"/>
          <w:szCs w:val="22"/>
        </w:rPr>
        <w:t>3</w:t>
      </w:r>
      <w:r w:rsidR="00733475">
        <w:rPr>
          <w:rFonts w:ascii="Arial Black" w:hAnsi="Arial Black" w:cs="Tahoma"/>
          <w:sz w:val="22"/>
          <w:szCs w:val="22"/>
        </w:rPr>
        <w:t>, 202</w:t>
      </w:r>
      <w:r w:rsidR="001F1E32">
        <w:rPr>
          <w:rFonts w:ascii="Arial Black" w:hAnsi="Arial Black" w:cs="Tahoma"/>
          <w:sz w:val="22"/>
          <w:szCs w:val="22"/>
        </w:rPr>
        <w:t>2</w:t>
      </w:r>
    </w:p>
    <w:p w14:paraId="54411D34" w14:textId="1A5081AD" w:rsidR="00536C6C" w:rsidRPr="009B6404" w:rsidRDefault="006605A8" w:rsidP="009E747D">
      <w:pPr>
        <w:pStyle w:val="Header"/>
        <w:tabs>
          <w:tab w:val="clear" w:pos="4320"/>
          <w:tab w:val="clear" w:pos="8640"/>
        </w:tabs>
        <w:rPr>
          <w:rFonts w:ascii="Arial Black" w:hAnsi="Arial Black" w:cs="Tahoma"/>
          <w:sz w:val="22"/>
          <w:szCs w:val="22"/>
        </w:rPr>
      </w:pPr>
      <w:r w:rsidRPr="006B58B6">
        <w:rPr>
          <w:rFonts w:ascii="Arial Black" w:hAnsi="Arial Black" w:cs="Tahoma"/>
          <w:sz w:val="22"/>
          <w:szCs w:val="22"/>
        </w:rPr>
        <w:t>Take home fin</w:t>
      </w:r>
      <w:r w:rsidR="00E24E0D" w:rsidRPr="006B58B6">
        <w:rPr>
          <w:rFonts w:ascii="Arial Black" w:hAnsi="Arial Black" w:cs="Tahoma"/>
          <w:sz w:val="22"/>
          <w:szCs w:val="22"/>
        </w:rPr>
        <w:t>al examination</w:t>
      </w:r>
      <w:r w:rsidR="001E60A6" w:rsidRPr="006B58B6">
        <w:rPr>
          <w:rFonts w:ascii="Arial Black" w:hAnsi="Arial Black" w:cs="Tahoma"/>
          <w:sz w:val="22"/>
          <w:szCs w:val="22"/>
        </w:rPr>
        <w:t xml:space="preserve"> for RSCI 525 d</w:t>
      </w:r>
      <w:r w:rsidR="00E24E0D" w:rsidRPr="006B58B6">
        <w:rPr>
          <w:rFonts w:ascii="Arial Black" w:hAnsi="Arial Black" w:cs="Tahoma"/>
          <w:sz w:val="22"/>
          <w:szCs w:val="22"/>
        </w:rPr>
        <w:t>ue NLT 10:00 am</w:t>
      </w:r>
      <w:r w:rsidRPr="006B58B6">
        <w:rPr>
          <w:rFonts w:ascii="Arial Black" w:hAnsi="Arial Black" w:cs="Tahoma"/>
          <w:sz w:val="22"/>
          <w:szCs w:val="22"/>
        </w:rPr>
        <w:t>,</w:t>
      </w:r>
      <w:r w:rsidR="000273D7" w:rsidRPr="006B58B6">
        <w:rPr>
          <w:rFonts w:ascii="Arial Black" w:hAnsi="Arial Black" w:cs="Tahoma"/>
          <w:sz w:val="22"/>
          <w:szCs w:val="22"/>
        </w:rPr>
        <w:t xml:space="preserve"> </w:t>
      </w:r>
      <w:r w:rsidR="00E039B7">
        <w:rPr>
          <w:rFonts w:ascii="Arial Black" w:hAnsi="Arial Black" w:cs="Tahoma"/>
          <w:sz w:val="22"/>
          <w:szCs w:val="22"/>
        </w:rPr>
        <w:t>Saturday</w:t>
      </w:r>
      <w:r w:rsidR="00A73B6D">
        <w:rPr>
          <w:rFonts w:ascii="Arial Black" w:hAnsi="Arial Black" w:cs="Tahoma"/>
          <w:sz w:val="22"/>
          <w:szCs w:val="22"/>
        </w:rPr>
        <w:t>, April 2</w:t>
      </w:r>
      <w:r w:rsidR="00590A13">
        <w:rPr>
          <w:rFonts w:ascii="Arial Black" w:hAnsi="Arial Black" w:cs="Tahoma"/>
          <w:sz w:val="22"/>
          <w:szCs w:val="22"/>
        </w:rPr>
        <w:t>3</w:t>
      </w:r>
      <w:r w:rsidR="00A73B6D">
        <w:rPr>
          <w:rFonts w:ascii="Arial Black" w:hAnsi="Arial Black" w:cs="Tahoma"/>
          <w:sz w:val="22"/>
          <w:szCs w:val="22"/>
        </w:rPr>
        <w:t xml:space="preserve">, </w:t>
      </w:r>
      <w:r w:rsidR="00A26ECA">
        <w:rPr>
          <w:rFonts w:ascii="Arial Black" w:hAnsi="Arial Black" w:cs="Tahoma"/>
          <w:sz w:val="22"/>
          <w:szCs w:val="22"/>
        </w:rPr>
        <w:t>202</w:t>
      </w:r>
      <w:r w:rsidR="00590A13">
        <w:rPr>
          <w:rFonts w:ascii="Arial Black" w:hAnsi="Arial Black" w:cs="Tahoma"/>
          <w:sz w:val="22"/>
          <w:szCs w:val="22"/>
        </w:rPr>
        <w:t>2</w:t>
      </w:r>
    </w:p>
    <w:sectPr w:rsidR="00536C6C" w:rsidRPr="009B6404" w:rsidSect="00A228D8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08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A5A" w14:textId="77777777" w:rsidR="006E07DE" w:rsidRDefault="006E07DE">
      <w:r>
        <w:separator/>
      </w:r>
    </w:p>
  </w:endnote>
  <w:endnote w:type="continuationSeparator" w:id="0">
    <w:p w14:paraId="66339034" w14:textId="77777777" w:rsidR="006E07DE" w:rsidRDefault="006E07DE">
      <w:r>
        <w:continuationSeparator/>
      </w:r>
    </w:p>
  </w:endnote>
  <w:endnote w:type="continuationNotice" w:id="1">
    <w:p w14:paraId="43FD0263" w14:textId="77777777" w:rsidR="006E07DE" w:rsidRDefault="006E0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5999" w14:textId="13FFAD47" w:rsidR="00EC396C" w:rsidRDefault="00B15BEB" w:rsidP="00F030F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Agenda – RSCI 525 Spring 20</w:t>
    </w:r>
    <w:r w:rsidR="003D2CFE">
      <w:rPr>
        <w:rFonts w:ascii="Arial" w:hAnsi="Arial" w:cs="Arial"/>
      </w:rPr>
      <w:t>2</w:t>
    </w:r>
    <w:r w:rsidR="00701BA9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5B41" w14:textId="77777777" w:rsidR="006E07DE" w:rsidRDefault="006E07DE">
      <w:r>
        <w:separator/>
      </w:r>
    </w:p>
  </w:footnote>
  <w:footnote w:type="continuationSeparator" w:id="0">
    <w:p w14:paraId="7F1D1F88" w14:textId="77777777" w:rsidR="006E07DE" w:rsidRDefault="006E07DE">
      <w:r>
        <w:continuationSeparator/>
      </w:r>
    </w:p>
  </w:footnote>
  <w:footnote w:type="continuationNotice" w:id="1">
    <w:p w14:paraId="57B8D0F3" w14:textId="77777777" w:rsidR="006E07DE" w:rsidRDefault="006E07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9255" w14:textId="0CA62F2F" w:rsidR="00E653BE" w:rsidRDefault="00E65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DC32" w14:textId="5E6CD25F" w:rsidR="00EC396C" w:rsidRDefault="0012331F" w:rsidP="00694DE6">
    <w:pPr>
      <w:pStyle w:val="Header"/>
      <w:spacing w:before="40" w:after="40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RSCI</w:t>
    </w:r>
    <w:r w:rsidR="00EC396C">
      <w:rPr>
        <w:rFonts w:ascii="Tahoma" w:hAnsi="Tahoma" w:cs="Tahoma"/>
        <w:b/>
        <w:sz w:val="32"/>
        <w:szCs w:val="32"/>
      </w:rPr>
      <w:t xml:space="preserve"> 525</w:t>
    </w:r>
    <w:r w:rsidR="00BD0FCC">
      <w:rPr>
        <w:rFonts w:ascii="Tahoma" w:hAnsi="Tahoma" w:cs="Tahoma"/>
        <w:b/>
        <w:sz w:val="32"/>
        <w:szCs w:val="32"/>
      </w:rPr>
      <w:t xml:space="preserve"> – Spring </w:t>
    </w:r>
    <w:r w:rsidR="00BE3280">
      <w:rPr>
        <w:rFonts w:ascii="Tahoma" w:hAnsi="Tahoma" w:cs="Tahoma"/>
        <w:b/>
        <w:sz w:val="32"/>
        <w:szCs w:val="32"/>
      </w:rPr>
      <w:t>202</w:t>
    </w:r>
    <w:r w:rsidR="00185F6E">
      <w:rPr>
        <w:rFonts w:ascii="Tahoma" w:hAnsi="Tahoma" w:cs="Tahoma"/>
        <w:b/>
        <w:sz w:val="32"/>
        <w:szCs w:val="32"/>
      </w:rPr>
      <w:t>2</w:t>
    </w:r>
  </w:p>
  <w:p w14:paraId="12BB2151" w14:textId="77777777" w:rsidR="00EC396C" w:rsidRDefault="00EC396C" w:rsidP="00694DE6">
    <w:pPr>
      <w:pStyle w:val="Header"/>
      <w:spacing w:before="40" w:after="40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Introduction to Food &amp; Drug Toxicology</w:t>
    </w:r>
  </w:p>
  <w:p w14:paraId="2FF9DEE8" w14:textId="6295B303" w:rsidR="00EC396C" w:rsidRDefault="00EC396C" w:rsidP="00694DE6">
    <w:pPr>
      <w:pStyle w:val="Header"/>
      <w:spacing w:before="40" w:after="40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Dates: </w:t>
    </w:r>
    <w:bookmarkStart w:id="2" w:name="OLE_LINK1"/>
    <w:bookmarkStart w:id="3" w:name="OLE_LINK2"/>
    <w:r w:rsidR="002160EC">
      <w:rPr>
        <w:rFonts w:ascii="Tahoma" w:hAnsi="Tahoma" w:cs="Tahoma"/>
        <w:b/>
        <w:sz w:val="24"/>
      </w:rPr>
      <w:t xml:space="preserve">January </w:t>
    </w:r>
    <w:r w:rsidR="00185F6E">
      <w:rPr>
        <w:rFonts w:ascii="Tahoma" w:hAnsi="Tahoma" w:cs="Tahoma"/>
        <w:b/>
        <w:sz w:val="24"/>
      </w:rPr>
      <w:t>15</w:t>
    </w:r>
    <w:r w:rsidR="002160EC">
      <w:rPr>
        <w:rFonts w:ascii="Tahoma" w:hAnsi="Tahoma" w:cs="Tahoma"/>
        <w:b/>
        <w:sz w:val="24"/>
      </w:rPr>
      <w:t xml:space="preserve">, February </w:t>
    </w:r>
    <w:r w:rsidR="00185F6E">
      <w:rPr>
        <w:rFonts w:ascii="Tahoma" w:hAnsi="Tahoma" w:cs="Tahoma"/>
        <w:b/>
        <w:sz w:val="24"/>
      </w:rPr>
      <w:t>12</w:t>
    </w:r>
    <w:r w:rsidR="002160EC">
      <w:rPr>
        <w:rFonts w:ascii="Tahoma" w:hAnsi="Tahoma" w:cs="Tahoma"/>
        <w:b/>
        <w:sz w:val="24"/>
      </w:rPr>
      <w:t xml:space="preserve">, March </w:t>
    </w:r>
    <w:r w:rsidR="00E653BE">
      <w:rPr>
        <w:rFonts w:ascii="Tahoma" w:hAnsi="Tahoma" w:cs="Tahoma"/>
        <w:b/>
        <w:sz w:val="24"/>
      </w:rPr>
      <w:t>1</w:t>
    </w:r>
    <w:r w:rsidR="00185F6E">
      <w:rPr>
        <w:rFonts w:ascii="Tahoma" w:hAnsi="Tahoma" w:cs="Tahoma"/>
        <w:b/>
        <w:sz w:val="24"/>
      </w:rPr>
      <w:t>9</w:t>
    </w:r>
    <w:r w:rsidR="002160EC">
      <w:rPr>
        <w:rFonts w:ascii="Tahoma" w:hAnsi="Tahoma" w:cs="Tahoma"/>
        <w:b/>
        <w:sz w:val="24"/>
      </w:rPr>
      <w:t xml:space="preserve">, April </w:t>
    </w:r>
    <w:r w:rsidR="00185F6E">
      <w:rPr>
        <w:rFonts w:ascii="Tahoma" w:hAnsi="Tahoma" w:cs="Tahoma"/>
        <w:b/>
        <w:sz w:val="24"/>
      </w:rPr>
      <w:t>2, April 9</w:t>
    </w:r>
  </w:p>
  <w:bookmarkEnd w:id="2"/>
  <w:bookmarkEnd w:id="3"/>
  <w:p w14:paraId="1FE9479B" w14:textId="0C56D558" w:rsidR="00EC396C" w:rsidRDefault="006F7B5D" w:rsidP="00694DE6">
    <w:pPr>
      <w:pStyle w:val="Header"/>
      <w:spacing w:before="40" w:after="40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Location: </w:t>
    </w:r>
    <w:r w:rsidR="008712C6">
      <w:rPr>
        <w:rFonts w:ascii="Tahoma" w:hAnsi="Tahoma" w:cs="Tahoma"/>
        <w:b/>
        <w:sz w:val="24"/>
      </w:rPr>
      <w:t>USC, CHP</w:t>
    </w:r>
    <w:r w:rsidR="00EC396C">
      <w:rPr>
        <w:rFonts w:ascii="Tahoma" w:hAnsi="Tahoma" w:cs="Tahoma"/>
        <w:b/>
        <w:sz w:val="24"/>
      </w:rPr>
      <w:t xml:space="preserve"> </w:t>
    </w:r>
  </w:p>
  <w:p w14:paraId="536CD4EB" w14:textId="77777777" w:rsidR="00EC396C" w:rsidRDefault="00EC396C" w:rsidP="00694DE6">
    <w:pPr>
      <w:pStyle w:val="Header"/>
      <w:jc w:val="center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922E" w14:textId="488AB748" w:rsidR="00E653BE" w:rsidRDefault="00E65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686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0C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57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235D"/>
    <w:multiLevelType w:val="hybridMultilevel"/>
    <w:tmpl w:val="AF2C9C7A"/>
    <w:lvl w:ilvl="0" w:tplc="3D2C2B9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57B9"/>
    <w:multiLevelType w:val="hybridMultilevel"/>
    <w:tmpl w:val="67EE7B50"/>
    <w:lvl w:ilvl="0" w:tplc="FE92C08C">
      <w:start w:val="1"/>
      <w:numFmt w:val="lowerLetter"/>
      <w:lvlText w:val="%1)"/>
      <w:lvlJc w:val="left"/>
      <w:pPr>
        <w:ind w:left="383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2A401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0A6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CB19DB"/>
    <w:multiLevelType w:val="hybridMultilevel"/>
    <w:tmpl w:val="FAB46A2C"/>
    <w:lvl w:ilvl="0" w:tplc="7B82C4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23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4E3CCF"/>
    <w:multiLevelType w:val="hybridMultilevel"/>
    <w:tmpl w:val="F1B69DB8"/>
    <w:lvl w:ilvl="0" w:tplc="8940B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0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1D"/>
    <w:rsid w:val="00000F45"/>
    <w:rsid w:val="000034FB"/>
    <w:rsid w:val="00005207"/>
    <w:rsid w:val="000052CF"/>
    <w:rsid w:val="0001509C"/>
    <w:rsid w:val="000161F0"/>
    <w:rsid w:val="00021325"/>
    <w:rsid w:val="000239D8"/>
    <w:rsid w:val="000250EE"/>
    <w:rsid w:val="000273D7"/>
    <w:rsid w:val="000300C4"/>
    <w:rsid w:val="0003093B"/>
    <w:rsid w:val="000309AA"/>
    <w:rsid w:val="000317D5"/>
    <w:rsid w:val="00032129"/>
    <w:rsid w:val="000339FB"/>
    <w:rsid w:val="00034F5A"/>
    <w:rsid w:val="00041D4E"/>
    <w:rsid w:val="00044351"/>
    <w:rsid w:val="0004458E"/>
    <w:rsid w:val="00044816"/>
    <w:rsid w:val="000448FA"/>
    <w:rsid w:val="000456D2"/>
    <w:rsid w:val="00047BA4"/>
    <w:rsid w:val="00050FBE"/>
    <w:rsid w:val="00055140"/>
    <w:rsid w:val="00060521"/>
    <w:rsid w:val="000655B1"/>
    <w:rsid w:val="000706E2"/>
    <w:rsid w:val="00071507"/>
    <w:rsid w:val="00072D7D"/>
    <w:rsid w:val="00072ECE"/>
    <w:rsid w:val="00074290"/>
    <w:rsid w:val="0007543B"/>
    <w:rsid w:val="00080C5A"/>
    <w:rsid w:val="00083582"/>
    <w:rsid w:val="0008530A"/>
    <w:rsid w:val="0008571E"/>
    <w:rsid w:val="00085C6A"/>
    <w:rsid w:val="00090CD7"/>
    <w:rsid w:val="00093227"/>
    <w:rsid w:val="0009425C"/>
    <w:rsid w:val="00096B33"/>
    <w:rsid w:val="000A130A"/>
    <w:rsid w:val="000A2FC9"/>
    <w:rsid w:val="000A6259"/>
    <w:rsid w:val="000B3ED0"/>
    <w:rsid w:val="000B5B2A"/>
    <w:rsid w:val="000B76B3"/>
    <w:rsid w:val="000C1D2B"/>
    <w:rsid w:val="000C225E"/>
    <w:rsid w:val="000C3D1D"/>
    <w:rsid w:val="000C5C16"/>
    <w:rsid w:val="000C699C"/>
    <w:rsid w:val="000D0978"/>
    <w:rsid w:val="000D0FF9"/>
    <w:rsid w:val="000D1DD6"/>
    <w:rsid w:val="000D229C"/>
    <w:rsid w:val="000D5106"/>
    <w:rsid w:val="000D6EE4"/>
    <w:rsid w:val="000D7AF0"/>
    <w:rsid w:val="000E4AF6"/>
    <w:rsid w:val="000E5405"/>
    <w:rsid w:val="000E5E28"/>
    <w:rsid w:val="000E690E"/>
    <w:rsid w:val="000E7A20"/>
    <w:rsid w:val="000E7D1E"/>
    <w:rsid w:val="000F2306"/>
    <w:rsid w:val="000F5F47"/>
    <w:rsid w:val="001020A6"/>
    <w:rsid w:val="00103F78"/>
    <w:rsid w:val="00104692"/>
    <w:rsid w:val="00110173"/>
    <w:rsid w:val="001106D3"/>
    <w:rsid w:val="00111C2B"/>
    <w:rsid w:val="00113122"/>
    <w:rsid w:val="00117E52"/>
    <w:rsid w:val="00120F49"/>
    <w:rsid w:val="00121168"/>
    <w:rsid w:val="0012177C"/>
    <w:rsid w:val="00121E72"/>
    <w:rsid w:val="0012269D"/>
    <w:rsid w:val="0012331F"/>
    <w:rsid w:val="00123D30"/>
    <w:rsid w:val="001316C4"/>
    <w:rsid w:val="00137F7B"/>
    <w:rsid w:val="00150780"/>
    <w:rsid w:val="001512A7"/>
    <w:rsid w:val="00151F23"/>
    <w:rsid w:val="0015275B"/>
    <w:rsid w:val="001628A3"/>
    <w:rsid w:val="0016348E"/>
    <w:rsid w:val="001666EA"/>
    <w:rsid w:val="001678B1"/>
    <w:rsid w:val="00171052"/>
    <w:rsid w:val="00171FEF"/>
    <w:rsid w:val="001722C0"/>
    <w:rsid w:val="001725D0"/>
    <w:rsid w:val="00174A68"/>
    <w:rsid w:val="00175DDA"/>
    <w:rsid w:val="00180918"/>
    <w:rsid w:val="00184D6D"/>
    <w:rsid w:val="001857A6"/>
    <w:rsid w:val="00185F6E"/>
    <w:rsid w:val="00187301"/>
    <w:rsid w:val="00192506"/>
    <w:rsid w:val="001960F1"/>
    <w:rsid w:val="00196A62"/>
    <w:rsid w:val="001A1204"/>
    <w:rsid w:val="001A41D7"/>
    <w:rsid w:val="001A516B"/>
    <w:rsid w:val="001B2595"/>
    <w:rsid w:val="001B6382"/>
    <w:rsid w:val="001B6FAC"/>
    <w:rsid w:val="001B772B"/>
    <w:rsid w:val="001C18CF"/>
    <w:rsid w:val="001C5371"/>
    <w:rsid w:val="001D1202"/>
    <w:rsid w:val="001D12C2"/>
    <w:rsid w:val="001D3633"/>
    <w:rsid w:val="001D50B5"/>
    <w:rsid w:val="001E00E1"/>
    <w:rsid w:val="001E0CAD"/>
    <w:rsid w:val="001E208F"/>
    <w:rsid w:val="001E2709"/>
    <w:rsid w:val="001E2894"/>
    <w:rsid w:val="001E4E84"/>
    <w:rsid w:val="001E60A6"/>
    <w:rsid w:val="001E6B3D"/>
    <w:rsid w:val="001F1E32"/>
    <w:rsid w:val="001F2521"/>
    <w:rsid w:val="001F6F8A"/>
    <w:rsid w:val="00205339"/>
    <w:rsid w:val="002060B3"/>
    <w:rsid w:val="00206AB6"/>
    <w:rsid w:val="0020718E"/>
    <w:rsid w:val="0020744C"/>
    <w:rsid w:val="00210D79"/>
    <w:rsid w:val="00211C94"/>
    <w:rsid w:val="0021347B"/>
    <w:rsid w:val="00213979"/>
    <w:rsid w:val="00214B3C"/>
    <w:rsid w:val="00214BC3"/>
    <w:rsid w:val="00214D06"/>
    <w:rsid w:val="002160EC"/>
    <w:rsid w:val="002241A6"/>
    <w:rsid w:val="0023349F"/>
    <w:rsid w:val="00233BF2"/>
    <w:rsid w:val="002401CD"/>
    <w:rsid w:val="0024251C"/>
    <w:rsid w:val="00246EB2"/>
    <w:rsid w:val="00251177"/>
    <w:rsid w:val="00263BDD"/>
    <w:rsid w:val="00265AF2"/>
    <w:rsid w:val="00270858"/>
    <w:rsid w:val="002723EC"/>
    <w:rsid w:val="002727DE"/>
    <w:rsid w:val="00276A53"/>
    <w:rsid w:val="00277530"/>
    <w:rsid w:val="0028024F"/>
    <w:rsid w:val="00283646"/>
    <w:rsid w:val="00285E2B"/>
    <w:rsid w:val="002941A3"/>
    <w:rsid w:val="00295CC6"/>
    <w:rsid w:val="0029781B"/>
    <w:rsid w:val="002A04B1"/>
    <w:rsid w:val="002A2DD4"/>
    <w:rsid w:val="002A431D"/>
    <w:rsid w:val="002A5BA3"/>
    <w:rsid w:val="002A72F4"/>
    <w:rsid w:val="002B1B32"/>
    <w:rsid w:val="002B4ECF"/>
    <w:rsid w:val="002C1AF6"/>
    <w:rsid w:val="002C42C2"/>
    <w:rsid w:val="002C7B8A"/>
    <w:rsid w:val="002D058C"/>
    <w:rsid w:val="002D14BC"/>
    <w:rsid w:val="002D1CFD"/>
    <w:rsid w:val="002D2F81"/>
    <w:rsid w:val="002D34A4"/>
    <w:rsid w:val="002D3524"/>
    <w:rsid w:val="002E0310"/>
    <w:rsid w:val="002E3B13"/>
    <w:rsid w:val="002F05FA"/>
    <w:rsid w:val="002F1CB1"/>
    <w:rsid w:val="002F3934"/>
    <w:rsid w:val="002F6F58"/>
    <w:rsid w:val="00303009"/>
    <w:rsid w:val="0030300D"/>
    <w:rsid w:val="00304CDB"/>
    <w:rsid w:val="0030649B"/>
    <w:rsid w:val="003076A4"/>
    <w:rsid w:val="00307CF4"/>
    <w:rsid w:val="003104C1"/>
    <w:rsid w:val="00311E3B"/>
    <w:rsid w:val="00314FD1"/>
    <w:rsid w:val="00315186"/>
    <w:rsid w:val="003158ED"/>
    <w:rsid w:val="0032404E"/>
    <w:rsid w:val="00325377"/>
    <w:rsid w:val="003300C4"/>
    <w:rsid w:val="00330C46"/>
    <w:rsid w:val="00331067"/>
    <w:rsid w:val="00336C9F"/>
    <w:rsid w:val="00340655"/>
    <w:rsid w:val="003407E1"/>
    <w:rsid w:val="00343675"/>
    <w:rsid w:val="00347D35"/>
    <w:rsid w:val="00351E46"/>
    <w:rsid w:val="00360660"/>
    <w:rsid w:val="0036231A"/>
    <w:rsid w:val="00364452"/>
    <w:rsid w:val="00373F33"/>
    <w:rsid w:val="003743FE"/>
    <w:rsid w:val="003758F2"/>
    <w:rsid w:val="00376F54"/>
    <w:rsid w:val="00377B03"/>
    <w:rsid w:val="00380082"/>
    <w:rsid w:val="00380F20"/>
    <w:rsid w:val="0038456D"/>
    <w:rsid w:val="003848F2"/>
    <w:rsid w:val="0038588C"/>
    <w:rsid w:val="003903E7"/>
    <w:rsid w:val="00390DC6"/>
    <w:rsid w:val="00391576"/>
    <w:rsid w:val="00391E87"/>
    <w:rsid w:val="003A1350"/>
    <w:rsid w:val="003A1A33"/>
    <w:rsid w:val="003A2E97"/>
    <w:rsid w:val="003A6FAD"/>
    <w:rsid w:val="003A742E"/>
    <w:rsid w:val="003B1947"/>
    <w:rsid w:val="003B1F8B"/>
    <w:rsid w:val="003B4472"/>
    <w:rsid w:val="003C1B3E"/>
    <w:rsid w:val="003C27B5"/>
    <w:rsid w:val="003C495C"/>
    <w:rsid w:val="003D03ED"/>
    <w:rsid w:val="003D2CFE"/>
    <w:rsid w:val="003D3996"/>
    <w:rsid w:val="003D472A"/>
    <w:rsid w:val="003E175C"/>
    <w:rsid w:val="003E2349"/>
    <w:rsid w:val="003E2665"/>
    <w:rsid w:val="003E7E09"/>
    <w:rsid w:val="003F2CEF"/>
    <w:rsid w:val="00402815"/>
    <w:rsid w:val="00402BB9"/>
    <w:rsid w:val="00405720"/>
    <w:rsid w:val="00411EE3"/>
    <w:rsid w:val="004137F0"/>
    <w:rsid w:val="00413C28"/>
    <w:rsid w:val="0041706C"/>
    <w:rsid w:val="004218CA"/>
    <w:rsid w:val="00424136"/>
    <w:rsid w:val="00433849"/>
    <w:rsid w:val="00436086"/>
    <w:rsid w:val="00437E37"/>
    <w:rsid w:val="00443B9D"/>
    <w:rsid w:val="00446040"/>
    <w:rsid w:val="00447B37"/>
    <w:rsid w:val="00447FD5"/>
    <w:rsid w:val="004503C8"/>
    <w:rsid w:val="00451920"/>
    <w:rsid w:val="0045571B"/>
    <w:rsid w:val="004613E4"/>
    <w:rsid w:val="00461AE2"/>
    <w:rsid w:val="0046229D"/>
    <w:rsid w:val="0046512F"/>
    <w:rsid w:val="00465443"/>
    <w:rsid w:val="00465DBA"/>
    <w:rsid w:val="0046657B"/>
    <w:rsid w:val="00471295"/>
    <w:rsid w:val="00480E3B"/>
    <w:rsid w:val="00484B82"/>
    <w:rsid w:val="004910A1"/>
    <w:rsid w:val="00493673"/>
    <w:rsid w:val="00494942"/>
    <w:rsid w:val="00496B0E"/>
    <w:rsid w:val="00497585"/>
    <w:rsid w:val="00497D73"/>
    <w:rsid w:val="004A4B30"/>
    <w:rsid w:val="004A7B54"/>
    <w:rsid w:val="004B0D6D"/>
    <w:rsid w:val="004B15A4"/>
    <w:rsid w:val="004B32A6"/>
    <w:rsid w:val="004C50F6"/>
    <w:rsid w:val="004C6D11"/>
    <w:rsid w:val="004D0214"/>
    <w:rsid w:val="004D2869"/>
    <w:rsid w:val="004D36D3"/>
    <w:rsid w:val="004D4A14"/>
    <w:rsid w:val="004D4E3E"/>
    <w:rsid w:val="004E52B0"/>
    <w:rsid w:val="004E5FA5"/>
    <w:rsid w:val="004E6621"/>
    <w:rsid w:val="004E7384"/>
    <w:rsid w:val="004F1EBC"/>
    <w:rsid w:val="004F3673"/>
    <w:rsid w:val="004F4D54"/>
    <w:rsid w:val="004F52F8"/>
    <w:rsid w:val="004F5666"/>
    <w:rsid w:val="004F6D9F"/>
    <w:rsid w:val="005042D8"/>
    <w:rsid w:val="00504B8E"/>
    <w:rsid w:val="00504FFF"/>
    <w:rsid w:val="00511CA2"/>
    <w:rsid w:val="00512C09"/>
    <w:rsid w:val="005131AF"/>
    <w:rsid w:val="00517DA8"/>
    <w:rsid w:val="0052386C"/>
    <w:rsid w:val="005262EE"/>
    <w:rsid w:val="00531DA0"/>
    <w:rsid w:val="00533435"/>
    <w:rsid w:val="00536C6C"/>
    <w:rsid w:val="00537685"/>
    <w:rsid w:val="005378A8"/>
    <w:rsid w:val="00541A07"/>
    <w:rsid w:val="00546C84"/>
    <w:rsid w:val="00551595"/>
    <w:rsid w:val="00551881"/>
    <w:rsid w:val="00551CB9"/>
    <w:rsid w:val="00553974"/>
    <w:rsid w:val="00555325"/>
    <w:rsid w:val="005624CC"/>
    <w:rsid w:val="00563C3E"/>
    <w:rsid w:val="0056540D"/>
    <w:rsid w:val="00574FFD"/>
    <w:rsid w:val="00581491"/>
    <w:rsid w:val="00582B6C"/>
    <w:rsid w:val="00590A13"/>
    <w:rsid w:val="00591AF6"/>
    <w:rsid w:val="00594201"/>
    <w:rsid w:val="005A0A58"/>
    <w:rsid w:val="005A25AF"/>
    <w:rsid w:val="005B1187"/>
    <w:rsid w:val="005B222D"/>
    <w:rsid w:val="005B23FF"/>
    <w:rsid w:val="005B2AE9"/>
    <w:rsid w:val="005C0BEF"/>
    <w:rsid w:val="005C6EF8"/>
    <w:rsid w:val="005D3FF6"/>
    <w:rsid w:val="005E013E"/>
    <w:rsid w:val="005E2E6D"/>
    <w:rsid w:val="005E3124"/>
    <w:rsid w:val="005E3524"/>
    <w:rsid w:val="005E7EDB"/>
    <w:rsid w:val="005F20AB"/>
    <w:rsid w:val="005F4FF4"/>
    <w:rsid w:val="00600B65"/>
    <w:rsid w:val="00605C83"/>
    <w:rsid w:val="00607FF7"/>
    <w:rsid w:val="0062201D"/>
    <w:rsid w:val="006248DE"/>
    <w:rsid w:val="00625738"/>
    <w:rsid w:val="00625FA6"/>
    <w:rsid w:val="00626A64"/>
    <w:rsid w:val="006321DA"/>
    <w:rsid w:val="00632E09"/>
    <w:rsid w:val="006340E2"/>
    <w:rsid w:val="00635E6C"/>
    <w:rsid w:val="00636ACE"/>
    <w:rsid w:val="00637A74"/>
    <w:rsid w:val="00644BF0"/>
    <w:rsid w:val="00647F9D"/>
    <w:rsid w:val="006540B5"/>
    <w:rsid w:val="00660190"/>
    <w:rsid w:val="006605A8"/>
    <w:rsid w:val="0066099D"/>
    <w:rsid w:val="00661E57"/>
    <w:rsid w:val="006621FA"/>
    <w:rsid w:val="00662330"/>
    <w:rsid w:val="00663797"/>
    <w:rsid w:val="006655FE"/>
    <w:rsid w:val="00670755"/>
    <w:rsid w:val="00675E34"/>
    <w:rsid w:val="00680DA6"/>
    <w:rsid w:val="00681356"/>
    <w:rsid w:val="00683792"/>
    <w:rsid w:val="00687A2C"/>
    <w:rsid w:val="00691C9E"/>
    <w:rsid w:val="00694DE6"/>
    <w:rsid w:val="00696844"/>
    <w:rsid w:val="00696B26"/>
    <w:rsid w:val="006A4B63"/>
    <w:rsid w:val="006B5808"/>
    <w:rsid w:val="006B58B6"/>
    <w:rsid w:val="006C1619"/>
    <w:rsid w:val="006C79CE"/>
    <w:rsid w:val="006C7B32"/>
    <w:rsid w:val="006C7C3C"/>
    <w:rsid w:val="006D56CA"/>
    <w:rsid w:val="006E07DE"/>
    <w:rsid w:val="006E12E0"/>
    <w:rsid w:val="006E1322"/>
    <w:rsid w:val="006E15A0"/>
    <w:rsid w:val="006F28F7"/>
    <w:rsid w:val="006F3157"/>
    <w:rsid w:val="006F4BEE"/>
    <w:rsid w:val="006F4E2D"/>
    <w:rsid w:val="006F7B5D"/>
    <w:rsid w:val="007015F7"/>
    <w:rsid w:val="00701BA9"/>
    <w:rsid w:val="00701BF8"/>
    <w:rsid w:val="007045E0"/>
    <w:rsid w:val="0070521F"/>
    <w:rsid w:val="007057EB"/>
    <w:rsid w:val="0070589C"/>
    <w:rsid w:val="0071086C"/>
    <w:rsid w:val="00710AB4"/>
    <w:rsid w:val="00711218"/>
    <w:rsid w:val="00712639"/>
    <w:rsid w:val="007254F7"/>
    <w:rsid w:val="0072602F"/>
    <w:rsid w:val="00727ED9"/>
    <w:rsid w:val="00730215"/>
    <w:rsid w:val="00733475"/>
    <w:rsid w:val="007341BF"/>
    <w:rsid w:val="00744845"/>
    <w:rsid w:val="007457A8"/>
    <w:rsid w:val="00746230"/>
    <w:rsid w:val="00747336"/>
    <w:rsid w:val="007474B2"/>
    <w:rsid w:val="00747C50"/>
    <w:rsid w:val="0075744E"/>
    <w:rsid w:val="00760896"/>
    <w:rsid w:val="00762A04"/>
    <w:rsid w:val="00765271"/>
    <w:rsid w:val="00765D8E"/>
    <w:rsid w:val="007660DE"/>
    <w:rsid w:val="00766686"/>
    <w:rsid w:val="007666E8"/>
    <w:rsid w:val="00772566"/>
    <w:rsid w:val="0077430C"/>
    <w:rsid w:val="00774324"/>
    <w:rsid w:val="00782AEC"/>
    <w:rsid w:val="0078464F"/>
    <w:rsid w:val="007855C9"/>
    <w:rsid w:val="00791F42"/>
    <w:rsid w:val="007946CC"/>
    <w:rsid w:val="00797CAF"/>
    <w:rsid w:val="007A3F24"/>
    <w:rsid w:val="007A4371"/>
    <w:rsid w:val="007B0548"/>
    <w:rsid w:val="007B2AA6"/>
    <w:rsid w:val="007B63ED"/>
    <w:rsid w:val="007B6841"/>
    <w:rsid w:val="007C5985"/>
    <w:rsid w:val="007C5B95"/>
    <w:rsid w:val="007D1F13"/>
    <w:rsid w:val="007D2E41"/>
    <w:rsid w:val="007D61B0"/>
    <w:rsid w:val="007D7850"/>
    <w:rsid w:val="007E1648"/>
    <w:rsid w:val="007E3FF8"/>
    <w:rsid w:val="007E4FCF"/>
    <w:rsid w:val="007E557B"/>
    <w:rsid w:val="007F2716"/>
    <w:rsid w:val="007F2C7B"/>
    <w:rsid w:val="007F3F7A"/>
    <w:rsid w:val="007F5B5D"/>
    <w:rsid w:val="007F66BE"/>
    <w:rsid w:val="0080008E"/>
    <w:rsid w:val="008023D7"/>
    <w:rsid w:val="0080290C"/>
    <w:rsid w:val="00803277"/>
    <w:rsid w:val="0080474B"/>
    <w:rsid w:val="00806ED0"/>
    <w:rsid w:val="0080713D"/>
    <w:rsid w:val="00807F6A"/>
    <w:rsid w:val="00813FBD"/>
    <w:rsid w:val="00814F75"/>
    <w:rsid w:val="008154CE"/>
    <w:rsid w:val="008218DA"/>
    <w:rsid w:val="00826154"/>
    <w:rsid w:val="008277B3"/>
    <w:rsid w:val="00827824"/>
    <w:rsid w:val="008334FB"/>
    <w:rsid w:val="00834450"/>
    <w:rsid w:val="00835D33"/>
    <w:rsid w:val="008405AE"/>
    <w:rsid w:val="00841C81"/>
    <w:rsid w:val="00842BC7"/>
    <w:rsid w:val="00844725"/>
    <w:rsid w:val="00844BFC"/>
    <w:rsid w:val="00845EFE"/>
    <w:rsid w:val="00851DA8"/>
    <w:rsid w:val="00852B52"/>
    <w:rsid w:val="00861142"/>
    <w:rsid w:val="008626E5"/>
    <w:rsid w:val="008628C8"/>
    <w:rsid w:val="00866077"/>
    <w:rsid w:val="00866EE1"/>
    <w:rsid w:val="00867B9B"/>
    <w:rsid w:val="008712C6"/>
    <w:rsid w:val="00871CF6"/>
    <w:rsid w:val="0087297C"/>
    <w:rsid w:val="00882DE6"/>
    <w:rsid w:val="008866F9"/>
    <w:rsid w:val="00887676"/>
    <w:rsid w:val="00887D2E"/>
    <w:rsid w:val="008914BE"/>
    <w:rsid w:val="00894EE5"/>
    <w:rsid w:val="008953AE"/>
    <w:rsid w:val="008A2FEA"/>
    <w:rsid w:val="008A34E3"/>
    <w:rsid w:val="008A398A"/>
    <w:rsid w:val="008A724D"/>
    <w:rsid w:val="008A7623"/>
    <w:rsid w:val="008A7E66"/>
    <w:rsid w:val="008A7E91"/>
    <w:rsid w:val="008B0FB5"/>
    <w:rsid w:val="008B351A"/>
    <w:rsid w:val="008B609F"/>
    <w:rsid w:val="008B63B6"/>
    <w:rsid w:val="008B6DB8"/>
    <w:rsid w:val="008C0501"/>
    <w:rsid w:val="008C12C6"/>
    <w:rsid w:val="008C1A69"/>
    <w:rsid w:val="008C3260"/>
    <w:rsid w:val="008C5696"/>
    <w:rsid w:val="008D0FE7"/>
    <w:rsid w:val="008D215E"/>
    <w:rsid w:val="008D33AC"/>
    <w:rsid w:val="008D43A1"/>
    <w:rsid w:val="008E023E"/>
    <w:rsid w:val="008E027C"/>
    <w:rsid w:val="008E5296"/>
    <w:rsid w:val="008F0522"/>
    <w:rsid w:val="008F7363"/>
    <w:rsid w:val="00902165"/>
    <w:rsid w:val="0090245F"/>
    <w:rsid w:val="00906570"/>
    <w:rsid w:val="00907139"/>
    <w:rsid w:val="00911B5C"/>
    <w:rsid w:val="009122B2"/>
    <w:rsid w:val="00913699"/>
    <w:rsid w:val="00913850"/>
    <w:rsid w:val="00915C1B"/>
    <w:rsid w:val="009160F2"/>
    <w:rsid w:val="0091614E"/>
    <w:rsid w:val="009168A8"/>
    <w:rsid w:val="00923157"/>
    <w:rsid w:val="00924173"/>
    <w:rsid w:val="00924483"/>
    <w:rsid w:val="009274D7"/>
    <w:rsid w:val="0093110F"/>
    <w:rsid w:val="009328E8"/>
    <w:rsid w:val="009366DB"/>
    <w:rsid w:val="00944D39"/>
    <w:rsid w:val="00946FB5"/>
    <w:rsid w:val="009566B6"/>
    <w:rsid w:val="00964887"/>
    <w:rsid w:val="00964B48"/>
    <w:rsid w:val="00965CCC"/>
    <w:rsid w:val="00965E44"/>
    <w:rsid w:val="009663C4"/>
    <w:rsid w:val="00971B01"/>
    <w:rsid w:val="0097517C"/>
    <w:rsid w:val="00977246"/>
    <w:rsid w:val="00977CB6"/>
    <w:rsid w:val="0098376E"/>
    <w:rsid w:val="00985974"/>
    <w:rsid w:val="00990815"/>
    <w:rsid w:val="009910B4"/>
    <w:rsid w:val="00991B81"/>
    <w:rsid w:val="00991BE1"/>
    <w:rsid w:val="009B091A"/>
    <w:rsid w:val="009B1982"/>
    <w:rsid w:val="009B574A"/>
    <w:rsid w:val="009B6404"/>
    <w:rsid w:val="009C1380"/>
    <w:rsid w:val="009C184B"/>
    <w:rsid w:val="009C717B"/>
    <w:rsid w:val="009D2ACA"/>
    <w:rsid w:val="009D325E"/>
    <w:rsid w:val="009D33DB"/>
    <w:rsid w:val="009D7B1E"/>
    <w:rsid w:val="009E747D"/>
    <w:rsid w:val="009F0C4C"/>
    <w:rsid w:val="009F273E"/>
    <w:rsid w:val="009F319B"/>
    <w:rsid w:val="009F327A"/>
    <w:rsid w:val="009F3F3D"/>
    <w:rsid w:val="009F6168"/>
    <w:rsid w:val="00A0185E"/>
    <w:rsid w:val="00A024D7"/>
    <w:rsid w:val="00A03C7A"/>
    <w:rsid w:val="00A05F92"/>
    <w:rsid w:val="00A11E6E"/>
    <w:rsid w:val="00A120DD"/>
    <w:rsid w:val="00A126C3"/>
    <w:rsid w:val="00A143F3"/>
    <w:rsid w:val="00A14EA2"/>
    <w:rsid w:val="00A1673E"/>
    <w:rsid w:val="00A17719"/>
    <w:rsid w:val="00A228D8"/>
    <w:rsid w:val="00A26ECA"/>
    <w:rsid w:val="00A304AD"/>
    <w:rsid w:val="00A3178E"/>
    <w:rsid w:val="00A36ADA"/>
    <w:rsid w:val="00A37847"/>
    <w:rsid w:val="00A4164F"/>
    <w:rsid w:val="00A427CB"/>
    <w:rsid w:val="00A4296B"/>
    <w:rsid w:val="00A44489"/>
    <w:rsid w:val="00A4639B"/>
    <w:rsid w:val="00A56EEB"/>
    <w:rsid w:val="00A65577"/>
    <w:rsid w:val="00A65730"/>
    <w:rsid w:val="00A7373D"/>
    <w:rsid w:val="00A73B6D"/>
    <w:rsid w:val="00A7441D"/>
    <w:rsid w:val="00A77956"/>
    <w:rsid w:val="00A80A21"/>
    <w:rsid w:val="00A8255E"/>
    <w:rsid w:val="00A82755"/>
    <w:rsid w:val="00A8486B"/>
    <w:rsid w:val="00A87DCB"/>
    <w:rsid w:val="00A95CD3"/>
    <w:rsid w:val="00AA313F"/>
    <w:rsid w:val="00AB1DBA"/>
    <w:rsid w:val="00AB310B"/>
    <w:rsid w:val="00AB4760"/>
    <w:rsid w:val="00AB4F2D"/>
    <w:rsid w:val="00AC0CB2"/>
    <w:rsid w:val="00AC1F3A"/>
    <w:rsid w:val="00AC3E78"/>
    <w:rsid w:val="00AC4F1F"/>
    <w:rsid w:val="00AD0600"/>
    <w:rsid w:val="00AD448A"/>
    <w:rsid w:val="00AD6215"/>
    <w:rsid w:val="00AD6991"/>
    <w:rsid w:val="00AD7EF2"/>
    <w:rsid w:val="00AE0D8D"/>
    <w:rsid w:val="00AE310F"/>
    <w:rsid w:val="00AE3600"/>
    <w:rsid w:val="00AE4E42"/>
    <w:rsid w:val="00AE4ED0"/>
    <w:rsid w:val="00AE696F"/>
    <w:rsid w:val="00AF72F3"/>
    <w:rsid w:val="00AF7C0B"/>
    <w:rsid w:val="00B009A7"/>
    <w:rsid w:val="00B0356C"/>
    <w:rsid w:val="00B119CA"/>
    <w:rsid w:val="00B11E5A"/>
    <w:rsid w:val="00B15BEB"/>
    <w:rsid w:val="00B17061"/>
    <w:rsid w:val="00B220D2"/>
    <w:rsid w:val="00B223AF"/>
    <w:rsid w:val="00B22A92"/>
    <w:rsid w:val="00B23373"/>
    <w:rsid w:val="00B310DD"/>
    <w:rsid w:val="00B35C93"/>
    <w:rsid w:val="00B36031"/>
    <w:rsid w:val="00B40967"/>
    <w:rsid w:val="00B42668"/>
    <w:rsid w:val="00B42BA3"/>
    <w:rsid w:val="00B450F5"/>
    <w:rsid w:val="00B450F8"/>
    <w:rsid w:val="00B46CF4"/>
    <w:rsid w:val="00B516F9"/>
    <w:rsid w:val="00B56112"/>
    <w:rsid w:val="00B6418C"/>
    <w:rsid w:val="00B65B70"/>
    <w:rsid w:val="00B71281"/>
    <w:rsid w:val="00B753B3"/>
    <w:rsid w:val="00B772D8"/>
    <w:rsid w:val="00B811BA"/>
    <w:rsid w:val="00B84A2F"/>
    <w:rsid w:val="00B85855"/>
    <w:rsid w:val="00B85BB4"/>
    <w:rsid w:val="00B86BF1"/>
    <w:rsid w:val="00B903FA"/>
    <w:rsid w:val="00B909E0"/>
    <w:rsid w:val="00B954E8"/>
    <w:rsid w:val="00BA37D0"/>
    <w:rsid w:val="00BA4654"/>
    <w:rsid w:val="00BB58F9"/>
    <w:rsid w:val="00BC1B61"/>
    <w:rsid w:val="00BC2594"/>
    <w:rsid w:val="00BC3567"/>
    <w:rsid w:val="00BC417C"/>
    <w:rsid w:val="00BC4F30"/>
    <w:rsid w:val="00BC53BB"/>
    <w:rsid w:val="00BC77C8"/>
    <w:rsid w:val="00BD0FCC"/>
    <w:rsid w:val="00BE3280"/>
    <w:rsid w:val="00BE3501"/>
    <w:rsid w:val="00BE39DB"/>
    <w:rsid w:val="00BE3C5B"/>
    <w:rsid w:val="00BF1A1B"/>
    <w:rsid w:val="00BF2507"/>
    <w:rsid w:val="00BF74B1"/>
    <w:rsid w:val="00C00901"/>
    <w:rsid w:val="00C0168F"/>
    <w:rsid w:val="00C03554"/>
    <w:rsid w:val="00C11864"/>
    <w:rsid w:val="00C17247"/>
    <w:rsid w:val="00C17F11"/>
    <w:rsid w:val="00C213C6"/>
    <w:rsid w:val="00C244D8"/>
    <w:rsid w:val="00C2573F"/>
    <w:rsid w:val="00C310EE"/>
    <w:rsid w:val="00C31E0D"/>
    <w:rsid w:val="00C338D9"/>
    <w:rsid w:val="00C35FF7"/>
    <w:rsid w:val="00C3630B"/>
    <w:rsid w:val="00C37CEB"/>
    <w:rsid w:val="00C42276"/>
    <w:rsid w:val="00C435EA"/>
    <w:rsid w:val="00C52BCB"/>
    <w:rsid w:val="00C57628"/>
    <w:rsid w:val="00C57CB6"/>
    <w:rsid w:val="00C57FC5"/>
    <w:rsid w:val="00C732CB"/>
    <w:rsid w:val="00C734CE"/>
    <w:rsid w:val="00C77310"/>
    <w:rsid w:val="00C81B37"/>
    <w:rsid w:val="00C81F98"/>
    <w:rsid w:val="00C87624"/>
    <w:rsid w:val="00C91DFF"/>
    <w:rsid w:val="00C922AB"/>
    <w:rsid w:val="00C94191"/>
    <w:rsid w:val="00C94BD5"/>
    <w:rsid w:val="00C9532A"/>
    <w:rsid w:val="00C96955"/>
    <w:rsid w:val="00C97A62"/>
    <w:rsid w:val="00CA02EA"/>
    <w:rsid w:val="00CA2CA3"/>
    <w:rsid w:val="00CA335F"/>
    <w:rsid w:val="00CA375F"/>
    <w:rsid w:val="00CA603E"/>
    <w:rsid w:val="00CA7338"/>
    <w:rsid w:val="00CB14A3"/>
    <w:rsid w:val="00CB1CA9"/>
    <w:rsid w:val="00CB5383"/>
    <w:rsid w:val="00CB5697"/>
    <w:rsid w:val="00CC09ED"/>
    <w:rsid w:val="00CC6D31"/>
    <w:rsid w:val="00CC6E3E"/>
    <w:rsid w:val="00CD1E5A"/>
    <w:rsid w:val="00CD3BCF"/>
    <w:rsid w:val="00CE1455"/>
    <w:rsid w:val="00CE26FD"/>
    <w:rsid w:val="00CE360F"/>
    <w:rsid w:val="00CE3EF3"/>
    <w:rsid w:val="00CE5950"/>
    <w:rsid w:val="00CF29B4"/>
    <w:rsid w:val="00CF3D41"/>
    <w:rsid w:val="00CF7A3C"/>
    <w:rsid w:val="00D01A24"/>
    <w:rsid w:val="00D03328"/>
    <w:rsid w:val="00D04E74"/>
    <w:rsid w:val="00D058C9"/>
    <w:rsid w:val="00D0624E"/>
    <w:rsid w:val="00D123AA"/>
    <w:rsid w:val="00D14091"/>
    <w:rsid w:val="00D14B42"/>
    <w:rsid w:val="00D15B4D"/>
    <w:rsid w:val="00D174C5"/>
    <w:rsid w:val="00D20300"/>
    <w:rsid w:val="00D2186A"/>
    <w:rsid w:val="00D222B7"/>
    <w:rsid w:val="00D2277F"/>
    <w:rsid w:val="00D2630C"/>
    <w:rsid w:val="00D267A9"/>
    <w:rsid w:val="00D3200B"/>
    <w:rsid w:val="00D3484E"/>
    <w:rsid w:val="00D34B59"/>
    <w:rsid w:val="00D350D2"/>
    <w:rsid w:val="00D35B9E"/>
    <w:rsid w:val="00D40895"/>
    <w:rsid w:val="00D40F50"/>
    <w:rsid w:val="00D41D8B"/>
    <w:rsid w:val="00D42AC9"/>
    <w:rsid w:val="00D45830"/>
    <w:rsid w:val="00D463D6"/>
    <w:rsid w:val="00D478B4"/>
    <w:rsid w:val="00D47A54"/>
    <w:rsid w:val="00D47B89"/>
    <w:rsid w:val="00D51033"/>
    <w:rsid w:val="00D54B10"/>
    <w:rsid w:val="00D55BAF"/>
    <w:rsid w:val="00D55F91"/>
    <w:rsid w:val="00D5703F"/>
    <w:rsid w:val="00D572E1"/>
    <w:rsid w:val="00D6396B"/>
    <w:rsid w:val="00D6654C"/>
    <w:rsid w:val="00D804DE"/>
    <w:rsid w:val="00D80616"/>
    <w:rsid w:val="00D8063B"/>
    <w:rsid w:val="00D813E3"/>
    <w:rsid w:val="00D8243E"/>
    <w:rsid w:val="00D83ED8"/>
    <w:rsid w:val="00D8533E"/>
    <w:rsid w:val="00D863E7"/>
    <w:rsid w:val="00DA22F3"/>
    <w:rsid w:val="00DA34A7"/>
    <w:rsid w:val="00DB00FB"/>
    <w:rsid w:val="00DB10F5"/>
    <w:rsid w:val="00DB3609"/>
    <w:rsid w:val="00DB5BE8"/>
    <w:rsid w:val="00DC4639"/>
    <w:rsid w:val="00DC7C35"/>
    <w:rsid w:val="00DC7F8E"/>
    <w:rsid w:val="00DD03F1"/>
    <w:rsid w:val="00DD3004"/>
    <w:rsid w:val="00DD60AD"/>
    <w:rsid w:val="00DD7E90"/>
    <w:rsid w:val="00DE016B"/>
    <w:rsid w:val="00DE3168"/>
    <w:rsid w:val="00DF650B"/>
    <w:rsid w:val="00E022B9"/>
    <w:rsid w:val="00E039B7"/>
    <w:rsid w:val="00E04D87"/>
    <w:rsid w:val="00E0610C"/>
    <w:rsid w:val="00E06FEB"/>
    <w:rsid w:val="00E10146"/>
    <w:rsid w:val="00E1248A"/>
    <w:rsid w:val="00E145FF"/>
    <w:rsid w:val="00E160AD"/>
    <w:rsid w:val="00E1686B"/>
    <w:rsid w:val="00E201A3"/>
    <w:rsid w:val="00E23F74"/>
    <w:rsid w:val="00E24E0D"/>
    <w:rsid w:val="00E27BA5"/>
    <w:rsid w:val="00E313A5"/>
    <w:rsid w:val="00E31817"/>
    <w:rsid w:val="00E318FE"/>
    <w:rsid w:val="00E31F88"/>
    <w:rsid w:val="00E32631"/>
    <w:rsid w:val="00E33666"/>
    <w:rsid w:val="00E360A1"/>
    <w:rsid w:val="00E36854"/>
    <w:rsid w:val="00E37DAC"/>
    <w:rsid w:val="00E41EA2"/>
    <w:rsid w:val="00E631CA"/>
    <w:rsid w:val="00E644C7"/>
    <w:rsid w:val="00E6508E"/>
    <w:rsid w:val="00E653BE"/>
    <w:rsid w:val="00E729E8"/>
    <w:rsid w:val="00E75241"/>
    <w:rsid w:val="00E759C7"/>
    <w:rsid w:val="00E778BD"/>
    <w:rsid w:val="00E8216E"/>
    <w:rsid w:val="00E83DAC"/>
    <w:rsid w:val="00E845C5"/>
    <w:rsid w:val="00E847C0"/>
    <w:rsid w:val="00E84C68"/>
    <w:rsid w:val="00E90124"/>
    <w:rsid w:val="00E918C2"/>
    <w:rsid w:val="00EA053F"/>
    <w:rsid w:val="00EA2532"/>
    <w:rsid w:val="00EA646F"/>
    <w:rsid w:val="00EA69AE"/>
    <w:rsid w:val="00EB088A"/>
    <w:rsid w:val="00EB1791"/>
    <w:rsid w:val="00EB3222"/>
    <w:rsid w:val="00EB782F"/>
    <w:rsid w:val="00EC396C"/>
    <w:rsid w:val="00EC3ABC"/>
    <w:rsid w:val="00EC6747"/>
    <w:rsid w:val="00EC6C7C"/>
    <w:rsid w:val="00ED0269"/>
    <w:rsid w:val="00ED2B5C"/>
    <w:rsid w:val="00EE19D8"/>
    <w:rsid w:val="00EE4434"/>
    <w:rsid w:val="00EE794E"/>
    <w:rsid w:val="00EF4EA0"/>
    <w:rsid w:val="00EF5977"/>
    <w:rsid w:val="00EF5FB8"/>
    <w:rsid w:val="00F030FF"/>
    <w:rsid w:val="00F032FB"/>
    <w:rsid w:val="00F0755A"/>
    <w:rsid w:val="00F1165E"/>
    <w:rsid w:val="00F128C3"/>
    <w:rsid w:val="00F21DC7"/>
    <w:rsid w:val="00F325EC"/>
    <w:rsid w:val="00F35C4F"/>
    <w:rsid w:val="00F3632D"/>
    <w:rsid w:val="00F370A6"/>
    <w:rsid w:val="00F40A04"/>
    <w:rsid w:val="00F41232"/>
    <w:rsid w:val="00F42575"/>
    <w:rsid w:val="00F4301D"/>
    <w:rsid w:val="00F43A1F"/>
    <w:rsid w:val="00F43B36"/>
    <w:rsid w:val="00F4456D"/>
    <w:rsid w:val="00F45544"/>
    <w:rsid w:val="00F46CD8"/>
    <w:rsid w:val="00F5145F"/>
    <w:rsid w:val="00F55B2F"/>
    <w:rsid w:val="00F6439D"/>
    <w:rsid w:val="00F71EFB"/>
    <w:rsid w:val="00F723F2"/>
    <w:rsid w:val="00F741D2"/>
    <w:rsid w:val="00F76A37"/>
    <w:rsid w:val="00F80704"/>
    <w:rsid w:val="00F80E2F"/>
    <w:rsid w:val="00F8477A"/>
    <w:rsid w:val="00F84954"/>
    <w:rsid w:val="00F867CE"/>
    <w:rsid w:val="00F916E5"/>
    <w:rsid w:val="00FA1E15"/>
    <w:rsid w:val="00FA79A9"/>
    <w:rsid w:val="00FB0DC5"/>
    <w:rsid w:val="00FB2A84"/>
    <w:rsid w:val="00FB2B7B"/>
    <w:rsid w:val="00FB2DEC"/>
    <w:rsid w:val="00FB2FF0"/>
    <w:rsid w:val="00FB697D"/>
    <w:rsid w:val="00FB7023"/>
    <w:rsid w:val="00FB768D"/>
    <w:rsid w:val="00FC1086"/>
    <w:rsid w:val="00FC5920"/>
    <w:rsid w:val="00FC6EED"/>
    <w:rsid w:val="00FD5431"/>
    <w:rsid w:val="00FD645B"/>
    <w:rsid w:val="00FE2DDF"/>
    <w:rsid w:val="00FE2EB6"/>
    <w:rsid w:val="00FF27CD"/>
    <w:rsid w:val="00FF2E50"/>
    <w:rsid w:val="00FF4073"/>
    <w:rsid w:val="00FF4452"/>
    <w:rsid w:val="00FF6545"/>
    <w:rsid w:val="00FF762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C6012"/>
  <w15:docId w15:val="{76E9DADA-2A9B-1049-88ED-6EF86EA2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ZapfHumnst BT" w:hAnsi="ZapfHumnst BT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color w:val="FF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ZapfHumnst BT" w:hAnsi="ZapfHumnst BT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ZapfHumnst BT" w:hAnsi="ZapfHumnst BT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ZapfHumnst BT" w:hAnsi="ZapfHumnst BT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color w:val="FF66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ZapfHumnst BT" w:hAnsi="ZapfHumnst BT"/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tabs>
        <w:tab w:val="right" w:leader="dot" w:pos="12960"/>
      </w:tabs>
      <w:ind w:left="200" w:hanging="200"/>
    </w:pPr>
  </w:style>
  <w:style w:type="paragraph" w:styleId="Index2">
    <w:name w:val="index 2"/>
    <w:basedOn w:val="Normal"/>
    <w:next w:val="Normal"/>
    <w:semiHidden/>
    <w:pPr>
      <w:tabs>
        <w:tab w:val="right" w:leader="dot" w:pos="12960"/>
      </w:tabs>
      <w:ind w:left="400" w:hanging="200"/>
    </w:pPr>
  </w:style>
  <w:style w:type="paragraph" w:styleId="Index3">
    <w:name w:val="index 3"/>
    <w:basedOn w:val="Normal"/>
    <w:next w:val="Normal"/>
    <w:semiHidden/>
    <w:pPr>
      <w:tabs>
        <w:tab w:val="right" w:leader="dot" w:pos="12960"/>
      </w:tabs>
      <w:ind w:left="600" w:hanging="200"/>
    </w:pPr>
  </w:style>
  <w:style w:type="paragraph" w:styleId="Index4">
    <w:name w:val="index 4"/>
    <w:basedOn w:val="Normal"/>
    <w:next w:val="Normal"/>
    <w:semiHidden/>
    <w:pPr>
      <w:tabs>
        <w:tab w:val="right" w:leader="dot" w:pos="12960"/>
      </w:tabs>
      <w:ind w:left="800" w:hanging="200"/>
    </w:pPr>
  </w:style>
  <w:style w:type="paragraph" w:styleId="Index5">
    <w:name w:val="index 5"/>
    <w:basedOn w:val="Normal"/>
    <w:next w:val="Normal"/>
    <w:semiHidden/>
    <w:pPr>
      <w:tabs>
        <w:tab w:val="right" w:leader="dot" w:pos="12960"/>
      </w:tabs>
      <w:ind w:left="1000" w:hanging="200"/>
    </w:pPr>
  </w:style>
  <w:style w:type="paragraph" w:styleId="Index6">
    <w:name w:val="index 6"/>
    <w:basedOn w:val="Normal"/>
    <w:next w:val="Normal"/>
    <w:semiHidden/>
    <w:pPr>
      <w:tabs>
        <w:tab w:val="right" w:leader="dot" w:pos="12960"/>
      </w:tabs>
      <w:ind w:left="1200" w:hanging="200"/>
    </w:pPr>
  </w:style>
  <w:style w:type="paragraph" w:styleId="Index7">
    <w:name w:val="index 7"/>
    <w:basedOn w:val="Normal"/>
    <w:next w:val="Normal"/>
    <w:semiHidden/>
    <w:pPr>
      <w:tabs>
        <w:tab w:val="right" w:leader="dot" w:pos="12960"/>
      </w:tabs>
      <w:ind w:left="1400" w:hanging="200"/>
    </w:pPr>
  </w:style>
  <w:style w:type="paragraph" w:styleId="Index8">
    <w:name w:val="index 8"/>
    <w:basedOn w:val="Normal"/>
    <w:next w:val="Normal"/>
    <w:semiHidden/>
    <w:pPr>
      <w:tabs>
        <w:tab w:val="right" w:leader="dot" w:pos="12960"/>
      </w:tabs>
      <w:ind w:left="1600" w:hanging="200"/>
    </w:pPr>
  </w:style>
  <w:style w:type="paragraph" w:styleId="Index9">
    <w:name w:val="index 9"/>
    <w:basedOn w:val="Normal"/>
    <w:next w:val="Normal"/>
    <w:semiHidden/>
    <w:pPr>
      <w:tabs>
        <w:tab w:val="right" w:leader="dot" w:pos="12960"/>
      </w:tabs>
      <w:ind w:left="1800" w:hanging="200"/>
    </w:pPr>
  </w:style>
  <w:style w:type="paragraph" w:styleId="IndexHeading">
    <w:name w:val="index heading"/>
    <w:basedOn w:val="Normal"/>
    <w:next w:val="Index1"/>
    <w:semiHidden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ZapfHumnst BT" w:hAnsi="ZapfHumnst BT"/>
      <w:color w:val="FF0000"/>
    </w:rPr>
  </w:style>
  <w:style w:type="paragraph" w:styleId="BodyText2">
    <w:name w:val="Body Text 2"/>
    <w:basedOn w:val="Normal"/>
    <w:rPr>
      <w:rFonts w:ascii="ZapfHumnst BT" w:hAnsi="ZapfHumnst BT"/>
      <w:b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D14B4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811BA"/>
    <w:pPr>
      <w:widowControl w:val="0"/>
      <w:autoSpaceDE w:val="0"/>
      <w:autoSpaceDN w:val="0"/>
      <w:spacing w:before="81"/>
      <w:ind w:left="64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19D8"/>
  </w:style>
  <w:style w:type="character" w:styleId="CommentReference">
    <w:name w:val="annotation reference"/>
    <w:basedOn w:val="DefaultParagraphFont"/>
    <w:semiHidden/>
    <w:unhideWhenUsed/>
    <w:rsid w:val="00CB14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4A3"/>
  </w:style>
  <w:style w:type="character" w:customStyle="1" w:styleId="CommentTextChar">
    <w:name w:val="Comment Text Char"/>
    <w:basedOn w:val="DefaultParagraphFont"/>
    <w:link w:val="CommentText"/>
    <w:semiHidden/>
    <w:rsid w:val="00CB14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4A3"/>
    <w:rPr>
      <w:b/>
      <w:bCs/>
    </w:rPr>
  </w:style>
  <w:style w:type="paragraph" w:styleId="ListParagraph">
    <w:name w:val="List Paragraph"/>
    <w:basedOn w:val="Normal"/>
    <w:uiPriority w:val="34"/>
    <w:qFormat/>
    <w:rsid w:val="003064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E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6F54"/>
    <w:rPr>
      <w:color w:val="605E5C"/>
      <w:shd w:val="clear" w:color="auto" w:fill="E1DFDD"/>
    </w:rPr>
  </w:style>
  <w:style w:type="character" w:customStyle="1" w:styleId="delimiter">
    <w:name w:val="delimiter"/>
    <w:basedOn w:val="DefaultParagraphFont"/>
    <w:rsid w:val="00FB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youtu.be&amp;v=uP8KTzPIae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pbs.org/wgbh/americanexperience/films/poison-squad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pharmacy.mhmedical.com/content.aspx?bookid=1540&amp;sectionid=925274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scpharmacyschool.hosted.panopto.com/Panopto/Pages/Viewer.aspx?id=65cca64c-b8ae-48c8-8929-ab3c013b4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cpharmacyschool.hosted.panopto.com/Panopto/Pages/Viewer.aspx?id=f98a6c5e-cccf-44af-996d-aa3e0166b2c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</vt:lpstr>
    </vt:vector>
  </TitlesOfParts>
  <Company>Dell Computer Corporation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</dc:title>
  <dc:subject/>
  <dc:creator>Preferred Customer</dc:creator>
  <cp:keywords/>
  <cp:lastModifiedBy>Roger Allyn Clemens</cp:lastModifiedBy>
  <cp:revision>2</cp:revision>
  <cp:lastPrinted>2021-12-12T18:37:00Z</cp:lastPrinted>
  <dcterms:created xsi:type="dcterms:W3CDTF">2021-12-12T20:53:00Z</dcterms:created>
  <dcterms:modified xsi:type="dcterms:W3CDTF">2021-12-12T20:53:00Z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