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BA03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  <w:r w:rsidRPr="001424FE">
        <w:rPr>
          <w:rFonts w:asciiTheme="majorHAnsi" w:hAnsiTheme="majorHAnsi" w:cs="Helvetica"/>
          <w:b/>
          <w:bCs/>
        </w:rPr>
        <w:t>UNIVERSITY OF SOUTHERN CALIFORNIA</w:t>
      </w:r>
    </w:p>
    <w:p w14:paraId="1877ED2B" w14:textId="3144A065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  <w:r w:rsidRPr="001424FE">
        <w:rPr>
          <w:rFonts w:asciiTheme="majorHAnsi" w:hAnsiTheme="majorHAnsi" w:cs="Helvetica"/>
          <w:b/>
          <w:bCs/>
        </w:rPr>
        <w:t xml:space="preserve">Counterpoint </w:t>
      </w:r>
      <w:r w:rsidR="00A248B3">
        <w:rPr>
          <w:rFonts w:asciiTheme="majorHAnsi" w:hAnsiTheme="majorHAnsi" w:cs="Helvetica"/>
          <w:b/>
          <w:bCs/>
        </w:rPr>
        <w:t>I (2</w:t>
      </w:r>
      <w:r w:rsidRPr="001424FE">
        <w:rPr>
          <w:rFonts w:asciiTheme="majorHAnsi" w:hAnsiTheme="majorHAnsi" w:cs="Helvetica"/>
          <w:b/>
          <w:bCs/>
        </w:rPr>
        <w:t>35)</w:t>
      </w:r>
    </w:p>
    <w:p w14:paraId="4FA68257" w14:textId="7A8FECE9" w:rsidR="004C04B4" w:rsidRPr="001424FE" w:rsidRDefault="00AF0AA8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  <w:r w:rsidRPr="001424FE">
        <w:rPr>
          <w:rFonts w:asciiTheme="majorHAnsi" w:hAnsiTheme="majorHAnsi" w:cs="Helvetica"/>
          <w:b/>
          <w:bCs/>
        </w:rPr>
        <w:t>Mon</w:t>
      </w:r>
      <w:r w:rsidR="00434924" w:rsidRPr="001424FE">
        <w:rPr>
          <w:rFonts w:asciiTheme="majorHAnsi" w:hAnsiTheme="majorHAnsi" w:cs="Helvetica"/>
          <w:b/>
          <w:bCs/>
        </w:rPr>
        <w:t>days</w:t>
      </w:r>
      <w:r w:rsidR="004C04B4" w:rsidRPr="001424FE">
        <w:rPr>
          <w:rFonts w:asciiTheme="majorHAnsi" w:hAnsiTheme="majorHAnsi" w:cs="Helvetica"/>
          <w:b/>
          <w:bCs/>
        </w:rPr>
        <w:t xml:space="preserve"> </w:t>
      </w:r>
      <w:r w:rsidRPr="001424FE">
        <w:rPr>
          <w:rFonts w:asciiTheme="majorHAnsi" w:hAnsiTheme="majorHAnsi" w:cs="Helvetica"/>
          <w:b/>
          <w:bCs/>
        </w:rPr>
        <w:t>6-7:50pm</w:t>
      </w:r>
      <w:r w:rsidR="00434924" w:rsidRPr="001424FE">
        <w:rPr>
          <w:rFonts w:asciiTheme="majorHAnsi" w:hAnsiTheme="majorHAnsi" w:cs="Helvetica"/>
          <w:b/>
          <w:bCs/>
        </w:rPr>
        <w:t xml:space="preserve">, Room </w:t>
      </w:r>
      <w:r w:rsidRPr="001424FE">
        <w:rPr>
          <w:rFonts w:asciiTheme="majorHAnsi" w:hAnsiTheme="majorHAnsi" w:cs="Helvetica"/>
          <w:b/>
          <w:bCs/>
        </w:rPr>
        <w:t>MUS 303</w:t>
      </w:r>
    </w:p>
    <w:p w14:paraId="5D5CE2F7" w14:textId="41E32DDB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  <w:r w:rsidRPr="001424FE">
        <w:rPr>
          <w:rFonts w:asciiTheme="majorHAnsi" w:hAnsiTheme="majorHAnsi" w:cs="Helvetica"/>
          <w:b/>
          <w:bCs/>
        </w:rPr>
        <w:t>Professor Mark Weiser</w:t>
      </w:r>
    </w:p>
    <w:p w14:paraId="4F7C0CC6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</w:p>
    <w:p w14:paraId="6502E91C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>Email: markweis@usc.edu</w:t>
      </w:r>
    </w:p>
    <w:p w14:paraId="3ED41629" w14:textId="13BA124C" w:rsidR="00C109E7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 xml:space="preserve">Telephone: Music Office (213) 740-7416 where you can leave a message. Also, my </w:t>
      </w:r>
      <w:r w:rsidR="001424FE">
        <w:rPr>
          <w:rFonts w:asciiTheme="majorHAnsi" w:hAnsiTheme="majorHAnsi" w:cs="Helvetica"/>
        </w:rPr>
        <w:t>mailbox is in MUS Room 317</w:t>
      </w:r>
      <w:r w:rsidRPr="001424FE">
        <w:rPr>
          <w:rFonts w:asciiTheme="majorHAnsi" w:hAnsiTheme="majorHAnsi" w:cs="Helvetica"/>
        </w:rPr>
        <w:t xml:space="preserve">. </w:t>
      </w:r>
    </w:p>
    <w:p w14:paraId="3BB5C791" w14:textId="4F6EC83E" w:rsidR="0031544D" w:rsidRPr="001424FE" w:rsidRDefault="00C109E7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>Office:</w:t>
      </w:r>
      <w:r w:rsidR="001424FE">
        <w:rPr>
          <w:rFonts w:asciiTheme="majorHAnsi" w:hAnsiTheme="majorHAnsi" w:cs="Helvetica"/>
        </w:rPr>
        <w:t xml:space="preserve"> is MUS 316</w:t>
      </w:r>
    </w:p>
    <w:p w14:paraId="47B5CAD6" w14:textId="1B0165ED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proofErr w:type="gramStart"/>
      <w:r w:rsidRPr="001424FE">
        <w:rPr>
          <w:rFonts w:asciiTheme="majorHAnsi" w:hAnsiTheme="majorHAnsi" w:cs="Helvetica"/>
        </w:rPr>
        <w:t xml:space="preserve">Office Hours: </w:t>
      </w:r>
      <w:r w:rsidR="007E18F1" w:rsidRPr="001424FE">
        <w:rPr>
          <w:rFonts w:asciiTheme="majorHAnsi" w:hAnsiTheme="majorHAnsi" w:cs="Helvetica"/>
        </w:rPr>
        <w:t xml:space="preserve">Mondays </w:t>
      </w:r>
      <w:r w:rsidR="009C2B26" w:rsidRPr="001424FE">
        <w:rPr>
          <w:rFonts w:asciiTheme="majorHAnsi" w:hAnsiTheme="majorHAnsi" w:cs="Helvetica"/>
        </w:rPr>
        <w:t xml:space="preserve">and Wednesdays </w:t>
      </w:r>
      <w:r w:rsidR="001222B4" w:rsidRPr="001424FE">
        <w:rPr>
          <w:rFonts w:asciiTheme="majorHAnsi" w:hAnsiTheme="majorHAnsi" w:cs="Helvetica"/>
        </w:rPr>
        <w:t>4-5pm</w:t>
      </w:r>
      <w:r w:rsidRPr="001424FE">
        <w:rPr>
          <w:rFonts w:asciiTheme="majorHAnsi" w:hAnsiTheme="majorHAnsi" w:cs="Helvetica"/>
        </w:rPr>
        <w:t>, or by appointment.</w:t>
      </w:r>
      <w:proofErr w:type="gramEnd"/>
    </w:p>
    <w:p w14:paraId="24334052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  <w:bCs/>
        </w:rPr>
      </w:pPr>
    </w:p>
    <w:p w14:paraId="4CD046AE" w14:textId="77777777" w:rsidR="00A248B3" w:rsidRPr="00A248B3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A248B3">
        <w:rPr>
          <w:rFonts w:asciiTheme="majorHAnsi" w:hAnsiTheme="majorHAnsi" w:cs="Helvetica"/>
          <w:b/>
        </w:rPr>
        <w:t>REQUIRED MATERIALS</w:t>
      </w:r>
    </w:p>
    <w:p w14:paraId="6D344D69" w14:textId="581D8FFB" w:rsidR="00A248B3" w:rsidRPr="00C11BC7" w:rsidRDefault="00A248B3" w:rsidP="00A248B3">
      <w:pPr>
        <w:pStyle w:val="ListParagraph"/>
        <w:widowControl w:val="0"/>
        <w:numPr>
          <w:ilvl w:val="0"/>
          <w:numId w:val="2"/>
        </w:numPr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</w:rPr>
        <w:t>Staff Paper and Pencils</w:t>
      </w:r>
      <w:r w:rsidR="0033120C">
        <w:rPr>
          <w:rFonts w:asciiTheme="majorHAnsi" w:hAnsiTheme="majorHAnsi" w:cs="Helvetica"/>
        </w:rPr>
        <w:t xml:space="preserve"> or computer notation software</w:t>
      </w:r>
    </w:p>
    <w:p w14:paraId="04CC5AFC" w14:textId="77777777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u w:val="single"/>
        </w:rPr>
      </w:pPr>
    </w:p>
    <w:p w14:paraId="2ECB25F4" w14:textId="2F09E65D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  <w:u w:val="single"/>
        </w:rPr>
        <w:t>There is no text is required for this course</w:t>
      </w:r>
      <w:r w:rsidRPr="00C11BC7">
        <w:rPr>
          <w:rFonts w:asciiTheme="majorHAnsi" w:hAnsiTheme="majorHAnsi" w:cs="Helvetica"/>
        </w:rPr>
        <w:t>. There are, however, text recommendations on blackboard, should you want to investigate them for further study.</w:t>
      </w:r>
      <w:r w:rsidR="0033120C">
        <w:rPr>
          <w:rFonts w:asciiTheme="majorHAnsi" w:hAnsiTheme="majorHAnsi" w:cs="Helvetica"/>
        </w:rPr>
        <w:t xml:space="preserve"> Scores and other materials will be posted on Blackboard*.</w:t>
      </w:r>
    </w:p>
    <w:p w14:paraId="427BC227" w14:textId="77777777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20D43B12" w14:textId="77777777" w:rsidR="00A248B3" w:rsidRPr="00A248B3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A248B3">
        <w:rPr>
          <w:rFonts w:asciiTheme="majorHAnsi" w:hAnsiTheme="majorHAnsi" w:cs="Helvetica"/>
          <w:b/>
        </w:rPr>
        <w:t>COURSE DESCRIPTION</w:t>
      </w:r>
    </w:p>
    <w:p w14:paraId="08EAE068" w14:textId="55C0B30D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proofErr w:type="gramStart"/>
      <w:r w:rsidRPr="00C11BC7">
        <w:rPr>
          <w:rFonts w:asciiTheme="majorHAnsi" w:hAnsiTheme="majorHAnsi" w:cs="Helvetica"/>
        </w:rPr>
        <w:t xml:space="preserve">A comprehensive study of Baroque style tonal counterpoint, </w:t>
      </w:r>
      <w:r>
        <w:rPr>
          <w:rFonts w:asciiTheme="majorHAnsi" w:hAnsiTheme="majorHAnsi" w:cs="Helvetica"/>
        </w:rPr>
        <w:t>with an emphasis</w:t>
      </w:r>
      <w:r w:rsidRPr="00C11BC7">
        <w:rPr>
          <w:rFonts w:asciiTheme="majorHAnsi" w:hAnsiTheme="majorHAnsi" w:cs="Helvetica"/>
        </w:rPr>
        <w:t xml:space="preserve"> on the music of J. S. Bach.</w:t>
      </w:r>
      <w:proofErr w:type="gramEnd"/>
    </w:p>
    <w:p w14:paraId="386A4E48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614A01DC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HOMEWORK</w:t>
      </w:r>
    </w:p>
    <w:p w14:paraId="40B675BD" w14:textId="2F028D36" w:rsidR="00E854BA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 xml:space="preserve">There will be regular homework assignments to reinforce material covered in class. These will </w:t>
      </w:r>
      <w:r w:rsidR="005404E3" w:rsidRPr="001424FE">
        <w:rPr>
          <w:rFonts w:asciiTheme="majorHAnsi" w:hAnsiTheme="majorHAnsi" w:cs="Helvetica"/>
        </w:rPr>
        <w:t xml:space="preserve">include </w:t>
      </w:r>
      <w:r w:rsidR="00374069">
        <w:rPr>
          <w:rFonts w:asciiTheme="majorHAnsi" w:hAnsiTheme="majorHAnsi" w:cs="Helvetica"/>
        </w:rPr>
        <w:t>written assignments</w:t>
      </w:r>
      <w:r w:rsidR="00A248B3">
        <w:rPr>
          <w:rFonts w:asciiTheme="majorHAnsi" w:hAnsiTheme="majorHAnsi" w:cs="Helvetica"/>
        </w:rPr>
        <w:t>,</w:t>
      </w:r>
      <w:r w:rsidR="00374069">
        <w:rPr>
          <w:rFonts w:asciiTheme="majorHAnsi" w:hAnsiTheme="majorHAnsi" w:cs="Helvetica"/>
        </w:rPr>
        <w:t xml:space="preserve"> </w:t>
      </w:r>
      <w:r w:rsidR="00A248B3" w:rsidRPr="00C11BC7">
        <w:rPr>
          <w:rFonts w:asciiTheme="majorHAnsi" w:hAnsiTheme="majorHAnsi" w:cs="Helvetica"/>
        </w:rPr>
        <w:t>analysis, and listening to repertoire.</w:t>
      </w:r>
    </w:p>
    <w:p w14:paraId="6F364FBA" w14:textId="32CF996B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  <w:u w:val="single"/>
        </w:rPr>
        <w:t>No late work will be accepted.</w:t>
      </w:r>
      <w:r w:rsidRPr="001424FE">
        <w:rPr>
          <w:rFonts w:asciiTheme="majorHAnsi" w:hAnsiTheme="majorHAnsi" w:cs="Helvetica"/>
        </w:rPr>
        <w:t xml:space="preserve"> If you are away for a professional engagement, you must notify me ahead of time and turn in assignments upon your return. You are responsible for all assignments given during your absence.</w:t>
      </w:r>
    </w:p>
    <w:p w14:paraId="259E46D5" w14:textId="24BBFDC0" w:rsidR="00897FF0" w:rsidRPr="001424FE" w:rsidRDefault="00897FF0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  <w:b/>
          <w:u w:val="single"/>
        </w:rPr>
        <w:t xml:space="preserve">All homework assignments will be due the following </w:t>
      </w:r>
      <w:r w:rsidR="00AF0AA8" w:rsidRPr="001424FE">
        <w:rPr>
          <w:rFonts w:asciiTheme="majorHAnsi" w:hAnsiTheme="majorHAnsi" w:cs="Helvetica"/>
          <w:b/>
          <w:u w:val="single"/>
        </w:rPr>
        <w:t>Friday</w:t>
      </w:r>
      <w:r w:rsidRPr="001424FE">
        <w:rPr>
          <w:rFonts w:asciiTheme="majorHAnsi" w:hAnsiTheme="majorHAnsi" w:cs="Helvetica"/>
          <w:b/>
          <w:u w:val="single"/>
        </w:rPr>
        <w:t xml:space="preserve"> before class</w:t>
      </w:r>
      <w:r w:rsidRPr="001424FE">
        <w:rPr>
          <w:rFonts w:asciiTheme="majorHAnsi" w:hAnsiTheme="majorHAnsi" w:cs="Helvetica"/>
        </w:rPr>
        <w:t xml:space="preserve">. This way they can be graded and returned for the next </w:t>
      </w:r>
      <w:r w:rsidR="00AF0AA8" w:rsidRPr="001424FE">
        <w:rPr>
          <w:rFonts w:asciiTheme="majorHAnsi" w:hAnsiTheme="majorHAnsi" w:cs="Helvetica"/>
        </w:rPr>
        <w:t>Mon</w:t>
      </w:r>
      <w:r w:rsidRPr="001424FE">
        <w:rPr>
          <w:rFonts w:asciiTheme="majorHAnsi" w:hAnsiTheme="majorHAnsi" w:cs="Helvetica"/>
        </w:rPr>
        <w:t>day class.</w:t>
      </w:r>
    </w:p>
    <w:p w14:paraId="7D5C0B68" w14:textId="77777777" w:rsidR="00011D72" w:rsidRPr="001424FE" w:rsidRDefault="00011D72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4F2E95E2" w14:textId="0B98EC8D" w:rsidR="00011D72" w:rsidRPr="001424FE" w:rsidRDefault="00011D72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NOTATION OF ASSIGNMENTS</w:t>
      </w:r>
    </w:p>
    <w:p w14:paraId="04B7999E" w14:textId="36BF7D50" w:rsidR="00011D72" w:rsidRPr="001424FE" w:rsidRDefault="00011D72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 xml:space="preserve">All assignments should be submitted </w:t>
      </w:r>
      <w:r w:rsidR="00C11C4B">
        <w:rPr>
          <w:rFonts w:asciiTheme="majorHAnsi" w:hAnsiTheme="majorHAnsi" w:cs="Helvetica"/>
        </w:rPr>
        <w:t xml:space="preserve">on Blackboard* </w:t>
      </w:r>
      <w:r w:rsidRPr="001424FE">
        <w:rPr>
          <w:rFonts w:asciiTheme="majorHAnsi" w:hAnsiTheme="majorHAnsi" w:cs="Helvetica"/>
        </w:rPr>
        <w:t>in PDF format. If notated by hand, please scan your assignment. You may use notation software. I have Sibelius (vs. 7.5) and Finale (vs. 26). You may include the software file along with the PDF score, but be sure you save it in a version I can open.</w:t>
      </w:r>
    </w:p>
    <w:p w14:paraId="119D879D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63683B05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TESTS AND QUIZZES</w:t>
      </w:r>
    </w:p>
    <w:p w14:paraId="30AD165E" w14:textId="186E0909" w:rsidR="0031544D" w:rsidRPr="001424FE" w:rsidRDefault="00FA7C1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 xml:space="preserve">Given the highly practical nature of this course, there will rarely be tests or quizzes, and there will be </w:t>
      </w:r>
      <w:r w:rsidRPr="001424FE">
        <w:rPr>
          <w:rFonts w:asciiTheme="majorHAnsi" w:hAnsiTheme="majorHAnsi" w:cs="Helvetica"/>
          <w:u w:val="single"/>
        </w:rPr>
        <w:t>no</w:t>
      </w:r>
      <w:r w:rsidRPr="001424FE">
        <w:rPr>
          <w:rFonts w:asciiTheme="majorHAnsi" w:hAnsiTheme="majorHAnsi" w:cs="Helvetica"/>
        </w:rPr>
        <w:t xml:space="preserve"> Midterm or Final Exam.</w:t>
      </w:r>
    </w:p>
    <w:p w14:paraId="3161B2F9" w14:textId="77777777" w:rsidR="00110CC5" w:rsidRPr="001424FE" w:rsidRDefault="00110CC5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1229DE5C" w14:textId="74C65B65" w:rsidR="00EF0EE4" w:rsidRPr="001424FE" w:rsidRDefault="00EF0EE4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MIDTERM AND FINAL PROJECTS</w:t>
      </w:r>
    </w:p>
    <w:p w14:paraId="6F6BC33F" w14:textId="6240F127" w:rsidR="00897FF0" w:rsidRPr="001424FE" w:rsidRDefault="00A248B3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</w:rPr>
        <w:t>In addition to the regular assignments, there will be two larger scale projects, the first being a 2-voice invention, and the second a 3-voice fugue.</w:t>
      </w:r>
      <w:bookmarkStart w:id="0" w:name="_GoBack"/>
      <w:bookmarkEnd w:id="0"/>
    </w:p>
    <w:p w14:paraId="5EC212C5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lastRenderedPageBreak/>
        <w:t>GRADING</w:t>
      </w:r>
    </w:p>
    <w:p w14:paraId="422859A1" w14:textId="77777777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</w:rPr>
        <w:t>Class participation, written assignments, tests, and quizzes: 50%</w:t>
      </w:r>
    </w:p>
    <w:p w14:paraId="21033EEC" w14:textId="77777777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</w:rPr>
        <w:t>Midterm project (2-voice invention): 25%</w:t>
      </w:r>
    </w:p>
    <w:p w14:paraId="14919783" w14:textId="77777777" w:rsidR="00A248B3" w:rsidRPr="00C11BC7" w:rsidRDefault="00A248B3" w:rsidP="00A248B3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C11BC7">
        <w:rPr>
          <w:rFonts w:asciiTheme="majorHAnsi" w:hAnsiTheme="majorHAnsi" w:cs="Helvetica"/>
        </w:rPr>
        <w:t>Final project (3-voice fugue): 25%</w:t>
      </w:r>
    </w:p>
    <w:p w14:paraId="30178E25" w14:textId="77777777" w:rsidR="00EF0EE4" w:rsidRPr="001424FE" w:rsidRDefault="00EF0EE4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05539D9E" w14:textId="77777777" w:rsidR="00110CC5" w:rsidRPr="001424FE" w:rsidRDefault="00110CC5" w:rsidP="00110C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ATTENDANCE</w:t>
      </w:r>
    </w:p>
    <w:p w14:paraId="73D26E84" w14:textId="04A973BC" w:rsidR="00110CC5" w:rsidRPr="001424FE" w:rsidRDefault="00897FF0" w:rsidP="00110C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>Attendance is mandatory</w:t>
      </w:r>
      <w:r w:rsidR="00110CC5" w:rsidRPr="001424FE">
        <w:rPr>
          <w:rFonts w:asciiTheme="majorHAnsi" w:hAnsiTheme="majorHAnsi" w:cs="Helvetica"/>
        </w:rPr>
        <w:t>.</w:t>
      </w:r>
      <w:r w:rsidRPr="001424FE">
        <w:rPr>
          <w:rFonts w:asciiTheme="majorHAnsi" w:hAnsiTheme="majorHAnsi" w:cs="Helvetica"/>
        </w:rPr>
        <w:t xml:space="preserve"> If you have to be away for a professional </w:t>
      </w:r>
      <w:r w:rsidR="001E0C11" w:rsidRPr="001424FE">
        <w:rPr>
          <w:rFonts w:asciiTheme="majorHAnsi" w:hAnsiTheme="majorHAnsi" w:cs="Helvetica"/>
        </w:rPr>
        <w:t>engagement</w:t>
      </w:r>
      <w:r w:rsidRPr="001424FE">
        <w:rPr>
          <w:rFonts w:asciiTheme="majorHAnsi" w:hAnsiTheme="majorHAnsi" w:cs="Helvetica"/>
        </w:rPr>
        <w:t xml:space="preserve">, you must let me know in advance and turn in any </w:t>
      </w:r>
      <w:r w:rsidR="001E0C11" w:rsidRPr="001424FE">
        <w:rPr>
          <w:rFonts w:asciiTheme="majorHAnsi" w:hAnsiTheme="majorHAnsi" w:cs="Helvetica"/>
        </w:rPr>
        <w:t>assignments</w:t>
      </w:r>
      <w:r w:rsidRPr="001424FE">
        <w:rPr>
          <w:rFonts w:asciiTheme="majorHAnsi" w:hAnsiTheme="majorHAnsi" w:cs="Helvetica"/>
        </w:rPr>
        <w:t xml:space="preserve"> </w:t>
      </w:r>
      <w:r w:rsidRPr="001424FE">
        <w:rPr>
          <w:rFonts w:asciiTheme="majorHAnsi" w:hAnsiTheme="majorHAnsi" w:cs="Helvetica"/>
          <w:u w:val="single"/>
        </w:rPr>
        <w:t>before</w:t>
      </w:r>
      <w:r w:rsidRPr="001424FE">
        <w:rPr>
          <w:rFonts w:asciiTheme="majorHAnsi" w:hAnsiTheme="majorHAnsi" w:cs="Helvetica"/>
        </w:rPr>
        <w:t xml:space="preserve"> you leave. If you have an emergency, please make every effort to let me know that </w:t>
      </w:r>
      <w:r w:rsidR="009E5117" w:rsidRPr="001424FE">
        <w:rPr>
          <w:rFonts w:asciiTheme="majorHAnsi" w:hAnsiTheme="majorHAnsi" w:cs="Helvetica"/>
        </w:rPr>
        <w:t>you will not be attending before class meets.</w:t>
      </w:r>
    </w:p>
    <w:p w14:paraId="6AE6C007" w14:textId="77777777" w:rsidR="00110CC5" w:rsidRPr="001424FE" w:rsidRDefault="00110CC5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4B322C6A" w14:textId="35479061" w:rsidR="0031544D" w:rsidRPr="001424FE" w:rsidRDefault="00011D72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  <w:b/>
        </w:rPr>
      </w:pPr>
      <w:r w:rsidRPr="001424FE">
        <w:rPr>
          <w:rFonts w:asciiTheme="majorHAnsi" w:hAnsiTheme="majorHAnsi" w:cs="Helvetica"/>
          <w:b/>
        </w:rPr>
        <w:t>*</w:t>
      </w:r>
      <w:r w:rsidR="0031544D" w:rsidRPr="001424FE">
        <w:rPr>
          <w:rFonts w:asciiTheme="majorHAnsi" w:hAnsiTheme="majorHAnsi" w:cs="Helvetica"/>
          <w:b/>
        </w:rPr>
        <w:t>BLACKBOARD</w:t>
      </w:r>
    </w:p>
    <w:p w14:paraId="5EDEBCEA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  <w:r w:rsidRPr="001424FE">
        <w:rPr>
          <w:rFonts w:asciiTheme="majorHAnsi" w:hAnsiTheme="majorHAnsi" w:cs="Helvetica"/>
        </w:rPr>
        <w:t xml:space="preserve">Blackboard is a USC on-line resource where you can see your grades from the class, check for assignments, and find this syllabus as well as other class-related materials. The URL is: </w:t>
      </w:r>
      <w:r w:rsidRPr="001424FE">
        <w:rPr>
          <w:rFonts w:asciiTheme="majorHAnsi" w:hAnsiTheme="majorHAnsi" w:cs="Helvetica"/>
          <w:b/>
          <w:bCs/>
        </w:rPr>
        <w:t>blackboard.usc.edu</w:t>
      </w:r>
    </w:p>
    <w:p w14:paraId="2202581E" w14:textId="77777777" w:rsidR="0031544D" w:rsidRPr="001424FE" w:rsidRDefault="0031544D" w:rsidP="0031544D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asciiTheme="majorHAnsi" w:hAnsiTheme="majorHAnsi" w:cs="Helvetica"/>
        </w:rPr>
      </w:pPr>
    </w:p>
    <w:p w14:paraId="00A54B1C" w14:textId="77777777" w:rsidR="00011D72" w:rsidRPr="001424FE" w:rsidRDefault="00011D72" w:rsidP="00011D72">
      <w:pPr>
        <w:rPr>
          <w:rFonts w:asciiTheme="majorHAnsi" w:hAnsiTheme="majorHAnsi"/>
          <w:b/>
          <w:caps/>
        </w:rPr>
      </w:pPr>
      <w:r w:rsidRPr="001424FE">
        <w:rPr>
          <w:rFonts w:asciiTheme="majorHAnsi" w:hAnsiTheme="majorHAnsi"/>
          <w:b/>
          <w:caps/>
        </w:rPr>
        <w:t>IMPORTANT NOTE:</w:t>
      </w:r>
    </w:p>
    <w:p w14:paraId="603F2A57" w14:textId="06C07EA8" w:rsidR="00011D72" w:rsidRPr="001424FE" w:rsidRDefault="007E2AC3" w:rsidP="00011D72">
      <w:pPr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Aside from the beginning of the semester</w:t>
      </w:r>
      <w:r w:rsidR="00DA2B4A">
        <w:rPr>
          <w:rFonts w:asciiTheme="majorHAnsi" w:hAnsiTheme="majorHAnsi" w:cs="Arial"/>
          <w:color w:val="000000"/>
          <w:shd w:val="clear" w:color="auto" w:fill="FFFFFF"/>
        </w:rPr>
        <w:t>, t</w:t>
      </w:r>
      <w:r w:rsidR="00DA2B4A" w:rsidRPr="00527AC7">
        <w:rPr>
          <w:rFonts w:asciiTheme="majorHAnsi" w:hAnsiTheme="majorHAnsi" w:cs="Arial"/>
          <w:color w:val="000000"/>
          <w:shd w:val="clear" w:color="auto" w:fill="FFFFFF"/>
        </w:rPr>
        <w:t>his course is being o</w:t>
      </w:r>
      <w:r w:rsidR="00DA2B4A">
        <w:rPr>
          <w:rFonts w:asciiTheme="majorHAnsi" w:hAnsiTheme="majorHAnsi" w:cs="Arial"/>
          <w:color w:val="000000"/>
          <w:shd w:val="clear" w:color="auto" w:fill="FFFFFF"/>
        </w:rPr>
        <w:t>ffered in an in-person modality</w:t>
      </w:r>
      <w:r w:rsidR="00011D72" w:rsidRPr="001424FE">
        <w:rPr>
          <w:rFonts w:asciiTheme="majorHAnsi" w:hAnsiTheme="majorHAnsi" w:cs="Arial"/>
          <w:color w:val="000000"/>
          <w:shd w:val="clear" w:color="auto" w:fill="FFFFFF"/>
        </w:rPr>
        <w:t>. Online alternatives will not be considered unless I am presented with a directive from the offices of Student Health or Student Affairs. However, if on any day you are ill or otherwise cannot complete Trojan Check to produce a valid Campus Day Pass, stay home. In that case, contact me to make up work or otherwise maintain contact with the class.</w:t>
      </w:r>
    </w:p>
    <w:p w14:paraId="72483C25" w14:textId="77777777" w:rsidR="00011D72" w:rsidRPr="001424FE" w:rsidRDefault="00011D72" w:rsidP="00011D72">
      <w:pPr>
        <w:rPr>
          <w:rFonts w:asciiTheme="majorHAnsi" w:hAnsiTheme="majorHAnsi"/>
          <w:caps/>
        </w:rPr>
      </w:pPr>
    </w:p>
    <w:p w14:paraId="58385C5D" w14:textId="77777777" w:rsidR="00011D72" w:rsidRPr="001424FE" w:rsidRDefault="00011D72" w:rsidP="00011D72">
      <w:pPr>
        <w:rPr>
          <w:rFonts w:asciiTheme="majorHAnsi" w:hAnsiTheme="majorHAnsi"/>
          <w:b/>
          <w:caps/>
        </w:rPr>
      </w:pPr>
      <w:r w:rsidRPr="001424FE">
        <w:rPr>
          <w:rFonts w:asciiTheme="majorHAnsi" w:hAnsiTheme="majorHAnsi"/>
          <w:b/>
          <w:caps/>
        </w:rPr>
        <w:t>Technological Proficiency and Hardware/Software Required*</w:t>
      </w:r>
    </w:p>
    <w:p w14:paraId="053C3E9F" w14:textId="77777777" w:rsidR="00011D72" w:rsidRPr="001424FE" w:rsidRDefault="00011D72" w:rsidP="00011D72">
      <w:pPr>
        <w:rPr>
          <w:rFonts w:asciiTheme="majorHAnsi" w:hAnsiTheme="majorHAnsi"/>
        </w:rPr>
      </w:pPr>
      <w:r w:rsidRPr="001424FE">
        <w:rPr>
          <w:rFonts w:asciiTheme="majorHAnsi" w:hAnsiTheme="majorHAnsi"/>
        </w:rPr>
        <w:t>It is expected that students will have access to a desktop or laptop computer that can send and receive PDFs. Class may be attended via a tablet, or, worst-case scenario, a smart phone. That said</w:t>
      </w:r>
      <w:proofErr w:type="gramStart"/>
      <w:r w:rsidRPr="001424FE">
        <w:rPr>
          <w:rFonts w:asciiTheme="majorHAnsi" w:hAnsiTheme="majorHAnsi"/>
        </w:rPr>
        <w:t>,</w:t>
      </w:r>
      <w:proofErr w:type="gramEnd"/>
      <w:r w:rsidRPr="001424FE">
        <w:rPr>
          <w:rFonts w:asciiTheme="majorHAnsi" w:hAnsiTheme="majorHAnsi"/>
        </w:rPr>
        <w:t xml:space="preserve"> a computer is by far the best medium for class.</w:t>
      </w:r>
    </w:p>
    <w:p w14:paraId="733AFD46" w14:textId="77777777" w:rsidR="00011D72" w:rsidRPr="001424FE" w:rsidRDefault="00011D72" w:rsidP="00011D72">
      <w:pPr>
        <w:rPr>
          <w:rFonts w:asciiTheme="majorHAnsi" w:hAnsiTheme="majorHAnsi" w:cstheme="minorHAnsi"/>
          <w:b/>
        </w:rPr>
      </w:pPr>
    </w:p>
    <w:p w14:paraId="39136A61" w14:textId="77777777" w:rsidR="00011D72" w:rsidRPr="001424FE" w:rsidRDefault="00011D72" w:rsidP="00011D72">
      <w:pPr>
        <w:rPr>
          <w:rFonts w:asciiTheme="majorHAnsi" w:hAnsiTheme="majorHAnsi" w:cstheme="majorHAnsi"/>
        </w:rPr>
      </w:pPr>
      <w:r w:rsidRPr="001424FE">
        <w:rPr>
          <w:rFonts w:asciiTheme="majorHAnsi" w:hAnsiTheme="majorHAnsi" w:cstheme="majorHAnsi"/>
          <w:b/>
          <w:bCs/>
        </w:rPr>
        <w:t>*USC technology rental program</w:t>
      </w:r>
      <w:r w:rsidRPr="001424FE">
        <w:rPr>
          <w:rFonts w:asciiTheme="majorHAnsi" w:hAnsiTheme="majorHAnsi" w:cstheme="majorHAnsi"/>
          <w:color w:val="7030A0"/>
        </w:rPr>
        <w:br/>
      </w:r>
      <w:r w:rsidRPr="001424FE">
        <w:rPr>
          <w:rFonts w:asciiTheme="majorHAnsi" w:hAnsiTheme="majorHAnsi" w:cstheme="majorHAnsi"/>
        </w:rPr>
        <w:t xml:space="preserve">We realize that attending classes online and completing coursework remotely requires access to technology that not all students possess. If you need resources to successfully participate in your classes, such as a laptop or </w:t>
      </w:r>
      <w:proofErr w:type="gramStart"/>
      <w:r w:rsidRPr="001424FE">
        <w:rPr>
          <w:rFonts w:asciiTheme="majorHAnsi" w:hAnsiTheme="majorHAnsi" w:cstheme="majorHAnsi"/>
        </w:rPr>
        <w:t>internet</w:t>
      </w:r>
      <w:proofErr w:type="gramEnd"/>
      <w:r w:rsidRPr="001424FE">
        <w:rPr>
          <w:rFonts w:asciiTheme="majorHAnsi" w:hAnsiTheme="majorHAnsi" w:cstheme="majorHAnsi"/>
        </w:rPr>
        <w:t xml:space="preserve"> hotspot, you may be eligible for the university’s equipment rental program. To apply, please </w:t>
      </w:r>
      <w:hyperlink r:id="rId6" w:history="1">
        <w:r w:rsidRPr="001424FE">
          <w:rPr>
            <w:rStyle w:val="Hyperlink"/>
            <w:rFonts w:asciiTheme="majorHAnsi" w:hAnsiTheme="majorHAnsi" w:cstheme="majorHAnsi"/>
          </w:rPr>
          <w:t>submit an application.</w:t>
        </w:r>
      </w:hyperlink>
      <w:r w:rsidRPr="001424FE">
        <w:rPr>
          <w:rFonts w:asciiTheme="majorHAnsi" w:hAnsiTheme="majorHAnsi" w:cstheme="majorHAnsi"/>
        </w:rPr>
        <w:t> The Student Basic Needs team will contact all applicants in early August and distribute equipment to eligible applicants prior to the start of the fall semester.</w:t>
      </w:r>
    </w:p>
    <w:p w14:paraId="38E4E022" w14:textId="77777777" w:rsidR="00011D72" w:rsidRPr="001424FE" w:rsidRDefault="00011D72" w:rsidP="00011D72">
      <w:pPr>
        <w:rPr>
          <w:rFonts w:asciiTheme="majorHAnsi" w:hAnsiTheme="majorHAnsi" w:cstheme="majorHAnsi"/>
        </w:rPr>
      </w:pPr>
    </w:p>
    <w:p w14:paraId="3F774A79" w14:textId="77777777" w:rsidR="00011D72" w:rsidRPr="001424FE" w:rsidRDefault="00011D72" w:rsidP="00011D72">
      <w:pPr>
        <w:rPr>
          <w:rFonts w:asciiTheme="majorHAnsi" w:hAnsiTheme="majorHAnsi" w:cstheme="majorHAnsi"/>
          <w:b/>
          <w:bCs/>
        </w:rPr>
      </w:pPr>
      <w:r w:rsidRPr="001424FE">
        <w:rPr>
          <w:rFonts w:asciiTheme="majorHAnsi" w:hAnsiTheme="majorHAnsi" w:cstheme="majorHAnsi"/>
          <w:b/>
          <w:bCs/>
        </w:rPr>
        <w:t xml:space="preserve">USC Technology Support Links </w:t>
      </w:r>
    </w:p>
    <w:p w14:paraId="5E70E0CB" w14:textId="77777777" w:rsidR="00011D72" w:rsidRPr="001424FE" w:rsidRDefault="0033120C" w:rsidP="00011D72">
      <w:pPr>
        <w:rPr>
          <w:rFonts w:asciiTheme="majorHAnsi" w:hAnsiTheme="majorHAnsi" w:cstheme="majorHAnsi"/>
        </w:rPr>
      </w:pPr>
      <w:hyperlink r:id="rId7" w:history="1">
        <w:r w:rsidR="00011D72" w:rsidRPr="001424FE">
          <w:rPr>
            <w:rStyle w:val="Hyperlink"/>
            <w:rFonts w:asciiTheme="majorHAnsi" w:hAnsiTheme="majorHAnsi" w:cstheme="majorHAnsi"/>
          </w:rPr>
          <w:t>Zoom information for students</w:t>
        </w:r>
      </w:hyperlink>
    </w:p>
    <w:p w14:paraId="2B6CA79C" w14:textId="77777777" w:rsidR="00011D72" w:rsidRPr="001424FE" w:rsidRDefault="0033120C" w:rsidP="00011D72">
      <w:pPr>
        <w:rPr>
          <w:rFonts w:asciiTheme="majorHAnsi" w:hAnsiTheme="majorHAnsi" w:cstheme="majorHAnsi"/>
        </w:rPr>
      </w:pPr>
      <w:hyperlink r:id="rId8" w:history="1">
        <w:r w:rsidR="00011D72" w:rsidRPr="001424FE">
          <w:rPr>
            <w:rStyle w:val="Hyperlink"/>
            <w:rFonts w:asciiTheme="majorHAnsi" w:hAnsiTheme="majorHAnsi" w:cstheme="majorHAnsi"/>
          </w:rPr>
          <w:t>Blackboard help for students</w:t>
        </w:r>
      </w:hyperlink>
    </w:p>
    <w:p w14:paraId="0266D9AD" w14:textId="77777777" w:rsidR="00011D72" w:rsidRPr="001424FE" w:rsidRDefault="0033120C" w:rsidP="00011D72">
      <w:pPr>
        <w:rPr>
          <w:rFonts w:asciiTheme="majorHAnsi" w:hAnsiTheme="majorHAnsi" w:cstheme="majorHAnsi"/>
        </w:rPr>
      </w:pPr>
      <w:hyperlink r:id="rId9" w:history="1">
        <w:r w:rsidR="00011D72" w:rsidRPr="001424FE">
          <w:rPr>
            <w:rStyle w:val="Hyperlink"/>
            <w:rFonts w:asciiTheme="majorHAnsi" w:hAnsiTheme="majorHAnsi" w:cstheme="majorHAnsi"/>
          </w:rPr>
          <w:t>Software available to USC Campus</w:t>
        </w:r>
      </w:hyperlink>
    </w:p>
    <w:p w14:paraId="3EB978B2" w14:textId="77777777" w:rsidR="00011D72" w:rsidRPr="001424FE" w:rsidRDefault="00011D72" w:rsidP="00011D72">
      <w:pPr>
        <w:rPr>
          <w:rFonts w:asciiTheme="majorHAnsi" w:hAnsiTheme="majorHAnsi" w:cstheme="minorHAnsi"/>
          <w:b/>
        </w:rPr>
      </w:pPr>
    </w:p>
    <w:p w14:paraId="6C581D01" w14:textId="77777777" w:rsidR="00011D72" w:rsidRPr="001424FE" w:rsidRDefault="00011D72" w:rsidP="00011D72">
      <w:pPr>
        <w:rPr>
          <w:rFonts w:asciiTheme="majorHAnsi" w:hAnsiTheme="majorHAnsi" w:cstheme="minorHAnsi"/>
          <w:b/>
        </w:rPr>
      </w:pPr>
      <w:r w:rsidRPr="001424FE">
        <w:rPr>
          <w:rFonts w:asciiTheme="majorHAnsi" w:hAnsiTheme="majorHAnsi" w:cstheme="minorHAnsi"/>
          <w:b/>
        </w:rPr>
        <w:t>Academic Conduct</w:t>
      </w:r>
    </w:p>
    <w:p w14:paraId="0B5DA621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t xml:space="preserve">Plagiarism – presenting someone else’s ideas as your own, either verbatim or recast in your own words – is a serious academic offense with serious consequences. Please familiarize yourself with the discussion of plagiarism in </w:t>
      </w:r>
      <w:proofErr w:type="spellStart"/>
      <w:r w:rsidRPr="001424FE">
        <w:rPr>
          <w:rFonts w:asciiTheme="majorHAnsi" w:hAnsiTheme="majorHAnsi" w:cstheme="minorHAnsi"/>
        </w:rPr>
        <w:t>SCampus</w:t>
      </w:r>
      <w:proofErr w:type="spellEnd"/>
      <w:r w:rsidRPr="001424FE">
        <w:rPr>
          <w:rFonts w:asciiTheme="majorHAnsi" w:hAnsiTheme="majorHAnsi" w:cstheme="minorHAnsi"/>
        </w:rPr>
        <w:t xml:space="preserve"> in Part B, Section 11, “Behavior Violating University Standards” </w:t>
      </w:r>
      <w:hyperlink r:id="rId10">
        <w:r w:rsidRPr="001424FE">
          <w:rPr>
            <w:rFonts w:asciiTheme="majorHAnsi" w:hAnsiTheme="majorHAnsi" w:cstheme="minorHAnsi"/>
            <w:color w:val="0070C0"/>
            <w:u w:val="single"/>
          </w:rPr>
          <w:t>policy.usc.edu/</w:t>
        </w:r>
        <w:proofErr w:type="spellStart"/>
        <w:r w:rsidRPr="001424FE">
          <w:rPr>
            <w:rFonts w:asciiTheme="majorHAnsi" w:hAnsiTheme="majorHAnsi" w:cstheme="minorHAnsi"/>
            <w:color w:val="0070C0"/>
            <w:u w:val="single"/>
          </w:rPr>
          <w:t>scampus</w:t>
        </w:r>
        <w:proofErr w:type="spellEnd"/>
        <w:r w:rsidRPr="001424FE">
          <w:rPr>
            <w:rFonts w:asciiTheme="majorHAnsi" w:hAnsiTheme="majorHAnsi" w:cstheme="minorHAnsi"/>
            <w:color w:val="0070C0"/>
            <w:u w:val="single"/>
          </w:rPr>
          <w:t>-part-b</w:t>
        </w:r>
      </w:hyperlink>
      <w:r w:rsidRPr="001424FE">
        <w:rPr>
          <w:rFonts w:asciiTheme="majorHAnsi" w:hAnsiTheme="majorHAnsi" w:cstheme="minorHAnsi"/>
        </w:rPr>
        <w:t xml:space="preserve">. Other forms of academic dishonesty are equally unacceptable. See additional information in </w:t>
      </w:r>
      <w:proofErr w:type="spellStart"/>
      <w:r w:rsidRPr="001424FE">
        <w:rPr>
          <w:rFonts w:asciiTheme="majorHAnsi" w:hAnsiTheme="majorHAnsi" w:cstheme="minorHAnsi"/>
        </w:rPr>
        <w:t>SCampus</w:t>
      </w:r>
      <w:proofErr w:type="spellEnd"/>
      <w:r w:rsidRPr="001424FE">
        <w:rPr>
          <w:rFonts w:asciiTheme="majorHAnsi" w:hAnsiTheme="majorHAnsi" w:cstheme="minorHAnsi"/>
        </w:rPr>
        <w:t xml:space="preserve"> and university policies on scientific misconduct, </w:t>
      </w:r>
      <w:hyperlink r:id="rId11">
        <w:r w:rsidRPr="001424FE">
          <w:rPr>
            <w:rFonts w:asciiTheme="majorHAnsi" w:hAnsiTheme="majorHAnsi" w:cstheme="minorHAnsi"/>
            <w:color w:val="0070C0"/>
            <w:u w:val="single"/>
          </w:rPr>
          <w:t>policy.usc.edu/scientific-misconduct</w:t>
        </w:r>
      </w:hyperlink>
      <w:r w:rsidRPr="001424FE">
        <w:rPr>
          <w:rFonts w:asciiTheme="majorHAnsi" w:hAnsiTheme="majorHAnsi" w:cstheme="minorHAnsi"/>
        </w:rPr>
        <w:t>.</w:t>
      </w:r>
    </w:p>
    <w:p w14:paraId="22BAEFB8" w14:textId="77777777" w:rsidR="00011D72" w:rsidRPr="001424FE" w:rsidRDefault="00011D72" w:rsidP="00011D72">
      <w:pPr>
        <w:rPr>
          <w:rFonts w:asciiTheme="majorHAnsi" w:hAnsiTheme="majorHAnsi" w:cstheme="minorHAnsi"/>
        </w:rPr>
      </w:pPr>
    </w:p>
    <w:p w14:paraId="788B345E" w14:textId="77777777" w:rsidR="00011D72" w:rsidRPr="001424FE" w:rsidRDefault="00011D72" w:rsidP="00011D72">
      <w:pPr>
        <w:rPr>
          <w:rFonts w:asciiTheme="majorHAnsi" w:hAnsiTheme="majorHAnsi" w:cstheme="minorHAnsi"/>
          <w:b/>
        </w:rPr>
      </w:pPr>
      <w:r w:rsidRPr="001424FE">
        <w:rPr>
          <w:rFonts w:asciiTheme="majorHAnsi" w:hAnsiTheme="majorHAnsi" w:cstheme="minorHAnsi"/>
          <w:b/>
        </w:rPr>
        <w:t>Support Systems</w:t>
      </w:r>
    </w:p>
    <w:p w14:paraId="0F64E1C7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 xml:space="preserve">Counseling and Mental Health - (213) 740-9355 – 24/7 on </w:t>
      </w:r>
      <w:proofErr w:type="gramStart"/>
      <w:r w:rsidRPr="001424FE">
        <w:rPr>
          <w:rFonts w:asciiTheme="majorHAnsi" w:hAnsiTheme="majorHAnsi" w:cstheme="minorHAnsi"/>
          <w:i/>
        </w:rPr>
        <w:t>call</w:t>
      </w:r>
      <w:proofErr w:type="gramEnd"/>
    </w:p>
    <w:p w14:paraId="2C364ADD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  <w:u w:val="single"/>
        </w:rPr>
      </w:pPr>
      <w:hyperlink r:id="rId12" w:history="1">
        <w:proofErr w:type="gramStart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studenthealth.usc.edu</w:t>
        </w:r>
        <w:proofErr w:type="gramEnd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/counseling</w:t>
        </w:r>
      </w:hyperlink>
    </w:p>
    <w:p w14:paraId="39E2C346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t xml:space="preserve">Free and confidential mental health treatment for students, including short-term psychotherapy, group counseling, stress fitness workshops, and crisis intervention. </w:t>
      </w:r>
    </w:p>
    <w:p w14:paraId="4B6A16BE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fldChar w:fldCharType="begin"/>
      </w:r>
      <w:r w:rsidRPr="001424FE">
        <w:rPr>
          <w:rFonts w:asciiTheme="majorHAnsi" w:hAnsiTheme="majorHAnsi" w:cstheme="minorHAnsi"/>
        </w:rPr>
        <w:instrText xml:space="preserve"> HYPERLINK "https://engemannshc.usc.edu/counseling/" </w:instrText>
      </w:r>
      <w:r w:rsidRPr="001424FE">
        <w:rPr>
          <w:rFonts w:asciiTheme="majorHAnsi" w:hAnsiTheme="majorHAnsi" w:cstheme="minorHAnsi"/>
        </w:rPr>
        <w:fldChar w:fldCharType="separate"/>
      </w:r>
    </w:p>
    <w:p w14:paraId="3FF74759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</w:rPr>
        <w:fldChar w:fldCharType="end"/>
      </w:r>
      <w:r w:rsidRPr="001424FE">
        <w:rPr>
          <w:rFonts w:asciiTheme="majorHAnsi" w:hAnsiTheme="majorHAnsi" w:cstheme="minorHAnsi"/>
          <w:i/>
        </w:rPr>
        <w:t>National Suicide Prevention Lifeline - 1 (800) 273-8255 – 24/7 on call</w:t>
      </w:r>
    </w:p>
    <w:p w14:paraId="0C78F063" w14:textId="77777777" w:rsidR="00011D72" w:rsidRPr="001424FE" w:rsidRDefault="0033120C" w:rsidP="00011D72">
      <w:pPr>
        <w:rPr>
          <w:rFonts w:asciiTheme="majorHAnsi" w:hAnsiTheme="majorHAnsi" w:cstheme="minorHAnsi"/>
          <w:i/>
          <w:color w:val="0070C0"/>
        </w:rPr>
      </w:pPr>
      <w:hyperlink r:id="rId13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suicidepreventionlifeline.org</w:t>
        </w:r>
        <w:proofErr w:type="gramEnd"/>
      </w:hyperlink>
    </w:p>
    <w:p w14:paraId="16AAAB48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t>Free and confidential emotional support to people in suicidal crisis or emotional distress 24 hours a day, 7 days a week.</w:t>
      </w:r>
    </w:p>
    <w:p w14:paraId="2C79AE2B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fldChar w:fldCharType="begin"/>
      </w:r>
      <w:r w:rsidRPr="001424FE">
        <w:rPr>
          <w:rFonts w:asciiTheme="majorHAnsi" w:hAnsiTheme="majorHAnsi" w:cstheme="minorHAnsi"/>
        </w:rPr>
        <w:instrText xml:space="preserve"> HYPERLINK "http://www.suicidepreventionlifeline.org/" </w:instrText>
      </w:r>
      <w:r w:rsidRPr="001424FE">
        <w:rPr>
          <w:rFonts w:asciiTheme="majorHAnsi" w:hAnsiTheme="majorHAnsi" w:cstheme="minorHAnsi"/>
        </w:rPr>
        <w:fldChar w:fldCharType="separate"/>
      </w:r>
    </w:p>
    <w:p w14:paraId="531B6643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</w:rPr>
        <w:fldChar w:fldCharType="end"/>
      </w:r>
      <w:r w:rsidRPr="001424FE">
        <w:rPr>
          <w:rFonts w:asciiTheme="majorHAnsi" w:hAnsiTheme="majorHAnsi" w:cstheme="minorHAnsi"/>
          <w:i/>
        </w:rPr>
        <w:t>Relationship and Sexual Violence Prevention Services (RSVP) - (213) 740-9355(WELL), press “0” after hours – 24/7 on call</w:t>
      </w:r>
    </w:p>
    <w:p w14:paraId="5D2EEC7C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</w:rPr>
      </w:pPr>
      <w:hyperlink r:id="rId14" w:history="1">
        <w:proofErr w:type="gramStart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studenthealth.usc.edu</w:t>
        </w:r>
        <w:proofErr w:type="gramEnd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/sexual-assault</w:t>
        </w:r>
      </w:hyperlink>
    </w:p>
    <w:p w14:paraId="6C332A36" w14:textId="77777777" w:rsidR="00011D72" w:rsidRPr="001424FE" w:rsidRDefault="00011D72" w:rsidP="00011D72">
      <w:pPr>
        <w:rPr>
          <w:rFonts w:asciiTheme="majorHAnsi" w:hAnsiTheme="majorHAnsi" w:cstheme="minorHAnsi"/>
          <w:color w:val="1155CC"/>
          <w:u w:val="single"/>
        </w:rPr>
      </w:pPr>
      <w:r w:rsidRPr="001424FE">
        <w:rPr>
          <w:rFonts w:asciiTheme="majorHAnsi" w:hAnsiTheme="majorHAnsi" w:cstheme="minorHAnsi"/>
        </w:rPr>
        <w:t>Free and confidential therapy services, workshops, and training for situations related to gender-based harm.</w:t>
      </w:r>
      <w:r w:rsidRPr="001424FE">
        <w:rPr>
          <w:rFonts w:asciiTheme="majorHAnsi" w:hAnsiTheme="majorHAnsi" w:cstheme="minorHAnsi"/>
        </w:rPr>
        <w:fldChar w:fldCharType="begin"/>
      </w:r>
      <w:r w:rsidRPr="001424FE">
        <w:rPr>
          <w:rFonts w:asciiTheme="majorHAnsi" w:hAnsiTheme="majorHAnsi" w:cstheme="minorHAnsi"/>
        </w:rPr>
        <w:instrText xml:space="preserve"> HYPERLINK "https://engemannshc.usc.edu/rsvp/" </w:instrText>
      </w:r>
      <w:r w:rsidRPr="001424FE">
        <w:rPr>
          <w:rFonts w:asciiTheme="majorHAnsi" w:hAnsiTheme="majorHAnsi" w:cstheme="minorHAnsi"/>
        </w:rPr>
        <w:fldChar w:fldCharType="separate"/>
      </w:r>
    </w:p>
    <w:p w14:paraId="01E7394E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fldChar w:fldCharType="end"/>
      </w:r>
    </w:p>
    <w:p w14:paraId="1E8E172A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>Office of Equity and Diversity (OED) - (213) 740-5086 | Title IX – (213) 821-8298</w:t>
      </w:r>
    </w:p>
    <w:p w14:paraId="4C1B7815" w14:textId="77777777" w:rsidR="00011D72" w:rsidRPr="001424FE" w:rsidRDefault="0033120C" w:rsidP="00011D72">
      <w:pPr>
        <w:rPr>
          <w:rFonts w:asciiTheme="majorHAnsi" w:hAnsiTheme="majorHAnsi" w:cstheme="minorHAnsi"/>
          <w:b/>
          <w:i/>
        </w:rPr>
      </w:pPr>
      <w:hyperlink r:id="rId15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equity.usc.edu</w:t>
        </w:r>
        <w:proofErr w:type="gramEnd"/>
      </w:hyperlink>
      <w:r w:rsidR="00011D72" w:rsidRPr="001424FE">
        <w:rPr>
          <w:rFonts w:asciiTheme="majorHAnsi" w:hAnsiTheme="majorHAnsi" w:cstheme="minorHAnsi"/>
        </w:rPr>
        <w:t>,</w:t>
      </w:r>
      <w:r w:rsidR="00011D72" w:rsidRPr="001424FE">
        <w:rPr>
          <w:rFonts w:asciiTheme="majorHAnsi" w:hAnsiTheme="majorHAnsi" w:cstheme="minorHAnsi"/>
          <w:color w:val="0070C0"/>
        </w:rPr>
        <w:t xml:space="preserve"> </w:t>
      </w:r>
      <w:hyperlink r:id="rId16">
        <w:r w:rsidR="00011D72" w:rsidRPr="001424FE">
          <w:rPr>
            <w:rFonts w:asciiTheme="majorHAnsi" w:hAnsiTheme="majorHAnsi" w:cstheme="minorHAnsi"/>
            <w:color w:val="0070C0"/>
            <w:u w:val="single"/>
          </w:rPr>
          <w:t>titleix.usc.edu</w:t>
        </w:r>
      </w:hyperlink>
    </w:p>
    <w:p w14:paraId="54DA9598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t xml:space="preserve">Information about how to get help or help someone affected by harassment or discrimination, rights of protected classes, reporting options, and additional resources for students, faculty, staff, visitors, and applicants. </w:t>
      </w:r>
    </w:p>
    <w:p w14:paraId="60A9CB7F" w14:textId="77777777" w:rsidR="00011D72" w:rsidRPr="001424FE" w:rsidRDefault="00011D72" w:rsidP="00011D72">
      <w:pPr>
        <w:rPr>
          <w:rFonts w:asciiTheme="majorHAnsi" w:hAnsiTheme="majorHAnsi" w:cstheme="minorHAnsi"/>
        </w:rPr>
      </w:pPr>
    </w:p>
    <w:p w14:paraId="6CF0BAD3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>Reporting Incidents of Bias or Harassment - (213) 740-5086 or (213) 821-8298</w:t>
      </w:r>
    </w:p>
    <w:p w14:paraId="6A3C1BDF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  <w:u w:val="single"/>
        </w:rPr>
      </w:pPr>
      <w:hyperlink r:id="rId17" w:history="1">
        <w:proofErr w:type="gramStart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usc</w:t>
        </w:r>
        <w:proofErr w:type="gramEnd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-advocate.symplicity.com/</w:t>
        </w:r>
        <w:proofErr w:type="spellStart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care_report</w:t>
        </w:r>
        <w:proofErr w:type="spellEnd"/>
      </w:hyperlink>
    </w:p>
    <w:p w14:paraId="1F063785" w14:textId="77777777" w:rsidR="00011D72" w:rsidRPr="001424FE" w:rsidRDefault="00011D72" w:rsidP="00011D72">
      <w:pPr>
        <w:rPr>
          <w:rFonts w:asciiTheme="majorHAnsi" w:hAnsiTheme="majorHAnsi" w:cstheme="minorHAnsi"/>
          <w:color w:val="1155CC"/>
          <w:u w:val="single"/>
        </w:rPr>
      </w:pPr>
      <w:r w:rsidRPr="001424FE">
        <w:rPr>
          <w:rFonts w:asciiTheme="majorHAnsi" w:hAnsiTheme="majorHAnsi" w:cstheme="minorHAnsi"/>
        </w:rPr>
        <w:t xml:space="preserve">Avenue to report incidents of bias, hate crimes, and </w:t>
      </w:r>
      <w:proofErr w:type="spellStart"/>
      <w:r w:rsidRPr="001424FE">
        <w:rPr>
          <w:rFonts w:asciiTheme="majorHAnsi" w:hAnsiTheme="majorHAnsi" w:cstheme="minorHAnsi"/>
        </w:rPr>
        <w:t>microaggressions</w:t>
      </w:r>
      <w:proofErr w:type="spellEnd"/>
      <w:r w:rsidRPr="001424FE">
        <w:rPr>
          <w:rFonts w:asciiTheme="majorHAnsi" w:hAnsiTheme="majorHAnsi" w:cstheme="minorHAnsi"/>
        </w:rPr>
        <w:t xml:space="preserve"> to the Office of Equity and Diversity |Title IX for appropriate investigation, supportive measures, and response.</w:t>
      </w:r>
      <w:r w:rsidRPr="001424FE">
        <w:rPr>
          <w:rFonts w:asciiTheme="majorHAnsi" w:hAnsiTheme="majorHAnsi" w:cstheme="minorHAnsi"/>
        </w:rPr>
        <w:fldChar w:fldCharType="begin"/>
      </w:r>
      <w:r w:rsidRPr="001424FE">
        <w:rPr>
          <w:rFonts w:asciiTheme="majorHAnsi" w:hAnsiTheme="majorHAnsi" w:cstheme="minorHAnsi"/>
        </w:rPr>
        <w:instrText xml:space="preserve"> HYPERLINK "https://studentaffairs.usc.edu/bias-assessment-response-support/" </w:instrText>
      </w:r>
      <w:r w:rsidRPr="001424FE">
        <w:rPr>
          <w:rFonts w:asciiTheme="majorHAnsi" w:hAnsiTheme="majorHAnsi" w:cstheme="minorHAnsi"/>
        </w:rPr>
        <w:fldChar w:fldCharType="separate"/>
      </w:r>
    </w:p>
    <w:p w14:paraId="4C8CA64F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fldChar w:fldCharType="end"/>
      </w:r>
    </w:p>
    <w:p w14:paraId="4AD4F8FE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>The Office of Disability Services and Programs - (213) 740-0776</w:t>
      </w:r>
    </w:p>
    <w:p w14:paraId="67610F5F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</w:rPr>
      </w:pPr>
      <w:hyperlink r:id="rId18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dsp.usc.edu</w:t>
        </w:r>
        <w:proofErr w:type="gramEnd"/>
      </w:hyperlink>
    </w:p>
    <w:p w14:paraId="1197AD52" w14:textId="77777777" w:rsidR="00011D72" w:rsidRPr="001424FE" w:rsidRDefault="00011D72" w:rsidP="00011D72">
      <w:pPr>
        <w:rPr>
          <w:rFonts w:asciiTheme="majorHAnsi" w:hAnsiTheme="majorHAnsi" w:cstheme="minorHAnsi"/>
        </w:rPr>
      </w:pPr>
      <w:proofErr w:type="gramStart"/>
      <w:r w:rsidRPr="001424FE">
        <w:rPr>
          <w:rFonts w:asciiTheme="majorHAnsi" w:hAnsiTheme="majorHAnsi" w:cstheme="minorHAnsi"/>
        </w:rPr>
        <w:t>Support and accommodations for students with disabilities.</w:t>
      </w:r>
      <w:proofErr w:type="gramEnd"/>
      <w:r w:rsidRPr="001424FE">
        <w:rPr>
          <w:rFonts w:asciiTheme="majorHAnsi" w:hAnsiTheme="majorHAnsi" w:cstheme="minorHAnsi"/>
        </w:rPr>
        <w:t xml:space="preserve"> Services include assistance in providing readers/</w:t>
      </w:r>
      <w:proofErr w:type="spellStart"/>
      <w:r w:rsidRPr="001424FE">
        <w:rPr>
          <w:rFonts w:asciiTheme="majorHAnsi" w:hAnsiTheme="majorHAnsi" w:cstheme="minorHAnsi"/>
        </w:rPr>
        <w:t>notetakers</w:t>
      </w:r>
      <w:proofErr w:type="spellEnd"/>
      <w:r w:rsidRPr="001424FE">
        <w:rPr>
          <w:rFonts w:asciiTheme="majorHAnsi" w:hAnsiTheme="majorHAnsi" w:cstheme="minorHAnsi"/>
        </w:rPr>
        <w:t>/interpreters, special accommodations for test taking needs, assistance with architectural barriers, assistive technology, and support for individual needs.</w:t>
      </w:r>
    </w:p>
    <w:p w14:paraId="02E0D54B" w14:textId="77777777" w:rsidR="00011D72" w:rsidRPr="001424FE" w:rsidRDefault="00011D72" w:rsidP="00011D72">
      <w:pPr>
        <w:rPr>
          <w:rFonts w:asciiTheme="majorHAnsi" w:hAnsiTheme="majorHAnsi" w:cstheme="minorHAnsi"/>
        </w:rPr>
      </w:pPr>
    </w:p>
    <w:p w14:paraId="0663620F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>USC Campus Support and Intervention - (213) 821-4710</w:t>
      </w:r>
    </w:p>
    <w:p w14:paraId="2DB59BB1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  <w:u w:val="single"/>
        </w:rPr>
      </w:pPr>
      <w:hyperlink r:id="rId19" w:history="1">
        <w:proofErr w:type="gramStart"/>
        <w:r w:rsidR="00011D72" w:rsidRPr="001424FE">
          <w:rPr>
            <w:rStyle w:val="Hyperlink"/>
            <w:rFonts w:asciiTheme="majorHAnsi" w:hAnsiTheme="majorHAnsi" w:cstheme="minorHAnsi"/>
            <w:color w:val="0070C0"/>
          </w:rPr>
          <w:t>campussupport.usc.edu</w:t>
        </w:r>
        <w:proofErr w:type="gramEnd"/>
      </w:hyperlink>
    </w:p>
    <w:p w14:paraId="2B228F4A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t>Assists students and families in resolving complex personal, financial, and academic issues adversely affecting their success as a student.</w:t>
      </w:r>
    </w:p>
    <w:p w14:paraId="67DFC4BD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</w:p>
    <w:p w14:paraId="0E8B675C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>Diversity at USC - (213) 740-2101</w:t>
      </w:r>
    </w:p>
    <w:p w14:paraId="1508E461" w14:textId="77777777" w:rsidR="00011D72" w:rsidRPr="001424FE" w:rsidRDefault="0033120C" w:rsidP="00011D72">
      <w:pPr>
        <w:rPr>
          <w:rFonts w:asciiTheme="majorHAnsi" w:hAnsiTheme="majorHAnsi" w:cstheme="minorHAnsi"/>
          <w:i/>
          <w:color w:val="0070C0"/>
        </w:rPr>
      </w:pPr>
      <w:hyperlink r:id="rId20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diversity.usc.edu</w:t>
        </w:r>
        <w:proofErr w:type="gramEnd"/>
      </w:hyperlink>
    </w:p>
    <w:p w14:paraId="112E1A4F" w14:textId="77777777" w:rsidR="00011D72" w:rsidRPr="001424FE" w:rsidRDefault="00011D72" w:rsidP="00011D72">
      <w:pPr>
        <w:rPr>
          <w:rFonts w:asciiTheme="majorHAnsi" w:hAnsiTheme="majorHAnsi" w:cstheme="minorHAnsi"/>
          <w:color w:val="1155CC"/>
          <w:u w:val="single"/>
        </w:rPr>
      </w:pPr>
      <w:r w:rsidRPr="001424FE">
        <w:rPr>
          <w:rFonts w:asciiTheme="majorHAnsi" w:hAnsiTheme="majorHAnsi" w:cstheme="minorHAnsi"/>
        </w:rPr>
        <w:t xml:space="preserve">Information on events, programs and training, the Provost’s Diversity and Inclusion Council, Diversity Liaisons for each academic school, chronology, participation, and various resources for students. </w:t>
      </w:r>
      <w:r w:rsidRPr="001424FE">
        <w:rPr>
          <w:rFonts w:asciiTheme="majorHAnsi" w:hAnsiTheme="majorHAnsi" w:cstheme="minorHAnsi"/>
        </w:rPr>
        <w:fldChar w:fldCharType="begin"/>
      </w:r>
      <w:r w:rsidRPr="001424FE">
        <w:rPr>
          <w:rFonts w:asciiTheme="majorHAnsi" w:hAnsiTheme="majorHAnsi" w:cstheme="minorHAnsi"/>
        </w:rPr>
        <w:instrText xml:space="preserve"> HYPERLINK "https://diversity.usc.edu/" </w:instrText>
      </w:r>
      <w:r w:rsidRPr="001424FE">
        <w:rPr>
          <w:rFonts w:asciiTheme="majorHAnsi" w:hAnsiTheme="majorHAnsi" w:cstheme="minorHAnsi"/>
        </w:rPr>
        <w:fldChar w:fldCharType="separate"/>
      </w:r>
    </w:p>
    <w:p w14:paraId="30B3FD9A" w14:textId="77777777" w:rsidR="00011D72" w:rsidRPr="001424FE" w:rsidRDefault="00011D72" w:rsidP="00011D72">
      <w:pPr>
        <w:rPr>
          <w:rFonts w:asciiTheme="majorHAnsi" w:hAnsiTheme="majorHAnsi" w:cstheme="minorHAnsi"/>
        </w:rPr>
      </w:pPr>
      <w:r w:rsidRPr="001424FE">
        <w:rPr>
          <w:rFonts w:asciiTheme="majorHAnsi" w:hAnsiTheme="majorHAnsi" w:cstheme="minorHAnsi"/>
        </w:rPr>
        <w:fldChar w:fldCharType="end"/>
      </w:r>
    </w:p>
    <w:p w14:paraId="0414B991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 xml:space="preserve">USC Emergency - UPC: (213) 740-4321, HSC: (323) 442-1000 – 24/7 on call </w:t>
      </w:r>
    </w:p>
    <w:p w14:paraId="2A1FA121" w14:textId="77777777" w:rsidR="00011D72" w:rsidRPr="001424FE" w:rsidRDefault="0033120C" w:rsidP="00011D72">
      <w:pPr>
        <w:rPr>
          <w:rFonts w:asciiTheme="majorHAnsi" w:hAnsiTheme="majorHAnsi" w:cstheme="minorHAnsi"/>
          <w:i/>
        </w:rPr>
      </w:pPr>
      <w:hyperlink r:id="rId21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dps.usc.edu</w:t>
        </w:r>
        <w:proofErr w:type="gramEnd"/>
      </w:hyperlink>
      <w:r w:rsidR="00011D72" w:rsidRPr="001424FE">
        <w:rPr>
          <w:rFonts w:asciiTheme="majorHAnsi" w:hAnsiTheme="majorHAnsi" w:cstheme="minorHAnsi"/>
        </w:rPr>
        <w:t xml:space="preserve">, </w:t>
      </w:r>
      <w:hyperlink r:id="rId22">
        <w:r w:rsidR="00011D72" w:rsidRPr="001424FE">
          <w:rPr>
            <w:rFonts w:asciiTheme="majorHAnsi" w:hAnsiTheme="majorHAnsi" w:cstheme="minorHAnsi"/>
            <w:color w:val="0070C0"/>
            <w:u w:val="single"/>
          </w:rPr>
          <w:t>emergency.usc.edu</w:t>
        </w:r>
      </w:hyperlink>
    </w:p>
    <w:p w14:paraId="1A754456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proofErr w:type="gramStart"/>
      <w:r w:rsidRPr="001424FE">
        <w:rPr>
          <w:rFonts w:asciiTheme="majorHAnsi" w:hAnsiTheme="majorHAnsi" w:cstheme="minorHAnsi"/>
        </w:rPr>
        <w:t>Emergency assistance and avenue to report a crime.</w:t>
      </w:r>
      <w:proofErr w:type="gramEnd"/>
      <w:r w:rsidRPr="001424FE">
        <w:rPr>
          <w:rFonts w:asciiTheme="majorHAnsi" w:hAnsiTheme="majorHAnsi" w:cstheme="minorHAnsi"/>
        </w:rPr>
        <w:t xml:space="preserve"> Latest updates regarding safety, including ways in which instruction will be continued if an officially declared emergency makes travel to campus infeasible.</w:t>
      </w:r>
    </w:p>
    <w:p w14:paraId="1FCB4673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</w:p>
    <w:p w14:paraId="545A6DE3" w14:textId="77777777" w:rsidR="00011D72" w:rsidRPr="001424FE" w:rsidRDefault="00011D72" w:rsidP="00011D72">
      <w:pPr>
        <w:rPr>
          <w:rFonts w:asciiTheme="majorHAnsi" w:hAnsiTheme="majorHAnsi" w:cstheme="minorHAnsi"/>
          <w:i/>
        </w:rPr>
      </w:pPr>
      <w:r w:rsidRPr="001424FE">
        <w:rPr>
          <w:rFonts w:asciiTheme="majorHAnsi" w:hAnsiTheme="majorHAnsi" w:cstheme="minorHAnsi"/>
          <w:i/>
        </w:rPr>
        <w:t xml:space="preserve">USC Department of Public Safety - UPC: (213) 740-6000, HSC: (323) 442-120 – 24/7 on call </w:t>
      </w:r>
    </w:p>
    <w:p w14:paraId="2C367B94" w14:textId="77777777" w:rsidR="00011D72" w:rsidRPr="001424FE" w:rsidRDefault="0033120C" w:rsidP="00011D72">
      <w:pPr>
        <w:rPr>
          <w:rFonts w:asciiTheme="majorHAnsi" w:hAnsiTheme="majorHAnsi" w:cstheme="minorHAnsi"/>
          <w:color w:val="0070C0"/>
        </w:rPr>
      </w:pPr>
      <w:hyperlink r:id="rId23">
        <w:proofErr w:type="gramStart"/>
        <w:r w:rsidR="00011D72" w:rsidRPr="001424FE">
          <w:rPr>
            <w:rFonts w:asciiTheme="majorHAnsi" w:hAnsiTheme="majorHAnsi" w:cstheme="minorHAnsi"/>
            <w:color w:val="0070C0"/>
            <w:u w:val="single"/>
          </w:rPr>
          <w:t>dps.usc.edu</w:t>
        </w:r>
        <w:proofErr w:type="gramEnd"/>
      </w:hyperlink>
    </w:p>
    <w:p w14:paraId="412F95A3" w14:textId="77777777" w:rsidR="00011D72" w:rsidRPr="001424FE" w:rsidRDefault="00011D72" w:rsidP="00011D72">
      <w:pPr>
        <w:rPr>
          <w:rFonts w:asciiTheme="majorHAnsi" w:hAnsiTheme="majorHAnsi" w:cstheme="minorHAnsi"/>
        </w:rPr>
      </w:pPr>
      <w:proofErr w:type="gramStart"/>
      <w:r w:rsidRPr="001424FE">
        <w:rPr>
          <w:rFonts w:asciiTheme="majorHAnsi" w:hAnsiTheme="majorHAnsi" w:cstheme="minorHAnsi"/>
        </w:rPr>
        <w:t>Non-emergency assistance or information.</w:t>
      </w:r>
      <w:proofErr w:type="gramEnd"/>
    </w:p>
    <w:p w14:paraId="598C62E2" w14:textId="77777777" w:rsidR="00011D72" w:rsidRPr="001424FE" w:rsidRDefault="00011D72" w:rsidP="00011D72">
      <w:pPr>
        <w:rPr>
          <w:rFonts w:asciiTheme="majorHAnsi" w:hAnsiTheme="majorHAnsi"/>
        </w:rPr>
      </w:pPr>
    </w:p>
    <w:p w14:paraId="79BA5BAE" w14:textId="77777777" w:rsidR="00011D72" w:rsidRPr="001424FE" w:rsidRDefault="00011D72" w:rsidP="00011D72">
      <w:pPr>
        <w:rPr>
          <w:rFonts w:asciiTheme="majorHAnsi" w:hAnsiTheme="majorHAnsi"/>
        </w:rPr>
      </w:pPr>
    </w:p>
    <w:p w14:paraId="203C2BF4" w14:textId="7A233F7D" w:rsidR="00EF529C" w:rsidRPr="001424FE" w:rsidRDefault="00EF529C" w:rsidP="00767D3C">
      <w:pPr>
        <w:widowControl w:val="0"/>
        <w:tabs>
          <w:tab w:val="left" w:pos="8647"/>
        </w:tabs>
        <w:autoSpaceDE w:val="0"/>
        <w:autoSpaceDN w:val="0"/>
        <w:adjustRightInd w:val="0"/>
        <w:ind w:right="11"/>
        <w:rPr>
          <w:rFonts w:cs="Helvetica"/>
        </w:rPr>
      </w:pPr>
    </w:p>
    <w:sectPr w:rsidR="00EF529C" w:rsidRPr="001424FE" w:rsidSect="0087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9D5"/>
    <w:multiLevelType w:val="hybridMultilevel"/>
    <w:tmpl w:val="1D4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5BDE"/>
    <w:multiLevelType w:val="hybridMultilevel"/>
    <w:tmpl w:val="3A96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A"/>
    <w:rsid w:val="00011D72"/>
    <w:rsid w:val="000E1032"/>
    <w:rsid w:val="00110CC5"/>
    <w:rsid w:val="001222B4"/>
    <w:rsid w:val="001424FE"/>
    <w:rsid w:val="001E0C11"/>
    <w:rsid w:val="0031544D"/>
    <w:rsid w:val="0033120C"/>
    <w:rsid w:val="00374069"/>
    <w:rsid w:val="003909D7"/>
    <w:rsid w:val="003D7BC1"/>
    <w:rsid w:val="00434924"/>
    <w:rsid w:val="004C04B4"/>
    <w:rsid w:val="00535119"/>
    <w:rsid w:val="005404E3"/>
    <w:rsid w:val="0069642F"/>
    <w:rsid w:val="006B79DA"/>
    <w:rsid w:val="006F0E60"/>
    <w:rsid w:val="00767D3C"/>
    <w:rsid w:val="007E18F1"/>
    <w:rsid w:val="007E2AC3"/>
    <w:rsid w:val="008746D8"/>
    <w:rsid w:val="00897FF0"/>
    <w:rsid w:val="00906952"/>
    <w:rsid w:val="009C2B26"/>
    <w:rsid w:val="009E5117"/>
    <w:rsid w:val="009F4CD0"/>
    <w:rsid w:val="00A248B3"/>
    <w:rsid w:val="00AF0AA8"/>
    <w:rsid w:val="00BE7F3F"/>
    <w:rsid w:val="00C109E7"/>
    <w:rsid w:val="00C11C4B"/>
    <w:rsid w:val="00D15722"/>
    <w:rsid w:val="00D83FB5"/>
    <w:rsid w:val="00DA2B4A"/>
    <w:rsid w:val="00DB0E70"/>
    <w:rsid w:val="00DE43BC"/>
    <w:rsid w:val="00E854BA"/>
    <w:rsid w:val="00EF0EE4"/>
    <w:rsid w:val="00EF529C"/>
    <w:rsid w:val="00F451D3"/>
    <w:rsid w:val="00F45ABC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C1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FF0"/>
    <w:rPr>
      <w:i/>
      <w:iCs/>
    </w:rPr>
  </w:style>
  <w:style w:type="character" w:customStyle="1" w:styleId="apple-converted-space">
    <w:name w:val="apple-converted-space"/>
    <w:basedOn w:val="DefaultParagraphFont"/>
    <w:rsid w:val="00897FF0"/>
  </w:style>
  <w:style w:type="paragraph" w:styleId="ListParagraph">
    <w:name w:val="List Paragraph"/>
    <w:basedOn w:val="Normal"/>
    <w:uiPriority w:val="34"/>
    <w:qFormat/>
    <w:rsid w:val="00BE7F3F"/>
    <w:pPr>
      <w:ind w:left="720"/>
      <w:contextualSpacing/>
    </w:pPr>
  </w:style>
  <w:style w:type="character" w:styleId="Hyperlink">
    <w:name w:val="Hyperlink"/>
    <w:rsid w:val="00011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FF0"/>
    <w:rPr>
      <w:i/>
      <w:iCs/>
    </w:rPr>
  </w:style>
  <w:style w:type="character" w:customStyle="1" w:styleId="apple-converted-space">
    <w:name w:val="apple-converted-space"/>
    <w:basedOn w:val="DefaultParagraphFont"/>
    <w:rsid w:val="00897FF0"/>
  </w:style>
  <w:style w:type="paragraph" w:styleId="ListParagraph">
    <w:name w:val="List Paragraph"/>
    <w:basedOn w:val="Normal"/>
    <w:uiPriority w:val="34"/>
    <w:qFormat/>
    <w:rsid w:val="00BE7F3F"/>
    <w:pPr>
      <w:ind w:left="720"/>
      <w:contextualSpacing/>
    </w:pPr>
  </w:style>
  <w:style w:type="character" w:styleId="Hyperlink">
    <w:name w:val="Hyperlink"/>
    <w:rsid w:val="0001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oftware.usc.edu/" TargetMode="External"/><Relationship Id="rId20" Type="http://schemas.openxmlformats.org/officeDocument/2006/relationships/hyperlink" Target="https://diversity.usc.edu/" TargetMode="External"/><Relationship Id="rId21" Type="http://schemas.openxmlformats.org/officeDocument/2006/relationships/hyperlink" Target="http://dps.usc.edu/" TargetMode="External"/><Relationship Id="rId22" Type="http://schemas.openxmlformats.org/officeDocument/2006/relationships/hyperlink" Target="http://emergency.usc.edu/" TargetMode="External"/><Relationship Id="rId23" Type="http://schemas.openxmlformats.org/officeDocument/2006/relationships/hyperlink" Target="http://dps.usc.edu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policy.usc.edu/scampus-part-b/" TargetMode="External"/><Relationship Id="rId11" Type="http://schemas.openxmlformats.org/officeDocument/2006/relationships/hyperlink" Target="http://policy.usc.edu/scientific-misconduct" TargetMode="External"/><Relationship Id="rId12" Type="http://schemas.openxmlformats.org/officeDocument/2006/relationships/hyperlink" Target="https://studenthealth.usc.edu/counseling/" TargetMode="External"/><Relationship Id="rId13" Type="http://schemas.openxmlformats.org/officeDocument/2006/relationships/hyperlink" Target="http://www.suicidepreventionlifeline.org/" TargetMode="External"/><Relationship Id="rId14" Type="http://schemas.openxmlformats.org/officeDocument/2006/relationships/hyperlink" Target="https://studenthealth.usc.edu/sexual-assault/" TargetMode="External"/><Relationship Id="rId15" Type="http://schemas.openxmlformats.org/officeDocument/2006/relationships/hyperlink" Target="https://equity.usc.edu/" TargetMode="External"/><Relationship Id="rId16" Type="http://schemas.openxmlformats.org/officeDocument/2006/relationships/hyperlink" Target="http://titleix.usc.edu" TargetMode="External"/><Relationship Id="rId17" Type="http://schemas.openxmlformats.org/officeDocument/2006/relationships/hyperlink" Target="https://usc-advocate.symplicity.com/care_report/" TargetMode="External"/><Relationship Id="rId18" Type="http://schemas.openxmlformats.org/officeDocument/2006/relationships/hyperlink" Target="http://dsp.usc.edu/" TargetMode="External"/><Relationship Id="rId19" Type="http://schemas.openxmlformats.org/officeDocument/2006/relationships/hyperlink" Target="https://campussupport.usc.ed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udentbasicneeds.usc.edu/resources/technology-assistance/" TargetMode="External"/><Relationship Id="rId7" Type="http://schemas.openxmlformats.org/officeDocument/2006/relationships/hyperlink" Target="https://keepteaching.usc.edu/start-learning/" TargetMode="External"/><Relationship Id="rId8" Type="http://schemas.openxmlformats.org/officeDocument/2006/relationships/hyperlink" Target="https://studentblackboardhelp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7208</Characters>
  <Application>Microsoft Macintosh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Weiser</dc:creator>
  <cp:keywords/>
  <dc:description/>
  <cp:lastModifiedBy>Mark Weiser</cp:lastModifiedBy>
  <cp:revision>6</cp:revision>
  <dcterms:created xsi:type="dcterms:W3CDTF">2022-01-07T23:55:00Z</dcterms:created>
  <dcterms:modified xsi:type="dcterms:W3CDTF">2022-01-09T00:18:00Z</dcterms:modified>
</cp:coreProperties>
</file>