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CA" w:rsidRPr="004E6C46" w:rsidRDefault="008E64CA" w:rsidP="008E64CA">
      <w:pPr>
        <w:jc w:val="center"/>
        <w:rPr>
          <w:b/>
          <w:sz w:val="22"/>
          <w:szCs w:val="22"/>
        </w:rPr>
      </w:pPr>
      <w:r w:rsidRPr="004E6C46">
        <w:rPr>
          <w:b/>
          <w:sz w:val="22"/>
          <w:szCs w:val="22"/>
        </w:rPr>
        <w:t>IR 425</w:t>
      </w:r>
      <w:r>
        <w:rPr>
          <w:b/>
          <w:sz w:val="22"/>
          <w:szCs w:val="22"/>
        </w:rPr>
        <w:t xml:space="preserve"> </w:t>
      </w:r>
      <w:r w:rsidRPr="004E6C46">
        <w:rPr>
          <w:b/>
          <w:sz w:val="22"/>
          <w:szCs w:val="22"/>
        </w:rPr>
        <w:t xml:space="preserve">  </w:t>
      </w:r>
      <w:r w:rsidR="00704F91">
        <w:rPr>
          <w:b/>
          <w:sz w:val="22"/>
          <w:szCs w:val="22"/>
        </w:rPr>
        <w:t xml:space="preserve">Spring </w:t>
      </w:r>
      <w:r w:rsidR="005E2393">
        <w:rPr>
          <w:b/>
          <w:sz w:val="22"/>
          <w:szCs w:val="22"/>
        </w:rPr>
        <w:t>202</w:t>
      </w:r>
      <w:r w:rsidR="00704F91">
        <w:rPr>
          <w:b/>
          <w:sz w:val="22"/>
          <w:szCs w:val="22"/>
        </w:rPr>
        <w:t>2</w:t>
      </w:r>
    </w:p>
    <w:p w:rsidR="008E64CA" w:rsidRPr="004E6C46" w:rsidRDefault="008E64CA" w:rsidP="008E64CA">
      <w:pPr>
        <w:jc w:val="center"/>
        <w:rPr>
          <w:b/>
          <w:sz w:val="22"/>
          <w:szCs w:val="22"/>
        </w:rPr>
      </w:pPr>
      <w:r w:rsidRPr="004E6C46">
        <w:rPr>
          <w:b/>
          <w:sz w:val="22"/>
          <w:szCs w:val="22"/>
        </w:rPr>
        <w:t xml:space="preserve">The New Triangle: </w:t>
      </w:r>
    </w:p>
    <w:p w:rsidR="008E64CA" w:rsidRPr="004E6C46" w:rsidRDefault="008E64CA" w:rsidP="008E64CA">
      <w:pPr>
        <w:jc w:val="center"/>
        <w:rPr>
          <w:b/>
          <w:sz w:val="22"/>
          <w:szCs w:val="22"/>
        </w:rPr>
      </w:pPr>
      <w:r w:rsidRPr="004E6C46">
        <w:rPr>
          <w:b/>
          <w:sz w:val="22"/>
          <w:szCs w:val="22"/>
        </w:rPr>
        <w:t>China, the U.S. &amp; Latin America</w:t>
      </w:r>
    </w:p>
    <w:p w:rsidR="008E64CA" w:rsidRPr="004E6C46" w:rsidRDefault="008E64CA" w:rsidP="008E64CA">
      <w:pPr>
        <w:jc w:val="center"/>
        <w:rPr>
          <w:b/>
          <w:sz w:val="22"/>
          <w:szCs w:val="22"/>
        </w:rPr>
      </w:pPr>
    </w:p>
    <w:p w:rsidR="008E64CA" w:rsidRPr="004E6C46" w:rsidRDefault="008E64CA" w:rsidP="008E64CA">
      <w:pPr>
        <w:jc w:val="center"/>
        <w:rPr>
          <w:b/>
          <w:sz w:val="22"/>
          <w:szCs w:val="22"/>
        </w:rPr>
      </w:pPr>
      <w:r w:rsidRPr="004E6C46">
        <w:rPr>
          <w:b/>
          <w:sz w:val="22"/>
          <w:szCs w:val="22"/>
        </w:rPr>
        <w:t>Prof. Carol Wise</w:t>
      </w:r>
    </w:p>
    <w:p w:rsidR="008E64CA" w:rsidRPr="004E6C46" w:rsidRDefault="008E64CA" w:rsidP="008E64CA">
      <w:pPr>
        <w:jc w:val="center"/>
        <w:rPr>
          <w:b/>
          <w:sz w:val="22"/>
          <w:szCs w:val="22"/>
        </w:rPr>
      </w:pPr>
      <w:r w:rsidRPr="004E6C46">
        <w:rPr>
          <w:b/>
          <w:sz w:val="22"/>
          <w:szCs w:val="22"/>
        </w:rPr>
        <w:t>T</w:t>
      </w:r>
      <w:r w:rsidR="005E2393">
        <w:rPr>
          <w:b/>
          <w:sz w:val="22"/>
          <w:szCs w:val="22"/>
        </w:rPr>
        <w:t>uesday</w:t>
      </w:r>
      <w:r w:rsidR="00E513C7">
        <w:rPr>
          <w:b/>
          <w:sz w:val="22"/>
          <w:szCs w:val="22"/>
        </w:rPr>
        <w:t xml:space="preserve"> 5:00-</w:t>
      </w:r>
      <w:r w:rsidR="00704F91">
        <w:rPr>
          <w:b/>
          <w:sz w:val="22"/>
          <w:szCs w:val="22"/>
        </w:rPr>
        <w:t>7</w:t>
      </w:r>
      <w:r w:rsidR="00E513C7">
        <w:rPr>
          <w:b/>
          <w:sz w:val="22"/>
          <w:szCs w:val="22"/>
        </w:rPr>
        <w:t>:</w:t>
      </w:r>
      <w:r w:rsidR="00704F91">
        <w:rPr>
          <w:b/>
          <w:sz w:val="22"/>
          <w:szCs w:val="22"/>
        </w:rPr>
        <w:t>5</w:t>
      </w:r>
      <w:r w:rsidR="00E513C7">
        <w:rPr>
          <w:b/>
          <w:sz w:val="22"/>
          <w:szCs w:val="22"/>
        </w:rPr>
        <w:t>0 pm (</w:t>
      </w:r>
      <w:r w:rsidR="00704F91">
        <w:rPr>
          <w:b/>
          <w:sz w:val="22"/>
          <w:szCs w:val="22"/>
        </w:rPr>
        <w:t>hybrid</w:t>
      </w:r>
      <w:r w:rsidR="00E513C7">
        <w:rPr>
          <w:b/>
          <w:sz w:val="22"/>
          <w:szCs w:val="22"/>
        </w:rPr>
        <w:t>)</w:t>
      </w:r>
    </w:p>
    <w:p w:rsidR="008E64CA" w:rsidRPr="004E6C46" w:rsidRDefault="008E64CA" w:rsidP="008E64CA">
      <w:pPr>
        <w:jc w:val="center"/>
        <w:rPr>
          <w:b/>
          <w:sz w:val="22"/>
          <w:szCs w:val="22"/>
        </w:rPr>
      </w:pPr>
      <w:r w:rsidRPr="004E6C46">
        <w:rPr>
          <w:b/>
          <w:sz w:val="22"/>
          <w:szCs w:val="22"/>
        </w:rPr>
        <w:t>School of International Relations</w:t>
      </w:r>
      <w:r>
        <w:rPr>
          <w:b/>
          <w:sz w:val="22"/>
          <w:szCs w:val="22"/>
        </w:rPr>
        <w:t>, USC</w:t>
      </w:r>
    </w:p>
    <w:p w:rsidR="008E64CA" w:rsidRPr="004E6C46" w:rsidRDefault="008E64CA" w:rsidP="008E64CA">
      <w:pPr>
        <w:jc w:val="center"/>
        <w:rPr>
          <w:b/>
          <w:sz w:val="22"/>
          <w:szCs w:val="22"/>
        </w:rPr>
      </w:pPr>
      <w:r w:rsidRPr="004E6C46">
        <w:rPr>
          <w:b/>
          <w:sz w:val="22"/>
          <w:szCs w:val="22"/>
        </w:rPr>
        <w:t>Office hours</w:t>
      </w:r>
      <w:r w:rsidR="00E513C7">
        <w:rPr>
          <w:b/>
          <w:sz w:val="22"/>
          <w:szCs w:val="22"/>
        </w:rPr>
        <w:t xml:space="preserve"> </w:t>
      </w:r>
      <w:r w:rsidR="00704F91">
        <w:rPr>
          <w:b/>
          <w:sz w:val="22"/>
          <w:szCs w:val="22"/>
        </w:rPr>
        <w:t>Tuesday 2-4 pm</w:t>
      </w:r>
      <w:r w:rsidR="00E513C7">
        <w:rPr>
          <w:b/>
          <w:sz w:val="22"/>
          <w:szCs w:val="22"/>
        </w:rPr>
        <w:t xml:space="preserve"> </w:t>
      </w:r>
    </w:p>
    <w:p w:rsidR="008E64CA" w:rsidRPr="004E6C46" w:rsidRDefault="008E64CA" w:rsidP="008E64CA">
      <w:pPr>
        <w:jc w:val="center"/>
        <w:rPr>
          <w:b/>
          <w:sz w:val="22"/>
          <w:szCs w:val="22"/>
        </w:rPr>
      </w:pPr>
      <w:r w:rsidRPr="004E6C46">
        <w:rPr>
          <w:b/>
          <w:sz w:val="22"/>
          <w:szCs w:val="22"/>
        </w:rPr>
        <w:t xml:space="preserve">E-mail: </w:t>
      </w:r>
      <w:hyperlink r:id="rId7" w:history="1">
        <w:r w:rsidRPr="004E6C46">
          <w:rPr>
            <w:rStyle w:val="Hyperlink"/>
            <w:b/>
            <w:sz w:val="22"/>
            <w:szCs w:val="22"/>
          </w:rPr>
          <w:t>cwise@usc.edu</w:t>
        </w:r>
      </w:hyperlink>
    </w:p>
    <w:p w:rsidR="008E64CA" w:rsidRPr="004E6C46" w:rsidRDefault="008E64CA" w:rsidP="008E64CA">
      <w:pPr>
        <w:jc w:val="center"/>
        <w:rPr>
          <w:b/>
          <w:sz w:val="22"/>
          <w:szCs w:val="22"/>
        </w:rPr>
      </w:pPr>
    </w:p>
    <w:p w:rsidR="008E64CA" w:rsidRPr="004E6C46" w:rsidRDefault="008E64CA" w:rsidP="008E64CA">
      <w:pPr>
        <w:rPr>
          <w:b/>
          <w:bCs/>
          <w:sz w:val="22"/>
          <w:szCs w:val="22"/>
        </w:rPr>
      </w:pPr>
    </w:p>
    <w:p w:rsidR="008E64CA" w:rsidRPr="004E6C46" w:rsidRDefault="008E64CA" w:rsidP="008E64CA">
      <w:pPr>
        <w:rPr>
          <w:b/>
          <w:bCs/>
          <w:sz w:val="22"/>
          <w:szCs w:val="22"/>
        </w:rPr>
      </w:pPr>
      <w:r w:rsidRPr="004E6C46">
        <w:rPr>
          <w:b/>
          <w:bCs/>
          <w:sz w:val="22"/>
          <w:szCs w:val="22"/>
        </w:rPr>
        <w:t>COURSE OBJECTIVES:</w:t>
      </w:r>
    </w:p>
    <w:p w:rsidR="008E64CA" w:rsidRPr="004E6C46" w:rsidRDefault="008E64CA" w:rsidP="008E64CA">
      <w:pPr>
        <w:rPr>
          <w:b/>
          <w:bCs/>
          <w:sz w:val="22"/>
          <w:szCs w:val="22"/>
        </w:rPr>
      </w:pPr>
    </w:p>
    <w:p w:rsidR="00FD0E1D" w:rsidRDefault="008E64CA" w:rsidP="008E64CA">
      <w:pPr>
        <w:rPr>
          <w:bCs/>
          <w:sz w:val="22"/>
          <w:szCs w:val="22"/>
        </w:rPr>
      </w:pPr>
      <w:r w:rsidRPr="004E6C46">
        <w:rPr>
          <w:bCs/>
          <w:sz w:val="22"/>
          <w:szCs w:val="22"/>
        </w:rPr>
        <w:t xml:space="preserve">The rapid rise of China in the international political economy raises any number of intriguing policy research questions.  With a strong emphasis on the role of </w:t>
      </w:r>
      <w:r w:rsidR="00B21F46">
        <w:rPr>
          <w:bCs/>
          <w:sz w:val="22"/>
          <w:szCs w:val="22"/>
        </w:rPr>
        <w:t xml:space="preserve">political decision-making and </w:t>
      </w:r>
      <w:r w:rsidRPr="004E6C46">
        <w:rPr>
          <w:bCs/>
          <w:sz w:val="22"/>
          <w:szCs w:val="22"/>
        </w:rPr>
        <w:t xml:space="preserve">economic policy as a crucial part of this process, this seminar will explore historical, conceptual, and contemporary issues and </w:t>
      </w:r>
      <w:r>
        <w:rPr>
          <w:bCs/>
          <w:sz w:val="22"/>
          <w:szCs w:val="22"/>
        </w:rPr>
        <w:t>t</w:t>
      </w:r>
      <w:r w:rsidRPr="004E6C46">
        <w:rPr>
          <w:bCs/>
          <w:sz w:val="22"/>
          <w:szCs w:val="22"/>
        </w:rPr>
        <w:t xml:space="preserve">rends as they relate to the new U.S.-Latin America-China triangle that has emerged in the Western Hemisphere over the past </w:t>
      </w:r>
      <w:r w:rsidR="00FD0E1D">
        <w:rPr>
          <w:bCs/>
          <w:sz w:val="22"/>
          <w:szCs w:val="22"/>
        </w:rPr>
        <w:t xml:space="preserve">two </w:t>
      </w:r>
      <w:r w:rsidRPr="004E6C46">
        <w:rPr>
          <w:bCs/>
          <w:sz w:val="22"/>
          <w:szCs w:val="22"/>
        </w:rPr>
        <w:t>decade</w:t>
      </w:r>
      <w:r w:rsidR="00FD0E1D">
        <w:rPr>
          <w:bCs/>
          <w:sz w:val="22"/>
          <w:szCs w:val="22"/>
        </w:rPr>
        <w:t>s</w:t>
      </w:r>
      <w:r w:rsidRPr="004E6C46">
        <w:rPr>
          <w:bCs/>
          <w:sz w:val="22"/>
          <w:szCs w:val="22"/>
        </w:rPr>
        <w:t xml:space="preserve">.  First, we will explore China’s </w:t>
      </w:r>
      <w:r w:rsidR="00FD0E1D">
        <w:rPr>
          <w:bCs/>
          <w:sz w:val="22"/>
          <w:szCs w:val="22"/>
        </w:rPr>
        <w:t xml:space="preserve">ascendance in the global economy from the standpoint of prominent Chinese scholars. Second, we will analyze China’s </w:t>
      </w:r>
      <w:r w:rsidRPr="004E6C46">
        <w:rPr>
          <w:bCs/>
          <w:sz w:val="22"/>
          <w:szCs w:val="22"/>
        </w:rPr>
        <w:t>relations with the U.S. and with Latin America prior to its initiation of market reforms in the late 1970s</w:t>
      </w:r>
      <w:r w:rsidR="00FD0E1D">
        <w:rPr>
          <w:bCs/>
          <w:sz w:val="22"/>
          <w:szCs w:val="22"/>
        </w:rPr>
        <w:t xml:space="preserve">. Third, </w:t>
      </w:r>
      <w:r w:rsidRPr="004E6C46">
        <w:rPr>
          <w:bCs/>
          <w:sz w:val="22"/>
          <w:szCs w:val="22"/>
        </w:rPr>
        <w:t>we will compare and contrast the reform record of China and Latin America, as well as the ways in which reform outcomes have affected U.S. relations with China and Latin America</w:t>
      </w:r>
      <w:r w:rsidR="00FD0E1D">
        <w:rPr>
          <w:bCs/>
          <w:sz w:val="22"/>
          <w:szCs w:val="22"/>
        </w:rPr>
        <w:t xml:space="preserve">. Fourth, we will study the international effects of China’s accession to the World Trade Organization in 2001, with an emphasis on the Western Hemisphere. </w:t>
      </w:r>
    </w:p>
    <w:p w:rsidR="00FD0E1D" w:rsidRDefault="00FD0E1D" w:rsidP="008E64CA">
      <w:pPr>
        <w:rPr>
          <w:bCs/>
          <w:sz w:val="22"/>
          <w:szCs w:val="22"/>
        </w:rPr>
      </w:pPr>
    </w:p>
    <w:p w:rsidR="008E64CA" w:rsidRPr="004E6C46" w:rsidRDefault="00FD0E1D" w:rsidP="008E64CA">
      <w:pPr>
        <w:rPr>
          <w:b/>
          <w:bCs/>
          <w:sz w:val="22"/>
          <w:szCs w:val="22"/>
        </w:rPr>
      </w:pPr>
      <w:r>
        <w:rPr>
          <w:bCs/>
          <w:sz w:val="22"/>
          <w:szCs w:val="22"/>
        </w:rPr>
        <w:t xml:space="preserve">The remainder of the course will focus on three sub-regional scenarios regarding China-Latin America relations in the new millennium.  The first sub-region is Mexico and Central America, </w:t>
      </w:r>
      <w:r w:rsidR="00B21F46">
        <w:rPr>
          <w:bCs/>
          <w:sz w:val="22"/>
          <w:szCs w:val="22"/>
        </w:rPr>
        <w:t xml:space="preserve">which </w:t>
      </w:r>
      <w:r>
        <w:rPr>
          <w:bCs/>
          <w:sz w:val="22"/>
          <w:szCs w:val="22"/>
        </w:rPr>
        <w:t>constitutes a case of competitive disadvantage</w:t>
      </w:r>
      <w:r w:rsidR="00B21F46">
        <w:rPr>
          <w:bCs/>
          <w:sz w:val="22"/>
          <w:szCs w:val="22"/>
        </w:rPr>
        <w:t xml:space="preserve"> from the standpoint of these countries. The second sub-region is the southern cone of South America and the cases of Argentina and Brazil in particular.  Despite strong complementarities and thriving comparative advantage between China and these two countries, both have squandered their riches from Chinese trade and fallen victim to a resource curse. The third sub-region is the Andes, where we will study the decisions of Chile and Peru to enter into separate bi-lateral free trade agreements with China.  Hindsight shows that both countries have benefitted by institutionalizing their respective relations with China and interacting with the China in the realm of diplomacy and global trade norms. </w:t>
      </w:r>
      <w:r>
        <w:rPr>
          <w:bCs/>
          <w:sz w:val="22"/>
          <w:szCs w:val="22"/>
        </w:rPr>
        <w:t xml:space="preserve"> </w:t>
      </w:r>
      <w:r w:rsidR="00B21F46">
        <w:rPr>
          <w:bCs/>
          <w:sz w:val="22"/>
          <w:szCs w:val="22"/>
        </w:rPr>
        <w:t xml:space="preserve">In each of these three sub-regions, we will track the flows of trade and investment, study the challenges that have arisen with Chinese infrastructure investments </w:t>
      </w:r>
      <w:r w:rsidR="00150156">
        <w:rPr>
          <w:bCs/>
          <w:sz w:val="22"/>
          <w:szCs w:val="22"/>
        </w:rPr>
        <w:t xml:space="preserve">in all three, including the introduction of Chinas Belt and Road Initiative in Latin America, and explore possible policy options moving forward. </w:t>
      </w:r>
      <w:r w:rsidR="008E64CA" w:rsidRPr="004E6C46">
        <w:rPr>
          <w:bCs/>
          <w:sz w:val="22"/>
          <w:szCs w:val="22"/>
        </w:rPr>
        <w:t>The overriding goal of this course is to sharpen students’ analytical and writing skills, with a focus</w:t>
      </w:r>
      <w:r w:rsidR="00150156">
        <w:rPr>
          <w:bCs/>
          <w:sz w:val="22"/>
          <w:szCs w:val="22"/>
        </w:rPr>
        <w:t xml:space="preserve"> on policy analysis and problem </w:t>
      </w:r>
      <w:r w:rsidR="008E64CA" w:rsidRPr="004E6C46">
        <w:rPr>
          <w:bCs/>
          <w:sz w:val="22"/>
          <w:szCs w:val="22"/>
        </w:rPr>
        <w:t xml:space="preserve">solving. </w:t>
      </w:r>
    </w:p>
    <w:p w:rsidR="008E64CA" w:rsidRPr="004E6C46" w:rsidRDefault="008E64CA" w:rsidP="008E64CA">
      <w:pPr>
        <w:rPr>
          <w:b/>
          <w:bCs/>
          <w:sz w:val="22"/>
          <w:szCs w:val="22"/>
        </w:rPr>
      </w:pPr>
    </w:p>
    <w:p w:rsidR="008E64CA" w:rsidRPr="004E6C46" w:rsidRDefault="008E64CA" w:rsidP="008E64CA">
      <w:pPr>
        <w:rPr>
          <w:b/>
          <w:bCs/>
          <w:sz w:val="22"/>
          <w:szCs w:val="22"/>
        </w:rPr>
      </w:pPr>
    </w:p>
    <w:p w:rsidR="008E64CA" w:rsidRPr="004E6C46" w:rsidRDefault="008E64CA" w:rsidP="008E64CA">
      <w:pPr>
        <w:rPr>
          <w:b/>
          <w:bCs/>
          <w:sz w:val="22"/>
          <w:szCs w:val="22"/>
        </w:rPr>
      </w:pPr>
      <w:r w:rsidRPr="004E6C46">
        <w:rPr>
          <w:b/>
          <w:bCs/>
          <w:sz w:val="22"/>
          <w:szCs w:val="22"/>
        </w:rPr>
        <w:t>COURSE REQUIREMENTS:</w:t>
      </w:r>
    </w:p>
    <w:p w:rsidR="008E64CA" w:rsidRPr="004E6C46" w:rsidRDefault="008E64CA" w:rsidP="008E64CA">
      <w:pPr>
        <w:rPr>
          <w:b/>
          <w:bCs/>
          <w:sz w:val="22"/>
          <w:szCs w:val="22"/>
        </w:rPr>
      </w:pPr>
    </w:p>
    <w:p w:rsidR="008E64CA" w:rsidRPr="004E6C46" w:rsidRDefault="00614A6A" w:rsidP="008E64CA">
      <w:pPr>
        <w:numPr>
          <w:ilvl w:val="0"/>
          <w:numId w:val="4"/>
        </w:numPr>
        <w:rPr>
          <w:bCs/>
          <w:sz w:val="22"/>
          <w:szCs w:val="22"/>
        </w:rPr>
      </w:pPr>
      <w:r>
        <w:rPr>
          <w:bCs/>
          <w:sz w:val="22"/>
          <w:szCs w:val="22"/>
        </w:rPr>
        <w:t>A</w:t>
      </w:r>
      <w:r w:rsidR="000A3229">
        <w:rPr>
          <w:bCs/>
          <w:sz w:val="22"/>
          <w:szCs w:val="22"/>
        </w:rPr>
        <w:t xml:space="preserve"> 10-12 </w:t>
      </w:r>
      <w:r w:rsidR="007C2DB0">
        <w:rPr>
          <w:bCs/>
          <w:sz w:val="22"/>
          <w:szCs w:val="22"/>
        </w:rPr>
        <w:t xml:space="preserve">page </w:t>
      </w:r>
      <w:r>
        <w:rPr>
          <w:bCs/>
          <w:sz w:val="22"/>
          <w:szCs w:val="22"/>
        </w:rPr>
        <w:t>term paper</w:t>
      </w:r>
      <w:r w:rsidR="008E64CA" w:rsidRPr="004E6C46">
        <w:rPr>
          <w:bCs/>
          <w:sz w:val="22"/>
          <w:szCs w:val="22"/>
        </w:rPr>
        <w:t xml:space="preserve"> that concisely analyze</w:t>
      </w:r>
      <w:r w:rsidR="007C2DB0">
        <w:rPr>
          <w:bCs/>
          <w:sz w:val="22"/>
          <w:szCs w:val="22"/>
        </w:rPr>
        <w:t>s</w:t>
      </w:r>
      <w:r w:rsidR="008E64CA" w:rsidRPr="004E6C46">
        <w:rPr>
          <w:bCs/>
          <w:sz w:val="22"/>
          <w:szCs w:val="22"/>
        </w:rPr>
        <w:t xml:space="preserve"> and discuss</w:t>
      </w:r>
      <w:r w:rsidR="007C2DB0">
        <w:rPr>
          <w:bCs/>
          <w:sz w:val="22"/>
          <w:szCs w:val="22"/>
        </w:rPr>
        <w:t>es</w:t>
      </w:r>
      <w:r w:rsidR="008E64CA" w:rsidRPr="004E6C46">
        <w:rPr>
          <w:bCs/>
          <w:sz w:val="22"/>
          <w:szCs w:val="22"/>
        </w:rPr>
        <w:t xml:space="preserve"> a major policy issue or decision and which offers alternative policy options and/scenarios. </w:t>
      </w:r>
      <w:r w:rsidR="000A3229">
        <w:rPr>
          <w:bCs/>
          <w:sz w:val="22"/>
          <w:szCs w:val="22"/>
        </w:rPr>
        <w:t xml:space="preserve">The </w:t>
      </w:r>
      <w:r w:rsidR="008E64CA" w:rsidRPr="004E6C46">
        <w:rPr>
          <w:bCs/>
          <w:sz w:val="22"/>
          <w:szCs w:val="22"/>
        </w:rPr>
        <w:t xml:space="preserve">paper will be worth </w:t>
      </w:r>
      <w:r w:rsidR="001038AA">
        <w:rPr>
          <w:bCs/>
          <w:sz w:val="22"/>
          <w:szCs w:val="22"/>
        </w:rPr>
        <w:t>25</w:t>
      </w:r>
      <w:r w:rsidR="008E64CA" w:rsidRPr="004E6C46">
        <w:rPr>
          <w:bCs/>
          <w:sz w:val="22"/>
          <w:szCs w:val="22"/>
        </w:rPr>
        <w:t xml:space="preserve">% of your grade.  </w:t>
      </w:r>
      <w:r w:rsidR="007C2DB0">
        <w:rPr>
          <w:bCs/>
          <w:sz w:val="22"/>
          <w:szCs w:val="22"/>
        </w:rPr>
        <w:t xml:space="preserve">Your paper is due </w:t>
      </w:r>
      <w:r w:rsidR="00AB3074">
        <w:rPr>
          <w:bCs/>
          <w:sz w:val="22"/>
          <w:szCs w:val="22"/>
        </w:rPr>
        <w:t>April</w:t>
      </w:r>
      <w:r w:rsidR="00E513C7">
        <w:rPr>
          <w:bCs/>
          <w:sz w:val="22"/>
          <w:szCs w:val="22"/>
        </w:rPr>
        <w:t xml:space="preserve"> </w:t>
      </w:r>
      <w:r w:rsidR="001038AA">
        <w:rPr>
          <w:bCs/>
          <w:sz w:val="22"/>
          <w:szCs w:val="22"/>
        </w:rPr>
        <w:t>1</w:t>
      </w:r>
      <w:r w:rsidR="007C2DB0">
        <w:rPr>
          <w:bCs/>
          <w:sz w:val="22"/>
          <w:szCs w:val="22"/>
        </w:rPr>
        <w:t xml:space="preserve">.  Please submit </w:t>
      </w:r>
      <w:r w:rsidR="008D294B">
        <w:rPr>
          <w:bCs/>
          <w:sz w:val="22"/>
          <w:szCs w:val="22"/>
        </w:rPr>
        <w:t xml:space="preserve">through “turn-it-in” </w:t>
      </w:r>
      <w:r w:rsidR="007C2DB0">
        <w:rPr>
          <w:bCs/>
          <w:sz w:val="22"/>
          <w:szCs w:val="22"/>
        </w:rPr>
        <w:t>on Blackboard.</w:t>
      </w:r>
    </w:p>
    <w:p w:rsidR="008E64CA" w:rsidRPr="004E6C46" w:rsidRDefault="008E64CA" w:rsidP="008E64CA">
      <w:pPr>
        <w:pStyle w:val="Footer"/>
        <w:tabs>
          <w:tab w:val="clear" w:pos="4320"/>
          <w:tab w:val="clear" w:pos="8640"/>
        </w:tabs>
        <w:rPr>
          <w:sz w:val="22"/>
          <w:szCs w:val="22"/>
        </w:rPr>
      </w:pPr>
    </w:p>
    <w:p w:rsidR="008E64CA" w:rsidRDefault="00F012A1" w:rsidP="00205610">
      <w:pPr>
        <w:numPr>
          <w:ilvl w:val="0"/>
          <w:numId w:val="3"/>
        </w:numPr>
        <w:rPr>
          <w:sz w:val="22"/>
          <w:szCs w:val="22"/>
        </w:rPr>
      </w:pPr>
      <w:r w:rsidRPr="00F012A1">
        <w:rPr>
          <w:sz w:val="22"/>
          <w:szCs w:val="22"/>
        </w:rPr>
        <w:t>In-class</w:t>
      </w:r>
      <w:r w:rsidR="005E2393" w:rsidRPr="00F012A1">
        <w:rPr>
          <w:sz w:val="22"/>
          <w:szCs w:val="22"/>
        </w:rPr>
        <w:t xml:space="preserve"> </w:t>
      </w:r>
      <w:r w:rsidR="008E64CA" w:rsidRPr="00F012A1">
        <w:rPr>
          <w:sz w:val="22"/>
          <w:szCs w:val="22"/>
        </w:rPr>
        <w:t xml:space="preserve">mid-term exam, worth </w:t>
      </w:r>
      <w:r w:rsidR="001038AA" w:rsidRPr="00F012A1">
        <w:rPr>
          <w:sz w:val="22"/>
          <w:szCs w:val="22"/>
        </w:rPr>
        <w:t>25</w:t>
      </w:r>
      <w:r w:rsidR="008E64CA" w:rsidRPr="00F012A1">
        <w:rPr>
          <w:sz w:val="22"/>
          <w:szCs w:val="22"/>
        </w:rPr>
        <w:t>% of your grade.</w:t>
      </w:r>
      <w:r w:rsidR="00E513C7" w:rsidRPr="00F012A1">
        <w:rPr>
          <w:sz w:val="22"/>
          <w:szCs w:val="22"/>
        </w:rPr>
        <w:t xml:space="preserve">  </w:t>
      </w:r>
    </w:p>
    <w:p w:rsidR="00F012A1" w:rsidRPr="00F012A1" w:rsidRDefault="00F012A1" w:rsidP="00F012A1">
      <w:pPr>
        <w:ind w:left="720"/>
        <w:rPr>
          <w:sz w:val="22"/>
          <w:szCs w:val="22"/>
        </w:rPr>
      </w:pPr>
    </w:p>
    <w:p w:rsidR="008E64CA" w:rsidRPr="001038AA" w:rsidRDefault="008B1CC9" w:rsidP="008E64CA">
      <w:pPr>
        <w:numPr>
          <w:ilvl w:val="0"/>
          <w:numId w:val="3"/>
        </w:numPr>
        <w:rPr>
          <w:sz w:val="22"/>
          <w:szCs w:val="22"/>
        </w:rPr>
      </w:pPr>
      <w:r>
        <w:rPr>
          <w:sz w:val="22"/>
          <w:szCs w:val="22"/>
        </w:rPr>
        <w:t>Take-home</w:t>
      </w:r>
      <w:r w:rsidR="008E64CA" w:rsidRPr="004E6C46">
        <w:rPr>
          <w:sz w:val="22"/>
          <w:szCs w:val="22"/>
        </w:rPr>
        <w:t xml:space="preserve"> final exam, worth </w:t>
      </w:r>
      <w:r w:rsidR="001038AA">
        <w:rPr>
          <w:sz w:val="22"/>
          <w:szCs w:val="22"/>
        </w:rPr>
        <w:t>25</w:t>
      </w:r>
      <w:r w:rsidR="008E64CA" w:rsidRPr="004E6C46">
        <w:rPr>
          <w:sz w:val="22"/>
          <w:szCs w:val="22"/>
        </w:rPr>
        <w:t>% of your grade.</w:t>
      </w:r>
      <w:r w:rsidR="00E513C7">
        <w:rPr>
          <w:sz w:val="22"/>
          <w:szCs w:val="22"/>
        </w:rPr>
        <w:t xml:space="preserve">  </w:t>
      </w:r>
      <w:r w:rsidR="00E513C7">
        <w:rPr>
          <w:bCs/>
          <w:sz w:val="22"/>
          <w:szCs w:val="22"/>
        </w:rPr>
        <w:t>Please submit through “turn-it-in” on Blackboard.</w:t>
      </w:r>
    </w:p>
    <w:p w:rsidR="001038AA" w:rsidRDefault="001038AA" w:rsidP="001038AA">
      <w:pPr>
        <w:pStyle w:val="ListParagraph"/>
        <w:rPr>
          <w:sz w:val="22"/>
          <w:szCs w:val="22"/>
        </w:rPr>
      </w:pPr>
    </w:p>
    <w:p w:rsidR="001038AA" w:rsidRDefault="001038AA" w:rsidP="008E64CA">
      <w:pPr>
        <w:numPr>
          <w:ilvl w:val="0"/>
          <w:numId w:val="3"/>
        </w:numPr>
        <w:rPr>
          <w:sz w:val="22"/>
          <w:szCs w:val="22"/>
        </w:rPr>
      </w:pPr>
      <w:r>
        <w:rPr>
          <w:sz w:val="22"/>
          <w:szCs w:val="22"/>
        </w:rPr>
        <w:t>Group presentation 15% of your grade.</w:t>
      </w:r>
    </w:p>
    <w:p w:rsidR="00E513C7" w:rsidRDefault="00E513C7" w:rsidP="00E513C7">
      <w:pPr>
        <w:pStyle w:val="ListParagraph"/>
        <w:rPr>
          <w:sz w:val="22"/>
          <w:szCs w:val="22"/>
        </w:rPr>
      </w:pPr>
    </w:p>
    <w:p w:rsidR="00E513C7" w:rsidRPr="004E6C46" w:rsidRDefault="00E513C7" w:rsidP="008E64CA">
      <w:pPr>
        <w:numPr>
          <w:ilvl w:val="0"/>
          <w:numId w:val="3"/>
        </w:numPr>
        <w:rPr>
          <w:sz w:val="22"/>
          <w:szCs w:val="22"/>
        </w:rPr>
      </w:pPr>
      <w:r>
        <w:rPr>
          <w:sz w:val="22"/>
          <w:szCs w:val="22"/>
        </w:rPr>
        <w:t>Film Reviews, worth 10% of your grade</w:t>
      </w:r>
      <w:r w:rsidR="00AB3074">
        <w:rPr>
          <w:sz w:val="22"/>
          <w:szCs w:val="22"/>
        </w:rPr>
        <w:t xml:space="preserve"> (four reviews work 2.5 points each)</w:t>
      </w:r>
    </w:p>
    <w:p w:rsidR="008E64CA" w:rsidRPr="004E6C46" w:rsidRDefault="008E64CA" w:rsidP="008E64CA">
      <w:pPr>
        <w:rPr>
          <w:sz w:val="22"/>
          <w:szCs w:val="22"/>
        </w:rPr>
      </w:pPr>
    </w:p>
    <w:p w:rsidR="008E64CA" w:rsidRPr="00F478DB" w:rsidRDefault="008E64CA" w:rsidP="008E64CA">
      <w:pPr>
        <w:numPr>
          <w:ilvl w:val="0"/>
          <w:numId w:val="1"/>
        </w:numPr>
        <w:rPr>
          <w:bCs/>
          <w:sz w:val="22"/>
          <w:szCs w:val="22"/>
        </w:rPr>
      </w:pPr>
      <w:r w:rsidRPr="004E6C46">
        <w:rPr>
          <w:sz w:val="22"/>
          <w:szCs w:val="22"/>
        </w:rPr>
        <w:t xml:space="preserve">Completion of all assigned readings prior to </w:t>
      </w:r>
      <w:r w:rsidR="00E513C7">
        <w:rPr>
          <w:sz w:val="22"/>
          <w:szCs w:val="22"/>
        </w:rPr>
        <w:t xml:space="preserve">each </w:t>
      </w:r>
      <w:r w:rsidR="00E71E99">
        <w:rPr>
          <w:sz w:val="22"/>
          <w:szCs w:val="22"/>
        </w:rPr>
        <w:t>class</w:t>
      </w:r>
      <w:r w:rsidR="00E513C7">
        <w:rPr>
          <w:sz w:val="22"/>
          <w:szCs w:val="22"/>
        </w:rPr>
        <w:t xml:space="preserve"> </w:t>
      </w:r>
      <w:r w:rsidRPr="004E6C46">
        <w:rPr>
          <w:sz w:val="22"/>
          <w:szCs w:val="22"/>
        </w:rPr>
        <w:t xml:space="preserve">meeting.  </w:t>
      </w:r>
      <w:r w:rsidR="00EA7FE6">
        <w:rPr>
          <w:sz w:val="22"/>
          <w:szCs w:val="22"/>
        </w:rPr>
        <w:t>Except for the required texts, a</w:t>
      </w:r>
      <w:r w:rsidRPr="004E6C46">
        <w:rPr>
          <w:sz w:val="22"/>
          <w:szCs w:val="22"/>
        </w:rPr>
        <w:t xml:space="preserve">ll readings on the syllabus </w:t>
      </w:r>
      <w:r w:rsidR="00EA7FE6">
        <w:rPr>
          <w:sz w:val="22"/>
          <w:szCs w:val="22"/>
        </w:rPr>
        <w:t>are</w:t>
      </w:r>
      <w:r w:rsidRPr="004E6C46">
        <w:rPr>
          <w:sz w:val="22"/>
          <w:szCs w:val="22"/>
        </w:rPr>
        <w:t xml:space="preserve"> posted on Blackboard.</w:t>
      </w:r>
    </w:p>
    <w:p w:rsidR="00F478DB" w:rsidRPr="004E6C46" w:rsidRDefault="00F478DB" w:rsidP="00F478DB">
      <w:pPr>
        <w:ind w:left="720"/>
        <w:rPr>
          <w:bCs/>
          <w:sz w:val="22"/>
          <w:szCs w:val="22"/>
        </w:rPr>
      </w:pPr>
    </w:p>
    <w:p w:rsidR="008E64CA" w:rsidRPr="004E6C46" w:rsidRDefault="008E64CA" w:rsidP="008E64CA">
      <w:pPr>
        <w:ind w:left="720"/>
        <w:rPr>
          <w:bCs/>
          <w:sz w:val="22"/>
          <w:szCs w:val="22"/>
        </w:rPr>
      </w:pPr>
    </w:p>
    <w:p w:rsidR="008E64CA" w:rsidRPr="004E6C46" w:rsidRDefault="008E64CA" w:rsidP="008E64CA">
      <w:pPr>
        <w:rPr>
          <w:sz w:val="22"/>
          <w:szCs w:val="22"/>
        </w:rPr>
      </w:pPr>
      <w:r w:rsidRPr="004E6C46">
        <w:rPr>
          <w:b/>
          <w:sz w:val="22"/>
          <w:szCs w:val="22"/>
        </w:rPr>
        <w:t>REQUIRED TEXTS</w:t>
      </w:r>
      <w:r w:rsidRPr="004E6C46">
        <w:rPr>
          <w:sz w:val="22"/>
          <w:szCs w:val="22"/>
        </w:rPr>
        <w:t>:</w:t>
      </w:r>
    </w:p>
    <w:p w:rsidR="008E64CA" w:rsidRPr="004E6C46" w:rsidRDefault="008E64CA" w:rsidP="008E64CA">
      <w:pPr>
        <w:rPr>
          <w:sz w:val="22"/>
          <w:szCs w:val="22"/>
        </w:rPr>
      </w:pPr>
      <w:r w:rsidRPr="004E6C46">
        <w:rPr>
          <w:sz w:val="22"/>
          <w:szCs w:val="22"/>
        </w:rPr>
        <w:t xml:space="preserve"> </w:t>
      </w:r>
    </w:p>
    <w:p w:rsidR="00E513C7" w:rsidRPr="00773BC8" w:rsidRDefault="00E513C7" w:rsidP="008E64CA">
      <w:pPr>
        <w:rPr>
          <w:sz w:val="22"/>
          <w:szCs w:val="22"/>
        </w:rPr>
      </w:pPr>
      <w:r>
        <w:rPr>
          <w:sz w:val="22"/>
          <w:szCs w:val="22"/>
        </w:rPr>
        <w:t xml:space="preserve">Carol Wise, </w:t>
      </w:r>
      <w:r w:rsidRPr="006278B4">
        <w:rPr>
          <w:i/>
          <w:sz w:val="22"/>
          <w:szCs w:val="22"/>
        </w:rPr>
        <w:t xml:space="preserve">Dragnomics: </w:t>
      </w:r>
      <w:r w:rsidRPr="00E513C7">
        <w:rPr>
          <w:i/>
          <w:sz w:val="22"/>
          <w:szCs w:val="22"/>
        </w:rPr>
        <w:t xml:space="preserve">How Latin America is Maximizing (or Missing Out) On China’s International </w:t>
      </w:r>
      <w:r w:rsidRPr="00773BC8">
        <w:rPr>
          <w:i/>
          <w:sz w:val="22"/>
          <w:szCs w:val="22"/>
        </w:rPr>
        <w:t>Development Strategy</w:t>
      </w:r>
      <w:r w:rsidRPr="00773BC8">
        <w:rPr>
          <w:sz w:val="22"/>
          <w:szCs w:val="22"/>
        </w:rPr>
        <w:t xml:space="preserve"> (New Haven: Yale University Press, 2020). </w:t>
      </w:r>
      <w:r w:rsidR="00EA7FE6" w:rsidRPr="00773BC8">
        <w:rPr>
          <w:sz w:val="22"/>
          <w:szCs w:val="22"/>
        </w:rPr>
        <w:t>(available at</w:t>
      </w:r>
      <w:r w:rsidR="00E71E99" w:rsidRPr="00773BC8">
        <w:rPr>
          <w:sz w:val="22"/>
          <w:szCs w:val="22"/>
        </w:rPr>
        <w:t xml:space="preserve"> https://www.amazon.com/Dragonomics-Maximizing-International-Development-Strategy/dp/0300224095/ref=sr_1_3?keywords=dragonomics&amp;qid=1641921537&amp;sr=8-3</w:t>
      </w:r>
      <w:r w:rsidR="00EA7FE6" w:rsidRPr="00773BC8">
        <w:rPr>
          <w:sz w:val="22"/>
          <w:szCs w:val="22"/>
        </w:rPr>
        <w:t>).</w:t>
      </w:r>
    </w:p>
    <w:p w:rsidR="008E64CA" w:rsidRPr="00773BC8" w:rsidRDefault="008E64CA" w:rsidP="008E64CA">
      <w:pPr>
        <w:rPr>
          <w:sz w:val="22"/>
          <w:szCs w:val="22"/>
        </w:rPr>
      </w:pPr>
    </w:p>
    <w:p w:rsidR="00773BC8" w:rsidRPr="00773BC8" w:rsidRDefault="00773BC8" w:rsidP="00773BC8">
      <w:pPr>
        <w:rPr>
          <w:b/>
          <w:sz w:val="22"/>
          <w:szCs w:val="22"/>
        </w:rPr>
      </w:pPr>
    </w:p>
    <w:p w:rsidR="00773BC8" w:rsidRPr="00773BC8" w:rsidRDefault="00773BC8" w:rsidP="00773BC8">
      <w:pPr>
        <w:rPr>
          <w:b/>
          <w:sz w:val="22"/>
          <w:szCs w:val="22"/>
        </w:rPr>
      </w:pPr>
      <w:r w:rsidRPr="00773BC8">
        <w:rPr>
          <w:b/>
          <w:sz w:val="22"/>
          <w:szCs w:val="22"/>
        </w:rPr>
        <w:t>Well-being &amp; COVID-19 Policy</w:t>
      </w:r>
      <w:r w:rsidRPr="00773BC8">
        <w:rPr>
          <w:sz w:val="22"/>
          <w:szCs w:val="22"/>
        </w:rPr>
        <w:t>:</w:t>
      </w:r>
    </w:p>
    <w:p w:rsidR="00773BC8" w:rsidRPr="00773BC8" w:rsidRDefault="00773BC8" w:rsidP="00773BC8">
      <w:pPr>
        <w:rPr>
          <w:sz w:val="22"/>
          <w:szCs w:val="22"/>
        </w:rPr>
      </w:pPr>
      <w:r w:rsidRPr="00773BC8">
        <w:rPr>
          <w:sz w:val="22"/>
          <w:szCs w:val="22"/>
        </w:rPr>
        <w:t xml:space="preserve">The USC Student Health Centers (Engemann Student Health Center on the main campus and the Eric Cohen Student Health Center on the health campus) offer resources for students who are feeling sick or have concerns regarding their health. For more information, please visit https://studenthealth.usc.edu/. </w:t>
      </w:r>
    </w:p>
    <w:p w:rsidR="00773BC8" w:rsidRPr="00773BC8" w:rsidRDefault="00773BC8" w:rsidP="00773BC8">
      <w:pPr>
        <w:rPr>
          <w:sz w:val="22"/>
          <w:szCs w:val="22"/>
        </w:rPr>
      </w:pPr>
      <w:r w:rsidRPr="00773BC8">
        <w:rPr>
          <w:sz w:val="22"/>
          <w:szCs w:val="22"/>
        </w:rPr>
        <w:t xml:space="preserve"> </w:t>
      </w:r>
    </w:p>
    <w:p w:rsidR="00773BC8" w:rsidRPr="00773BC8" w:rsidRDefault="00773BC8" w:rsidP="00773BC8">
      <w:pPr>
        <w:rPr>
          <w:sz w:val="22"/>
          <w:szCs w:val="22"/>
        </w:rPr>
      </w:pPr>
      <w:r w:rsidRPr="00773BC8">
        <w:rPr>
          <w:sz w:val="22"/>
          <w:szCs w:val="22"/>
        </w:rPr>
        <w:t>For medical care or counseling and mental health call: 213-740-9355 or visit:  https://studenthealth.usc.edu/medical-care/ (medical health) and/or https://studenthealth.usc.edu/counseling/ (counseling/mental health).</w:t>
      </w:r>
    </w:p>
    <w:p w:rsidR="00773BC8" w:rsidRPr="00773BC8" w:rsidRDefault="00773BC8" w:rsidP="00773BC8">
      <w:pPr>
        <w:rPr>
          <w:sz w:val="22"/>
          <w:szCs w:val="22"/>
        </w:rPr>
      </w:pPr>
    </w:p>
    <w:p w:rsidR="00773BC8" w:rsidRPr="00773BC8" w:rsidRDefault="00773BC8" w:rsidP="00773BC8">
      <w:pPr>
        <w:rPr>
          <w:sz w:val="22"/>
          <w:szCs w:val="22"/>
        </w:rPr>
      </w:pPr>
      <w:r w:rsidRPr="00773BC8">
        <w:rPr>
          <w:sz w:val="22"/>
          <w:szCs w:val="22"/>
        </w:rPr>
        <w:t xml:space="preserve">Students must comply with all aspects of USC’s COVID-19 policy. Failure to do so may result in removal from the class and referral to Student Judicial Affairs and Community Standards. This means that students must follow the university’s indoor mask mandate, regardless of vaccine status. </w:t>
      </w:r>
    </w:p>
    <w:p w:rsidR="00773BC8" w:rsidRPr="00773BC8" w:rsidRDefault="00773BC8" w:rsidP="00773BC8">
      <w:pPr>
        <w:rPr>
          <w:sz w:val="22"/>
          <w:szCs w:val="22"/>
        </w:rPr>
      </w:pPr>
    </w:p>
    <w:p w:rsidR="00773BC8" w:rsidRPr="00773BC8" w:rsidRDefault="00773BC8" w:rsidP="00773BC8">
      <w:pPr>
        <w:rPr>
          <w:b/>
          <w:sz w:val="22"/>
          <w:szCs w:val="22"/>
        </w:rPr>
      </w:pPr>
      <w:r w:rsidRPr="00773BC8">
        <w:rPr>
          <w:b/>
          <w:sz w:val="22"/>
          <w:szCs w:val="22"/>
        </w:rPr>
        <w:t>Academic Accommodations:</w:t>
      </w:r>
    </w:p>
    <w:p w:rsidR="00773BC8" w:rsidRPr="00773BC8" w:rsidRDefault="00773BC8" w:rsidP="00773BC8">
      <w:pPr>
        <w:rPr>
          <w:sz w:val="22"/>
          <w:szCs w:val="22"/>
        </w:rPr>
      </w:pPr>
      <w:r w:rsidRPr="00773BC8">
        <w:rPr>
          <w:sz w:val="22"/>
          <w:szCs w:val="22"/>
        </w:rPr>
        <w:t xml:space="preserve">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a Letter of Accommodation (LOA) will be generated. The LOA must be given to the course instructor by the student. This should be done as early in the semester as possible as accommodations. See </w:t>
      </w:r>
      <w:hyperlink r:id="rId8" w:history="1">
        <w:r w:rsidRPr="00773BC8">
          <w:rPr>
            <w:rStyle w:val="Hyperlink"/>
            <w:sz w:val="22"/>
            <w:szCs w:val="22"/>
          </w:rPr>
          <w:t>www.osas.usc.edu</w:t>
        </w:r>
      </w:hyperlink>
      <w:r w:rsidRPr="00773BC8">
        <w:rPr>
          <w:sz w:val="22"/>
          <w:szCs w:val="22"/>
        </w:rPr>
        <w:t xml:space="preserve"> for more information. </w:t>
      </w:r>
    </w:p>
    <w:p w:rsidR="00773BC8" w:rsidRPr="00773BC8" w:rsidRDefault="00773BC8" w:rsidP="00773BC8">
      <w:pPr>
        <w:rPr>
          <w:sz w:val="22"/>
          <w:szCs w:val="22"/>
        </w:rPr>
      </w:pPr>
    </w:p>
    <w:p w:rsidR="00773BC8" w:rsidRPr="00773BC8" w:rsidRDefault="00773BC8" w:rsidP="00773BC8">
      <w:pPr>
        <w:rPr>
          <w:b/>
          <w:sz w:val="22"/>
          <w:szCs w:val="22"/>
        </w:rPr>
      </w:pPr>
      <w:r w:rsidRPr="00773BC8">
        <w:rPr>
          <w:b/>
          <w:sz w:val="22"/>
          <w:szCs w:val="22"/>
        </w:rPr>
        <w:t xml:space="preserve">Diversity &amp; Inclusion: </w:t>
      </w:r>
    </w:p>
    <w:p w:rsidR="00773BC8" w:rsidRPr="00773BC8" w:rsidRDefault="00773BC8" w:rsidP="00773BC8">
      <w:pPr>
        <w:rPr>
          <w:sz w:val="22"/>
          <w:szCs w:val="22"/>
        </w:rPr>
      </w:pPr>
      <w:r w:rsidRPr="00773BC8">
        <w:rPr>
          <w:sz w:val="22"/>
          <w:szCs w:val="22"/>
        </w:rPr>
        <w:t xml:space="preserve">Every student in this course, regardless of background, age, sex, gender, sexuality, race, ethnicity, socioeconomic status, political affiliation, physical or mental ability or any identity category, is a valued and equal member of the class. My intent as an instructor is to provide an inclusive learning environment where individual differences are respected, appreciated, and recognized as a source of strength.  </w:t>
      </w:r>
    </w:p>
    <w:p w:rsidR="00773BC8" w:rsidRPr="00773BC8" w:rsidRDefault="00773BC8" w:rsidP="00773BC8">
      <w:pPr>
        <w:pStyle w:val="ListParagraph"/>
        <w:rPr>
          <w:sz w:val="22"/>
          <w:szCs w:val="22"/>
        </w:rPr>
      </w:pPr>
    </w:p>
    <w:p w:rsidR="00EA7FE6" w:rsidRPr="00773BC8" w:rsidRDefault="00EA7FE6" w:rsidP="008E64CA">
      <w:pPr>
        <w:rPr>
          <w:sz w:val="22"/>
          <w:szCs w:val="22"/>
        </w:rPr>
      </w:pPr>
    </w:p>
    <w:p w:rsidR="00773BC8" w:rsidRDefault="00773BC8" w:rsidP="008E64CA">
      <w:pPr>
        <w:jc w:val="center"/>
        <w:rPr>
          <w:b/>
          <w:caps/>
          <w:sz w:val="22"/>
          <w:szCs w:val="22"/>
        </w:rPr>
      </w:pPr>
    </w:p>
    <w:p w:rsidR="008E64CA" w:rsidRPr="004E6C46" w:rsidRDefault="008E64CA" w:rsidP="008E64CA">
      <w:pPr>
        <w:jc w:val="center"/>
        <w:rPr>
          <w:b/>
          <w:caps/>
          <w:sz w:val="22"/>
          <w:szCs w:val="22"/>
        </w:rPr>
      </w:pPr>
      <w:r w:rsidRPr="004E6C46">
        <w:rPr>
          <w:b/>
          <w:caps/>
          <w:sz w:val="22"/>
          <w:szCs w:val="22"/>
        </w:rPr>
        <w:t>Class Schedule and Assigned Readings</w:t>
      </w:r>
    </w:p>
    <w:p w:rsidR="008E64CA" w:rsidRPr="004E6C46" w:rsidRDefault="008E64CA" w:rsidP="008E64CA">
      <w:pPr>
        <w:rPr>
          <w:sz w:val="22"/>
          <w:szCs w:val="22"/>
        </w:rPr>
      </w:pPr>
    </w:p>
    <w:p w:rsidR="008E64CA" w:rsidRPr="004E6C46" w:rsidRDefault="008E64CA" w:rsidP="008E64CA">
      <w:pPr>
        <w:rPr>
          <w:b/>
          <w:sz w:val="22"/>
          <w:szCs w:val="22"/>
        </w:rPr>
      </w:pPr>
      <w:r w:rsidRPr="004E6C46">
        <w:rPr>
          <w:b/>
          <w:sz w:val="22"/>
          <w:szCs w:val="22"/>
          <w:u w:val="single"/>
        </w:rPr>
        <w:t>Week 1</w:t>
      </w:r>
      <w:r w:rsidRPr="004E6C46">
        <w:rPr>
          <w:b/>
          <w:sz w:val="22"/>
          <w:szCs w:val="22"/>
        </w:rPr>
        <w:t>: Introduction and Overview</w:t>
      </w:r>
    </w:p>
    <w:p w:rsidR="008E64CA" w:rsidRPr="004E6C46" w:rsidRDefault="008E64CA" w:rsidP="008E64CA">
      <w:pPr>
        <w:rPr>
          <w:b/>
          <w:sz w:val="22"/>
          <w:szCs w:val="22"/>
        </w:rPr>
      </w:pPr>
    </w:p>
    <w:p w:rsidR="008E64CA" w:rsidRDefault="00E71E99" w:rsidP="008E64CA">
      <w:pPr>
        <w:rPr>
          <w:b/>
          <w:sz w:val="22"/>
          <w:szCs w:val="22"/>
        </w:rPr>
      </w:pPr>
      <w:r>
        <w:rPr>
          <w:b/>
          <w:sz w:val="22"/>
          <w:szCs w:val="22"/>
          <w:u w:val="single"/>
        </w:rPr>
        <w:t>January 11</w:t>
      </w:r>
      <w:r w:rsidR="008E64CA" w:rsidRPr="004E6C46">
        <w:rPr>
          <w:b/>
          <w:sz w:val="22"/>
          <w:szCs w:val="22"/>
        </w:rPr>
        <w:t>: Course Plan</w:t>
      </w:r>
    </w:p>
    <w:p w:rsidR="00E71E99" w:rsidRDefault="00E71E99" w:rsidP="008E64CA">
      <w:pPr>
        <w:rPr>
          <w:b/>
          <w:sz w:val="22"/>
          <w:szCs w:val="22"/>
        </w:rPr>
      </w:pPr>
    </w:p>
    <w:p w:rsidR="00E71E99" w:rsidRDefault="00E71E99" w:rsidP="00E71E99">
      <w:pPr>
        <w:rPr>
          <w:b/>
          <w:sz w:val="22"/>
          <w:szCs w:val="22"/>
          <w:u w:val="single"/>
        </w:rPr>
      </w:pPr>
    </w:p>
    <w:p w:rsidR="00A92FC3" w:rsidRDefault="00E71E99" w:rsidP="00A92FC3">
      <w:pPr>
        <w:rPr>
          <w:b/>
          <w:sz w:val="22"/>
          <w:szCs w:val="22"/>
        </w:rPr>
      </w:pPr>
      <w:r w:rsidRPr="00E71E99">
        <w:rPr>
          <w:b/>
          <w:sz w:val="22"/>
          <w:szCs w:val="22"/>
          <w:u w:val="single"/>
        </w:rPr>
        <w:t>Week 2</w:t>
      </w:r>
      <w:r>
        <w:rPr>
          <w:b/>
          <w:sz w:val="22"/>
          <w:szCs w:val="22"/>
        </w:rPr>
        <w:t>:</w:t>
      </w:r>
      <w:r w:rsidR="00D235FC">
        <w:rPr>
          <w:b/>
          <w:sz w:val="22"/>
          <w:szCs w:val="22"/>
        </w:rPr>
        <w:t xml:space="preserve"> Film</w:t>
      </w:r>
      <w:r w:rsidR="00A92FC3">
        <w:rPr>
          <w:b/>
          <w:sz w:val="22"/>
          <w:szCs w:val="22"/>
        </w:rPr>
        <w:t xml:space="preserve">---“China: Power and Prosperity,” </w:t>
      </w:r>
      <w:hyperlink r:id="rId9" w:history="1">
        <w:r w:rsidR="00A92FC3" w:rsidRPr="00B57165">
          <w:rPr>
            <w:rStyle w:val="Hyperlink"/>
            <w:b/>
            <w:sz w:val="22"/>
            <w:szCs w:val="22"/>
          </w:rPr>
          <w:t>https://www.youtube.com/watch?v=JovtmKFxi3c</w:t>
        </w:r>
      </w:hyperlink>
    </w:p>
    <w:p w:rsidR="00A92FC3" w:rsidRDefault="00A92FC3" w:rsidP="00A92FC3">
      <w:pPr>
        <w:rPr>
          <w:b/>
          <w:sz w:val="22"/>
          <w:szCs w:val="22"/>
        </w:rPr>
      </w:pPr>
    </w:p>
    <w:p w:rsidR="00A92FC3" w:rsidRDefault="00A92FC3" w:rsidP="00A92FC3">
      <w:pPr>
        <w:rPr>
          <w:b/>
          <w:sz w:val="22"/>
          <w:szCs w:val="22"/>
        </w:rPr>
      </w:pPr>
      <w:r>
        <w:rPr>
          <w:b/>
          <w:sz w:val="22"/>
          <w:szCs w:val="22"/>
          <w:u w:val="single"/>
        </w:rPr>
        <w:t>January 18</w:t>
      </w:r>
      <w:r>
        <w:rPr>
          <w:b/>
          <w:sz w:val="22"/>
          <w:szCs w:val="22"/>
        </w:rPr>
        <w:t xml:space="preserve">: Please watch this film and submit a 2-3 page critique of it on Monday, </w:t>
      </w:r>
    </w:p>
    <w:p w:rsidR="00A92FC3" w:rsidRDefault="00A92FC3" w:rsidP="00A92FC3">
      <w:pPr>
        <w:rPr>
          <w:b/>
          <w:sz w:val="22"/>
          <w:szCs w:val="22"/>
        </w:rPr>
      </w:pPr>
      <w:r>
        <w:rPr>
          <w:b/>
          <w:sz w:val="22"/>
          <w:szCs w:val="22"/>
        </w:rPr>
        <w:t>January 24 through Blackboard turn-it-in.</w:t>
      </w:r>
    </w:p>
    <w:p w:rsidR="00A92FC3" w:rsidRDefault="00A92FC3" w:rsidP="00A92FC3">
      <w:pPr>
        <w:rPr>
          <w:b/>
          <w:sz w:val="22"/>
          <w:szCs w:val="22"/>
        </w:rPr>
      </w:pPr>
    </w:p>
    <w:p w:rsidR="00A92FC3" w:rsidRDefault="00A92FC3" w:rsidP="00A92FC3">
      <w:pPr>
        <w:rPr>
          <w:b/>
          <w:sz w:val="22"/>
          <w:szCs w:val="22"/>
          <w:u w:val="single"/>
        </w:rPr>
      </w:pPr>
    </w:p>
    <w:p w:rsidR="00A92FC3" w:rsidRPr="00FF5E2F" w:rsidRDefault="00A92FC3" w:rsidP="00A92FC3">
      <w:pPr>
        <w:rPr>
          <w:b/>
          <w:sz w:val="22"/>
          <w:szCs w:val="22"/>
        </w:rPr>
      </w:pPr>
      <w:r w:rsidRPr="004E6C46">
        <w:rPr>
          <w:b/>
          <w:sz w:val="22"/>
          <w:szCs w:val="22"/>
          <w:u w:val="single"/>
        </w:rPr>
        <w:t xml:space="preserve">Week </w:t>
      </w:r>
      <w:r>
        <w:rPr>
          <w:b/>
          <w:sz w:val="22"/>
          <w:szCs w:val="22"/>
          <w:u w:val="single"/>
        </w:rPr>
        <w:t>3</w:t>
      </w:r>
      <w:r w:rsidRPr="004E6C46">
        <w:rPr>
          <w:b/>
          <w:sz w:val="22"/>
          <w:szCs w:val="22"/>
        </w:rPr>
        <w:t xml:space="preserve">: </w:t>
      </w:r>
      <w:r w:rsidRPr="008D3F69">
        <w:rPr>
          <w:b/>
          <w:sz w:val="22"/>
        </w:rPr>
        <w:t>The Rise of China in the World Economy</w:t>
      </w:r>
    </w:p>
    <w:p w:rsidR="00A92FC3" w:rsidRDefault="00A92FC3" w:rsidP="00A92FC3">
      <w:pPr>
        <w:rPr>
          <w:b/>
          <w:sz w:val="22"/>
        </w:rPr>
      </w:pPr>
    </w:p>
    <w:p w:rsidR="00A92FC3" w:rsidRDefault="00A92FC3" w:rsidP="00A92FC3">
      <w:pPr>
        <w:rPr>
          <w:b/>
          <w:sz w:val="22"/>
        </w:rPr>
      </w:pPr>
      <w:r>
        <w:rPr>
          <w:b/>
          <w:sz w:val="22"/>
        </w:rPr>
        <w:t xml:space="preserve"> </w:t>
      </w:r>
      <w:r w:rsidRPr="00FF5E2F">
        <w:rPr>
          <w:b/>
          <w:sz w:val="22"/>
          <w:u w:val="single"/>
        </w:rPr>
        <w:t>January 25</w:t>
      </w:r>
      <w:r>
        <w:rPr>
          <w:b/>
          <w:sz w:val="22"/>
        </w:rPr>
        <w:t>: A View from Chinese Scholars</w:t>
      </w:r>
    </w:p>
    <w:p w:rsidR="00A92FC3" w:rsidRDefault="00A92FC3" w:rsidP="00A92FC3">
      <w:pPr>
        <w:rPr>
          <w:b/>
          <w:sz w:val="22"/>
        </w:rPr>
      </w:pPr>
    </w:p>
    <w:p w:rsidR="00A92FC3" w:rsidRDefault="00A92FC3" w:rsidP="00A92FC3">
      <w:pPr>
        <w:rPr>
          <w:b/>
          <w:sz w:val="22"/>
          <w:szCs w:val="22"/>
        </w:rPr>
      </w:pPr>
      <w:r w:rsidRPr="008D3F69">
        <w:rPr>
          <w:sz w:val="22"/>
        </w:rPr>
        <w:t>•</w:t>
      </w:r>
      <w:r>
        <w:rPr>
          <w:sz w:val="22"/>
        </w:rPr>
        <w:t xml:space="preserve"> C. Fang, “Population Dividend and Economic Growth in China, 1978-2018,” </w:t>
      </w:r>
      <w:r w:rsidRPr="00CD2BF4">
        <w:rPr>
          <w:i/>
          <w:sz w:val="22"/>
        </w:rPr>
        <w:t>China Economic Journal</w:t>
      </w:r>
      <w:r w:rsidRPr="00CD2BF4">
        <w:rPr>
          <w:sz w:val="22"/>
        </w:rPr>
        <w:t>, 11 (2018):</w:t>
      </w:r>
      <w:r>
        <w:rPr>
          <w:sz w:val="22"/>
        </w:rPr>
        <w:t xml:space="preserve"> 243-258. </w:t>
      </w:r>
      <w:r w:rsidRPr="004E6C46">
        <w:rPr>
          <w:b/>
          <w:sz w:val="22"/>
          <w:szCs w:val="22"/>
        </w:rPr>
        <w:t>PDF posted on blackboard</w:t>
      </w:r>
    </w:p>
    <w:p w:rsidR="00A92FC3" w:rsidRDefault="00A92FC3" w:rsidP="00A92FC3">
      <w:pPr>
        <w:rPr>
          <w:sz w:val="22"/>
        </w:rPr>
      </w:pPr>
    </w:p>
    <w:p w:rsidR="00A92FC3" w:rsidRDefault="00A92FC3" w:rsidP="00A92FC3">
      <w:pPr>
        <w:rPr>
          <w:b/>
          <w:sz w:val="22"/>
          <w:szCs w:val="22"/>
        </w:rPr>
      </w:pPr>
      <w:r w:rsidRPr="008D3F69">
        <w:rPr>
          <w:sz w:val="22"/>
        </w:rPr>
        <w:t>•</w:t>
      </w:r>
      <w:r>
        <w:rPr>
          <w:sz w:val="22"/>
        </w:rPr>
        <w:t xml:space="preserve"> Y. Huang, “Why Did China Take Off?” </w:t>
      </w:r>
      <w:r w:rsidRPr="00495F75">
        <w:rPr>
          <w:i/>
          <w:sz w:val="22"/>
        </w:rPr>
        <w:t>Journal of Economic Perspectives</w:t>
      </w:r>
      <w:r>
        <w:rPr>
          <w:sz w:val="22"/>
        </w:rPr>
        <w:t xml:space="preserve">, 26 (2012): 147-170.  </w:t>
      </w:r>
      <w:r w:rsidRPr="004E6C46">
        <w:rPr>
          <w:b/>
          <w:sz w:val="22"/>
          <w:szCs w:val="22"/>
        </w:rPr>
        <w:t>PDF posted on blackboard</w:t>
      </w:r>
    </w:p>
    <w:p w:rsidR="00A92FC3" w:rsidRPr="00CD2BF4" w:rsidRDefault="00A92FC3" w:rsidP="00A92FC3">
      <w:pPr>
        <w:rPr>
          <w:sz w:val="22"/>
        </w:rPr>
      </w:pPr>
    </w:p>
    <w:p w:rsidR="00A92FC3" w:rsidRDefault="00A92FC3" w:rsidP="00A92FC3">
      <w:pPr>
        <w:rPr>
          <w:b/>
          <w:sz w:val="22"/>
          <w:szCs w:val="22"/>
        </w:rPr>
      </w:pPr>
      <w:r w:rsidRPr="008D3F69">
        <w:rPr>
          <w:sz w:val="22"/>
        </w:rPr>
        <w:t>•</w:t>
      </w:r>
      <w:r>
        <w:rPr>
          <w:sz w:val="22"/>
        </w:rPr>
        <w:t xml:space="preserve"> </w:t>
      </w:r>
      <w:r w:rsidRPr="00CD2BF4">
        <w:rPr>
          <w:bCs/>
          <w:sz w:val="22"/>
        </w:rPr>
        <w:t>L. Shouying &amp; X. Xuefeng, “China’s Rur</w:t>
      </w:r>
      <w:r>
        <w:rPr>
          <w:bCs/>
          <w:sz w:val="22"/>
        </w:rPr>
        <w:t>al Institutions and Governance s</w:t>
      </w:r>
      <w:r w:rsidRPr="00CD2BF4">
        <w:rPr>
          <w:bCs/>
          <w:sz w:val="22"/>
        </w:rPr>
        <w:t xml:space="preserve">ince the Beginning of the Rural Reform,” </w:t>
      </w:r>
      <w:r w:rsidRPr="00CD2BF4">
        <w:rPr>
          <w:i/>
          <w:sz w:val="22"/>
        </w:rPr>
        <w:t>China Economic Journal</w:t>
      </w:r>
      <w:r w:rsidRPr="00CD2BF4">
        <w:rPr>
          <w:sz w:val="22"/>
        </w:rPr>
        <w:t>, 11 (2018): 259-283.</w:t>
      </w:r>
      <w:r w:rsidRPr="00CD2BF4">
        <w:rPr>
          <w:bCs/>
          <w:sz w:val="22"/>
        </w:rPr>
        <w:t xml:space="preserve"> </w:t>
      </w:r>
      <w:r>
        <w:rPr>
          <w:bCs/>
          <w:sz w:val="22"/>
        </w:rPr>
        <w:t xml:space="preserve"> </w:t>
      </w:r>
      <w:r w:rsidRPr="004E6C46">
        <w:rPr>
          <w:b/>
          <w:sz w:val="22"/>
          <w:szCs w:val="22"/>
        </w:rPr>
        <w:t>PDF posted on blackboard</w:t>
      </w:r>
    </w:p>
    <w:p w:rsidR="00A92FC3" w:rsidRDefault="00A92FC3" w:rsidP="00A92FC3">
      <w:pPr>
        <w:rPr>
          <w:bCs/>
          <w:sz w:val="22"/>
        </w:rPr>
      </w:pPr>
    </w:p>
    <w:p w:rsidR="00A92FC3" w:rsidRPr="00CD2BF4" w:rsidRDefault="00A92FC3" w:rsidP="00A92FC3">
      <w:pPr>
        <w:rPr>
          <w:sz w:val="22"/>
        </w:rPr>
      </w:pPr>
      <w:r w:rsidRPr="00CD2BF4">
        <w:rPr>
          <w:sz w:val="22"/>
        </w:rPr>
        <w:t xml:space="preserve">• Y. Yao, “An Anatomy of the Chinese Selectocracy,” </w:t>
      </w:r>
      <w:r w:rsidRPr="00CD2BF4">
        <w:rPr>
          <w:i/>
          <w:sz w:val="22"/>
        </w:rPr>
        <w:t>China Economic Journal</w:t>
      </w:r>
      <w:r w:rsidRPr="00CD2BF4">
        <w:rPr>
          <w:sz w:val="22"/>
        </w:rPr>
        <w:t>, 11 (2018):</w:t>
      </w:r>
    </w:p>
    <w:p w:rsidR="00A92FC3" w:rsidRDefault="00A92FC3" w:rsidP="00A92FC3">
      <w:pPr>
        <w:pStyle w:val="Default"/>
        <w:rPr>
          <w:b/>
          <w:sz w:val="22"/>
          <w:szCs w:val="22"/>
        </w:rPr>
      </w:pPr>
      <w:r w:rsidRPr="00CD2BF4">
        <w:rPr>
          <w:sz w:val="22"/>
        </w:rPr>
        <w:t>228-242.</w:t>
      </w:r>
      <w:r>
        <w:rPr>
          <w:sz w:val="22"/>
        </w:rPr>
        <w:t xml:space="preserve">  </w:t>
      </w:r>
      <w:r w:rsidRPr="004E6C46">
        <w:rPr>
          <w:b/>
          <w:sz w:val="22"/>
          <w:szCs w:val="22"/>
        </w:rPr>
        <w:t>PDF posted on blackboard</w:t>
      </w:r>
    </w:p>
    <w:p w:rsidR="00A92FC3" w:rsidRDefault="00A92FC3" w:rsidP="00A92FC3">
      <w:pPr>
        <w:pStyle w:val="Default"/>
        <w:rPr>
          <w:sz w:val="22"/>
        </w:rPr>
      </w:pPr>
    </w:p>
    <w:p w:rsidR="00A92FC3" w:rsidRDefault="00A92FC3" w:rsidP="00A92FC3">
      <w:pPr>
        <w:pStyle w:val="Default"/>
        <w:rPr>
          <w:b/>
          <w:sz w:val="22"/>
          <w:szCs w:val="22"/>
        </w:rPr>
      </w:pPr>
      <w:r w:rsidRPr="008D3F69">
        <w:rPr>
          <w:color w:val="auto"/>
          <w:sz w:val="22"/>
          <w:szCs w:val="22"/>
        </w:rPr>
        <w:t>•</w:t>
      </w:r>
      <w:r>
        <w:rPr>
          <w:sz w:val="22"/>
        </w:rPr>
        <w:t xml:space="preserve"> M. Yu, “China’s International Trade Development and Opening-up Policy Design Over the past Four Decades,” </w:t>
      </w:r>
      <w:r w:rsidRPr="00CD2BF4">
        <w:rPr>
          <w:i/>
          <w:sz w:val="22"/>
        </w:rPr>
        <w:t>China Economic Journal</w:t>
      </w:r>
      <w:r w:rsidRPr="00CD2BF4">
        <w:rPr>
          <w:sz w:val="22"/>
        </w:rPr>
        <w:t>, 11 (2018):</w:t>
      </w:r>
      <w:r>
        <w:rPr>
          <w:sz w:val="22"/>
        </w:rPr>
        <w:t xml:space="preserve"> 301-318.  </w:t>
      </w:r>
      <w:r w:rsidRPr="004E6C46">
        <w:rPr>
          <w:b/>
          <w:sz w:val="22"/>
          <w:szCs w:val="22"/>
        </w:rPr>
        <w:t>PDF posted on blackboard</w:t>
      </w:r>
    </w:p>
    <w:p w:rsidR="00A92FC3" w:rsidRDefault="00A92FC3" w:rsidP="00A92FC3">
      <w:pPr>
        <w:rPr>
          <w:b/>
          <w:sz w:val="22"/>
          <w:szCs w:val="22"/>
        </w:rPr>
      </w:pPr>
    </w:p>
    <w:p w:rsidR="00A92FC3" w:rsidRDefault="00A92FC3" w:rsidP="00A92FC3">
      <w:pPr>
        <w:rPr>
          <w:b/>
          <w:sz w:val="22"/>
          <w:szCs w:val="22"/>
          <w:u w:val="single"/>
        </w:rPr>
      </w:pPr>
    </w:p>
    <w:p w:rsidR="00F14B81" w:rsidRDefault="008E64CA" w:rsidP="00F14B81">
      <w:pPr>
        <w:rPr>
          <w:b/>
          <w:sz w:val="22"/>
          <w:szCs w:val="22"/>
        </w:rPr>
      </w:pPr>
      <w:r w:rsidRPr="006A199A">
        <w:rPr>
          <w:b/>
          <w:sz w:val="22"/>
          <w:szCs w:val="22"/>
          <w:u w:val="single"/>
        </w:rPr>
        <w:t xml:space="preserve">Week </w:t>
      </w:r>
      <w:r w:rsidR="00E71E99">
        <w:rPr>
          <w:b/>
          <w:sz w:val="22"/>
          <w:szCs w:val="22"/>
          <w:u w:val="single"/>
        </w:rPr>
        <w:t>4</w:t>
      </w:r>
      <w:r>
        <w:rPr>
          <w:b/>
          <w:sz w:val="22"/>
          <w:szCs w:val="22"/>
        </w:rPr>
        <w:t xml:space="preserve">: </w:t>
      </w:r>
      <w:r w:rsidR="00DB1788">
        <w:rPr>
          <w:b/>
          <w:sz w:val="22"/>
          <w:szCs w:val="22"/>
        </w:rPr>
        <w:t xml:space="preserve"> </w:t>
      </w:r>
      <w:r w:rsidR="00F14B81">
        <w:rPr>
          <w:b/>
          <w:sz w:val="22"/>
          <w:szCs w:val="22"/>
        </w:rPr>
        <w:t>China Enters the Western Hemisphere</w:t>
      </w:r>
    </w:p>
    <w:p w:rsidR="00F14B81" w:rsidRDefault="00F14B81" w:rsidP="00F14B81">
      <w:pPr>
        <w:rPr>
          <w:b/>
          <w:sz w:val="22"/>
          <w:szCs w:val="22"/>
        </w:rPr>
      </w:pPr>
    </w:p>
    <w:p w:rsidR="00F14B81" w:rsidRDefault="00E71E99" w:rsidP="00F14B81">
      <w:pPr>
        <w:rPr>
          <w:b/>
          <w:sz w:val="22"/>
          <w:szCs w:val="22"/>
        </w:rPr>
      </w:pPr>
      <w:r>
        <w:rPr>
          <w:b/>
          <w:sz w:val="22"/>
          <w:szCs w:val="22"/>
          <w:u w:val="single"/>
        </w:rPr>
        <w:t>February</w:t>
      </w:r>
      <w:r w:rsidR="004507B5" w:rsidRPr="004507B5">
        <w:rPr>
          <w:b/>
          <w:sz w:val="22"/>
          <w:szCs w:val="22"/>
          <w:u w:val="single"/>
        </w:rPr>
        <w:t xml:space="preserve"> 1</w:t>
      </w:r>
      <w:r w:rsidR="004507B5">
        <w:rPr>
          <w:b/>
          <w:sz w:val="22"/>
          <w:szCs w:val="22"/>
        </w:rPr>
        <w:t xml:space="preserve">: </w:t>
      </w:r>
      <w:r w:rsidR="00F14B81">
        <w:rPr>
          <w:b/>
          <w:sz w:val="22"/>
          <w:szCs w:val="22"/>
        </w:rPr>
        <w:t>A New Triangle?</w:t>
      </w:r>
    </w:p>
    <w:p w:rsidR="00BA267E" w:rsidRDefault="00BA267E" w:rsidP="00F14B81">
      <w:pPr>
        <w:rPr>
          <w:b/>
          <w:sz w:val="22"/>
          <w:szCs w:val="22"/>
        </w:rPr>
      </w:pPr>
    </w:p>
    <w:p w:rsidR="00BA267E" w:rsidRPr="00BA267E" w:rsidRDefault="00BA267E" w:rsidP="00F14B81">
      <w:pPr>
        <w:rPr>
          <w:sz w:val="22"/>
          <w:szCs w:val="22"/>
        </w:rPr>
      </w:pPr>
      <w:r w:rsidRPr="002D1115">
        <w:rPr>
          <w:sz w:val="22"/>
          <w:szCs w:val="22"/>
        </w:rPr>
        <w:t xml:space="preserve">• </w:t>
      </w:r>
      <w:r w:rsidRPr="00BA267E">
        <w:rPr>
          <w:sz w:val="22"/>
          <w:szCs w:val="22"/>
        </w:rPr>
        <w:t>E. E</w:t>
      </w:r>
      <w:r>
        <w:rPr>
          <w:sz w:val="22"/>
          <w:szCs w:val="22"/>
        </w:rPr>
        <w:t>l</w:t>
      </w:r>
      <w:r w:rsidRPr="00BA267E">
        <w:rPr>
          <w:sz w:val="22"/>
          <w:szCs w:val="22"/>
        </w:rPr>
        <w:t>lis</w:t>
      </w:r>
      <w:r>
        <w:rPr>
          <w:sz w:val="22"/>
          <w:szCs w:val="22"/>
        </w:rPr>
        <w:t xml:space="preserve">, “Cooperation and Mistrust between China and the U.S. in Latin America, in </w:t>
      </w:r>
      <w:r w:rsidRPr="004E6C46">
        <w:rPr>
          <w:i/>
          <w:iCs/>
          <w:sz w:val="22"/>
          <w:szCs w:val="22"/>
        </w:rPr>
        <w:t>The Political Economy of China-Latin America Relations in the New Millennium</w:t>
      </w:r>
      <w:r>
        <w:rPr>
          <w:iCs/>
          <w:sz w:val="22"/>
          <w:szCs w:val="22"/>
        </w:rPr>
        <w:t>, Margaret Myers and Carol Wise, eds. (New York: Routledge, 2017), chapter 2.</w:t>
      </w:r>
      <w:r>
        <w:rPr>
          <w:sz w:val="22"/>
          <w:szCs w:val="22"/>
        </w:rPr>
        <w:t xml:space="preserve"> </w:t>
      </w:r>
      <w:r w:rsidR="00E71E99" w:rsidRPr="004507B5">
        <w:rPr>
          <w:b/>
          <w:sz w:val="22"/>
          <w:szCs w:val="22"/>
        </w:rPr>
        <w:t>PDF posted on Blackboard</w:t>
      </w:r>
    </w:p>
    <w:p w:rsidR="00F14B81" w:rsidRDefault="00F14B81" w:rsidP="00F14B81">
      <w:pPr>
        <w:rPr>
          <w:b/>
          <w:sz w:val="22"/>
          <w:szCs w:val="22"/>
        </w:rPr>
      </w:pPr>
    </w:p>
    <w:p w:rsidR="00F14B81" w:rsidRPr="002D1115" w:rsidRDefault="00F14B81" w:rsidP="00F14B81">
      <w:pPr>
        <w:rPr>
          <w:b/>
          <w:sz w:val="22"/>
          <w:szCs w:val="22"/>
        </w:rPr>
      </w:pPr>
      <w:r w:rsidRPr="002D1115">
        <w:rPr>
          <w:sz w:val="22"/>
          <w:szCs w:val="22"/>
        </w:rPr>
        <w:t xml:space="preserve">• K. Gallagher, </w:t>
      </w:r>
      <w:r w:rsidRPr="002D1115">
        <w:rPr>
          <w:i/>
          <w:sz w:val="22"/>
          <w:szCs w:val="22"/>
        </w:rPr>
        <w:t>The China Triangle: Latin America’s China Boom and the Fate of the Washington Consensus</w:t>
      </w:r>
      <w:r w:rsidRPr="002D1115">
        <w:rPr>
          <w:sz w:val="22"/>
          <w:szCs w:val="22"/>
        </w:rPr>
        <w:t xml:space="preserve"> (New York, NY: O</w:t>
      </w:r>
      <w:r w:rsidR="009D436C">
        <w:rPr>
          <w:sz w:val="22"/>
          <w:szCs w:val="22"/>
        </w:rPr>
        <w:t>xford University Press, 2016), c</w:t>
      </w:r>
      <w:r w:rsidRPr="002D1115">
        <w:rPr>
          <w:sz w:val="22"/>
          <w:szCs w:val="22"/>
        </w:rPr>
        <w:t>hapter 1</w:t>
      </w:r>
      <w:r w:rsidR="009D436C">
        <w:rPr>
          <w:sz w:val="22"/>
          <w:szCs w:val="22"/>
        </w:rPr>
        <w:t>.</w:t>
      </w:r>
      <w:r w:rsidRPr="002D1115">
        <w:rPr>
          <w:sz w:val="22"/>
          <w:szCs w:val="22"/>
        </w:rPr>
        <w:t xml:space="preserve"> </w:t>
      </w:r>
      <w:r w:rsidR="004507B5" w:rsidRPr="004507B5">
        <w:rPr>
          <w:b/>
          <w:sz w:val="22"/>
          <w:szCs w:val="22"/>
        </w:rPr>
        <w:t>PDF posted on Blackboard</w:t>
      </w:r>
    </w:p>
    <w:p w:rsidR="00F14B81" w:rsidRPr="002D1115" w:rsidRDefault="00F14B81" w:rsidP="00F14B81">
      <w:pPr>
        <w:rPr>
          <w:sz w:val="22"/>
          <w:szCs w:val="22"/>
        </w:rPr>
      </w:pPr>
    </w:p>
    <w:p w:rsidR="00F14B81" w:rsidRDefault="00F14B81" w:rsidP="00F14B81">
      <w:pPr>
        <w:rPr>
          <w:b/>
          <w:sz w:val="22"/>
          <w:szCs w:val="22"/>
        </w:rPr>
      </w:pPr>
      <w:r w:rsidRPr="002D1115">
        <w:rPr>
          <w:sz w:val="22"/>
          <w:szCs w:val="22"/>
        </w:rPr>
        <w:t xml:space="preserve">• C. Wise, </w:t>
      </w:r>
      <w:r w:rsidRPr="002D1115">
        <w:rPr>
          <w:i/>
          <w:sz w:val="22"/>
          <w:szCs w:val="22"/>
        </w:rPr>
        <w:t>Dragonomics: How Latin America is Maximizing (or Missing Out) on China’s International Development Strategy</w:t>
      </w:r>
      <w:r w:rsidRPr="002D1115">
        <w:rPr>
          <w:sz w:val="22"/>
          <w:szCs w:val="22"/>
        </w:rPr>
        <w:t xml:space="preserve"> (New Haven, CT: Yale University Press, 2020), Introduction</w:t>
      </w:r>
      <w:r>
        <w:rPr>
          <w:sz w:val="22"/>
          <w:szCs w:val="22"/>
        </w:rPr>
        <w:t>, chapter 1</w:t>
      </w:r>
      <w:r w:rsidRPr="002D1115">
        <w:rPr>
          <w:sz w:val="22"/>
          <w:szCs w:val="22"/>
        </w:rPr>
        <w:t xml:space="preserve">.  </w:t>
      </w:r>
    </w:p>
    <w:p w:rsidR="00F14B81" w:rsidRPr="002D1115" w:rsidRDefault="00F14B81" w:rsidP="00F14B81">
      <w:pPr>
        <w:rPr>
          <w:b/>
          <w:sz w:val="22"/>
          <w:szCs w:val="22"/>
        </w:rPr>
      </w:pPr>
    </w:p>
    <w:p w:rsidR="00F14B81" w:rsidRDefault="00F14B81" w:rsidP="00F14B81">
      <w:pPr>
        <w:rPr>
          <w:b/>
          <w:sz w:val="22"/>
          <w:szCs w:val="22"/>
        </w:rPr>
      </w:pPr>
      <w:r w:rsidRPr="002D1115">
        <w:rPr>
          <w:sz w:val="22"/>
          <w:szCs w:val="22"/>
        </w:rPr>
        <w:t xml:space="preserve">• C. Wise, “U.S.-China Competition in the Western Hemisphere,” in </w:t>
      </w:r>
      <w:r w:rsidRPr="002D1115">
        <w:rPr>
          <w:i/>
          <w:sz w:val="22"/>
          <w:szCs w:val="22"/>
        </w:rPr>
        <w:t>Strategic Asia 2020: U.S.-China Competition for Global Influence</w:t>
      </w:r>
      <w:r w:rsidRPr="002D1115">
        <w:rPr>
          <w:sz w:val="22"/>
          <w:szCs w:val="22"/>
        </w:rPr>
        <w:t>, A</w:t>
      </w:r>
      <w:r>
        <w:rPr>
          <w:sz w:val="22"/>
          <w:szCs w:val="22"/>
        </w:rPr>
        <w:t>.</w:t>
      </w:r>
      <w:r w:rsidRPr="002D1115">
        <w:rPr>
          <w:sz w:val="22"/>
          <w:szCs w:val="22"/>
        </w:rPr>
        <w:t xml:space="preserve"> J. Tellis, A</w:t>
      </w:r>
      <w:r>
        <w:rPr>
          <w:sz w:val="22"/>
          <w:szCs w:val="22"/>
        </w:rPr>
        <w:t>.</w:t>
      </w:r>
      <w:r w:rsidRPr="002D1115">
        <w:rPr>
          <w:sz w:val="22"/>
          <w:szCs w:val="22"/>
        </w:rPr>
        <w:t xml:space="preserve"> Szalwinkski, and M</w:t>
      </w:r>
      <w:r>
        <w:rPr>
          <w:sz w:val="22"/>
          <w:szCs w:val="22"/>
        </w:rPr>
        <w:t>.</w:t>
      </w:r>
      <w:r w:rsidRPr="002D1115">
        <w:rPr>
          <w:sz w:val="22"/>
          <w:szCs w:val="22"/>
        </w:rPr>
        <w:t xml:space="preserve"> Willis</w:t>
      </w:r>
      <w:r w:rsidR="002A7795">
        <w:rPr>
          <w:sz w:val="22"/>
          <w:szCs w:val="22"/>
        </w:rPr>
        <w:t xml:space="preserve">, </w:t>
      </w:r>
      <w:r w:rsidR="002A7795" w:rsidRPr="002D1115">
        <w:rPr>
          <w:sz w:val="22"/>
          <w:szCs w:val="22"/>
        </w:rPr>
        <w:t>ed.</w:t>
      </w:r>
      <w:r w:rsidRPr="002D1115">
        <w:rPr>
          <w:sz w:val="22"/>
          <w:szCs w:val="22"/>
        </w:rPr>
        <w:t xml:space="preserve"> (Washington, DC: National Bureau of Asian Research, 2020), pp. 276-305.</w:t>
      </w:r>
      <w:r w:rsidRPr="002D1115">
        <w:rPr>
          <w:rFonts w:ascii="Arial" w:hAnsi="Arial" w:cs="Arial"/>
          <w:sz w:val="22"/>
          <w:szCs w:val="22"/>
        </w:rPr>
        <w:t xml:space="preserve"> </w:t>
      </w:r>
      <w:r w:rsidRPr="002D1115">
        <w:rPr>
          <w:b/>
          <w:sz w:val="22"/>
          <w:szCs w:val="22"/>
        </w:rPr>
        <w:t>PDF posted on blackboard</w:t>
      </w:r>
    </w:p>
    <w:p w:rsidR="00F14B81" w:rsidRDefault="00F14B81" w:rsidP="00F14B81">
      <w:pPr>
        <w:jc w:val="both"/>
        <w:rPr>
          <w:rFonts w:ascii="Arial" w:hAnsi="Arial" w:cs="Arial"/>
          <w:sz w:val="22"/>
          <w:szCs w:val="22"/>
        </w:rPr>
      </w:pPr>
    </w:p>
    <w:p w:rsidR="004507B5" w:rsidRPr="002D1115" w:rsidRDefault="004507B5" w:rsidP="00F14B81">
      <w:pPr>
        <w:jc w:val="both"/>
        <w:rPr>
          <w:rFonts w:ascii="Arial" w:hAnsi="Arial" w:cs="Arial"/>
          <w:sz w:val="22"/>
          <w:szCs w:val="22"/>
        </w:rPr>
      </w:pPr>
    </w:p>
    <w:p w:rsidR="00F14B81" w:rsidRDefault="00E71E99" w:rsidP="00F14B81">
      <w:pPr>
        <w:rPr>
          <w:sz w:val="22"/>
          <w:szCs w:val="22"/>
        </w:rPr>
      </w:pPr>
      <w:r>
        <w:rPr>
          <w:b/>
          <w:sz w:val="22"/>
          <w:szCs w:val="22"/>
          <w:u w:val="single"/>
        </w:rPr>
        <w:t xml:space="preserve">Homework this week:  </w:t>
      </w:r>
      <w:r w:rsidR="004507B5">
        <w:rPr>
          <w:b/>
          <w:sz w:val="22"/>
          <w:szCs w:val="22"/>
        </w:rPr>
        <w:t>Please watch the</w:t>
      </w:r>
      <w:bookmarkStart w:id="0" w:name="_GoBack"/>
      <w:bookmarkEnd w:id="0"/>
      <w:r w:rsidR="004507B5">
        <w:rPr>
          <w:b/>
          <w:sz w:val="22"/>
          <w:szCs w:val="22"/>
        </w:rPr>
        <w:t xml:space="preserve"> following film and submit a </w:t>
      </w:r>
      <w:r w:rsidR="001038AA">
        <w:rPr>
          <w:b/>
          <w:sz w:val="22"/>
          <w:szCs w:val="22"/>
        </w:rPr>
        <w:t>2-3</w:t>
      </w:r>
      <w:r w:rsidR="004507B5">
        <w:rPr>
          <w:b/>
          <w:sz w:val="22"/>
          <w:szCs w:val="22"/>
        </w:rPr>
        <w:t xml:space="preserve"> page </w:t>
      </w:r>
      <w:r w:rsidR="001038AA">
        <w:rPr>
          <w:b/>
          <w:sz w:val="22"/>
          <w:szCs w:val="22"/>
        </w:rPr>
        <w:t>critique</w:t>
      </w:r>
      <w:r w:rsidR="004507B5">
        <w:rPr>
          <w:b/>
          <w:sz w:val="22"/>
          <w:szCs w:val="22"/>
        </w:rPr>
        <w:t xml:space="preserve"> of it </w:t>
      </w:r>
      <w:r>
        <w:rPr>
          <w:b/>
          <w:sz w:val="22"/>
          <w:szCs w:val="22"/>
        </w:rPr>
        <w:t>by</w:t>
      </w:r>
      <w:r w:rsidR="004507B5">
        <w:rPr>
          <w:b/>
          <w:sz w:val="22"/>
          <w:szCs w:val="22"/>
        </w:rPr>
        <w:t xml:space="preserve"> </w:t>
      </w:r>
      <w:r>
        <w:rPr>
          <w:b/>
          <w:sz w:val="22"/>
          <w:szCs w:val="22"/>
        </w:rPr>
        <w:t>Monday. February 7</w:t>
      </w:r>
      <w:r w:rsidR="004507B5">
        <w:rPr>
          <w:b/>
          <w:sz w:val="22"/>
          <w:szCs w:val="22"/>
        </w:rPr>
        <w:t xml:space="preserve"> through </w:t>
      </w:r>
      <w:r>
        <w:rPr>
          <w:b/>
          <w:sz w:val="22"/>
          <w:szCs w:val="22"/>
        </w:rPr>
        <w:t xml:space="preserve">Blackboard </w:t>
      </w:r>
      <w:r w:rsidR="004507B5">
        <w:rPr>
          <w:b/>
          <w:sz w:val="22"/>
          <w:szCs w:val="22"/>
        </w:rPr>
        <w:t>turn-it-in:</w:t>
      </w:r>
    </w:p>
    <w:p w:rsidR="004507B5" w:rsidRDefault="004507B5" w:rsidP="00F14B81">
      <w:pPr>
        <w:rPr>
          <w:sz w:val="22"/>
          <w:szCs w:val="22"/>
        </w:rPr>
      </w:pPr>
    </w:p>
    <w:p w:rsidR="00E71E99" w:rsidRDefault="009F5CF2" w:rsidP="00F14B81">
      <w:pPr>
        <w:rPr>
          <w:sz w:val="22"/>
          <w:szCs w:val="22"/>
        </w:rPr>
      </w:pPr>
      <w:r w:rsidRPr="009F5CF2">
        <w:rPr>
          <w:b/>
          <w:sz w:val="22"/>
          <w:szCs w:val="22"/>
        </w:rPr>
        <w:t>“China: A Century of Revolution---the Mao Years”</w:t>
      </w:r>
      <w:r>
        <w:rPr>
          <w:sz w:val="22"/>
          <w:szCs w:val="22"/>
        </w:rPr>
        <w:t xml:space="preserve"> </w:t>
      </w:r>
    </w:p>
    <w:p w:rsidR="00E71E99" w:rsidRDefault="002427D4" w:rsidP="00F14B81">
      <w:pPr>
        <w:rPr>
          <w:sz w:val="22"/>
          <w:szCs w:val="22"/>
        </w:rPr>
      </w:pPr>
      <w:hyperlink r:id="rId10" w:history="1">
        <w:r w:rsidR="00E71E99" w:rsidRPr="00B57165">
          <w:rPr>
            <w:rStyle w:val="Hyperlink"/>
            <w:sz w:val="22"/>
            <w:szCs w:val="22"/>
          </w:rPr>
          <w:t>https://www.youtube.com/watch?v=PJyoX_vrlns</w:t>
        </w:r>
      </w:hyperlink>
    </w:p>
    <w:p w:rsidR="00E71E99" w:rsidRDefault="00E71E99" w:rsidP="00F14B81">
      <w:pPr>
        <w:rPr>
          <w:sz w:val="22"/>
          <w:szCs w:val="22"/>
        </w:rPr>
      </w:pPr>
    </w:p>
    <w:p w:rsidR="006278B4" w:rsidRDefault="006278B4" w:rsidP="00F14B81">
      <w:pPr>
        <w:jc w:val="center"/>
        <w:rPr>
          <w:b/>
          <w:sz w:val="22"/>
          <w:szCs w:val="22"/>
        </w:rPr>
      </w:pPr>
    </w:p>
    <w:p w:rsidR="00F14B81" w:rsidRPr="004E6C46" w:rsidRDefault="00EE6F50" w:rsidP="00F14B81">
      <w:pPr>
        <w:jc w:val="center"/>
        <w:rPr>
          <w:b/>
          <w:sz w:val="22"/>
          <w:szCs w:val="22"/>
        </w:rPr>
      </w:pPr>
      <w:r>
        <w:rPr>
          <w:b/>
          <w:sz w:val="22"/>
          <w:szCs w:val="22"/>
        </w:rPr>
        <w:t>THE</w:t>
      </w:r>
      <w:r w:rsidR="00F14B81" w:rsidRPr="004E6C46">
        <w:rPr>
          <w:b/>
          <w:sz w:val="22"/>
          <w:szCs w:val="22"/>
        </w:rPr>
        <w:t xml:space="preserve"> HISTORICAL BACKDROP</w:t>
      </w:r>
    </w:p>
    <w:p w:rsidR="00F14B81" w:rsidRDefault="00F14B81" w:rsidP="00F14B81">
      <w:pPr>
        <w:rPr>
          <w:sz w:val="22"/>
          <w:szCs w:val="22"/>
        </w:rPr>
      </w:pPr>
    </w:p>
    <w:p w:rsidR="00F14B81" w:rsidRPr="004E6C46" w:rsidRDefault="002D1115" w:rsidP="00F14B81">
      <w:pPr>
        <w:rPr>
          <w:b/>
          <w:sz w:val="22"/>
          <w:szCs w:val="22"/>
        </w:rPr>
      </w:pPr>
      <w:r w:rsidRPr="002D1115">
        <w:rPr>
          <w:b/>
          <w:sz w:val="22"/>
          <w:szCs w:val="22"/>
          <w:u w:val="single"/>
        </w:rPr>
        <w:t xml:space="preserve">Week </w:t>
      </w:r>
      <w:r w:rsidR="00E71E99">
        <w:rPr>
          <w:b/>
          <w:sz w:val="22"/>
          <w:szCs w:val="22"/>
          <w:u w:val="single"/>
        </w:rPr>
        <w:t>5</w:t>
      </w:r>
      <w:r w:rsidRPr="002D1115">
        <w:rPr>
          <w:b/>
          <w:sz w:val="22"/>
          <w:szCs w:val="22"/>
        </w:rPr>
        <w:t>:</w:t>
      </w:r>
      <w:r w:rsidR="00F14B81">
        <w:rPr>
          <w:b/>
          <w:sz w:val="22"/>
          <w:szCs w:val="22"/>
        </w:rPr>
        <w:t xml:space="preserve">  </w:t>
      </w:r>
      <w:r w:rsidR="009F5CF2">
        <w:rPr>
          <w:b/>
          <w:sz w:val="22"/>
          <w:szCs w:val="22"/>
        </w:rPr>
        <w:t>The People’s Republic of China and Western Outreach</w:t>
      </w:r>
    </w:p>
    <w:p w:rsidR="00F14B81" w:rsidRDefault="00F14B81" w:rsidP="00F14B81">
      <w:pPr>
        <w:rPr>
          <w:sz w:val="22"/>
          <w:szCs w:val="22"/>
        </w:rPr>
      </w:pPr>
    </w:p>
    <w:p w:rsidR="00BC6996" w:rsidRPr="00EE6F50" w:rsidRDefault="003246A4" w:rsidP="00F14B81">
      <w:pPr>
        <w:rPr>
          <w:b/>
          <w:sz w:val="22"/>
          <w:szCs w:val="22"/>
        </w:rPr>
      </w:pPr>
      <w:r>
        <w:rPr>
          <w:b/>
          <w:sz w:val="22"/>
          <w:szCs w:val="22"/>
          <w:u w:val="single"/>
        </w:rPr>
        <w:t>February</w:t>
      </w:r>
      <w:r w:rsidR="009F5CF2" w:rsidRPr="009F5CF2">
        <w:rPr>
          <w:b/>
          <w:sz w:val="22"/>
          <w:szCs w:val="22"/>
          <w:u w:val="single"/>
        </w:rPr>
        <w:t xml:space="preserve"> 8</w:t>
      </w:r>
      <w:r w:rsidR="00F14B81" w:rsidRPr="004E6C46">
        <w:rPr>
          <w:b/>
          <w:sz w:val="22"/>
          <w:szCs w:val="22"/>
        </w:rPr>
        <w:t xml:space="preserve">: </w:t>
      </w:r>
      <w:r w:rsidR="00BC6996">
        <w:rPr>
          <w:b/>
          <w:sz w:val="22"/>
          <w:szCs w:val="22"/>
        </w:rPr>
        <w:t>C</w:t>
      </w:r>
      <w:r w:rsidR="006278B4">
        <w:rPr>
          <w:b/>
          <w:sz w:val="22"/>
          <w:szCs w:val="22"/>
        </w:rPr>
        <w:t>hina</w:t>
      </w:r>
      <w:r w:rsidR="00EA7FE6">
        <w:rPr>
          <w:b/>
          <w:sz w:val="22"/>
          <w:szCs w:val="22"/>
        </w:rPr>
        <w:t xml:space="preserve"> Approache</w:t>
      </w:r>
      <w:r w:rsidR="006278B4">
        <w:rPr>
          <w:b/>
          <w:sz w:val="22"/>
          <w:szCs w:val="22"/>
        </w:rPr>
        <w:t xml:space="preserve">s </w:t>
      </w:r>
      <w:r w:rsidR="00EA7FE6">
        <w:rPr>
          <w:b/>
          <w:sz w:val="22"/>
          <w:szCs w:val="22"/>
        </w:rPr>
        <w:t xml:space="preserve">Latin America as </w:t>
      </w:r>
      <w:r w:rsidR="00F012A1">
        <w:rPr>
          <w:b/>
          <w:sz w:val="22"/>
          <w:szCs w:val="22"/>
        </w:rPr>
        <w:t xml:space="preserve">a </w:t>
      </w:r>
      <w:r w:rsidR="00EA7FE6">
        <w:rPr>
          <w:b/>
          <w:sz w:val="22"/>
          <w:szCs w:val="22"/>
        </w:rPr>
        <w:t xml:space="preserve">Region Ripe for “People’s Revolution” </w:t>
      </w:r>
    </w:p>
    <w:p w:rsidR="00BC6996" w:rsidRDefault="00BC6996" w:rsidP="00F14B81">
      <w:pPr>
        <w:rPr>
          <w:b/>
          <w:sz w:val="22"/>
          <w:szCs w:val="22"/>
        </w:rPr>
      </w:pPr>
    </w:p>
    <w:p w:rsidR="00EE6F50" w:rsidRPr="004E6C46" w:rsidRDefault="003F4423" w:rsidP="00EE6F50">
      <w:pPr>
        <w:rPr>
          <w:sz w:val="22"/>
          <w:szCs w:val="22"/>
        </w:rPr>
      </w:pPr>
      <w:r w:rsidRPr="002D1115">
        <w:rPr>
          <w:sz w:val="22"/>
          <w:szCs w:val="22"/>
        </w:rPr>
        <w:t xml:space="preserve">• </w:t>
      </w:r>
      <w:r w:rsidR="00EE6F50" w:rsidRPr="004E6C46">
        <w:rPr>
          <w:sz w:val="22"/>
          <w:szCs w:val="22"/>
        </w:rPr>
        <w:t>E</w:t>
      </w:r>
      <w:r>
        <w:rPr>
          <w:sz w:val="22"/>
          <w:szCs w:val="22"/>
        </w:rPr>
        <w:t>.</w:t>
      </w:r>
      <w:r w:rsidR="00EE6F50" w:rsidRPr="004E6C46">
        <w:rPr>
          <w:sz w:val="22"/>
          <w:szCs w:val="22"/>
        </w:rPr>
        <w:t xml:space="preserve"> Halperin, “Peking and the Latin American Communists,” </w:t>
      </w:r>
      <w:r w:rsidR="00EE6F50" w:rsidRPr="004E6C46">
        <w:rPr>
          <w:i/>
          <w:sz w:val="22"/>
          <w:szCs w:val="22"/>
        </w:rPr>
        <w:t>The China Quarterly</w:t>
      </w:r>
      <w:r w:rsidR="00EE6F50" w:rsidRPr="004E6C46">
        <w:rPr>
          <w:sz w:val="22"/>
          <w:szCs w:val="22"/>
        </w:rPr>
        <w:t xml:space="preserve">, vol. 29 (January-March 1967): 111-154.  </w:t>
      </w:r>
      <w:r w:rsidR="00EE6F50" w:rsidRPr="004E6C46">
        <w:rPr>
          <w:b/>
          <w:sz w:val="22"/>
          <w:szCs w:val="22"/>
        </w:rPr>
        <w:t>PDF posted on blackboard</w:t>
      </w:r>
      <w:r w:rsidR="00EE6F50" w:rsidRPr="004E6C46">
        <w:rPr>
          <w:sz w:val="22"/>
          <w:szCs w:val="22"/>
        </w:rPr>
        <w:t xml:space="preserve"> </w:t>
      </w:r>
    </w:p>
    <w:p w:rsidR="00EE6F50" w:rsidRPr="004E6C46" w:rsidRDefault="00EE6F50" w:rsidP="00EE6F50">
      <w:pPr>
        <w:rPr>
          <w:sz w:val="22"/>
          <w:szCs w:val="22"/>
        </w:rPr>
      </w:pPr>
    </w:p>
    <w:p w:rsidR="00EE6F50" w:rsidRPr="004E6C46" w:rsidRDefault="003F4423" w:rsidP="00EE6F50">
      <w:pPr>
        <w:rPr>
          <w:sz w:val="22"/>
          <w:szCs w:val="22"/>
        </w:rPr>
      </w:pPr>
      <w:r w:rsidRPr="002D1115">
        <w:rPr>
          <w:sz w:val="22"/>
          <w:szCs w:val="22"/>
        </w:rPr>
        <w:t xml:space="preserve">• </w:t>
      </w:r>
      <w:r w:rsidR="00EE6F50" w:rsidRPr="004E6C46">
        <w:rPr>
          <w:sz w:val="22"/>
          <w:szCs w:val="22"/>
        </w:rPr>
        <w:t>W</w:t>
      </w:r>
      <w:r>
        <w:rPr>
          <w:sz w:val="22"/>
          <w:szCs w:val="22"/>
        </w:rPr>
        <w:t xml:space="preserve">. </w:t>
      </w:r>
      <w:r w:rsidR="00EE6F50" w:rsidRPr="004E6C46">
        <w:rPr>
          <w:sz w:val="22"/>
          <w:szCs w:val="22"/>
        </w:rPr>
        <w:t xml:space="preserve">Ratliff, “Chinese Communist Cultural Diplomacy toward Latin America,” </w:t>
      </w:r>
      <w:r w:rsidR="00EE6F50" w:rsidRPr="004E6C46">
        <w:rPr>
          <w:i/>
          <w:sz w:val="22"/>
          <w:szCs w:val="22"/>
        </w:rPr>
        <w:t>Hispanic American Historical Review</w:t>
      </w:r>
      <w:r w:rsidR="00EE6F50" w:rsidRPr="004E6C46">
        <w:rPr>
          <w:sz w:val="22"/>
          <w:szCs w:val="22"/>
        </w:rPr>
        <w:t xml:space="preserve">, vol. 49, no. 1 (1969): 53-79.  </w:t>
      </w:r>
      <w:r w:rsidR="00EE6F50" w:rsidRPr="004E6C46">
        <w:rPr>
          <w:b/>
          <w:sz w:val="22"/>
          <w:szCs w:val="22"/>
        </w:rPr>
        <w:t>PDF posted on blackboard</w:t>
      </w:r>
    </w:p>
    <w:p w:rsidR="00EE6F50" w:rsidRPr="004E6C46" w:rsidRDefault="00EE6F50" w:rsidP="00EE6F50">
      <w:pPr>
        <w:rPr>
          <w:b/>
          <w:sz w:val="22"/>
          <w:szCs w:val="22"/>
          <w:u w:val="single"/>
        </w:rPr>
      </w:pPr>
    </w:p>
    <w:p w:rsidR="00EE6F50" w:rsidRDefault="003F4423" w:rsidP="00EE6F50">
      <w:pPr>
        <w:rPr>
          <w:sz w:val="22"/>
          <w:szCs w:val="22"/>
        </w:rPr>
      </w:pPr>
      <w:r w:rsidRPr="002D1115">
        <w:rPr>
          <w:sz w:val="22"/>
          <w:szCs w:val="22"/>
        </w:rPr>
        <w:t xml:space="preserve">• </w:t>
      </w:r>
      <w:r w:rsidR="00EE6F50" w:rsidRPr="004E6C46">
        <w:rPr>
          <w:sz w:val="22"/>
          <w:szCs w:val="22"/>
        </w:rPr>
        <w:t>C</w:t>
      </w:r>
      <w:r>
        <w:rPr>
          <w:sz w:val="22"/>
          <w:szCs w:val="22"/>
        </w:rPr>
        <w:t>.</w:t>
      </w:r>
      <w:r w:rsidR="00EE6F50" w:rsidRPr="004E6C46">
        <w:rPr>
          <w:sz w:val="22"/>
          <w:szCs w:val="22"/>
        </w:rPr>
        <w:t xml:space="preserve"> Wise, </w:t>
      </w:r>
      <w:r w:rsidR="00EE6F50" w:rsidRPr="004E6C46">
        <w:rPr>
          <w:i/>
          <w:sz w:val="22"/>
          <w:szCs w:val="22"/>
        </w:rPr>
        <w:t>Dragonomics</w:t>
      </w:r>
      <w:r w:rsidR="00EE6F50">
        <w:rPr>
          <w:i/>
          <w:sz w:val="22"/>
          <w:szCs w:val="22"/>
        </w:rPr>
        <w:t>,</w:t>
      </w:r>
      <w:r w:rsidR="00EE6F50" w:rsidRPr="004E6C46">
        <w:rPr>
          <w:sz w:val="22"/>
          <w:szCs w:val="22"/>
        </w:rPr>
        <w:t xml:space="preserve"> </w:t>
      </w:r>
      <w:r w:rsidR="00EE6F50">
        <w:rPr>
          <w:sz w:val="22"/>
          <w:szCs w:val="22"/>
        </w:rPr>
        <w:t>c</w:t>
      </w:r>
      <w:r w:rsidR="00EE6F50" w:rsidRPr="004E6C46">
        <w:rPr>
          <w:sz w:val="22"/>
          <w:szCs w:val="22"/>
        </w:rPr>
        <w:t xml:space="preserve">hapter 2.  </w:t>
      </w:r>
    </w:p>
    <w:p w:rsidR="00C217E0" w:rsidRDefault="00C217E0" w:rsidP="00EE6F50">
      <w:pPr>
        <w:rPr>
          <w:sz w:val="22"/>
          <w:szCs w:val="22"/>
        </w:rPr>
      </w:pPr>
    </w:p>
    <w:p w:rsidR="00AB3074" w:rsidRDefault="00AB3074" w:rsidP="00AB3074">
      <w:pPr>
        <w:rPr>
          <w:sz w:val="22"/>
          <w:szCs w:val="22"/>
        </w:rPr>
      </w:pPr>
      <w:r>
        <w:rPr>
          <w:b/>
          <w:sz w:val="22"/>
          <w:szCs w:val="22"/>
          <w:u w:val="single"/>
        </w:rPr>
        <w:t xml:space="preserve">Homework this week:  </w:t>
      </w:r>
      <w:r>
        <w:rPr>
          <w:b/>
          <w:sz w:val="22"/>
          <w:szCs w:val="22"/>
        </w:rPr>
        <w:t>Please watch the following film and submit a 2-3 page critique of it by Monday. February 14 through Blackboard turn-it-in:</w:t>
      </w:r>
    </w:p>
    <w:p w:rsidR="00AB3074" w:rsidRDefault="00AB3074" w:rsidP="00EE6F50">
      <w:pPr>
        <w:rPr>
          <w:sz w:val="22"/>
          <w:szCs w:val="22"/>
        </w:rPr>
      </w:pPr>
    </w:p>
    <w:p w:rsidR="00AB3074" w:rsidRDefault="00AB3074" w:rsidP="00EE6F50">
      <w:pPr>
        <w:rPr>
          <w:b/>
          <w:sz w:val="22"/>
          <w:szCs w:val="22"/>
        </w:rPr>
      </w:pPr>
      <w:r w:rsidRPr="009F5CF2">
        <w:rPr>
          <w:b/>
          <w:sz w:val="22"/>
          <w:szCs w:val="22"/>
        </w:rPr>
        <w:t>“China: A Century of Revolution</w:t>
      </w:r>
      <w:r>
        <w:rPr>
          <w:b/>
          <w:sz w:val="22"/>
          <w:szCs w:val="22"/>
        </w:rPr>
        <w:t>---the Deng Xiaoping Years”</w:t>
      </w:r>
    </w:p>
    <w:p w:rsidR="00AB3074" w:rsidRDefault="002427D4" w:rsidP="00EE6F50">
      <w:pPr>
        <w:rPr>
          <w:b/>
          <w:sz w:val="22"/>
          <w:szCs w:val="22"/>
        </w:rPr>
      </w:pPr>
      <w:hyperlink r:id="rId11" w:history="1">
        <w:r w:rsidR="00AB3074" w:rsidRPr="00B57165">
          <w:rPr>
            <w:rStyle w:val="Hyperlink"/>
            <w:b/>
            <w:sz w:val="22"/>
            <w:szCs w:val="22"/>
          </w:rPr>
          <w:t>https://www.youtube.com/watch?v=Fh9Qma_V4h4</w:t>
        </w:r>
      </w:hyperlink>
    </w:p>
    <w:p w:rsidR="00AB3074" w:rsidRDefault="00AB3074" w:rsidP="00EE6F50">
      <w:pPr>
        <w:rPr>
          <w:b/>
          <w:sz w:val="22"/>
          <w:szCs w:val="22"/>
        </w:rPr>
      </w:pPr>
    </w:p>
    <w:p w:rsidR="00AB3074" w:rsidRDefault="00AB3074" w:rsidP="00EE6F50">
      <w:pPr>
        <w:rPr>
          <w:sz w:val="22"/>
          <w:szCs w:val="22"/>
        </w:rPr>
      </w:pPr>
    </w:p>
    <w:p w:rsidR="00773BC8" w:rsidRDefault="00773BC8" w:rsidP="00545817">
      <w:pPr>
        <w:rPr>
          <w:b/>
          <w:sz w:val="22"/>
          <w:szCs w:val="22"/>
          <w:u w:val="single"/>
        </w:rPr>
      </w:pPr>
    </w:p>
    <w:p w:rsidR="00545817" w:rsidRDefault="00773BC8" w:rsidP="00545817">
      <w:pPr>
        <w:rPr>
          <w:b/>
          <w:sz w:val="22"/>
          <w:szCs w:val="22"/>
        </w:rPr>
      </w:pPr>
      <w:r>
        <w:rPr>
          <w:b/>
          <w:sz w:val="22"/>
          <w:szCs w:val="22"/>
          <w:u w:val="single"/>
        </w:rPr>
        <w:t>Week 6</w:t>
      </w:r>
      <w:r w:rsidRPr="00F012A1">
        <w:rPr>
          <w:b/>
          <w:sz w:val="22"/>
          <w:szCs w:val="22"/>
        </w:rPr>
        <w:t xml:space="preserve">:  </w:t>
      </w:r>
      <w:r w:rsidR="00545817" w:rsidRPr="00545817">
        <w:rPr>
          <w:b/>
          <w:sz w:val="22"/>
          <w:szCs w:val="22"/>
        </w:rPr>
        <w:t>China’s Rapprochement with the U.S</w:t>
      </w:r>
      <w:r w:rsidR="00AB3074" w:rsidRPr="00545817">
        <w:rPr>
          <w:b/>
          <w:sz w:val="22"/>
          <w:szCs w:val="22"/>
        </w:rPr>
        <w:t>.</w:t>
      </w:r>
      <w:r w:rsidR="00AB3074">
        <w:rPr>
          <w:b/>
          <w:sz w:val="22"/>
          <w:szCs w:val="22"/>
        </w:rPr>
        <w:t xml:space="preserve"> ---</w:t>
      </w:r>
      <w:r w:rsidR="00545817">
        <w:rPr>
          <w:b/>
          <w:sz w:val="22"/>
          <w:szCs w:val="22"/>
        </w:rPr>
        <w:t>Nixon Goes to China</w:t>
      </w:r>
      <w:r w:rsidR="00545817" w:rsidRPr="00545817">
        <w:rPr>
          <w:b/>
          <w:sz w:val="22"/>
          <w:szCs w:val="22"/>
        </w:rPr>
        <w:t xml:space="preserve"> </w:t>
      </w:r>
    </w:p>
    <w:p w:rsidR="00773BC8" w:rsidRPr="00773BC8" w:rsidRDefault="00773BC8" w:rsidP="00545817">
      <w:pPr>
        <w:rPr>
          <w:b/>
          <w:sz w:val="22"/>
          <w:szCs w:val="22"/>
          <w:u w:val="single"/>
        </w:rPr>
      </w:pPr>
    </w:p>
    <w:p w:rsidR="00FE04D1" w:rsidRDefault="00773BC8" w:rsidP="00545817">
      <w:pPr>
        <w:rPr>
          <w:b/>
          <w:sz w:val="22"/>
          <w:szCs w:val="22"/>
        </w:rPr>
      </w:pPr>
      <w:r w:rsidRPr="00773BC8">
        <w:rPr>
          <w:b/>
          <w:sz w:val="22"/>
          <w:szCs w:val="22"/>
          <w:u w:val="single"/>
        </w:rPr>
        <w:t>February 15</w:t>
      </w:r>
      <w:r>
        <w:rPr>
          <w:b/>
          <w:sz w:val="22"/>
          <w:szCs w:val="22"/>
        </w:rPr>
        <w:t>:</w:t>
      </w:r>
    </w:p>
    <w:p w:rsidR="00773BC8" w:rsidRDefault="00773BC8" w:rsidP="00545817">
      <w:pPr>
        <w:rPr>
          <w:b/>
          <w:sz w:val="22"/>
          <w:szCs w:val="22"/>
        </w:rPr>
      </w:pPr>
    </w:p>
    <w:p w:rsidR="00F14B81" w:rsidRPr="004E6C46" w:rsidRDefault="003F4423" w:rsidP="00F14B81">
      <w:pPr>
        <w:rPr>
          <w:b/>
          <w:sz w:val="22"/>
          <w:szCs w:val="22"/>
        </w:rPr>
      </w:pPr>
      <w:r w:rsidRPr="002D1115">
        <w:rPr>
          <w:sz w:val="22"/>
          <w:szCs w:val="22"/>
        </w:rPr>
        <w:t xml:space="preserve">• </w:t>
      </w:r>
      <w:r w:rsidR="00F14B81" w:rsidRPr="004E6C46">
        <w:rPr>
          <w:sz w:val="22"/>
          <w:szCs w:val="22"/>
        </w:rPr>
        <w:t>M</w:t>
      </w:r>
      <w:r>
        <w:rPr>
          <w:sz w:val="22"/>
          <w:szCs w:val="22"/>
        </w:rPr>
        <w:t>.</w:t>
      </w:r>
      <w:r w:rsidR="00F14B81" w:rsidRPr="004E6C46">
        <w:rPr>
          <w:sz w:val="22"/>
          <w:szCs w:val="22"/>
        </w:rPr>
        <w:t xml:space="preserve"> MacMillan, “Nixon, Kissinger, and the Opening to China,” in Fredrik Logevall and Andrew Preston, eds., </w:t>
      </w:r>
      <w:r w:rsidR="00F14B81" w:rsidRPr="004E6C46">
        <w:rPr>
          <w:i/>
          <w:sz w:val="22"/>
          <w:szCs w:val="22"/>
        </w:rPr>
        <w:t xml:space="preserve">Nixon in the World: American Foreign Relations 1969-1977 </w:t>
      </w:r>
      <w:r w:rsidR="00F14B81" w:rsidRPr="004E6C46">
        <w:rPr>
          <w:sz w:val="22"/>
          <w:szCs w:val="22"/>
        </w:rPr>
        <w:t xml:space="preserve">(Oxford: Oxford University Press, 2008) pp. 107-125.  </w:t>
      </w:r>
      <w:r w:rsidR="00F14B81" w:rsidRPr="004E6C46">
        <w:rPr>
          <w:b/>
          <w:sz w:val="22"/>
          <w:szCs w:val="22"/>
        </w:rPr>
        <w:t>PDF posted on blackboard</w:t>
      </w:r>
    </w:p>
    <w:p w:rsidR="00F14B81" w:rsidRPr="004E6C46" w:rsidRDefault="00F14B81" w:rsidP="00F14B81">
      <w:pPr>
        <w:rPr>
          <w:b/>
          <w:sz w:val="22"/>
          <w:szCs w:val="22"/>
        </w:rPr>
      </w:pPr>
    </w:p>
    <w:p w:rsidR="00F14B81" w:rsidRPr="006278B4" w:rsidRDefault="003F4423" w:rsidP="00F14B81">
      <w:pPr>
        <w:rPr>
          <w:sz w:val="22"/>
          <w:szCs w:val="22"/>
        </w:rPr>
      </w:pPr>
      <w:r w:rsidRPr="006278B4">
        <w:rPr>
          <w:sz w:val="22"/>
          <w:szCs w:val="22"/>
        </w:rPr>
        <w:t xml:space="preserve">• </w:t>
      </w:r>
      <w:r w:rsidR="00F14B81" w:rsidRPr="006278B4">
        <w:rPr>
          <w:sz w:val="22"/>
          <w:szCs w:val="22"/>
        </w:rPr>
        <w:t>H</w:t>
      </w:r>
      <w:r w:rsidRPr="006278B4">
        <w:rPr>
          <w:sz w:val="22"/>
          <w:szCs w:val="22"/>
        </w:rPr>
        <w:t>.</w:t>
      </w:r>
      <w:r w:rsidR="00F14B81" w:rsidRPr="006278B4">
        <w:rPr>
          <w:sz w:val="22"/>
          <w:szCs w:val="22"/>
        </w:rPr>
        <w:t xml:space="preserve"> Kissinger, </w:t>
      </w:r>
      <w:r w:rsidR="00F14B81" w:rsidRPr="006278B4">
        <w:rPr>
          <w:i/>
          <w:sz w:val="22"/>
          <w:szCs w:val="22"/>
        </w:rPr>
        <w:t>On China</w:t>
      </w:r>
      <w:r w:rsidR="00F14B81" w:rsidRPr="006278B4">
        <w:rPr>
          <w:sz w:val="22"/>
          <w:szCs w:val="22"/>
        </w:rPr>
        <w:t xml:space="preserve"> (New York, NY: Penguin Books, 2011), pp. 236-274.</w:t>
      </w:r>
      <w:r w:rsidR="00F14B81" w:rsidRPr="006278B4">
        <w:rPr>
          <w:b/>
          <w:sz w:val="22"/>
          <w:szCs w:val="22"/>
        </w:rPr>
        <w:t xml:space="preserve"> PDF posted on blackboard</w:t>
      </w:r>
    </w:p>
    <w:p w:rsidR="00F14B81" w:rsidRPr="006278B4" w:rsidRDefault="00F14B81" w:rsidP="00F14B81">
      <w:pPr>
        <w:rPr>
          <w:sz w:val="22"/>
          <w:szCs w:val="22"/>
        </w:rPr>
      </w:pPr>
    </w:p>
    <w:p w:rsidR="00F012A1" w:rsidRDefault="00773BC8" w:rsidP="00F012A1">
      <w:pPr>
        <w:rPr>
          <w:sz w:val="22"/>
          <w:szCs w:val="22"/>
        </w:rPr>
      </w:pPr>
      <w:r>
        <w:rPr>
          <w:b/>
          <w:sz w:val="22"/>
          <w:szCs w:val="22"/>
          <w:u w:val="single"/>
        </w:rPr>
        <w:t>Film</w:t>
      </w:r>
      <w:r w:rsidRPr="00773BC8">
        <w:rPr>
          <w:b/>
          <w:sz w:val="22"/>
          <w:szCs w:val="22"/>
        </w:rPr>
        <w:t xml:space="preserve">: </w:t>
      </w:r>
      <w:r w:rsidR="006278B4" w:rsidRPr="006278B4">
        <w:rPr>
          <w:b/>
          <w:sz w:val="22"/>
          <w:szCs w:val="22"/>
        </w:rPr>
        <w:t>“Assignment China: The Week Tha</w:t>
      </w:r>
      <w:r w:rsidR="00687EE2">
        <w:rPr>
          <w:b/>
          <w:sz w:val="22"/>
          <w:szCs w:val="22"/>
        </w:rPr>
        <w:t>t</w:t>
      </w:r>
      <w:r w:rsidR="006278B4" w:rsidRPr="006278B4">
        <w:rPr>
          <w:b/>
          <w:sz w:val="22"/>
          <w:szCs w:val="22"/>
        </w:rPr>
        <w:t xml:space="preserve"> Changed the World</w:t>
      </w:r>
      <w:r w:rsidR="00F012A1">
        <w:rPr>
          <w:b/>
          <w:sz w:val="22"/>
          <w:szCs w:val="22"/>
        </w:rPr>
        <w:t>.</w:t>
      </w:r>
      <w:r w:rsidR="006278B4" w:rsidRPr="006278B4">
        <w:rPr>
          <w:b/>
          <w:sz w:val="22"/>
          <w:szCs w:val="22"/>
        </w:rPr>
        <w:t xml:space="preserve">” </w:t>
      </w:r>
      <w:r w:rsidR="00F012A1">
        <w:rPr>
          <w:b/>
          <w:sz w:val="22"/>
          <w:szCs w:val="22"/>
        </w:rPr>
        <w:t xml:space="preserve">Please submit a 2-3 page critique of this film by it by Monday. February </w:t>
      </w:r>
      <w:r w:rsidR="00AB3074">
        <w:rPr>
          <w:b/>
          <w:sz w:val="22"/>
          <w:szCs w:val="22"/>
        </w:rPr>
        <w:t>21</w:t>
      </w:r>
      <w:r w:rsidR="00F012A1">
        <w:rPr>
          <w:b/>
          <w:sz w:val="22"/>
          <w:szCs w:val="22"/>
        </w:rPr>
        <w:t xml:space="preserve"> through Blackboard turn-it-in:</w:t>
      </w:r>
    </w:p>
    <w:p w:rsidR="008E64CA" w:rsidRDefault="002427D4" w:rsidP="008E64CA">
      <w:pPr>
        <w:rPr>
          <w:rStyle w:val="Hyperlink"/>
          <w:color w:val="auto"/>
          <w:sz w:val="22"/>
          <w:szCs w:val="22"/>
          <w:u w:val="none"/>
          <w:bdr w:val="none" w:sz="0" w:space="0" w:color="auto" w:frame="1"/>
          <w:shd w:val="clear" w:color="auto" w:fill="FFFFFF"/>
        </w:rPr>
      </w:pPr>
      <w:hyperlink r:id="rId12" w:tgtFrame="_blank" w:history="1">
        <w:r w:rsidR="006278B4" w:rsidRPr="006278B4">
          <w:rPr>
            <w:rStyle w:val="Hyperlink"/>
            <w:color w:val="auto"/>
            <w:sz w:val="22"/>
            <w:szCs w:val="22"/>
            <w:u w:val="none"/>
            <w:bdr w:val="none" w:sz="0" w:space="0" w:color="auto" w:frame="1"/>
            <w:shd w:val="clear" w:color="auto" w:fill="FFFFFF"/>
          </w:rPr>
          <w:t>https://china.usc.edu/assignment-china-week-changed-world</w:t>
        </w:r>
      </w:hyperlink>
      <w:r w:rsidR="00773BC8">
        <w:rPr>
          <w:rStyle w:val="Hyperlink"/>
          <w:color w:val="auto"/>
          <w:sz w:val="22"/>
          <w:szCs w:val="22"/>
          <w:u w:val="none"/>
          <w:bdr w:val="none" w:sz="0" w:space="0" w:color="auto" w:frame="1"/>
          <w:shd w:val="clear" w:color="auto" w:fill="FFFFFF"/>
        </w:rPr>
        <w:t xml:space="preserve"> (we will watch this in class)</w:t>
      </w:r>
    </w:p>
    <w:p w:rsidR="00016CFB" w:rsidRDefault="00016CFB" w:rsidP="008E64CA">
      <w:pPr>
        <w:rPr>
          <w:b/>
          <w:sz w:val="22"/>
          <w:szCs w:val="22"/>
          <w:u w:val="single"/>
        </w:rPr>
      </w:pPr>
    </w:p>
    <w:p w:rsidR="00016CFB" w:rsidRDefault="00016CFB" w:rsidP="008E64CA">
      <w:pPr>
        <w:rPr>
          <w:b/>
          <w:sz w:val="22"/>
          <w:szCs w:val="22"/>
          <w:u w:val="single"/>
        </w:rPr>
      </w:pPr>
    </w:p>
    <w:p w:rsidR="00F012A1" w:rsidRDefault="00F012A1" w:rsidP="00F012A1">
      <w:pPr>
        <w:rPr>
          <w:b/>
          <w:sz w:val="22"/>
          <w:szCs w:val="22"/>
        </w:rPr>
      </w:pPr>
      <w:r>
        <w:rPr>
          <w:b/>
          <w:sz w:val="22"/>
          <w:szCs w:val="22"/>
          <w:u w:val="single"/>
        </w:rPr>
        <w:t>Week 7</w:t>
      </w:r>
      <w:r w:rsidRPr="00773BC8">
        <w:rPr>
          <w:b/>
          <w:sz w:val="22"/>
          <w:szCs w:val="22"/>
        </w:rPr>
        <w:t>:</w:t>
      </w:r>
      <w:r>
        <w:rPr>
          <w:b/>
          <w:sz w:val="22"/>
          <w:szCs w:val="22"/>
        </w:rPr>
        <w:t xml:space="preserve"> US-Latin American Relations post-1945</w:t>
      </w:r>
    </w:p>
    <w:p w:rsidR="00F012A1" w:rsidRDefault="00F012A1" w:rsidP="00F012A1">
      <w:pPr>
        <w:rPr>
          <w:b/>
          <w:sz w:val="22"/>
          <w:szCs w:val="22"/>
        </w:rPr>
      </w:pPr>
    </w:p>
    <w:p w:rsidR="00F012A1" w:rsidRDefault="00F012A1" w:rsidP="00F012A1">
      <w:pPr>
        <w:rPr>
          <w:b/>
          <w:sz w:val="22"/>
          <w:szCs w:val="22"/>
        </w:rPr>
      </w:pPr>
      <w:r>
        <w:rPr>
          <w:b/>
          <w:sz w:val="22"/>
          <w:szCs w:val="22"/>
          <w:u w:val="single"/>
        </w:rPr>
        <w:t>February 22</w:t>
      </w:r>
      <w:r w:rsidRPr="00773BC8">
        <w:rPr>
          <w:b/>
          <w:sz w:val="22"/>
          <w:szCs w:val="22"/>
        </w:rPr>
        <w:t>:</w:t>
      </w:r>
      <w:r w:rsidRPr="004E6C46">
        <w:rPr>
          <w:b/>
          <w:sz w:val="22"/>
          <w:szCs w:val="22"/>
        </w:rPr>
        <w:t xml:space="preserve">  Ongoing Misunderstandings</w:t>
      </w:r>
      <w:r>
        <w:rPr>
          <w:b/>
          <w:sz w:val="22"/>
          <w:szCs w:val="22"/>
        </w:rPr>
        <w:t xml:space="preserve">, </w:t>
      </w:r>
      <w:r w:rsidRPr="004E6C46">
        <w:rPr>
          <w:b/>
          <w:sz w:val="22"/>
          <w:szCs w:val="22"/>
        </w:rPr>
        <w:t>Periodic Disappointments</w:t>
      </w:r>
    </w:p>
    <w:p w:rsidR="00F012A1" w:rsidRDefault="00F012A1" w:rsidP="00F012A1">
      <w:pPr>
        <w:rPr>
          <w:b/>
          <w:sz w:val="22"/>
          <w:szCs w:val="22"/>
        </w:rPr>
      </w:pPr>
    </w:p>
    <w:p w:rsidR="00F012A1" w:rsidRPr="00016CFB" w:rsidRDefault="00F012A1" w:rsidP="00F012A1">
      <w:pPr>
        <w:rPr>
          <w:b/>
          <w:sz w:val="22"/>
          <w:szCs w:val="22"/>
          <w:u w:val="single"/>
        </w:rPr>
      </w:pPr>
      <w:r w:rsidRPr="00016CFB">
        <w:rPr>
          <w:sz w:val="22"/>
          <w:szCs w:val="22"/>
        </w:rPr>
        <w:t xml:space="preserve">• A. Guida, “Donald Trump and Latin America,” </w:t>
      </w:r>
      <w:r w:rsidRPr="00016CFB">
        <w:rPr>
          <w:i/>
          <w:sz w:val="22"/>
          <w:szCs w:val="22"/>
        </w:rPr>
        <w:t>Interdisciplinary Political Studie</w:t>
      </w:r>
      <w:r w:rsidRPr="00016CFB">
        <w:rPr>
          <w:sz w:val="22"/>
          <w:szCs w:val="22"/>
        </w:rPr>
        <w:t>s, vol. 4, no. 1 (2018): 185-227.</w:t>
      </w:r>
      <w:r>
        <w:rPr>
          <w:sz w:val="22"/>
          <w:szCs w:val="22"/>
        </w:rPr>
        <w:t xml:space="preserve">  </w:t>
      </w:r>
      <w:r w:rsidRPr="004E6C46">
        <w:rPr>
          <w:b/>
          <w:sz w:val="22"/>
          <w:szCs w:val="22"/>
        </w:rPr>
        <w:t>PDF posted on blackboard</w:t>
      </w:r>
    </w:p>
    <w:p w:rsidR="00F012A1" w:rsidRPr="004E6C46" w:rsidRDefault="00F012A1" w:rsidP="00F012A1">
      <w:pPr>
        <w:rPr>
          <w:sz w:val="22"/>
          <w:szCs w:val="22"/>
        </w:rPr>
      </w:pPr>
    </w:p>
    <w:p w:rsidR="00F012A1" w:rsidRDefault="00F012A1" w:rsidP="00F012A1">
      <w:pPr>
        <w:rPr>
          <w:b/>
          <w:sz w:val="22"/>
          <w:szCs w:val="22"/>
        </w:rPr>
      </w:pPr>
      <w:r w:rsidRPr="002D1115">
        <w:rPr>
          <w:sz w:val="22"/>
          <w:szCs w:val="22"/>
        </w:rPr>
        <w:t xml:space="preserve">• </w:t>
      </w:r>
      <w:r w:rsidRPr="004E6C46">
        <w:rPr>
          <w:sz w:val="22"/>
          <w:szCs w:val="22"/>
        </w:rPr>
        <w:t>M</w:t>
      </w:r>
      <w:r>
        <w:rPr>
          <w:sz w:val="22"/>
          <w:szCs w:val="22"/>
        </w:rPr>
        <w:t>.</w:t>
      </w:r>
      <w:r w:rsidRPr="004E6C46">
        <w:rPr>
          <w:sz w:val="22"/>
          <w:szCs w:val="22"/>
        </w:rPr>
        <w:t xml:space="preserve"> Atwood Lawrence, “History from Below: The United States and Latin America in the Nixon Years,” in </w:t>
      </w:r>
      <w:r w:rsidRPr="004E6C46">
        <w:rPr>
          <w:i/>
          <w:sz w:val="22"/>
          <w:szCs w:val="22"/>
        </w:rPr>
        <w:t>Nixon in the World: American Foreign Relations 1969-1977</w:t>
      </w:r>
      <w:r>
        <w:rPr>
          <w:sz w:val="22"/>
          <w:szCs w:val="22"/>
        </w:rPr>
        <w:t xml:space="preserve">, </w:t>
      </w:r>
      <w:r w:rsidRPr="004E6C46">
        <w:rPr>
          <w:sz w:val="22"/>
          <w:szCs w:val="22"/>
        </w:rPr>
        <w:t>Fredrik Lo</w:t>
      </w:r>
      <w:r>
        <w:rPr>
          <w:sz w:val="22"/>
          <w:szCs w:val="22"/>
        </w:rPr>
        <w:t>gevall and Andrew Preston, eds..</w:t>
      </w:r>
      <w:r w:rsidRPr="004E6C46">
        <w:rPr>
          <w:i/>
          <w:sz w:val="22"/>
          <w:szCs w:val="22"/>
        </w:rPr>
        <w:t xml:space="preserve"> </w:t>
      </w:r>
      <w:r w:rsidRPr="004E6C46">
        <w:rPr>
          <w:sz w:val="22"/>
          <w:szCs w:val="22"/>
        </w:rPr>
        <w:t xml:space="preserve">(Oxford: Oxford University Press, 2008) pp. 269-288.  </w:t>
      </w:r>
      <w:r w:rsidRPr="004E6C46">
        <w:rPr>
          <w:b/>
          <w:sz w:val="22"/>
          <w:szCs w:val="22"/>
        </w:rPr>
        <w:t>PDF posted on blackboard</w:t>
      </w:r>
    </w:p>
    <w:p w:rsidR="00F012A1" w:rsidRPr="004E6C46" w:rsidRDefault="00F012A1" w:rsidP="00F012A1">
      <w:pPr>
        <w:rPr>
          <w:sz w:val="22"/>
          <w:szCs w:val="22"/>
        </w:rPr>
      </w:pPr>
    </w:p>
    <w:p w:rsidR="00F012A1" w:rsidRDefault="00F012A1" w:rsidP="00F012A1">
      <w:pPr>
        <w:rPr>
          <w:b/>
          <w:sz w:val="22"/>
          <w:szCs w:val="22"/>
        </w:rPr>
      </w:pPr>
      <w:r w:rsidRPr="002D1115">
        <w:rPr>
          <w:sz w:val="22"/>
          <w:szCs w:val="22"/>
        </w:rPr>
        <w:t xml:space="preserve">• </w:t>
      </w:r>
      <w:r w:rsidRPr="004E6C46">
        <w:rPr>
          <w:sz w:val="22"/>
          <w:szCs w:val="22"/>
        </w:rPr>
        <w:t>M</w:t>
      </w:r>
      <w:r>
        <w:rPr>
          <w:sz w:val="22"/>
          <w:szCs w:val="22"/>
        </w:rPr>
        <w:t>.</w:t>
      </w:r>
      <w:r w:rsidRPr="004E6C46">
        <w:rPr>
          <w:sz w:val="22"/>
          <w:szCs w:val="22"/>
        </w:rPr>
        <w:t xml:space="preserve"> Kryzanek, </w:t>
      </w:r>
      <w:r w:rsidRPr="004E6C46">
        <w:rPr>
          <w:i/>
          <w:sz w:val="22"/>
          <w:szCs w:val="22"/>
        </w:rPr>
        <w:t>U.S.-Latin American Relations</w:t>
      </w:r>
      <w:r w:rsidRPr="004E6C46">
        <w:rPr>
          <w:sz w:val="22"/>
          <w:szCs w:val="22"/>
        </w:rPr>
        <w:t xml:space="preserve"> (Westport, CT: Praeger, 2008, fourth edition), pp. 1-</w:t>
      </w:r>
      <w:r>
        <w:rPr>
          <w:sz w:val="22"/>
          <w:szCs w:val="22"/>
        </w:rPr>
        <w:t>124</w:t>
      </w:r>
      <w:r w:rsidRPr="004E6C46">
        <w:rPr>
          <w:sz w:val="22"/>
          <w:szCs w:val="22"/>
        </w:rPr>
        <w:t xml:space="preserve">.  </w:t>
      </w:r>
      <w:r w:rsidRPr="00016CFB">
        <w:rPr>
          <w:b/>
          <w:sz w:val="22"/>
          <w:szCs w:val="22"/>
        </w:rPr>
        <w:t>PDF posted on blackboard</w:t>
      </w:r>
    </w:p>
    <w:p w:rsidR="00F012A1" w:rsidRDefault="00F012A1" w:rsidP="00F012A1">
      <w:pPr>
        <w:rPr>
          <w:b/>
          <w:sz w:val="22"/>
          <w:szCs w:val="22"/>
        </w:rPr>
      </w:pPr>
    </w:p>
    <w:p w:rsidR="00F012A1" w:rsidRPr="00773BC8" w:rsidRDefault="00F012A1" w:rsidP="00F012A1">
      <w:pPr>
        <w:rPr>
          <w:bCs/>
          <w:sz w:val="22"/>
          <w:szCs w:val="22"/>
        </w:rPr>
      </w:pPr>
      <w:r w:rsidRPr="002D1115">
        <w:rPr>
          <w:sz w:val="22"/>
          <w:szCs w:val="22"/>
        </w:rPr>
        <w:t xml:space="preserve">• </w:t>
      </w:r>
      <w:r w:rsidRPr="00773BC8">
        <w:rPr>
          <w:bCs/>
          <w:sz w:val="22"/>
          <w:szCs w:val="22"/>
        </w:rPr>
        <w:t xml:space="preserve">M. Williams, “Hemispheric Relations in the Twenty-First Century.” In Mark Eric Williams, </w:t>
      </w:r>
      <w:r w:rsidRPr="00773BC8">
        <w:rPr>
          <w:bCs/>
          <w:i/>
          <w:sz w:val="22"/>
          <w:szCs w:val="22"/>
        </w:rPr>
        <w:t>Understanding U.S.-Latin American Relations</w:t>
      </w:r>
      <w:r w:rsidRPr="00773BC8">
        <w:rPr>
          <w:bCs/>
          <w:sz w:val="22"/>
          <w:szCs w:val="22"/>
        </w:rPr>
        <w:t xml:space="preserve"> (New York, NY: Routledge, 2012), pp. 318-355.</w:t>
      </w:r>
      <w:r w:rsidRPr="00773BC8">
        <w:rPr>
          <w:bCs/>
          <w:i/>
          <w:sz w:val="22"/>
          <w:szCs w:val="22"/>
        </w:rPr>
        <w:t xml:space="preserve">  </w:t>
      </w:r>
      <w:r w:rsidRPr="00773BC8">
        <w:rPr>
          <w:b/>
          <w:bCs/>
          <w:sz w:val="22"/>
          <w:szCs w:val="22"/>
        </w:rPr>
        <w:t>PDF Posted on Blackboard</w:t>
      </w:r>
    </w:p>
    <w:p w:rsidR="00F012A1" w:rsidRPr="00016CFB" w:rsidRDefault="00F012A1" w:rsidP="00F012A1">
      <w:pPr>
        <w:rPr>
          <w:sz w:val="22"/>
          <w:szCs w:val="22"/>
        </w:rPr>
      </w:pPr>
    </w:p>
    <w:p w:rsidR="00F012A1" w:rsidRPr="00016CFB" w:rsidRDefault="00F012A1" w:rsidP="00F012A1">
      <w:pPr>
        <w:rPr>
          <w:b/>
          <w:sz w:val="22"/>
          <w:szCs w:val="22"/>
        </w:rPr>
      </w:pPr>
      <w:r w:rsidRPr="00016CFB">
        <w:rPr>
          <w:b/>
          <w:sz w:val="22"/>
          <w:szCs w:val="22"/>
        </w:rPr>
        <w:t>PROMPT</w:t>
      </w:r>
      <w:r>
        <w:rPr>
          <w:b/>
          <w:sz w:val="22"/>
          <w:szCs w:val="22"/>
        </w:rPr>
        <w:t xml:space="preserve"> 1</w:t>
      </w:r>
      <w:r w:rsidRPr="00016CFB">
        <w:rPr>
          <w:b/>
          <w:sz w:val="22"/>
          <w:szCs w:val="22"/>
        </w:rPr>
        <w:t xml:space="preserve">---What are the lost opportunities for better US-Latin American relations from the standpoint of the US?   </w:t>
      </w:r>
    </w:p>
    <w:p w:rsidR="00F012A1" w:rsidRPr="00016CFB" w:rsidRDefault="00F012A1" w:rsidP="00F012A1">
      <w:pPr>
        <w:rPr>
          <w:b/>
          <w:sz w:val="22"/>
          <w:szCs w:val="22"/>
        </w:rPr>
      </w:pPr>
    </w:p>
    <w:p w:rsidR="00F012A1" w:rsidRDefault="00F012A1" w:rsidP="00F012A1">
      <w:pPr>
        <w:jc w:val="center"/>
        <w:rPr>
          <w:b/>
          <w:sz w:val="22"/>
          <w:szCs w:val="22"/>
          <w:u w:val="single"/>
        </w:rPr>
      </w:pPr>
      <w:r w:rsidRPr="004E6C46">
        <w:rPr>
          <w:b/>
          <w:sz w:val="22"/>
          <w:szCs w:val="22"/>
        </w:rPr>
        <w:t>A FORK IN THE REFORM ROAD</w:t>
      </w:r>
    </w:p>
    <w:p w:rsidR="00F012A1" w:rsidRDefault="00F012A1" w:rsidP="00F012A1">
      <w:pPr>
        <w:rPr>
          <w:b/>
          <w:sz w:val="22"/>
          <w:szCs w:val="22"/>
          <w:u w:val="single"/>
        </w:rPr>
      </w:pPr>
    </w:p>
    <w:p w:rsidR="00F012A1" w:rsidRDefault="00F012A1" w:rsidP="00F012A1">
      <w:pPr>
        <w:rPr>
          <w:b/>
          <w:sz w:val="22"/>
          <w:szCs w:val="22"/>
          <w:u w:val="single"/>
        </w:rPr>
      </w:pPr>
    </w:p>
    <w:p w:rsidR="00F012A1" w:rsidRDefault="00F012A1" w:rsidP="00F012A1">
      <w:pPr>
        <w:rPr>
          <w:b/>
          <w:sz w:val="22"/>
          <w:szCs w:val="22"/>
        </w:rPr>
      </w:pPr>
      <w:r w:rsidRPr="00BE1AAC">
        <w:rPr>
          <w:b/>
          <w:sz w:val="22"/>
          <w:szCs w:val="22"/>
          <w:u w:val="single"/>
        </w:rPr>
        <w:t xml:space="preserve">Week </w:t>
      </w:r>
      <w:r>
        <w:rPr>
          <w:b/>
          <w:sz w:val="22"/>
          <w:szCs w:val="22"/>
          <w:u w:val="single"/>
        </w:rPr>
        <w:t>8</w:t>
      </w:r>
      <w:r>
        <w:rPr>
          <w:b/>
          <w:sz w:val="22"/>
          <w:szCs w:val="22"/>
        </w:rPr>
        <w:t xml:space="preserve">: </w:t>
      </w:r>
      <w:r w:rsidRPr="004E6C46">
        <w:rPr>
          <w:b/>
          <w:sz w:val="22"/>
          <w:szCs w:val="22"/>
        </w:rPr>
        <w:t>The Impetus for Economic Reform in both Regions</w:t>
      </w:r>
    </w:p>
    <w:p w:rsidR="00F012A1" w:rsidRDefault="00F012A1" w:rsidP="00F012A1">
      <w:pPr>
        <w:rPr>
          <w:b/>
          <w:sz w:val="22"/>
          <w:szCs w:val="22"/>
        </w:rPr>
      </w:pPr>
    </w:p>
    <w:p w:rsidR="00F012A1" w:rsidRDefault="00F012A1" w:rsidP="00F012A1">
      <w:pPr>
        <w:rPr>
          <w:b/>
          <w:sz w:val="22"/>
          <w:szCs w:val="22"/>
        </w:rPr>
      </w:pPr>
      <w:r w:rsidRPr="00F012A1">
        <w:rPr>
          <w:b/>
          <w:sz w:val="22"/>
          <w:szCs w:val="22"/>
          <w:u w:val="single"/>
        </w:rPr>
        <w:t>March 1</w:t>
      </w:r>
      <w:r>
        <w:rPr>
          <w:b/>
          <w:sz w:val="22"/>
          <w:szCs w:val="22"/>
        </w:rPr>
        <w:t>: Differing Reform Trajectories</w:t>
      </w:r>
    </w:p>
    <w:p w:rsidR="00F012A1" w:rsidRDefault="00F012A1" w:rsidP="00F012A1">
      <w:pPr>
        <w:rPr>
          <w:b/>
          <w:sz w:val="22"/>
          <w:szCs w:val="22"/>
        </w:rPr>
      </w:pPr>
    </w:p>
    <w:p w:rsidR="00F012A1" w:rsidRPr="00F012A1" w:rsidRDefault="00F012A1" w:rsidP="00F012A1">
      <w:pPr>
        <w:rPr>
          <w:b/>
          <w:i/>
          <w:sz w:val="22"/>
          <w:szCs w:val="22"/>
          <w:u w:val="single"/>
        </w:rPr>
      </w:pPr>
      <w:r w:rsidRPr="00F012A1">
        <w:rPr>
          <w:b/>
          <w:i/>
          <w:sz w:val="22"/>
          <w:szCs w:val="22"/>
          <w:u w:val="single"/>
        </w:rPr>
        <w:t>China, a late start as an East Asian developmental state</w:t>
      </w:r>
    </w:p>
    <w:p w:rsidR="00F012A1" w:rsidRDefault="00F012A1" w:rsidP="00F012A1">
      <w:pPr>
        <w:pStyle w:val="Default"/>
        <w:rPr>
          <w:color w:val="auto"/>
          <w:sz w:val="22"/>
          <w:szCs w:val="22"/>
        </w:rPr>
      </w:pPr>
    </w:p>
    <w:p w:rsidR="00F012A1" w:rsidRDefault="00F012A1" w:rsidP="00F012A1">
      <w:pPr>
        <w:pStyle w:val="Default"/>
        <w:rPr>
          <w:color w:val="auto"/>
          <w:sz w:val="22"/>
          <w:szCs w:val="22"/>
        </w:rPr>
      </w:pPr>
      <w:r w:rsidRPr="002D1115">
        <w:rPr>
          <w:sz w:val="22"/>
          <w:szCs w:val="22"/>
        </w:rPr>
        <w:t>•</w:t>
      </w:r>
      <w:r>
        <w:rPr>
          <w:sz w:val="22"/>
          <w:szCs w:val="22"/>
        </w:rPr>
        <w:t xml:space="preserve"> </w:t>
      </w:r>
      <w:r w:rsidRPr="000F6DF9">
        <w:rPr>
          <w:color w:val="auto"/>
          <w:sz w:val="22"/>
          <w:szCs w:val="22"/>
        </w:rPr>
        <w:t xml:space="preserve">P. Evans, “Predatory, Developmental, and other Apparatuses: A Comparative Political Economy Perspective on the Third World State,” </w:t>
      </w:r>
      <w:r w:rsidRPr="000F6DF9">
        <w:rPr>
          <w:i/>
          <w:iCs/>
          <w:color w:val="auto"/>
          <w:sz w:val="22"/>
          <w:szCs w:val="22"/>
        </w:rPr>
        <w:t>Sociological Forum</w:t>
      </w:r>
      <w:r w:rsidRPr="000F6DF9">
        <w:rPr>
          <w:color w:val="auto"/>
          <w:sz w:val="22"/>
          <w:szCs w:val="22"/>
        </w:rPr>
        <w:t xml:space="preserve"> 4 (1989): 561-587.</w:t>
      </w:r>
      <w:r>
        <w:rPr>
          <w:color w:val="auto"/>
          <w:sz w:val="22"/>
          <w:szCs w:val="22"/>
        </w:rPr>
        <w:t xml:space="preserve">  </w:t>
      </w:r>
      <w:r w:rsidRPr="004E6C46">
        <w:rPr>
          <w:b/>
          <w:sz w:val="22"/>
          <w:szCs w:val="22"/>
        </w:rPr>
        <w:t>PDF posted on blackboard</w:t>
      </w:r>
    </w:p>
    <w:p w:rsidR="00F012A1" w:rsidRDefault="00F012A1" w:rsidP="00F012A1">
      <w:pPr>
        <w:pStyle w:val="Default"/>
        <w:rPr>
          <w:color w:val="auto"/>
          <w:sz w:val="22"/>
          <w:szCs w:val="22"/>
        </w:rPr>
      </w:pPr>
    </w:p>
    <w:p w:rsidR="00F012A1" w:rsidRDefault="00F012A1" w:rsidP="00F012A1">
      <w:pPr>
        <w:pStyle w:val="Default"/>
        <w:rPr>
          <w:b/>
          <w:sz w:val="22"/>
          <w:szCs w:val="22"/>
        </w:rPr>
      </w:pPr>
      <w:r w:rsidRPr="002D1115">
        <w:rPr>
          <w:sz w:val="22"/>
          <w:szCs w:val="22"/>
        </w:rPr>
        <w:t>•</w:t>
      </w:r>
      <w:r>
        <w:rPr>
          <w:sz w:val="22"/>
          <w:szCs w:val="22"/>
        </w:rPr>
        <w:t xml:space="preserve"> </w:t>
      </w:r>
      <w:r>
        <w:rPr>
          <w:color w:val="auto"/>
          <w:sz w:val="22"/>
          <w:szCs w:val="22"/>
        </w:rPr>
        <w:t xml:space="preserve">S. Haggard, </w:t>
      </w:r>
      <w:r w:rsidRPr="00896D5D">
        <w:rPr>
          <w:i/>
          <w:color w:val="auto"/>
          <w:sz w:val="22"/>
          <w:szCs w:val="22"/>
        </w:rPr>
        <w:t>Developmental States</w:t>
      </w:r>
      <w:r>
        <w:rPr>
          <w:color w:val="auto"/>
          <w:sz w:val="22"/>
          <w:szCs w:val="22"/>
        </w:rPr>
        <w:t xml:space="preserve"> (Cambridge, UK: Cambridge University Press, 2018), pp. 1-57.  </w:t>
      </w:r>
      <w:r w:rsidRPr="004E6C46">
        <w:rPr>
          <w:b/>
          <w:sz w:val="22"/>
          <w:szCs w:val="22"/>
        </w:rPr>
        <w:t>PDF posted on blackboard</w:t>
      </w:r>
    </w:p>
    <w:p w:rsidR="00F012A1" w:rsidRDefault="00F012A1" w:rsidP="00F012A1">
      <w:pPr>
        <w:pStyle w:val="Default"/>
        <w:rPr>
          <w:b/>
          <w:sz w:val="22"/>
          <w:szCs w:val="22"/>
        </w:rPr>
      </w:pPr>
    </w:p>
    <w:p w:rsidR="00F012A1" w:rsidRDefault="00F012A1" w:rsidP="00F012A1">
      <w:pPr>
        <w:pStyle w:val="Default"/>
        <w:rPr>
          <w:color w:val="auto"/>
          <w:sz w:val="22"/>
          <w:szCs w:val="22"/>
        </w:rPr>
      </w:pPr>
      <w:r w:rsidRPr="002D1115">
        <w:rPr>
          <w:sz w:val="22"/>
          <w:szCs w:val="22"/>
        </w:rPr>
        <w:t>•</w:t>
      </w:r>
      <w:r>
        <w:rPr>
          <w:sz w:val="22"/>
          <w:szCs w:val="22"/>
        </w:rPr>
        <w:t xml:space="preserve"> </w:t>
      </w:r>
      <w:r w:rsidRPr="000F6DF9">
        <w:rPr>
          <w:color w:val="auto"/>
          <w:sz w:val="22"/>
          <w:szCs w:val="22"/>
        </w:rPr>
        <w:t xml:space="preserve">A. Kohli, </w:t>
      </w:r>
      <w:r w:rsidRPr="000F6DF9">
        <w:rPr>
          <w:i/>
          <w:iCs/>
          <w:color w:val="auto"/>
          <w:sz w:val="22"/>
          <w:szCs w:val="22"/>
        </w:rPr>
        <w:t>State-Directed Development</w:t>
      </w:r>
      <w:r w:rsidRPr="000F6DF9">
        <w:rPr>
          <w:color w:val="auto"/>
          <w:sz w:val="22"/>
          <w:szCs w:val="22"/>
        </w:rPr>
        <w:t xml:space="preserve"> (New York: Cambridge University</w:t>
      </w:r>
      <w:r>
        <w:rPr>
          <w:color w:val="auto"/>
          <w:sz w:val="22"/>
          <w:szCs w:val="22"/>
        </w:rPr>
        <w:t xml:space="preserve"> Press, 2004), pp. 1-26. </w:t>
      </w:r>
      <w:r w:rsidRPr="004E6C46">
        <w:rPr>
          <w:b/>
          <w:sz w:val="22"/>
          <w:szCs w:val="22"/>
        </w:rPr>
        <w:t>PDF posted on blackboard</w:t>
      </w:r>
    </w:p>
    <w:p w:rsidR="00F012A1" w:rsidRDefault="00F012A1" w:rsidP="00F012A1">
      <w:pPr>
        <w:pStyle w:val="FootnoteText"/>
        <w:rPr>
          <w:sz w:val="22"/>
          <w:szCs w:val="22"/>
        </w:rPr>
      </w:pPr>
    </w:p>
    <w:p w:rsidR="00F012A1" w:rsidRPr="004E6C46" w:rsidRDefault="00F012A1" w:rsidP="00F012A1">
      <w:pPr>
        <w:pStyle w:val="FootnoteText"/>
        <w:rPr>
          <w:rFonts w:ascii="Times New Roman" w:hAnsi="Times New Roman"/>
          <w:sz w:val="22"/>
          <w:szCs w:val="22"/>
        </w:rPr>
      </w:pPr>
      <w:r w:rsidRPr="002D1115">
        <w:rPr>
          <w:sz w:val="22"/>
          <w:szCs w:val="22"/>
        </w:rPr>
        <w:t>•</w:t>
      </w:r>
      <w:r>
        <w:rPr>
          <w:sz w:val="22"/>
          <w:szCs w:val="22"/>
        </w:rPr>
        <w:t xml:space="preserve"> </w:t>
      </w:r>
      <w:r w:rsidRPr="004E6C46">
        <w:rPr>
          <w:rFonts w:ascii="Times New Roman" w:hAnsi="Times New Roman"/>
          <w:sz w:val="22"/>
          <w:szCs w:val="22"/>
        </w:rPr>
        <w:t>B</w:t>
      </w:r>
      <w:r>
        <w:rPr>
          <w:rFonts w:ascii="Times New Roman" w:hAnsi="Times New Roman"/>
          <w:sz w:val="22"/>
          <w:szCs w:val="22"/>
        </w:rPr>
        <w:t>.</w:t>
      </w:r>
      <w:r w:rsidRPr="004E6C46">
        <w:rPr>
          <w:rFonts w:ascii="Times New Roman" w:hAnsi="Times New Roman"/>
          <w:sz w:val="22"/>
          <w:szCs w:val="22"/>
        </w:rPr>
        <w:t xml:space="preserve"> Naughton, “A Political Economy of China’s Economic Transition,” in </w:t>
      </w:r>
      <w:r w:rsidRPr="004E6C46">
        <w:rPr>
          <w:rFonts w:ascii="Times New Roman" w:hAnsi="Times New Roman"/>
          <w:i/>
          <w:sz w:val="22"/>
          <w:szCs w:val="22"/>
        </w:rPr>
        <w:t>China’s Great Economic Transformation</w:t>
      </w:r>
      <w:r w:rsidRPr="004E6C46">
        <w:rPr>
          <w:rFonts w:ascii="Times New Roman" w:hAnsi="Times New Roman"/>
          <w:sz w:val="22"/>
          <w:szCs w:val="22"/>
        </w:rPr>
        <w:t>, Loren Brandt and Thomas G. Rawski, eds. (Cambridge, UK: Cambridge University Press, 2008)</w:t>
      </w:r>
      <w:r w:rsidRPr="00545817">
        <w:rPr>
          <w:rFonts w:ascii="Times New Roman" w:hAnsi="Times New Roman"/>
          <w:sz w:val="22"/>
          <w:szCs w:val="22"/>
        </w:rPr>
        <w:t xml:space="preserve">, </w:t>
      </w:r>
      <w:r w:rsidRPr="00545817">
        <w:rPr>
          <w:rFonts w:ascii="Times New Roman" w:hAnsi="Times New Roman"/>
          <w:bCs/>
          <w:sz w:val="22"/>
          <w:szCs w:val="22"/>
        </w:rPr>
        <w:t>pp. 91-135.</w:t>
      </w:r>
      <w:r w:rsidRPr="00545817">
        <w:rPr>
          <w:rFonts w:ascii="Times New Roman" w:hAnsi="Times New Roman"/>
          <w:sz w:val="22"/>
          <w:szCs w:val="22"/>
        </w:rPr>
        <w:t xml:space="preserve"> </w:t>
      </w:r>
      <w:r w:rsidRPr="004E6C46">
        <w:rPr>
          <w:rFonts w:ascii="Times New Roman" w:hAnsi="Times New Roman"/>
          <w:sz w:val="22"/>
          <w:szCs w:val="22"/>
        </w:rPr>
        <w:t xml:space="preserve"> </w:t>
      </w:r>
      <w:r w:rsidRPr="004E6C46">
        <w:rPr>
          <w:rFonts w:ascii="Times New Roman" w:hAnsi="Times New Roman"/>
          <w:b/>
          <w:sz w:val="22"/>
          <w:szCs w:val="22"/>
        </w:rPr>
        <w:t>PDF posted on blackboard</w:t>
      </w:r>
      <w:r w:rsidRPr="004E6C46">
        <w:rPr>
          <w:rFonts w:ascii="Times New Roman" w:hAnsi="Times New Roman"/>
          <w:sz w:val="22"/>
          <w:szCs w:val="22"/>
        </w:rPr>
        <w:t xml:space="preserve">  </w:t>
      </w:r>
    </w:p>
    <w:p w:rsidR="00F012A1" w:rsidRDefault="00F012A1" w:rsidP="00F012A1">
      <w:pPr>
        <w:rPr>
          <w:b/>
          <w:sz w:val="22"/>
          <w:szCs w:val="22"/>
          <w:u w:val="single"/>
        </w:rPr>
      </w:pPr>
    </w:p>
    <w:p w:rsidR="00F012A1" w:rsidRPr="00F012A1" w:rsidRDefault="00F012A1" w:rsidP="00F012A1">
      <w:pPr>
        <w:rPr>
          <w:b/>
          <w:i/>
          <w:sz w:val="22"/>
          <w:szCs w:val="22"/>
          <w:u w:val="single"/>
        </w:rPr>
      </w:pPr>
      <w:r w:rsidRPr="00F012A1">
        <w:rPr>
          <w:b/>
          <w:i/>
          <w:sz w:val="22"/>
          <w:szCs w:val="22"/>
          <w:u w:val="single"/>
        </w:rPr>
        <w:t>Latin America---The 1982 Debt Crisis and Beyond</w:t>
      </w:r>
    </w:p>
    <w:p w:rsidR="00F012A1" w:rsidRPr="004E6C46" w:rsidRDefault="00F012A1" w:rsidP="00F012A1">
      <w:pPr>
        <w:rPr>
          <w:b/>
          <w:sz w:val="22"/>
          <w:szCs w:val="22"/>
        </w:rPr>
      </w:pPr>
    </w:p>
    <w:p w:rsidR="00F012A1" w:rsidRPr="004E6C46" w:rsidRDefault="00F012A1" w:rsidP="00F012A1">
      <w:pPr>
        <w:pStyle w:val="Default"/>
        <w:rPr>
          <w:bCs/>
          <w:color w:val="auto"/>
          <w:sz w:val="22"/>
          <w:szCs w:val="22"/>
        </w:rPr>
      </w:pPr>
      <w:r w:rsidRPr="002D1115">
        <w:rPr>
          <w:sz w:val="22"/>
          <w:szCs w:val="22"/>
        </w:rPr>
        <w:t>•</w:t>
      </w:r>
      <w:r>
        <w:rPr>
          <w:sz w:val="22"/>
          <w:szCs w:val="22"/>
        </w:rPr>
        <w:t xml:space="preserve"> </w:t>
      </w:r>
      <w:r w:rsidRPr="004E6C46">
        <w:rPr>
          <w:bCs/>
          <w:color w:val="auto"/>
          <w:sz w:val="22"/>
          <w:szCs w:val="22"/>
        </w:rPr>
        <w:t>P</w:t>
      </w:r>
      <w:r>
        <w:rPr>
          <w:bCs/>
          <w:color w:val="auto"/>
          <w:sz w:val="22"/>
          <w:szCs w:val="22"/>
        </w:rPr>
        <w:t>.</w:t>
      </w:r>
      <w:r w:rsidRPr="004E6C46">
        <w:rPr>
          <w:bCs/>
          <w:color w:val="auto"/>
          <w:sz w:val="22"/>
          <w:szCs w:val="22"/>
        </w:rPr>
        <w:t xml:space="preserve"> Kingstone, </w:t>
      </w:r>
      <w:r w:rsidRPr="004E6C46">
        <w:rPr>
          <w:bCs/>
          <w:i/>
          <w:color w:val="auto"/>
          <w:sz w:val="22"/>
          <w:szCs w:val="22"/>
        </w:rPr>
        <w:t>The Political Economy of Latin America</w:t>
      </w:r>
      <w:r w:rsidRPr="004E6C46">
        <w:rPr>
          <w:bCs/>
          <w:color w:val="auto"/>
          <w:sz w:val="22"/>
          <w:szCs w:val="22"/>
        </w:rPr>
        <w:t xml:space="preserve"> (New York, NY: Routledge, 2011), pp. 19-44.  </w:t>
      </w:r>
      <w:r w:rsidRPr="004E6C46">
        <w:rPr>
          <w:b/>
          <w:sz w:val="22"/>
          <w:szCs w:val="22"/>
        </w:rPr>
        <w:t>PDF posted on blackboard</w:t>
      </w:r>
    </w:p>
    <w:p w:rsidR="00F012A1" w:rsidRPr="004E6C46" w:rsidRDefault="00F012A1" w:rsidP="00F012A1">
      <w:pPr>
        <w:rPr>
          <w:sz w:val="22"/>
          <w:szCs w:val="22"/>
        </w:rPr>
      </w:pPr>
    </w:p>
    <w:p w:rsidR="00F012A1" w:rsidRPr="004E6C46" w:rsidRDefault="00F012A1" w:rsidP="00F012A1">
      <w:pPr>
        <w:rPr>
          <w:sz w:val="22"/>
          <w:szCs w:val="22"/>
        </w:rPr>
      </w:pPr>
      <w:r w:rsidRPr="002D1115">
        <w:rPr>
          <w:sz w:val="22"/>
          <w:szCs w:val="22"/>
        </w:rPr>
        <w:t>•</w:t>
      </w:r>
      <w:r>
        <w:rPr>
          <w:sz w:val="22"/>
          <w:szCs w:val="22"/>
        </w:rPr>
        <w:t xml:space="preserve"> </w:t>
      </w:r>
      <w:r w:rsidRPr="004E6C46">
        <w:rPr>
          <w:sz w:val="22"/>
          <w:szCs w:val="22"/>
        </w:rPr>
        <w:t>R</w:t>
      </w:r>
      <w:r>
        <w:rPr>
          <w:sz w:val="22"/>
          <w:szCs w:val="22"/>
        </w:rPr>
        <w:t>.</w:t>
      </w:r>
      <w:r w:rsidRPr="004E6C46">
        <w:rPr>
          <w:sz w:val="22"/>
          <w:szCs w:val="22"/>
        </w:rPr>
        <w:t xml:space="preserve"> Thorp, </w:t>
      </w:r>
      <w:r w:rsidRPr="004E6C46">
        <w:rPr>
          <w:i/>
          <w:iCs/>
          <w:sz w:val="22"/>
          <w:szCs w:val="22"/>
        </w:rPr>
        <w:t>Progress, Poverty and Exclusion: An Economic History of Latin America in the 20th Century</w:t>
      </w:r>
      <w:r w:rsidRPr="004E6C46">
        <w:rPr>
          <w:sz w:val="22"/>
          <w:szCs w:val="22"/>
        </w:rPr>
        <w:t xml:space="preserve"> (Washington, DC: Inter-American Development Bank, 1998), pp. 159-199.</w:t>
      </w:r>
      <w:r w:rsidRPr="004E6C46">
        <w:rPr>
          <w:b/>
          <w:sz w:val="22"/>
          <w:szCs w:val="22"/>
        </w:rPr>
        <w:t xml:space="preserve"> PDF posted on blackboard</w:t>
      </w:r>
      <w:r w:rsidRPr="004E6C46">
        <w:rPr>
          <w:sz w:val="22"/>
          <w:szCs w:val="22"/>
        </w:rPr>
        <w:t xml:space="preserve">  </w:t>
      </w:r>
    </w:p>
    <w:p w:rsidR="00F012A1" w:rsidRPr="004E6C46" w:rsidRDefault="00F012A1" w:rsidP="00F012A1">
      <w:pPr>
        <w:rPr>
          <w:sz w:val="22"/>
          <w:szCs w:val="22"/>
        </w:rPr>
      </w:pPr>
    </w:p>
    <w:p w:rsidR="00F012A1" w:rsidRDefault="00F012A1" w:rsidP="00F012A1">
      <w:pPr>
        <w:rPr>
          <w:b/>
          <w:sz w:val="22"/>
          <w:szCs w:val="22"/>
        </w:rPr>
      </w:pPr>
    </w:p>
    <w:p w:rsidR="00F012A1" w:rsidRDefault="00F012A1" w:rsidP="00F012A1">
      <w:pPr>
        <w:rPr>
          <w:b/>
          <w:sz w:val="22"/>
          <w:szCs w:val="22"/>
        </w:rPr>
      </w:pPr>
      <w:r w:rsidRPr="00F012A1">
        <w:rPr>
          <w:b/>
          <w:sz w:val="22"/>
          <w:szCs w:val="22"/>
          <w:u w:val="single"/>
        </w:rPr>
        <w:t>PROMPT 2</w:t>
      </w:r>
      <w:r>
        <w:rPr>
          <w:b/>
          <w:sz w:val="22"/>
          <w:szCs w:val="22"/>
        </w:rPr>
        <w:t xml:space="preserve">: Is China A Developmental State?  How do China’s institutions of reform differ from those in Latin America?  </w:t>
      </w:r>
    </w:p>
    <w:p w:rsidR="00F012A1" w:rsidRDefault="00F012A1" w:rsidP="00F012A1">
      <w:pPr>
        <w:rPr>
          <w:b/>
          <w:sz w:val="22"/>
          <w:szCs w:val="22"/>
        </w:rPr>
      </w:pPr>
    </w:p>
    <w:p w:rsidR="00F012A1" w:rsidRDefault="00F012A1" w:rsidP="00F012A1">
      <w:pPr>
        <w:rPr>
          <w:b/>
          <w:sz w:val="22"/>
          <w:szCs w:val="22"/>
        </w:rPr>
      </w:pPr>
    </w:p>
    <w:p w:rsidR="00F012A1" w:rsidRDefault="00F012A1" w:rsidP="00F012A1">
      <w:pPr>
        <w:rPr>
          <w:b/>
          <w:sz w:val="22"/>
          <w:szCs w:val="22"/>
        </w:rPr>
      </w:pPr>
      <w:r w:rsidRPr="00F012A1">
        <w:rPr>
          <w:b/>
          <w:sz w:val="22"/>
          <w:szCs w:val="22"/>
          <w:u w:val="single"/>
        </w:rPr>
        <w:t>Week 9</w:t>
      </w:r>
      <w:r>
        <w:rPr>
          <w:b/>
          <w:sz w:val="22"/>
          <w:szCs w:val="22"/>
        </w:rPr>
        <w:t>: MID-TERM EXAM, MARCH 8</w:t>
      </w:r>
    </w:p>
    <w:p w:rsidR="00F012A1" w:rsidRDefault="00F012A1" w:rsidP="00F012A1">
      <w:pPr>
        <w:rPr>
          <w:b/>
          <w:sz w:val="22"/>
          <w:szCs w:val="22"/>
        </w:rPr>
      </w:pPr>
    </w:p>
    <w:p w:rsidR="00F012A1" w:rsidRDefault="00F012A1" w:rsidP="00F012A1">
      <w:pPr>
        <w:rPr>
          <w:b/>
          <w:sz w:val="22"/>
          <w:szCs w:val="22"/>
        </w:rPr>
      </w:pPr>
      <w:r w:rsidRPr="00F012A1">
        <w:rPr>
          <w:b/>
          <w:sz w:val="22"/>
          <w:szCs w:val="22"/>
          <w:u w:val="single"/>
        </w:rPr>
        <w:t xml:space="preserve">Week </w:t>
      </w:r>
      <w:r>
        <w:rPr>
          <w:b/>
          <w:sz w:val="22"/>
          <w:szCs w:val="22"/>
          <w:u w:val="single"/>
        </w:rPr>
        <w:t>10</w:t>
      </w:r>
      <w:r>
        <w:rPr>
          <w:b/>
          <w:sz w:val="22"/>
          <w:szCs w:val="22"/>
        </w:rPr>
        <w:t>: SPRING BREAK</w:t>
      </w:r>
    </w:p>
    <w:p w:rsidR="00FA0664" w:rsidRPr="00016CFB" w:rsidRDefault="008E64CA" w:rsidP="00F012A1">
      <w:pPr>
        <w:rPr>
          <w:b/>
          <w:sz w:val="22"/>
          <w:szCs w:val="22"/>
        </w:rPr>
      </w:pPr>
      <w:r w:rsidRPr="004E6C46">
        <w:rPr>
          <w:b/>
          <w:sz w:val="22"/>
          <w:szCs w:val="22"/>
        </w:rPr>
        <w:t xml:space="preserve">  </w:t>
      </w:r>
    </w:p>
    <w:p w:rsidR="00FA0664" w:rsidRPr="00D235FC" w:rsidRDefault="00FA0664" w:rsidP="00FA0664">
      <w:pPr>
        <w:jc w:val="center"/>
        <w:rPr>
          <w:b/>
          <w:sz w:val="22"/>
          <w:szCs w:val="22"/>
        </w:rPr>
      </w:pPr>
    </w:p>
    <w:p w:rsidR="00FA0664" w:rsidRPr="00D235FC" w:rsidRDefault="00FA0664" w:rsidP="00FA0664">
      <w:pPr>
        <w:jc w:val="center"/>
        <w:rPr>
          <w:b/>
          <w:sz w:val="22"/>
          <w:szCs w:val="22"/>
        </w:rPr>
      </w:pPr>
    </w:p>
    <w:p w:rsidR="008E64CA" w:rsidRPr="00D235FC" w:rsidRDefault="008E64CA" w:rsidP="008E64CA">
      <w:pPr>
        <w:rPr>
          <w:b/>
          <w:sz w:val="22"/>
          <w:szCs w:val="22"/>
          <w:u w:val="single"/>
        </w:rPr>
      </w:pPr>
    </w:p>
    <w:p w:rsidR="00F012A1" w:rsidRPr="00D235FC" w:rsidRDefault="008E64CA" w:rsidP="00F012A1">
      <w:pPr>
        <w:rPr>
          <w:b/>
          <w:sz w:val="22"/>
          <w:szCs w:val="22"/>
        </w:rPr>
      </w:pPr>
      <w:r w:rsidRPr="00D235FC">
        <w:rPr>
          <w:b/>
          <w:sz w:val="22"/>
          <w:szCs w:val="22"/>
          <w:u w:val="single"/>
        </w:rPr>
        <w:t xml:space="preserve">Week </w:t>
      </w:r>
      <w:r w:rsidR="00F012A1" w:rsidRPr="00D235FC">
        <w:rPr>
          <w:b/>
          <w:sz w:val="22"/>
          <w:szCs w:val="22"/>
          <w:u w:val="single"/>
        </w:rPr>
        <w:t>11</w:t>
      </w:r>
      <w:r w:rsidRPr="00D235FC">
        <w:rPr>
          <w:b/>
          <w:sz w:val="22"/>
          <w:szCs w:val="22"/>
        </w:rPr>
        <w:t xml:space="preserve">:  </w:t>
      </w:r>
      <w:r w:rsidR="00F012A1" w:rsidRPr="00D235FC">
        <w:rPr>
          <w:b/>
          <w:sz w:val="22"/>
          <w:szCs w:val="22"/>
        </w:rPr>
        <w:t>Washington Dogmatism versus Beijing Pragmatism</w:t>
      </w:r>
    </w:p>
    <w:p w:rsidR="008E64CA" w:rsidRPr="00D235FC" w:rsidRDefault="008E64CA" w:rsidP="008E64CA">
      <w:pPr>
        <w:rPr>
          <w:b/>
          <w:sz w:val="22"/>
          <w:szCs w:val="22"/>
        </w:rPr>
      </w:pPr>
    </w:p>
    <w:p w:rsidR="008E64CA" w:rsidRPr="00D235FC" w:rsidRDefault="00773BC8" w:rsidP="008E64CA">
      <w:pPr>
        <w:rPr>
          <w:b/>
          <w:sz w:val="22"/>
          <w:szCs w:val="22"/>
        </w:rPr>
      </w:pPr>
      <w:r w:rsidRPr="00D235FC">
        <w:rPr>
          <w:b/>
          <w:sz w:val="22"/>
          <w:szCs w:val="22"/>
          <w:u w:val="single"/>
        </w:rPr>
        <w:t xml:space="preserve">March </w:t>
      </w:r>
      <w:r w:rsidR="00F012A1" w:rsidRPr="00D235FC">
        <w:rPr>
          <w:b/>
          <w:sz w:val="22"/>
          <w:szCs w:val="22"/>
          <w:u w:val="single"/>
        </w:rPr>
        <w:t>29</w:t>
      </w:r>
      <w:r w:rsidR="00C217E0" w:rsidRPr="00D235FC">
        <w:rPr>
          <w:b/>
          <w:sz w:val="22"/>
          <w:szCs w:val="22"/>
        </w:rPr>
        <w:t>:</w:t>
      </w:r>
      <w:r w:rsidR="008E64CA" w:rsidRPr="00D235FC">
        <w:rPr>
          <w:b/>
          <w:sz w:val="22"/>
          <w:szCs w:val="22"/>
        </w:rPr>
        <w:t xml:space="preserve"> </w:t>
      </w:r>
      <w:r w:rsidR="00F012A1" w:rsidRPr="00D235FC">
        <w:rPr>
          <w:b/>
          <w:sz w:val="22"/>
          <w:szCs w:val="22"/>
        </w:rPr>
        <w:t xml:space="preserve"> </w:t>
      </w:r>
      <w:r w:rsidR="008E64CA" w:rsidRPr="00D235FC">
        <w:rPr>
          <w:b/>
          <w:sz w:val="22"/>
          <w:szCs w:val="22"/>
        </w:rPr>
        <w:t xml:space="preserve">Letting in the Market </w:t>
      </w:r>
    </w:p>
    <w:p w:rsidR="008E64CA" w:rsidRPr="00D235FC" w:rsidRDefault="008E64CA" w:rsidP="008E64CA">
      <w:pPr>
        <w:rPr>
          <w:b/>
          <w:sz w:val="22"/>
          <w:szCs w:val="22"/>
        </w:rPr>
      </w:pPr>
    </w:p>
    <w:p w:rsidR="00A474A0" w:rsidRPr="00D235FC" w:rsidRDefault="00A474A0" w:rsidP="00A474A0">
      <w:pPr>
        <w:rPr>
          <w:b/>
          <w:i/>
          <w:sz w:val="22"/>
          <w:szCs w:val="22"/>
          <w:u w:val="single"/>
        </w:rPr>
      </w:pPr>
      <w:r w:rsidRPr="00D235FC">
        <w:rPr>
          <w:b/>
          <w:i/>
          <w:sz w:val="22"/>
          <w:szCs w:val="22"/>
          <w:u w:val="single"/>
        </w:rPr>
        <w:t>Beijing Pragmatism</w:t>
      </w:r>
    </w:p>
    <w:p w:rsidR="00A474A0" w:rsidRPr="00D235FC" w:rsidRDefault="00A474A0" w:rsidP="00A474A0">
      <w:pPr>
        <w:rPr>
          <w:sz w:val="22"/>
          <w:szCs w:val="22"/>
        </w:rPr>
      </w:pPr>
    </w:p>
    <w:p w:rsidR="00A474A0" w:rsidRPr="00D235FC" w:rsidRDefault="00FA0664" w:rsidP="00A474A0">
      <w:pPr>
        <w:rPr>
          <w:b/>
          <w:sz w:val="22"/>
          <w:szCs w:val="22"/>
        </w:rPr>
      </w:pPr>
      <w:r w:rsidRPr="00D235FC">
        <w:rPr>
          <w:sz w:val="22"/>
          <w:szCs w:val="22"/>
        </w:rPr>
        <w:t xml:space="preserve">• </w:t>
      </w:r>
      <w:r w:rsidR="00A474A0" w:rsidRPr="00D235FC">
        <w:rPr>
          <w:sz w:val="22"/>
          <w:szCs w:val="22"/>
        </w:rPr>
        <w:t>J</w:t>
      </w:r>
      <w:r w:rsidRPr="00D235FC">
        <w:rPr>
          <w:sz w:val="22"/>
          <w:szCs w:val="22"/>
        </w:rPr>
        <w:t>.</w:t>
      </w:r>
      <w:r w:rsidR="00A474A0" w:rsidRPr="00D235FC">
        <w:rPr>
          <w:sz w:val="22"/>
          <w:szCs w:val="22"/>
        </w:rPr>
        <w:t xml:space="preserve"> Cooper Ramo, </w:t>
      </w:r>
      <w:r w:rsidR="00A474A0" w:rsidRPr="00D235FC">
        <w:rPr>
          <w:i/>
          <w:sz w:val="22"/>
          <w:szCs w:val="22"/>
        </w:rPr>
        <w:t>The Beijing Consensus: Notes on the New Physics of Chinese Power</w:t>
      </w:r>
      <w:r w:rsidR="00A474A0" w:rsidRPr="00D235FC">
        <w:rPr>
          <w:sz w:val="22"/>
          <w:szCs w:val="22"/>
        </w:rPr>
        <w:t xml:space="preserve"> (London: The Foreign Policy Centre, 2004). </w:t>
      </w:r>
      <w:r w:rsidR="00A474A0" w:rsidRPr="00D235FC">
        <w:rPr>
          <w:b/>
          <w:sz w:val="22"/>
          <w:szCs w:val="22"/>
        </w:rPr>
        <w:t>PDF posted on blackboard</w:t>
      </w:r>
    </w:p>
    <w:p w:rsidR="00A474A0" w:rsidRPr="00D235FC" w:rsidRDefault="00A474A0" w:rsidP="00A474A0">
      <w:pPr>
        <w:rPr>
          <w:b/>
          <w:sz w:val="22"/>
          <w:szCs w:val="22"/>
        </w:rPr>
      </w:pPr>
    </w:p>
    <w:p w:rsidR="00A474A0" w:rsidRPr="00D235FC" w:rsidRDefault="00FA0664" w:rsidP="00A474A0">
      <w:pPr>
        <w:rPr>
          <w:b/>
          <w:sz w:val="22"/>
          <w:szCs w:val="22"/>
        </w:rPr>
      </w:pPr>
      <w:r w:rsidRPr="00D235FC">
        <w:rPr>
          <w:sz w:val="22"/>
          <w:szCs w:val="22"/>
        </w:rPr>
        <w:t xml:space="preserve">• </w:t>
      </w:r>
      <w:r w:rsidR="00A474A0" w:rsidRPr="00D235FC">
        <w:rPr>
          <w:sz w:val="22"/>
          <w:szCs w:val="22"/>
        </w:rPr>
        <w:t>S</w:t>
      </w:r>
      <w:r w:rsidRPr="00D235FC">
        <w:rPr>
          <w:sz w:val="22"/>
          <w:szCs w:val="22"/>
        </w:rPr>
        <w:t>.</w:t>
      </w:r>
      <w:r w:rsidR="00A474A0" w:rsidRPr="00D235FC">
        <w:rPr>
          <w:sz w:val="22"/>
          <w:szCs w:val="22"/>
        </w:rPr>
        <w:t xml:space="preserve"> Kennedy, “The Myth of the Beijing Consensus,” </w:t>
      </w:r>
      <w:r w:rsidR="00A474A0" w:rsidRPr="00D235FC">
        <w:rPr>
          <w:i/>
          <w:sz w:val="22"/>
          <w:szCs w:val="22"/>
        </w:rPr>
        <w:t>Journal of Contemporary China</w:t>
      </w:r>
      <w:r w:rsidR="00A474A0" w:rsidRPr="00D235FC">
        <w:rPr>
          <w:sz w:val="22"/>
          <w:szCs w:val="22"/>
        </w:rPr>
        <w:t xml:space="preserve">, vol. 19, no. 65 (2010): 461-477.  </w:t>
      </w:r>
      <w:r w:rsidR="00A474A0" w:rsidRPr="00D235FC">
        <w:rPr>
          <w:b/>
          <w:sz w:val="22"/>
          <w:szCs w:val="22"/>
        </w:rPr>
        <w:t>PDF posted on blackboard</w:t>
      </w:r>
    </w:p>
    <w:p w:rsidR="00BE1AAC" w:rsidRPr="00D235FC" w:rsidRDefault="00BE1AAC" w:rsidP="00A474A0">
      <w:pPr>
        <w:rPr>
          <w:b/>
          <w:sz w:val="22"/>
          <w:szCs w:val="22"/>
        </w:rPr>
      </w:pPr>
    </w:p>
    <w:p w:rsidR="00BA7069" w:rsidRPr="00D235FC" w:rsidRDefault="00FA0664" w:rsidP="00BA7069">
      <w:pPr>
        <w:rPr>
          <w:b/>
          <w:sz w:val="22"/>
          <w:szCs w:val="22"/>
        </w:rPr>
      </w:pPr>
      <w:r w:rsidRPr="00D235FC">
        <w:rPr>
          <w:sz w:val="22"/>
          <w:szCs w:val="22"/>
        </w:rPr>
        <w:t xml:space="preserve">• </w:t>
      </w:r>
      <w:r w:rsidR="00BA7069" w:rsidRPr="00D235FC">
        <w:rPr>
          <w:sz w:val="22"/>
          <w:szCs w:val="22"/>
        </w:rPr>
        <w:t>K</w:t>
      </w:r>
      <w:r w:rsidRPr="00D235FC">
        <w:rPr>
          <w:sz w:val="22"/>
          <w:szCs w:val="22"/>
        </w:rPr>
        <w:t>.</w:t>
      </w:r>
      <w:r w:rsidR="00BA7069" w:rsidRPr="00D235FC">
        <w:rPr>
          <w:sz w:val="22"/>
          <w:szCs w:val="22"/>
        </w:rPr>
        <w:t xml:space="preserve"> Gallagher, </w:t>
      </w:r>
      <w:r w:rsidR="00BA7069" w:rsidRPr="00D235FC">
        <w:rPr>
          <w:i/>
          <w:sz w:val="22"/>
          <w:szCs w:val="22"/>
        </w:rPr>
        <w:t xml:space="preserve">The China Triangle, </w:t>
      </w:r>
      <w:r w:rsidRPr="00D235FC">
        <w:rPr>
          <w:sz w:val="22"/>
          <w:szCs w:val="22"/>
        </w:rPr>
        <w:t>c</w:t>
      </w:r>
      <w:r w:rsidR="00BA7069" w:rsidRPr="00D235FC">
        <w:rPr>
          <w:sz w:val="22"/>
          <w:szCs w:val="22"/>
        </w:rPr>
        <w:t>hapter 2.</w:t>
      </w:r>
      <w:r w:rsidR="00B34ED7" w:rsidRPr="00D235FC">
        <w:rPr>
          <w:sz w:val="22"/>
          <w:szCs w:val="22"/>
        </w:rPr>
        <w:t xml:space="preserve">  </w:t>
      </w:r>
      <w:r w:rsidR="00B34ED7" w:rsidRPr="00D235FC">
        <w:rPr>
          <w:b/>
          <w:sz w:val="22"/>
          <w:szCs w:val="22"/>
        </w:rPr>
        <w:t>PDF posted on blackboard</w:t>
      </w:r>
    </w:p>
    <w:p w:rsidR="00D235FC" w:rsidRPr="00D235FC" w:rsidRDefault="00D235FC" w:rsidP="00BA7069">
      <w:pPr>
        <w:rPr>
          <w:b/>
          <w:sz w:val="22"/>
          <w:szCs w:val="22"/>
        </w:rPr>
      </w:pPr>
    </w:p>
    <w:p w:rsidR="00D235FC" w:rsidRPr="00D235FC" w:rsidRDefault="00D235FC" w:rsidP="00D235FC">
      <w:pPr>
        <w:rPr>
          <w:sz w:val="22"/>
          <w:szCs w:val="22"/>
        </w:rPr>
      </w:pPr>
      <w:r w:rsidRPr="00D235FC">
        <w:rPr>
          <w:sz w:val="22"/>
          <w:szCs w:val="22"/>
        </w:rPr>
        <w:t xml:space="preserve">• J. Zeng &amp; Y. Fang, “Between Poverty and Prosperity: China’s Dependent Development and the ‘middle-income trap’,” </w:t>
      </w:r>
      <w:r w:rsidRPr="00D235FC">
        <w:rPr>
          <w:i/>
          <w:sz w:val="22"/>
          <w:szCs w:val="22"/>
        </w:rPr>
        <w:t>Third World Quarterly</w:t>
      </w:r>
      <w:r w:rsidRPr="00D235FC">
        <w:rPr>
          <w:sz w:val="22"/>
          <w:szCs w:val="22"/>
        </w:rPr>
        <w:t xml:space="preserve">, vol. 35 (2014): 1014–1031. </w:t>
      </w:r>
      <w:r w:rsidRPr="00D235FC">
        <w:rPr>
          <w:b/>
          <w:sz w:val="22"/>
          <w:szCs w:val="22"/>
        </w:rPr>
        <w:t>PDF posted on blackboard</w:t>
      </w:r>
    </w:p>
    <w:p w:rsidR="00D235FC" w:rsidRPr="00D235FC" w:rsidRDefault="00D235FC" w:rsidP="00BA7069">
      <w:pPr>
        <w:rPr>
          <w:b/>
          <w:sz w:val="22"/>
          <w:szCs w:val="22"/>
        </w:rPr>
      </w:pPr>
    </w:p>
    <w:p w:rsidR="00A474A0" w:rsidRPr="00D235FC" w:rsidRDefault="00A474A0" w:rsidP="00A474A0">
      <w:pPr>
        <w:rPr>
          <w:b/>
          <w:i/>
          <w:sz w:val="22"/>
          <w:szCs w:val="22"/>
          <w:u w:val="single"/>
        </w:rPr>
      </w:pPr>
      <w:r w:rsidRPr="00D235FC">
        <w:rPr>
          <w:b/>
          <w:i/>
          <w:sz w:val="22"/>
          <w:szCs w:val="22"/>
          <w:u w:val="single"/>
        </w:rPr>
        <w:t>Washington Dogmatism</w:t>
      </w:r>
    </w:p>
    <w:p w:rsidR="00A474A0" w:rsidRPr="00D235FC" w:rsidRDefault="00A474A0" w:rsidP="00A474A0">
      <w:pPr>
        <w:rPr>
          <w:bCs/>
          <w:sz w:val="22"/>
          <w:szCs w:val="22"/>
        </w:rPr>
      </w:pPr>
    </w:p>
    <w:p w:rsidR="00A474A0" w:rsidRPr="00D235FC" w:rsidRDefault="00FA0664" w:rsidP="00A474A0">
      <w:pPr>
        <w:rPr>
          <w:sz w:val="22"/>
          <w:szCs w:val="22"/>
        </w:rPr>
      </w:pPr>
      <w:r w:rsidRPr="00D235FC">
        <w:rPr>
          <w:sz w:val="22"/>
          <w:szCs w:val="22"/>
        </w:rPr>
        <w:t xml:space="preserve">• </w:t>
      </w:r>
      <w:r w:rsidR="00A474A0" w:rsidRPr="00D235FC">
        <w:rPr>
          <w:bCs/>
          <w:sz w:val="22"/>
          <w:szCs w:val="22"/>
        </w:rPr>
        <w:t>P</w:t>
      </w:r>
      <w:r w:rsidRPr="00D235FC">
        <w:rPr>
          <w:bCs/>
          <w:sz w:val="22"/>
          <w:szCs w:val="22"/>
        </w:rPr>
        <w:t xml:space="preserve">. </w:t>
      </w:r>
      <w:r w:rsidR="00A474A0" w:rsidRPr="00D235FC">
        <w:rPr>
          <w:bCs/>
          <w:sz w:val="22"/>
          <w:szCs w:val="22"/>
        </w:rPr>
        <w:t xml:space="preserve">Kingstone, </w:t>
      </w:r>
      <w:r w:rsidR="00A474A0" w:rsidRPr="00D235FC">
        <w:rPr>
          <w:bCs/>
          <w:i/>
          <w:sz w:val="22"/>
          <w:szCs w:val="22"/>
        </w:rPr>
        <w:t>The Political Economy of Latin America</w:t>
      </w:r>
      <w:r w:rsidR="00A474A0" w:rsidRPr="00D235FC">
        <w:rPr>
          <w:bCs/>
          <w:sz w:val="22"/>
          <w:szCs w:val="22"/>
        </w:rPr>
        <w:t xml:space="preserve"> (New York, NY: Routledge, 2011), pp. 45-90.  </w:t>
      </w:r>
      <w:r w:rsidR="00A474A0" w:rsidRPr="00D235FC">
        <w:rPr>
          <w:b/>
          <w:sz w:val="22"/>
          <w:szCs w:val="22"/>
        </w:rPr>
        <w:t>PDF posted on blackboard</w:t>
      </w:r>
      <w:r w:rsidR="00A474A0" w:rsidRPr="00D235FC">
        <w:rPr>
          <w:bCs/>
          <w:sz w:val="22"/>
          <w:szCs w:val="22"/>
        </w:rPr>
        <w:t xml:space="preserve"> </w:t>
      </w:r>
    </w:p>
    <w:p w:rsidR="00A474A0" w:rsidRPr="00D235FC" w:rsidRDefault="00A474A0" w:rsidP="00A474A0">
      <w:pPr>
        <w:rPr>
          <w:b/>
          <w:sz w:val="22"/>
          <w:szCs w:val="22"/>
          <w:u w:val="single"/>
        </w:rPr>
      </w:pPr>
    </w:p>
    <w:p w:rsidR="00A474A0" w:rsidRPr="00D235FC" w:rsidRDefault="00FA0664" w:rsidP="00A474A0">
      <w:pPr>
        <w:rPr>
          <w:bCs/>
          <w:sz w:val="22"/>
          <w:szCs w:val="22"/>
        </w:rPr>
      </w:pPr>
      <w:r w:rsidRPr="00D235FC">
        <w:rPr>
          <w:sz w:val="22"/>
          <w:szCs w:val="22"/>
        </w:rPr>
        <w:t xml:space="preserve">• </w:t>
      </w:r>
      <w:r w:rsidR="00A474A0" w:rsidRPr="00D235FC">
        <w:rPr>
          <w:sz w:val="22"/>
          <w:szCs w:val="22"/>
        </w:rPr>
        <w:t>J</w:t>
      </w:r>
      <w:r w:rsidRPr="00D235FC">
        <w:rPr>
          <w:sz w:val="22"/>
          <w:szCs w:val="22"/>
        </w:rPr>
        <w:t>.</w:t>
      </w:r>
      <w:r w:rsidR="00A474A0" w:rsidRPr="00D235FC">
        <w:rPr>
          <w:sz w:val="22"/>
          <w:szCs w:val="22"/>
        </w:rPr>
        <w:t xml:space="preserve"> Williamson, “A Short History of the Washington Consensus,” in</w:t>
      </w:r>
      <w:r w:rsidR="00377350" w:rsidRPr="00D235FC">
        <w:rPr>
          <w:sz w:val="22"/>
          <w:szCs w:val="22"/>
        </w:rPr>
        <w:t xml:space="preserve"> </w:t>
      </w:r>
      <w:r w:rsidR="00377350" w:rsidRPr="00D235FC">
        <w:rPr>
          <w:i/>
          <w:sz w:val="22"/>
          <w:szCs w:val="22"/>
        </w:rPr>
        <w:t>The Washington Consensus Reconsidered,</w:t>
      </w:r>
      <w:r w:rsidR="00A474A0" w:rsidRPr="00D235FC">
        <w:rPr>
          <w:sz w:val="22"/>
          <w:szCs w:val="22"/>
        </w:rPr>
        <w:t xml:space="preserve"> Narcís Serr</w:t>
      </w:r>
      <w:r w:rsidR="002A7795" w:rsidRPr="00D235FC">
        <w:rPr>
          <w:sz w:val="22"/>
          <w:szCs w:val="22"/>
        </w:rPr>
        <w:t xml:space="preserve">a and Joseph E. Stiglitz, eds. </w:t>
      </w:r>
      <w:r w:rsidR="00A474A0" w:rsidRPr="00D235FC">
        <w:rPr>
          <w:sz w:val="22"/>
          <w:szCs w:val="22"/>
        </w:rPr>
        <w:t xml:space="preserve">(New York, NY: Oxford University Press, 2008).  </w:t>
      </w:r>
      <w:r w:rsidR="00A474A0" w:rsidRPr="00D235FC">
        <w:rPr>
          <w:b/>
          <w:sz w:val="22"/>
          <w:szCs w:val="22"/>
        </w:rPr>
        <w:t>PDF posted on Blackboard</w:t>
      </w:r>
    </w:p>
    <w:p w:rsidR="00A474A0" w:rsidRPr="00D235FC" w:rsidRDefault="00A474A0" w:rsidP="00A474A0">
      <w:pPr>
        <w:rPr>
          <w:sz w:val="22"/>
          <w:szCs w:val="22"/>
        </w:rPr>
      </w:pPr>
    </w:p>
    <w:p w:rsidR="00F012A1" w:rsidRPr="00D235FC" w:rsidRDefault="00F012A1" w:rsidP="00A474A0">
      <w:pPr>
        <w:rPr>
          <w:b/>
          <w:sz w:val="22"/>
          <w:szCs w:val="22"/>
          <w:u w:val="single"/>
        </w:rPr>
      </w:pPr>
    </w:p>
    <w:p w:rsidR="00F012A1" w:rsidRPr="00D235FC" w:rsidRDefault="00F012A1" w:rsidP="00A474A0">
      <w:pPr>
        <w:rPr>
          <w:b/>
          <w:sz w:val="22"/>
          <w:szCs w:val="22"/>
        </w:rPr>
      </w:pPr>
      <w:r w:rsidRPr="00D235FC">
        <w:rPr>
          <w:b/>
          <w:sz w:val="22"/>
          <w:szCs w:val="22"/>
          <w:u w:val="single"/>
        </w:rPr>
        <w:t>PROMPT 3</w:t>
      </w:r>
      <w:r w:rsidRPr="00D235FC">
        <w:rPr>
          <w:b/>
          <w:sz w:val="22"/>
          <w:szCs w:val="22"/>
        </w:rPr>
        <w:t xml:space="preserve">: Is there a significant difference in how China and Latin America sought to “let in the market?” </w:t>
      </w:r>
    </w:p>
    <w:p w:rsidR="00F012A1" w:rsidRPr="00D235FC" w:rsidRDefault="00F012A1" w:rsidP="00A474A0">
      <w:pPr>
        <w:rPr>
          <w:sz w:val="22"/>
          <w:szCs w:val="22"/>
        </w:rPr>
      </w:pPr>
    </w:p>
    <w:p w:rsidR="007760C4" w:rsidRPr="00D235FC" w:rsidRDefault="007760C4" w:rsidP="00A474A0">
      <w:pPr>
        <w:rPr>
          <w:b/>
          <w:sz w:val="22"/>
          <w:szCs w:val="22"/>
        </w:rPr>
      </w:pPr>
    </w:p>
    <w:p w:rsidR="004C3A22" w:rsidRDefault="004C3A22" w:rsidP="004C3A22">
      <w:pPr>
        <w:jc w:val="center"/>
        <w:rPr>
          <w:b/>
          <w:sz w:val="22"/>
          <w:szCs w:val="22"/>
        </w:rPr>
      </w:pPr>
      <w:r w:rsidRPr="00D235FC">
        <w:rPr>
          <w:b/>
          <w:sz w:val="22"/>
          <w:szCs w:val="22"/>
        </w:rPr>
        <w:t>THE CHINA BOOM IN LAT</w:t>
      </w:r>
      <w:r>
        <w:rPr>
          <w:b/>
          <w:sz w:val="22"/>
          <w:szCs w:val="22"/>
        </w:rPr>
        <w:t xml:space="preserve">IN AMERICA IN THE </w:t>
      </w:r>
      <w:r w:rsidRPr="004E6C46">
        <w:rPr>
          <w:b/>
          <w:sz w:val="22"/>
          <w:szCs w:val="22"/>
        </w:rPr>
        <w:t>2000s</w:t>
      </w:r>
    </w:p>
    <w:p w:rsidR="004C3A22" w:rsidRDefault="004C3A22" w:rsidP="004C3A22">
      <w:pPr>
        <w:jc w:val="center"/>
        <w:rPr>
          <w:b/>
          <w:sz w:val="22"/>
          <w:szCs w:val="22"/>
        </w:rPr>
      </w:pPr>
    </w:p>
    <w:p w:rsidR="004D6767" w:rsidRDefault="004C3A22" w:rsidP="00053856">
      <w:pPr>
        <w:rPr>
          <w:b/>
          <w:sz w:val="22"/>
          <w:szCs w:val="22"/>
        </w:rPr>
      </w:pPr>
      <w:r w:rsidRPr="004C3A22">
        <w:rPr>
          <w:b/>
          <w:sz w:val="22"/>
          <w:szCs w:val="22"/>
          <w:u w:val="single"/>
        </w:rPr>
        <w:t xml:space="preserve">Week </w:t>
      </w:r>
      <w:r w:rsidR="00246224">
        <w:rPr>
          <w:b/>
          <w:sz w:val="22"/>
          <w:szCs w:val="22"/>
          <w:u w:val="single"/>
        </w:rPr>
        <w:t>1</w:t>
      </w:r>
      <w:r w:rsidR="00F012A1">
        <w:rPr>
          <w:b/>
          <w:sz w:val="22"/>
          <w:szCs w:val="22"/>
          <w:u w:val="single"/>
        </w:rPr>
        <w:t>2</w:t>
      </w:r>
      <w:r>
        <w:rPr>
          <w:b/>
          <w:sz w:val="22"/>
          <w:szCs w:val="22"/>
        </w:rPr>
        <w:t>:</w:t>
      </w:r>
      <w:r w:rsidR="009958B2">
        <w:rPr>
          <w:b/>
          <w:sz w:val="22"/>
          <w:szCs w:val="22"/>
        </w:rPr>
        <w:t xml:space="preserve"> </w:t>
      </w:r>
      <w:r w:rsidR="00053856">
        <w:rPr>
          <w:b/>
          <w:sz w:val="22"/>
          <w:szCs w:val="22"/>
        </w:rPr>
        <w:t xml:space="preserve"> </w:t>
      </w:r>
      <w:r w:rsidR="00EF5CE8" w:rsidRPr="004E6C46">
        <w:rPr>
          <w:b/>
          <w:sz w:val="22"/>
          <w:szCs w:val="22"/>
        </w:rPr>
        <w:t>Mexico’s China Conundrum</w:t>
      </w:r>
    </w:p>
    <w:p w:rsidR="004D6767" w:rsidRDefault="004D6767" w:rsidP="00053856">
      <w:pPr>
        <w:rPr>
          <w:b/>
          <w:sz w:val="22"/>
          <w:szCs w:val="22"/>
        </w:rPr>
      </w:pPr>
    </w:p>
    <w:p w:rsidR="00E96A45" w:rsidRDefault="00F012A1" w:rsidP="00E96A45">
      <w:pPr>
        <w:rPr>
          <w:b/>
          <w:sz w:val="22"/>
          <w:szCs w:val="22"/>
        </w:rPr>
      </w:pPr>
      <w:r>
        <w:rPr>
          <w:b/>
          <w:sz w:val="22"/>
          <w:szCs w:val="22"/>
          <w:u w:val="single"/>
        </w:rPr>
        <w:t>April 5</w:t>
      </w:r>
      <w:r w:rsidR="007760C4">
        <w:rPr>
          <w:b/>
          <w:sz w:val="22"/>
          <w:szCs w:val="22"/>
        </w:rPr>
        <w:t>:</w:t>
      </w:r>
      <w:r w:rsidR="00053856">
        <w:rPr>
          <w:b/>
          <w:sz w:val="22"/>
          <w:szCs w:val="22"/>
        </w:rPr>
        <w:t xml:space="preserve"> </w:t>
      </w:r>
      <w:r w:rsidR="00E96A45">
        <w:rPr>
          <w:b/>
          <w:sz w:val="22"/>
          <w:szCs w:val="22"/>
        </w:rPr>
        <w:t>Competitive Disadvantage</w:t>
      </w:r>
      <w:r w:rsidR="00527815">
        <w:rPr>
          <w:b/>
          <w:sz w:val="22"/>
          <w:szCs w:val="22"/>
        </w:rPr>
        <w:t xml:space="preserve"> I</w:t>
      </w:r>
    </w:p>
    <w:p w:rsidR="00E96A45" w:rsidRDefault="00E96A45" w:rsidP="00E96A45">
      <w:pPr>
        <w:rPr>
          <w:b/>
          <w:sz w:val="22"/>
          <w:szCs w:val="22"/>
        </w:rPr>
      </w:pPr>
    </w:p>
    <w:p w:rsidR="00E96A45" w:rsidRPr="00053856" w:rsidRDefault="00E96A45" w:rsidP="00E96A45">
      <w:pPr>
        <w:rPr>
          <w:i/>
          <w:sz w:val="22"/>
          <w:szCs w:val="22"/>
          <w:u w:val="single"/>
        </w:rPr>
      </w:pPr>
      <w:r w:rsidRPr="00053856">
        <w:rPr>
          <w:b/>
          <w:i/>
          <w:sz w:val="22"/>
          <w:szCs w:val="22"/>
          <w:u w:val="single"/>
        </w:rPr>
        <w:t>Mexico</w:t>
      </w:r>
    </w:p>
    <w:p w:rsidR="00E96A45" w:rsidRDefault="00E96A45" w:rsidP="00E96A45">
      <w:pPr>
        <w:rPr>
          <w:sz w:val="22"/>
          <w:szCs w:val="22"/>
        </w:rPr>
      </w:pPr>
    </w:p>
    <w:p w:rsidR="00361743" w:rsidRPr="004E6C46" w:rsidRDefault="00E96A45" w:rsidP="00361743">
      <w:pPr>
        <w:rPr>
          <w:sz w:val="22"/>
          <w:szCs w:val="22"/>
        </w:rPr>
      </w:pPr>
      <w:r w:rsidRPr="002D1115">
        <w:rPr>
          <w:sz w:val="22"/>
          <w:szCs w:val="22"/>
        </w:rPr>
        <w:t>•</w:t>
      </w:r>
      <w:r>
        <w:rPr>
          <w:sz w:val="22"/>
          <w:szCs w:val="22"/>
        </w:rPr>
        <w:t xml:space="preserve"> </w:t>
      </w:r>
      <w:r w:rsidR="00361743" w:rsidRPr="004E6C46">
        <w:rPr>
          <w:sz w:val="22"/>
          <w:szCs w:val="22"/>
        </w:rPr>
        <w:t>R</w:t>
      </w:r>
      <w:r w:rsidR="00361743">
        <w:rPr>
          <w:sz w:val="22"/>
          <w:szCs w:val="22"/>
        </w:rPr>
        <w:t>.</w:t>
      </w:r>
      <w:r w:rsidR="00361743" w:rsidRPr="004E6C46">
        <w:rPr>
          <w:sz w:val="22"/>
          <w:szCs w:val="22"/>
        </w:rPr>
        <w:t xml:space="preserve"> Hernandez, “Economic Liberalization and Trade Relations between Mexico and China,” </w:t>
      </w:r>
      <w:r w:rsidR="00361743" w:rsidRPr="004E6C46">
        <w:rPr>
          <w:i/>
          <w:sz w:val="22"/>
          <w:szCs w:val="22"/>
        </w:rPr>
        <w:t>Journal of Current Chinese Affairs</w:t>
      </w:r>
      <w:r w:rsidR="00361743" w:rsidRPr="004E6C46">
        <w:rPr>
          <w:sz w:val="22"/>
          <w:szCs w:val="22"/>
        </w:rPr>
        <w:t xml:space="preserve"> vol. 41 (2012): 49-96. </w:t>
      </w:r>
      <w:r w:rsidR="00361743" w:rsidRPr="004E6C46">
        <w:rPr>
          <w:b/>
          <w:sz w:val="22"/>
          <w:szCs w:val="22"/>
        </w:rPr>
        <w:t>PDF posted on blackboard</w:t>
      </w:r>
    </w:p>
    <w:p w:rsidR="00575BD7" w:rsidRDefault="00575BD7" w:rsidP="00E96A45">
      <w:pPr>
        <w:rPr>
          <w:sz w:val="22"/>
          <w:szCs w:val="22"/>
        </w:rPr>
      </w:pPr>
    </w:p>
    <w:p w:rsidR="00F012A1" w:rsidRDefault="00F012A1" w:rsidP="00F012A1">
      <w:pPr>
        <w:rPr>
          <w:b/>
          <w:sz w:val="22"/>
          <w:szCs w:val="22"/>
          <w:u w:val="single"/>
        </w:rPr>
      </w:pPr>
      <w:r w:rsidRPr="002D1115">
        <w:rPr>
          <w:sz w:val="22"/>
          <w:szCs w:val="22"/>
        </w:rPr>
        <w:t>•</w:t>
      </w:r>
      <w:r>
        <w:rPr>
          <w:sz w:val="22"/>
          <w:szCs w:val="22"/>
        </w:rPr>
        <w:t xml:space="preserve"> </w:t>
      </w:r>
      <w:r w:rsidRPr="004E6C46">
        <w:rPr>
          <w:sz w:val="22"/>
          <w:szCs w:val="22"/>
        </w:rPr>
        <w:t>E</w:t>
      </w:r>
      <w:r>
        <w:rPr>
          <w:sz w:val="22"/>
          <w:szCs w:val="22"/>
        </w:rPr>
        <w:t>.</w:t>
      </w:r>
      <w:r w:rsidRPr="004E6C46">
        <w:rPr>
          <w:sz w:val="22"/>
          <w:szCs w:val="22"/>
        </w:rPr>
        <w:t xml:space="preserve"> Dussel Peters</w:t>
      </w:r>
      <w:r>
        <w:rPr>
          <w:sz w:val="22"/>
          <w:szCs w:val="22"/>
        </w:rPr>
        <w:t xml:space="preserve">, “Chinese Infrastructure Projects in Mexico,” in </w:t>
      </w:r>
      <w:r w:rsidRPr="00CF0FF1">
        <w:rPr>
          <w:i/>
          <w:iCs/>
          <w:sz w:val="22"/>
          <w:szCs w:val="22"/>
        </w:rPr>
        <w:t>Building Development for a New Era: China’s Infrastructure Projects in Latin America and the Caribbean</w:t>
      </w:r>
      <w:r>
        <w:rPr>
          <w:iCs/>
          <w:sz w:val="22"/>
          <w:szCs w:val="22"/>
        </w:rPr>
        <w:t xml:space="preserve">, Enrique Dussel Peters, Ariel C. Armony and Shoujun Cui, eds. (Mexico City: </w:t>
      </w:r>
      <w:r w:rsidRPr="002A7795">
        <w:rPr>
          <w:iCs/>
          <w:sz w:val="22"/>
          <w:szCs w:val="22"/>
        </w:rPr>
        <w:t xml:space="preserve">Red Académica de </w:t>
      </w:r>
      <w:r w:rsidRPr="00CF0FF1">
        <w:rPr>
          <w:iCs/>
          <w:sz w:val="22"/>
          <w:szCs w:val="22"/>
        </w:rPr>
        <w:t xml:space="preserve">América </w:t>
      </w:r>
      <w:r w:rsidRPr="002A7795">
        <w:rPr>
          <w:iCs/>
          <w:sz w:val="22"/>
          <w:szCs w:val="22"/>
        </w:rPr>
        <w:t>Latina y el Caribe sobre China</w:t>
      </w:r>
      <w:r>
        <w:rPr>
          <w:iCs/>
          <w:sz w:val="22"/>
          <w:szCs w:val="22"/>
        </w:rPr>
        <w:t>, 2018), chapter 3.</w:t>
      </w:r>
      <w:r w:rsidRPr="00CF0FF1">
        <w:rPr>
          <w:b/>
          <w:sz w:val="22"/>
          <w:szCs w:val="22"/>
        </w:rPr>
        <w:t xml:space="preserve"> </w:t>
      </w:r>
      <w:r w:rsidRPr="004E6C46">
        <w:rPr>
          <w:b/>
          <w:sz w:val="22"/>
          <w:szCs w:val="22"/>
        </w:rPr>
        <w:t>PDF posted on blackboard</w:t>
      </w:r>
    </w:p>
    <w:p w:rsidR="00F012A1" w:rsidRPr="004E6C46" w:rsidRDefault="00F012A1" w:rsidP="00E96A45">
      <w:pPr>
        <w:rPr>
          <w:sz w:val="22"/>
          <w:szCs w:val="22"/>
        </w:rPr>
      </w:pPr>
    </w:p>
    <w:p w:rsidR="00E96A45" w:rsidRPr="004E6C46" w:rsidRDefault="00E96A45" w:rsidP="00E96A45">
      <w:pPr>
        <w:rPr>
          <w:sz w:val="22"/>
          <w:szCs w:val="22"/>
        </w:rPr>
      </w:pPr>
      <w:r w:rsidRPr="002D1115">
        <w:rPr>
          <w:sz w:val="22"/>
          <w:szCs w:val="22"/>
        </w:rPr>
        <w:t>•</w:t>
      </w:r>
      <w:r>
        <w:rPr>
          <w:sz w:val="22"/>
          <w:szCs w:val="22"/>
        </w:rPr>
        <w:t xml:space="preserve"> </w:t>
      </w:r>
      <w:r w:rsidRPr="004E6C46">
        <w:rPr>
          <w:sz w:val="22"/>
          <w:szCs w:val="22"/>
        </w:rPr>
        <w:t>E</w:t>
      </w:r>
      <w:r>
        <w:rPr>
          <w:sz w:val="22"/>
          <w:szCs w:val="22"/>
        </w:rPr>
        <w:t>.</w:t>
      </w:r>
      <w:r w:rsidRPr="004E6C46">
        <w:rPr>
          <w:sz w:val="22"/>
          <w:szCs w:val="22"/>
        </w:rPr>
        <w:t xml:space="preserve"> Dussel Peters and Kevin P. Gallagher, “NAFTA’s Uninvited Guest: China and the Disintegration of North American Trade,” </w:t>
      </w:r>
      <w:r w:rsidRPr="004E6C46">
        <w:rPr>
          <w:i/>
          <w:sz w:val="22"/>
          <w:szCs w:val="22"/>
        </w:rPr>
        <w:t>CEPAL Review</w:t>
      </w:r>
      <w:r w:rsidRPr="004E6C46">
        <w:rPr>
          <w:sz w:val="22"/>
          <w:szCs w:val="22"/>
        </w:rPr>
        <w:t xml:space="preserve"> vol. 110 (2013): 83-108. </w:t>
      </w:r>
    </w:p>
    <w:p w:rsidR="00E96A45" w:rsidRPr="004E6C46" w:rsidRDefault="00E96A45" w:rsidP="00E96A45">
      <w:pPr>
        <w:rPr>
          <w:sz w:val="22"/>
          <w:szCs w:val="22"/>
        </w:rPr>
      </w:pPr>
      <w:r w:rsidRPr="004E6C46">
        <w:rPr>
          <w:b/>
          <w:sz w:val="22"/>
          <w:szCs w:val="22"/>
        </w:rPr>
        <w:t>PDF posted on blackboard</w:t>
      </w:r>
    </w:p>
    <w:p w:rsidR="00E96A45" w:rsidRDefault="00E96A45" w:rsidP="00E96A45">
      <w:pPr>
        <w:rPr>
          <w:b/>
          <w:sz w:val="22"/>
          <w:szCs w:val="22"/>
          <w:u w:val="single"/>
        </w:rPr>
      </w:pPr>
    </w:p>
    <w:p w:rsidR="00BA267E" w:rsidRDefault="00E96A45" w:rsidP="00BA267E">
      <w:pPr>
        <w:rPr>
          <w:b/>
          <w:sz w:val="22"/>
          <w:szCs w:val="22"/>
        </w:rPr>
      </w:pPr>
      <w:r w:rsidRPr="002D1115">
        <w:rPr>
          <w:sz w:val="22"/>
          <w:szCs w:val="22"/>
        </w:rPr>
        <w:t>•</w:t>
      </w:r>
      <w:r>
        <w:rPr>
          <w:sz w:val="22"/>
          <w:szCs w:val="22"/>
        </w:rPr>
        <w:t xml:space="preserve"> </w:t>
      </w:r>
      <w:r w:rsidRPr="00053856">
        <w:rPr>
          <w:sz w:val="22"/>
          <w:szCs w:val="22"/>
        </w:rPr>
        <w:t>C</w:t>
      </w:r>
      <w:r w:rsidR="00EF5CE8">
        <w:rPr>
          <w:sz w:val="22"/>
          <w:szCs w:val="22"/>
        </w:rPr>
        <w:t>.</w:t>
      </w:r>
      <w:r w:rsidRPr="00053856">
        <w:rPr>
          <w:sz w:val="22"/>
          <w:szCs w:val="22"/>
        </w:rPr>
        <w:t xml:space="preserve"> Wise</w:t>
      </w:r>
      <w:r>
        <w:rPr>
          <w:sz w:val="22"/>
          <w:szCs w:val="22"/>
        </w:rPr>
        <w:t xml:space="preserve">, </w:t>
      </w:r>
      <w:r w:rsidRPr="00053856">
        <w:rPr>
          <w:i/>
          <w:sz w:val="22"/>
          <w:szCs w:val="22"/>
        </w:rPr>
        <w:t>Dragonomics</w:t>
      </w:r>
      <w:r>
        <w:rPr>
          <w:sz w:val="22"/>
          <w:szCs w:val="22"/>
        </w:rPr>
        <w:t>, chapter 6.</w:t>
      </w:r>
      <w:r w:rsidR="00BA267E">
        <w:rPr>
          <w:sz w:val="22"/>
          <w:szCs w:val="22"/>
        </w:rPr>
        <w:t xml:space="preserve"> </w:t>
      </w:r>
    </w:p>
    <w:p w:rsidR="004D10BA" w:rsidRDefault="004D10BA" w:rsidP="00BA267E">
      <w:pPr>
        <w:rPr>
          <w:b/>
          <w:sz w:val="22"/>
          <w:szCs w:val="22"/>
        </w:rPr>
      </w:pPr>
    </w:p>
    <w:p w:rsidR="00361743" w:rsidRDefault="00361743" w:rsidP="007760C4">
      <w:pPr>
        <w:rPr>
          <w:b/>
          <w:sz w:val="22"/>
          <w:szCs w:val="22"/>
          <w:u w:val="single"/>
        </w:rPr>
      </w:pPr>
    </w:p>
    <w:p w:rsidR="00DD452A" w:rsidRDefault="00DD452A" w:rsidP="007760C4">
      <w:pPr>
        <w:rPr>
          <w:b/>
          <w:sz w:val="22"/>
          <w:szCs w:val="22"/>
        </w:rPr>
      </w:pPr>
    </w:p>
    <w:p w:rsidR="004D10BA" w:rsidRPr="007760C4" w:rsidRDefault="004D10BA" w:rsidP="007760C4">
      <w:pPr>
        <w:rPr>
          <w:b/>
          <w:sz w:val="22"/>
          <w:szCs w:val="22"/>
        </w:rPr>
      </w:pPr>
      <w:r w:rsidRPr="007760C4">
        <w:rPr>
          <w:b/>
          <w:sz w:val="22"/>
          <w:szCs w:val="22"/>
        </w:rPr>
        <w:t>P</w:t>
      </w:r>
      <w:r w:rsidR="00246224">
        <w:rPr>
          <w:b/>
          <w:sz w:val="22"/>
          <w:szCs w:val="22"/>
        </w:rPr>
        <w:t>ROMPT</w:t>
      </w:r>
      <w:r w:rsidR="00F012A1">
        <w:rPr>
          <w:b/>
          <w:sz w:val="22"/>
          <w:szCs w:val="22"/>
        </w:rPr>
        <w:t xml:space="preserve"> 4</w:t>
      </w:r>
      <w:r w:rsidR="007760C4">
        <w:rPr>
          <w:b/>
          <w:sz w:val="22"/>
          <w:szCs w:val="22"/>
        </w:rPr>
        <w:t>---</w:t>
      </w:r>
      <w:r w:rsidRPr="007760C4">
        <w:rPr>
          <w:b/>
          <w:sz w:val="22"/>
          <w:szCs w:val="22"/>
        </w:rPr>
        <w:t>What kinds of policies could M</w:t>
      </w:r>
      <w:r w:rsidR="00575BD7">
        <w:rPr>
          <w:b/>
          <w:sz w:val="22"/>
          <w:szCs w:val="22"/>
        </w:rPr>
        <w:t>exico deploy to exit its twenty-</w:t>
      </w:r>
      <w:r w:rsidRPr="007760C4">
        <w:rPr>
          <w:b/>
          <w:sz w:val="22"/>
          <w:szCs w:val="22"/>
        </w:rPr>
        <w:t>yea</w:t>
      </w:r>
      <w:r w:rsidR="004C5487">
        <w:rPr>
          <w:b/>
          <w:sz w:val="22"/>
          <w:szCs w:val="22"/>
        </w:rPr>
        <w:t>r</w:t>
      </w:r>
      <w:r w:rsidRPr="007760C4">
        <w:rPr>
          <w:b/>
          <w:sz w:val="22"/>
          <w:szCs w:val="22"/>
        </w:rPr>
        <w:t xml:space="preserve"> slow-growth, low-productivity slump? </w:t>
      </w:r>
    </w:p>
    <w:p w:rsidR="00E96A45" w:rsidRPr="004D10BA" w:rsidRDefault="00E96A45" w:rsidP="00E96A45">
      <w:pPr>
        <w:rPr>
          <w:b/>
          <w:sz w:val="22"/>
          <w:szCs w:val="22"/>
          <w:u w:val="single"/>
        </w:rPr>
      </w:pPr>
    </w:p>
    <w:p w:rsidR="00527815" w:rsidRDefault="00527815" w:rsidP="00E96A45">
      <w:pPr>
        <w:rPr>
          <w:b/>
          <w:i/>
          <w:sz w:val="22"/>
          <w:szCs w:val="22"/>
          <w:u w:val="single"/>
        </w:rPr>
      </w:pPr>
    </w:p>
    <w:p w:rsidR="00527815" w:rsidRDefault="00527815" w:rsidP="00E96A45">
      <w:pPr>
        <w:rPr>
          <w:b/>
          <w:sz w:val="22"/>
          <w:szCs w:val="22"/>
          <w:u w:val="single"/>
        </w:rPr>
      </w:pPr>
      <w:r>
        <w:rPr>
          <w:b/>
          <w:sz w:val="22"/>
          <w:szCs w:val="22"/>
          <w:u w:val="single"/>
        </w:rPr>
        <w:t xml:space="preserve">Week </w:t>
      </w:r>
      <w:r w:rsidR="00246224">
        <w:rPr>
          <w:b/>
          <w:sz w:val="22"/>
          <w:szCs w:val="22"/>
          <w:u w:val="single"/>
        </w:rPr>
        <w:t>1</w:t>
      </w:r>
      <w:r w:rsidR="00F012A1">
        <w:rPr>
          <w:b/>
          <w:sz w:val="22"/>
          <w:szCs w:val="22"/>
          <w:u w:val="single"/>
        </w:rPr>
        <w:t>4</w:t>
      </w:r>
      <w:r>
        <w:rPr>
          <w:b/>
          <w:sz w:val="22"/>
          <w:szCs w:val="22"/>
          <w:u w:val="single"/>
        </w:rPr>
        <w:t>:</w:t>
      </w:r>
      <w:r w:rsidRPr="00527815">
        <w:rPr>
          <w:b/>
          <w:sz w:val="22"/>
          <w:szCs w:val="22"/>
        </w:rPr>
        <w:t xml:space="preserve"> </w:t>
      </w:r>
      <w:r w:rsidR="004A75B6">
        <w:rPr>
          <w:b/>
          <w:sz w:val="22"/>
          <w:szCs w:val="22"/>
        </w:rPr>
        <w:t>Competitive Disadvantage II</w:t>
      </w:r>
      <w:r>
        <w:rPr>
          <w:b/>
          <w:sz w:val="22"/>
          <w:szCs w:val="22"/>
          <w:u w:val="single"/>
        </w:rPr>
        <w:t xml:space="preserve"> </w:t>
      </w:r>
    </w:p>
    <w:p w:rsidR="00527815" w:rsidRDefault="00527815" w:rsidP="00E96A45">
      <w:pPr>
        <w:rPr>
          <w:b/>
          <w:sz w:val="22"/>
          <w:szCs w:val="22"/>
          <w:u w:val="single"/>
        </w:rPr>
      </w:pPr>
    </w:p>
    <w:p w:rsidR="00E96A45" w:rsidRPr="004A75B6" w:rsidRDefault="00F012A1" w:rsidP="00E96A45">
      <w:pPr>
        <w:rPr>
          <w:b/>
          <w:sz w:val="22"/>
          <w:szCs w:val="22"/>
        </w:rPr>
      </w:pPr>
      <w:r>
        <w:rPr>
          <w:b/>
          <w:sz w:val="22"/>
          <w:szCs w:val="22"/>
          <w:u w:val="single"/>
        </w:rPr>
        <w:t>April 12</w:t>
      </w:r>
      <w:r w:rsidR="004A75B6">
        <w:rPr>
          <w:b/>
          <w:sz w:val="22"/>
          <w:szCs w:val="22"/>
        </w:rPr>
        <w:t xml:space="preserve">: </w:t>
      </w:r>
      <w:r w:rsidR="00E96A45" w:rsidRPr="004A75B6">
        <w:rPr>
          <w:b/>
          <w:sz w:val="22"/>
          <w:szCs w:val="22"/>
        </w:rPr>
        <w:t>Central America</w:t>
      </w:r>
      <w:r w:rsidR="00575BD7">
        <w:rPr>
          <w:b/>
          <w:sz w:val="22"/>
          <w:szCs w:val="22"/>
        </w:rPr>
        <w:t>---On the O</w:t>
      </w:r>
      <w:r w:rsidR="00527815" w:rsidRPr="004A75B6">
        <w:rPr>
          <w:b/>
          <w:sz w:val="22"/>
          <w:szCs w:val="22"/>
        </w:rPr>
        <w:t xml:space="preserve">utside </w:t>
      </w:r>
      <w:r w:rsidR="00575BD7">
        <w:rPr>
          <w:b/>
          <w:sz w:val="22"/>
          <w:szCs w:val="22"/>
        </w:rPr>
        <w:t>L</w:t>
      </w:r>
      <w:r w:rsidR="00527815" w:rsidRPr="004A75B6">
        <w:rPr>
          <w:b/>
          <w:sz w:val="22"/>
          <w:szCs w:val="22"/>
        </w:rPr>
        <w:t xml:space="preserve">ooking </w:t>
      </w:r>
      <w:r w:rsidR="00575BD7">
        <w:rPr>
          <w:b/>
          <w:sz w:val="22"/>
          <w:szCs w:val="22"/>
        </w:rPr>
        <w:t>I</w:t>
      </w:r>
      <w:r w:rsidR="00527815" w:rsidRPr="004A75B6">
        <w:rPr>
          <w:b/>
          <w:sz w:val="22"/>
          <w:szCs w:val="22"/>
        </w:rPr>
        <w:t>n?</w:t>
      </w:r>
    </w:p>
    <w:p w:rsidR="00FD0E1D" w:rsidRDefault="00FD0E1D" w:rsidP="00E96A45">
      <w:pPr>
        <w:rPr>
          <w:b/>
          <w:sz w:val="22"/>
          <w:szCs w:val="22"/>
          <w:u w:val="single"/>
        </w:rPr>
      </w:pPr>
    </w:p>
    <w:p w:rsidR="00FD0E1D" w:rsidRPr="004E6C46" w:rsidRDefault="00FD0E1D" w:rsidP="00FD0E1D">
      <w:pPr>
        <w:rPr>
          <w:sz w:val="22"/>
          <w:szCs w:val="22"/>
        </w:rPr>
      </w:pPr>
      <w:r w:rsidRPr="002D1115">
        <w:rPr>
          <w:sz w:val="22"/>
          <w:szCs w:val="22"/>
        </w:rPr>
        <w:t>•</w:t>
      </w:r>
      <w:r>
        <w:rPr>
          <w:sz w:val="22"/>
          <w:szCs w:val="22"/>
        </w:rPr>
        <w:t xml:space="preserve"> </w:t>
      </w:r>
      <w:r w:rsidRPr="004D10BA">
        <w:rPr>
          <w:sz w:val="22"/>
          <w:szCs w:val="22"/>
        </w:rPr>
        <w:t>S</w:t>
      </w:r>
      <w:r>
        <w:rPr>
          <w:sz w:val="22"/>
          <w:szCs w:val="22"/>
        </w:rPr>
        <w:t xml:space="preserve">. </w:t>
      </w:r>
      <w:r w:rsidRPr="004D10BA">
        <w:rPr>
          <w:sz w:val="22"/>
          <w:szCs w:val="22"/>
        </w:rPr>
        <w:t xml:space="preserve">Cui, </w:t>
      </w:r>
      <w:r>
        <w:rPr>
          <w:sz w:val="22"/>
          <w:szCs w:val="22"/>
        </w:rPr>
        <w:t xml:space="preserve">“The Chinese-Backed Nicaragua Canal,” in </w:t>
      </w:r>
      <w:r w:rsidRPr="00CF0FF1">
        <w:rPr>
          <w:i/>
          <w:iCs/>
          <w:sz w:val="22"/>
          <w:szCs w:val="22"/>
        </w:rPr>
        <w:t>Building Development for a New Era: China’s Infrastructure Projects in Latin America and the Caribbean</w:t>
      </w:r>
      <w:r>
        <w:rPr>
          <w:iCs/>
          <w:sz w:val="22"/>
          <w:szCs w:val="22"/>
        </w:rPr>
        <w:t xml:space="preserve">, chapter 7.  </w:t>
      </w:r>
      <w:r w:rsidRPr="004E6C46">
        <w:rPr>
          <w:b/>
          <w:sz w:val="22"/>
          <w:szCs w:val="22"/>
        </w:rPr>
        <w:t>PDF posted on blackboard</w:t>
      </w:r>
    </w:p>
    <w:p w:rsidR="00527815" w:rsidRDefault="00527815" w:rsidP="00E96A45">
      <w:pPr>
        <w:rPr>
          <w:b/>
          <w:sz w:val="22"/>
          <w:szCs w:val="22"/>
          <w:u w:val="single"/>
        </w:rPr>
      </w:pPr>
    </w:p>
    <w:p w:rsidR="00E96A45" w:rsidRDefault="00E96A45" w:rsidP="00E96A45">
      <w:pPr>
        <w:rPr>
          <w:iCs/>
          <w:sz w:val="22"/>
          <w:szCs w:val="22"/>
        </w:rPr>
      </w:pPr>
      <w:r w:rsidRPr="002D1115">
        <w:rPr>
          <w:sz w:val="22"/>
          <w:szCs w:val="22"/>
        </w:rPr>
        <w:t>•</w:t>
      </w:r>
      <w:r>
        <w:rPr>
          <w:sz w:val="22"/>
          <w:szCs w:val="22"/>
        </w:rPr>
        <w:t xml:space="preserve"> </w:t>
      </w:r>
      <w:r w:rsidRPr="004E6C46">
        <w:rPr>
          <w:sz w:val="22"/>
          <w:szCs w:val="22"/>
        </w:rPr>
        <w:t>J</w:t>
      </w:r>
      <w:r>
        <w:rPr>
          <w:sz w:val="22"/>
          <w:szCs w:val="22"/>
        </w:rPr>
        <w:t>.</w:t>
      </w:r>
      <w:r w:rsidRPr="004E6C46">
        <w:rPr>
          <w:sz w:val="22"/>
          <w:szCs w:val="22"/>
        </w:rPr>
        <w:t xml:space="preserve"> Dayton-Johnson and Rolando </w:t>
      </w:r>
      <w:r w:rsidRPr="004E6C46">
        <w:rPr>
          <w:iCs/>
          <w:sz w:val="22"/>
          <w:szCs w:val="22"/>
        </w:rPr>
        <w:t xml:space="preserve">Avendaño, “Central America, China, and the U.S.: What Prospects for Development?” in </w:t>
      </w:r>
      <w:r w:rsidR="002A7795" w:rsidRPr="004E6C46">
        <w:rPr>
          <w:i/>
          <w:iCs/>
          <w:sz w:val="22"/>
          <w:szCs w:val="22"/>
        </w:rPr>
        <w:t>The Political Economy of China-Latin America Relations in the New Millennium</w:t>
      </w:r>
      <w:r w:rsidR="002A7795">
        <w:rPr>
          <w:i/>
          <w:iCs/>
          <w:sz w:val="22"/>
          <w:szCs w:val="22"/>
        </w:rPr>
        <w:t xml:space="preserve">, </w:t>
      </w:r>
      <w:r w:rsidR="002A7795">
        <w:rPr>
          <w:iCs/>
          <w:sz w:val="22"/>
          <w:szCs w:val="22"/>
        </w:rPr>
        <w:t>chapter 9.</w:t>
      </w:r>
      <w:r w:rsidR="00F012A1">
        <w:rPr>
          <w:iCs/>
          <w:sz w:val="22"/>
          <w:szCs w:val="22"/>
        </w:rPr>
        <w:t xml:space="preserve"> </w:t>
      </w:r>
      <w:r w:rsidR="00F012A1" w:rsidRPr="004E6C46">
        <w:rPr>
          <w:b/>
          <w:sz w:val="22"/>
          <w:szCs w:val="22"/>
        </w:rPr>
        <w:t>PDF posted on blackboard</w:t>
      </w:r>
    </w:p>
    <w:p w:rsidR="00E96A45" w:rsidRDefault="00E96A45" w:rsidP="00E96A45">
      <w:pPr>
        <w:rPr>
          <w:iCs/>
          <w:sz w:val="22"/>
          <w:szCs w:val="22"/>
        </w:rPr>
      </w:pPr>
    </w:p>
    <w:p w:rsidR="00BA267E" w:rsidRDefault="00865353" w:rsidP="00BA267E">
      <w:pPr>
        <w:rPr>
          <w:b/>
          <w:sz w:val="22"/>
          <w:szCs w:val="22"/>
        </w:rPr>
      </w:pPr>
      <w:r w:rsidRPr="002D1115">
        <w:rPr>
          <w:sz w:val="22"/>
          <w:szCs w:val="22"/>
        </w:rPr>
        <w:t>•</w:t>
      </w:r>
      <w:r>
        <w:rPr>
          <w:sz w:val="22"/>
          <w:szCs w:val="22"/>
        </w:rPr>
        <w:t xml:space="preserve"> </w:t>
      </w:r>
      <w:r w:rsidR="00E96A45">
        <w:rPr>
          <w:iCs/>
          <w:sz w:val="22"/>
          <w:szCs w:val="22"/>
        </w:rPr>
        <w:t>M. DeHart</w:t>
      </w:r>
      <w:r w:rsidR="00377350">
        <w:rPr>
          <w:iCs/>
          <w:sz w:val="22"/>
          <w:szCs w:val="22"/>
        </w:rPr>
        <w:t xml:space="preserve">, “China-Costa Rica Infrastructure Projects,” </w:t>
      </w:r>
      <w:r w:rsidR="002A7795">
        <w:rPr>
          <w:iCs/>
          <w:sz w:val="22"/>
          <w:szCs w:val="22"/>
        </w:rPr>
        <w:t xml:space="preserve">in </w:t>
      </w:r>
      <w:r w:rsidR="002A7795" w:rsidRPr="00CF0FF1">
        <w:rPr>
          <w:i/>
          <w:iCs/>
          <w:sz w:val="22"/>
          <w:szCs w:val="22"/>
        </w:rPr>
        <w:t>Building Development for a New Era: China’s Infrastructure Projects in Latin America and the Caribbean</w:t>
      </w:r>
      <w:r w:rsidR="002A7795">
        <w:rPr>
          <w:iCs/>
          <w:sz w:val="22"/>
          <w:szCs w:val="22"/>
        </w:rPr>
        <w:t xml:space="preserve">, </w:t>
      </w:r>
      <w:r w:rsidR="00CF0FF1">
        <w:rPr>
          <w:iCs/>
          <w:sz w:val="22"/>
          <w:szCs w:val="22"/>
        </w:rPr>
        <w:t xml:space="preserve">chapter </w:t>
      </w:r>
      <w:r w:rsidR="00685E91">
        <w:rPr>
          <w:iCs/>
          <w:sz w:val="22"/>
          <w:szCs w:val="22"/>
        </w:rPr>
        <w:t>1</w:t>
      </w:r>
      <w:r w:rsidR="002A7795">
        <w:rPr>
          <w:iCs/>
          <w:sz w:val="22"/>
          <w:szCs w:val="22"/>
        </w:rPr>
        <w:t xml:space="preserve">.  </w:t>
      </w:r>
      <w:r w:rsidR="00BA267E" w:rsidRPr="004E6C46">
        <w:rPr>
          <w:b/>
          <w:sz w:val="22"/>
          <w:szCs w:val="22"/>
        </w:rPr>
        <w:t>PDF posted on blackboard</w:t>
      </w:r>
    </w:p>
    <w:p w:rsidR="004D10BA" w:rsidRDefault="004D10BA" w:rsidP="00BA267E">
      <w:pPr>
        <w:rPr>
          <w:b/>
          <w:sz w:val="22"/>
          <w:szCs w:val="22"/>
        </w:rPr>
      </w:pPr>
    </w:p>
    <w:p w:rsidR="00E96A45" w:rsidRPr="00D764A3" w:rsidRDefault="004D10BA" w:rsidP="00527815">
      <w:pPr>
        <w:rPr>
          <w:b/>
          <w:sz w:val="22"/>
          <w:szCs w:val="22"/>
        </w:rPr>
      </w:pPr>
      <w:r w:rsidRPr="00527815">
        <w:rPr>
          <w:b/>
          <w:sz w:val="22"/>
          <w:szCs w:val="22"/>
        </w:rPr>
        <w:t>P</w:t>
      </w:r>
      <w:r w:rsidR="00004022">
        <w:rPr>
          <w:b/>
          <w:sz w:val="22"/>
          <w:szCs w:val="22"/>
        </w:rPr>
        <w:t>ROMPT</w:t>
      </w:r>
      <w:r w:rsidR="00F012A1">
        <w:rPr>
          <w:b/>
          <w:sz w:val="22"/>
          <w:szCs w:val="22"/>
        </w:rPr>
        <w:t xml:space="preserve"> 5</w:t>
      </w:r>
      <w:r w:rsidR="00004022">
        <w:rPr>
          <w:b/>
          <w:sz w:val="22"/>
          <w:szCs w:val="22"/>
        </w:rPr>
        <w:t>---</w:t>
      </w:r>
      <w:r w:rsidR="00E96A45" w:rsidRPr="00527815">
        <w:rPr>
          <w:b/>
          <w:sz w:val="22"/>
          <w:szCs w:val="22"/>
        </w:rPr>
        <w:t xml:space="preserve">What </w:t>
      </w:r>
      <w:r w:rsidRPr="00527815">
        <w:rPr>
          <w:b/>
          <w:sz w:val="22"/>
          <w:szCs w:val="22"/>
        </w:rPr>
        <w:t xml:space="preserve">are the difficulties that Costa Rica, and Nicaragua have encountered </w:t>
      </w:r>
      <w:r w:rsidR="00865353" w:rsidRPr="00527815">
        <w:rPr>
          <w:b/>
          <w:sz w:val="22"/>
          <w:szCs w:val="22"/>
        </w:rPr>
        <w:t xml:space="preserve">when trying to </w:t>
      </w:r>
      <w:r w:rsidRPr="00527815">
        <w:rPr>
          <w:b/>
          <w:sz w:val="22"/>
          <w:szCs w:val="22"/>
        </w:rPr>
        <w:t>finaliz</w:t>
      </w:r>
      <w:r w:rsidR="00865353" w:rsidRPr="00527815">
        <w:rPr>
          <w:b/>
          <w:sz w:val="22"/>
          <w:szCs w:val="22"/>
        </w:rPr>
        <w:t>e</w:t>
      </w:r>
      <w:r w:rsidRPr="00527815">
        <w:rPr>
          <w:b/>
          <w:sz w:val="22"/>
          <w:szCs w:val="22"/>
        </w:rPr>
        <w:t xml:space="preserve"> plans for China-backed infrastructure projects? </w:t>
      </w:r>
    </w:p>
    <w:p w:rsidR="00E96A45" w:rsidRDefault="00E96A45" w:rsidP="00E96A45">
      <w:pPr>
        <w:rPr>
          <w:b/>
          <w:sz w:val="22"/>
          <w:szCs w:val="22"/>
          <w:u w:val="single"/>
        </w:rPr>
      </w:pPr>
    </w:p>
    <w:p w:rsidR="004C3A22" w:rsidRDefault="004C3A22" w:rsidP="004C3A22">
      <w:pPr>
        <w:rPr>
          <w:b/>
          <w:sz w:val="22"/>
          <w:szCs w:val="22"/>
        </w:rPr>
      </w:pPr>
    </w:p>
    <w:p w:rsidR="00053856" w:rsidRDefault="004C3A22" w:rsidP="00053856">
      <w:pPr>
        <w:rPr>
          <w:b/>
          <w:sz w:val="22"/>
          <w:szCs w:val="22"/>
        </w:rPr>
      </w:pPr>
      <w:r w:rsidRPr="004C3A22">
        <w:rPr>
          <w:b/>
          <w:sz w:val="22"/>
          <w:szCs w:val="22"/>
          <w:u w:val="single"/>
        </w:rPr>
        <w:t>Week 1</w:t>
      </w:r>
      <w:r w:rsidR="00F012A1">
        <w:rPr>
          <w:b/>
          <w:sz w:val="22"/>
          <w:szCs w:val="22"/>
          <w:u w:val="single"/>
        </w:rPr>
        <w:t>5</w:t>
      </w:r>
      <w:r>
        <w:rPr>
          <w:b/>
          <w:sz w:val="22"/>
          <w:szCs w:val="22"/>
          <w:u w:val="single"/>
        </w:rPr>
        <w:t>:</w:t>
      </w:r>
      <w:r w:rsidR="00053856" w:rsidRPr="00053856">
        <w:rPr>
          <w:sz w:val="22"/>
          <w:szCs w:val="22"/>
        </w:rPr>
        <w:t xml:space="preserve"> </w:t>
      </w:r>
      <w:r w:rsidR="00377350">
        <w:rPr>
          <w:sz w:val="22"/>
          <w:szCs w:val="22"/>
        </w:rPr>
        <w:t xml:space="preserve"> </w:t>
      </w:r>
      <w:r w:rsidR="00377350" w:rsidRPr="00377350">
        <w:rPr>
          <w:b/>
          <w:sz w:val="22"/>
          <w:szCs w:val="22"/>
        </w:rPr>
        <w:t xml:space="preserve">Comparative Advantage, </w:t>
      </w:r>
      <w:r w:rsidR="00004022">
        <w:rPr>
          <w:b/>
          <w:sz w:val="22"/>
          <w:szCs w:val="22"/>
        </w:rPr>
        <w:t>with Caveats</w:t>
      </w:r>
    </w:p>
    <w:p w:rsidR="00053856" w:rsidRDefault="00053856" w:rsidP="00053856">
      <w:pPr>
        <w:rPr>
          <w:b/>
          <w:sz w:val="22"/>
          <w:szCs w:val="22"/>
        </w:rPr>
      </w:pPr>
    </w:p>
    <w:p w:rsidR="00865353" w:rsidRPr="004E6C46" w:rsidRDefault="00F012A1" w:rsidP="00865353">
      <w:pPr>
        <w:rPr>
          <w:b/>
          <w:sz w:val="22"/>
          <w:szCs w:val="22"/>
        </w:rPr>
      </w:pPr>
      <w:r>
        <w:rPr>
          <w:b/>
          <w:sz w:val="22"/>
          <w:szCs w:val="22"/>
          <w:u w:val="single"/>
        </w:rPr>
        <w:t>April 19</w:t>
      </w:r>
      <w:r w:rsidR="00053856">
        <w:rPr>
          <w:b/>
          <w:sz w:val="22"/>
          <w:szCs w:val="22"/>
        </w:rPr>
        <w:t xml:space="preserve">: </w:t>
      </w:r>
      <w:r w:rsidR="00865353" w:rsidRPr="004E6C46">
        <w:rPr>
          <w:b/>
          <w:sz w:val="22"/>
          <w:szCs w:val="22"/>
        </w:rPr>
        <w:t xml:space="preserve">China’s Voracious Appetite for Mineral Imports </w:t>
      </w:r>
    </w:p>
    <w:p w:rsidR="00865353" w:rsidRPr="004E6C46" w:rsidRDefault="00865353" w:rsidP="00865353">
      <w:pPr>
        <w:rPr>
          <w:sz w:val="22"/>
          <w:szCs w:val="22"/>
        </w:rPr>
      </w:pPr>
    </w:p>
    <w:p w:rsidR="00685E91" w:rsidRDefault="00E62AC4" w:rsidP="00685E91">
      <w:pPr>
        <w:rPr>
          <w:sz w:val="22"/>
          <w:szCs w:val="22"/>
        </w:rPr>
      </w:pPr>
      <w:r w:rsidRPr="002D1115">
        <w:rPr>
          <w:sz w:val="22"/>
          <w:szCs w:val="22"/>
        </w:rPr>
        <w:t>•</w:t>
      </w:r>
      <w:r>
        <w:rPr>
          <w:sz w:val="22"/>
          <w:szCs w:val="22"/>
        </w:rPr>
        <w:t xml:space="preserve"> </w:t>
      </w:r>
      <w:r w:rsidRPr="004E6C46">
        <w:rPr>
          <w:sz w:val="22"/>
          <w:szCs w:val="22"/>
        </w:rPr>
        <w:t>J</w:t>
      </w:r>
      <w:r>
        <w:rPr>
          <w:sz w:val="22"/>
          <w:szCs w:val="22"/>
        </w:rPr>
        <w:t>.</w:t>
      </w:r>
      <w:r w:rsidRPr="004E6C46">
        <w:rPr>
          <w:sz w:val="22"/>
          <w:szCs w:val="22"/>
        </w:rPr>
        <w:t xml:space="preserve"> Carlos Gachuz, “Chile’s Economic and Political Relationship with China,” </w:t>
      </w:r>
      <w:r w:rsidRPr="004E6C46">
        <w:rPr>
          <w:i/>
          <w:sz w:val="22"/>
          <w:szCs w:val="22"/>
        </w:rPr>
        <w:t>Journal of Current Chinese Affairs</w:t>
      </w:r>
      <w:r w:rsidRPr="004E6C46">
        <w:rPr>
          <w:sz w:val="22"/>
          <w:szCs w:val="22"/>
        </w:rPr>
        <w:t xml:space="preserve">, vol. 41 (2012): 133-154.  </w:t>
      </w:r>
      <w:r w:rsidRPr="004E6C46">
        <w:rPr>
          <w:b/>
          <w:sz w:val="22"/>
          <w:szCs w:val="22"/>
        </w:rPr>
        <w:t>PDF posted on blackboard</w:t>
      </w:r>
      <w:r w:rsidR="00685E91" w:rsidRPr="00685E91">
        <w:rPr>
          <w:sz w:val="22"/>
          <w:szCs w:val="22"/>
        </w:rPr>
        <w:t xml:space="preserve"> </w:t>
      </w:r>
    </w:p>
    <w:p w:rsidR="00685E91" w:rsidRDefault="00685E91" w:rsidP="00685E91">
      <w:pPr>
        <w:rPr>
          <w:sz w:val="22"/>
          <w:szCs w:val="22"/>
        </w:rPr>
      </w:pPr>
    </w:p>
    <w:p w:rsidR="00685E91" w:rsidRPr="004E6C46" w:rsidRDefault="00685E91" w:rsidP="00685E91">
      <w:pPr>
        <w:rPr>
          <w:b/>
          <w:sz w:val="22"/>
          <w:szCs w:val="22"/>
        </w:rPr>
      </w:pPr>
      <w:r w:rsidRPr="002D1115">
        <w:rPr>
          <w:sz w:val="22"/>
          <w:szCs w:val="22"/>
        </w:rPr>
        <w:t>•</w:t>
      </w:r>
      <w:r>
        <w:rPr>
          <w:sz w:val="22"/>
          <w:szCs w:val="22"/>
        </w:rPr>
        <w:t xml:space="preserve"> </w:t>
      </w:r>
      <w:r w:rsidRPr="004E6C46">
        <w:rPr>
          <w:sz w:val="22"/>
          <w:szCs w:val="22"/>
        </w:rPr>
        <w:t>R</w:t>
      </w:r>
      <w:r>
        <w:rPr>
          <w:sz w:val="22"/>
          <w:szCs w:val="22"/>
        </w:rPr>
        <w:t>.</w:t>
      </w:r>
      <w:r w:rsidRPr="004E6C46">
        <w:rPr>
          <w:sz w:val="22"/>
          <w:szCs w:val="22"/>
        </w:rPr>
        <w:t xml:space="preserve"> Gonzalez-Vicente, “The Political Economy of Sino-Latin American Relations: A New Dependency?” </w:t>
      </w:r>
      <w:r w:rsidRPr="004E6C46">
        <w:rPr>
          <w:i/>
          <w:sz w:val="22"/>
          <w:szCs w:val="22"/>
        </w:rPr>
        <w:t>Journal of Current Chinese Affairs</w:t>
      </w:r>
      <w:r w:rsidRPr="004E6C46">
        <w:rPr>
          <w:sz w:val="22"/>
          <w:szCs w:val="22"/>
        </w:rPr>
        <w:t xml:space="preserve">, vol. 41 (2012): 97-131.  </w:t>
      </w:r>
      <w:r w:rsidRPr="004E6C46">
        <w:rPr>
          <w:b/>
          <w:sz w:val="22"/>
          <w:szCs w:val="22"/>
        </w:rPr>
        <w:t>PDF posted on blackboard</w:t>
      </w:r>
    </w:p>
    <w:p w:rsidR="00E62AC4" w:rsidRPr="004E6C46" w:rsidRDefault="00E62AC4" w:rsidP="00E62AC4">
      <w:pPr>
        <w:rPr>
          <w:sz w:val="22"/>
          <w:szCs w:val="22"/>
        </w:rPr>
      </w:pPr>
    </w:p>
    <w:p w:rsidR="00E62AC4" w:rsidRDefault="00E62AC4" w:rsidP="00E62AC4">
      <w:pPr>
        <w:rPr>
          <w:iCs/>
          <w:sz w:val="22"/>
          <w:szCs w:val="22"/>
        </w:rPr>
      </w:pPr>
      <w:r w:rsidRPr="002D1115">
        <w:rPr>
          <w:sz w:val="22"/>
          <w:szCs w:val="22"/>
        </w:rPr>
        <w:t>•</w:t>
      </w:r>
      <w:r>
        <w:rPr>
          <w:sz w:val="22"/>
          <w:szCs w:val="22"/>
        </w:rPr>
        <w:t xml:space="preserve"> </w:t>
      </w:r>
      <w:r w:rsidRPr="004E6C46">
        <w:rPr>
          <w:sz w:val="22"/>
          <w:szCs w:val="22"/>
        </w:rPr>
        <w:t>C</w:t>
      </w:r>
      <w:r>
        <w:rPr>
          <w:sz w:val="22"/>
          <w:szCs w:val="22"/>
        </w:rPr>
        <w:t>.</w:t>
      </w:r>
      <w:r w:rsidRPr="004E6C46">
        <w:rPr>
          <w:sz w:val="22"/>
          <w:szCs w:val="22"/>
        </w:rPr>
        <w:t xml:space="preserve"> Sanborn and Victoria Chonn Ching, “China-Peruvian Relations in the Mining Sector: Learning Step-by-step,” </w:t>
      </w:r>
      <w:r w:rsidR="00685E91">
        <w:rPr>
          <w:sz w:val="22"/>
          <w:szCs w:val="22"/>
        </w:rPr>
        <w:t xml:space="preserve">in </w:t>
      </w:r>
      <w:r w:rsidRPr="004E6C46">
        <w:rPr>
          <w:i/>
          <w:iCs/>
          <w:sz w:val="22"/>
          <w:szCs w:val="22"/>
        </w:rPr>
        <w:t>The Political Economy of China-Latin America Relations in the New Millennium</w:t>
      </w:r>
      <w:r w:rsidR="00D0292C">
        <w:rPr>
          <w:iCs/>
          <w:sz w:val="22"/>
          <w:szCs w:val="22"/>
        </w:rPr>
        <w:t>, chapter 6</w:t>
      </w:r>
      <w:r w:rsidRPr="004E6C46">
        <w:rPr>
          <w:i/>
          <w:iCs/>
          <w:sz w:val="22"/>
          <w:szCs w:val="22"/>
        </w:rPr>
        <w:t>.</w:t>
      </w:r>
      <w:r w:rsidRPr="004E6C46">
        <w:rPr>
          <w:iCs/>
          <w:sz w:val="22"/>
          <w:szCs w:val="22"/>
        </w:rPr>
        <w:t xml:space="preserve"> </w:t>
      </w:r>
    </w:p>
    <w:p w:rsidR="00B34ED7" w:rsidRPr="00B34ED7" w:rsidRDefault="00B34ED7" w:rsidP="00E62AC4">
      <w:pPr>
        <w:rPr>
          <w:b/>
          <w:iCs/>
          <w:sz w:val="22"/>
          <w:szCs w:val="22"/>
        </w:rPr>
      </w:pPr>
      <w:r w:rsidRPr="00B34ED7">
        <w:rPr>
          <w:b/>
          <w:iCs/>
          <w:sz w:val="22"/>
          <w:szCs w:val="22"/>
        </w:rPr>
        <w:t>Posted on Blackboard</w:t>
      </w:r>
    </w:p>
    <w:p w:rsidR="00F7575D" w:rsidRDefault="00F7575D" w:rsidP="00E62AC4">
      <w:pPr>
        <w:rPr>
          <w:iCs/>
          <w:sz w:val="22"/>
          <w:szCs w:val="22"/>
        </w:rPr>
      </w:pPr>
    </w:p>
    <w:p w:rsidR="00F7575D" w:rsidRPr="004E6C46" w:rsidRDefault="00F7575D" w:rsidP="00E62AC4">
      <w:pPr>
        <w:rPr>
          <w:iCs/>
          <w:sz w:val="22"/>
          <w:szCs w:val="22"/>
        </w:rPr>
      </w:pPr>
      <w:r w:rsidRPr="002D1115">
        <w:rPr>
          <w:sz w:val="22"/>
          <w:szCs w:val="22"/>
        </w:rPr>
        <w:t>•</w:t>
      </w:r>
      <w:r>
        <w:rPr>
          <w:sz w:val="22"/>
          <w:szCs w:val="22"/>
        </w:rPr>
        <w:t xml:space="preserve"> </w:t>
      </w:r>
      <w:r>
        <w:rPr>
          <w:iCs/>
          <w:sz w:val="22"/>
          <w:szCs w:val="22"/>
        </w:rPr>
        <w:t xml:space="preserve">M. Svampa, </w:t>
      </w:r>
      <w:r w:rsidRPr="00F7575D">
        <w:rPr>
          <w:i/>
          <w:iCs/>
          <w:sz w:val="22"/>
          <w:szCs w:val="22"/>
        </w:rPr>
        <w:t>Neo-Extractivism in Latin America</w:t>
      </w:r>
      <w:r>
        <w:rPr>
          <w:iCs/>
          <w:sz w:val="22"/>
          <w:szCs w:val="22"/>
        </w:rPr>
        <w:t xml:space="preserve"> (New York: Cambridge University Press, 2019), pp. 1-40. </w:t>
      </w:r>
      <w:r w:rsidRPr="004E6C46">
        <w:rPr>
          <w:b/>
          <w:sz w:val="22"/>
          <w:szCs w:val="22"/>
        </w:rPr>
        <w:t>PDF posted on blackboard</w:t>
      </w:r>
    </w:p>
    <w:p w:rsidR="00E62AC4" w:rsidRDefault="00E62AC4" w:rsidP="00E62AC4">
      <w:pPr>
        <w:pStyle w:val="FootnoteText"/>
        <w:rPr>
          <w:rFonts w:ascii="Times New Roman" w:hAnsi="Times New Roman"/>
          <w:sz w:val="22"/>
          <w:szCs w:val="22"/>
        </w:rPr>
      </w:pPr>
    </w:p>
    <w:p w:rsidR="00865353" w:rsidRDefault="00865353" w:rsidP="00865353">
      <w:pPr>
        <w:rPr>
          <w:b/>
          <w:sz w:val="22"/>
          <w:szCs w:val="22"/>
        </w:rPr>
      </w:pPr>
      <w:r w:rsidRPr="002D1115">
        <w:rPr>
          <w:sz w:val="22"/>
          <w:szCs w:val="22"/>
        </w:rPr>
        <w:t>•</w:t>
      </w:r>
      <w:r>
        <w:rPr>
          <w:sz w:val="22"/>
          <w:szCs w:val="22"/>
        </w:rPr>
        <w:t xml:space="preserve"> </w:t>
      </w:r>
      <w:r w:rsidRPr="00053856">
        <w:rPr>
          <w:sz w:val="22"/>
          <w:szCs w:val="22"/>
        </w:rPr>
        <w:t>C</w:t>
      </w:r>
      <w:r>
        <w:rPr>
          <w:sz w:val="22"/>
          <w:szCs w:val="22"/>
        </w:rPr>
        <w:t>.</w:t>
      </w:r>
      <w:r w:rsidRPr="00053856">
        <w:rPr>
          <w:sz w:val="22"/>
          <w:szCs w:val="22"/>
        </w:rPr>
        <w:t xml:space="preserve"> Wise</w:t>
      </w:r>
      <w:r>
        <w:rPr>
          <w:sz w:val="22"/>
          <w:szCs w:val="22"/>
        </w:rPr>
        <w:t xml:space="preserve">, </w:t>
      </w:r>
      <w:r w:rsidRPr="00053856">
        <w:rPr>
          <w:i/>
          <w:sz w:val="22"/>
          <w:szCs w:val="22"/>
        </w:rPr>
        <w:t>Dragonomics</w:t>
      </w:r>
      <w:r>
        <w:rPr>
          <w:sz w:val="22"/>
          <w:szCs w:val="22"/>
        </w:rPr>
        <w:t xml:space="preserve">, chapter 4. </w:t>
      </w:r>
    </w:p>
    <w:p w:rsidR="00377350" w:rsidRDefault="00377350" w:rsidP="004C3A22">
      <w:pPr>
        <w:rPr>
          <w:b/>
          <w:sz w:val="22"/>
          <w:szCs w:val="22"/>
          <w:u w:val="single"/>
        </w:rPr>
      </w:pPr>
    </w:p>
    <w:p w:rsidR="00377350" w:rsidRDefault="00377350" w:rsidP="004C3A22">
      <w:pPr>
        <w:rPr>
          <w:b/>
          <w:sz w:val="22"/>
          <w:szCs w:val="22"/>
          <w:u w:val="single"/>
        </w:rPr>
      </w:pPr>
    </w:p>
    <w:p w:rsidR="00865353" w:rsidRDefault="004C3A22" w:rsidP="004C3A22">
      <w:pPr>
        <w:rPr>
          <w:sz w:val="22"/>
          <w:szCs w:val="22"/>
        </w:rPr>
      </w:pPr>
      <w:r w:rsidRPr="004C3A22">
        <w:rPr>
          <w:b/>
          <w:sz w:val="22"/>
          <w:szCs w:val="22"/>
          <w:u w:val="single"/>
        </w:rPr>
        <w:t>Week 1</w:t>
      </w:r>
      <w:r w:rsidR="00F012A1">
        <w:rPr>
          <w:b/>
          <w:sz w:val="22"/>
          <w:szCs w:val="22"/>
          <w:u w:val="single"/>
        </w:rPr>
        <w:t>6</w:t>
      </w:r>
      <w:r>
        <w:rPr>
          <w:b/>
          <w:sz w:val="22"/>
          <w:szCs w:val="22"/>
          <w:u w:val="single"/>
        </w:rPr>
        <w:t>:</w:t>
      </w:r>
      <w:r w:rsidR="00053856" w:rsidRPr="003D79F7">
        <w:rPr>
          <w:b/>
          <w:sz w:val="22"/>
          <w:szCs w:val="22"/>
        </w:rPr>
        <w:t xml:space="preserve">  </w:t>
      </w:r>
      <w:r w:rsidR="00004022">
        <w:rPr>
          <w:b/>
          <w:sz w:val="22"/>
          <w:szCs w:val="22"/>
        </w:rPr>
        <w:t>What Does it all Mean---A New Pattern of Dependency?</w:t>
      </w:r>
      <w:r w:rsidR="00004022">
        <w:rPr>
          <w:sz w:val="22"/>
          <w:szCs w:val="22"/>
        </w:rPr>
        <w:t xml:space="preserve"> </w:t>
      </w:r>
    </w:p>
    <w:p w:rsidR="00004022" w:rsidRDefault="004C3A22" w:rsidP="00004022">
      <w:pPr>
        <w:rPr>
          <w:b/>
          <w:sz w:val="22"/>
          <w:szCs w:val="22"/>
        </w:rPr>
      </w:pPr>
      <w:r>
        <w:rPr>
          <w:b/>
          <w:sz w:val="22"/>
          <w:szCs w:val="22"/>
        </w:rPr>
        <w:t xml:space="preserve"> </w:t>
      </w:r>
    </w:p>
    <w:p w:rsidR="004C7139" w:rsidRDefault="00F012A1" w:rsidP="004C7139">
      <w:pPr>
        <w:pStyle w:val="Default"/>
        <w:widowControl/>
        <w:rPr>
          <w:b/>
          <w:sz w:val="22"/>
          <w:szCs w:val="22"/>
        </w:rPr>
      </w:pPr>
      <w:r>
        <w:rPr>
          <w:b/>
          <w:sz w:val="22"/>
          <w:szCs w:val="22"/>
          <w:u w:val="single"/>
        </w:rPr>
        <w:t>April 26</w:t>
      </w:r>
      <w:r w:rsidR="004C7139">
        <w:rPr>
          <w:b/>
          <w:sz w:val="22"/>
          <w:szCs w:val="22"/>
        </w:rPr>
        <w:t xml:space="preserve">:  </w:t>
      </w:r>
      <w:r w:rsidR="004C7139" w:rsidRPr="004E6C46">
        <w:rPr>
          <w:b/>
          <w:sz w:val="22"/>
          <w:szCs w:val="22"/>
        </w:rPr>
        <w:t xml:space="preserve">China’s </w:t>
      </w:r>
      <w:r w:rsidR="004C7139">
        <w:rPr>
          <w:b/>
          <w:sz w:val="22"/>
          <w:szCs w:val="22"/>
        </w:rPr>
        <w:t xml:space="preserve">Agricultural </w:t>
      </w:r>
      <w:r w:rsidR="004C7139" w:rsidRPr="004E6C46">
        <w:rPr>
          <w:b/>
          <w:sz w:val="22"/>
          <w:szCs w:val="22"/>
        </w:rPr>
        <w:t>Feeding Frenzy</w:t>
      </w:r>
      <w:r w:rsidR="004C7139">
        <w:rPr>
          <w:b/>
          <w:sz w:val="22"/>
          <w:szCs w:val="22"/>
        </w:rPr>
        <w:t xml:space="preserve"> in Argentina and Brazil</w:t>
      </w:r>
    </w:p>
    <w:p w:rsidR="004C7139" w:rsidRDefault="004C7139" w:rsidP="004C7139">
      <w:pPr>
        <w:rPr>
          <w:b/>
          <w:sz w:val="22"/>
          <w:szCs w:val="22"/>
        </w:rPr>
      </w:pPr>
    </w:p>
    <w:p w:rsidR="004C7139" w:rsidRDefault="004C7139" w:rsidP="004C7139">
      <w:pPr>
        <w:rPr>
          <w:sz w:val="22"/>
          <w:szCs w:val="22"/>
        </w:rPr>
      </w:pPr>
      <w:r w:rsidRPr="002D1115">
        <w:rPr>
          <w:sz w:val="22"/>
          <w:szCs w:val="22"/>
        </w:rPr>
        <w:t>•</w:t>
      </w:r>
      <w:r>
        <w:rPr>
          <w:sz w:val="22"/>
          <w:szCs w:val="22"/>
        </w:rPr>
        <w:t xml:space="preserve"> </w:t>
      </w:r>
      <w:r w:rsidRPr="002D1115">
        <w:rPr>
          <w:sz w:val="22"/>
          <w:szCs w:val="22"/>
        </w:rPr>
        <w:t xml:space="preserve">K. Gallagher, </w:t>
      </w:r>
      <w:r w:rsidRPr="002D1115">
        <w:rPr>
          <w:i/>
          <w:sz w:val="22"/>
          <w:szCs w:val="22"/>
        </w:rPr>
        <w:t>The China Triangle</w:t>
      </w:r>
      <w:r>
        <w:rPr>
          <w:sz w:val="22"/>
          <w:szCs w:val="22"/>
        </w:rPr>
        <w:t xml:space="preserve">, chapters 3, 5, 7.  </w:t>
      </w:r>
      <w:r w:rsidRPr="004E6C46">
        <w:rPr>
          <w:b/>
          <w:sz w:val="22"/>
          <w:szCs w:val="22"/>
        </w:rPr>
        <w:t>PDF posted on blackboard</w:t>
      </w:r>
    </w:p>
    <w:p w:rsidR="004C7139" w:rsidRDefault="004C7139" w:rsidP="004C7139">
      <w:pPr>
        <w:rPr>
          <w:sz w:val="22"/>
          <w:szCs w:val="22"/>
        </w:rPr>
      </w:pPr>
    </w:p>
    <w:p w:rsidR="004C7139" w:rsidRDefault="004C7139" w:rsidP="004C7139">
      <w:pPr>
        <w:rPr>
          <w:iCs/>
          <w:sz w:val="22"/>
          <w:szCs w:val="22"/>
        </w:rPr>
      </w:pPr>
      <w:r w:rsidRPr="002D1115">
        <w:rPr>
          <w:sz w:val="22"/>
          <w:szCs w:val="22"/>
        </w:rPr>
        <w:t>•</w:t>
      </w:r>
      <w:r>
        <w:rPr>
          <w:sz w:val="22"/>
          <w:szCs w:val="22"/>
        </w:rPr>
        <w:t xml:space="preserve"> G. Jie and M. Myers, Chinese Agricultural Investment in Latin America: Less There Than Meets the Eye? in </w:t>
      </w:r>
      <w:r w:rsidRPr="00D0292C">
        <w:rPr>
          <w:i/>
          <w:iCs/>
          <w:sz w:val="22"/>
          <w:szCs w:val="22"/>
        </w:rPr>
        <w:t>The Political Economy of China-Latin America Relations in the New Millennium</w:t>
      </w:r>
      <w:r>
        <w:rPr>
          <w:iCs/>
          <w:sz w:val="22"/>
          <w:szCs w:val="22"/>
        </w:rPr>
        <w:t>, chapter 5.</w:t>
      </w:r>
    </w:p>
    <w:p w:rsidR="00D235FC" w:rsidRDefault="00D235FC" w:rsidP="004C7139">
      <w:pPr>
        <w:rPr>
          <w:iCs/>
          <w:sz w:val="22"/>
          <w:szCs w:val="22"/>
        </w:rPr>
      </w:pPr>
    </w:p>
    <w:p w:rsidR="00D235FC" w:rsidRDefault="00D235FC" w:rsidP="004C7139">
      <w:pPr>
        <w:rPr>
          <w:b/>
          <w:sz w:val="22"/>
          <w:szCs w:val="22"/>
          <w:u w:val="single"/>
        </w:rPr>
      </w:pPr>
      <w:r w:rsidRPr="002D1115">
        <w:rPr>
          <w:sz w:val="22"/>
          <w:szCs w:val="22"/>
        </w:rPr>
        <w:t>•</w:t>
      </w:r>
      <w:r>
        <w:rPr>
          <w:sz w:val="22"/>
          <w:szCs w:val="22"/>
        </w:rPr>
        <w:t xml:space="preserve"> </w:t>
      </w:r>
      <w:r w:rsidRPr="00D235FC">
        <w:rPr>
          <w:sz w:val="22"/>
          <w:szCs w:val="22"/>
        </w:rPr>
        <w:t>B</w:t>
      </w:r>
      <w:r>
        <w:rPr>
          <w:sz w:val="22"/>
          <w:szCs w:val="22"/>
        </w:rPr>
        <w:t>.</w:t>
      </w:r>
      <w:r w:rsidRPr="00D235FC">
        <w:rPr>
          <w:sz w:val="22"/>
          <w:szCs w:val="22"/>
        </w:rPr>
        <w:t xml:space="preserve"> Stallings, </w:t>
      </w:r>
      <w:r>
        <w:rPr>
          <w:sz w:val="22"/>
          <w:szCs w:val="22"/>
        </w:rPr>
        <w:t>Dependency in the 21</w:t>
      </w:r>
      <w:r w:rsidRPr="00D235FC">
        <w:rPr>
          <w:sz w:val="22"/>
          <w:szCs w:val="22"/>
          <w:vertAlign w:val="superscript"/>
        </w:rPr>
        <w:t>st</w:t>
      </w:r>
      <w:r>
        <w:rPr>
          <w:sz w:val="22"/>
          <w:szCs w:val="22"/>
        </w:rPr>
        <w:t xml:space="preserve"> Century? The Political Economy of China-Latin American Relations (New York: Oxford University Press, 2020). </w:t>
      </w:r>
      <w:r w:rsidRPr="004E6C46">
        <w:rPr>
          <w:b/>
          <w:sz w:val="22"/>
          <w:szCs w:val="22"/>
        </w:rPr>
        <w:t>PDF posted on blackboard</w:t>
      </w:r>
    </w:p>
    <w:p w:rsidR="006858F7" w:rsidRDefault="006858F7" w:rsidP="004C7139">
      <w:pPr>
        <w:rPr>
          <w:sz w:val="22"/>
          <w:szCs w:val="22"/>
        </w:rPr>
      </w:pPr>
    </w:p>
    <w:p w:rsidR="004C7139" w:rsidRDefault="004C7139" w:rsidP="004C7139">
      <w:pPr>
        <w:tabs>
          <w:tab w:val="left" w:pos="180"/>
        </w:tabs>
        <w:rPr>
          <w:sz w:val="22"/>
          <w:szCs w:val="22"/>
        </w:rPr>
      </w:pPr>
      <w:r w:rsidRPr="002D1115">
        <w:rPr>
          <w:sz w:val="22"/>
          <w:szCs w:val="22"/>
        </w:rPr>
        <w:t>•</w:t>
      </w:r>
      <w:r>
        <w:rPr>
          <w:sz w:val="22"/>
          <w:szCs w:val="22"/>
        </w:rPr>
        <w:t xml:space="preserve"> L. Stanley, “Argentina’s Infrastructure Gap and Financial Needs,” </w:t>
      </w:r>
      <w:r w:rsidRPr="00CF0FF1">
        <w:rPr>
          <w:i/>
          <w:iCs/>
          <w:sz w:val="22"/>
          <w:szCs w:val="22"/>
        </w:rPr>
        <w:t>Building Development for a New Era: China’s Infrastructure Projects in Latin America and the Caribbean</w:t>
      </w:r>
      <w:r>
        <w:rPr>
          <w:iCs/>
          <w:sz w:val="22"/>
          <w:szCs w:val="22"/>
        </w:rPr>
        <w:t xml:space="preserve">, chapter 4.  </w:t>
      </w:r>
      <w:r w:rsidRPr="004E6C46">
        <w:rPr>
          <w:b/>
          <w:sz w:val="22"/>
          <w:szCs w:val="22"/>
        </w:rPr>
        <w:t>PDF posted on blackboard</w:t>
      </w:r>
    </w:p>
    <w:p w:rsidR="004C7139" w:rsidRPr="004E6C46" w:rsidRDefault="004C7139" w:rsidP="004C7139">
      <w:pPr>
        <w:rPr>
          <w:sz w:val="22"/>
          <w:szCs w:val="22"/>
        </w:rPr>
      </w:pPr>
    </w:p>
    <w:p w:rsidR="004C7139" w:rsidRDefault="004C7139" w:rsidP="004C7139">
      <w:pPr>
        <w:rPr>
          <w:sz w:val="22"/>
          <w:szCs w:val="22"/>
        </w:rPr>
      </w:pPr>
      <w:r w:rsidRPr="002D1115">
        <w:rPr>
          <w:sz w:val="22"/>
          <w:szCs w:val="22"/>
        </w:rPr>
        <w:t>•</w:t>
      </w:r>
      <w:r>
        <w:rPr>
          <w:sz w:val="22"/>
          <w:szCs w:val="22"/>
        </w:rPr>
        <w:t xml:space="preserve"> </w:t>
      </w:r>
      <w:r w:rsidRPr="00053856">
        <w:rPr>
          <w:sz w:val="22"/>
          <w:szCs w:val="22"/>
        </w:rPr>
        <w:t>C</w:t>
      </w:r>
      <w:r>
        <w:rPr>
          <w:sz w:val="22"/>
          <w:szCs w:val="22"/>
        </w:rPr>
        <w:t>.</w:t>
      </w:r>
      <w:r w:rsidRPr="00053856">
        <w:rPr>
          <w:sz w:val="22"/>
          <w:szCs w:val="22"/>
        </w:rPr>
        <w:t xml:space="preserve"> Wise</w:t>
      </w:r>
      <w:r>
        <w:rPr>
          <w:sz w:val="22"/>
          <w:szCs w:val="22"/>
        </w:rPr>
        <w:t xml:space="preserve">, </w:t>
      </w:r>
      <w:r w:rsidRPr="00053856">
        <w:rPr>
          <w:i/>
          <w:sz w:val="22"/>
          <w:szCs w:val="22"/>
        </w:rPr>
        <w:t>Dragonomics</w:t>
      </w:r>
      <w:r>
        <w:rPr>
          <w:sz w:val="22"/>
          <w:szCs w:val="22"/>
        </w:rPr>
        <w:t xml:space="preserve">, chapter 5. </w:t>
      </w:r>
    </w:p>
    <w:p w:rsidR="004C7139" w:rsidRDefault="004C7139" w:rsidP="00004022">
      <w:pPr>
        <w:rPr>
          <w:b/>
          <w:sz w:val="22"/>
          <w:szCs w:val="22"/>
          <w:u w:val="single"/>
        </w:rPr>
      </w:pPr>
    </w:p>
    <w:p w:rsidR="004C7139" w:rsidRDefault="004C7139" w:rsidP="00004022">
      <w:pPr>
        <w:rPr>
          <w:b/>
          <w:sz w:val="22"/>
          <w:szCs w:val="22"/>
          <w:u w:val="single"/>
        </w:rPr>
      </w:pPr>
    </w:p>
    <w:p w:rsidR="00756CD2" w:rsidRDefault="00756CD2" w:rsidP="00756CD2">
      <w:pPr>
        <w:pStyle w:val="Default"/>
        <w:widowControl/>
        <w:rPr>
          <w:b/>
          <w:bCs/>
          <w:sz w:val="22"/>
          <w:szCs w:val="22"/>
        </w:rPr>
      </w:pPr>
      <w:r>
        <w:rPr>
          <w:b/>
          <w:bCs/>
          <w:sz w:val="22"/>
          <w:szCs w:val="22"/>
        </w:rPr>
        <w:t>PRO</w:t>
      </w:r>
      <w:r w:rsidRPr="00813EA7">
        <w:rPr>
          <w:b/>
          <w:bCs/>
          <w:sz w:val="22"/>
          <w:szCs w:val="22"/>
        </w:rPr>
        <w:t>MPT</w:t>
      </w:r>
      <w:r w:rsidR="00F012A1">
        <w:rPr>
          <w:b/>
          <w:bCs/>
          <w:sz w:val="22"/>
          <w:szCs w:val="22"/>
        </w:rPr>
        <w:t xml:space="preserve"> 6</w:t>
      </w:r>
      <w:r>
        <w:rPr>
          <w:b/>
          <w:bCs/>
          <w:sz w:val="22"/>
          <w:szCs w:val="22"/>
        </w:rPr>
        <w:t>---</w:t>
      </w:r>
      <w:r w:rsidRPr="00813EA7">
        <w:rPr>
          <w:b/>
          <w:bCs/>
          <w:sz w:val="22"/>
          <w:szCs w:val="22"/>
        </w:rPr>
        <w:t>Is China a perpetuator of dependency or a victim of it?</w:t>
      </w:r>
      <w:r>
        <w:rPr>
          <w:b/>
          <w:bCs/>
          <w:sz w:val="22"/>
          <w:szCs w:val="22"/>
        </w:rPr>
        <w:t xml:space="preserve"> </w:t>
      </w:r>
    </w:p>
    <w:p w:rsidR="00756CD2" w:rsidRPr="00813EA7" w:rsidRDefault="00756CD2" w:rsidP="00756CD2">
      <w:pPr>
        <w:pStyle w:val="Default"/>
        <w:widowControl/>
        <w:rPr>
          <w:b/>
          <w:bCs/>
          <w:sz w:val="22"/>
          <w:szCs w:val="22"/>
        </w:rPr>
      </w:pPr>
    </w:p>
    <w:p w:rsidR="00361743" w:rsidRDefault="00361743" w:rsidP="0007560E">
      <w:pPr>
        <w:pStyle w:val="Default"/>
        <w:widowControl/>
        <w:rPr>
          <w:b/>
          <w:sz w:val="22"/>
          <w:szCs w:val="22"/>
        </w:rPr>
      </w:pPr>
    </w:p>
    <w:p w:rsidR="00361743" w:rsidRDefault="00756CD2" w:rsidP="0007560E">
      <w:pPr>
        <w:pStyle w:val="Default"/>
        <w:widowControl/>
        <w:rPr>
          <w:b/>
          <w:sz w:val="22"/>
          <w:szCs w:val="22"/>
        </w:rPr>
      </w:pPr>
      <w:r>
        <w:rPr>
          <w:b/>
          <w:sz w:val="22"/>
          <w:szCs w:val="22"/>
        </w:rPr>
        <w:t>_____________________________________________________________________________________</w:t>
      </w:r>
    </w:p>
    <w:sectPr w:rsidR="003617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D4" w:rsidRDefault="002427D4" w:rsidP="00D764A3">
      <w:r>
        <w:separator/>
      </w:r>
    </w:p>
  </w:endnote>
  <w:endnote w:type="continuationSeparator" w:id="0">
    <w:p w:rsidR="002427D4" w:rsidRDefault="002427D4" w:rsidP="00D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040719"/>
      <w:docPartObj>
        <w:docPartGallery w:val="Page Numbers (Bottom of Page)"/>
        <w:docPartUnique/>
      </w:docPartObj>
    </w:sdtPr>
    <w:sdtEndPr>
      <w:rPr>
        <w:noProof/>
      </w:rPr>
    </w:sdtEndPr>
    <w:sdtContent>
      <w:p w:rsidR="00685E91" w:rsidRDefault="00685E91">
        <w:pPr>
          <w:pStyle w:val="Footer"/>
          <w:jc w:val="right"/>
        </w:pPr>
        <w:r>
          <w:fldChar w:fldCharType="begin"/>
        </w:r>
        <w:r>
          <w:instrText xml:space="preserve"> PAGE   \* MERGEFORMAT </w:instrText>
        </w:r>
        <w:r>
          <w:fldChar w:fldCharType="separate"/>
        </w:r>
        <w:r w:rsidR="002427D4">
          <w:rPr>
            <w:noProof/>
          </w:rPr>
          <w:t>1</w:t>
        </w:r>
        <w:r>
          <w:rPr>
            <w:noProof/>
          </w:rPr>
          <w:fldChar w:fldCharType="end"/>
        </w:r>
      </w:p>
    </w:sdtContent>
  </w:sdt>
  <w:p w:rsidR="00685E91" w:rsidRDefault="0068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D4" w:rsidRDefault="002427D4" w:rsidP="00D764A3">
      <w:r>
        <w:separator/>
      </w:r>
    </w:p>
  </w:footnote>
  <w:footnote w:type="continuationSeparator" w:id="0">
    <w:p w:rsidR="002427D4" w:rsidRDefault="002427D4" w:rsidP="00D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0BD"/>
    <w:multiLevelType w:val="hybridMultilevel"/>
    <w:tmpl w:val="A204F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04980"/>
    <w:multiLevelType w:val="hybridMultilevel"/>
    <w:tmpl w:val="B7CC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6EE9"/>
    <w:multiLevelType w:val="hybridMultilevel"/>
    <w:tmpl w:val="4E60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869"/>
    <w:multiLevelType w:val="hybridMultilevel"/>
    <w:tmpl w:val="06CA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35002"/>
    <w:multiLevelType w:val="hybridMultilevel"/>
    <w:tmpl w:val="6870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01A65"/>
    <w:multiLevelType w:val="hybridMultilevel"/>
    <w:tmpl w:val="80AA9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A40F3"/>
    <w:multiLevelType w:val="hybridMultilevel"/>
    <w:tmpl w:val="FD8E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F4C7F"/>
    <w:multiLevelType w:val="hybridMultilevel"/>
    <w:tmpl w:val="DE3A0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8"/>
    <w:rsid w:val="00003CF0"/>
    <w:rsid w:val="00004022"/>
    <w:rsid w:val="00016CFB"/>
    <w:rsid w:val="00034243"/>
    <w:rsid w:val="00053856"/>
    <w:rsid w:val="0007560E"/>
    <w:rsid w:val="0009304A"/>
    <w:rsid w:val="000A0598"/>
    <w:rsid w:val="000A3229"/>
    <w:rsid w:val="000D047C"/>
    <w:rsid w:val="000D57D4"/>
    <w:rsid w:val="001038AA"/>
    <w:rsid w:val="001111F6"/>
    <w:rsid w:val="00150156"/>
    <w:rsid w:val="001911B3"/>
    <w:rsid w:val="0019630A"/>
    <w:rsid w:val="001E35BD"/>
    <w:rsid w:val="002423D6"/>
    <w:rsid w:val="002427D4"/>
    <w:rsid w:val="00246224"/>
    <w:rsid w:val="0024740C"/>
    <w:rsid w:val="00291192"/>
    <w:rsid w:val="002A0637"/>
    <w:rsid w:val="002A7795"/>
    <w:rsid w:val="002D1115"/>
    <w:rsid w:val="002D1484"/>
    <w:rsid w:val="00312F99"/>
    <w:rsid w:val="003246A4"/>
    <w:rsid w:val="00361743"/>
    <w:rsid w:val="00377350"/>
    <w:rsid w:val="003B6DEE"/>
    <w:rsid w:val="003D5193"/>
    <w:rsid w:val="003D79F7"/>
    <w:rsid w:val="003F0648"/>
    <w:rsid w:val="003F4423"/>
    <w:rsid w:val="00400D3A"/>
    <w:rsid w:val="00441086"/>
    <w:rsid w:val="004507B5"/>
    <w:rsid w:val="00451DA7"/>
    <w:rsid w:val="00452DCE"/>
    <w:rsid w:val="004A75B6"/>
    <w:rsid w:val="004C0EFB"/>
    <w:rsid w:val="004C3A22"/>
    <w:rsid w:val="004C5487"/>
    <w:rsid w:val="004C7139"/>
    <w:rsid w:val="004D10BA"/>
    <w:rsid w:val="004D3246"/>
    <w:rsid w:val="004D6767"/>
    <w:rsid w:val="00527815"/>
    <w:rsid w:val="00545817"/>
    <w:rsid w:val="0054613B"/>
    <w:rsid w:val="00575BD7"/>
    <w:rsid w:val="005C2A4A"/>
    <w:rsid w:val="005E2393"/>
    <w:rsid w:val="005E3FB5"/>
    <w:rsid w:val="005F2343"/>
    <w:rsid w:val="00614A6A"/>
    <w:rsid w:val="006278B4"/>
    <w:rsid w:val="00660FAF"/>
    <w:rsid w:val="00675D6B"/>
    <w:rsid w:val="00683214"/>
    <w:rsid w:val="006858F7"/>
    <w:rsid w:val="00685E91"/>
    <w:rsid w:val="00687AB9"/>
    <w:rsid w:val="00687EE2"/>
    <w:rsid w:val="006B11DB"/>
    <w:rsid w:val="006B5D06"/>
    <w:rsid w:val="00704F91"/>
    <w:rsid w:val="00727F78"/>
    <w:rsid w:val="00755DE0"/>
    <w:rsid w:val="00756CD2"/>
    <w:rsid w:val="00773BC8"/>
    <w:rsid w:val="007760C4"/>
    <w:rsid w:val="007A703F"/>
    <w:rsid w:val="007C2DB0"/>
    <w:rsid w:val="007C3788"/>
    <w:rsid w:val="007E0B85"/>
    <w:rsid w:val="007E7A10"/>
    <w:rsid w:val="008419C4"/>
    <w:rsid w:val="00842E6C"/>
    <w:rsid w:val="00845E8A"/>
    <w:rsid w:val="00865353"/>
    <w:rsid w:val="00891EB7"/>
    <w:rsid w:val="008A5736"/>
    <w:rsid w:val="008A6911"/>
    <w:rsid w:val="008B1CC9"/>
    <w:rsid w:val="008C497B"/>
    <w:rsid w:val="008C779A"/>
    <w:rsid w:val="008D0879"/>
    <w:rsid w:val="008D294B"/>
    <w:rsid w:val="008E64CA"/>
    <w:rsid w:val="008F3F1A"/>
    <w:rsid w:val="00911DD1"/>
    <w:rsid w:val="00921F93"/>
    <w:rsid w:val="009262C4"/>
    <w:rsid w:val="00957128"/>
    <w:rsid w:val="0099546F"/>
    <w:rsid w:val="009958B2"/>
    <w:rsid w:val="009D436C"/>
    <w:rsid w:val="009E6505"/>
    <w:rsid w:val="009F5CF2"/>
    <w:rsid w:val="00A11957"/>
    <w:rsid w:val="00A348B1"/>
    <w:rsid w:val="00A474A0"/>
    <w:rsid w:val="00A6511A"/>
    <w:rsid w:val="00A929A4"/>
    <w:rsid w:val="00A92FC3"/>
    <w:rsid w:val="00AA566A"/>
    <w:rsid w:val="00AB3074"/>
    <w:rsid w:val="00AB7E30"/>
    <w:rsid w:val="00AD3254"/>
    <w:rsid w:val="00B21F46"/>
    <w:rsid w:val="00B221F6"/>
    <w:rsid w:val="00B34ED7"/>
    <w:rsid w:val="00B37885"/>
    <w:rsid w:val="00B37D68"/>
    <w:rsid w:val="00B538B6"/>
    <w:rsid w:val="00B56941"/>
    <w:rsid w:val="00BA267E"/>
    <w:rsid w:val="00BA7069"/>
    <w:rsid w:val="00BC2263"/>
    <w:rsid w:val="00BC6996"/>
    <w:rsid w:val="00BE1AAC"/>
    <w:rsid w:val="00BE2E06"/>
    <w:rsid w:val="00C217E0"/>
    <w:rsid w:val="00C21AEC"/>
    <w:rsid w:val="00C42C6C"/>
    <w:rsid w:val="00C63015"/>
    <w:rsid w:val="00C6465F"/>
    <w:rsid w:val="00C960E4"/>
    <w:rsid w:val="00CB1E12"/>
    <w:rsid w:val="00CB4536"/>
    <w:rsid w:val="00CC36D6"/>
    <w:rsid w:val="00CE4380"/>
    <w:rsid w:val="00CF0FF1"/>
    <w:rsid w:val="00CF3BE3"/>
    <w:rsid w:val="00D0292C"/>
    <w:rsid w:val="00D235FC"/>
    <w:rsid w:val="00D3081B"/>
    <w:rsid w:val="00D366C9"/>
    <w:rsid w:val="00D764A3"/>
    <w:rsid w:val="00D84EF1"/>
    <w:rsid w:val="00DB1788"/>
    <w:rsid w:val="00DB3FBE"/>
    <w:rsid w:val="00DB51D7"/>
    <w:rsid w:val="00DD452A"/>
    <w:rsid w:val="00E44992"/>
    <w:rsid w:val="00E513C7"/>
    <w:rsid w:val="00E62AC4"/>
    <w:rsid w:val="00E62D8C"/>
    <w:rsid w:val="00E71E99"/>
    <w:rsid w:val="00E77D5F"/>
    <w:rsid w:val="00E966FA"/>
    <w:rsid w:val="00E96A45"/>
    <w:rsid w:val="00EA7FE6"/>
    <w:rsid w:val="00EE6F50"/>
    <w:rsid w:val="00EF5CE8"/>
    <w:rsid w:val="00F012A1"/>
    <w:rsid w:val="00F03927"/>
    <w:rsid w:val="00F07694"/>
    <w:rsid w:val="00F14B81"/>
    <w:rsid w:val="00F478DB"/>
    <w:rsid w:val="00F47DC5"/>
    <w:rsid w:val="00F72CCB"/>
    <w:rsid w:val="00F72CD6"/>
    <w:rsid w:val="00F7575D"/>
    <w:rsid w:val="00F866D7"/>
    <w:rsid w:val="00FA0664"/>
    <w:rsid w:val="00FA236D"/>
    <w:rsid w:val="00FC1C74"/>
    <w:rsid w:val="00FD0E1D"/>
    <w:rsid w:val="00FE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7608-DAAB-427D-907D-8DBAD510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64CA"/>
    <w:rPr>
      <w:color w:val="0000FF"/>
      <w:u w:val="single"/>
    </w:rPr>
  </w:style>
  <w:style w:type="paragraph" w:styleId="Footer">
    <w:name w:val="footer"/>
    <w:basedOn w:val="Normal"/>
    <w:link w:val="FooterChar"/>
    <w:uiPriority w:val="99"/>
    <w:rsid w:val="008E64CA"/>
    <w:pPr>
      <w:tabs>
        <w:tab w:val="center" w:pos="4320"/>
        <w:tab w:val="right" w:pos="8640"/>
      </w:tabs>
    </w:pPr>
    <w:rPr>
      <w:snapToGrid w:val="0"/>
      <w:kern w:val="36"/>
      <w:szCs w:val="20"/>
    </w:rPr>
  </w:style>
  <w:style w:type="character" w:customStyle="1" w:styleId="FooterChar">
    <w:name w:val="Footer Char"/>
    <w:basedOn w:val="DefaultParagraphFont"/>
    <w:link w:val="Footer"/>
    <w:uiPriority w:val="99"/>
    <w:rsid w:val="008E64CA"/>
    <w:rPr>
      <w:rFonts w:ascii="Times New Roman" w:eastAsia="Times New Roman" w:hAnsi="Times New Roman" w:cs="Times New Roman"/>
      <w:snapToGrid w:val="0"/>
      <w:kern w:val="36"/>
      <w:sz w:val="24"/>
      <w:szCs w:val="20"/>
    </w:rPr>
  </w:style>
  <w:style w:type="paragraph" w:customStyle="1" w:styleId="Default">
    <w:name w:val="Default"/>
    <w:rsid w:val="008E64C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8E64CA"/>
    <w:rPr>
      <w:rFonts w:ascii="Calibri" w:eastAsia="Calibri" w:hAnsi="Calibri"/>
      <w:sz w:val="20"/>
      <w:szCs w:val="20"/>
    </w:rPr>
  </w:style>
  <w:style w:type="character" w:customStyle="1" w:styleId="FootnoteTextChar">
    <w:name w:val="Footnote Text Char"/>
    <w:basedOn w:val="DefaultParagraphFont"/>
    <w:link w:val="FootnoteText"/>
    <w:uiPriority w:val="99"/>
    <w:rsid w:val="008E64CA"/>
    <w:rPr>
      <w:rFonts w:ascii="Calibri" w:eastAsia="Calibri" w:hAnsi="Calibri" w:cs="Times New Roman"/>
      <w:sz w:val="20"/>
      <w:szCs w:val="20"/>
    </w:rPr>
  </w:style>
  <w:style w:type="paragraph" w:styleId="Title">
    <w:name w:val="Title"/>
    <w:basedOn w:val="Normal"/>
    <w:next w:val="Normal"/>
    <w:link w:val="TitleChar"/>
    <w:uiPriority w:val="10"/>
    <w:qFormat/>
    <w:rsid w:val="00C6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6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53856"/>
    <w:pPr>
      <w:ind w:left="720"/>
      <w:contextualSpacing/>
    </w:pPr>
  </w:style>
  <w:style w:type="paragraph" w:styleId="Header">
    <w:name w:val="header"/>
    <w:basedOn w:val="Normal"/>
    <w:link w:val="HeaderChar"/>
    <w:uiPriority w:val="99"/>
    <w:unhideWhenUsed/>
    <w:rsid w:val="00D764A3"/>
    <w:pPr>
      <w:tabs>
        <w:tab w:val="center" w:pos="4680"/>
        <w:tab w:val="right" w:pos="9360"/>
      </w:tabs>
    </w:pPr>
  </w:style>
  <w:style w:type="character" w:customStyle="1" w:styleId="HeaderChar">
    <w:name w:val="Header Char"/>
    <w:basedOn w:val="DefaultParagraphFont"/>
    <w:link w:val="Header"/>
    <w:uiPriority w:val="99"/>
    <w:rsid w:val="00D764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s.us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ise@usc.edu" TargetMode="External"/><Relationship Id="rId12" Type="http://schemas.openxmlformats.org/officeDocument/2006/relationships/hyperlink" Target="https://china.usc.edu/assignment-china-week-changed-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h9Qma_V4h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PJyoX_vrlns" TargetMode="External"/><Relationship Id="rId4" Type="http://schemas.openxmlformats.org/officeDocument/2006/relationships/webSettings" Target="webSettings.xml"/><Relationship Id="rId9" Type="http://schemas.openxmlformats.org/officeDocument/2006/relationships/hyperlink" Target="https://www.youtube.com/watch?v=JovtmKFxi3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Wise</dc:creator>
  <cp:keywords/>
  <dc:description/>
  <cp:lastModifiedBy>Carol Wise</cp:lastModifiedBy>
  <cp:revision>2</cp:revision>
  <cp:lastPrinted>2020-10-05T01:20:00Z</cp:lastPrinted>
  <dcterms:created xsi:type="dcterms:W3CDTF">2022-02-01T21:18:00Z</dcterms:created>
  <dcterms:modified xsi:type="dcterms:W3CDTF">2022-02-01T21:18:00Z</dcterms:modified>
</cp:coreProperties>
</file>