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8734"/>
      </w:tblGrid>
      <w:tr w:rsidR="008C3BFC" w14:paraId="21056389" w14:textId="77777777" w:rsidTr="00ED2336">
        <w:trPr>
          <w:jc w:val="center"/>
        </w:trPr>
        <w:tc>
          <w:tcPr>
            <w:tcW w:w="2255" w:type="dxa"/>
          </w:tcPr>
          <w:p w14:paraId="09878145" w14:textId="77777777" w:rsidR="008C3BFC" w:rsidRDefault="008C3BFC">
            <w:pPr>
              <w:tabs>
                <w:tab w:val="left" w:pos="1440"/>
                <w:tab w:val="left" w:pos="2160"/>
                <w:tab w:val="right" w:pos="8640"/>
              </w:tabs>
              <w:suppressAutoHyphens/>
              <w:jc w:val="both"/>
              <w:rPr>
                <w:rFonts w:ascii="Arial" w:hAnsi="Arial"/>
                <w:spacing w:val="-3"/>
              </w:rPr>
            </w:pPr>
            <w:r>
              <w:rPr>
                <w:rFonts w:ascii="Arial" w:hAnsi="Arial"/>
                <w:spacing w:val="-3"/>
              </w:rPr>
              <w:t>Instructor:</w:t>
            </w:r>
          </w:p>
        </w:tc>
        <w:tc>
          <w:tcPr>
            <w:tcW w:w="8734" w:type="dxa"/>
          </w:tcPr>
          <w:p w14:paraId="2E76DCE7" w14:textId="77777777" w:rsidR="008C3BFC" w:rsidRDefault="008C3BFC" w:rsidP="00895CAF">
            <w:pPr>
              <w:tabs>
                <w:tab w:val="left" w:pos="1440"/>
                <w:tab w:val="left" w:pos="2160"/>
                <w:tab w:val="right" w:pos="8640"/>
              </w:tabs>
              <w:suppressAutoHyphens/>
              <w:jc w:val="both"/>
              <w:rPr>
                <w:rFonts w:ascii="Arial" w:hAnsi="Arial"/>
                <w:spacing w:val="-3"/>
              </w:rPr>
            </w:pPr>
            <w:r>
              <w:rPr>
                <w:rFonts w:ascii="Arial" w:hAnsi="Arial"/>
                <w:spacing w:val="-3"/>
              </w:rPr>
              <w:t>Geza Bottlik</w:t>
            </w:r>
            <w:r>
              <w:rPr>
                <w:rFonts w:ascii="Times New Roman" w:hAnsi="Times New Roman"/>
                <w:spacing w:val="-3"/>
              </w:rPr>
              <w:t xml:space="preserve">, </w:t>
            </w:r>
            <w:r>
              <w:rPr>
                <w:rFonts w:ascii="Arial" w:hAnsi="Arial"/>
                <w:spacing w:val="-3"/>
              </w:rPr>
              <w:t>E-mail: bottlik@</w:t>
            </w:r>
            <w:r w:rsidR="00895CAF">
              <w:rPr>
                <w:rFonts w:ascii="Arial" w:hAnsi="Arial"/>
                <w:spacing w:val="-3"/>
              </w:rPr>
              <w:t>usc.edu</w:t>
            </w:r>
          </w:p>
        </w:tc>
      </w:tr>
      <w:tr w:rsidR="008F27A7" w14:paraId="7838CDC7" w14:textId="77777777" w:rsidTr="00ED2336">
        <w:trPr>
          <w:jc w:val="center"/>
        </w:trPr>
        <w:tc>
          <w:tcPr>
            <w:tcW w:w="2255" w:type="dxa"/>
          </w:tcPr>
          <w:p w14:paraId="66C83B89" w14:textId="77777777" w:rsidR="008F27A7" w:rsidRDefault="008F27A7" w:rsidP="008F27A7">
            <w:pPr>
              <w:tabs>
                <w:tab w:val="left" w:pos="1440"/>
                <w:tab w:val="left" w:pos="2160"/>
                <w:tab w:val="right" w:pos="8640"/>
              </w:tabs>
              <w:suppressAutoHyphens/>
              <w:jc w:val="both"/>
              <w:rPr>
                <w:rFonts w:ascii="Arial" w:hAnsi="Arial"/>
                <w:spacing w:val="-3"/>
              </w:rPr>
            </w:pPr>
            <w:r>
              <w:rPr>
                <w:rFonts w:ascii="Arial" w:hAnsi="Arial"/>
                <w:spacing w:val="-3"/>
              </w:rPr>
              <w:t>Office Hours:</w:t>
            </w:r>
          </w:p>
        </w:tc>
        <w:tc>
          <w:tcPr>
            <w:tcW w:w="8734" w:type="dxa"/>
          </w:tcPr>
          <w:p w14:paraId="2AA0DC86" w14:textId="4F0F83F7" w:rsidR="008F27A7" w:rsidRDefault="008F27A7" w:rsidP="008F27A7">
            <w:pPr>
              <w:tabs>
                <w:tab w:val="left" w:pos="1440"/>
                <w:tab w:val="left" w:pos="2160"/>
                <w:tab w:val="right" w:pos="8640"/>
              </w:tabs>
              <w:suppressAutoHyphens/>
              <w:jc w:val="both"/>
              <w:rPr>
                <w:rFonts w:ascii="Arial" w:hAnsi="Arial"/>
                <w:spacing w:val="-3"/>
              </w:rPr>
            </w:pPr>
            <w:r>
              <w:rPr>
                <w:rFonts w:ascii="Arial" w:eastAsia="Arial" w:hAnsi="Arial"/>
                <w:color w:val="000000"/>
              </w:rPr>
              <w:t>Tues</w:t>
            </w:r>
            <w:r w:rsidRPr="00ED2D3E">
              <w:rPr>
                <w:rFonts w:ascii="Arial" w:eastAsia="Arial" w:hAnsi="Arial"/>
                <w:color w:val="000000"/>
              </w:rPr>
              <w:t>day</w:t>
            </w:r>
            <w:r>
              <w:rPr>
                <w:rFonts w:ascii="Arial" w:eastAsia="Arial" w:hAnsi="Arial"/>
                <w:color w:val="000000"/>
              </w:rPr>
              <w:t>/ Thursday</w:t>
            </w:r>
            <w:r w:rsidRPr="00ED2D3E">
              <w:rPr>
                <w:rFonts w:ascii="Arial" w:eastAsia="Arial" w:hAnsi="Arial"/>
                <w:color w:val="000000"/>
              </w:rPr>
              <w:t xml:space="preserve"> </w:t>
            </w:r>
            <w:r>
              <w:rPr>
                <w:rFonts w:ascii="Arial" w:eastAsia="Arial" w:hAnsi="Arial"/>
                <w:color w:val="000000"/>
              </w:rPr>
              <w:t>1</w:t>
            </w:r>
            <w:r w:rsidRPr="00ED2D3E">
              <w:rPr>
                <w:rFonts w:ascii="Arial" w:eastAsia="Arial" w:hAnsi="Arial"/>
                <w:color w:val="000000"/>
              </w:rPr>
              <w:t xml:space="preserve">:00 </w:t>
            </w:r>
            <w:r>
              <w:rPr>
                <w:rFonts w:ascii="Arial" w:eastAsia="Arial" w:hAnsi="Arial"/>
                <w:color w:val="000000"/>
              </w:rPr>
              <w:t>P</w:t>
            </w:r>
            <w:r w:rsidRPr="00ED2D3E">
              <w:rPr>
                <w:rFonts w:ascii="Arial" w:eastAsia="Arial" w:hAnsi="Arial"/>
                <w:color w:val="000000"/>
              </w:rPr>
              <w:t xml:space="preserve">.M. – </w:t>
            </w:r>
            <w:r>
              <w:rPr>
                <w:rFonts w:ascii="Arial" w:eastAsia="Arial" w:hAnsi="Arial"/>
                <w:color w:val="000000"/>
              </w:rPr>
              <w:t>1</w:t>
            </w:r>
            <w:r w:rsidRPr="00ED2D3E">
              <w:rPr>
                <w:rFonts w:ascii="Arial" w:eastAsia="Arial" w:hAnsi="Arial"/>
                <w:color w:val="000000"/>
              </w:rPr>
              <w:t>:</w:t>
            </w:r>
            <w:r>
              <w:rPr>
                <w:rFonts w:ascii="Arial" w:eastAsia="Arial" w:hAnsi="Arial"/>
                <w:color w:val="000000"/>
              </w:rPr>
              <w:t>45</w:t>
            </w:r>
            <w:r w:rsidRPr="00ED2D3E">
              <w:rPr>
                <w:rFonts w:ascii="Arial" w:eastAsia="Arial" w:hAnsi="Arial"/>
                <w:color w:val="000000"/>
              </w:rPr>
              <w:t xml:space="preserve"> </w:t>
            </w:r>
            <w:r>
              <w:rPr>
                <w:rFonts w:ascii="Arial" w:eastAsia="Arial" w:hAnsi="Arial"/>
                <w:color w:val="000000"/>
              </w:rPr>
              <w:t>P</w:t>
            </w:r>
            <w:r w:rsidRPr="00ED2D3E">
              <w:rPr>
                <w:rFonts w:ascii="Arial" w:eastAsia="Arial" w:hAnsi="Arial"/>
                <w:color w:val="000000"/>
              </w:rPr>
              <w:t xml:space="preserve">.M. </w:t>
            </w:r>
            <w:r>
              <w:rPr>
                <w:rFonts w:ascii="Arial" w:eastAsia="Arial" w:hAnsi="Arial"/>
                <w:color w:val="000000"/>
              </w:rPr>
              <w:t xml:space="preserve">GER202 </w:t>
            </w:r>
            <w:r w:rsidRPr="00ED2D3E">
              <w:rPr>
                <w:rFonts w:ascii="Arial" w:eastAsia="Arial" w:hAnsi="Arial"/>
                <w:color w:val="000000"/>
              </w:rPr>
              <w:t>or by appointment</w:t>
            </w:r>
            <w:r>
              <w:rPr>
                <w:rFonts w:ascii="Arial" w:eastAsia="Arial" w:hAnsi="Arial"/>
                <w:color w:val="000000"/>
              </w:rPr>
              <w:t xml:space="preserve"> or zoom</w:t>
            </w:r>
          </w:p>
        </w:tc>
      </w:tr>
      <w:tr w:rsidR="0079453B" w14:paraId="623DD4F9" w14:textId="77777777" w:rsidTr="00ED2336">
        <w:trPr>
          <w:jc w:val="center"/>
        </w:trPr>
        <w:tc>
          <w:tcPr>
            <w:tcW w:w="2255" w:type="dxa"/>
          </w:tcPr>
          <w:p w14:paraId="4AFB338D" w14:textId="77777777" w:rsidR="0079453B" w:rsidRDefault="0079453B">
            <w:pPr>
              <w:tabs>
                <w:tab w:val="left" w:pos="1440"/>
                <w:tab w:val="left" w:pos="2160"/>
                <w:tab w:val="right" w:pos="8640"/>
              </w:tabs>
              <w:suppressAutoHyphens/>
              <w:jc w:val="both"/>
              <w:rPr>
                <w:rFonts w:ascii="Arial" w:hAnsi="Arial"/>
                <w:spacing w:val="-3"/>
              </w:rPr>
            </w:pPr>
            <w:r>
              <w:rPr>
                <w:rFonts w:ascii="Arial" w:hAnsi="Arial"/>
                <w:spacing w:val="-3"/>
              </w:rPr>
              <w:t>TA:</w:t>
            </w:r>
          </w:p>
        </w:tc>
        <w:tc>
          <w:tcPr>
            <w:tcW w:w="8734" w:type="dxa"/>
          </w:tcPr>
          <w:p w14:paraId="21F5800A" w14:textId="0EB5509E" w:rsidR="0079453B" w:rsidRDefault="00C245CC" w:rsidP="00FC105F">
            <w:pPr>
              <w:tabs>
                <w:tab w:val="left" w:pos="7680"/>
              </w:tabs>
              <w:suppressAutoHyphens/>
              <w:jc w:val="both"/>
              <w:rPr>
                <w:rFonts w:ascii="Arial" w:hAnsi="Arial"/>
                <w:spacing w:val="-3"/>
              </w:rPr>
            </w:pPr>
            <w:r>
              <w:rPr>
                <w:rFonts w:ascii="Segoe UI" w:hAnsi="Segoe UI" w:cs="Segoe UI"/>
                <w:color w:val="201F1E"/>
                <w:sz w:val="22"/>
                <w:szCs w:val="22"/>
                <w:shd w:val="clear" w:color="auto" w:fill="FFFFFF"/>
              </w:rPr>
              <w:t>Ying Peng - yingpeng@usc.edu</w:t>
            </w:r>
          </w:p>
        </w:tc>
      </w:tr>
      <w:tr w:rsidR="0079453B" w14:paraId="382136E0" w14:textId="77777777" w:rsidTr="00ED2336">
        <w:trPr>
          <w:jc w:val="center"/>
        </w:trPr>
        <w:tc>
          <w:tcPr>
            <w:tcW w:w="2255" w:type="dxa"/>
          </w:tcPr>
          <w:p w14:paraId="79205063" w14:textId="77777777" w:rsidR="0079453B" w:rsidRDefault="007F4FC3">
            <w:pPr>
              <w:tabs>
                <w:tab w:val="left" w:pos="1440"/>
                <w:tab w:val="left" w:pos="2160"/>
                <w:tab w:val="right" w:pos="8640"/>
              </w:tabs>
              <w:suppressAutoHyphens/>
              <w:jc w:val="both"/>
              <w:rPr>
                <w:rFonts w:ascii="Arial" w:hAnsi="Arial"/>
                <w:spacing w:val="-3"/>
              </w:rPr>
            </w:pPr>
            <w:r>
              <w:rPr>
                <w:rFonts w:ascii="Arial" w:hAnsi="Arial"/>
                <w:spacing w:val="-3"/>
              </w:rPr>
              <w:t>TA</w:t>
            </w:r>
            <w:r w:rsidR="00ED2336">
              <w:rPr>
                <w:rFonts w:ascii="Arial" w:hAnsi="Arial"/>
                <w:spacing w:val="-3"/>
              </w:rPr>
              <w:t xml:space="preserve"> </w:t>
            </w:r>
            <w:r w:rsidR="0079453B">
              <w:rPr>
                <w:rFonts w:ascii="Arial" w:hAnsi="Arial"/>
                <w:spacing w:val="-3"/>
              </w:rPr>
              <w:t>Office Hours:</w:t>
            </w:r>
          </w:p>
        </w:tc>
        <w:tc>
          <w:tcPr>
            <w:tcW w:w="8734" w:type="dxa"/>
          </w:tcPr>
          <w:p w14:paraId="67B8D070" w14:textId="595CE6B3" w:rsidR="0079453B" w:rsidRDefault="00CA2CDA" w:rsidP="00AC117B">
            <w:pPr>
              <w:tabs>
                <w:tab w:val="left" w:pos="7680"/>
              </w:tabs>
              <w:suppressAutoHyphens/>
              <w:jc w:val="both"/>
              <w:rPr>
                <w:rFonts w:ascii="Arial" w:hAnsi="Arial"/>
                <w:spacing w:val="-3"/>
              </w:rPr>
            </w:pPr>
            <w:r>
              <w:rPr>
                <w:rFonts w:ascii="Arial" w:hAnsi="Arial" w:cs="Arial"/>
                <w:spacing w:val="-2"/>
              </w:rPr>
              <w:t>TBD</w:t>
            </w:r>
          </w:p>
        </w:tc>
      </w:tr>
      <w:tr w:rsidR="0079453B" w14:paraId="16DBDC13" w14:textId="77777777" w:rsidTr="00ED2336">
        <w:trPr>
          <w:jc w:val="center"/>
        </w:trPr>
        <w:tc>
          <w:tcPr>
            <w:tcW w:w="2255" w:type="dxa"/>
          </w:tcPr>
          <w:p w14:paraId="6D42EF36" w14:textId="77777777" w:rsidR="0079453B" w:rsidRDefault="0079453B">
            <w:pPr>
              <w:tabs>
                <w:tab w:val="left" w:pos="1440"/>
                <w:tab w:val="left" w:pos="2160"/>
                <w:tab w:val="right" w:pos="8640"/>
              </w:tabs>
              <w:suppressAutoHyphens/>
              <w:jc w:val="both"/>
              <w:rPr>
                <w:rFonts w:ascii="Arial" w:hAnsi="Arial"/>
                <w:spacing w:val="-3"/>
              </w:rPr>
            </w:pPr>
            <w:r>
              <w:rPr>
                <w:rFonts w:ascii="Arial" w:hAnsi="Arial"/>
                <w:spacing w:val="-3"/>
              </w:rPr>
              <w:t>Class time/place:</w:t>
            </w:r>
          </w:p>
        </w:tc>
        <w:tc>
          <w:tcPr>
            <w:tcW w:w="8734" w:type="dxa"/>
          </w:tcPr>
          <w:p w14:paraId="3BDFE187" w14:textId="7AAA6346" w:rsidR="0079453B" w:rsidRDefault="0079453B" w:rsidP="00B23762">
            <w:pPr>
              <w:tabs>
                <w:tab w:val="left" w:pos="1440"/>
                <w:tab w:val="left" w:pos="2160"/>
                <w:tab w:val="right" w:pos="8640"/>
              </w:tabs>
              <w:suppressAutoHyphens/>
              <w:jc w:val="both"/>
              <w:rPr>
                <w:rFonts w:ascii="Arial" w:hAnsi="Arial"/>
                <w:spacing w:val="-3"/>
              </w:rPr>
            </w:pPr>
            <w:r>
              <w:rPr>
                <w:rFonts w:ascii="Arial" w:hAnsi="Arial"/>
                <w:spacing w:val="-3"/>
              </w:rPr>
              <w:t xml:space="preserve">Tuesdays/Thursdays </w:t>
            </w:r>
            <w:r w:rsidR="00B23762">
              <w:rPr>
                <w:rFonts w:ascii="Arial" w:hAnsi="Arial"/>
                <w:spacing w:val="-3"/>
              </w:rPr>
              <w:t>11</w:t>
            </w:r>
            <w:r w:rsidR="001D0943">
              <w:rPr>
                <w:rFonts w:ascii="Arial" w:hAnsi="Arial"/>
                <w:spacing w:val="-3"/>
              </w:rPr>
              <w:t xml:space="preserve">:00 </w:t>
            </w:r>
            <w:r w:rsidR="00B23762">
              <w:rPr>
                <w:rFonts w:ascii="Arial" w:hAnsi="Arial"/>
                <w:spacing w:val="-3"/>
              </w:rPr>
              <w:t>A</w:t>
            </w:r>
            <w:r w:rsidR="001D0943">
              <w:rPr>
                <w:rFonts w:ascii="Arial" w:hAnsi="Arial"/>
                <w:spacing w:val="-3"/>
              </w:rPr>
              <w:t xml:space="preserve">.M. – </w:t>
            </w:r>
            <w:r w:rsidR="00B23762">
              <w:rPr>
                <w:rFonts w:ascii="Arial" w:hAnsi="Arial"/>
                <w:spacing w:val="-3"/>
              </w:rPr>
              <w:t>12</w:t>
            </w:r>
            <w:r w:rsidR="001D0943">
              <w:rPr>
                <w:rFonts w:ascii="Arial" w:hAnsi="Arial"/>
                <w:spacing w:val="-3"/>
              </w:rPr>
              <w:t>:20</w:t>
            </w:r>
            <w:r w:rsidR="00B23762">
              <w:rPr>
                <w:rFonts w:ascii="Arial" w:hAnsi="Arial"/>
                <w:spacing w:val="-3"/>
              </w:rPr>
              <w:t xml:space="preserve"> P.M</w:t>
            </w:r>
            <w:r w:rsidR="00427303">
              <w:rPr>
                <w:rFonts w:ascii="Arial" w:hAnsi="Arial"/>
                <w:spacing w:val="-3"/>
              </w:rPr>
              <w:t>.</w:t>
            </w:r>
            <w:r w:rsidR="00CA2CDA">
              <w:rPr>
                <w:rFonts w:ascii="Arial" w:hAnsi="Arial"/>
                <w:spacing w:val="-3"/>
              </w:rPr>
              <w:t xml:space="preserve"> OHE 100B</w:t>
            </w:r>
          </w:p>
        </w:tc>
      </w:tr>
    </w:tbl>
    <w:p w14:paraId="0B968B30" w14:textId="77777777" w:rsidR="008C3BFC" w:rsidRDefault="008C3BFC">
      <w:pPr>
        <w:tabs>
          <w:tab w:val="left" w:pos="1872"/>
          <w:tab w:val="right" w:pos="8640"/>
        </w:tabs>
        <w:suppressAutoHyphens/>
        <w:jc w:val="both"/>
        <w:rPr>
          <w:rFonts w:ascii="Arial" w:hAnsi="Arial"/>
          <w:spacing w:val="-3"/>
        </w:rPr>
      </w:pPr>
      <w:r>
        <w:rPr>
          <w:rFonts w:ascii="Arial" w:hAnsi="Arial"/>
          <w:b/>
          <w:bCs/>
          <w:spacing w:val="-3"/>
          <w:u w:val="single"/>
        </w:rPr>
        <w:t>Test Schedule</w:t>
      </w:r>
      <w:r>
        <w:rPr>
          <w:rFonts w:ascii="Arial" w:hAnsi="Arial"/>
          <w:spacing w:val="-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3600"/>
        <w:gridCol w:w="2880"/>
      </w:tblGrid>
      <w:tr w:rsidR="008C3BFC" w14:paraId="74EEC681" w14:textId="77777777">
        <w:trPr>
          <w:jc w:val="center"/>
        </w:trPr>
        <w:tc>
          <w:tcPr>
            <w:tcW w:w="1458" w:type="dxa"/>
          </w:tcPr>
          <w:p w14:paraId="29667273" w14:textId="77777777" w:rsidR="008C3BFC" w:rsidRDefault="008C3BFC">
            <w:pPr>
              <w:suppressAutoHyphens/>
              <w:rPr>
                <w:rFonts w:ascii="Arial" w:hAnsi="Arial"/>
                <w:spacing w:val="-3"/>
              </w:rPr>
            </w:pPr>
            <w:r>
              <w:rPr>
                <w:rFonts w:ascii="Arial" w:hAnsi="Arial"/>
                <w:spacing w:val="-3"/>
              </w:rPr>
              <w:t>Midterm 1:</w:t>
            </w:r>
          </w:p>
        </w:tc>
        <w:tc>
          <w:tcPr>
            <w:tcW w:w="3600" w:type="dxa"/>
          </w:tcPr>
          <w:p w14:paraId="5A418097" w14:textId="4307EA45" w:rsidR="008C3BFC" w:rsidRDefault="008C3BFC" w:rsidP="00990E05">
            <w:pPr>
              <w:suppressAutoHyphens/>
              <w:rPr>
                <w:rFonts w:ascii="Arial" w:hAnsi="Arial"/>
                <w:spacing w:val="-3"/>
              </w:rPr>
            </w:pPr>
            <w:r>
              <w:rPr>
                <w:rFonts w:ascii="Arial" w:hAnsi="Arial"/>
                <w:spacing w:val="-3"/>
              </w:rPr>
              <w:t>T</w:t>
            </w:r>
            <w:r w:rsidR="00CA2CDA">
              <w:rPr>
                <w:rFonts w:ascii="Arial" w:hAnsi="Arial"/>
                <w:spacing w:val="-3"/>
              </w:rPr>
              <w:t>hurs</w:t>
            </w:r>
            <w:r>
              <w:rPr>
                <w:rFonts w:ascii="Arial" w:hAnsi="Arial"/>
                <w:spacing w:val="-3"/>
              </w:rPr>
              <w:t xml:space="preserve">day, </w:t>
            </w:r>
            <w:r w:rsidR="00DB6D4F">
              <w:rPr>
                <w:rFonts w:ascii="Arial" w:hAnsi="Arial"/>
                <w:spacing w:val="-3"/>
              </w:rPr>
              <w:t xml:space="preserve">February </w:t>
            </w:r>
            <w:r w:rsidR="00CA2CDA">
              <w:rPr>
                <w:rFonts w:ascii="Arial" w:hAnsi="Arial"/>
                <w:spacing w:val="-3"/>
              </w:rPr>
              <w:t>10</w:t>
            </w:r>
            <w:r>
              <w:rPr>
                <w:rFonts w:ascii="Arial" w:hAnsi="Arial"/>
                <w:spacing w:val="-3"/>
              </w:rPr>
              <w:t xml:space="preserve">, </w:t>
            </w:r>
            <w:r w:rsidR="001D0943">
              <w:rPr>
                <w:rFonts w:ascii="Arial" w:hAnsi="Arial"/>
                <w:spacing w:val="-3"/>
              </w:rPr>
              <w:t>20</w:t>
            </w:r>
            <w:r w:rsidR="000D591E">
              <w:rPr>
                <w:rFonts w:ascii="Arial" w:hAnsi="Arial"/>
                <w:spacing w:val="-3"/>
              </w:rPr>
              <w:t>2</w:t>
            </w:r>
            <w:r w:rsidR="00CA2CDA">
              <w:rPr>
                <w:rFonts w:ascii="Arial" w:hAnsi="Arial"/>
                <w:spacing w:val="-3"/>
              </w:rPr>
              <w:t>2</w:t>
            </w:r>
          </w:p>
        </w:tc>
        <w:tc>
          <w:tcPr>
            <w:tcW w:w="2880" w:type="dxa"/>
          </w:tcPr>
          <w:p w14:paraId="1DEF0064" w14:textId="77777777" w:rsidR="008C3BFC" w:rsidRDefault="00843528" w:rsidP="00B6473F">
            <w:pPr>
              <w:suppressAutoHyphens/>
              <w:rPr>
                <w:rFonts w:ascii="Arial" w:hAnsi="Arial"/>
                <w:spacing w:val="-3"/>
              </w:rPr>
            </w:pPr>
            <w:r>
              <w:rPr>
                <w:rFonts w:ascii="Arial" w:hAnsi="Arial"/>
                <w:spacing w:val="-3"/>
              </w:rPr>
              <w:t>11:00 A.M. – 12:20 P.M.</w:t>
            </w:r>
          </w:p>
        </w:tc>
      </w:tr>
      <w:tr w:rsidR="008C3BFC" w14:paraId="17530A94" w14:textId="77777777">
        <w:trPr>
          <w:jc w:val="center"/>
        </w:trPr>
        <w:tc>
          <w:tcPr>
            <w:tcW w:w="1458" w:type="dxa"/>
          </w:tcPr>
          <w:p w14:paraId="07423C53" w14:textId="77777777" w:rsidR="008C3BFC" w:rsidRDefault="008C3BFC">
            <w:pPr>
              <w:suppressAutoHyphens/>
              <w:rPr>
                <w:rFonts w:ascii="Arial" w:hAnsi="Arial"/>
                <w:spacing w:val="-3"/>
              </w:rPr>
            </w:pPr>
            <w:r>
              <w:rPr>
                <w:rFonts w:ascii="Arial" w:hAnsi="Arial"/>
                <w:spacing w:val="-3"/>
              </w:rPr>
              <w:t>Midterm 2:</w:t>
            </w:r>
          </w:p>
        </w:tc>
        <w:tc>
          <w:tcPr>
            <w:tcW w:w="3600" w:type="dxa"/>
          </w:tcPr>
          <w:p w14:paraId="13110091" w14:textId="7E3937C8" w:rsidR="008C3BFC" w:rsidRDefault="008C3BFC" w:rsidP="00990E05">
            <w:pPr>
              <w:suppressAutoHyphens/>
              <w:rPr>
                <w:rFonts w:ascii="Arial" w:hAnsi="Arial"/>
                <w:spacing w:val="-3"/>
              </w:rPr>
            </w:pPr>
            <w:r>
              <w:rPr>
                <w:rFonts w:ascii="Arial" w:hAnsi="Arial"/>
                <w:spacing w:val="-3"/>
              </w:rPr>
              <w:t>T</w:t>
            </w:r>
            <w:r w:rsidR="0001119E">
              <w:rPr>
                <w:rFonts w:ascii="Arial" w:hAnsi="Arial"/>
                <w:spacing w:val="-3"/>
              </w:rPr>
              <w:t>h</w:t>
            </w:r>
            <w:r w:rsidR="00990E05">
              <w:rPr>
                <w:rFonts w:ascii="Arial" w:hAnsi="Arial"/>
                <w:spacing w:val="-3"/>
              </w:rPr>
              <w:t>u</w:t>
            </w:r>
            <w:r w:rsidR="0001119E">
              <w:rPr>
                <w:rFonts w:ascii="Arial" w:hAnsi="Arial"/>
                <w:spacing w:val="-3"/>
              </w:rPr>
              <w:t>r</w:t>
            </w:r>
            <w:r>
              <w:rPr>
                <w:rFonts w:ascii="Arial" w:hAnsi="Arial"/>
                <w:spacing w:val="-3"/>
              </w:rPr>
              <w:t xml:space="preserve">sday, </w:t>
            </w:r>
            <w:r w:rsidR="00DB6D4F">
              <w:rPr>
                <w:rFonts w:ascii="Arial" w:hAnsi="Arial"/>
                <w:spacing w:val="-3"/>
              </w:rPr>
              <w:t xml:space="preserve">March </w:t>
            </w:r>
            <w:r w:rsidR="00273206">
              <w:rPr>
                <w:rFonts w:ascii="Arial" w:hAnsi="Arial"/>
                <w:spacing w:val="-3"/>
              </w:rPr>
              <w:t>2</w:t>
            </w:r>
            <w:r w:rsidR="005C029D">
              <w:rPr>
                <w:rFonts w:ascii="Arial" w:hAnsi="Arial"/>
                <w:spacing w:val="-3"/>
              </w:rPr>
              <w:t>4</w:t>
            </w:r>
            <w:r w:rsidR="00273206">
              <w:rPr>
                <w:rFonts w:ascii="Arial" w:hAnsi="Arial"/>
                <w:spacing w:val="-3"/>
              </w:rPr>
              <w:t>,</w:t>
            </w:r>
            <w:r>
              <w:rPr>
                <w:rFonts w:ascii="Arial" w:hAnsi="Arial"/>
                <w:spacing w:val="-3"/>
              </w:rPr>
              <w:t xml:space="preserve"> </w:t>
            </w:r>
            <w:r w:rsidR="001D0943">
              <w:rPr>
                <w:rFonts w:ascii="Arial" w:hAnsi="Arial"/>
                <w:spacing w:val="-3"/>
              </w:rPr>
              <w:t>20</w:t>
            </w:r>
            <w:r w:rsidR="000D591E">
              <w:rPr>
                <w:rFonts w:ascii="Arial" w:hAnsi="Arial"/>
                <w:spacing w:val="-3"/>
              </w:rPr>
              <w:t>2</w:t>
            </w:r>
            <w:r w:rsidR="00CA2CDA">
              <w:rPr>
                <w:rFonts w:ascii="Arial" w:hAnsi="Arial"/>
                <w:spacing w:val="-3"/>
              </w:rPr>
              <w:t>2</w:t>
            </w:r>
          </w:p>
        </w:tc>
        <w:tc>
          <w:tcPr>
            <w:tcW w:w="2880" w:type="dxa"/>
          </w:tcPr>
          <w:p w14:paraId="0E4F67F0" w14:textId="77777777" w:rsidR="008C3BFC" w:rsidRDefault="00843528" w:rsidP="00B6473F">
            <w:pPr>
              <w:suppressAutoHyphens/>
              <w:rPr>
                <w:rFonts w:ascii="Arial" w:hAnsi="Arial"/>
                <w:spacing w:val="-3"/>
              </w:rPr>
            </w:pPr>
            <w:r>
              <w:rPr>
                <w:rFonts w:ascii="Arial" w:hAnsi="Arial"/>
                <w:spacing w:val="-3"/>
              </w:rPr>
              <w:t>11:00 A.M. – 12:20 P.M.</w:t>
            </w:r>
          </w:p>
        </w:tc>
      </w:tr>
      <w:tr w:rsidR="008C3BFC" w14:paraId="3E23E1E0" w14:textId="77777777">
        <w:trPr>
          <w:jc w:val="center"/>
        </w:trPr>
        <w:tc>
          <w:tcPr>
            <w:tcW w:w="1458" w:type="dxa"/>
          </w:tcPr>
          <w:p w14:paraId="67C97F91" w14:textId="77777777" w:rsidR="008C3BFC" w:rsidRDefault="008C3BFC">
            <w:pPr>
              <w:suppressAutoHyphens/>
              <w:rPr>
                <w:rFonts w:ascii="Arial" w:hAnsi="Arial"/>
                <w:spacing w:val="-3"/>
              </w:rPr>
            </w:pPr>
            <w:r>
              <w:rPr>
                <w:rFonts w:ascii="Arial" w:hAnsi="Arial"/>
                <w:spacing w:val="-3"/>
              </w:rPr>
              <w:t>Final:</w:t>
            </w:r>
          </w:p>
        </w:tc>
        <w:tc>
          <w:tcPr>
            <w:tcW w:w="3600" w:type="dxa"/>
          </w:tcPr>
          <w:p w14:paraId="382FD988" w14:textId="541B07AA" w:rsidR="008C3BFC" w:rsidRDefault="00273E62" w:rsidP="00A37AD4">
            <w:pPr>
              <w:suppressAutoHyphens/>
              <w:rPr>
                <w:rFonts w:ascii="Arial" w:hAnsi="Arial"/>
                <w:spacing w:val="-3"/>
              </w:rPr>
            </w:pPr>
            <w:r>
              <w:rPr>
                <w:rFonts w:ascii="Arial" w:hAnsi="Arial"/>
                <w:spacing w:val="-3"/>
              </w:rPr>
              <w:t>Tue</w:t>
            </w:r>
            <w:r w:rsidR="004A359B">
              <w:rPr>
                <w:rFonts w:ascii="Arial" w:hAnsi="Arial"/>
                <w:spacing w:val="-3"/>
              </w:rPr>
              <w:t>sday</w:t>
            </w:r>
            <w:r w:rsidR="007F4FC3">
              <w:rPr>
                <w:rFonts w:ascii="Arial" w:hAnsi="Arial"/>
                <w:spacing w:val="-3"/>
              </w:rPr>
              <w:t xml:space="preserve">, </w:t>
            </w:r>
            <w:r w:rsidR="00B6473F">
              <w:rPr>
                <w:rFonts w:ascii="Arial" w:hAnsi="Arial"/>
                <w:spacing w:val="-3"/>
              </w:rPr>
              <w:t xml:space="preserve">May </w:t>
            </w:r>
            <w:r w:rsidR="00DF42BE">
              <w:rPr>
                <w:rFonts w:ascii="Arial" w:hAnsi="Arial"/>
                <w:spacing w:val="-3"/>
              </w:rPr>
              <w:t>1</w:t>
            </w:r>
            <w:r w:rsidR="00C245CC">
              <w:rPr>
                <w:rFonts w:ascii="Arial" w:hAnsi="Arial"/>
                <w:spacing w:val="-3"/>
              </w:rPr>
              <w:t>0</w:t>
            </w:r>
            <w:r w:rsidR="0079453B">
              <w:rPr>
                <w:rFonts w:ascii="Arial" w:hAnsi="Arial"/>
                <w:spacing w:val="-3"/>
              </w:rPr>
              <w:t xml:space="preserve">, </w:t>
            </w:r>
            <w:r w:rsidR="001D0943">
              <w:rPr>
                <w:rFonts w:ascii="Arial" w:hAnsi="Arial"/>
                <w:spacing w:val="-3"/>
              </w:rPr>
              <w:t>20</w:t>
            </w:r>
            <w:r w:rsidR="00DF42BE">
              <w:rPr>
                <w:rFonts w:ascii="Arial" w:hAnsi="Arial"/>
                <w:spacing w:val="-3"/>
              </w:rPr>
              <w:t>2</w:t>
            </w:r>
            <w:r w:rsidR="00CA2CDA">
              <w:rPr>
                <w:rFonts w:ascii="Arial" w:hAnsi="Arial"/>
                <w:spacing w:val="-3"/>
              </w:rPr>
              <w:t>2</w:t>
            </w:r>
          </w:p>
        </w:tc>
        <w:tc>
          <w:tcPr>
            <w:tcW w:w="2880" w:type="dxa"/>
          </w:tcPr>
          <w:p w14:paraId="1EB919EA" w14:textId="77777777" w:rsidR="008C3BFC" w:rsidRDefault="0056327C" w:rsidP="00273E62">
            <w:pPr>
              <w:suppressAutoHyphens/>
              <w:rPr>
                <w:rFonts w:ascii="Arial" w:hAnsi="Arial"/>
                <w:spacing w:val="-3"/>
              </w:rPr>
            </w:pPr>
            <w:r>
              <w:rPr>
                <w:rFonts w:ascii="Arial" w:hAnsi="Arial"/>
                <w:spacing w:val="-3"/>
              </w:rPr>
              <w:t>11</w:t>
            </w:r>
            <w:r w:rsidR="00273E62">
              <w:rPr>
                <w:rFonts w:ascii="Arial" w:hAnsi="Arial"/>
                <w:spacing w:val="-3"/>
              </w:rPr>
              <w:t xml:space="preserve">:00 </w:t>
            </w:r>
            <w:r>
              <w:rPr>
                <w:rFonts w:ascii="Arial" w:hAnsi="Arial"/>
                <w:spacing w:val="-3"/>
              </w:rPr>
              <w:t>A</w:t>
            </w:r>
            <w:r w:rsidR="00273E62">
              <w:rPr>
                <w:rFonts w:ascii="Arial" w:hAnsi="Arial"/>
                <w:spacing w:val="-3"/>
              </w:rPr>
              <w:t xml:space="preserve">.M. – </w:t>
            </w:r>
            <w:r>
              <w:rPr>
                <w:rFonts w:ascii="Arial" w:hAnsi="Arial"/>
                <w:spacing w:val="-3"/>
              </w:rPr>
              <w:t>1</w:t>
            </w:r>
            <w:r w:rsidR="00DF42BE">
              <w:rPr>
                <w:rFonts w:ascii="Arial" w:hAnsi="Arial"/>
                <w:spacing w:val="-3"/>
              </w:rPr>
              <w:t>:</w:t>
            </w:r>
            <w:r w:rsidR="00273E62">
              <w:rPr>
                <w:rFonts w:ascii="Arial" w:hAnsi="Arial"/>
                <w:spacing w:val="-3"/>
              </w:rPr>
              <w:t>00 P.M.</w:t>
            </w:r>
          </w:p>
        </w:tc>
      </w:tr>
    </w:tbl>
    <w:p w14:paraId="019D2D3D" w14:textId="77777777" w:rsidR="008C3BFC" w:rsidRDefault="008C3BFC">
      <w:pPr>
        <w:tabs>
          <w:tab w:val="left" w:pos="1872"/>
          <w:tab w:val="right" w:pos="8640"/>
        </w:tabs>
        <w:suppressAutoHyphens/>
        <w:jc w:val="both"/>
        <w:rPr>
          <w:rFonts w:ascii="Arial" w:hAnsi="Arial"/>
          <w:spacing w:val="-3"/>
        </w:rPr>
      </w:pPr>
    </w:p>
    <w:p w14:paraId="05DD2EFE" w14:textId="77777777" w:rsidR="008C3BFC" w:rsidRPr="00A84433" w:rsidRDefault="008C3BFC" w:rsidP="00AE30CF">
      <w:pPr>
        <w:tabs>
          <w:tab w:val="left" w:pos="2880"/>
        </w:tabs>
        <w:suppressAutoHyphens/>
        <w:jc w:val="both"/>
        <w:rPr>
          <w:rStyle w:val="Hyperlink"/>
        </w:rPr>
      </w:pPr>
      <w:r>
        <w:rPr>
          <w:rFonts w:ascii="Arial" w:hAnsi="Arial"/>
          <w:spacing w:val="-3"/>
        </w:rPr>
        <w:t>Web Page</w:t>
      </w:r>
      <w:r w:rsidR="00A84433">
        <w:rPr>
          <w:rFonts w:ascii="Arial" w:hAnsi="Arial"/>
          <w:spacing w:val="-3"/>
        </w:rPr>
        <w:t>s</w:t>
      </w:r>
      <w:r>
        <w:rPr>
          <w:rFonts w:ascii="Arial" w:hAnsi="Arial"/>
          <w:spacing w:val="-3"/>
        </w:rPr>
        <w:t>:</w:t>
      </w:r>
      <w:r>
        <w:rPr>
          <w:rFonts w:ascii="Arial" w:hAnsi="Arial"/>
          <w:spacing w:val="-3"/>
        </w:rPr>
        <w:tab/>
      </w:r>
      <w:hyperlink r:id="rId7" w:history="1">
        <w:r w:rsidR="00A84433" w:rsidRPr="00F52B13">
          <w:rPr>
            <w:rStyle w:val="Hyperlink"/>
            <w:rFonts w:ascii="Arial" w:hAnsi="Arial"/>
            <w:b/>
            <w:bCs/>
            <w:spacing w:val="-3"/>
          </w:rPr>
          <w:t>www.</w:t>
        </w:r>
        <w:r w:rsidR="00A84433" w:rsidRPr="00F52B13">
          <w:rPr>
            <w:rStyle w:val="Hyperlink"/>
            <w:rFonts w:ascii="Arial" w:hAnsi="Arial"/>
            <w:spacing w:val="-3"/>
          </w:rPr>
          <w:t>gezabottlik</w:t>
        </w:r>
        <w:r w:rsidR="00A84433" w:rsidRPr="00F52B13">
          <w:rPr>
            <w:rStyle w:val="Hyperlink"/>
            <w:rFonts w:ascii="Arial" w:hAnsi="Arial"/>
            <w:b/>
            <w:bCs/>
            <w:spacing w:val="-3"/>
          </w:rPr>
          <w:t>.com</w:t>
        </w:r>
      </w:hyperlink>
      <w:r w:rsidR="00A84433">
        <w:rPr>
          <w:rFonts w:ascii="Arial" w:hAnsi="Arial"/>
          <w:b/>
          <w:bCs/>
          <w:spacing w:val="-3"/>
        </w:rPr>
        <w:t xml:space="preserve">, </w:t>
      </w:r>
      <w:r w:rsidR="00A84433" w:rsidRPr="00A84433">
        <w:rPr>
          <w:rStyle w:val="Hyperlink"/>
          <w:rFonts w:ascii="Arial" w:hAnsi="Arial"/>
          <w:b/>
          <w:bCs/>
          <w:spacing w:val="-3"/>
        </w:rPr>
        <w:t>courses.uscden.net</w:t>
      </w:r>
    </w:p>
    <w:p w14:paraId="116071BC" w14:textId="77777777" w:rsidR="008C3BFC" w:rsidRDefault="009350CF" w:rsidP="00B86645">
      <w:pPr>
        <w:tabs>
          <w:tab w:val="left" w:pos="360"/>
          <w:tab w:val="left" w:pos="4320"/>
          <w:tab w:val="right" w:pos="9072"/>
        </w:tabs>
        <w:suppressAutoHyphens/>
        <w:rPr>
          <w:rFonts w:ascii="Arial" w:hAnsi="Arial"/>
          <w:spacing w:val="-3"/>
        </w:rPr>
      </w:pPr>
      <w:r>
        <w:rPr>
          <w:rFonts w:ascii="Arial" w:hAnsi="Arial"/>
          <w:spacing w:val="-3"/>
        </w:rPr>
        <w:tab/>
      </w:r>
      <w:r w:rsidR="008C3BFC">
        <w:rPr>
          <w:rFonts w:ascii="Arial" w:hAnsi="Arial"/>
          <w:spacing w:val="-3"/>
        </w:rPr>
        <w:t>At the</w:t>
      </w:r>
      <w:r w:rsidR="00A84433">
        <w:rPr>
          <w:rFonts w:ascii="Arial" w:hAnsi="Arial"/>
          <w:spacing w:val="-3"/>
        </w:rPr>
        <w:t>se</w:t>
      </w:r>
      <w:r w:rsidR="008C3BFC">
        <w:rPr>
          <w:rFonts w:ascii="Arial" w:hAnsi="Arial"/>
          <w:spacing w:val="-3"/>
        </w:rPr>
        <w:t xml:space="preserve"> site</w:t>
      </w:r>
      <w:r w:rsidR="00A84433">
        <w:rPr>
          <w:rFonts w:ascii="Arial" w:hAnsi="Arial"/>
          <w:spacing w:val="-3"/>
        </w:rPr>
        <w:t>s</w:t>
      </w:r>
      <w:r w:rsidR="008C3BFC">
        <w:rPr>
          <w:rFonts w:ascii="Arial" w:hAnsi="Arial"/>
          <w:spacing w:val="-3"/>
        </w:rPr>
        <w:t xml:space="preserve"> you will find:</w:t>
      </w:r>
    </w:p>
    <w:p w14:paraId="3BF805C2" w14:textId="77777777" w:rsidR="008C3BFC" w:rsidRPr="00802D4A" w:rsidRDefault="008C3BFC" w:rsidP="00A272CB">
      <w:pPr>
        <w:numPr>
          <w:ilvl w:val="0"/>
          <w:numId w:val="2"/>
        </w:numPr>
        <w:tabs>
          <w:tab w:val="left" w:pos="360"/>
          <w:tab w:val="left" w:pos="2880"/>
          <w:tab w:val="right" w:pos="9072"/>
        </w:tabs>
        <w:suppressAutoHyphens/>
        <w:ind w:hanging="1080"/>
        <w:rPr>
          <w:rFonts w:ascii="Arial" w:hAnsi="Arial"/>
          <w:spacing w:val="-3"/>
          <w:lang w:val="fr-FR"/>
        </w:rPr>
      </w:pPr>
      <w:r w:rsidRPr="00802D4A">
        <w:rPr>
          <w:rFonts w:ascii="Arial" w:hAnsi="Arial"/>
          <w:spacing w:val="-3"/>
          <w:lang w:val="fr-FR"/>
        </w:rPr>
        <w:t>The syllabus</w:t>
      </w:r>
      <w:r w:rsidR="0079453B" w:rsidRPr="00802D4A">
        <w:rPr>
          <w:rFonts w:ascii="Arial" w:hAnsi="Arial"/>
          <w:spacing w:val="-3"/>
          <w:lang w:val="fr-FR"/>
        </w:rPr>
        <w:t xml:space="preserve">, grades, </w:t>
      </w:r>
      <w:r w:rsidR="00ED6652" w:rsidRPr="00802D4A">
        <w:rPr>
          <w:rFonts w:ascii="Arial" w:hAnsi="Arial"/>
          <w:spacing w:val="-3"/>
          <w:lang w:val="fr-FR"/>
        </w:rPr>
        <w:t>résumes</w:t>
      </w:r>
      <w:r w:rsidR="009350CF" w:rsidRPr="00802D4A">
        <w:rPr>
          <w:rFonts w:ascii="Arial" w:hAnsi="Arial"/>
          <w:spacing w:val="-3"/>
          <w:lang w:val="fr-FR"/>
        </w:rPr>
        <w:t>, Lecture Notes</w:t>
      </w:r>
      <w:r w:rsidRPr="00802D4A">
        <w:rPr>
          <w:rFonts w:ascii="Arial" w:hAnsi="Arial"/>
          <w:spacing w:val="-3"/>
          <w:lang w:val="fr-FR"/>
        </w:rPr>
        <w:t xml:space="preserve"> </w:t>
      </w:r>
    </w:p>
    <w:p w14:paraId="3501B07C" w14:textId="77777777" w:rsidR="00A272CB" w:rsidRDefault="008C3BFC" w:rsidP="00B86645">
      <w:pPr>
        <w:numPr>
          <w:ilvl w:val="0"/>
          <w:numId w:val="2"/>
        </w:numPr>
        <w:tabs>
          <w:tab w:val="left" w:pos="360"/>
          <w:tab w:val="left" w:pos="2880"/>
          <w:tab w:val="right" w:pos="9072"/>
        </w:tabs>
        <w:suppressAutoHyphens/>
        <w:ind w:hanging="1080"/>
        <w:rPr>
          <w:rFonts w:ascii="Arial" w:hAnsi="Arial"/>
          <w:spacing w:val="-3"/>
        </w:rPr>
      </w:pPr>
      <w:r w:rsidRPr="00A272CB">
        <w:rPr>
          <w:rFonts w:ascii="Arial" w:hAnsi="Arial"/>
          <w:spacing w:val="-3"/>
        </w:rPr>
        <w:t>Assignments and due dates, solutions</w:t>
      </w:r>
    </w:p>
    <w:p w14:paraId="1CDC5C44" w14:textId="77777777" w:rsidR="008C3BFC" w:rsidRDefault="008C3BFC" w:rsidP="00B86645">
      <w:pPr>
        <w:tabs>
          <w:tab w:val="left" w:pos="360"/>
          <w:tab w:val="left" w:pos="4320"/>
          <w:tab w:val="right" w:pos="9072"/>
        </w:tabs>
        <w:suppressAutoHyphens/>
        <w:ind w:hanging="1080"/>
        <w:rPr>
          <w:rFonts w:ascii="Arial" w:hAnsi="Arial"/>
          <w:spacing w:val="-3"/>
        </w:rPr>
      </w:pPr>
      <w:r>
        <w:rPr>
          <w:rFonts w:ascii="Arial" w:hAnsi="Arial"/>
          <w:spacing w:val="-3"/>
        </w:rPr>
        <w:tab/>
        <w:t>Your responsibility:</w:t>
      </w:r>
    </w:p>
    <w:p w14:paraId="4CCC60AA" w14:textId="77777777" w:rsidR="008C3BFC" w:rsidRPr="006B4610" w:rsidRDefault="008C3BFC" w:rsidP="006B4610">
      <w:pPr>
        <w:numPr>
          <w:ilvl w:val="0"/>
          <w:numId w:val="2"/>
        </w:numPr>
        <w:tabs>
          <w:tab w:val="left" w:pos="360"/>
          <w:tab w:val="left" w:pos="2880"/>
          <w:tab w:val="right" w:pos="9072"/>
        </w:tabs>
        <w:suppressAutoHyphens/>
        <w:ind w:hanging="1080"/>
        <w:rPr>
          <w:rFonts w:ascii="Arial" w:hAnsi="Arial"/>
          <w:spacing w:val="-3"/>
        </w:rPr>
      </w:pPr>
      <w:r>
        <w:rPr>
          <w:rFonts w:ascii="Arial" w:hAnsi="Arial"/>
          <w:spacing w:val="-3"/>
        </w:rPr>
        <w:t xml:space="preserve">Register on </w:t>
      </w:r>
      <w:hyperlink r:id="rId8" w:history="1">
        <w:r w:rsidR="00A84433" w:rsidRPr="00F52B13">
          <w:rPr>
            <w:rStyle w:val="Hyperlink"/>
            <w:rFonts w:ascii="Arial" w:hAnsi="Arial"/>
            <w:b/>
            <w:bCs/>
            <w:spacing w:val="-3"/>
          </w:rPr>
          <w:t>www.</w:t>
        </w:r>
        <w:r w:rsidR="00A84433" w:rsidRPr="00F52B13">
          <w:rPr>
            <w:rStyle w:val="Hyperlink"/>
            <w:rFonts w:ascii="Arial" w:hAnsi="Arial"/>
            <w:spacing w:val="-3"/>
          </w:rPr>
          <w:t>gezabottlik</w:t>
        </w:r>
        <w:r w:rsidR="00A84433" w:rsidRPr="00F52B13">
          <w:rPr>
            <w:rStyle w:val="Hyperlink"/>
            <w:rFonts w:ascii="Arial" w:hAnsi="Arial"/>
            <w:b/>
            <w:bCs/>
            <w:spacing w:val="-3"/>
          </w:rPr>
          <w:t>.com</w:t>
        </w:r>
      </w:hyperlink>
      <w:r>
        <w:rPr>
          <w:rFonts w:ascii="Arial" w:hAnsi="Arial"/>
          <w:spacing w:val="-3"/>
        </w:rPr>
        <w:t xml:space="preserve"> and learn how to use </w:t>
      </w:r>
      <w:r w:rsidR="00AE30CF">
        <w:rPr>
          <w:rFonts w:ascii="Arial" w:hAnsi="Arial"/>
          <w:spacing w:val="-3"/>
        </w:rPr>
        <w:t>it</w:t>
      </w:r>
    </w:p>
    <w:p w14:paraId="57A529EE" w14:textId="77777777" w:rsidR="008C3BFC" w:rsidRDefault="008C3BFC" w:rsidP="00B86645">
      <w:pPr>
        <w:numPr>
          <w:ilvl w:val="0"/>
          <w:numId w:val="2"/>
        </w:numPr>
        <w:tabs>
          <w:tab w:val="left" w:pos="360"/>
          <w:tab w:val="left" w:pos="2880"/>
          <w:tab w:val="right" w:pos="9072"/>
        </w:tabs>
        <w:suppressAutoHyphens/>
        <w:ind w:hanging="1080"/>
        <w:rPr>
          <w:rFonts w:ascii="Arial" w:hAnsi="Arial"/>
          <w:spacing w:val="-3"/>
        </w:rPr>
      </w:pPr>
      <w:r>
        <w:rPr>
          <w:rFonts w:ascii="Arial" w:hAnsi="Arial"/>
          <w:spacing w:val="-3"/>
        </w:rPr>
        <w:t>Download the lecture notes and assignments for each class</w:t>
      </w:r>
    </w:p>
    <w:p w14:paraId="764676EF" w14:textId="77777777" w:rsidR="008C3BFC" w:rsidRDefault="008C3BFC" w:rsidP="00B86645">
      <w:pPr>
        <w:numPr>
          <w:ilvl w:val="0"/>
          <w:numId w:val="2"/>
        </w:numPr>
        <w:tabs>
          <w:tab w:val="left" w:pos="360"/>
          <w:tab w:val="left" w:pos="2880"/>
          <w:tab w:val="right" w:pos="9072"/>
        </w:tabs>
        <w:suppressAutoHyphens/>
        <w:ind w:hanging="1080"/>
        <w:rPr>
          <w:rFonts w:ascii="Arial" w:hAnsi="Arial"/>
          <w:spacing w:val="-3"/>
        </w:rPr>
      </w:pPr>
      <w:r>
        <w:rPr>
          <w:rFonts w:ascii="Arial" w:hAnsi="Arial"/>
          <w:spacing w:val="-3"/>
        </w:rPr>
        <w:t xml:space="preserve">Review </w:t>
      </w:r>
      <w:r w:rsidR="00B86645">
        <w:rPr>
          <w:rFonts w:ascii="Arial" w:hAnsi="Arial"/>
          <w:spacing w:val="-3"/>
        </w:rPr>
        <w:t xml:space="preserve">and verify </w:t>
      </w:r>
      <w:r>
        <w:rPr>
          <w:rFonts w:ascii="Arial" w:hAnsi="Arial"/>
          <w:spacing w:val="-3"/>
        </w:rPr>
        <w:t>your grades to track your progress and standing in the class.</w:t>
      </w:r>
    </w:p>
    <w:p w14:paraId="084DA91C" w14:textId="77777777" w:rsidR="006B4610" w:rsidRDefault="006B4610" w:rsidP="006B4610">
      <w:pPr>
        <w:tabs>
          <w:tab w:val="left" w:pos="360"/>
          <w:tab w:val="left" w:pos="2880"/>
          <w:tab w:val="right" w:pos="9072"/>
        </w:tabs>
        <w:suppressAutoHyphens/>
        <w:ind w:left="810"/>
        <w:rPr>
          <w:rFonts w:ascii="Arial" w:hAnsi="Arial"/>
          <w:spacing w:val="-3"/>
        </w:rPr>
      </w:pPr>
    </w:p>
    <w:p w14:paraId="265D5B6F" w14:textId="77777777" w:rsidR="006B4610" w:rsidRPr="00A272CB" w:rsidRDefault="006B4610" w:rsidP="006B4610">
      <w:pPr>
        <w:tabs>
          <w:tab w:val="left" w:pos="360"/>
          <w:tab w:val="left" w:pos="2880"/>
          <w:tab w:val="right" w:pos="9072"/>
        </w:tabs>
        <w:suppressAutoHyphens/>
        <w:ind w:left="810"/>
        <w:rPr>
          <w:rFonts w:ascii="Arial" w:hAnsi="Arial"/>
          <w:spacing w:val="-3"/>
        </w:rPr>
      </w:pPr>
      <w:r w:rsidRPr="00A272CB">
        <w:rPr>
          <w:rFonts w:ascii="Arial" w:hAnsi="Arial"/>
          <w:spacing w:val="-3"/>
        </w:rPr>
        <w:t xml:space="preserve">The </w:t>
      </w:r>
      <w:r w:rsidR="005314D3">
        <w:rPr>
          <w:rFonts w:ascii="Arial" w:hAnsi="Arial"/>
          <w:spacing w:val="-3"/>
        </w:rPr>
        <w:t>DEN</w:t>
      </w:r>
      <w:r>
        <w:rPr>
          <w:rFonts w:ascii="Arial" w:hAnsi="Arial"/>
          <w:spacing w:val="-3"/>
        </w:rPr>
        <w:t xml:space="preserve"> </w:t>
      </w:r>
      <w:r w:rsidRPr="00A272CB">
        <w:rPr>
          <w:rFonts w:ascii="Arial" w:hAnsi="Arial"/>
          <w:spacing w:val="-3"/>
        </w:rPr>
        <w:t xml:space="preserve">website </w:t>
      </w:r>
      <w:r w:rsidR="00ED2336">
        <w:rPr>
          <w:rFonts w:ascii="Arial" w:hAnsi="Arial"/>
          <w:spacing w:val="-3"/>
        </w:rPr>
        <w:t>(</w:t>
      </w:r>
      <w:r w:rsidR="00ED2336" w:rsidRPr="00ED2336">
        <w:rPr>
          <w:rFonts w:ascii="Arial" w:hAnsi="Arial"/>
          <w:spacing w:val="-3"/>
        </w:rPr>
        <w:t>courses.uscden.net</w:t>
      </w:r>
      <w:r w:rsidR="00ED2336">
        <w:rPr>
          <w:rFonts w:ascii="Arial" w:hAnsi="Arial"/>
          <w:spacing w:val="-3"/>
        </w:rPr>
        <w:t xml:space="preserve">) </w:t>
      </w:r>
      <w:r w:rsidRPr="00A272CB">
        <w:rPr>
          <w:rFonts w:ascii="Arial" w:hAnsi="Arial"/>
          <w:spacing w:val="-3"/>
        </w:rPr>
        <w:t xml:space="preserve">is </w:t>
      </w:r>
      <w:r>
        <w:rPr>
          <w:rFonts w:ascii="Arial" w:hAnsi="Arial"/>
          <w:spacing w:val="-3"/>
        </w:rPr>
        <w:t xml:space="preserve">only </w:t>
      </w:r>
      <w:r w:rsidRPr="00A272CB">
        <w:rPr>
          <w:rFonts w:ascii="Arial" w:hAnsi="Arial"/>
          <w:spacing w:val="-3"/>
        </w:rPr>
        <w:t>used</w:t>
      </w:r>
      <w:r>
        <w:rPr>
          <w:rFonts w:ascii="Arial" w:hAnsi="Arial"/>
          <w:spacing w:val="-3"/>
        </w:rPr>
        <w:t xml:space="preserve"> for </w:t>
      </w:r>
      <w:r w:rsidRPr="00A272CB">
        <w:rPr>
          <w:rFonts w:ascii="Arial" w:hAnsi="Arial"/>
          <w:spacing w:val="-3"/>
        </w:rPr>
        <w:t>e-mail, the discussion board and assignment upload and return</w:t>
      </w:r>
      <w:r>
        <w:rPr>
          <w:rFonts w:ascii="Arial" w:hAnsi="Arial"/>
          <w:spacing w:val="-3"/>
        </w:rPr>
        <w:t>. Check your email on a regular basis</w:t>
      </w:r>
    </w:p>
    <w:p w14:paraId="66897701" w14:textId="77777777" w:rsidR="008C3BFC" w:rsidRDefault="008C3BFC" w:rsidP="00B86645">
      <w:pPr>
        <w:tabs>
          <w:tab w:val="left" w:pos="360"/>
          <w:tab w:val="left" w:pos="1872"/>
          <w:tab w:val="left" w:pos="2160"/>
          <w:tab w:val="right" w:pos="8640"/>
        </w:tabs>
        <w:suppressAutoHyphens/>
        <w:jc w:val="both"/>
        <w:rPr>
          <w:rFonts w:ascii="Arial" w:hAnsi="Arial"/>
          <w:spacing w:val="-3"/>
        </w:rPr>
      </w:pPr>
    </w:p>
    <w:p w14:paraId="42A75EB8" w14:textId="77777777" w:rsidR="00AE4906" w:rsidRDefault="00AE4906" w:rsidP="00AE4906">
      <w:pPr>
        <w:tabs>
          <w:tab w:val="left" w:pos="720"/>
          <w:tab w:val="right" w:pos="8640"/>
        </w:tabs>
        <w:suppressAutoHyphens/>
        <w:jc w:val="both"/>
        <w:rPr>
          <w:rFonts w:ascii="Arial" w:hAnsi="Arial"/>
          <w:spacing w:val="-3"/>
        </w:rPr>
      </w:pPr>
      <w:r>
        <w:rPr>
          <w:rFonts w:ascii="Arial" w:hAnsi="Arial"/>
          <w:spacing w:val="-3"/>
        </w:rPr>
        <w:t>R</w:t>
      </w:r>
      <w:r w:rsidRPr="00AE30CF">
        <w:rPr>
          <w:rFonts w:ascii="Arial" w:hAnsi="Arial"/>
          <w:spacing w:val="-3"/>
        </w:rPr>
        <w:t>equired</w:t>
      </w:r>
      <w:r>
        <w:rPr>
          <w:rFonts w:ascii="Arial" w:hAnsi="Arial"/>
          <w:spacing w:val="-3"/>
        </w:rPr>
        <w:t xml:space="preserve"> Text</w:t>
      </w:r>
      <w:r w:rsidR="004F0A64">
        <w:rPr>
          <w:rFonts w:ascii="Arial" w:hAnsi="Arial"/>
          <w:spacing w:val="-3"/>
        </w:rPr>
        <w:t>:</w:t>
      </w:r>
    </w:p>
    <w:p w14:paraId="29E98E44" w14:textId="77777777" w:rsidR="004F0A64" w:rsidRDefault="00E14E3C" w:rsidP="00346566">
      <w:pPr>
        <w:snapToGrid/>
        <w:rPr>
          <w:rFonts w:ascii="Arial" w:hAnsi="Arial"/>
          <w:spacing w:val="-3"/>
        </w:rPr>
      </w:pPr>
      <w:hyperlink r:id="rId9" w:history="1">
        <w:r w:rsidR="00BF012C" w:rsidRPr="00BF012C">
          <w:rPr>
            <w:rFonts w:ascii="Arial" w:hAnsi="Arial"/>
            <w:spacing w:val="-3"/>
          </w:rPr>
          <w:t>Edward A. Silver</w:t>
        </w:r>
      </w:hyperlink>
      <w:r w:rsidR="00BF012C" w:rsidRPr="00BF012C">
        <w:rPr>
          <w:rFonts w:ascii="Arial" w:hAnsi="Arial"/>
          <w:spacing w:val="-3"/>
        </w:rPr>
        <w:t xml:space="preserve">, </w:t>
      </w:r>
      <w:hyperlink r:id="rId10" w:history="1">
        <w:r w:rsidR="00BF012C" w:rsidRPr="00BF012C">
          <w:rPr>
            <w:rFonts w:ascii="Arial" w:hAnsi="Arial"/>
            <w:spacing w:val="-3"/>
          </w:rPr>
          <w:t>David F. Pyke</w:t>
        </w:r>
      </w:hyperlink>
      <w:r w:rsidR="00BF012C" w:rsidRPr="00BF012C">
        <w:rPr>
          <w:rFonts w:ascii="Arial" w:hAnsi="Arial"/>
          <w:spacing w:val="-3"/>
        </w:rPr>
        <w:t xml:space="preserve">, </w:t>
      </w:r>
      <w:hyperlink r:id="rId11" w:history="1">
        <w:r w:rsidR="00BF012C" w:rsidRPr="00BF012C">
          <w:rPr>
            <w:rFonts w:ascii="Arial" w:hAnsi="Arial"/>
            <w:spacing w:val="-3"/>
          </w:rPr>
          <w:t>Douglas J. Thomas</w:t>
        </w:r>
      </w:hyperlink>
      <w:r w:rsidR="00BF012C">
        <w:rPr>
          <w:rStyle w:val="author"/>
        </w:rPr>
        <w:t xml:space="preserve"> </w:t>
      </w:r>
      <w:r w:rsidR="00AE4906">
        <w:rPr>
          <w:rFonts w:ascii="Arial" w:hAnsi="Arial"/>
          <w:spacing w:val="-3"/>
        </w:rPr>
        <w:t>“</w:t>
      </w:r>
      <w:hyperlink r:id="rId12" w:tooltip="Inventory and Production Management in Supply Chains" w:history="1">
        <w:r w:rsidR="00346566" w:rsidRPr="00346566">
          <w:rPr>
            <w:rFonts w:ascii="Arial" w:hAnsi="Arial"/>
            <w:spacing w:val="-3"/>
          </w:rPr>
          <w:t>Inventory and Production Management in Supply Chains</w:t>
        </w:r>
      </w:hyperlink>
      <w:r w:rsidR="00346566">
        <w:rPr>
          <w:rFonts w:ascii="Arial" w:hAnsi="Arial"/>
          <w:spacing w:val="-3"/>
        </w:rPr>
        <w:t xml:space="preserve"> </w:t>
      </w:r>
      <w:r w:rsidR="00AE4906">
        <w:rPr>
          <w:rFonts w:ascii="Arial" w:hAnsi="Arial"/>
          <w:spacing w:val="-3"/>
        </w:rPr>
        <w:t xml:space="preserve">“, </w:t>
      </w:r>
      <w:r w:rsidR="00843528">
        <w:rPr>
          <w:rFonts w:ascii="Arial" w:hAnsi="Arial"/>
          <w:spacing w:val="-3"/>
        </w:rPr>
        <w:t>4</w:t>
      </w:r>
      <w:r w:rsidR="00AE4906" w:rsidRPr="008C28C5">
        <w:rPr>
          <w:rFonts w:ascii="Arial" w:hAnsi="Arial"/>
          <w:spacing w:val="-3"/>
          <w:vertAlign w:val="superscript"/>
        </w:rPr>
        <w:t>th</w:t>
      </w:r>
      <w:r w:rsidR="00895CAF">
        <w:rPr>
          <w:rFonts w:ascii="Arial" w:hAnsi="Arial"/>
          <w:spacing w:val="-3"/>
        </w:rPr>
        <w:t xml:space="preserve"> Edition</w:t>
      </w:r>
      <w:r w:rsidR="00AE4906">
        <w:rPr>
          <w:rFonts w:ascii="Arial" w:hAnsi="Arial"/>
          <w:spacing w:val="-3"/>
        </w:rPr>
        <w:t xml:space="preserve">, </w:t>
      </w:r>
      <w:r w:rsidR="00843528">
        <w:rPr>
          <w:rFonts w:ascii="Arial" w:hAnsi="Arial"/>
          <w:spacing w:val="-3"/>
        </w:rPr>
        <w:t>CRC Press</w:t>
      </w:r>
      <w:r w:rsidR="00AE4906">
        <w:rPr>
          <w:rFonts w:ascii="Arial" w:hAnsi="Arial"/>
          <w:spacing w:val="-3"/>
        </w:rPr>
        <w:t xml:space="preserve">, </w:t>
      </w:r>
      <w:r w:rsidR="005314D3">
        <w:rPr>
          <w:rFonts w:ascii="Arial" w:hAnsi="Arial"/>
          <w:spacing w:val="-3"/>
        </w:rPr>
        <w:t>2</w:t>
      </w:r>
      <w:r w:rsidR="00843528">
        <w:rPr>
          <w:rFonts w:ascii="Arial" w:hAnsi="Arial"/>
          <w:spacing w:val="-3"/>
        </w:rPr>
        <w:t>016</w:t>
      </w:r>
      <w:r w:rsidR="005314D3">
        <w:rPr>
          <w:rFonts w:ascii="Arial" w:hAnsi="Arial"/>
          <w:spacing w:val="-3"/>
        </w:rPr>
        <w:t>, ISBN-</w:t>
      </w:r>
      <w:r w:rsidR="00843528" w:rsidRPr="00843528">
        <w:rPr>
          <w:rFonts w:ascii="Arial" w:hAnsi="Arial"/>
          <w:spacing w:val="-3"/>
        </w:rPr>
        <w:t>978-1466558618</w:t>
      </w:r>
    </w:p>
    <w:p w14:paraId="00037CE1" w14:textId="77777777" w:rsidR="00AE4906" w:rsidRDefault="00AE4906" w:rsidP="00AE4906">
      <w:pPr>
        <w:tabs>
          <w:tab w:val="left" w:pos="1728"/>
        </w:tabs>
        <w:suppressAutoHyphens/>
        <w:spacing w:line="216" w:lineRule="auto"/>
        <w:ind w:left="1080"/>
        <w:rPr>
          <w:rFonts w:ascii="Arial" w:hAnsi="Arial"/>
          <w:spacing w:val="-3"/>
        </w:rPr>
      </w:pPr>
    </w:p>
    <w:p w14:paraId="20DA83BB" w14:textId="77777777" w:rsidR="00AE4906" w:rsidRDefault="00AE4906" w:rsidP="00AE4906">
      <w:pPr>
        <w:tabs>
          <w:tab w:val="left" w:pos="1440"/>
        </w:tabs>
        <w:suppressAutoHyphens/>
        <w:jc w:val="both"/>
        <w:rPr>
          <w:rFonts w:ascii="Arial" w:hAnsi="Arial"/>
          <w:spacing w:val="-3"/>
        </w:rPr>
      </w:pPr>
      <w:r>
        <w:rPr>
          <w:rFonts w:ascii="Arial" w:hAnsi="Arial"/>
          <w:spacing w:val="-3"/>
        </w:rPr>
        <w:t>References:</w:t>
      </w:r>
    </w:p>
    <w:p w14:paraId="79FC550E" w14:textId="77777777" w:rsidR="00AE4906" w:rsidRDefault="00AE4906" w:rsidP="00AE4906">
      <w:pPr>
        <w:tabs>
          <w:tab w:val="left" w:pos="2520"/>
        </w:tabs>
        <w:suppressAutoHyphens/>
        <w:spacing w:after="120"/>
        <w:ind w:left="720"/>
        <w:rPr>
          <w:rFonts w:ascii="Arial" w:hAnsi="Arial"/>
          <w:spacing w:val="-3"/>
        </w:rPr>
      </w:pPr>
      <w:r>
        <w:rPr>
          <w:rFonts w:ascii="Arial" w:hAnsi="Arial"/>
          <w:spacing w:val="-3"/>
        </w:rPr>
        <w:t>Sheldon M. Ross “Probability and Statistics for Engineers and Scientists”, 4</w:t>
      </w:r>
      <w:r w:rsidRPr="008C28C5">
        <w:rPr>
          <w:rFonts w:ascii="Arial" w:hAnsi="Arial"/>
          <w:spacing w:val="-3"/>
          <w:vertAlign w:val="superscript"/>
        </w:rPr>
        <w:t>th</w:t>
      </w:r>
      <w:r>
        <w:rPr>
          <w:rFonts w:ascii="Arial" w:hAnsi="Arial"/>
          <w:spacing w:val="-3"/>
        </w:rPr>
        <w:t xml:space="preserve"> Editions, Academic Press, 2009, ISBN 13:978-0-12-370483-2</w:t>
      </w:r>
    </w:p>
    <w:p w14:paraId="6057E39F" w14:textId="77777777" w:rsidR="00B23762" w:rsidRDefault="00B23762" w:rsidP="00AE4906">
      <w:pPr>
        <w:tabs>
          <w:tab w:val="left" w:pos="2520"/>
        </w:tabs>
        <w:suppressAutoHyphens/>
        <w:spacing w:after="120"/>
        <w:ind w:left="720"/>
        <w:rPr>
          <w:rFonts w:ascii="Arial" w:hAnsi="Arial"/>
          <w:spacing w:val="-3"/>
        </w:rPr>
      </w:pPr>
      <w:r>
        <w:rPr>
          <w:rFonts w:ascii="Arial" w:hAnsi="Arial"/>
          <w:spacing w:val="-3"/>
        </w:rPr>
        <w:t xml:space="preserve">Sven </w:t>
      </w:r>
      <w:proofErr w:type="spellStart"/>
      <w:r>
        <w:rPr>
          <w:rFonts w:ascii="Arial" w:hAnsi="Arial"/>
          <w:spacing w:val="-3"/>
        </w:rPr>
        <w:t>Axsater</w:t>
      </w:r>
      <w:proofErr w:type="spellEnd"/>
      <w:r>
        <w:rPr>
          <w:rFonts w:ascii="Arial" w:hAnsi="Arial"/>
          <w:spacing w:val="-3"/>
        </w:rPr>
        <w:t>, “Inventory Control”, 3</w:t>
      </w:r>
      <w:r w:rsidRPr="00A84433">
        <w:rPr>
          <w:rFonts w:ascii="Arial" w:hAnsi="Arial"/>
          <w:spacing w:val="-3"/>
        </w:rPr>
        <w:t>rd</w:t>
      </w:r>
      <w:r>
        <w:rPr>
          <w:rFonts w:ascii="Arial" w:hAnsi="Arial"/>
          <w:spacing w:val="-3"/>
        </w:rPr>
        <w:t xml:space="preserve"> edition,</w:t>
      </w:r>
      <w:r w:rsidR="00346566">
        <w:rPr>
          <w:rFonts w:ascii="Arial" w:hAnsi="Arial"/>
          <w:spacing w:val="-3"/>
        </w:rPr>
        <w:t xml:space="preserve"> Springer 2015, ISBN 978-3-319-15728-3</w:t>
      </w:r>
    </w:p>
    <w:p w14:paraId="26C431CA" w14:textId="77777777" w:rsidR="00D257A9" w:rsidRDefault="00D257A9" w:rsidP="00AE4906">
      <w:pPr>
        <w:tabs>
          <w:tab w:val="left" w:pos="2520"/>
        </w:tabs>
        <w:suppressAutoHyphens/>
        <w:spacing w:after="120"/>
        <w:ind w:left="720"/>
        <w:rPr>
          <w:rFonts w:ascii="Arial" w:hAnsi="Arial"/>
          <w:spacing w:val="-3"/>
        </w:rPr>
      </w:pPr>
      <w:proofErr w:type="spellStart"/>
      <w:r>
        <w:rPr>
          <w:rFonts w:ascii="Arial" w:hAnsi="Arial"/>
          <w:spacing w:val="-3"/>
        </w:rPr>
        <w:t>Andrie</w:t>
      </w:r>
      <w:proofErr w:type="spellEnd"/>
      <w:r>
        <w:rPr>
          <w:rFonts w:ascii="Arial" w:hAnsi="Arial"/>
          <w:spacing w:val="-3"/>
        </w:rPr>
        <w:t xml:space="preserve"> de Vries and Joris </w:t>
      </w:r>
      <w:proofErr w:type="spellStart"/>
      <w:r>
        <w:rPr>
          <w:rFonts w:ascii="Arial" w:hAnsi="Arial"/>
          <w:spacing w:val="-3"/>
        </w:rPr>
        <w:t>Meys</w:t>
      </w:r>
      <w:proofErr w:type="spellEnd"/>
      <w:r>
        <w:rPr>
          <w:rFonts w:ascii="Arial" w:hAnsi="Arial"/>
          <w:spacing w:val="-3"/>
        </w:rPr>
        <w:t>, “R for Dummies”, 2</w:t>
      </w:r>
      <w:r w:rsidRPr="00D257A9">
        <w:rPr>
          <w:rFonts w:ascii="Arial" w:hAnsi="Arial"/>
          <w:spacing w:val="-3"/>
          <w:vertAlign w:val="superscript"/>
        </w:rPr>
        <w:t>nd</w:t>
      </w:r>
      <w:r>
        <w:rPr>
          <w:rFonts w:ascii="Arial" w:hAnsi="Arial"/>
          <w:spacing w:val="-3"/>
        </w:rPr>
        <w:t xml:space="preserve"> Ed. John Wiley and Sons, 2015</w:t>
      </w:r>
    </w:p>
    <w:p w14:paraId="4FB6E2DB" w14:textId="77777777" w:rsidR="005314D3" w:rsidRDefault="005314D3" w:rsidP="00B645B7">
      <w:pPr>
        <w:tabs>
          <w:tab w:val="left" w:pos="2520"/>
        </w:tabs>
        <w:suppressAutoHyphens/>
        <w:spacing w:after="120"/>
        <w:ind w:left="720"/>
        <w:rPr>
          <w:rFonts w:ascii="Arial" w:hAnsi="Arial"/>
          <w:spacing w:val="-3"/>
        </w:rPr>
      </w:pPr>
    </w:p>
    <w:p w14:paraId="44D14C82" w14:textId="77777777" w:rsidR="007243B5" w:rsidRDefault="007243B5" w:rsidP="007243B5">
      <w:pPr>
        <w:tabs>
          <w:tab w:val="left" w:pos="1872"/>
          <w:tab w:val="right" w:pos="8640"/>
        </w:tabs>
        <w:suppressAutoHyphens/>
        <w:jc w:val="both"/>
        <w:rPr>
          <w:rFonts w:ascii="Arial" w:hAnsi="Arial"/>
          <w:b/>
          <w:bCs/>
          <w:spacing w:val="-3"/>
          <w:u w:val="single"/>
        </w:rPr>
      </w:pPr>
      <w:r>
        <w:rPr>
          <w:rFonts w:ascii="Arial" w:hAnsi="Arial"/>
          <w:b/>
          <w:bCs/>
          <w:spacing w:val="-3"/>
          <w:u w:val="single"/>
        </w:rPr>
        <w:t>Assignments:</w:t>
      </w:r>
    </w:p>
    <w:p w14:paraId="2C70EF32" w14:textId="77777777" w:rsidR="007243B5" w:rsidRDefault="007243B5" w:rsidP="007243B5">
      <w:pPr>
        <w:tabs>
          <w:tab w:val="left" w:pos="1872"/>
          <w:tab w:val="right" w:pos="8640"/>
        </w:tabs>
        <w:suppressAutoHyphens/>
        <w:ind w:firstLine="720"/>
        <w:jc w:val="both"/>
        <w:rPr>
          <w:rFonts w:ascii="Arial" w:hAnsi="Arial"/>
          <w:spacing w:val="-3"/>
        </w:rPr>
      </w:pPr>
      <w:r>
        <w:rPr>
          <w:rFonts w:ascii="Arial" w:hAnsi="Arial"/>
          <w:spacing w:val="-3"/>
        </w:rPr>
        <w:t xml:space="preserve">Readings and Problems will be included in each week’s assignments. Problems are assigned on Tuesday and are due on the following Wednesday at midnight, submitted through the assignment manager on D2L and will be returned electronically before the next week if points are deducted. Solutions will be posted after the assignment is due. Reading assignments are due when the material will be covered in class. It is imperative that you </w:t>
      </w:r>
      <w:r>
        <w:rPr>
          <w:rFonts w:ascii="Arial" w:hAnsi="Arial"/>
          <w:b/>
          <w:spacing w:val="-3"/>
          <w:u w:val="single"/>
        </w:rPr>
        <w:t xml:space="preserve">prepare for </w:t>
      </w:r>
      <w:proofErr w:type="gramStart"/>
      <w:r>
        <w:rPr>
          <w:rFonts w:ascii="Arial" w:hAnsi="Arial"/>
          <w:b/>
          <w:spacing w:val="-3"/>
          <w:u w:val="single"/>
        </w:rPr>
        <w:t>class</w:t>
      </w:r>
      <w:r>
        <w:rPr>
          <w:rFonts w:ascii="Arial" w:hAnsi="Arial"/>
          <w:spacing w:val="-3"/>
        </w:rPr>
        <w:t xml:space="preserve">  --</w:t>
      </w:r>
      <w:proofErr w:type="gramEnd"/>
      <w:r>
        <w:rPr>
          <w:rFonts w:ascii="Arial" w:hAnsi="Arial"/>
          <w:spacing w:val="-3"/>
        </w:rPr>
        <w:t xml:space="preserve"> you will find it extremely difficult to follow the discussion if you have not read the material.</w:t>
      </w:r>
    </w:p>
    <w:p w14:paraId="03950E16" w14:textId="77777777" w:rsidR="007243B5" w:rsidRDefault="007243B5" w:rsidP="007243B5">
      <w:pPr>
        <w:tabs>
          <w:tab w:val="left" w:pos="1872"/>
          <w:tab w:val="right" w:pos="8640"/>
        </w:tabs>
        <w:suppressAutoHyphens/>
        <w:ind w:firstLine="720"/>
        <w:jc w:val="both"/>
        <w:rPr>
          <w:rFonts w:ascii="Arial" w:hAnsi="Arial"/>
          <w:spacing w:val="-3"/>
        </w:rPr>
      </w:pPr>
      <w:r>
        <w:rPr>
          <w:rFonts w:ascii="Arial" w:hAnsi="Arial"/>
          <w:spacing w:val="-3"/>
        </w:rPr>
        <w:t xml:space="preserve">I will </w:t>
      </w:r>
      <w:r>
        <w:rPr>
          <w:rFonts w:ascii="Arial" w:hAnsi="Arial"/>
          <w:b/>
          <w:spacing w:val="-3"/>
          <w:u w:val="single"/>
        </w:rPr>
        <w:t>not accept</w:t>
      </w:r>
      <w:r>
        <w:rPr>
          <w:rFonts w:ascii="Arial" w:hAnsi="Arial"/>
          <w:spacing w:val="-3"/>
        </w:rPr>
        <w:t xml:space="preserve"> late homework. Homework is to be done in the Excel file provided on D2L. Do not type results into the spreadsheet – use formulas. Follow all instructions – the homework is </w:t>
      </w:r>
      <w:proofErr w:type="spellStart"/>
      <w:r>
        <w:rPr>
          <w:rFonts w:ascii="Arial" w:hAnsi="Arial"/>
          <w:spacing w:val="-3"/>
        </w:rPr>
        <w:t>autograded</w:t>
      </w:r>
      <w:proofErr w:type="spellEnd"/>
      <w:r>
        <w:rPr>
          <w:rFonts w:ascii="Arial" w:hAnsi="Arial"/>
          <w:spacing w:val="-3"/>
        </w:rPr>
        <w:t xml:space="preserve"> for correct answers and then graded for partial credit, if necessary. You must name your file as follows: The part of your email before the @ </w:t>
      </w:r>
      <w:proofErr w:type="spellStart"/>
      <w:r>
        <w:rPr>
          <w:rFonts w:ascii="Arial" w:hAnsi="Arial"/>
          <w:spacing w:val="-3"/>
        </w:rPr>
        <w:t>sign_HW</w:t>
      </w:r>
      <w:proofErr w:type="spellEnd"/>
      <w:r>
        <w:rPr>
          <w:rFonts w:ascii="Arial" w:hAnsi="Arial"/>
          <w:spacing w:val="-3"/>
        </w:rPr>
        <w:t xml:space="preserve"> (or </w:t>
      </w:r>
      <w:proofErr w:type="gramStart"/>
      <w:r>
        <w:rPr>
          <w:rFonts w:ascii="Arial" w:hAnsi="Arial"/>
          <w:spacing w:val="-3"/>
        </w:rPr>
        <w:t>Quiz)_</w:t>
      </w:r>
      <w:proofErr w:type="gramEnd"/>
      <w:r>
        <w:rPr>
          <w:rFonts w:ascii="Arial" w:hAnsi="Arial"/>
          <w:spacing w:val="-3"/>
        </w:rPr>
        <w:t>the number of the item. Example: bottlik_HW01. Essays written in word must be copied into the excel file as a bitmap or similar object.</w:t>
      </w:r>
    </w:p>
    <w:p w14:paraId="084A08F5" w14:textId="77777777" w:rsidR="007243B5" w:rsidRDefault="007243B5" w:rsidP="007243B5">
      <w:pPr>
        <w:tabs>
          <w:tab w:val="left" w:pos="1872"/>
          <w:tab w:val="right" w:pos="8640"/>
        </w:tabs>
        <w:suppressAutoHyphens/>
        <w:ind w:firstLine="720"/>
        <w:rPr>
          <w:rFonts w:ascii="Times New Roman" w:hAnsi="Times New Roman"/>
          <w:spacing w:val="-3"/>
        </w:rPr>
      </w:pPr>
      <w:r>
        <w:rPr>
          <w:rFonts w:ascii="Arial" w:hAnsi="Arial"/>
          <w:spacing w:val="-3"/>
        </w:rPr>
        <w:t xml:space="preserve">Homework is to be done individually unless it is a team assignment. It is OK to work on homework together. If you discuss or collaborate on </w:t>
      </w:r>
      <w:proofErr w:type="gramStart"/>
      <w:r>
        <w:rPr>
          <w:rFonts w:ascii="Arial" w:hAnsi="Arial"/>
          <w:spacing w:val="-3"/>
        </w:rPr>
        <w:t>a</w:t>
      </w:r>
      <w:proofErr w:type="gramEnd"/>
      <w:r>
        <w:rPr>
          <w:rFonts w:ascii="Arial" w:hAnsi="Arial"/>
          <w:spacing w:val="-3"/>
        </w:rPr>
        <w:t xml:space="preserve"> homework, you must indicate that in your file. Each person must </w:t>
      </w:r>
      <w:r>
        <w:rPr>
          <w:rFonts w:ascii="Arial" w:hAnsi="Arial"/>
          <w:spacing w:val="-3"/>
        </w:rPr>
        <w:lastRenderedPageBreak/>
        <w:t xml:space="preserve">turn in a separate homework. Do not give your file to </w:t>
      </w:r>
      <w:proofErr w:type="gramStart"/>
      <w:r>
        <w:rPr>
          <w:rFonts w:ascii="Arial" w:hAnsi="Arial"/>
          <w:spacing w:val="-3"/>
        </w:rPr>
        <w:t>anyone, or</w:t>
      </w:r>
      <w:proofErr w:type="gramEnd"/>
      <w:r>
        <w:rPr>
          <w:rFonts w:ascii="Arial" w:hAnsi="Arial"/>
          <w:spacing w:val="-3"/>
        </w:rPr>
        <w:t xml:space="preserve"> use someone else’s file. Generated data and essay questions must be unique to each person.  </w:t>
      </w:r>
      <w:r>
        <w:rPr>
          <w:rFonts w:ascii="Arial" w:hAnsi="Arial"/>
          <w:b/>
          <w:spacing w:val="-3"/>
          <w:u w:val="single"/>
        </w:rPr>
        <w:t>If the answer is given in a book or previous homework, don’t just copy it, explain how you got it.</w:t>
      </w:r>
    </w:p>
    <w:p w14:paraId="0488DF87" w14:textId="530D6B11" w:rsidR="00C95A6A" w:rsidRDefault="00C95A6A" w:rsidP="00C95A6A">
      <w:pPr>
        <w:tabs>
          <w:tab w:val="left" w:pos="1872"/>
          <w:tab w:val="right" w:pos="8640"/>
        </w:tabs>
        <w:suppressAutoHyphens/>
        <w:ind w:firstLine="720"/>
        <w:jc w:val="both"/>
        <w:rPr>
          <w:rFonts w:ascii="Arial" w:hAnsi="Arial"/>
          <w:spacing w:val="-3"/>
        </w:rPr>
      </w:pPr>
    </w:p>
    <w:p w14:paraId="0CCCEF30" w14:textId="77777777" w:rsidR="00AE4906" w:rsidRDefault="00AE4906">
      <w:pPr>
        <w:tabs>
          <w:tab w:val="left" w:pos="1800"/>
        </w:tabs>
        <w:suppressAutoHyphens/>
        <w:ind w:left="1800" w:hanging="1800"/>
        <w:jc w:val="both"/>
        <w:rPr>
          <w:rFonts w:ascii="Arial" w:hAnsi="Arial"/>
          <w:b/>
          <w:spacing w:val="-3"/>
          <w:u w:val="single"/>
        </w:rPr>
      </w:pPr>
    </w:p>
    <w:p w14:paraId="2D00B657" w14:textId="77777777" w:rsidR="008C3BFC" w:rsidRDefault="008C3BFC">
      <w:pPr>
        <w:tabs>
          <w:tab w:val="left" w:pos="1800"/>
        </w:tabs>
        <w:suppressAutoHyphens/>
        <w:ind w:left="1800" w:hanging="1800"/>
        <w:jc w:val="both"/>
        <w:rPr>
          <w:rFonts w:ascii="Arial" w:hAnsi="Arial"/>
          <w:b/>
          <w:spacing w:val="-3"/>
          <w:u w:val="single"/>
        </w:rPr>
      </w:pPr>
      <w:r>
        <w:rPr>
          <w:rFonts w:ascii="Arial" w:hAnsi="Arial"/>
          <w:b/>
          <w:spacing w:val="-3"/>
          <w:u w:val="single"/>
        </w:rPr>
        <w:t>Objectives of the course</w:t>
      </w:r>
    </w:p>
    <w:p w14:paraId="0F600066" w14:textId="77777777" w:rsidR="008C3BFC" w:rsidRDefault="008C3BFC">
      <w:pPr>
        <w:pStyle w:val="BodyText"/>
      </w:pPr>
      <w:r>
        <w:t>The major objective of this c</w:t>
      </w:r>
      <w:r w:rsidR="00712C30">
        <w:t>ourse is to have you understand</w:t>
      </w:r>
      <w:r w:rsidR="005628A4">
        <w:t xml:space="preserve"> and use the full range of </w:t>
      </w:r>
      <w:r w:rsidR="00712C30">
        <w:t>analyses</w:t>
      </w:r>
      <w:r w:rsidR="005628A4">
        <w:t xml:space="preserve"> available to manage inventory</w:t>
      </w:r>
      <w:r w:rsidR="00712C30">
        <w:t xml:space="preserve">. </w:t>
      </w:r>
      <w:r w:rsidR="00483538">
        <w:t xml:space="preserve">Also, </w:t>
      </w:r>
      <w:r w:rsidR="002C17BF">
        <w:t xml:space="preserve">for you </w:t>
      </w:r>
      <w:r w:rsidR="00483538">
        <w:t>to be familiar with requirements planning</w:t>
      </w:r>
    </w:p>
    <w:p w14:paraId="70FC05E5" w14:textId="77777777" w:rsidR="00B86645" w:rsidRDefault="00B86645" w:rsidP="00073B02">
      <w:pPr>
        <w:pStyle w:val="BodyText"/>
      </w:pPr>
    </w:p>
    <w:p w14:paraId="0F7B0EEA" w14:textId="77777777" w:rsidR="00B86645" w:rsidRDefault="00B86645" w:rsidP="00073B02">
      <w:pPr>
        <w:pStyle w:val="BodyText"/>
      </w:pPr>
      <w:r>
        <w:t xml:space="preserve"> The specific course objectives include enabling the student to:</w:t>
      </w:r>
    </w:p>
    <w:p w14:paraId="7EF7F00F" w14:textId="77777777" w:rsidR="00B86645" w:rsidRDefault="00B86645" w:rsidP="00073B02">
      <w:pPr>
        <w:pStyle w:val="BodyText"/>
      </w:pPr>
      <w:r>
        <w:tab/>
        <w:t xml:space="preserve">Understand the importance of </w:t>
      </w:r>
      <w:r w:rsidR="00A84433">
        <w:t>inventory management</w:t>
      </w:r>
      <w:r>
        <w:t xml:space="preserve"> in </w:t>
      </w:r>
      <w:r w:rsidR="00A84433">
        <w:t>operations</w:t>
      </w:r>
      <w:r>
        <w:t>.</w:t>
      </w:r>
    </w:p>
    <w:p w14:paraId="08C1737A" w14:textId="77777777" w:rsidR="00B86645" w:rsidRDefault="00B86645" w:rsidP="00073B02">
      <w:pPr>
        <w:pStyle w:val="BodyText"/>
      </w:pPr>
      <w:r>
        <w:tab/>
        <w:t xml:space="preserve">Understand </w:t>
      </w:r>
      <w:r w:rsidR="00A84433">
        <w:t>the connection of managing inventory to planning and scheduling</w:t>
      </w:r>
    </w:p>
    <w:p w14:paraId="0077C4E6" w14:textId="77777777" w:rsidR="00B86645" w:rsidRDefault="00B86645" w:rsidP="00073B02">
      <w:pPr>
        <w:pStyle w:val="BodyText"/>
      </w:pPr>
      <w:r>
        <w:tab/>
        <w:t xml:space="preserve">Use </w:t>
      </w:r>
      <w:r w:rsidR="00A84433">
        <w:t xml:space="preserve">Excel and </w:t>
      </w:r>
      <w:r w:rsidR="00737B0B">
        <w:t xml:space="preserve">VBA and </w:t>
      </w:r>
      <w:r>
        <w:t xml:space="preserve">statistical tools in </w:t>
      </w:r>
      <w:r w:rsidR="00A84433">
        <w:t>solving inventory problems</w:t>
      </w:r>
      <w:r>
        <w:t>.</w:t>
      </w:r>
    </w:p>
    <w:p w14:paraId="0DC95A2A" w14:textId="77777777" w:rsidR="00B86645" w:rsidRDefault="00B86645" w:rsidP="00073B02">
      <w:pPr>
        <w:pStyle w:val="BodyText"/>
      </w:pPr>
      <w:r>
        <w:tab/>
      </w:r>
      <w:r w:rsidR="005628A4">
        <w:t>Understand the basics of forecasting</w:t>
      </w:r>
    </w:p>
    <w:p w14:paraId="0094AFFD" w14:textId="77777777" w:rsidR="00B86645" w:rsidRDefault="00B86645" w:rsidP="005628A4">
      <w:pPr>
        <w:pStyle w:val="BodyText"/>
      </w:pPr>
      <w:r>
        <w:tab/>
      </w:r>
      <w:r w:rsidR="005628A4">
        <w:t>Become familiar with and use the tools of inventory management</w:t>
      </w:r>
    </w:p>
    <w:p w14:paraId="63303AC3" w14:textId="77777777" w:rsidR="008C3BFC" w:rsidRDefault="008C3BFC">
      <w:pPr>
        <w:tabs>
          <w:tab w:val="left" w:pos="1872"/>
          <w:tab w:val="right" w:pos="8640"/>
        </w:tabs>
        <w:suppressAutoHyphens/>
        <w:jc w:val="both"/>
        <w:rPr>
          <w:rFonts w:ascii="Arial" w:hAnsi="Arial"/>
          <w:spacing w:val="-3"/>
        </w:rPr>
      </w:pPr>
    </w:p>
    <w:p w14:paraId="4C4B35BA" w14:textId="77777777" w:rsidR="008C3BFC" w:rsidRDefault="008C3BFC" w:rsidP="00AE4906">
      <w:pPr>
        <w:tabs>
          <w:tab w:val="left" w:pos="1800"/>
        </w:tabs>
        <w:suppressAutoHyphens/>
        <w:ind w:left="1800" w:hanging="1800"/>
        <w:jc w:val="both"/>
        <w:rPr>
          <w:rFonts w:ascii="Arial" w:hAnsi="Arial"/>
          <w:spacing w:val="-3"/>
        </w:rPr>
      </w:pPr>
      <w:r w:rsidRPr="00AE4906">
        <w:rPr>
          <w:rFonts w:ascii="Arial" w:hAnsi="Arial"/>
          <w:b/>
          <w:spacing w:val="-3"/>
          <w:u w:val="single"/>
        </w:rPr>
        <w:t>Grading:</w:t>
      </w:r>
      <w:r>
        <w:rPr>
          <w:rFonts w:ascii="Arial" w:hAnsi="Arial"/>
          <w:spacing w:val="-3"/>
        </w:rPr>
        <w:tab/>
      </w:r>
    </w:p>
    <w:p w14:paraId="7C58F6F6" w14:textId="77777777" w:rsidR="008C3BFC" w:rsidRDefault="008C3BFC">
      <w:pPr>
        <w:tabs>
          <w:tab w:val="left" w:pos="1872"/>
          <w:tab w:val="right" w:leader="dot" w:pos="5184"/>
          <w:tab w:val="right" w:pos="8640"/>
        </w:tabs>
        <w:suppressAutoHyphens/>
        <w:jc w:val="both"/>
        <w:rPr>
          <w:rFonts w:ascii="Arial" w:hAnsi="Arial"/>
          <w:spacing w:val="-3"/>
        </w:rPr>
      </w:pPr>
      <w:r>
        <w:rPr>
          <w:rFonts w:ascii="Arial" w:hAnsi="Arial"/>
          <w:spacing w:val="-3"/>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6"/>
        <w:gridCol w:w="1296"/>
      </w:tblGrid>
      <w:tr w:rsidR="008C3BFC" w14:paraId="0060BE67" w14:textId="77777777" w:rsidTr="009350CF">
        <w:trPr>
          <w:jc w:val="center"/>
        </w:trPr>
        <w:tc>
          <w:tcPr>
            <w:tcW w:w="6696" w:type="dxa"/>
          </w:tcPr>
          <w:p w14:paraId="7C0725C3" w14:textId="77777777" w:rsidR="008C3BFC" w:rsidRDefault="008C3BFC">
            <w:pPr>
              <w:suppressAutoHyphens/>
              <w:jc w:val="both"/>
              <w:rPr>
                <w:rFonts w:ascii="Arial" w:hAnsi="Arial"/>
                <w:spacing w:val="-3"/>
              </w:rPr>
            </w:pPr>
            <w:r>
              <w:rPr>
                <w:rFonts w:ascii="Arial" w:hAnsi="Arial"/>
                <w:spacing w:val="-3"/>
              </w:rPr>
              <w:t>Homework</w:t>
            </w:r>
            <w:r w:rsidR="00A371CD">
              <w:rPr>
                <w:rFonts w:ascii="Arial" w:hAnsi="Arial"/>
                <w:spacing w:val="-3"/>
              </w:rPr>
              <w:t>, 1 point each</w:t>
            </w:r>
          </w:p>
        </w:tc>
        <w:tc>
          <w:tcPr>
            <w:tcW w:w="1296" w:type="dxa"/>
          </w:tcPr>
          <w:p w14:paraId="3940A758" w14:textId="77777777" w:rsidR="008C3BFC" w:rsidRDefault="00A371CD" w:rsidP="00DA1A42">
            <w:pPr>
              <w:suppressAutoHyphens/>
              <w:jc w:val="both"/>
              <w:rPr>
                <w:rFonts w:ascii="Arial" w:hAnsi="Arial"/>
                <w:spacing w:val="-3"/>
              </w:rPr>
            </w:pPr>
            <w:r>
              <w:rPr>
                <w:rFonts w:ascii="Arial" w:hAnsi="Arial"/>
                <w:spacing w:val="-3"/>
              </w:rPr>
              <w:t>~</w:t>
            </w:r>
            <w:r w:rsidR="00737B0B">
              <w:rPr>
                <w:rFonts w:ascii="Arial" w:hAnsi="Arial"/>
                <w:spacing w:val="-3"/>
              </w:rPr>
              <w:t>12</w:t>
            </w:r>
            <w:r w:rsidR="008C3BFC">
              <w:rPr>
                <w:rFonts w:ascii="Arial" w:hAnsi="Arial"/>
                <w:spacing w:val="-3"/>
              </w:rPr>
              <w:t>%</w:t>
            </w:r>
          </w:p>
        </w:tc>
      </w:tr>
      <w:tr w:rsidR="008C3BFC" w14:paraId="4617A3F7" w14:textId="77777777" w:rsidTr="009350CF">
        <w:trPr>
          <w:jc w:val="center"/>
        </w:trPr>
        <w:tc>
          <w:tcPr>
            <w:tcW w:w="6696" w:type="dxa"/>
          </w:tcPr>
          <w:p w14:paraId="1A752A52" w14:textId="77777777" w:rsidR="008C3BFC" w:rsidRDefault="008C3BFC">
            <w:pPr>
              <w:suppressAutoHyphens/>
              <w:jc w:val="both"/>
              <w:rPr>
                <w:rFonts w:ascii="Arial" w:hAnsi="Arial"/>
                <w:spacing w:val="-3"/>
              </w:rPr>
            </w:pPr>
            <w:r>
              <w:rPr>
                <w:rFonts w:ascii="Arial" w:hAnsi="Arial"/>
                <w:spacing w:val="-3"/>
              </w:rPr>
              <w:t>Midterm 1</w:t>
            </w:r>
          </w:p>
        </w:tc>
        <w:tc>
          <w:tcPr>
            <w:tcW w:w="1296" w:type="dxa"/>
          </w:tcPr>
          <w:p w14:paraId="1BE54869" w14:textId="77777777" w:rsidR="008C3BFC" w:rsidRDefault="00A371CD" w:rsidP="00193DC8">
            <w:pPr>
              <w:suppressAutoHyphens/>
              <w:jc w:val="both"/>
              <w:rPr>
                <w:rFonts w:ascii="Arial" w:hAnsi="Arial"/>
                <w:spacing w:val="-3"/>
              </w:rPr>
            </w:pPr>
            <w:r>
              <w:rPr>
                <w:rFonts w:ascii="Arial" w:hAnsi="Arial"/>
                <w:spacing w:val="-3"/>
              </w:rPr>
              <w:t>~</w:t>
            </w:r>
            <w:r w:rsidR="008C3BFC">
              <w:rPr>
                <w:rFonts w:ascii="Arial" w:hAnsi="Arial"/>
                <w:spacing w:val="-3"/>
              </w:rPr>
              <w:t>1</w:t>
            </w:r>
            <w:r w:rsidR="00737B0B">
              <w:rPr>
                <w:rFonts w:ascii="Arial" w:hAnsi="Arial"/>
                <w:spacing w:val="-3"/>
              </w:rPr>
              <w:t>5</w:t>
            </w:r>
            <w:r w:rsidR="008C3BFC">
              <w:rPr>
                <w:rFonts w:ascii="Arial" w:hAnsi="Arial"/>
                <w:spacing w:val="-3"/>
              </w:rPr>
              <w:t>%</w:t>
            </w:r>
          </w:p>
        </w:tc>
      </w:tr>
      <w:tr w:rsidR="008C3BFC" w14:paraId="2A12A196" w14:textId="77777777" w:rsidTr="009350CF">
        <w:trPr>
          <w:jc w:val="center"/>
        </w:trPr>
        <w:tc>
          <w:tcPr>
            <w:tcW w:w="6696" w:type="dxa"/>
          </w:tcPr>
          <w:p w14:paraId="13FA1326" w14:textId="77777777" w:rsidR="008C3BFC" w:rsidRDefault="008C3BFC">
            <w:pPr>
              <w:suppressAutoHyphens/>
              <w:jc w:val="both"/>
              <w:rPr>
                <w:rFonts w:ascii="Arial" w:hAnsi="Arial"/>
                <w:spacing w:val="-3"/>
              </w:rPr>
            </w:pPr>
            <w:r>
              <w:rPr>
                <w:rFonts w:ascii="Arial" w:hAnsi="Arial"/>
                <w:spacing w:val="-3"/>
              </w:rPr>
              <w:t>Midterm 2</w:t>
            </w:r>
          </w:p>
        </w:tc>
        <w:tc>
          <w:tcPr>
            <w:tcW w:w="1296" w:type="dxa"/>
          </w:tcPr>
          <w:p w14:paraId="7BBD592A" w14:textId="77777777" w:rsidR="008C3BFC" w:rsidRDefault="00A371CD" w:rsidP="00990E05">
            <w:pPr>
              <w:suppressAutoHyphens/>
              <w:jc w:val="both"/>
              <w:rPr>
                <w:rFonts w:ascii="Arial" w:hAnsi="Arial"/>
                <w:spacing w:val="-3"/>
              </w:rPr>
            </w:pPr>
            <w:r>
              <w:rPr>
                <w:rFonts w:ascii="Arial" w:hAnsi="Arial"/>
                <w:spacing w:val="-3"/>
              </w:rPr>
              <w:t>~</w:t>
            </w:r>
            <w:r w:rsidR="008C3BFC">
              <w:rPr>
                <w:rFonts w:ascii="Arial" w:hAnsi="Arial"/>
                <w:spacing w:val="-3"/>
              </w:rPr>
              <w:t>2</w:t>
            </w:r>
            <w:r w:rsidR="00737B0B">
              <w:rPr>
                <w:rFonts w:ascii="Arial" w:hAnsi="Arial"/>
                <w:spacing w:val="-3"/>
              </w:rPr>
              <w:t>0</w:t>
            </w:r>
            <w:r w:rsidR="008C3BFC">
              <w:rPr>
                <w:rFonts w:ascii="Arial" w:hAnsi="Arial"/>
                <w:spacing w:val="-3"/>
              </w:rPr>
              <w:t>%</w:t>
            </w:r>
          </w:p>
        </w:tc>
      </w:tr>
      <w:tr w:rsidR="008C3BFC" w14:paraId="0D2E14BB" w14:textId="77777777" w:rsidTr="009350CF">
        <w:trPr>
          <w:jc w:val="center"/>
        </w:trPr>
        <w:tc>
          <w:tcPr>
            <w:tcW w:w="6696" w:type="dxa"/>
          </w:tcPr>
          <w:p w14:paraId="27CDBEC0" w14:textId="77777777" w:rsidR="008C3BFC" w:rsidRDefault="008C3BFC">
            <w:pPr>
              <w:suppressAutoHyphens/>
              <w:jc w:val="both"/>
              <w:rPr>
                <w:rFonts w:ascii="Arial" w:hAnsi="Arial"/>
                <w:spacing w:val="-3"/>
              </w:rPr>
            </w:pPr>
            <w:r>
              <w:rPr>
                <w:rFonts w:ascii="Arial" w:hAnsi="Arial"/>
                <w:spacing w:val="-3"/>
              </w:rPr>
              <w:t>Final exam</w:t>
            </w:r>
          </w:p>
        </w:tc>
        <w:tc>
          <w:tcPr>
            <w:tcW w:w="1296" w:type="dxa"/>
          </w:tcPr>
          <w:p w14:paraId="1B1B9BA0" w14:textId="77777777" w:rsidR="008C3BFC" w:rsidRDefault="00A371CD" w:rsidP="00990E05">
            <w:pPr>
              <w:suppressAutoHyphens/>
              <w:jc w:val="both"/>
              <w:rPr>
                <w:rFonts w:ascii="Arial" w:hAnsi="Arial"/>
                <w:spacing w:val="-3"/>
              </w:rPr>
            </w:pPr>
            <w:r>
              <w:rPr>
                <w:rFonts w:ascii="Arial" w:hAnsi="Arial"/>
                <w:spacing w:val="-3"/>
              </w:rPr>
              <w:t>~</w:t>
            </w:r>
            <w:r w:rsidR="00737B0B">
              <w:rPr>
                <w:rFonts w:ascii="Arial" w:hAnsi="Arial"/>
                <w:spacing w:val="-3"/>
              </w:rPr>
              <w:t>30</w:t>
            </w:r>
            <w:r w:rsidR="008C3BFC">
              <w:rPr>
                <w:rFonts w:ascii="Arial" w:hAnsi="Arial"/>
                <w:spacing w:val="-3"/>
              </w:rPr>
              <w:t>%</w:t>
            </w:r>
          </w:p>
        </w:tc>
      </w:tr>
      <w:tr w:rsidR="008C3BFC" w14:paraId="16565BE7" w14:textId="77777777" w:rsidTr="009350CF">
        <w:trPr>
          <w:jc w:val="center"/>
        </w:trPr>
        <w:tc>
          <w:tcPr>
            <w:tcW w:w="6696" w:type="dxa"/>
          </w:tcPr>
          <w:p w14:paraId="3BDE07FA" w14:textId="77777777" w:rsidR="002C17BF" w:rsidRDefault="008C3BFC" w:rsidP="00A371CD">
            <w:pPr>
              <w:pStyle w:val="Header"/>
              <w:tabs>
                <w:tab w:val="clear" w:pos="4320"/>
                <w:tab w:val="clear" w:pos="8640"/>
              </w:tabs>
              <w:suppressAutoHyphens/>
              <w:rPr>
                <w:rFonts w:ascii="Arial" w:hAnsi="Arial"/>
                <w:spacing w:val="-3"/>
              </w:rPr>
            </w:pPr>
            <w:r>
              <w:rPr>
                <w:rFonts w:ascii="Arial" w:hAnsi="Arial"/>
                <w:spacing w:val="-3"/>
              </w:rPr>
              <w:t>Participation (attendance, asking questions, making contributions, postings on the discussion board</w:t>
            </w:r>
            <w:r w:rsidR="002C17BF">
              <w:rPr>
                <w:rFonts w:ascii="Arial" w:hAnsi="Arial"/>
                <w:spacing w:val="-3"/>
              </w:rPr>
              <w:t>, emails</w:t>
            </w:r>
            <w:r>
              <w:rPr>
                <w:rFonts w:ascii="Arial" w:hAnsi="Arial"/>
                <w:spacing w:val="-3"/>
              </w:rPr>
              <w:t>)</w:t>
            </w:r>
            <w:r w:rsidR="00A371CD">
              <w:rPr>
                <w:rFonts w:ascii="Arial" w:hAnsi="Arial"/>
                <w:spacing w:val="-3"/>
              </w:rPr>
              <w:t>, 0.</w:t>
            </w:r>
            <w:r w:rsidR="00990E05">
              <w:rPr>
                <w:rFonts w:ascii="Arial" w:hAnsi="Arial"/>
                <w:spacing w:val="-3"/>
              </w:rPr>
              <w:t>2</w:t>
            </w:r>
            <w:r w:rsidR="00A371CD">
              <w:rPr>
                <w:rFonts w:ascii="Arial" w:hAnsi="Arial"/>
                <w:spacing w:val="-3"/>
              </w:rPr>
              <w:t xml:space="preserve"> </w:t>
            </w:r>
            <w:r w:rsidR="00737B0B">
              <w:rPr>
                <w:rFonts w:ascii="Arial" w:hAnsi="Arial"/>
                <w:spacing w:val="-3"/>
              </w:rPr>
              <w:t>points each</w:t>
            </w:r>
          </w:p>
        </w:tc>
        <w:tc>
          <w:tcPr>
            <w:tcW w:w="1296" w:type="dxa"/>
          </w:tcPr>
          <w:p w14:paraId="4FE4C495" w14:textId="77777777" w:rsidR="008C3BFC" w:rsidRDefault="00A371CD" w:rsidP="00990E05">
            <w:pPr>
              <w:suppressAutoHyphens/>
              <w:jc w:val="both"/>
              <w:rPr>
                <w:rFonts w:ascii="Arial" w:hAnsi="Arial"/>
                <w:spacing w:val="-3"/>
              </w:rPr>
            </w:pPr>
            <w:r>
              <w:rPr>
                <w:rFonts w:ascii="Arial" w:hAnsi="Arial"/>
                <w:spacing w:val="-3"/>
              </w:rPr>
              <w:t>~</w:t>
            </w:r>
            <w:r w:rsidR="00737B0B">
              <w:rPr>
                <w:rFonts w:ascii="Arial" w:hAnsi="Arial"/>
                <w:spacing w:val="-3"/>
              </w:rPr>
              <w:t>6</w:t>
            </w:r>
            <w:r w:rsidR="008C3BFC">
              <w:rPr>
                <w:rFonts w:ascii="Arial" w:hAnsi="Arial"/>
                <w:spacing w:val="-3"/>
              </w:rPr>
              <w:t>%</w:t>
            </w:r>
          </w:p>
        </w:tc>
      </w:tr>
      <w:tr w:rsidR="00737B0B" w14:paraId="16A98506" w14:textId="77777777" w:rsidTr="009350CF">
        <w:trPr>
          <w:jc w:val="center"/>
        </w:trPr>
        <w:tc>
          <w:tcPr>
            <w:tcW w:w="6696" w:type="dxa"/>
          </w:tcPr>
          <w:p w14:paraId="0A10633F" w14:textId="0C307D5B" w:rsidR="00737B0B" w:rsidRDefault="00737B0B" w:rsidP="00A371CD">
            <w:pPr>
              <w:pStyle w:val="Header"/>
              <w:tabs>
                <w:tab w:val="clear" w:pos="4320"/>
                <w:tab w:val="clear" w:pos="8640"/>
              </w:tabs>
              <w:suppressAutoHyphens/>
              <w:rPr>
                <w:rFonts w:ascii="Arial" w:hAnsi="Arial"/>
                <w:spacing w:val="-3"/>
              </w:rPr>
            </w:pPr>
            <w:r>
              <w:rPr>
                <w:rFonts w:ascii="Arial" w:hAnsi="Arial"/>
                <w:spacing w:val="-3"/>
              </w:rPr>
              <w:t>Quizzes, (online), 1.4 each</w:t>
            </w:r>
          </w:p>
        </w:tc>
        <w:tc>
          <w:tcPr>
            <w:tcW w:w="1296" w:type="dxa"/>
          </w:tcPr>
          <w:p w14:paraId="31BC0F73" w14:textId="77777777" w:rsidR="00737B0B" w:rsidRDefault="00737B0B" w:rsidP="00990E05">
            <w:pPr>
              <w:suppressAutoHyphens/>
              <w:jc w:val="both"/>
              <w:rPr>
                <w:rFonts w:ascii="Arial" w:hAnsi="Arial"/>
                <w:spacing w:val="-3"/>
              </w:rPr>
            </w:pPr>
            <w:r>
              <w:rPr>
                <w:rFonts w:ascii="Arial" w:hAnsi="Arial"/>
                <w:spacing w:val="-3"/>
              </w:rPr>
              <w:t>~17%</w:t>
            </w:r>
          </w:p>
        </w:tc>
      </w:tr>
    </w:tbl>
    <w:p w14:paraId="0060ED48" w14:textId="77777777" w:rsidR="008C3BFC" w:rsidRDefault="008C3BFC">
      <w:pPr>
        <w:tabs>
          <w:tab w:val="left" w:pos="1872"/>
          <w:tab w:val="right" w:leader="dot" w:pos="5184"/>
          <w:tab w:val="right" w:pos="8640"/>
        </w:tabs>
        <w:suppressAutoHyphens/>
        <w:jc w:val="both"/>
        <w:rPr>
          <w:rFonts w:ascii="Arial" w:hAnsi="Arial"/>
          <w:spacing w:val="-3"/>
        </w:rPr>
      </w:pPr>
    </w:p>
    <w:p w14:paraId="217B9C2E" w14:textId="77777777" w:rsidR="008C3BFC" w:rsidRDefault="008C3BFC">
      <w:pPr>
        <w:tabs>
          <w:tab w:val="left" w:pos="1872"/>
          <w:tab w:val="right" w:pos="8640"/>
        </w:tabs>
        <w:suppressAutoHyphens/>
        <w:jc w:val="both"/>
        <w:rPr>
          <w:rFonts w:ascii="Arial" w:hAnsi="Arial"/>
          <w:spacing w:val="-3"/>
        </w:rPr>
      </w:pPr>
    </w:p>
    <w:p w14:paraId="1E234CF5" w14:textId="77777777" w:rsidR="008C3BFC" w:rsidRDefault="008C3BFC">
      <w:pPr>
        <w:tabs>
          <w:tab w:val="left" w:pos="1872"/>
          <w:tab w:val="right" w:pos="8640"/>
        </w:tabs>
        <w:suppressAutoHyphens/>
        <w:jc w:val="both"/>
        <w:rPr>
          <w:rFonts w:ascii="Arial" w:hAnsi="Arial"/>
          <w:spacing w:val="-3"/>
        </w:rPr>
      </w:pPr>
      <w:r>
        <w:rPr>
          <w:rFonts w:ascii="Arial" w:hAnsi="Arial"/>
          <w:spacing w:val="-3"/>
        </w:rPr>
        <w:t xml:space="preserve">The grade for the course will only be based on the required work listed above and </w:t>
      </w:r>
      <w:r>
        <w:rPr>
          <w:rFonts w:ascii="Arial" w:hAnsi="Arial"/>
          <w:b/>
          <w:spacing w:val="-3"/>
          <w:u w:val="single"/>
        </w:rPr>
        <w:t>cannot</w:t>
      </w:r>
      <w:r>
        <w:rPr>
          <w:rFonts w:ascii="Arial" w:hAnsi="Arial"/>
          <w:spacing w:val="-3"/>
        </w:rPr>
        <w:t xml:space="preserve"> be improved with additional work. </w:t>
      </w:r>
    </w:p>
    <w:p w14:paraId="4B4C165D" w14:textId="77777777" w:rsidR="008C3BFC" w:rsidRDefault="008C3BFC">
      <w:pPr>
        <w:tabs>
          <w:tab w:val="left" w:pos="1872"/>
          <w:tab w:val="right" w:pos="8640"/>
        </w:tabs>
        <w:suppressAutoHyphens/>
        <w:jc w:val="both"/>
        <w:rPr>
          <w:rFonts w:ascii="Arial" w:hAnsi="Arial"/>
          <w:spacing w:val="-3"/>
        </w:rPr>
      </w:pPr>
    </w:p>
    <w:p w14:paraId="4102D2F0" w14:textId="77777777" w:rsidR="00DA1A42" w:rsidRPr="00DA1A42" w:rsidRDefault="00A272CB" w:rsidP="00DA1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pacing w:val="-3"/>
        </w:rPr>
      </w:pPr>
      <w:r>
        <w:rPr>
          <w:rFonts w:ascii="Arial" w:hAnsi="Arial"/>
          <w:spacing w:val="-3"/>
        </w:rPr>
        <w:t>G</w:t>
      </w:r>
      <w:r w:rsidR="00DA1A42" w:rsidRPr="00DA1A42">
        <w:rPr>
          <w:rFonts w:ascii="Arial" w:hAnsi="Arial"/>
          <w:spacing w:val="-3"/>
        </w:rPr>
        <w:t>rades are based upon your personal comprehension of the material and your performance on the exams and assignments relative to the other students. The quality of your fellow classmates as students is expected to be quite high and the expectations of the instructor are established accordingly.</w:t>
      </w:r>
    </w:p>
    <w:p w14:paraId="24632345" w14:textId="77777777" w:rsidR="00DA1A42" w:rsidRDefault="00DA1A42" w:rsidP="00DA1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4CDEFE" w14:textId="77777777" w:rsidR="00DA1A42" w:rsidRPr="00AE4906" w:rsidRDefault="00DA1A42" w:rsidP="00AE4906">
      <w:pPr>
        <w:tabs>
          <w:tab w:val="left" w:pos="1800"/>
        </w:tabs>
        <w:suppressAutoHyphens/>
        <w:ind w:left="1800" w:hanging="1800"/>
        <w:jc w:val="both"/>
        <w:rPr>
          <w:rFonts w:ascii="Arial" w:hAnsi="Arial"/>
          <w:b/>
          <w:spacing w:val="-3"/>
          <w:u w:val="single"/>
        </w:rPr>
      </w:pPr>
      <w:r w:rsidRPr="00AE4906">
        <w:rPr>
          <w:rFonts w:ascii="Arial" w:hAnsi="Arial"/>
          <w:b/>
          <w:spacing w:val="-3"/>
          <w:u w:val="single"/>
        </w:rPr>
        <w:t>Quizzes:</w:t>
      </w:r>
    </w:p>
    <w:p w14:paraId="42137058" w14:textId="77777777" w:rsidR="00DA1A42" w:rsidRDefault="00DA1A42" w:rsidP="00DA1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C9B10A" w14:textId="46932F98" w:rsidR="00DA1A42" w:rsidRDefault="00DA1A42" w:rsidP="00DA1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pacing w:val="-3"/>
        </w:rPr>
      </w:pPr>
      <w:r>
        <w:tab/>
      </w:r>
      <w:r w:rsidRPr="00DA1A42">
        <w:rPr>
          <w:rFonts w:ascii="Arial" w:hAnsi="Arial"/>
          <w:spacing w:val="-3"/>
        </w:rPr>
        <w:t xml:space="preserve">There will be a quiz </w:t>
      </w:r>
      <w:r w:rsidR="00C95A6A">
        <w:rPr>
          <w:rFonts w:ascii="Arial" w:hAnsi="Arial"/>
          <w:spacing w:val="-3"/>
        </w:rPr>
        <w:t>most</w:t>
      </w:r>
      <w:r w:rsidRPr="00DA1A42">
        <w:rPr>
          <w:rFonts w:ascii="Arial" w:hAnsi="Arial"/>
          <w:spacing w:val="-3"/>
        </w:rPr>
        <w:t xml:space="preserve"> </w:t>
      </w:r>
      <w:r>
        <w:rPr>
          <w:rFonts w:ascii="Arial" w:hAnsi="Arial"/>
          <w:spacing w:val="-3"/>
        </w:rPr>
        <w:t>week</w:t>
      </w:r>
      <w:r w:rsidR="00C95A6A">
        <w:rPr>
          <w:rFonts w:ascii="Arial" w:hAnsi="Arial"/>
          <w:spacing w:val="-3"/>
        </w:rPr>
        <w:t>s,</w:t>
      </w:r>
      <w:r>
        <w:rPr>
          <w:rFonts w:ascii="Arial" w:hAnsi="Arial"/>
          <w:spacing w:val="-3"/>
        </w:rPr>
        <w:t xml:space="preserve"> </w:t>
      </w:r>
      <w:r w:rsidR="00C95A6A">
        <w:rPr>
          <w:rFonts w:ascii="Arial" w:hAnsi="Arial"/>
          <w:spacing w:val="-3"/>
        </w:rPr>
        <w:t>online, available after class</w:t>
      </w:r>
      <w:r>
        <w:rPr>
          <w:rFonts w:ascii="Arial" w:hAnsi="Arial"/>
          <w:spacing w:val="-3"/>
        </w:rPr>
        <w:t xml:space="preserve"> on Tuesday or Thursday</w:t>
      </w:r>
      <w:r w:rsidR="00C95A6A">
        <w:rPr>
          <w:rFonts w:ascii="Arial" w:hAnsi="Arial"/>
          <w:spacing w:val="-3"/>
        </w:rPr>
        <w:t xml:space="preserve"> and due at midnight on Wednesday or Friday</w:t>
      </w:r>
      <w:r w:rsidRPr="00DA1A42">
        <w:rPr>
          <w:rFonts w:ascii="Arial" w:hAnsi="Arial"/>
          <w:spacing w:val="-3"/>
        </w:rPr>
        <w:t xml:space="preserve">.  The format is </w:t>
      </w:r>
      <w:r w:rsidR="005314D3">
        <w:rPr>
          <w:rFonts w:ascii="Arial" w:hAnsi="Arial"/>
          <w:spacing w:val="-3"/>
        </w:rPr>
        <w:t xml:space="preserve">mostly </w:t>
      </w:r>
      <w:r w:rsidR="00B3423E">
        <w:rPr>
          <w:rFonts w:ascii="Arial" w:hAnsi="Arial"/>
          <w:spacing w:val="-3"/>
        </w:rPr>
        <w:t>True/False</w:t>
      </w:r>
      <w:r w:rsidRPr="00DA1A42">
        <w:rPr>
          <w:rFonts w:ascii="Arial" w:hAnsi="Arial"/>
          <w:spacing w:val="-3"/>
        </w:rPr>
        <w:t xml:space="preserve">. The purpose of these quizzes is to encourage you to keep up with the class material. </w:t>
      </w:r>
      <w:r w:rsidR="00B3423E">
        <w:rPr>
          <w:rFonts w:ascii="Arial" w:hAnsi="Arial"/>
          <w:spacing w:val="-3"/>
        </w:rPr>
        <w:t>I</w:t>
      </w:r>
      <w:r w:rsidRPr="00DA1A42">
        <w:rPr>
          <w:rFonts w:ascii="Arial" w:hAnsi="Arial"/>
          <w:spacing w:val="-3"/>
        </w:rPr>
        <w:t xml:space="preserve"> anticipate that you will have little difficulty in answering the questions if you are up to date on the class materials, includin</w:t>
      </w:r>
      <w:r w:rsidR="00B3423E">
        <w:rPr>
          <w:rFonts w:ascii="Arial" w:hAnsi="Arial"/>
          <w:spacing w:val="-3"/>
        </w:rPr>
        <w:t xml:space="preserve">g those for the next class. </w:t>
      </w:r>
      <w:r w:rsidRPr="00DA1A42">
        <w:rPr>
          <w:rFonts w:ascii="Arial" w:hAnsi="Arial"/>
          <w:spacing w:val="-3"/>
        </w:rPr>
        <w:t>There is normally no make-up of a missed quiz</w:t>
      </w:r>
      <w:r w:rsidR="007243B5">
        <w:rPr>
          <w:rFonts w:ascii="Arial" w:hAnsi="Arial"/>
          <w:spacing w:val="-3"/>
        </w:rPr>
        <w:t xml:space="preserve">. </w:t>
      </w:r>
      <w:r w:rsidRPr="00DA1A42">
        <w:rPr>
          <w:rFonts w:ascii="Arial" w:hAnsi="Arial"/>
          <w:spacing w:val="-3"/>
        </w:rPr>
        <w:t xml:space="preserve">The quiz each week will be based primarily upon two subjects: the </w:t>
      </w:r>
      <w:r w:rsidR="00537398">
        <w:rPr>
          <w:rFonts w:ascii="Arial" w:hAnsi="Arial"/>
          <w:spacing w:val="-3"/>
        </w:rPr>
        <w:t>material</w:t>
      </w:r>
      <w:r w:rsidRPr="00DA1A42">
        <w:rPr>
          <w:rFonts w:ascii="Arial" w:hAnsi="Arial"/>
          <w:spacing w:val="-3"/>
        </w:rPr>
        <w:t xml:space="preserve"> from the previous week and the reading assignment for that week. </w:t>
      </w:r>
      <w:r w:rsidR="0031019C">
        <w:rPr>
          <w:rFonts w:ascii="Arial" w:hAnsi="Arial"/>
          <w:spacing w:val="-3"/>
        </w:rPr>
        <w:t>Y</w:t>
      </w:r>
      <w:r w:rsidRPr="00DA1A42">
        <w:rPr>
          <w:rFonts w:ascii="Arial" w:hAnsi="Arial"/>
          <w:spacing w:val="-3"/>
        </w:rPr>
        <w:t>ou are expected to have read the weekly assignment prior to the start of class.</w:t>
      </w:r>
      <w:r w:rsidR="00B645B7" w:rsidRPr="00B645B7">
        <w:rPr>
          <w:rFonts w:ascii="Arial" w:hAnsi="Arial"/>
          <w:spacing w:val="-3"/>
        </w:rPr>
        <w:t xml:space="preserve"> </w:t>
      </w:r>
      <w:r w:rsidR="004F0A64">
        <w:rPr>
          <w:rFonts w:ascii="Arial" w:hAnsi="Arial"/>
          <w:spacing w:val="-3"/>
        </w:rPr>
        <w:t xml:space="preserve">The quizzes are open notes, </w:t>
      </w:r>
      <w:proofErr w:type="gramStart"/>
      <w:r w:rsidR="004F0A64">
        <w:rPr>
          <w:rFonts w:ascii="Arial" w:hAnsi="Arial"/>
          <w:spacing w:val="-3"/>
        </w:rPr>
        <w:t>book</w:t>
      </w:r>
      <w:proofErr w:type="gramEnd"/>
      <w:r w:rsidR="004F0A64">
        <w:rPr>
          <w:rFonts w:ascii="Arial" w:hAnsi="Arial"/>
          <w:spacing w:val="-3"/>
        </w:rPr>
        <w:t xml:space="preserve"> and laptop.</w:t>
      </w:r>
    </w:p>
    <w:p w14:paraId="1A99BB01" w14:textId="77777777" w:rsidR="00B3423E" w:rsidRDefault="00B3423E" w:rsidP="00DA1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4B67A4B" w14:textId="77777777" w:rsidR="007243B5" w:rsidRDefault="007243B5" w:rsidP="00AE4906">
      <w:pPr>
        <w:tabs>
          <w:tab w:val="left" w:pos="1800"/>
        </w:tabs>
        <w:suppressAutoHyphens/>
        <w:ind w:left="1800" w:hanging="1800"/>
        <w:jc w:val="both"/>
        <w:rPr>
          <w:rFonts w:ascii="Arial" w:hAnsi="Arial"/>
          <w:b/>
          <w:spacing w:val="-3"/>
          <w:u w:val="single"/>
        </w:rPr>
      </w:pPr>
    </w:p>
    <w:p w14:paraId="5935EFC8" w14:textId="77777777" w:rsidR="007243B5" w:rsidRDefault="007243B5" w:rsidP="00AE4906">
      <w:pPr>
        <w:tabs>
          <w:tab w:val="left" w:pos="1800"/>
        </w:tabs>
        <w:suppressAutoHyphens/>
        <w:ind w:left="1800" w:hanging="1800"/>
        <w:jc w:val="both"/>
        <w:rPr>
          <w:rFonts w:ascii="Arial" w:hAnsi="Arial"/>
          <w:b/>
          <w:spacing w:val="-3"/>
          <w:u w:val="single"/>
        </w:rPr>
      </w:pPr>
    </w:p>
    <w:p w14:paraId="046636A3" w14:textId="77777777" w:rsidR="007243B5" w:rsidRDefault="007243B5" w:rsidP="00AE4906">
      <w:pPr>
        <w:tabs>
          <w:tab w:val="left" w:pos="1800"/>
        </w:tabs>
        <w:suppressAutoHyphens/>
        <w:ind w:left="1800" w:hanging="1800"/>
        <w:jc w:val="both"/>
        <w:rPr>
          <w:rFonts w:ascii="Arial" w:hAnsi="Arial"/>
          <w:b/>
          <w:spacing w:val="-3"/>
          <w:u w:val="single"/>
        </w:rPr>
      </w:pPr>
    </w:p>
    <w:p w14:paraId="2FD58EB7" w14:textId="77777777" w:rsidR="007243B5" w:rsidRDefault="007243B5" w:rsidP="00AE4906">
      <w:pPr>
        <w:tabs>
          <w:tab w:val="left" w:pos="1800"/>
        </w:tabs>
        <w:suppressAutoHyphens/>
        <w:ind w:left="1800" w:hanging="1800"/>
        <w:jc w:val="both"/>
        <w:rPr>
          <w:rFonts w:ascii="Arial" w:hAnsi="Arial"/>
          <w:b/>
          <w:spacing w:val="-3"/>
          <w:u w:val="single"/>
        </w:rPr>
      </w:pPr>
    </w:p>
    <w:p w14:paraId="16A7DE45" w14:textId="604AC788" w:rsidR="00AE4906" w:rsidRPr="00AE4906" w:rsidRDefault="00AE4906" w:rsidP="00AE4906">
      <w:pPr>
        <w:tabs>
          <w:tab w:val="left" w:pos="1800"/>
        </w:tabs>
        <w:suppressAutoHyphens/>
        <w:ind w:left="1800" w:hanging="1800"/>
        <w:jc w:val="both"/>
        <w:rPr>
          <w:rFonts w:ascii="Arial" w:hAnsi="Arial"/>
          <w:b/>
          <w:spacing w:val="-3"/>
          <w:u w:val="single"/>
        </w:rPr>
      </w:pPr>
      <w:r w:rsidRPr="00AE4906">
        <w:rPr>
          <w:rFonts w:ascii="Arial" w:hAnsi="Arial"/>
          <w:b/>
          <w:spacing w:val="-3"/>
          <w:u w:val="single"/>
        </w:rPr>
        <w:lastRenderedPageBreak/>
        <w:t>Examinations:</w:t>
      </w:r>
    </w:p>
    <w:p w14:paraId="4106CCCA" w14:textId="77777777" w:rsidR="00AE4906" w:rsidRDefault="00AE4906" w:rsidP="00AE4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CEB456A" w14:textId="5896F4E4" w:rsidR="00AE4906" w:rsidRPr="00B645B7" w:rsidRDefault="0031019C" w:rsidP="00AE4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spacing w:val="-3"/>
        </w:rPr>
      </w:pPr>
      <w:r>
        <w:rPr>
          <w:rFonts w:ascii="Arial" w:hAnsi="Arial"/>
          <w:spacing w:val="-3"/>
        </w:rPr>
        <w:t>The</w:t>
      </w:r>
      <w:r w:rsidR="00AE4906" w:rsidRPr="00AE4906">
        <w:rPr>
          <w:rFonts w:ascii="Arial" w:hAnsi="Arial"/>
          <w:spacing w:val="-3"/>
        </w:rPr>
        <w:t xml:space="preserve"> midterms </w:t>
      </w:r>
      <w:r>
        <w:rPr>
          <w:rFonts w:ascii="Arial" w:hAnsi="Arial"/>
          <w:spacing w:val="-3"/>
        </w:rPr>
        <w:t xml:space="preserve">and final </w:t>
      </w:r>
      <w:r w:rsidR="004F0A64">
        <w:rPr>
          <w:rFonts w:ascii="Arial" w:hAnsi="Arial"/>
          <w:spacing w:val="-3"/>
        </w:rPr>
        <w:t>exams are open book and open notes</w:t>
      </w:r>
      <w:r w:rsidR="00CA2CDA">
        <w:rPr>
          <w:rFonts w:ascii="Arial" w:hAnsi="Arial"/>
          <w:spacing w:val="-3"/>
        </w:rPr>
        <w:t xml:space="preserve"> and downloaded from D2L</w:t>
      </w:r>
      <w:r w:rsidR="00AE4906" w:rsidRPr="00AE4906">
        <w:rPr>
          <w:rFonts w:ascii="Arial" w:hAnsi="Arial"/>
          <w:spacing w:val="-3"/>
        </w:rPr>
        <w:t xml:space="preserve">.  Calculators </w:t>
      </w:r>
      <w:r w:rsidR="00067590">
        <w:rPr>
          <w:rFonts w:ascii="Arial" w:hAnsi="Arial"/>
          <w:spacing w:val="-3"/>
        </w:rPr>
        <w:t>are OK. A l</w:t>
      </w:r>
      <w:r w:rsidR="00AE4906" w:rsidRPr="00AE4906">
        <w:rPr>
          <w:rFonts w:ascii="Arial" w:hAnsi="Arial"/>
          <w:spacing w:val="-3"/>
        </w:rPr>
        <w:t>aptop</w:t>
      </w:r>
      <w:r w:rsidR="00067590">
        <w:rPr>
          <w:rFonts w:ascii="Arial" w:hAnsi="Arial"/>
          <w:spacing w:val="-3"/>
        </w:rPr>
        <w:t xml:space="preserve"> or desktop is required</w:t>
      </w:r>
      <w:r w:rsidR="00AE4906" w:rsidRPr="00AE4906">
        <w:rPr>
          <w:rFonts w:ascii="Arial" w:hAnsi="Arial"/>
          <w:spacing w:val="-3"/>
        </w:rPr>
        <w:t>. Exam problems will be both numerical and essay, with occasional</w:t>
      </w:r>
      <w:r>
        <w:rPr>
          <w:rFonts w:ascii="Arial" w:hAnsi="Arial"/>
          <w:spacing w:val="-3"/>
        </w:rPr>
        <w:t xml:space="preserve"> true/false,</w:t>
      </w:r>
      <w:r w:rsidR="00AE4906" w:rsidRPr="00AE4906">
        <w:rPr>
          <w:rFonts w:ascii="Arial" w:hAnsi="Arial"/>
          <w:spacing w:val="-3"/>
        </w:rPr>
        <w:t xml:space="preserve"> fill in the blank</w:t>
      </w:r>
      <w:r>
        <w:rPr>
          <w:rFonts w:ascii="Arial" w:hAnsi="Arial"/>
          <w:spacing w:val="-3"/>
        </w:rPr>
        <w:t>,</w:t>
      </w:r>
      <w:r w:rsidR="00AE4906" w:rsidRPr="00AE4906">
        <w:rPr>
          <w:rFonts w:ascii="Arial" w:hAnsi="Arial"/>
          <w:spacing w:val="-3"/>
        </w:rPr>
        <w:t xml:space="preserve"> or multiple choice. </w:t>
      </w:r>
    </w:p>
    <w:p w14:paraId="28D2B9CB" w14:textId="77777777" w:rsidR="00AE4906" w:rsidRDefault="00AE4906" w:rsidP="00AE49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72E62C2" w14:textId="77777777" w:rsidR="00073B02" w:rsidRDefault="00073B02" w:rsidP="00AE30CF">
      <w:pPr>
        <w:tabs>
          <w:tab w:val="left" w:pos="2520"/>
        </w:tabs>
        <w:suppressAutoHyphens/>
        <w:spacing w:after="120"/>
        <w:ind w:left="720"/>
        <w:rPr>
          <w:rFonts w:ascii="Arial" w:hAnsi="Arial"/>
          <w:spacing w:val="-3"/>
        </w:rPr>
      </w:pPr>
    </w:p>
    <w:p w14:paraId="098F874B" w14:textId="77777777" w:rsidR="008C3BFC" w:rsidRDefault="008C3BFC" w:rsidP="00B645B7">
      <w:pPr>
        <w:tabs>
          <w:tab w:val="left" w:pos="1872"/>
          <w:tab w:val="right" w:pos="8640"/>
        </w:tabs>
        <w:suppressAutoHyphens/>
        <w:rPr>
          <w:rFonts w:ascii="Times New Roman" w:hAnsi="Times New Roman"/>
          <w:spacing w:val="-3"/>
        </w:rPr>
      </w:pPr>
      <w:r>
        <w:rPr>
          <w:rFonts w:ascii="Times New Roman" w:hAnsi="Times New Roman"/>
          <w:b/>
          <w:spacing w:val="-3"/>
          <w:u w:val="single"/>
        </w:rPr>
        <w:t>Course Outline</w:t>
      </w:r>
      <w:r w:rsidR="00843528">
        <w:rPr>
          <w:rFonts w:ascii="Times New Roman" w:hAnsi="Times New Roman"/>
          <w:b/>
          <w:spacing w:val="-3"/>
          <w:u w:val="single"/>
        </w:rPr>
        <w:t xml:space="preserve"> </w:t>
      </w:r>
    </w:p>
    <w:p w14:paraId="6246016A" w14:textId="77777777" w:rsidR="008C3BFC" w:rsidRDefault="008C3BFC">
      <w:pPr>
        <w:tabs>
          <w:tab w:val="left" w:pos="1440"/>
        </w:tabs>
        <w:suppressAutoHyphens/>
        <w:ind w:firstLine="720"/>
        <w:rPr>
          <w:rFonts w:ascii="Arial" w:hAnsi="Arial"/>
          <w:spacing w:val="-3"/>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8"/>
      </w:tblGrid>
      <w:tr w:rsidR="00CA2CDA" w14:paraId="0E567DA1" w14:textId="77777777" w:rsidTr="00CA2CDA">
        <w:trPr>
          <w:jc w:val="center"/>
        </w:trPr>
        <w:tc>
          <w:tcPr>
            <w:tcW w:w="8838" w:type="dxa"/>
          </w:tcPr>
          <w:p w14:paraId="528D35D1" w14:textId="77777777" w:rsidR="00CA2CDA" w:rsidRPr="00896019" w:rsidRDefault="00CA2CDA" w:rsidP="00632E00">
            <w:pPr>
              <w:suppressAutoHyphens/>
              <w:jc w:val="both"/>
              <w:rPr>
                <w:rFonts w:ascii="Arial" w:hAnsi="Arial"/>
                <w:spacing w:val="-3"/>
              </w:rPr>
            </w:pPr>
            <w:r>
              <w:rPr>
                <w:rFonts w:ascii="Arial" w:hAnsi="Arial"/>
                <w:spacing w:val="-3"/>
              </w:rPr>
              <w:t xml:space="preserve">(1) </w:t>
            </w:r>
            <w:r w:rsidRPr="00896019">
              <w:rPr>
                <w:rFonts w:ascii="Arial" w:hAnsi="Arial"/>
                <w:spacing w:val="-3"/>
              </w:rPr>
              <w:t xml:space="preserve">Introduction, Overview, Chapter 1 (3 - </w:t>
            </w:r>
            <w:r>
              <w:rPr>
                <w:rFonts w:ascii="Arial" w:hAnsi="Arial"/>
                <w:spacing w:val="-3"/>
              </w:rPr>
              <w:t>20</w:t>
            </w:r>
            <w:r w:rsidRPr="00896019">
              <w:rPr>
                <w:rFonts w:ascii="Arial" w:hAnsi="Arial"/>
                <w:spacing w:val="-3"/>
              </w:rPr>
              <w:t>)</w:t>
            </w:r>
          </w:p>
        </w:tc>
      </w:tr>
      <w:tr w:rsidR="00CA2CDA" w14:paraId="5E74F90D" w14:textId="77777777" w:rsidTr="00CA2CDA">
        <w:trPr>
          <w:jc w:val="center"/>
        </w:trPr>
        <w:tc>
          <w:tcPr>
            <w:tcW w:w="8838" w:type="dxa"/>
          </w:tcPr>
          <w:p w14:paraId="4C1BB82A" w14:textId="77777777" w:rsidR="00CA2CDA" w:rsidRPr="00896019" w:rsidRDefault="00CA2CDA" w:rsidP="00632E00">
            <w:pPr>
              <w:suppressAutoHyphens/>
              <w:jc w:val="both"/>
              <w:rPr>
                <w:rFonts w:ascii="Arial" w:hAnsi="Arial"/>
                <w:spacing w:val="-3"/>
              </w:rPr>
            </w:pPr>
            <w:r>
              <w:rPr>
                <w:rFonts w:ascii="Arial" w:hAnsi="Arial"/>
                <w:spacing w:val="-3"/>
              </w:rPr>
              <w:t xml:space="preserve">(2) </w:t>
            </w:r>
            <w:r w:rsidRPr="00896019">
              <w:rPr>
                <w:rFonts w:ascii="Arial" w:hAnsi="Arial"/>
                <w:spacing w:val="-3"/>
              </w:rPr>
              <w:t>Inventory Management Chapter 2 (</w:t>
            </w:r>
            <w:r>
              <w:rPr>
                <w:rFonts w:ascii="Arial" w:hAnsi="Arial"/>
                <w:spacing w:val="-3"/>
              </w:rPr>
              <w:t>23</w:t>
            </w:r>
            <w:r w:rsidRPr="00896019">
              <w:rPr>
                <w:rFonts w:ascii="Arial" w:hAnsi="Arial"/>
                <w:spacing w:val="-3"/>
              </w:rPr>
              <w:t xml:space="preserve"> - </w:t>
            </w:r>
            <w:r>
              <w:rPr>
                <w:rFonts w:ascii="Arial" w:hAnsi="Arial"/>
                <w:spacing w:val="-3"/>
              </w:rPr>
              <w:t>70</w:t>
            </w:r>
            <w:r w:rsidRPr="00896019">
              <w:rPr>
                <w:rFonts w:ascii="Arial" w:hAnsi="Arial"/>
                <w:spacing w:val="-3"/>
              </w:rPr>
              <w:t>)</w:t>
            </w:r>
          </w:p>
        </w:tc>
      </w:tr>
      <w:tr w:rsidR="00CA2CDA" w14:paraId="29B3CA24" w14:textId="77777777" w:rsidTr="00CA2CDA">
        <w:trPr>
          <w:jc w:val="center"/>
        </w:trPr>
        <w:tc>
          <w:tcPr>
            <w:tcW w:w="8838" w:type="dxa"/>
          </w:tcPr>
          <w:p w14:paraId="6E576468" w14:textId="77777777" w:rsidR="00CA2CDA" w:rsidRPr="00896019" w:rsidRDefault="00CA2CDA" w:rsidP="005C3615">
            <w:pPr>
              <w:suppressAutoHyphens/>
              <w:jc w:val="both"/>
              <w:rPr>
                <w:rFonts w:ascii="Arial" w:hAnsi="Arial"/>
                <w:spacing w:val="-3"/>
              </w:rPr>
            </w:pPr>
            <w:r>
              <w:rPr>
                <w:rFonts w:ascii="Arial" w:hAnsi="Arial"/>
                <w:spacing w:val="-3"/>
              </w:rPr>
              <w:t xml:space="preserve">(3) </w:t>
            </w:r>
            <w:r w:rsidRPr="00896019">
              <w:rPr>
                <w:rFonts w:ascii="Arial" w:hAnsi="Arial"/>
                <w:spacing w:val="-3"/>
              </w:rPr>
              <w:t xml:space="preserve">Chapter </w:t>
            </w:r>
            <w:r>
              <w:rPr>
                <w:rFonts w:ascii="Arial" w:hAnsi="Arial"/>
                <w:spacing w:val="-3"/>
              </w:rPr>
              <w:t>3</w:t>
            </w:r>
            <w:r w:rsidRPr="00896019">
              <w:rPr>
                <w:rFonts w:ascii="Arial" w:hAnsi="Arial"/>
                <w:spacing w:val="-3"/>
              </w:rPr>
              <w:t xml:space="preserve"> - Forecasting (7</w:t>
            </w:r>
            <w:r>
              <w:rPr>
                <w:rFonts w:ascii="Arial" w:hAnsi="Arial"/>
                <w:spacing w:val="-3"/>
              </w:rPr>
              <w:t>2</w:t>
            </w:r>
            <w:r w:rsidRPr="00896019">
              <w:rPr>
                <w:rFonts w:ascii="Arial" w:hAnsi="Arial"/>
                <w:spacing w:val="-3"/>
              </w:rPr>
              <w:t xml:space="preserve"> - 1</w:t>
            </w:r>
            <w:r>
              <w:rPr>
                <w:rFonts w:ascii="Arial" w:hAnsi="Arial"/>
                <w:spacing w:val="-3"/>
              </w:rPr>
              <w:t>27</w:t>
            </w:r>
            <w:r w:rsidRPr="00896019">
              <w:rPr>
                <w:rFonts w:ascii="Arial" w:hAnsi="Arial"/>
                <w:spacing w:val="-3"/>
              </w:rPr>
              <w:t>)</w:t>
            </w:r>
          </w:p>
        </w:tc>
      </w:tr>
      <w:tr w:rsidR="00CA2CDA" w14:paraId="430D5B47" w14:textId="77777777" w:rsidTr="00CA2CDA">
        <w:trPr>
          <w:jc w:val="center"/>
        </w:trPr>
        <w:tc>
          <w:tcPr>
            <w:tcW w:w="8838" w:type="dxa"/>
          </w:tcPr>
          <w:p w14:paraId="53FA43F1" w14:textId="77777777" w:rsidR="00CA2CDA" w:rsidRPr="00896019" w:rsidRDefault="00CA2CDA" w:rsidP="00BF012C">
            <w:pPr>
              <w:suppressAutoHyphens/>
              <w:jc w:val="both"/>
              <w:rPr>
                <w:rFonts w:ascii="Arial" w:hAnsi="Arial"/>
                <w:spacing w:val="-3"/>
              </w:rPr>
            </w:pPr>
            <w:r>
              <w:rPr>
                <w:rFonts w:ascii="Arial" w:hAnsi="Arial"/>
                <w:spacing w:val="-3"/>
              </w:rPr>
              <w:t xml:space="preserve">(4) </w:t>
            </w:r>
            <w:r w:rsidRPr="00896019">
              <w:rPr>
                <w:rFonts w:ascii="Arial" w:hAnsi="Arial"/>
                <w:spacing w:val="-3"/>
              </w:rPr>
              <w:t xml:space="preserve">Material Requirements Planning Chapter </w:t>
            </w:r>
            <w:r>
              <w:rPr>
                <w:rFonts w:ascii="Arial" w:hAnsi="Arial"/>
                <w:spacing w:val="-3"/>
              </w:rPr>
              <w:t xml:space="preserve">and its extensions </w:t>
            </w:r>
            <w:r w:rsidRPr="00896019">
              <w:rPr>
                <w:rFonts w:ascii="Arial" w:hAnsi="Arial"/>
                <w:spacing w:val="-3"/>
              </w:rPr>
              <w:t>15 (</w:t>
            </w:r>
            <w:r>
              <w:rPr>
                <w:rFonts w:ascii="Arial" w:hAnsi="Arial"/>
                <w:spacing w:val="-3"/>
              </w:rPr>
              <w:t>621</w:t>
            </w:r>
            <w:r w:rsidRPr="00896019">
              <w:rPr>
                <w:rFonts w:ascii="Arial" w:hAnsi="Arial"/>
                <w:spacing w:val="-3"/>
              </w:rPr>
              <w:t xml:space="preserve"> - 6</w:t>
            </w:r>
            <w:r>
              <w:rPr>
                <w:rFonts w:ascii="Arial" w:hAnsi="Arial"/>
                <w:spacing w:val="-3"/>
              </w:rPr>
              <w:t>56</w:t>
            </w:r>
            <w:r w:rsidRPr="00896019">
              <w:rPr>
                <w:rFonts w:ascii="Arial" w:hAnsi="Arial"/>
                <w:spacing w:val="-3"/>
              </w:rPr>
              <w:t>)</w:t>
            </w:r>
          </w:p>
        </w:tc>
      </w:tr>
      <w:tr w:rsidR="00CA2CDA" w14:paraId="0E5FC682" w14:textId="77777777" w:rsidTr="00CA2CDA">
        <w:trPr>
          <w:jc w:val="center"/>
        </w:trPr>
        <w:tc>
          <w:tcPr>
            <w:tcW w:w="8838" w:type="dxa"/>
          </w:tcPr>
          <w:p w14:paraId="56121295" w14:textId="77777777" w:rsidR="00CA2CDA" w:rsidRPr="00896019" w:rsidRDefault="00CA2CDA" w:rsidP="00990E05">
            <w:pPr>
              <w:suppressAutoHyphens/>
              <w:jc w:val="both"/>
              <w:rPr>
                <w:rFonts w:ascii="Arial" w:hAnsi="Arial"/>
                <w:spacing w:val="-3"/>
              </w:rPr>
            </w:pPr>
            <w:r>
              <w:rPr>
                <w:rFonts w:ascii="Arial" w:hAnsi="Arial"/>
                <w:spacing w:val="-3"/>
              </w:rPr>
              <w:t xml:space="preserve">(5) </w:t>
            </w:r>
            <w:r w:rsidRPr="00896019">
              <w:rPr>
                <w:rFonts w:ascii="Arial" w:hAnsi="Arial"/>
                <w:spacing w:val="-3"/>
              </w:rPr>
              <w:t>Midterm 1</w:t>
            </w:r>
            <w:r>
              <w:rPr>
                <w:rFonts w:ascii="Arial" w:hAnsi="Arial"/>
                <w:spacing w:val="-3"/>
              </w:rPr>
              <w:t>, Order quantities with constant demand Chapter 4 (145 - 193)</w:t>
            </w:r>
          </w:p>
        </w:tc>
      </w:tr>
      <w:tr w:rsidR="00CA2CDA" w14:paraId="27025AC8" w14:textId="77777777" w:rsidTr="00CA2CDA">
        <w:trPr>
          <w:jc w:val="center"/>
        </w:trPr>
        <w:tc>
          <w:tcPr>
            <w:tcW w:w="8838" w:type="dxa"/>
          </w:tcPr>
          <w:p w14:paraId="75325561" w14:textId="77777777" w:rsidR="00CA2CDA" w:rsidRPr="00896019" w:rsidRDefault="00CA2CDA" w:rsidP="00BF012C">
            <w:pPr>
              <w:suppressAutoHyphens/>
              <w:jc w:val="both"/>
              <w:rPr>
                <w:rFonts w:ascii="Arial" w:hAnsi="Arial"/>
                <w:spacing w:val="-3"/>
              </w:rPr>
            </w:pPr>
            <w:r>
              <w:rPr>
                <w:rFonts w:ascii="Arial" w:hAnsi="Arial"/>
                <w:spacing w:val="-3"/>
              </w:rPr>
              <w:t>(6) Order quantities with constant demand Chapter 4 (145 - 193)</w:t>
            </w:r>
          </w:p>
        </w:tc>
      </w:tr>
      <w:tr w:rsidR="00CA2CDA" w14:paraId="2EC3F136" w14:textId="77777777" w:rsidTr="00CA2CDA">
        <w:trPr>
          <w:jc w:val="center"/>
        </w:trPr>
        <w:tc>
          <w:tcPr>
            <w:tcW w:w="8838" w:type="dxa"/>
          </w:tcPr>
          <w:p w14:paraId="5727D930" w14:textId="77777777" w:rsidR="00CA2CDA" w:rsidRPr="00896019" w:rsidRDefault="00CA2CDA" w:rsidP="00BF012C">
            <w:pPr>
              <w:suppressAutoHyphens/>
              <w:jc w:val="both"/>
              <w:rPr>
                <w:rFonts w:ascii="Arial" w:hAnsi="Arial"/>
                <w:spacing w:val="-3"/>
              </w:rPr>
            </w:pPr>
            <w:r>
              <w:rPr>
                <w:rFonts w:ascii="Arial" w:hAnsi="Arial"/>
                <w:spacing w:val="-3"/>
              </w:rPr>
              <w:t>(7) Chapter 5 and Probabilistic D</w:t>
            </w:r>
            <w:r w:rsidRPr="00896019">
              <w:rPr>
                <w:rFonts w:ascii="Arial" w:hAnsi="Arial"/>
                <w:spacing w:val="-3"/>
              </w:rPr>
              <w:t xml:space="preserve">emand Chapter </w:t>
            </w:r>
            <w:r>
              <w:rPr>
                <w:rFonts w:ascii="Arial" w:hAnsi="Arial"/>
                <w:spacing w:val="-3"/>
              </w:rPr>
              <w:t>6</w:t>
            </w:r>
            <w:r w:rsidRPr="00896019">
              <w:rPr>
                <w:rFonts w:ascii="Arial" w:hAnsi="Arial"/>
                <w:spacing w:val="-3"/>
              </w:rPr>
              <w:t xml:space="preserve"> (23</w:t>
            </w:r>
            <w:r>
              <w:rPr>
                <w:rFonts w:ascii="Arial" w:hAnsi="Arial"/>
                <w:spacing w:val="-3"/>
              </w:rPr>
              <w:t>7</w:t>
            </w:r>
            <w:r w:rsidRPr="00896019">
              <w:rPr>
                <w:rFonts w:ascii="Arial" w:hAnsi="Arial"/>
                <w:spacing w:val="-3"/>
              </w:rPr>
              <w:t xml:space="preserve"> -</w:t>
            </w:r>
            <w:r>
              <w:rPr>
                <w:rFonts w:ascii="Arial" w:hAnsi="Arial"/>
                <w:spacing w:val="-3"/>
              </w:rPr>
              <w:t>312</w:t>
            </w:r>
            <w:r w:rsidRPr="00896019">
              <w:rPr>
                <w:rFonts w:ascii="Arial" w:hAnsi="Arial"/>
                <w:spacing w:val="-3"/>
              </w:rPr>
              <w:t>)</w:t>
            </w:r>
          </w:p>
        </w:tc>
      </w:tr>
      <w:tr w:rsidR="00CA2CDA" w14:paraId="5F1BE2CF" w14:textId="77777777" w:rsidTr="00CA2CDA">
        <w:trPr>
          <w:jc w:val="center"/>
        </w:trPr>
        <w:tc>
          <w:tcPr>
            <w:tcW w:w="8838" w:type="dxa"/>
          </w:tcPr>
          <w:p w14:paraId="3C568AE9" w14:textId="77777777" w:rsidR="00CA2CDA" w:rsidRPr="00896019" w:rsidRDefault="00CA2CDA" w:rsidP="00E80813">
            <w:pPr>
              <w:suppressAutoHyphens/>
              <w:jc w:val="both"/>
              <w:rPr>
                <w:rFonts w:ascii="Arial" w:hAnsi="Arial"/>
                <w:spacing w:val="-3"/>
              </w:rPr>
            </w:pPr>
            <w:r>
              <w:rPr>
                <w:rFonts w:ascii="Arial" w:hAnsi="Arial"/>
                <w:spacing w:val="-3"/>
              </w:rPr>
              <w:t>(8) Chapter 5 and Probabilistic D</w:t>
            </w:r>
            <w:r w:rsidRPr="00896019">
              <w:rPr>
                <w:rFonts w:ascii="Arial" w:hAnsi="Arial"/>
                <w:spacing w:val="-3"/>
              </w:rPr>
              <w:t xml:space="preserve">emand Chapter </w:t>
            </w:r>
            <w:r>
              <w:rPr>
                <w:rFonts w:ascii="Arial" w:hAnsi="Arial"/>
                <w:spacing w:val="-3"/>
              </w:rPr>
              <w:t>6</w:t>
            </w:r>
            <w:r w:rsidRPr="00896019">
              <w:rPr>
                <w:rFonts w:ascii="Arial" w:hAnsi="Arial"/>
                <w:spacing w:val="-3"/>
              </w:rPr>
              <w:t xml:space="preserve"> (23</w:t>
            </w:r>
            <w:r>
              <w:rPr>
                <w:rFonts w:ascii="Arial" w:hAnsi="Arial"/>
                <w:spacing w:val="-3"/>
              </w:rPr>
              <w:t>7</w:t>
            </w:r>
            <w:r w:rsidRPr="00896019">
              <w:rPr>
                <w:rFonts w:ascii="Arial" w:hAnsi="Arial"/>
                <w:spacing w:val="-3"/>
              </w:rPr>
              <w:t xml:space="preserve"> -</w:t>
            </w:r>
            <w:r>
              <w:rPr>
                <w:rFonts w:ascii="Arial" w:hAnsi="Arial"/>
                <w:spacing w:val="-3"/>
              </w:rPr>
              <w:t>312</w:t>
            </w:r>
            <w:r w:rsidRPr="00896019">
              <w:rPr>
                <w:rFonts w:ascii="Arial" w:hAnsi="Arial"/>
                <w:spacing w:val="-3"/>
              </w:rPr>
              <w:t>)</w:t>
            </w:r>
          </w:p>
        </w:tc>
      </w:tr>
      <w:tr w:rsidR="00CA2CDA" w14:paraId="24624217" w14:textId="77777777" w:rsidTr="00CA2CDA">
        <w:trPr>
          <w:jc w:val="center"/>
        </w:trPr>
        <w:tc>
          <w:tcPr>
            <w:tcW w:w="8838" w:type="dxa"/>
          </w:tcPr>
          <w:p w14:paraId="62EFCB97" w14:textId="77777777" w:rsidR="00CA2CDA" w:rsidRPr="00896019" w:rsidRDefault="00CA2CDA" w:rsidP="00BF012C">
            <w:pPr>
              <w:suppressAutoHyphens/>
              <w:jc w:val="both"/>
              <w:rPr>
                <w:rFonts w:ascii="Arial" w:hAnsi="Arial"/>
                <w:spacing w:val="-3"/>
              </w:rPr>
            </w:pPr>
            <w:r>
              <w:rPr>
                <w:rFonts w:ascii="Arial" w:hAnsi="Arial"/>
                <w:spacing w:val="-3"/>
              </w:rPr>
              <w:t xml:space="preserve">(9) Important items </w:t>
            </w:r>
            <w:r w:rsidRPr="00896019">
              <w:rPr>
                <w:rFonts w:ascii="Arial" w:hAnsi="Arial"/>
                <w:spacing w:val="-3"/>
              </w:rPr>
              <w:t xml:space="preserve">Chapters </w:t>
            </w:r>
            <w:r>
              <w:rPr>
                <w:rFonts w:ascii="Arial" w:hAnsi="Arial"/>
                <w:spacing w:val="-3"/>
              </w:rPr>
              <w:t>7</w:t>
            </w:r>
            <w:r w:rsidRPr="00896019">
              <w:rPr>
                <w:rFonts w:ascii="Arial" w:hAnsi="Arial"/>
                <w:spacing w:val="-3"/>
              </w:rPr>
              <w:t xml:space="preserve"> (31</w:t>
            </w:r>
            <w:r>
              <w:rPr>
                <w:rFonts w:ascii="Arial" w:hAnsi="Arial"/>
                <w:spacing w:val="-3"/>
              </w:rPr>
              <w:t>9</w:t>
            </w:r>
            <w:r w:rsidRPr="00896019">
              <w:rPr>
                <w:rFonts w:ascii="Arial" w:hAnsi="Arial"/>
                <w:spacing w:val="-3"/>
              </w:rPr>
              <w:t xml:space="preserve"> - 3</w:t>
            </w:r>
            <w:r>
              <w:rPr>
                <w:rFonts w:ascii="Arial" w:hAnsi="Arial"/>
                <w:spacing w:val="-3"/>
              </w:rPr>
              <w:t>46</w:t>
            </w:r>
            <w:r w:rsidRPr="00896019">
              <w:rPr>
                <w:rFonts w:ascii="Arial" w:hAnsi="Arial"/>
                <w:spacing w:val="-3"/>
              </w:rPr>
              <w:t>)</w:t>
            </w:r>
          </w:p>
        </w:tc>
      </w:tr>
      <w:tr w:rsidR="00CA2CDA" w14:paraId="204482CA" w14:textId="77777777" w:rsidTr="00CA2CDA">
        <w:trPr>
          <w:jc w:val="center"/>
        </w:trPr>
        <w:tc>
          <w:tcPr>
            <w:tcW w:w="8838" w:type="dxa"/>
          </w:tcPr>
          <w:p w14:paraId="30289763" w14:textId="77777777" w:rsidR="00CA2CDA" w:rsidRPr="00896019" w:rsidRDefault="00CA2CDA" w:rsidP="00990E05">
            <w:pPr>
              <w:suppressAutoHyphens/>
              <w:jc w:val="both"/>
              <w:rPr>
                <w:rFonts w:ascii="Arial" w:hAnsi="Arial"/>
                <w:spacing w:val="-3"/>
              </w:rPr>
            </w:pPr>
            <w:r>
              <w:rPr>
                <w:rFonts w:ascii="Arial" w:hAnsi="Arial"/>
                <w:spacing w:val="-3"/>
              </w:rPr>
              <w:t xml:space="preserve">(10) Review and </w:t>
            </w:r>
            <w:r w:rsidRPr="00896019">
              <w:rPr>
                <w:rFonts w:ascii="Arial" w:hAnsi="Arial"/>
                <w:spacing w:val="-3"/>
              </w:rPr>
              <w:t>Midterm 2</w:t>
            </w:r>
            <w:r>
              <w:rPr>
                <w:rFonts w:ascii="Arial" w:hAnsi="Arial"/>
                <w:spacing w:val="-3"/>
              </w:rPr>
              <w:t xml:space="preserve"> </w:t>
            </w:r>
          </w:p>
        </w:tc>
      </w:tr>
      <w:tr w:rsidR="00CA2CDA" w14:paraId="32D95C14" w14:textId="77777777" w:rsidTr="00CA2CDA">
        <w:trPr>
          <w:jc w:val="center"/>
        </w:trPr>
        <w:tc>
          <w:tcPr>
            <w:tcW w:w="8838" w:type="dxa"/>
          </w:tcPr>
          <w:p w14:paraId="44635C51" w14:textId="77777777" w:rsidR="00CA2CDA" w:rsidRPr="00896019" w:rsidRDefault="00CA2CDA" w:rsidP="00BF012C">
            <w:pPr>
              <w:suppressAutoHyphens/>
              <w:jc w:val="both"/>
              <w:rPr>
                <w:rFonts w:ascii="Arial" w:hAnsi="Arial"/>
                <w:spacing w:val="-3"/>
              </w:rPr>
            </w:pPr>
            <w:r>
              <w:rPr>
                <w:rFonts w:ascii="Arial" w:hAnsi="Arial"/>
                <w:spacing w:val="-3"/>
              </w:rPr>
              <w:t xml:space="preserve">(11) </w:t>
            </w:r>
            <w:r w:rsidRPr="00896019">
              <w:rPr>
                <w:rFonts w:ascii="Arial" w:hAnsi="Arial"/>
                <w:spacing w:val="-3"/>
              </w:rPr>
              <w:t xml:space="preserve">Chapter </w:t>
            </w:r>
            <w:r>
              <w:rPr>
                <w:rFonts w:ascii="Arial" w:hAnsi="Arial"/>
                <w:spacing w:val="-3"/>
              </w:rPr>
              <w:t>8</w:t>
            </w:r>
            <w:r w:rsidRPr="00896019">
              <w:rPr>
                <w:rFonts w:ascii="Arial" w:hAnsi="Arial"/>
                <w:spacing w:val="-3"/>
              </w:rPr>
              <w:t xml:space="preserve"> C items (35</w:t>
            </w:r>
            <w:r>
              <w:rPr>
                <w:rFonts w:ascii="Arial" w:hAnsi="Arial"/>
                <w:spacing w:val="-3"/>
              </w:rPr>
              <w:t>1</w:t>
            </w:r>
            <w:r w:rsidRPr="00896019">
              <w:rPr>
                <w:rFonts w:ascii="Arial" w:hAnsi="Arial"/>
                <w:spacing w:val="-3"/>
              </w:rPr>
              <w:t xml:space="preserve"> – 3</w:t>
            </w:r>
            <w:r>
              <w:rPr>
                <w:rFonts w:ascii="Arial" w:hAnsi="Arial"/>
                <w:spacing w:val="-3"/>
              </w:rPr>
              <w:t>84</w:t>
            </w:r>
            <w:r w:rsidRPr="00896019">
              <w:rPr>
                <w:rFonts w:ascii="Arial" w:hAnsi="Arial"/>
                <w:spacing w:val="-3"/>
              </w:rPr>
              <w:t>)</w:t>
            </w:r>
          </w:p>
        </w:tc>
      </w:tr>
      <w:tr w:rsidR="00CA2CDA" w14:paraId="5D3E463D" w14:textId="77777777" w:rsidTr="00CA2CDA">
        <w:trPr>
          <w:jc w:val="center"/>
        </w:trPr>
        <w:tc>
          <w:tcPr>
            <w:tcW w:w="8838" w:type="dxa"/>
          </w:tcPr>
          <w:p w14:paraId="52929A82" w14:textId="77777777" w:rsidR="00CA2CDA" w:rsidRPr="00896019" w:rsidRDefault="00CA2CDA" w:rsidP="00990E05">
            <w:pPr>
              <w:suppressAutoHyphens/>
              <w:jc w:val="both"/>
              <w:rPr>
                <w:rFonts w:ascii="Arial" w:hAnsi="Arial"/>
                <w:spacing w:val="-3"/>
              </w:rPr>
            </w:pPr>
            <w:r>
              <w:rPr>
                <w:rFonts w:ascii="Arial" w:hAnsi="Arial"/>
                <w:spacing w:val="-3"/>
              </w:rPr>
              <w:t xml:space="preserve">(12) </w:t>
            </w:r>
            <w:r w:rsidRPr="00896019">
              <w:rPr>
                <w:rFonts w:ascii="Arial" w:hAnsi="Arial"/>
                <w:spacing w:val="-3"/>
              </w:rPr>
              <w:t xml:space="preserve">Style goods and perishable items Chapter </w:t>
            </w:r>
            <w:r>
              <w:rPr>
                <w:rFonts w:ascii="Arial" w:hAnsi="Arial"/>
                <w:spacing w:val="-3"/>
              </w:rPr>
              <w:t>9</w:t>
            </w:r>
            <w:r w:rsidRPr="00896019">
              <w:rPr>
                <w:rFonts w:ascii="Arial" w:hAnsi="Arial"/>
                <w:spacing w:val="-3"/>
              </w:rPr>
              <w:t xml:space="preserve"> (38</w:t>
            </w:r>
            <w:r>
              <w:rPr>
                <w:rFonts w:ascii="Arial" w:hAnsi="Arial"/>
                <w:spacing w:val="-3"/>
              </w:rPr>
              <w:t>7</w:t>
            </w:r>
            <w:r w:rsidRPr="00896019">
              <w:rPr>
                <w:rFonts w:ascii="Arial" w:hAnsi="Arial"/>
                <w:spacing w:val="-3"/>
              </w:rPr>
              <w:t xml:space="preserve"> - 4</w:t>
            </w:r>
            <w:r>
              <w:rPr>
                <w:rFonts w:ascii="Arial" w:hAnsi="Arial"/>
                <w:spacing w:val="-3"/>
              </w:rPr>
              <w:t>27</w:t>
            </w:r>
            <w:r w:rsidRPr="00896019">
              <w:rPr>
                <w:rFonts w:ascii="Arial" w:hAnsi="Arial"/>
                <w:spacing w:val="-3"/>
              </w:rPr>
              <w:t>)</w:t>
            </w:r>
          </w:p>
        </w:tc>
      </w:tr>
      <w:tr w:rsidR="00CA2CDA" w14:paraId="0AA574B5" w14:textId="77777777" w:rsidTr="00CA2CDA">
        <w:trPr>
          <w:jc w:val="center"/>
        </w:trPr>
        <w:tc>
          <w:tcPr>
            <w:tcW w:w="8838" w:type="dxa"/>
          </w:tcPr>
          <w:p w14:paraId="23DA596D" w14:textId="77777777" w:rsidR="00CA2CDA" w:rsidRPr="00896019" w:rsidRDefault="00CA2CDA" w:rsidP="00BF012C">
            <w:pPr>
              <w:suppressAutoHyphens/>
              <w:jc w:val="both"/>
              <w:rPr>
                <w:rFonts w:ascii="Arial" w:hAnsi="Arial"/>
                <w:spacing w:val="-3"/>
              </w:rPr>
            </w:pPr>
            <w:r>
              <w:rPr>
                <w:rFonts w:ascii="Arial" w:hAnsi="Arial"/>
                <w:spacing w:val="-3"/>
              </w:rPr>
              <w:t xml:space="preserve">(13) </w:t>
            </w:r>
            <w:r w:rsidRPr="00896019">
              <w:rPr>
                <w:rFonts w:ascii="Arial" w:hAnsi="Arial"/>
                <w:spacing w:val="-3"/>
              </w:rPr>
              <w:t>Single point replenishment systems Chapter 1</w:t>
            </w:r>
            <w:r>
              <w:rPr>
                <w:rFonts w:ascii="Arial" w:hAnsi="Arial"/>
                <w:spacing w:val="-3"/>
              </w:rPr>
              <w:t xml:space="preserve">0 </w:t>
            </w:r>
            <w:r w:rsidRPr="00896019">
              <w:rPr>
                <w:rFonts w:ascii="Arial" w:hAnsi="Arial"/>
                <w:spacing w:val="-3"/>
              </w:rPr>
              <w:t>(4</w:t>
            </w:r>
            <w:r>
              <w:rPr>
                <w:rFonts w:ascii="Arial" w:hAnsi="Arial"/>
                <w:spacing w:val="-3"/>
              </w:rPr>
              <w:t>37</w:t>
            </w:r>
            <w:r w:rsidRPr="00896019">
              <w:rPr>
                <w:rFonts w:ascii="Arial" w:hAnsi="Arial"/>
                <w:spacing w:val="-3"/>
              </w:rPr>
              <w:t xml:space="preserve"> - </w:t>
            </w:r>
            <w:r>
              <w:rPr>
                <w:rFonts w:ascii="Arial" w:hAnsi="Arial"/>
                <w:spacing w:val="-3"/>
              </w:rPr>
              <w:t>477</w:t>
            </w:r>
            <w:r w:rsidRPr="00896019">
              <w:rPr>
                <w:rFonts w:ascii="Arial" w:hAnsi="Arial"/>
                <w:spacing w:val="-3"/>
              </w:rPr>
              <w:t>)</w:t>
            </w:r>
          </w:p>
        </w:tc>
      </w:tr>
      <w:tr w:rsidR="00CA2CDA" w14:paraId="0E968736" w14:textId="77777777" w:rsidTr="00CA2CDA">
        <w:trPr>
          <w:jc w:val="center"/>
        </w:trPr>
        <w:tc>
          <w:tcPr>
            <w:tcW w:w="8838" w:type="dxa"/>
          </w:tcPr>
          <w:p w14:paraId="6E5D5BC5" w14:textId="77777777" w:rsidR="00CA2CDA" w:rsidRPr="00896019" w:rsidRDefault="00CA2CDA" w:rsidP="00BF012C">
            <w:pPr>
              <w:suppressAutoHyphens/>
              <w:jc w:val="both"/>
              <w:rPr>
                <w:rFonts w:ascii="Arial" w:hAnsi="Arial"/>
                <w:spacing w:val="-3"/>
              </w:rPr>
            </w:pPr>
            <w:r>
              <w:rPr>
                <w:rFonts w:ascii="Arial" w:hAnsi="Arial"/>
                <w:spacing w:val="-3"/>
              </w:rPr>
              <w:t xml:space="preserve">(14) </w:t>
            </w:r>
            <w:proofErr w:type="spellStart"/>
            <w:r>
              <w:rPr>
                <w:rFonts w:ascii="Arial" w:hAnsi="Arial"/>
                <w:spacing w:val="-3"/>
              </w:rPr>
              <w:t>Multiechelon</w:t>
            </w:r>
            <w:proofErr w:type="spellEnd"/>
            <w:r>
              <w:rPr>
                <w:rFonts w:ascii="Arial" w:hAnsi="Arial"/>
                <w:spacing w:val="-3"/>
              </w:rPr>
              <w:t xml:space="preserve"> Systems </w:t>
            </w:r>
            <w:r w:rsidRPr="00896019">
              <w:rPr>
                <w:rFonts w:ascii="Arial" w:hAnsi="Arial"/>
                <w:spacing w:val="-3"/>
              </w:rPr>
              <w:t>Chapter 11</w:t>
            </w:r>
            <w:r>
              <w:rPr>
                <w:rFonts w:ascii="Arial" w:hAnsi="Arial"/>
                <w:spacing w:val="-3"/>
              </w:rPr>
              <w:t xml:space="preserve"> (487 – 531)</w:t>
            </w:r>
          </w:p>
        </w:tc>
      </w:tr>
      <w:tr w:rsidR="00CA2CDA" w14:paraId="254F2A88" w14:textId="77777777" w:rsidTr="00CA2CDA">
        <w:trPr>
          <w:jc w:val="center"/>
        </w:trPr>
        <w:tc>
          <w:tcPr>
            <w:tcW w:w="8838" w:type="dxa"/>
          </w:tcPr>
          <w:p w14:paraId="561CAE14" w14:textId="77777777" w:rsidR="00CA2CDA" w:rsidRPr="00896019" w:rsidRDefault="00CA2CDA" w:rsidP="00BF012C">
            <w:pPr>
              <w:suppressAutoHyphens/>
              <w:jc w:val="both"/>
              <w:rPr>
                <w:rFonts w:ascii="Arial" w:hAnsi="Arial"/>
                <w:spacing w:val="-3"/>
              </w:rPr>
            </w:pPr>
            <w:r>
              <w:rPr>
                <w:rFonts w:ascii="Arial" w:hAnsi="Arial"/>
                <w:spacing w:val="-3"/>
              </w:rPr>
              <w:t>(15) Review</w:t>
            </w:r>
          </w:p>
        </w:tc>
      </w:tr>
      <w:tr w:rsidR="00CA2CDA" w14:paraId="42E14957" w14:textId="77777777" w:rsidTr="00CA2CDA">
        <w:trPr>
          <w:jc w:val="center"/>
        </w:trPr>
        <w:tc>
          <w:tcPr>
            <w:tcW w:w="8838" w:type="dxa"/>
          </w:tcPr>
          <w:p w14:paraId="73DEBC0E" w14:textId="1BED363D" w:rsidR="00CA2CDA" w:rsidRDefault="00CA2CDA" w:rsidP="00BF012C">
            <w:pPr>
              <w:suppressAutoHyphens/>
              <w:rPr>
                <w:rFonts w:ascii="Arial" w:hAnsi="Arial"/>
                <w:spacing w:val="-3"/>
              </w:rPr>
            </w:pPr>
            <w:proofErr w:type="gramStart"/>
            <w:r>
              <w:rPr>
                <w:rFonts w:ascii="Arial" w:hAnsi="Arial"/>
                <w:spacing w:val="-3"/>
              </w:rPr>
              <w:t xml:space="preserve">Final  </w:t>
            </w:r>
            <w:r w:rsidR="00C245CC">
              <w:rPr>
                <w:rFonts w:ascii="Arial" w:hAnsi="Arial"/>
                <w:spacing w:val="-3"/>
              </w:rPr>
              <w:t>5</w:t>
            </w:r>
            <w:proofErr w:type="gramEnd"/>
            <w:r w:rsidR="00C245CC">
              <w:rPr>
                <w:rFonts w:ascii="Arial" w:hAnsi="Arial"/>
                <w:spacing w:val="-3"/>
              </w:rPr>
              <w:t xml:space="preserve">/10/2022 </w:t>
            </w:r>
            <w:r>
              <w:rPr>
                <w:rFonts w:ascii="Arial" w:hAnsi="Arial"/>
                <w:spacing w:val="-3"/>
              </w:rPr>
              <w:t>11:00 A.M. – 1:00 P.M.</w:t>
            </w:r>
          </w:p>
        </w:tc>
      </w:tr>
    </w:tbl>
    <w:p w14:paraId="57C769F1" w14:textId="77777777" w:rsidR="008C3BFC" w:rsidRDefault="008C3BFC">
      <w:pPr>
        <w:tabs>
          <w:tab w:val="left" w:pos="1440"/>
        </w:tabs>
        <w:suppressAutoHyphens/>
        <w:jc w:val="both"/>
        <w:rPr>
          <w:rFonts w:ascii="Arial" w:hAnsi="Arial"/>
          <w:spacing w:val="-3"/>
        </w:rPr>
      </w:pPr>
    </w:p>
    <w:p w14:paraId="18382C81" w14:textId="77777777" w:rsidR="00073B02" w:rsidRDefault="00073B02" w:rsidP="00073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sidRPr="00073B02">
        <w:rPr>
          <w:rFonts w:ascii="Arial" w:hAnsi="Arial"/>
          <w:b/>
          <w:spacing w:val="-3"/>
          <w:u w:val="single"/>
        </w:rPr>
        <w:t>Expectations:</w:t>
      </w:r>
      <w:r>
        <w:rPr>
          <w:b/>
        </w:rPr>
        <w:t xml:space="preserve">  </w:t>
      </w:r>
    </w:p>
    <w:p w14:paraId="3E0FFE32" w14:textId="77777777" w:rsidR="00073B02" w:rsidRDefault="00073B02" w:rsidP="00073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p>
    <w:p w14:paraId="069799E3" w14:textId="77777777" w:rsidR="00073B02" w:rsidRDefault="0057258B" w:rsidP="00073B02">
      <w:pPr>
        <w:tabs>
          <w:tab w:val="left" w:pos="720"/>
          <w:tab w:val="left" w:pos="1080"/>
        </w:tabs>
        <w:suppressAutoHyphens/>
      </w:pPr>
      <w:r>
        <w:rPr>
          <w:rFonts w:ascii="Arial" w:hAnsi="Arial"/>
          <w:spacing w:val="-3"/>
        </w:rPr>
        <w:t>S</w:t>
      </w:r>
      <w:r w:rsidR="00073B02">
        <w:rPr>
          <w:rFonts w:ascii="Arial" w:hAnsi="Arial"/>
          <w:spacing w:val="-3"/>
        </w:rPr>
        <w:t xml:space="preserve">tudents are expected to attend every session, be on time, to have read the preparation material and participate actively in the discussions in the class. </w:t>
      </w:r>
      <w:r>
        <w:rPr>
          <w:rFonts w:ascii="Arial" w:hAnsi="Arial"/>
          <w:spacing w:val="-3"/>
        </w:rPr>
        <w:t>Students are also expected</w:t>
      </w:r>
      <w:r w:rsidR="00073B02">
        <w:rPr>
          <w:rFonts w:ascii="Arial" w:hAnsi="Arial"/>
          <w:spacing w:val="-3"/>
        </w:rPr>
        <w:t xml:space="preserve"> to post comments and questions on the discussion board (or send emails or contributions to be used in class). </w:t>
      </w:r>
      <w:r w:rsidR="00073B02" w:rsidRPr="00073B02">
        <w:rPr>
          <w:rFonts w:ascii="Arial" w:hAnsi="Arial"/>
          <w:spacing w:val="-3"/>
        </w:rPr>
        <w:t>You should be prepared to devote the time necessary to take the course. The cours</w:t>
      </w:r>
      <w:r w:rsidR="00DA1A42">
        <w:rPr>
          <w:rFonts w:ascii="Arial" w:hAnsi="Arial"/>
          <w:spacing w:val="-3"/>
        </w:rPr>
        <w:t xml:space="preserve">e material is </w:t>
      </w:r>
      <w:proofErr w:type="gramStart"/>
      <w:r w:rsidR="00DA1A42">
        <w:rPr>
          <w:rFonts w:ascii="Arial" w:hAnsi="Arial"/>
          <w:spacing w:val="-3"/>
        </w:rPr>
        <w:t>cumulative</w:t>
      </w:r>
      <w:proofErr w:type="gramEnd"/>
      <w:r w:rsidR="00DA1A42">
        <w:rPr>
          <w:rFonts w:ascii="Arial" w:hAnsi="Arial"/>
          <w:spacing w:val="-3"/>
        </w:rPr>
        <w:t xml:space="preserve"> and </w:t>
      </w:r>
      <w:r w:rsidR="00073B02" w:rsidRPr="00073B02">
        <w:rPr>
          <w:rFonts w:ascii="Arial" w:hAnsi="Arial"/>
          <w:spacing w:val="-3"/>
        </w:rPr>
        <w:t xml:space="preserve">you </w:t>
      </w:r>
      <w:r w:rsidR="00073B02">
        <w:rPr>
          <w:rFonts w:ascii="Arial" w:hAnsi="Arial"/>
          <w:spacing w:val="-3"/>
        </w:rPr>
        <w:t>need to keep up as we go along</w:t>
      </w:r>
      <w:r w:rsidR="00073B02" w:rsidRPr="00073B02">
        <w:rPr>
          <w:rFonts w:ascii="Arial" w:hAnsi="Arial"/>
          <w:spacing w:val="-3"/>
        </w:rPr>
        <w:t>.</w:t>
      </w:r>
      <w:r w:rsidR="00073B02">
        <w:t xml:space="preserve">  </w:t>
      </w:r>
    </w:p>
    <w:p w14:paraId="00F74527" w14:textId="77777777" w:rsidR="00073B02" w:rsidRDefault="00073B02" w:rsidP="00073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p>
    <w:p w14:paraId="6930D443" w14:textId="77777777" w:rsidR="008C3BFC" w:rsidRDefault="008C3BFC">
      <w:pPr>
        <w:tabs>
          <w:tab w:val="left" w:pos="1440"/>
        </w:tabs>
        <w:suppressAutoHyphens/>
        <w:rPr>
          <w:rFonts w:ascii="Arial" w:hAnsi="Arial"/>
          <w:b/>
          <w:spacing w:val="-3"/>
          <w:u w:val="single"/>
        </w:rPr>
      </w:pPr>
    </w:p>
    <w:p w14:paraId="114BEC14" w14:textId="77777777" w:rsidR="008C3BFC" w:rsidRPr="0000532C" w:rsidRDefault="008C3BFC" w:rsidP="0000532C">
      <w:pPr>
        <w:tabs>
          <w:tab w:val="left" w:pos="1440"/>
        </w:tabs>
        <w:suppressAutoHyphens/>
        <w:ind w:firstLine="720"/>
        <w:rPr>
          <w:rFonts w:ascii="Arial" w:hAnsi="Arial"/>
          <w:b/>
          <w:spacing w:val="-3"/>
          <w:u w:val="single"/>
        </w:rPr>
      </w:pPr>
      <w:r>
        <w:rPr>
          <w:rFonts w:ascii="Arial" w:hAnsi="Arial"/>
          <w:b/>
          <w:spacing w:val="-3"/>
          <w:u w:val="single"/>
        </w:rPr>
        <w:t>ALWAYS BE SURE TO GIVE THE SOURCE OF ALL YOUR INFORMATION. ANYTHING TAKEN VERBATIM FROM SOMEONE ELSE MUST BE IN QUOTATION MARKS AND REFERENCED. THIS INCLUDES PARTIAL SENTENCES.</w:t>
      </w:r>
    </w:p>
    <w:p w14:paraId="28AC77A9" w14:textId="77777777" w:rsidR="008C3BFC" w:rsidRDefault="008C3BFC">
      <w:pPr>
        <w:tabs>
          <w:tab w:val="left" w:pos="1440"/>
        </w:tabs>
        <w:suppressAutoHyphens/>
        <w:rPr>
          <w:rFonts w:ascii="Arial" w:hAnsi="Arial"/>
          <w:spacing w:val="-3"/>
        </w:rPr>
      </w:pPr>
      <w:r>
        <w:rPr>
          <w:rFonts w:ascii="Arial" w:hAnsi="Arial"/>
          <w:spacing w:val="-3"/>
        </w:rPr>
        <w:t>This is intended to be an interactive class and your participation should increase as the semester progresses. Attendance at all classes is expected of everyone. Frequent absences will result in a reduction in grade. Punctuality is expected. If you are late, be sure not to disturb the class as you enter.</w:t>
      </w:r>
    </w:p>
    <w:p w14:paraId="7B77514D" w14:textId="77777777" w:rsidR="000B0517" w:rsidRDefault="000B0517" w:rsidP="00ED6652">
      <w:pPr>
        <w:tabs>
          <w:tab w:val="left" w:pos="1440"/>
          <w:tab w:val="left" w:pos="2160"/>
          <w:tab w:val="left" w:pos="2448"/>
        </w:tabs>
        <w:suppressAutoHyphens/>
        <w:rPr>
          <w:rFonts w:ascii="Arial" w:hAnsi="Arial"/>
          <w:spacing w:val="-3"/>
        </w:rPr>
      </w:pPr>
    </w:p>
    <w:p w14:paraId="2B76FF0B" w14:textId="77777777" w:rsidR="008C3BFC" w:rsidRDefault="008C3BFC" w:rsidP="00ED6652">
      <w:pPr>
        <w:tabs>
          <w:tab w:val="left" w:pos="1440"/>
          <w:tab w:val="left" w:pos="2160"/>
          <w:tab w:val="left" w:pos="2448"/>
        </w:tabs>
        <w:suppressAutoHyphens/>
        <w:rPr>
          <w:rFonts w:ascii="Arial" w:hAnsi="Arial"/>
          <w:spacing w:val="-3"/>
        </w:rPr>
      </w:pPr>
      <w:r>
        <w:rPr>
          <w:rFonts w:ascii="Arial" w:hAnsi="Arial"/>
          <w:spacing w:val="-3"/>
        </w:rPr>
        <w:t>The midterm</w:t>
      </w:r>
      <w:r w:rsidR="0057258B">
        <w:rPr>
          <w:rFonts w:ascii="Arial" w:hAnsi="Arial"/>
          <w:spacing w:val="-3"/>
        </w:rPr>
        <w:t>s</w:t>
      </w:r>
      <w:r>
        <w:rPr>
          <w:rFonts w:ascii="Arial" w:hAnsi="Arial"/>
          <w:spacing w:val="-3"/>
        </w:rPr>
        <w:t xml:space="preserve"> and final will be based on problems </w:t>
      </w:r>
      <w:proofErr w:type="gramStart"/>
      <w:r>
        <w:rPr>
          <w:rFonts w:ascii="Arial" w:hAnsi="Arial"/>
          <w:spacing w:val="-3"/>
        </w:rPr>
        <w:t>similar to</w:t>
      </w:r>
      <w:proofErr w:type="gramEnd"/>
      <w:r>
        <w:rPr>
          <w:rFonts w:ascii="Arial" w:hAnsi="Arial"/>
          <w:spacing w:val="-3"/>
        </w:rPr>
        <w:t xml:space="preserve"> the ones assigned in the homework and the discussions in class. </w:t>
      </w:r>
      <w:r>
        <w:rPr>
          <w:rFonts w:ascii="Arial" w:hAnsi="Arial"/>
          <w:b/>
          <w:spacing w:val="-3"/>
          <w:u w:val="single"/>
        </w:rPr>
        <w:t>All tests are open book and open notes. Laptops are also allowed</w:t>
      </w:r>
      <w:r>
        <w:rPr>
          <w:rFonts w:ascii="Arial" w:hAnsi="Arial"/>
          <w:spacing w:val="-3"/>
        </w:rPr>
        <w:t xml:space="preserve">. Students are expected to </w:t>
      </w:r>
      <w:r>
        <w:rPr>
          <w:rFonts w:ascii="Arial" w:hAnsi="Arial"/>
          <w:b/>
          <w:spacing w:val="-3"/>
          <w:u w:val="single"/>
        </w:rPr>
        <w:t>apply</w:t>
      </w:r>
      <w:r>
        <w:rPr>
          <w:rFonts w:ascii="Arial" w:hAnsi="Arial"/>
          <w:spacing w:val="-3"/>
        </w:rPr>
        <w:t xml:space="preserve"> what they should have learned up to that point to analyzing situations, identifying the </w:t>
      </w:r>
      <w:proofErr w:type="gramStart"/>
      <w:r>
        <w:rPr>
          <w:rFonts w:ascii="Arial" w:hAnsi="Arial"/>
          <w:spacing w:val="-3"/>
        </w:rPr>
        <w:t>problems</w:t>
      </w:r>
      <w:proofErr w:type="gramEnd"/>
      <w:r>
        <w:rPr>
          <w:rFonts w:ascii="Arial" w:hAnsi="Arial"/>
          <w:spacing w:val="-3"/>
        </w:rPr>
        <w:t xml:space="preserve"> and applying the approp</w:t>
      </w:r>
      <w:r w:rsidR="00ED6652">
        <w:rPr>
          <w:rFonts w:ascii="Arial" w:hAnsi="Arial"/>
          <w:spacing w:val="-3"/>
        </w:rPr>
        <w:t>riate techniques to solve them.</w:t>
      </w:r>
    </w:p>
    <w:p w14:paraId="0F231D72" w14:textId="77777777" w:rsidR="000B0517" w:rsidRDefault="000B0517" w:rsidP="00ED6652">
      <w:pPr>
        <w:tabs>
          <w:tab w:val="left" w:pos="1440"/>
          <w:tab w:val="left" w:pos="2160"/>
          <w:tab w:val="left" w:pos="2448"/>
        </w:tabs>
        <w:suppressAutoHyphens/>
        <w:rPr>
          <w:rFonts w:ascii="Arial" w:hAnsi="Arial"/>
          <w:spacing w:val="-3"/>
        </w:rPr>
      </w:pPr>
    </w:p>
    <w:p w14:paraId="512D46BA" w14:textId="77777777" w:rsidR="008C3BFC" w:rsidRDefault="008C3BFC">
      <w:pPr>
        <w:tabs>
          <w:tab w:val="left" w:pos="1440"/>
          <w:tab w:val="left" w:pos="1872"/>
          <w:tab w:val="left" w:pos="2304"/>
        </w:tabs>
        <w:suppressAutoHyphens/>
        <w:ind w:firstLine="720"/>
        <w:rPr>
          <w:rFonts w:ascii="Arial" w:hAnsi="Arial"/>
          <w:b/>
          <w:spacing w:val="-3"/>
          <w:u w:val="single"/>
        </w:rPr>
      </w:pPr>
      <w:r>
        <w:rPr>
          <w:rFonts w:ascii="Arial" w:hAnsi="Arial"/>
          <w:b/>
          <w:spacing w:val="-3"/>
          <w:u w:val="single"/>
        </w:rPr>
        <w:lastRenderedPageBreak/>
        <w:t>NEATNESS, SPELLING, AND GRAMMAR COUNT. THEY ARE AN EXPRESSION OF YOUR COMMITMENT TO DO A GOOD JOB.</w:t>
      </w:r>
    </w:p>
    <w:p w14:paraId="50FF1CC5" w14:textId="77777777" w:rsidR="008C3BFC" w:rsidRDefault="008C3BFC">
      <w:pPr>
        <w:tabs>
          <w:tab w:val="left" w:pos="1440"/>
          <w:tab w:val="left" w:pos="1872"/>
          <w:tab w:val="left" w:pos="2304"/>
        </w:tabs>
        <w:suppressAutoHyphens/>
        <w:ind w:firstLine="720"/>
        <w:rPr>
          <w:rFonts w:ascii="Arial" w:hAnsi="Arial"/>
          <w:spacing w:val="-3"/>
        </w:rPr>
      </w:pPr>
    </w:p>
    <w:p w14:paraId="65FF8B2E" w14:textId="77777777" w:rsidR="00FD65B2" w:rsidRDefault="00FD65B2" w:rsidP="00FD65B2">
      <w:pPr>
        <w:tabs>
          <w:tab w:val="left" w:pos="1440"/>
          <w:tab w:val="left" w:pos="1872"/>
          <w:tab w:val="left" w:pos="2304"/>
        </w:tabs>
        <w:suppressAutoHyphens/>
        <w:ind w:firstLine="720"/>
        <w:rPr>
          <w:rFonts w:ascii="Arial" w:hAnsi="Arial"/>
          <w:b/>
          <w:spacing w:val="-3"/>
          <w:sz w:val="28"/>
          <w:u w:val="single"/>
        </w:rPr>
      </w:pPr>
      <w:r>
        <w:rPr>
          <w:rFonts w:ascii="Arial" w:hAnsi="Arial"/>
          <w:b/>
          <w:spacing w:val="-3"/>
          <w:sz w:val="28"/>
          <w:u w:val="single"/>
        </w:rPr>
        <w:t>Last, but most important:</w:t>
      </w:r>
    </w:p>
    <w:p w14:paraId="178B46D8" w14:textId="77777777" w:rsidR="001D29F8" w:rsidRPr="003B4A10" w:rsidRDefault="001D29F8" w:rsidP="001D29F8">
      <w:pPr>
        <w:pStyle w:val="NormalWeb"/>
        <w:rPr>
          <w:rFonts w:ascii="Arial" w:hAnsi="Arial" w:cs="Arial"/>
          <w:b/>
          <w:sz w:val="20"/>
          <w:szCs w:val="20"/>
          <w:u w:val="single"/>
        </w:rPr>
      </w:pPr>
      <w:r w:rsidRPr="003B4A10">
        <w:rPr>
          <w:rFonts w:ascii="Arial" w:hAnsi="Arial" w:cs="Arial"/>
          <w:b/>
          <w:sz w:val="20"/>
          <w:szCs w:val="20"/>
          <w:u w:val="single"/>
        </w:rPr>
        <w:t xml:space="preserve">Academic Conduct: </w:t>
      </w:r>
    </w:p>
    <w:p w14:paraId="55298BDB"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3B4A10">
        <w:rPr>
          <w:rFonts w:ascii="Arial" w:hAnsi="Arial" w:cs="Arial"/>
          <w:sz w:val="20"/>
          <w:szCs w:val="20"/>
        </w:rPr>
        <w:t>SCampus</w:t>
      </w:r>
      <w:proofErr w:type="spellEnd"/>
      <w:r w:rsidRPr="003B4A10">
        <w:rPr>
          <w:rFonts w:ascii="Arial" w:hAnsi="Arial" w:cs="Arial"/>
          <w:sz w:val="20"/>
          <w:szCs w:val="20"/>
        </w:rPr>
        <w:t xml:space="preserve"> in Part B, Section 11, “Behavior Violating University Standards” policy.usc.edu/</w:t>
      </w:r>
      <w:proofErr w:type="spellStart"/>
      <w:r w:rsidRPr="003B4A10">
        <w:rPr>
          <w:rFonts w:ascii="Arial" w:hAnsi="Arial" w:cs="Arial"/>
          <w:sz w:val="20"/>
          <w:szCs w:val="20"/>
        </w:rPr>
        <w:t>scampus</w:t>
      </w:r>
      <w:proofErr w:type="spellEnd"/>
      <w:r w:rsidRPr="003B4A10">
        <w:rPr>
          <w:rFonts w:ascii="Arial" w:hAnsi="Arial" w:cs="Arial"/>
          <w:sz w:val="20"/>
          <w:szCs w:val="20"/>
        </w:rPr>
        <w:t xml:space="preserve">-part-b. Other forms of academic dishonesty are equally unacceptable. See additional information in </w:t>
      </w:r>
      <w:proofErr w:type="spellStart"/>
      <w:r w:rsidRPr="003B4A10">
        <w:rPr>
          <w:rFonts w:ascii="Arial" w:hAnsi="Arial" w:cs="Arial"/>
          <w:sz w:val="20"/>
          <w:szCs w:val="20"/>
        </w:rPr>
        <w:t>SCampus</w:t>
      </w:r>
      <w:proofErr w:type="spellEnd"/>
      <w:r w:rsidRPr="003B4A10">
        <w:rPr>
          <w:rFonts w:ascii="Arial" w:hAnsi="Arial" w:cs="Arial"/>
          <w:sz w:val="20"/>
          <w:szCs w:val="20"/>
        </w:rPr>
        <w:t xml:space="preserve"> and university policies on scientific misconduct, http://policy.usc.edu/scientific-misconduct. </w:t>
      </w:r>
    </w:p>
    <w:p w14:paraId="35E74406" w14:textId="77777777" w:rsidR="001D29F8" w:rsidRPr="003B4A10" w:rsidRDefault="001D29F8" w:rsidP="001D29F8">
      <w:pPr>
        <w:pStyle w:val="NormalWeb"/>
        <w:rPr>
          <w:rFonts w:ascii="Arial" w:hAnsi="Arial" w:cs="Arial"/>
          <w:sz w:val="20"/>
          <w:szCs w:val="20"/>
        </w:rPr>
      </w:pPr>
      <w:r w:rsidRPr="003B4A10">
        <w:rPr>
          <w:rFonts w:ascii="Arial" w:hAnsi="Arial" w:cs="Arial"/>
          <w:b/>
          <w:sz w:val="20"/>
          <w:szCs w:val="20"/>
          <w:u w:val="single"/>
        </w:rPr>
        <w:t>Support Systems:</w:t>
      </w:r>
      <w:r w:rsidRPr="003B4A10">
        <w:rPr>
          <w:rFonts w:ascii="Arial" w:hAnsi="Arial" w:cs="Arial"/>
          <w:sz w:val="20"/>
          <w:szCs w:val="20"/>
        </w:rPr>
        <w:t xml:space="preserve"> </w:t>
      </w:r>
    </w:p>
    <w:p w14:paraId="04297080"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Student Counseling Services (SCS) – (213) 740-7711 – 24/7 on call </w:t>
      </w:r>
    </w:p>
    <w:p w14:paraId="44CD9B91"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Free and confidential mental health treatment for students, including short-term psychotherapy, group counseling, stress fitness workshops, and crisis intervention. engemannshc.usc.edu/counseling </w:t>
      </w:r>
    </w:p>
    <w:p w14:paraId="1ED5E4F1"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National Suicide Prevention Lifeline – 1 (800) 273-8255 </w:t>
      </w:r>
    </w:p>
    <w:p w14:paraId="0EBCAE2C"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Provides free and confidential emotional support to people in suicidal crisis or emotional distress 24 hours a day, 7 days a week. www.suicidepreventionlifeline.org </w:t>
      </w:r>
    </w:p>
    <w:p w14:paraId="77727F6F"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Relationship and Sexual Violence Prevention Services (RSVP) – (213) 740-4900 – 24/7 on call </w:t>
      </w:r>
    </w:p>
    <w:p w14:paraId="7E8FC107"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Free and confidential therapy services, workshops, and training for situations related to gender-based harm. engemannshc.usc.edu/rsvp </w:t>
      </w:r>
    </w:p>
    <w:p w14:paraId="6BED258C"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Sexual Assault Resource Center </w:t>
      </w:r>
    </w:p>
    <w:p w14:paraId="03C65D61"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For more information about how to get help or help a survivor, rights, reporting options, and additional resources, visit the website: sarc.usc.edu </w:t>
      </w:r>
    </w:p>
    <w:p w14:paraId="6BF90CE8"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Office of Equity and Diversity (OED)/Title IX Compliance – (213) 740-5086 Works with faculty, staff, visitors, applicants, and students around issues of protected class. equity.usc.edu </w:t>
      </w:r>
    </w:p>
    <w:p w14:paraId="4C7102BD"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Bias Assessment Response and Support </w:t>
      </w:r>
    </w:p>
    <w:p w14:paraId="2682DA36"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Incidents of bias, hate crimes and microaggressions need to be reported allowing for appropriate investigation and response. studentaffairs.usc.edu/bias-assessment-response-support </w:t>
      </w:r>
    </w:p>
    <w:p w14:paraId="04FA2363"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The Office of Disability Services and Programs Provides certification for students with disabilities and helps arrange relevant accommodations. dsp.usc.edu </w:t>
      </w:r>
    </w:p>
    <w:p w14:paraId="0B2C314F"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Student Support and Advocacy – (213) 821-4710 </w:t>
      </w:r>
    </w:p>
    <w:p w14:paraId="396C5AD9"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Assists students and families in resolving complex issues adversely affecting their success as a student EX: personal, financial, and academic. studentaffairs.usc.edu/</w:t>
      </w:r>
      <w:proofErr w:type="spellStart"/>
      <w:r w:rsidRPr="003B4A10">
        <w:rPr>
          <w:rFonts w:ascii="Arial" w:hAnsi="Arial" w:cs="Arial"/>
          <w:sz w:val="20"/>
          <w:szCs w:val="20"/>
        </w:rPr>
        <w:t>ssa</w:t>
      </w:r>
      <w:proofErr w:type="spellEnd"/>
      <w:r w:rsidRPr="003B4A10">
        <w:rPr>
          <w:rFonts w:ascii="Arial" w:hAnsi="Arial" w:cs="Arial"/>
          <w:sz w:val="20"/>
          <w:szCs w:val="20"/>
        </w:rPr>
        <w:t xml:space="preserve"> </w:t>
      </w:r>
    </w:p>
    <w:p w14:paraId="0CE604B0"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Diversity at USC </w:t>
      </w:r>
    </w:p>
    <w:p w14:paraId="6F4E7CD9"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lastRenderedPageBreak/>
        <w:t xml:space="preserve">Information on events, programs and training, the Diversity Task Force (including representatives for each school), chronology, participation, and various resources for students. diversity.usc.edu </w:t>
      </w:r>
    </w:p>
    <w:p w14:paraId="3118716A"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USC Emergency Information </w:t>
      </w:r>
    </w:p>
    <w:p w14:paraId="11C3CE98" w14:textId="77777777" w:rsidR="001D29F8" w:rsidRPr="003B4A10" w:rsidRDefault="001D29F8" w:rsidP="001D29F8">
      <w:pPr>
        <w:pStyle w:val="NormalWeb"/>
        <w:rPr>
          <w:rFonts w:ascii="Arial" w:hAnsi="Arial" w:cs="Arial"/>
          <w:sz w:val="20"/>
          <w:szCs w:val="20"/>
        </w:rPr>
      </w:pPr>
      <w:r w:rsidRPr="003B4A10">
        <w:rPr>
          <w:rFonts w:ascii="Arial" w:hAnsi="Arial" w:cs="Arial"/>
          <w:sz w:val="20"/>
          <w:szCs w:val="20"/>
        </w:rPr>
        <w:t xml:space="preserve">Provides safety and other updates, including ways in which instruction will be continued if an officially declared emergency makes travel to campus infeasible. emergency.usc.edu </w:t>
      </w:r>
    </w:p>
    <w:p w14:paraId="1FD963F4" w14:textId="77777777" w:rsidR="001D29F8" w:rsidRDefault="001D29F8" w:rsidP="001D29F8">
      <w:pPr>
        <w:pStyle w:val="NormalWeb"/>
      </w:pPr>
      <w:r w:rsidRPr="003B4A10">
        <w:rPr>
          <w:rFonts w:ascii="Arial" w:hAnsi="Arial" w:cs="Arial"/>
          <w:sz w:val="20"/>
          <w:szCs w:val="20"/>
        </w:rPr>
        <w:t>USC Department of Public Safety – UPC: (213) 740-4321 – HSC: (323) 442-1000 – 24-hour emergency or to report a crime. Provides overall safety to USC community. dps.usc.edu</w:t>
      </w:r>
    </w:p>
    <w:p w14:paraId="71DC4D19" w14:textId="77777777" w:rsidR="00B86645" w:rsidRPr="00FD65B2" w:rsidRDefault="00B86645" w:rsidP="001D29F8">
      <w:pPr>
        <w:ind w:right="720"/>
        <w:rPr>
          <w:rFonts w:ascii="Calibri" w:hAnsi="Calibri"/>
          <w:sz w:val="20"/>
        </w:rPr>
      </w:pPr>
    </w:p>
    <w:sectPr w:rsidR="00B86645" w:rsidRPr="00FD65B2" w:rsidSect="007F4FC3">
      <w:headerReference w:type="default" r:id="rId13"/>
      <w:footerReference w:type="default" r:id="rId14"/>
      <w:endnotePr>
        <w:numFmt w:val="decimal"/>
      </w:endnotePr>
      <w:pgSz w:w="12240" w:h="15840"/>
      <w:pgMar w:top="144" w:right="360" w:bottom="144" w:left="36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DDE0" w14:textId="77777777" w:rsidR="00E14E3C" w:rsidRDefault="00E14E3C">
      <w:r>
        <w:separator/>
      </w:r>
    </w:p>
  </w:endnote>
  <w:endnote w:type="continuationSeparator" w:id="0">
    <w:p w14:paraId="5FDD3788" w14:textId="77777777" w:rsidR="00E14E3C" w:rsidRDefault="00E1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618A" w14:textId="77777777" w:rsidR="008C3BFC" w:rsidRDefault="008C3BFC">
    <w:pPr>
      <w:pStyle w:val="Footer"/>
      <w:jc w:val="center"/>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2269A">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12269A">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8327" w14:textId="77777777" w:rsidR="00E14E3C" w:rsidRDefault="00E14E3C">
      <w:r>
        <w:separator/>
      </w:r>
    </w:p>
  </w:footnote>
  <w:footnote w:type="continuationSeparator" w:id="0">
    <w:p w14:paraId="7DE5DD55" w14:textId="77777777" w:rsidR="00E14E3C" w:rsidRDefault="00E1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2116" w14:textId="31700F95" w:rsidR="008C3BFC" w:rsidRPr="00C95A6A" w:rsidRDefault="00B23762" w:rsidP="00C95A6A">
    <w:pPr>
      <w:pStyle w:val="Header"/>
      <w:jc w:val="center"/>
      <w:rPr>
        <w:rFonts w:ascii="Arial" w:hAnsi="Arial"/>
        <w:b/>
        <w:u w:val="single"/>
      </w:rPr>
    </w:pPr>
    <w:r>
      <w:rPr>
        <w:rFonts w:ascii="Arial" w:hAnsi="Arial"/>
        <w:b/>
        <w:u w:val="single"/>
      </w:rPr>
      <w:t>Inventory Systems</w:t>
    </w:r>
    <w:r w:rsidR="00712C30">
      <w:rPr>
        <w:rFonts w:ascii="Arial" w:hAnsi="Arial"/>
        <w:b/>
        <w:u w:val="single"/>
      </w:rPr>
      <w:t xml:space="preserve"> </w:t>
    </w:r>
    <w:r w:rsidR="008C3BFC">
      <w:rPr>
        <w:rFonts w:ascii="Arial" w:hAnsi="Arial"/>
        <w:b/>
        <w:u w:val="single"/>
      </w:rPr>
      <w:t>(ISE</w:t>
    </w:r>
    <w:r>
      <w:rPr>
        <w:rFonts w:ascii="Arial" w:hAnsi="Arial"/>
        <w:b/>
        <w:u w:val="single"/>
      </w:rPr>
      <w:t>513</w:t>
    </w:r>
    <w:r w:rsidR="008C3BFC">
      <w:rPr>
        <w:rFonts w:ascii="Arial" w:hAnsi="Arial"/>
        <w:b/>
        <w:u w:val="single"/>
      </w:rPr>
      <w:t xml:space="preserve">) </w:t>
    </w:r>
    <w:r w:rsidR="00B6473F">
      <w:rPr>
        <w:rFonts w:ascii="Arial" w:hAnsi="Arial"/>
        <w:b/>
        <w:u w:val="single"/>
      </w:rPr>
      <w:t xml:space="preserve">Spring </w:t>
    </w:r>
    <w:proofErr w:type="gramStart"/>
    <w:r w:rsidR="00B6473F">
      <w:rPr>
        <w:rFonts w:ascii="Arial" w:hAnsi="Arial"/>
        <w:b/>
        <w:u w:val="single"/>
      </w:rPr>
      <w:t>20</w:t>
    </w:r>
    <w:r w:rsidR="00DF42BE">
      <w:rPr>
        <w:rFonts w:ascii="Arial" w:hAnsi="Arial"/>
        <w:b/>
        <w:u w:val="single"/>
      </w:rPr>
      <w:t>2</w:t>
    </w:r>
    <w:r w:rsidR="00CA2CDA">
      <w:rPr>
        <w:rFonts w:ascii="Arial" w:hAnsi="Arial"/>
        <w:b/>
        <w:u w:val="single"/>
      </w:rPr>
      <w:t>2</w:t>
    </w:r>
    <w:r w:rsidR="008C3BFC">
      <w:rPr>
        <w:rFonts w:ascii="Arial" w:hAnsi="Arial"/>
        <w:b/>
        <w:u w:val="single"/>
      </w:rPr>
      <w:t xml:space="preserve">  (</w:t>
    </w:r>
    <w:proofErr w:type="gramEnd"/>
    <w:r w:rsidR="008C3BFC">
      <w:rPr>
        <w:rFonts w:ascii="Arial" w:hAnsi="Arial"/>
        <w:b/>
        <w:u w:val="single"/>
      </w:rPr>
      <w:t xml:space="preserve">rev. </w:t>
    </w:r>
    <w:r w:rsidR="007243B5">
      <w:rPr>
        <w:rFonts w:ascii="Arial" w:hAnsi="Arial"/>
        <w:b/>
        <w:u w:val="single"/>
      </w:rPr>
      <w:t>1/6</w:t>
    </w:r>
    <w:r w:rsidR="00427303">
      <w:rPr>
        <w:rFonts w:ascii="Arial" w:hAnsi="Arial"/>
        <w:b/>
        <w:u w:val="single"/>
      </w:rPr>
      <w:t>/2</w:t>
    </w:r>
    <w:r w:rsidR="007243B5">
      <w:rPr>
        <w:rFonts w:ascii="Arial" w:hAnsi="Arial"/>
        <w:b/>
        <w:u w:val="single"/>
      </w:rPr>
      <w:t>2</w:t>
    </w:r>
    <w:r w:rsidR="008C3BFC">
      <w:rPr>
        <w:rFonts w:ascii="Arial" w:hAnsi="Arial"/>
        <w:b/>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0680B17"/>
    <w:multiLevelType w:val="singleLevel"/>
    <w:tmpl w:val="4CFA8A2E"/>
    <w:lvl w:ilvl="0">
      <w:start w:val="1"/>
      <w:numFmt w:val="decimal"/>
      <w:lvlText w:val="%1"/>
      <w:legacy w:legacy="1" w:legacySpace="0" w:legacyIndent="360"/>
      <w:lvlJc w:val="left"/>
      <w:pPr>
        <w:ind w:left="1080" w:hanging="360"/>
      </w:pPr>
    </w:lvl>
  </w:abstractNum>
  <w:abstractNum w:abstractNumId="2" w15:restartNumberingAfterBreak="0">
    <w:nsid w:val="649A3756"/>
    <w:multiLevelType w:val="hybridMultilevel"/>
    <w:tmpl w:val="4582DF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numFmt w:val="bullet"/>
        <w:lvlText w:val=""/>
        <w:legacy w:legacy="1" w:legacySpace="0" w:legacyIndent="720"/>
        <w:lvlJc w:val="left"/>
        <w:pPr>
          <w:ind w:left="1890" w:hanging="720"/>
        </w:pPr>
        <w:rPr>
          <w:rFonts w:ascii="Symbol" w:hAnsi="Symbol" w:hint="default"/>
        </w:rPr>
      </w:lvl>
    </w:lvlOverride>
  </w:num>
  <w:num w:numId="3">
    <w:abstractNumId w:val="1"/>
  </w:num>
  <w:num w:numId="4">
    <w:abstractNumId w:val="1"/>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94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noTabHangInd/>
    <w:noColumnBalance/>
    <w:wrapTrailSpaces/>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044"/>
    <w:rsid w:val="0000532C"/>
    <w:rsid w:val="0001119E"/>
    <w:rsid w:val="000241D6"/>
    <w:rsid w:val="0004414D"/>
    <w:rsid w:val="00056296"/>
    <w:rsid w:val="00064D3D"/>
    <w:rsid w:val="00067590"/>
    <w:rsid w:val="00073B02"/>
    <w:rsid w:val="000B0517"/>
    <w:rsid w:val="000C2456"/>
    <w:rsid w:val="000C690B"/>
    <w:rsid w:val="000D591E"/>
    <w:rsid w:val="000F4F13"/>
    <w:rsid w:val="00106603"/>
    <w:rsid w:val="0012269A"/>
    <w:rsid w:val="00124862"/>
    <w:rsid w:val="001327A8"/>
    <w:rsid w:val="0013453D"/>
    <w:rsid w:val="00141238"/>
    <w:rsid w:val="0014443E"/>
    <w:rsid w:val="001477DE"/>
    <w:rsid w:val="00156106"/>
    <w:rsid w:val="00165095"/>
    <w:rsid w:val="00166345"/>
    <w:rsid w:val="0018267B"/>
    <w:rsid w:val="001845AA"/>
    <w:rsid w:val="00191913"/>
    <w:rsid w:val="00193DC8"/>
    <w:rsid w:val="001963E3"/>
    <w:rsid w:val="001D0943"/>
    <w:rsid w:val="001D29F8"/>
    <w:rsid w:val="001D7497"/>
    <w:rsid w:val="001E3A97"/>
    <w:rsid w:val="001F7B49"/>
    <w:rsid w:val="00221C10"/>
    <w:rsid w:val="002249C3"/>
    <w:rsid w:val="002456E1"/>
    <w:rsid w:val="00273206"/>
    <w:rsid w:val="00273E62"/>
    <w:rsid w:val="00276571"/>
    <w:rsid w:val="002A026F"/>
    <w:rsid w:val="002A5F3C"/>
    <w:rsid w:val="002A70DA"/>
    <w:rsid w:val="002B2A4D"/>
    <w:rsid w:val="002C17BF"/>
    <w:rsid w:val="002D174C"/>
    <w:rsid w:val="0031019C"/>
    <w:rsid w:val="00312578"/>
    <w:rsid w:val="00312645"/>
    <w:rsid w:val="00323B45"/>
    <w:rsid w:val="00334D3A"/>
    <w:rsid w:val="003374EE"/>
    <w:rsid w:val="00346566"/>
    <w:rsid w:val="003472BA"/>
    <w:rsid w:val="003678AB"/>
    <w:rsid w:val="003838FB"/>
    <w:rsid w:val="00386509"/>
    <w:rsid w:val="00387428"/>
    <w:rsid w:val="00396BA2"/>
    <w:rsid w:val="003B53A4"/>
    <w:rsid w:val="003D1BBD"/>
    <w:rsid w:val="003D1F4D"/>
    <w:rsid w:val="003D285D"/>
    <w:rsid w:val="004076BF"/>
    <w:rsid w:val="0041211B"/>
    <w:rsid w:val="00427303"/>
    <w:rsid w:val="00431949"/>
    <w:rsid w:val="0048003C"/>
    <w:rsid w:val="00483538"/>
    <w:rsid w:val="004A359B"/>
    <w:rsid w:val="004B1F81"/>
    <w:rsid w:val="004B7974"/>
    <w:rsid w:val="004D4746"/>
    <w:rsid w:val="004E3DDA"/>
    <w:rsid w:val="004F0A64"/>
    <w:rsid w:val="005314D3"/>
    <w:rsid w:val="00533F7A"/>
    <w:rsid w:val="00537398"/>
    <w:rsid w:val="005628A4"/>
    <w:rsid w:val="0056327C"/>
    <w:rsid w:val="0057258B"/>
    <w:rsid w:val="00580473"/>
    <w:rsid w:val="00583F6C"/>
    <w:rsid w:val="00592178"/>
    <w:rsid w:val="005C029D"/>
    <w:rsid w:val="005C3615"/>
    <w:rsid w:val="005D1DBC"/>
    <w:rsid w:val="005F06EB"/>
    <w:rsid w:val="00613880"/>
    <w:rsid w:val="0061689A"/>
    <w:rsid w:val="00632E00"/>
    <w:rsid w:val="006426A0"/>
    <w:rsid w:val="006468CF"/>
    <w:rsid w:val="00650875"/>
    <w:rsid w:val="00665CEF"/>
    <w:rsid w:val="006666CB"/>
    <w:rsid w:val="00667C91"/>
    <w:rsid w:val="00694766"/>
    <w:rsid w:val="006B4610"/>
    <w:rsid w:val="006C53E1"/>
    <w:rsid w:val="006E3D38"/>
    <w:rsid w:val="006E6304"/>
    <w:rsid w:val="007025FE"/>
    <w:rsid w:val="00704F3B"/>
    <w:rsid w:val="00712051"/>
    <w:rsid w:val="00712C30"/>
    <w:rsid w:val="00715032"/>
    <w:rsid w:val="0071610B"/>
    <w:rsid w:val="007243B5"/>
    <w:rsid w:val="00737B0B"/>
    <w:rsid w:val="00746723"/>
    <w:rsid w:val="00765EE2"/>
    <w:rsid w:val="00776EA1"/>
    <w:rsid w:val="007934FD"/>
    <w:rsid w:val="0079453B"/>
    <w:rsid w:val="00794FD0"/>
    <w:rsid w:val="007B7910"/>
    <w:rsid w:val="007D18C2"/>
    <w:rsid w:val="007D2230"/>
    <w:rsid w:val="007D5158"/>
    <w:rsid w:val="007E02C3"/>
    <w:rsid w:val="007E461C"/>
    <w:rsid w:val="007E530E"/>
    <w:rsid w:val="007F4FC3"/>
    <w:rsid w:val="00800AFB"/>
    <w:rsid w:val="00802D4A"/>
    <w:rsid w:val="00826BA1"/>
    <w:rsid w:val="008426CA"/>
    <w:rsid w:val="00843528"/>
    <w:rsid w:val="00874044"/>
    <w:rsid w:val="00894BBE"/>
    <w:rsid w:val="00895CAF"/>
    <w:rsid w:val="008B0F95"/>
    <w:rsid w:val="008C28C5"/>
    <w:rsid w:val="008C3BFC"/>
    <w:rsid w:val="008E3796"/>
    <w:rsid w:val="008F27A7"/>
    <w:rsid w:val="008F601E"/>
    <w:rsid w:val="00907D7D"/>
    <w:rsid w:val="009350CF"/>
    <w:rsid w:val="009630C7"/>
    <w:rsid w:val="00986E43"/>
    <w:rsid w:val="00990E05"/>
    <w:rsid w:val="009921EB"/>
    <w:rsid w:val="0099379E"/>
    <w:rsid w:val="00995E0B"/>
    <w:rsid w:val="009B3B39"/>
    <w:rsid w:val="009B69BF"/>
    <w:rsid w:val="009D2B93"/>
    <w:rsid w:val="009E2E1E"/>
    <w:rsid w:val="009F14EA"/>
    <w:rsid w:val="00A15BD4"/>
    <w:rsid w:val="00A272CB"/>
    <w:rsid w:val="00A30D7F"/>
    <w:rsid w:val="00A371CD"/>
    <w:rsid w:val="00A37AD4"/>
    <w:rsid w:val="00A53D6B"/>
    <w:rsid w:val="00A56B90"/>
    <w:rsid w:val="00A6714B"/>
    <w:rsid w:val="00A760B0"/>
    <w:rsid w:val="00A84433"/>
    <w:rsid w:val="00A86F6E"/>
    <w:rsid w:val="00A9082F"/>
    <w:rsid w:val="00A96BD8"/>
    <w:rsid w:val="00AB15E5"/>
    <w:rsid w:val="00AC117B"/>
    <w:rsid w:val="00AD527F"/>
    <w:rsid w:val="00AE2294"/>
    <w:rsid w:val="00AE2DA9"/>
    <w:rsid w:val="00AE30CF"/>
    <w:rsid w:val="00AE4906"/>
    <w:rsid w:val="00AE63C9"/>
    <w:rsid w:val="00AF386A"/>
    <w:rsid w:val="00AF663C"/>
    <w:rsid w:val="00B07AB2"/>
    <w:rsid w:val="00B23762"/>
    <w:rsid w:val="00B3423E"/>
    <w:rsid w:val="00B54790"/>
    <w:rsid w:val="00B645B7"/>
    <w:rsid w:val="00B6473F"/>
    <w:rsid w:val="00B75835"/>
    <w:rsid w:val="00B86645"/>
    <w:rsid w:val="00BA03C1"/>
    <w:rsid w:val="00BD51CF"/>
    <w:rsid w:val="00BE6D7B"/>
    <w:rsid w:val="00BF012C"/>
    <w:rsid w:val="00C02EF1"/>
    <w:rsid w:val="00C070AD"/>
    <w:rsid w:val="00C07FE5"/>
    <w:rsid w:val="00C22CAF"/>
    <w:rsid w:val="00C236A9"/>
    <w:rsid w:val="00C245CC"/>
    <w:rsid w:val="00C25AA9"/>
    <w:rsid w:val="00C33E34"/>
    <w:rsid w:val="00C35C00"/>
    <w:rsid w:val="00C63679"/>
    <w:rsid w:val="00C71410"/>
    <w:rsid w:val="00C75F9E"/>
    <w:rsid w:val="00C95A6A"/>
    <w:rsid w:val="00CA2CDA"/>
    <w:rsid w:val="00CD671D"/>
    <w:rsid w:val="00D04827"/>
    <w:rsid w:val="00D206DE"/>
    <w:rsid w:val="00D257A9"/>
    <w:rsid w:val="00D34B9D"/>
    <w:rsid w:val="00D74FC6"/>
    <w:rsid w:val="00D76867"/>
    <w:rsid w:val="00D827DF"/>
    <w:rsid w:val="00D96014"/>
    <w:rsid w:val="00D9791F"/>
    <w:rsid w:val="00DA1A42"/>
    <w:rsid w:val="00DA5E14"/>
    <w:rsid w:val="00DB4597"/>
    <w:rsid w:val="00DB67EE"/>
    <w:rsid w:val="00DB6D4F"/>
    <w:rsid w:val="00DC77A8"/>
    <w:rsid w:val="00DD0400"/>
    <w:rsid w:val="00DD5923"/>
    <w:rsid w:val="00DF265F"/>
    <w:rsid w:val="00DF42BE"/>
    <w:rsid w:val="00E1246F"/>
    <w:rsid w:val="00E14E3C"/>
    <w:rsid w:val="00E2183F"/>
    <w:rsid w:val="00E26EA4"/>
    <w:rsid w:val="00E63D4A"/>
    <w:rsid w:val="00E710B7"/>
    <w:rsid w:val="00E73342"/>
    <w:rsid w:val="00E7755B"/>
    <w:rsid w:val="00E80813"/>
    <w:rsid w:val="00E927FB"/>
    <w:rsid w:val="00EA084F"/>
    <w:rsid w:val="00ED2336"/>
    <w:rsid w:val="00ED6652"/>
    <w:rsid w:val="00F0756C"/>
    <w:rsid w:val="00F52EA0"/>
    <w:rsid w:val="00F54A69"/>
    <w:rsid w:val="00F55E54"/>
    <w:rsid w:val="00F62B93"/>
    <w:rsid w:val="00F816CF"/>
    <w:rsid w:val="00F83F1D"/>
    <w:rsid w:val="00F859ED"/>
    <w:rsid w:val="00FA23D9"/>
    <w:rsid w:val="00FA2EFF"/>
    <w:rsid w:val="00FC105F"/>
    <w:rsid w:val="00FD65B2"/>
    <w:rsid w:val="00FD7F47"/>
    <w:rsid w:val="00FF21E3"/>
    <w:rsid w:val="00FF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71616"/>
  <w15:chartTrackingRefBased/>
  <w15:docId w15:val="{4B5EA4D0-CC01-42A1-8C87-3A7CFDA4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pPr>
    <w:rPr>
      <w:rFonts w:ascii="Courier" w:hAnsi="Courier"/>
      <w:sz w:val="24"/>
    </w:rPr>
  </w:style>
  <w:style w:type="paragraph" w:styleId="Heading2">
    <w:name w:val="heading 2"/>
    <w:basedOn w:val="Normal"/>
    <w:next w:val="Normal"/>
    <w:link w:val="Heading2Char"/>
    <w:qFormat/>
    <w:rsid w:val="00FD65B2"/>
    <w:pPr>
      <w:keepNext/>
      <w:widowControl w:val="0"/>
      <w:snapToGri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style>
  <w:style w:type="paragraph" w:styleId="BodyText">
    <w:name w:val="Body Text"/>
    <w:basedOn w:val="Normal"/>
    <w:semiHidden/>
    <w:pPr>
      <w:tabs>
        <w:tab w:val="left" w:pos="1800"/>
      </w:tabs>
      <w:suppressAutoHyphens/>
      <w:jc w:val="both"/>
    </w:pPr>
    <w:rPr>
      <w:rFonts w:ascii="Arial" w:hAnsi="Arial"/>
      <w:spacing w:val="-3"/>
    </w:rPr>
  </w:style>
  <w:style w:type="paragraph" w:styleId="BodyTextIndent">
    <w:name w:val="Body Text Indent"/>
    <w:basedOn w:val="Normal"/>
    <w:semiHidden/>
    <w:pPr>
      <w:tabs>
        <w:tab w:val="left" w:pos="2520"/>
      </w:tabs>
      <w:suppressAutoHyphens/>
      <w:spacing w:after="120"/>
      <w:ind w:left="720"/>
    </w:pPr>
    <w:rPr>
      <w:rFonts w:ascii="Arial" w:hAnsi="Arial"/>
      <w:spacing w:val="-3"/>
    </w:rPr>
  </w:style>
  <w:style w:type="paragraph" w:customStyle="1" w:styleId="toa">
    <w:name w:val="toa"/>
    <w:basedOn w:val="Normal"/>
    <w:pPr>
      <w:tabs>
        <w:tab w:val="left" w:pos="9000"/>
        <w:tab w:val="right" w:pos="9360"/>
      </w:tabs>
      <w:suppressAutoHyphens/>
    </w:pPr>
  </w:style>
  <w:style w:type="paragraph" w:customStyle="1" w:styleId="Reference">
    <w:name w:val="Reference"/>
    <w:basedOn w:val="Normal"/>
    <w:pPr>
      <w:tabs>
        <w:tab w:val="left" w:pos="2520"/>
      </w:tabs>
      <w:suppressAutoHyphens/>
      <w:spacing w:after="120"/>
      <w:ind w:left="2520" w:hanging="1800"/>
    </w:pPr>
    <w:rPr>
      <w:rFonts w:ascii="Arial" w:hAnsi="Arial"/>
      <w:spacing w:val="-3"/>
    </w:rPr>
  </w:style>
  <w:style w:type="character" w:customStyle="1" w:styleId="EquationCaption">
    <w:name w:val="_Equation Caption"/>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Arial Unicode MS" w:eastAsia="Arial Unicode MS" w:hAnsi="Arial Unicode MS" w:cs="Arial Unicode MS"/>
      <w:sz w:val="20"/>
    </w:rPr>
  </w:style>
  <w:style w:type="character" w:styleId="HTMLTypewriter">
    <w:name w:val="HTML Typewriter"/>
    <w:semiHidden/>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323B45"/>
    <w:rPr>
      <w:rFonts w:ascii="Tahoma" w:hAnsi="Tahoma" w:cs="Tahoma"/>
      <w:sz w:val="16"/>
      <w:szCs w:val="16"/>
    </w:rPr>
  </w:style>
  <w:style w:type="character" w:customStyle="1" w:styleId="BalloonTextChar">
    <w:name w:val="Balloon Text Char"/>
    <w:link w:val="BalloonText"/>
    <w:uiPriority w:val="99"/>
    <w:semiHidden/>
    <w:rsid w:val="00323B45"/>
    <w:rPr>
      <w:rFonts w:ascii="Tahoma" w:hAnsi="Tahoma" w:cs="Tahoma"/>
      <w:sz w:val="16"/>
      <w:szCs w:val="16"/>
    </w:rPr>
  </w:style>
  <w:style w:type="character" w:customStyle="1" w:styleId="Heading2Char">
    <w:name w:val="Heading 2 Char"/>
    <w:link w:val="Heading2"/>
    <w:rsid w:val="00FD65B2"/>
    <w:rPr>
      <w:rFonts w:ascii="Arial" w:hAnsi="Arial" w:cs="Arial"/>
      <w:b/>
      <w:bCs/>
      <w:i/>
      <w:iCs/>
      <w:sz w:val="28"/>
      <w:szCs w:val="28"/>
    </w:rPr>
  </w:style>
  <w:style w:type="character" w:customStyle="1" w:styleId="description">
    <w:name w:val="description"/>
    <w:rsid w:val="00FD65B2"/>
  </w:style>
  <w:style w:type="paragraph" w:styleId="NormalWeb">
    <w:name w:val="Normal (Web)"/>
    <w:basedOn w:val="Normal"/>
    <w:uiPriority w:val="99"/>
    <w:semiHidden/>
    <w:unhideWhenUsed/>
    <w:rsid w:val="001D29F8"/>
    <w:pPr>
      <w:snapToGrid/>
      <w:spacing w:before="100" w:beforeAutospacing="1" w:after="100" w:afterAutospacing="1"/>
    </w:pPr>
    <w:rPr>
      <w:rFonts w:ascii="Times New Roman" w:hAnsi="Times New Roman"/>
      <w:szCs w:val="24"/>
    </w:rPr>
  </w:style>
  <w:style w:type="character" w:customStyle="1" w:styleId="author">
    <w:name w:val="author"/>
    <w:rsid w:val="00BF012C"/>
  </w:style>
  <w:style w:type="character" w:customStyle="1" w:styleId="a-color-secondary">
    <w:name w:val="a-color-secondary"/>
    <w:rsid w:val="00BF012C"/>
  </w:style>
  <w:style w:type="character" w:customStyle="1" w:styleId="a-size-base">
    <w:name w:val="a-size-base"/>
    <w:rsid w:val="00843528"/>
  </w:style>
  <w:style w:type="character" w:styleId="UnresolvedMention">
    <w:name w:val="Unresolved Mention"/>
    <w:uiPriority w:val="99"/>
    <w:semiHidden/>
    <w:unhideWhenUsed/>
    <w:rsid w:val="00A8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0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zabottlik.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zabottlik.com" TargetMode="External"/><Relationship Id="rId12" Type="http://schemas.openxmlformats.org/officeDocument/2006/relationships/hyperlink" Target="https://www.amazon.com/Inventory-Production-Management-Supply-Chains/dp/146655861X/ref=sr_1_2?s=books&amp;ie=UTF8&amp;qid=1543104101&amp;sr=1-2&amp;keywords=inventory+control++by+silv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book_3?ie=UTF8&amp;text=Douglas+J.+Thomas&amp;search-alias=books&amp;field-author=Douglas+J.+Thomas&amp;sort=relevancer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azon.com/s/ref=dp_byline_sr_book_2?ie=UTF8&amp;text=David+F.+Pyke&amp;search-alias=books&amp;field-author=David+F.+Pyke&amp;sort=relevancerank" TargetMode="External"/><Relationship Id="rId4" Type="http://schemas.openxmlformats.org/officeDocument/2006/relationships/webSettings" Target="webSettings.xml"/><Relationship Id="rId9" Type="http://schemas.openxmlformats.org/officeDocument/2006/relationships/hyperlink" Target="https://www.amazon.com/s/ref=dp_byline_sr_book_1?ie=UTF8&amp;text=Edward+A.+Silver&amp;search-alias=books&amp;field-author=Edward+A.+Silver&amp;sort=relevancer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INDUSTRIAL SCHEDULING</vt:lpstr>
    </vt:vector>
  </TitlesOfParts>
  <Company>FUJITSU</Company>
  <LinksUpToDate>false</LinksUpToDate>
  <CharactersWithSpaces>11192</CharactersWithSpaces>
  <SharedDoc>false</SharedDoc>
  <HLinks>
    <vt:vector size="36" baseType="variant">
      <vt:variant>
        <vt:i4>852039</vt:i4>
      </vt:variant>
      <vt:variant>
        <vt:i4>15</vt:i4>
      </vt:variant>
      <vt:variant>
        <vt:i4>0</vt:i4>
      </vt:variant>
      <vt:variant>
        <vt:i4>5</vt:i4>
      </vt:variant>
      <vt:variant>
        <vt:lpwstr>https://www.amazon.com/Inventory-Production-Management-Supply-Chains/dp/146655861X/ref=sr_1_2?s=books&amp;ie=UTF8&amp;qid=1543104101&amp;sr=1-2&amp;keywords=inventory+control++by+silver</vt:lpwstr>
      </vt:variant>
      <vt:variant>
        <vt:lpwstr/>
      </vt:variant>
      <vt:variant>
        <vt:i4>786444</vt:i4>
      </vt:variant>
      <vt:variant>
        <vt:i4>12</vt:i4>
      </vt:variant>
      <vt:variant>
        <vt:i4>0</vt:i4>
      </vt:variant>
      <vt:variant>
        <vt:i4>5</vt:i4>
      </vt:variant>
      <vt:variant>
        <vt:lpwstr>https://www.amazon.com/s/ref=dp_byline_sr_book_3?ie=UTF8&amp;text=Douglas+J.+Thomas&amp;search-alias=books&amp;field-author=Douglas+J.+Thomas&amp;sort=relevancerank</vt:lpwstr>
      </vt:variant>
      <vt:variant>
        <vt:lpwstr/>
      </vt:variant>
      <vt:variant>
        <vt:i4>851980</vt:i4>
      </vt:variant>
      <vt:variant>
        <vt:i4>9</vt:i4>
      </vt:variant>
      <vt:variant>
        <vt:i4>0</vt:i4>
      </vt:variant>
      <vt:variant>
        <vt:i4>5</vt:i4>
      </vt:variant>
      <vt:variant>
        <vt:lpwstr>https://www.amazon.com/s/ref=dp_byline_sr_book_2?ie=UTF8&amp;text=David+F.+Pyke&amp;search-alias=books&amp;field-author=David+F.+Pyke&amp;sort=relevancerank</vt:lpwstr>
      </vt:variant>
      <vt:variant>
        <vt:lpwstr/>
      </vt:variant>
      <vt:variant>
        <vt:i4>2228256</vt:i4>
      </vt:variant>
      <vt:variant>
        <vt:i4>6</vt:i4>
      </vt:variant>
      <vt:variant>
        <vt:i4>0</vt:i4>
      </vt:variant>
      <vt:variant>
        <vt:i4>5</vt:i4>
      </vt:variant>
      <vt:variant>
        <vt:lpwstr>https://www.amazon.com/s/ref=dp_byline_sr_book_1?ie=UTF8&amp;text=Edward+A.+Silver&amp;search-alias=books&amp;field-author=Edward+A.+Silver&amp;sort=relevancerank</vt:lpwstr>
      </vt:variant>
      <vt:variant>
        <vt:lpwstr/>
      </vt:variant>
      <vt:variant>
        <vt:i4>2687079</vt:i4>
      </vt:variant>
      <vt:variant>
        <vt:i4>3</vt:i4>
      </vt:variant>
      <vt:variant>
        <vt:i4>0</vt:i4>
      </vt:variant>
      <vt:variant>
        <vt:i4>5</vt:i4>
      </vt:variant>
      <vt:variant>
        <vt:lpwstr>http://www.gezabottlik.com/</vt:lpwstr>
      </vt:variant>
      <vt:variant>
        <vt:lpwstr/>
      </vt:variant>
      <vt:variant>
        <vt:i4>2687079</vt:i4>
      </vt:variant>
      <vt:variant>
        <vt:i4>0</vt:i4>
      </vt:variant>
      <vt:variant>
        <vt:i4>0</vt:i4>
      </vt:variant>
      <vt:variant>
        <vt:i4>5</vt:i4>
      </vt:variant>
      <vt:variant>
        <vt:lpwstr>http://www.gezabottlik.com/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SCHEDULING</dc:title>
  <dc:subject/>
  <dc:creator>Geza P. Bottlik</dc:creator>
  <cp:keywords/>
  <cp:lastModifiedBy>Geza P Bottlik</cp:lastModifiedBy>
  <cp:revision>6</cp:revision>
  <cp:lastPrinted>2021-01-27T22:51:00Z</cp:lastPrinted>
  <dcterms:created xsi:type="dcterms:W3CDTF">2021-12-30T17:43:00Z</dcterms:created>
  <dcterms:modified xsi:type="dcterms:W3CDTF">2022-01-06T21:50:00Z</dcterms:modified>
</cp:coreProperties>
</file>