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41D2" w14:textId="77777777" w:rsidR="00CC1EE8" w:rsidRDefault="007F3EF1">
      <w:pPr>
        <w:jc w:val="both"/>
        <w:rPr>
          <w:rFonts w:ascii="Helvetica Neue" w:eastAsia="Helvetica Neue" w:hAnsi="Helvetica Neue" w:cs="Helvetica Neue"/>
          <w:b/>
          <w:color w:val="000000"/>
          <w:sz w:val="20"/>
          <w:szCs w:val="20"/>
        </w:rPr>
      </w:pPr>
      <w:r>
        <w:rPr>
          <w:noProof/>
        </w:rPr>
        <mc:AlternateContent>
          <mc:Choice Requires="wps">
            <w:drawing>
              <wp:anchor distT="0" distB="0" distL="114300" distR="114300" simplePos="0" relativeHeight="251658240" behindDoc="0" locked="0" layoutInCell="1" hidden="0" allowOverlap="1" wp14:anchorId="48721D95" wp14:editId="5CE5A67B">
                <wp:simplePos x="0" y="0"/>
                <wp:positionH relativeFrom="column">
                  <wp:posOffset>-525777</wp:posOffset>
                </wp:positionH>
                <wp:positionV relativeFrom="paragraph">
                  <wp:posOffset>49530</wp:posOffset>
                </wp:positionV>
                <wp:extent cx="2105025" cy="1009650"/>
                <wp:effectExtent l="0" t="0" r="0" b="0"/>
                <wp:wrapSquare wrapText="bothSides" distT="0" distB="0" distL="114300" distR="114300"/>
                <wp:docPr id="697" name="Double Bracket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009650"/>
                        </a:xfrm>
                        <a:prstGeom prst="bracketPair">
                          <a:avLst>
                            <a:gd name="adj" fmla="val 23451"/>
                          </a:avLst>
                        </a:prstGeom>
                        <a:noFill/>
                        <a:ln w="19050">
                          <a:noFill/>
                          <a:round/>
                          <a:headEnd/>
                          <a:tailEnd/>
                        </a:ln>
                        <a:extLst>
                          <a:ext uri="{909E8E84-426E-40dd-AFC4-6F175D3DCCD1}"/>
                          <a:ext uri="{AF507438-7753-43e0-B8FC-AC1667EBCBE1}"/>
                        </a:extLst>
                      </wps:spPr>
                      <wps:txbx>
                        <w:txbxContent>
                          <w:p w14:paraId="4FCF56AE" w14:textId="77777777" w:rsidR="00554237" w:rsidRPr="005722AE" w:rsidRDefault="007F3EF1" w:rsidP="000A5856">
                            <w:pPr>
                              <w:jc w:val="center"/>
                              <w:rPr>
                                <w:rFonts w:asciiTheme="minorHAnsi" w:hAnsiTheme="minorHAnsi"/>
                                <w:iCs/>
                                <w:noProof/>
                                <w:sz w:val="22"/>
                                <w:szCs w:val="22"/>
                              </w:rPr>
                            </w:pPr>
                            <w:r>
                              <w:rPr>
                                <w:rFonts w:asciiTheme="minorHAnsi" w:hAnsiTheme="minorHAnsi"/>
                                <w:iCs/>
                                <w:noProof/>
                                <w:sz w:val="22"/>
                                <w:szCs w:val="22"/>
                              </w:rPr>
                              <w:drawing>
                                <wp:inline distT="0" distB="0" distL="0" distR="0" wp14:anchorId="663EEE65" wp14:editId="174C9261">
                                  <wp:extent cx="2125980" cy="751180"/>
                                  <wp:effectExtent l="0" t="0" r="7620" b="11430"/>
                                  <wp:docPr id="3" name="Picture 3" descr="Macintosh HD:Users:johnpascarella:Dropbox:MAT Program Chair:DFAP:USC:Rossier Templates:Logos for MAT@USC:Formal Rossier _ Education#E42F:Formal_Rossier_JPEG:Formal_Rossier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hnpascarella:Dropbox:MAT Program Chair:DFAP:USC:Rossier Templates:Logos for MAT@USC:Formal Rossier _ Education#E42F:Formal_Rossier_JPEG:Formal_Rossier_CardOnWhite.jpg"/>
                                          <pic:cNvPicPr>
                                            <a:picLocks noChangeAspect="1" noChangeArrowheads="1"/>
                                          </pic:cNvPicPr>
                                        </pic:nvPicPr>
                                        <pic:blipFill>
                                          <a:blip r:embed="rId8"/>
                                          <a:srcRect/>
                                          <a:stretch>
                                            <a:fillRect/>
                                          </a:stretch>
                                        </pic:blipFill>
                                        <pic:spPr bwMode="auto">
                                          <a:xfrm>
                                            <a:off x="0" y="0"/>
                                            <a:ext cx="2125980" cy="751180"/>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anchor>
            </w:drawing>
          </mc:Choice>
          <mc:Fallback>
            <w:pict>
              <v:shapetype w14:anchorId="48721D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97" o:spid="_x0000_s1026" type="#_x0000_t185" style="position:absolute;left:0;text-align:left;margin-left:-41.4pt;margin-top:3.9pt;width:165.75pt;height: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Ln8BwIAAPcDAAAOAAAAZHJzL2Uyb0RvYy54bWysU9tuEzEQfUfiHyy/k73QFLrKpqpagpAK&#13;&#10;VCp8wKzXmzX12mbsZLd8PWNvEgK8IV6sGY/nzJkz49X1NGi2l+iVNTUvFjln0gjbKrOt+dcvm1dv&#13;&#10;OfMBTAvaGlnzZ+n59frli9XoKlna3upWIiMQ46vR1bwPwVVZ5kUvB/AL66ShYGdxgEAubrMWYST0&#13;&#10;QWdlnl9mo8XWoRXSe7q9m4N8nfC7Torwueu8DEzXnLiFdGI6m3hm6xVUWwTXK3GgAf/AYgBlqOgJ&#13;&#10;6g4CsB2qv6AGJdB624WFsENmu04JmXqgbor8j24ee3Ay9ULieHeSyf8/WPFp/+geMFL37t6KJ8+M&#13;&#10;ve3BbOUNoh17CS2VK6JQ2eh8dUqIjqdU1owfbUujhV2wSYOpwyECUndsSlI/n6SWU2CCLssiX+bl&#13;&#10;kjNBsSLPry6XaRgZVMd0hz68l3Zg0ah5gyCeZHgAhakK7O99SJK3zMAQCbTfOOsGTQPcg2bl64vl&#13;&#10;zBuqw2NCP6LGTGM3Suu0AtqwkYhcEauEfhZCuzNtehTFeHewAyg92wSqzUGdKEjcPV+FqZkoKZqN&#13;&#10;bZ9JJ7Tz9tFvIaO3+IOzkTav5v77DlBypj8Y0vpi+aaMq3ru4LnTnDtgBEHVPHA2m7dhXu+dQ7Xt&#13;&#10;qVKRGvLuhuazUeE4yJnVgTdtF1m/re+5n179+q/rnwAAAP//AwBQSwMEFAAGAAgAAAAhACMjFMrj&#13;&#10;AAAADgEAAA8AAABkcnMvZG93bnJldi54bWxMj09PwzAMxe9IfIfISNy2dBW0Wdd04o/GhRNjQtot&#13;&#10;a722onFKk67l22NOcLFlPfv59/LtbDtxwcG3jjSslhEIpNJVLdUaDu+7hQLhg6HKdI5Qwzd62BbX&#13;&#10;V7nJKjfRG172oRZsQj4zGpoQ+kxKXzZojV+6Hom1sxusCTwOtawGM7G57WQcRYm0piX+0Jgenxos&#13;&#10;P/ej1TCq9X3wh9XjlJy/fPryau3u+KH17c38vOHysAERcA5/F/CbgfmhYLCTG6nyotOwUDHzBw0p&#13;&#10;N9bjO5WCOPFikiiQRS7/xyh+AAAA//8DAFBLAQItABQABgAIAAAAIQC2gziS/gAAAOEBAAATAAAA&#13;&#10;AAAAAAAAAAAAAAAAAABbQ29udGVudF9UeXBlc10ueG1sUEsBAi0AFAAGAAgAAAAhADj9If/WAAAA&#13;&#10;lAEAAAsAAAAAAAAAAAAAAAAALwEAAF9yZWxzLy5yZWxzUEsBAi0AFAAGAAgAAAAhAAOgufwHAgAA&#13;&#10;9wMAAA4AAAAAAAAAAAAAAAAALgIAAGRycy9lMm9Eb2MueG1sUEsBAi0AFAAGAAgAAAAhACMjFMrj&#13;&#10;AAAADgEAAA8AAAAAAAAAAAAAAAAAYQQAAGRycy9kb3ducmV2LnhtbFBLBQYAAAAABAAEAPMAAABx&#13;&#10;BQAAAAA=&#13;&#10;" adj="5065" stroked="f" strokeweight="1.5pt">
                <v:textbox style="mso-fit-shape-to-text:t" inset="3.6pt,,3.6pt">
                  <w:txbxContent>
                    <w:p w14:paraId="4FCF56AE" w14:textId="77777777" w:rsidR="00554237" w:rsidRPr="005722AE" w:rsidRDefault="007F3EF1" w:rsidP="000A5856">
                      <w:pPr>
                        <w:jc w:val="center"/>
                        <w:rPr>
                          <w:rFonts w:asciiTheme="minorHAnsi" w:hAnsiTheme="minorHAnsi"/>
                          <w:iCs/>
                          <w:noProof/>
                          <w:sz w:val="22"/>
                          <w:szCs w:val="22"/>
                        </w:rPr>
                      </w:pPr>
                      <w:r>
                        <w:rPr>
                          <w:rFonts w:asciiTheme="minorHAnsi" w:hAnsiTheme="minorHAnsi"/>
                          <w:iCs/>
                          <w:noProof/>
                          <w:sz w:val="22"/>
                          <w:szCs w:val="22"/>
                        </w:rPr>
                        <w:drawing>
                          <wp:inline distT="0" distB="0" distL="0" distR="0" wp14:anchorId="663EEE65" wp14:editId="174C9261">
                            <wp:extent cx="2125980" cy="751180"/>
                            <wp:effectExtent l="0" t="0" r="7620" b="11430"/>
                            <wp:docPr id="3" name="Picture 3" descr="Macintosh HD:Users:johnpascarella:Dropbox:MAT Program Chair:DFAP:USC:Rossier Templates:Logos for MAT@USC:Formal Rossier _ Education#E42F:Formal_Rossier_JPEG:Formal_Rossier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hnpascarella:Dropbox:MAT Program Chair:DFAP:USC:Rossier Templates:Logos for MAT@USC:Formal Rossier _ Education#E42F:Formal_Rossier_JPEG:Formal_Rossier_CardOnWhite.jpg"/>
                                    <pic:cNvPicPr>
                                      <a:picLocks noChangeAspect="1" noChangeArrowheads="1"/>
                                    </pic:cNvPicPr>
                                  </pic:nvPicPr>
                                  <pic:blipFill>
                                    <a:blip r:embed="rId8"/>
                                    <a:srcRect/>
                                    <a:stretch>
                                      <a:fillRect/>
                                    </a:stretch>
                                  </pic:blipFill>
                                  <pic:spPr bwMode="auto">
                                    <a:xfrm>
                                      <a:off x="0" y="0"/>
                                      <a:ext cx="2125980" cy="751180"/>
                                    </a:xfrm>
                                    <a:prstGeom prst="rect">
                                      <a:avLst/>
                                    </a:prstGeom>
                                    <a:noFill/>
                                    <a:ln>
                                      <a:noFill/>
                                    </a:ln>
                                  </pic:spPr>
                                </pic:pic>
                              </a:graphicData>
                            </a:graphic>
                          </wp:inline>
                        </w:drawing>
                      </w:r>
                    </w:p>
                  </w:txbxContent>
                </v:textbox>
                <w10:wrap type="square"/>
              </v:shape>
            </w:pict>
          </mc:Fallback>
        </mc:AlternateContent>
      </w:r>
    </w:p>
    <w:p w14:paraId="090FDE7F" w14:textId="77777777" w:rsidR="00CC1EE8" w:rsidRDefault="007F3EF1">
      <w:pPr>
        <w:ind w:left="3600"/>
        <w:rPr>
          <w:rFonts w:ascii="Calibri" w:eastAsia="Calibri" w:hAnsi="Calibri" w:cs="Calibri"/>
          <w:b/>
          <w:color w:val="000000"/>
          <w:sz w:val="20"/>
          <w:szCs w:val="20"/>
        </w:rPr>
      </w:pPr>
      <w:r>
        <w:rPr>
          <w:rFonts w:ascii="Calibri" w:eastAsia="Calibri" w:hAnsi="Calibri" w:cs="Calibri"/>
          <w:b/>
          <w:color w:val="000000"/>
          <w:sz w:val="20"/>
          <w:szCs w:val="20"/>
        </w:rPr>
        <w:t>EDUC 679: Blended Learning Experiences for Students in Urban Schools</w:t>
      </w:r>
    </w:p>
    <w:p w14:paraId="40D7735F" w14:textId="77777777" w:rsidR="00CC1EE8" w:rsidRDefault="007F3EF1">
      <w:pPr>
        <w:ind w:left="3600"/>
        <w:rPr>
          <w:rFonts w:ascii="Calibri" w:eastAsia="Calibri" w:hAnsi="Calibri" w:cs="Calibri"/>
          <w:b/>
          <w:color w:val="000000"/>
          <w:sz w:val="20"/>
          <w:szCs w:val="20"/>
        </w:rPr>
      </w:pPr>
      <w:r>
        <w:rPr>
          <w:rFonts w:ascii="Calibri" w:eastAsia="Calibri" w:hAnsi="Calibri" w:cs="Calibri"/>
          <w:b/>
          <w:color w:val="000000"/>
          <w:sz w:val="20"/>
          <w:szCs w:val="20"/>
        </w:rPr>
        <w:t xml:space="preserve">Units: </w:t>
      </w:r>
      <w:r>
        <w:rPr>
          <w:rFonts w:ascii="Calibri" w:eastAsia="Calibri" w:hAnsi="Calibri" w:cs="Calibri"/>
          <w:color w:val="000000"/>
          <w:sz w:val="20"/>
          <w:szCs w:val="20"/>
        </w:rPr>
        <w:t>2</w:t>
      </w:r>
    </w:p>
    <w:p w14:paraId="2471D70F" w14:textId="77777777" w:rsidR="00CC1EE8" w:rsidRDefault="007F3EF1">
      <w:pPr>
        <w:ind w:left="3600"/>
        <w:rPr>
          <w:rFonts w:ascii="Calibri" w:eastAsia="Calibri" w:hAnsi="Calibri" w:cs="Calibri"/>
          <w:b/>
          <w:color w:val="000000"/>
          <w:sz w:val="20"/>
          <w:szCs w:val="20"/>
        </w:rPr>
      </w:pPr>
      <w:r>
        <w:rPr>
          <w:rFonts w:ascii="Calibri" w:eastAsia="Calibri" w:hAnsi="Calibri" w:cs="Calibri"/>
          <w:b/>
          <w:color w:val="000000"/>
          <w:sz w:val="20"/>
          <w:szCs w:val="20"/>
        </w:rPr>
        <w:t xml:space="preserve">Semester: </w:t>
      </w:r>
      <w:r>
        <w:rPr>
          <w:rFonts w:ascii="Calibri" w:eastAsia="Calibri" w:hAnsi="Calibri" w:cs="Calibri"/>
          <w:sz w:val="20"/>
          <w:szCs w:val="20"/>
        </w:rPr>
        <w:t>Spring 2022</w:t>
      </w:r>
      <w:r>
        <w:rPr>
          <w:rFonts w:ascii="Calibri" w:eastAsia="Calibri" w:hAnsi="Calibri" w:cs="Calibri"/>
          <w:sz w:val="20"/>
          <w:szCs w:val="20"/>
        </w:rPr>
        <w:tab/>
      </w:r>
    </w:p>
    <w:p w14:paraId="3E54223B" w14:textId="77777777" w:rsidR="00CC1EE8" w:rsidRDefault="007F3EF1">
      <w:pPr>
        <w:ind w:left="3600"/>
        <w:rPr>
          <w:rFonts w:ascii="Calibri" w:eastAsia="Calibri" w:hAnsi="Calibri" w:cs="Calibri"/>
          <w:b/>
          <w:color w:val="000000"/>
          <w:sz w:val="20"/>
          <w:szCs w:val="20"/>
        </w:rPr>
      </w:pPr>
      <w:r>
        <w:rPr>
          <w:rFonts w:ascii="Calibri" w:eastAsia="Calibri" w:hAnsi="Calibri" w:cs="Calibri"/>
          <w:b/>
          <w:color w:val="000000"/>
          <w:sz w:val="20"/>
          <w:szCs w:val="20"/>
        </w:rPr>
        <w:t xml:space="preserve">Class Time: </w:t>
      </w:r>
      <w:r>
        <w:rPr>
          <w:rFonts w:ascii="Calibri" w:eastAsia="Calibri" w:hAnsi="Calibri" w:cs="Calibri"/>
          <w:color w:val="000000"/>
          <w:sz w:val="20"/>
          <w:szCs w:val="20"/>
        </w:rPr>
        <w:t xml:space="preserve">2 hours weekly (NO CLASS WEEKS 7 &amp; 8) </w:t>
      </w:r>
    </w:p>
    <w:p w14:paraId="3CB20BB9" w14:textId="77777777" w:rsidR="00CC1EE8" w:rsidRDefault="00CC1EE8">
      <w:pPr>
        <w:rPr>
          <w:rFonts w:ascii="Calibri" w:eastAsia="Calibri" w:hAnsi="Calibri" w:cs="Calibri"/>
          <w:b/>
          <w:color w:val="000000"/>
          <w:sz w:val="20"/>
          <w:szCs w:val="20"/>
        </w:rPr>
      </w:pPr>
    </w:p>
    <w:p w14:paraId="15788D54" w14:textId="6C2362C1" w:rsidR="00CC1EE8" w:rsidRDefault="007F3EF1">
      <w:pPr>
        <w:ind w:left="2880" w:firstLine="720"/>
        <w:rPr>
          <w:rFonts w:ascii="Helvetica Neue" w:eastAsia="Helvetica Neue" w:hAnsi="Helvetica Neue" w:cs="Helvetica Neue"/>
          <w:b/>
          <w:color w:val="000000"/>
          <w:sz w:val="20"/>
          <w:szCs w:val="20"/>
        </w:rPr>
      </w:pPr>
      <w:r>
        <w:rPr>
          <w:rFonts w:ascii="Calibri" w:eastAsia="Calibri" w:hAnsi="Calibri" w:cs="Calibri"/>
          <w:b/>
          <w:color w:val="000000"/>
          <w:sz w:val="20"/>
          <w:szCs w:val="20"/>
        </w:rPr>
        <w:t>Location:</w:t>
      </w:r>
      <w:r w:rsidR="00C61998">
        <w:rPr>
          <w:rFonts w:ascii="Calibri" w:eastAsia="Calibri" w:hAnsi="Calibri" w:cs="Calibri"/>
          <w:b/>
          <w:color w:val="000000"/>
          <w:sz w:val="20"/>
          <w:szCs w:val="20"/>
        </w:rPr>
        <w:t xml:space="preserve"> WPH 107/Online via LMS</w:t>
      </w:r>
    </w:p>
    <w:p w14:paraId="44F2052F" w14:textId="3CD6D61A" w:rsidR="00CC1EE8" w:rsidRPr="001D10AE" w:rsidRDefault="007F3EF1" w:rsidP="001D10AE">
      <w:pPr>
        <w:pBdr>
          <w:top w:val="nil"/>
          <w:left w:val="nil"/>
          <w:bottom w:val="nil"/>
          <w:right w:val="nil"/>
          <w:between w:val="nil"/>
        </w:pBdr>
        <w:ind w:left="3600"/>
        <w:rPr>
          <w:rFonts w:ascii="Calibri" w:eastAsia="Calibri" w:hAnsi="Calibri" w:cs="Calibri"/>
          <w:sz w:val="20"/>
          <w:szCs w:val="20"/>
        </w:rPr>
      </w:pPr>
      <w:r>
        <w:rPr>
          <w:rFonts w:ascii="Calibri" w:eastAsia="Calibri" w:hAnsi="Calibri" w:cs="Calibri"/>
          <w:b/>
          <w:color w:val="000000"/>
          <w:sz w:val="20"/>
          <w:szCs w:val="20"/>
        </w:rPr>
        <w:t>Instructor:</w:t>
      </w:r>
      <w:r>
        <w:rPr>
          <w:rFonts w:ascii="Calibri" w:eastAsia="Calibri" w:hAnsi="Calibri" w:cs="Calibri"/>
          <w:color w:val="000000"/>
          <w:sz w:val="20"/>
          <w:szCs w:val="20"/>
        </w:rPr>
        <w:t xml:space="preserve">  </w:t>
      </w:r>
      <w:r w:rsidR="00592D64">
        <w:rPr>
          <w:rFonts w:ascii="Calibri" w:eastAsia="Calibri" w:hAnsi="Calibri" w:cs="Calibri"/>
          <w:color w:val="000000"/>
          <w:sz w:val="20"/>
          <w:szCs w:val="20"/>
        </w:rPr>
        <w:t xml:space="preserve">Katherine </w:t>
      </w:r>
      <w:proofErr w:type="spellStart"/>
      <w:r w:rsidR="00592D64">
        <w:rPr>
          <w:rFonts w:ascii="Calibri" w:eastAsia="Calibri" w:hAnsi="Calibri" w:cs="Calibri"/>
          <w:color w:val="000000"/>
          <w:sz w:val="20"/>
          <w:szCs w:val="20"/>
        </w:rPr>
        <w:t>Bihr</w:t>
      </w:r>
      <w:proofErr w:type="spellEnd"/>
      <w:r w:rsidR="00592D64">
        <w:rPr>
          <w:rFonts w:ascii="Calibri" w:eastAsia="Calibri" w:hAnsi="Calibri" w:cs="Calibri"/>
          <w:color w:val="000000"/>
          <w:sz w:val="20"/>
          <w:szCs w:val="20"/>
        </w:rPr>
        <w:t>, Ed. D.</w:t>
      </w:r>
      <w:r>
        <w:rPr>
          <w:rFonts w:ascii="Calibri" w:eastAsia="Calibri" w:hAnsi="Calibri" w:cs="Calibri"/>
          <w:b/>
          <w:color w:val="000000"/>
          <w:sz w:val="20"/>
          <w:szCs w:val="20"/>
        </w:rPr>
        <w:t xml:space="preserve"> </w:t>
      </w:r>
    </w:p>
    <w:p w14:paraId="13BDB910" w14:textId="0CA77015" w:rsidR="00CC1EE8" w:rsidRDefault="007F3EF1">
      <w:pPr>
        <w:pBdr>
          <w:top w:val="nil"/>
          <w:left w:val="nil"/>
          <w:bottom w:val="nil"/>
          <w:right w:val="nil"/>
          <w:between w:val="nil"/>
        </w:pBdr>
        <w:ind w:left="3600"/>
        <w:rPr>
          <w:rFonts w:ascii="Calibri" w:eastAsia="Calibri" w:hAnsi="Calibri" w:cs="Calibri"/>
          <w:color w:val="000000"/>
          <w:sz w:val="20"/>
          <w:szCs w:val="20"/>
        </w:rPr>
      </w:pPr>
      <w:r>
        <w:rPr>
          <w:rFonts w:ascii="Calibri" w:eastAsia="Calibri" w:hAnsi="Calibri" w:cs="Calibri"/>
          <w:b/>
          <w:color w:val="000000"/>
          <w:sz w:val="20"/>
          <w:szCs w:val="20"/>
        </w:rPr>
        <w:t xml:space="preserve">Office Hours: </w:t>
      </w:r>
      <w:r w:rsidR="00E90632">
        <w:rPr>
          <w:rFonts w:ascii="Calibri" w:eastAsia="Calibri" w:hAnsi="Calibri" w:cs="Calibri"/>
          <w:b/>
          <w:color w:val="000000"/>
          <w:sz w:val="20"/>
          <w:szCs w:val="20"/>
        </w:rPr>
        <w:t>By appointment</w:t>
      </w:r>
    </w:p>
    <w:p w14:paraId="70715E3F" w14:textId="40A5C9EF" w:rsidR="00CC1EE8" w:rsidRDefault="007F3EF1">
      <w:pPr>
        <w:pBdr>
          <w:top w:val="nil"/>
          <w:left w:val="nil"/>
          <w:bottom w:val="nil"/>
          <w:right w:val="nil"/>
          <w:between w:val="nil"/>
        </w:pBdr>
        <w:ind w:left="3600"/>
        <w:rPr>
          <w:rFonts w:ascii="Calibri" w:eastAsia="Calibri" w:hAnsi="Calibri" w:cs="Calibri"/>
          <w:color w:val="000000"/>
          <w:sz w:val="20"/>
          <w:szCs w:val="20"/>
        </w:rPr>
      </w:pPr>
      <w:r>
        <w:rPr>
          <w:rFonts w:ascii="Calibri" w:eastAsia="Calibri" w:hAnsi="Calibri" w:cs="Calibri"/>
          <w:b/>
          <w:color w:val="000000"/>
          <w:sz w:val="20"/>
          <w:szCs w:val="20"/>
        </w:rPr>
        <w:t xml:space="preserve">Contact Info: </w:t>
      </w:r>
      <w:r>
        <w:rPr>
          <w:rFonts w:ascii="Calibri" w:eastAsia="Calibri" w:hAnsi="Calibri" w:cs="Calibri"/>
          <w:color w:val="000000"/>
          <w:sz w:val="20"/>
          <w:szCs w:val="20"/>
        </w:rPr>
        <w:t xml:space="preserve"> </w:t>
      </w:r>
      <w:hyperlink r:id="rId9" w:history="1">
        <w:r w:rsidR="001D10AE" w:rsidRPr="00374904">
          <w:rPr>
            <w:rStyle w:val="Hyperlink"/>
            <w:rFonts w:ascii="Calibri" w:eastAsia="Calibri" w:hAnsi="Calibri" w:cs="Calibri"/>
            <w:sz w:val="20"/>
            <w:szCs w:val="20"/>
          </w:rPr>
          <w:t>kbihr@usc.edu</w:t>
        </w:r>
      </w:hyperlink>
    </w:p>
    <w:p w14:paraId="76D72F54" w14:textId="50E77EFC" w:rsidR="001D10AE" w:rsidRPr="001D10AE" w:rsidRDefault="001D10AE">
      <w:pPr>
        <w:pBdr>
          <w:top w:val="nil"/>
          <w:left w:val="nil"/>
          <w:bottom w:val="nil"/>
          <w:right w:val="nil"/>
          <w:between w:val="nil"/>
        </w:pBdr>
        <w:ind w:left="3600"/>
        <w:rPr>
          <w:rFonts w:ascii="Calibri" w:eastAsia="Calibri" w:hAnsi="Calibri" w:cs="Calibri"/>
          <w:bCs/>
          <w:sz w:val="20"/>
          <w:szCs w:val="20"/>
        </w:rPr>
      </w:pPr>
      <w:r>
        <w:rPr>
          <w:rFonts w:ascii="Calibri" w:eastAsia="Calibri" w:hAnsi="Calibri" w:cs="Calibri"/>
          <w:b/>
          <w:color w:val="000000"/>
          <w:sz w:val="20"/>
          <w:szCs w:val="20"/>
        </w:rPr>
        <w:t>Phone:</w:t>
      </w:r>
      <w:r>
        <w:rPr>
          <w:rFonts w:ascii="Calibri" w:eastAsia="Calibri" w:hAnsi="Calibri" w:cs="Calibri"/>
          <w:b/>
          <w:sz w:val="20"/>
          <w:szCs w:val="20"/>
        </w:rPr>
        <w:t xml:space="preserve"> </w:t>
      </w:r>
      <w:r w:rsidRPr="001D10AE">
        <w:rPr>
          <w:rFonts w:ascii="Calibri" w:eastAsia="Calibri" w:hAnsi="Calibri" w:cs="Calibri"/>
          <w:bCs/>
          <w:sz w:val="20"/>
          <w:szCs w:val="20"/>
        </w:rPr>
        <w:t>714-602-0727</w:t>
      </w:r>
    </w:p>
    <w:p w14:paraId="48398302" w14:textId="77777777" w:rsidR="00CC1EE8" w:rsidRDefault="007F3EF1">
      <w:pPr>
        <w:pBdr>
          <w:top w:val="nil"/>
          <w:left w:val="nil"/>
          <w:bottom w:val="nil"/>
          <w:right w:val="nil"/>
          <w:between w:val="nil"/>
        </w:pBdr>
        <w:ind w:left="3600"/>
        <w:rPr>
          <w:rFonts w:ascii="Calibri" w:eastAsia="Calibri" w:hAnsi="Calibri" w:cs="Calibri"/>
          <w:i/>
          <w:sz w:val="20"/>
          <w:szCs w:val="20"/>
        </w:rPr>
      </w:pPr>
      <w:r>
        <w:rPr>
          <w:rFonts w:ascii="Calibri" w:eastAsia="Calibri" w:hAnsi="Calibri" w:cs="Calibri"/>
          <w:b/>
          <w:color w:val="000000"/>
          <w:sz w:val="20"/>
          <w:szCs w:val="20"/>
        </w:rPr>
        <w:t>IT Help:</w:t>
      </w:r>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(888) 628-5041 </w:t>
      </w:r>
      <w:r>
        <w:rPr>
          <w:rFonts w:ascii="Calibri" w:eastAsia="Calibri" w:hAnsi="Calibri" w:cs="Calibri"/>
          <w:i/>
          <w:color w:val="000000"/>
          <w:sz w:val="20"/>
          <w:szCs w:val="20"/>
        </w:rPr>
        <w:t xml:space="preserve"> </w:t>
      </w:r>
    </w:p>
    <w:p w14:paraId="6163C1C3" w14:textId="77777777" w:rsidR="00CC1EE8" w:rsidRDefault="007F3EF1">
      <w:pPr>
        <w:pBdr>
          <w:top w:val="nil"/>
          <w:left w:val="nil"/>
          <w:bottom w:val="nil"/>
          <w:right w:val="nil"/>
          <w:between w:val="nil"/>
        </w:pBdr>
        <w:ind w:left="3600"/>
        <w:rPr>
          <w:color w:val="000000"/>
          <w:sz w:val="20"/>
          <w:szCs w:val="20"/>
        </w:rPr>
      </w:pPr>
      <w:r>
        <w:rPr>
          <w:rFonts w:ascii="Calibri" w:eastAsia="Calibri" w:hAnsi="Calibri" w:cs="Calibri"/>
          <w:b/>
          <w:color w:val="000000"/>
          <w:sz w:val="20"/>
          <w:szCs w:val="20"/>
        </w:rPr>
        <w:t>Hours of Service:</w:t>
      </w:r>
      <w:r>
        <w:rPr>
          <w:rFonts w:ascii="Calibri" w:eastAsia="Calibri" w:hAnsi="Calibri" w:cs="Calibri"/>
          <w:color w:val="000000"/>
          <w:sz w:val="20"/>
          <w:szCs w:val="20"/>
        </w:rPr>
        <w:t xml:space="preserve">  24 hours/daily; 7 days weekly.</w:t>
      </w:r>
    </w:p>
    <w:tbl>
      <w:tblPr>
        <w:tblStyle w:val="a5"/>
        <w:tblW w:w="9108" w:type="dxa"/>
        <w:tblBorders>
          <w:top w:val="nil"/>
          <w:left w:val="nil"/>
          <w:bottom w:val="nil"/>
          <w:right w:val="nil"/>
          <w:insideH w:val="nil"/>
          <w:insideV w:val="nil"/>
        </w:tblBorders>
        <w:tblLayout w:type="fixed"/>
        <w:tblLook w:val="0000" w:firstRow="0" w:lastRow="0" w:firstColumn="0" w:lastColumn="0" w:noHBand="0" w:noVBand="0"/>
      </w:tblPr>
      <w:tblGrid>
        <w:gridCol w:w="9108"/>
      </w:tblGrid>
      <w:tr w:rsidR="00CC1EE8" w14:paraId="53AE9A99" w14:textId="77777777">
        <w:tc>
          <w:tcPr>
            <w:tcW w:w="9108" w:type="dxa"/>
          </w:tcPr>
          <w:p w14:paraId="4B0D2E1B" w14:textId="77777777" w:rsidR="00CC1EE8" w:rsidRDefault="00CC1EE8">
            <w:pPr>
              <w:ind w:left="3600"/>
              <w:rPr>
                <w:b/>
                <w:color w:val="000000"/>
              </w:rPr>
            </w:pPr>
          </w:p>
        </w:tc>
      </w:tr>
    </w:tbl>
    <w:p w14:paraId="6C6DC2C9" w14:textId="77777777" w:rsidR="00CC1EE8" w:rsidRDefault="00CC1EE8">
      <w:pPr>
        <w:rPr>
          <w:rFonts w:ascii="Calibri" w:eastAsia="Calibri" w:hAnsi="Calibri" w:cs="Calibri"/>
          <w:b/>
          <w:color w:val="000000"/>
          <w:sz w:val="20"/>
          <w:szCs w:val="20"/>
        </w:rPr>
      </w:pPr>
    </w:p>
    <w:p w14:paraId="49D685BD" w14:textId="77777777" w:rsidR="00CC1EE8" w:rsidRDefault="00CC1EE8">
      <w:pPr>
        <w:rPr>
          <w:rFonts w:ascii="Calibri" w:eastAsia="Calibri" w:hAnsi="Calibri" w:cs="Calibri"/>
          <w:b/>
          <w:sz w:val="20"/>
          <w:szCs w:val="20"/>
        </w:rPr>
      </w:pPr>
    </w:p>
    <w:p w14:paraId="45D59314" w14:textId="77777777" w:rsidR="00CC1EE8" w:rsidRDefault="00CC1EE8">
      <w:pPr>
        <w:rPr>
          <w:rFonts w:ascii="Calibri" w:eastAsia="Calibri" w:hAnsi="Calibri" w:cs="Calibri"/>
          <w:b/>
          <w:sz w:val="20"/>
          <w:szCs w:val="20"/>
        </w:rPr>
      </w:pPr>
    </w:p>
    <w:p w14:paraId="2D7843ED" w14:textId="77777777" w:rsidR="00CC1EE8" w:rsidRDefault="00CC1EE8">
      <w:pPr>
        <w:rPr>
          <w:rFonts w:ascii="Calibri" w:eastAsia="Calibri" w:hAnsi="Calibri" w:cs="Calibri"/>
          <w:b/>
          <w:sz w:val="20"/>
          <w:szCs w:val="20"/>
        </w:rPr>
      </w:pPr>
    </w:p>
    <w:p w14:paraId="79D2B6E2" w14:textId="77777777" w:rsidR="00CC1EE8" w:rsidRDefault="00CC1EE8">
      <w:pPr>
        <w:rPr>
          <w:rFonts w:ascii="Calibri" w:eastAsia="Calibri" w:hAnsi="Calibri" w:cs="Calibri"/>
          <w:b/>
          <w:sz w:val="20"/>
          <w:szCs w:val="20"/>
        </w:rPr>
      </w:pPr>
    </w:p>
    <w:p w14:paraId="23BEE980" w14:textId="77777777" w:rsidR="00CC1EE8" w:rsidRDefault="00CC1EE8">
      <w:pPr>
        <w:rPr>
          <w:rFonts w:ascii="Calibri" w:eastAsia="Calibri" w:hAnsi="Calibri" w:cs="Calibri"/>
          <w:b/>
          <w:sz w:val="20"/>
          <w:szCs w:val="20"/>
        </w:rPr>
      </w:pPr>
    </w:p>
    <w:p w14:paraId="6E108E77" w14:textId="77777777" w:rsidR="00CC1EE8" w:rsidRDefault="00CC1EE8">
      <w:pPr>
        <w:rPr>
          <w:rFonts w:ascii="Calibri" w:eastAsia="Calibri" w:hAnsi="Calibri" w:cs="Calibri"/>
          <w:b/>
          <w:sz w:val="20"/>
          <w:szCs w:val="20"/>
        </w:rPr>
      </w:pPr>
    </w:p>
    <w:p w14:paraId="0C366990" w14:textId="77777777" w:rsidR="00CC1EE8" w:rsidRDefault="00CC1EE8">
      <w:pPr>
        <w:rPr>
          <w:rFonts w:ascii="Calibri" w:eastAsia="Calibri" w:hAnsi="Calibri" w:cs="Calibri"/>
          <w:b/>
          <w:sz w:val="20"/>
          <w:szCs w:val="20"/>
        </w:rPr>
      </w:pPr>
    </w:p>
    <w:p w14:paraId="1E7C7662" w14:textId="77777777" w:rsidR="00CC1EE8" w:rsidRDefault="00CC1EE8">
      <w:pPr>
        <w:rPr>
          <w:rFonts w:ascii="Calibri" w:eastAsia="Calibri" w:hAnsi="Calibri" w:cs="Calibri"/>
          <w:b/>
          <w:sz w:val="20"/>
          <w:szCs w:val="20"/>
        </w:rPr>
      </w:pPr>
    </w:p>
    <w:p w14:paraId="27D64281" w14:textId="77777777" w:rsidR="00CC1EE8" w:rsidRDefault="00CC1EE8">
      <w:pPr>
        <w:rPr>
          <w:rFonts w:ascii="Calibri" w:eastAsia="Calibri" w:hAnsi="Calibri" w:cs="Calibri"/>
          <w:b/>
          <w:sz w:val="20"/>
          <w:szCs w:val="20"/>
        </w:rPr>
      </w:pPr>
    </w:p>
    <w:p w14:paraId="61C20B7B" w14:textId="77777777" w:rsidR="00CC1EE8" w:rsidRDefault="00CC1EE8">
      <w:pPr>
        <w:rPr>
          <w:rFonts w:ascii="Calibri" w:eastAsia="Calibri" w:hAnsi="Calibri" w:cs="Calibri"/>
          <w:b/>
          <w:sz w:val="20"/>
          <w:szCs w:val="20"/>
        </w:rPr>
      </w:pPr>
    </w:p>
    <w:p w14:paraId="6C3F457F" w14:textId="77777777" w:rsidR="00CC1EE8" w:rsidRDefault="00CC1EE8">
      <w:pPr>
        <w:rPr>
          <w:rFonts w:ascii="Calibri" w:eastAsia="Calibri" w:hAnsi="Calibri" w:cs="Calibri"/>
          <w:b/>
          <w:sz w:val="20"/>
          <w:szCs w:val="20"/>
        </w:rPr>
      </w:pPr>
    </w:p>
    <w:p w14:paraId="525A14D8" w14:textId="77777777" w:rsidR="00CC1EE8" w:rsidRDefault="00CC1EE8">
      <w:pPr>
        <w:rPr>
          <w:rFonts w:ascii="Calibri" w:eastAsia="Calibri" w:hAnsi="Calibri" w:cs="Calibri"/>
          <w:b/>
          <w:sz w:val="20"/>
          <w:szCs w:val="20"/>
        </w:rPr>
      </w:pPr>
    </w:p>
    <w:p w14:paraId="64DE781C" w14:textId="77777777" w:rsidR="00CC1EE8" w:rsidRDefault="00CC1EE8">
      <w:pPr>
        <w:rPr>
          <w:rFonts w:ascii="Calibri" w:eastAsia="Calibri" w:hAnsi="Calibri" w:cs="Calibri"/>
          <w:b/>
          <w:sz w:val="20"/>
          <w:szCs w:val="20"/>
        </w:rPr>
      </w:pPr>
    </w:p>
    <w:p w14:paraId="45B2BB9D" w14:textId="77777777" w:rsidR="00CC1EE8" w:rsidRDefault="00CC1EE8">
      <w:pPr>
        <w:rPr>
          <w:rFonts w:ascii="Calibri" w:eastAsia="Calibri" w:hAnsi="Calibri" w:cs="Calibri"/>
          <w:b/>
          <w:sz w:val="20"/>
          <w:szCs w:val="20"/>
        </w:rPr>
      </w:pPr>
    </w:p>
    <w:p w14:paraId="74D45005" w14:textId="77777777" w:rsidR="00CC1EE8" w:rsidRDefault="00CC1EE8">
      <w:pPr>
        <w:rPr>
          <w:rFonts w:ascii="Calibri" w:eastAsia="Calibri" w:hAnsi="Calibri" w:cs="Calibri"/>
          <w:b/>
          <w:sz w:val="20"/>
          <w:szCs w:val="20"/>
        </w:rPr>
      </w:pPr>
    </w:p>
    <w:p w14:paraId="100ED5CB" w14:textId="77777777" w:rsidR="00CC1EE8" w:rsidRDefault="00CC1EE8">
      <w:pPr>
        <w:rPr>
          <w:rFonts w:ascii="Calibri" w:eastAsia="Calibri" w:hAnsi="Calibri" w:cs="Calibri"/>
          <w:b/>
          <w:sz w:val="20"/>
          <w:szCs w:val="20"/>
        </w:rPr>
      </w:pPr>
    </w:p>
    <w:p w14:paraId="242C7788" w14:textId="77777777" w:rsidR="00CC1EE8" w:rsidRDefault="00CC1EE8">
      <w:pPr>
        <w:rPr>
          <w:rFonts w:ascii="Calibri" w:eastAsia="Calibri" w:hAnsi="Calibri" w:cs="Calibri"/>
          <w:b/>
          <w:sz w:val="20"/>
          <w:szCs w:val="20"/>
        </w:rPr>
      </w:pPr>
    </w:p>
    <w:p w14:paraId="58F26B61" w14:textId="77777777" w:rsidR="00CC1EE8" w:rsidRDefault="00CC1EE8">
      <w:pPr>
        <w:rPr>
          <w:rFonts w:ascii="Calibri" w:eastAsia="Calibri" w:hAnsi="Calibri" w:cs="Calibri"/>
          <w:b/>
          <w:sz w:val="20"/>
          <w:szCs w:val="20"/>
        </w:rPr>
      </w:pPr>
    </w:p>
    <w:p w14:paraId="670E534F" w14:textId="77777777" w:rsidR="00CC1EE8" w:rsidRDefault="00CC1EE8">
      <w:pPr>
        <w:rPr>
          <w:rFonts w:ascii="Calibri" w:eastAsia="Calibri" w:hAnsi="Calibri" w:cs="Calibri"/>
          <w:b/>
          <w:sz w:val="20"/>
          <w:szCs w:val="20"/>
        </w:rPr>
      </w:pPr>
    </w:p>
    <w:p w14:paraId="2B9EED32" w14:textId="77777777" w:rsidR="00CC1EE8" w:rsidRDefault="00CC1EE8">
      <w:pPr>
        <w:rPr>
          <w:rFonts w:ascii="Calibri" w:eastAsia="Calibri" w:hAnsi="Calibri" w:cs="Calibri"/>
          <w:b/>
          <w:sz w:val="20"/>
          <w:szCs w:val="20"/>
        </w:rPr>
      </w:pPr>
    </w:p>
    <w:p w14:paraId="0AFE556F" w14:textId="77777777" w:rsidR="00CC1EE8" w:rsidRDefault="00CC1EE8">
      <w:pPr>
        <w:rPr>
          <w:rFonts w:ascii="Calibri" w:eastAsia="Calibri" w:hAnsi="Calibri" w:cs="Calibri"/>
          <w:b/>
          <w:sz w:val="20"/>
          <w:szCs w:val="20"/>
        </w:rPr>
      </w:pPr>
    </w:p>
    <w:p w14:paraId="5A2034A0" w14:textId="77777777" w:rsidR="00CC1EE8" w:rsidRDefault="00CC1EE8">
      <w:pPr>
        <w:rPr>
          <w:rFonts w:ascii="Calibri" w:eastAsia="Calibri" w:hAnsi="Calibri" w:cs="Calibri"/>
          <w:b/>
          <w:sz w:val="20"/>
          <w:szCs w:val="20"/>
        </w:rPr>
      </w:pPr>
    </w:p>
    <w:p w14:paraId="208FCBE6" w14:textId="77777777" w:rsidR="00CC1EE8" w:rsidRDefault="00CC1EE8">
      <w:pPr>
        <w:rPr>
          <w:rFonts w:ascii="Calibri" w:eastAsia="Calibri" w:hAnsi="Calibri" w:cs="Calibri"/>
          <w:b/>
          <w:sz w:val="20"/>
          <w:szCs w:val="20"/>
        </w:rPr>
      </w:pPr>
    </w:p>
    <w:p w14:paraId="478DEE00" w14:textId="77777777" w:rsidR="00CC1EE8" w:rsidRDefault="00CC1EE8">
      <w:pPr>
        <w:rPr>
          <w:rFonts w:ascii="Calibri" w:eastAsia="Calibri" w:hAnsi="Calibri" w:cs="Calibri"/>
          <w:b/>
          <w:sz w:val="20"/>
          <w:szCs w:val="20"/>
        </w:rPr>
      </w:pPr>
    </w:p>
    <w:p w14:paraId="2AF05FBA" w14:textId="77777777" w:rsidR="00CC1EE8" w:rsidRDefault="00CC1EE8">
      <w:pPr>
        <w:rPr>
          <w:rFonts w:ascii="Calibri" w:eastAsia="Calibri" w:hAnsi="Calibri" w:cs="Calibri"/>
          <w:b/>
          <w:sz w:val="20"/>
          <w:szCs w:val="20"/>
        </w:rPr>
      </w:pPr>
    </w:p>
    <w:p w14:paraId="6295215C" w14:textId="77777777" w:rsidR="00CC1EE8" w:rsidRDefault="00CC1EE8">
      <w:pPr>
        <w:rPr>
          <w:rFonts w:ascii="Calibri" w:eastAsia="Calibri" w:hAnsi="Calibri" w:cs="Calibri"/>
          <w:b/>
          <w:sz w:val="20"/>
          <w:szCs w:val="20"/>
        </w:rPr>
      </w:pPr>
    </w:p>
    <w:p w14:paraId="0E2DA882" w14:textId="77777777" w:rsidR="00CC1EE8" w:rsidRDefault="00CC1EE8">
      <w:pPr>
        <w:rPr>
          <w:rFonts w:ascii="Calibri" w:eastAsia="Calibri" w:hAnsi="Calibri" w:cs="Calibri"/>
          <w:b/>
          <w:sz w:val="20"/>
          <w:szCs w:val="20"/>
        </w:rPr>
      </w:pPr>
    </w:p>
    <w:p w14:paraId="08A62DCA" w14:textId="77777777" w:rsidR="00CC1EE8" w:rsidRDefault="00CC1EE8">
      <w:pPr>
        <w:rPr>
          <w:rFonts w:ascii="Calibri" w:eastAsia="Calibri" w:hAnsi="Calibri" w:cs="Calibri"/>
          <w:b/>
          <w:sz w:val="20"/>
          <w:szCs w:val="20"/>
        </w:rPr>
      </w:pPr>
    </w:p>
    <w:p w14:paraId="6A375873" w14:textId="77777777" w:rsidR="00CC1EE8" w:rsidRDefault="00CC1EE8">
      <w:pPr>
        <w:rPr>
          <w:rFonts w:ascii="Calibri" w:eastAsia="Calibri" w:hAnsi="Calibri" w:cs="Calibri"/>
          <w:b/>
          <w:sz w:val="20"/>
          <w:szCs w:val="20"/>
        </w:rPr>
      </w:pPr>
    </w:p>
    <w:p w14:paraId="68492B36" w14:textId="77777777" w:rsidR="00CC1EE8" w:rsidRDefault="00CC1EE8">
      <w:pPr>
        <w:rPr>
          <w:rFonts w:ascii="Calibri" w:eastAsia="Calibri" w:hAnsi="Calibri" w:cs="Calibri"/>
          <w:b/>
          <w:sz w:val="20"/>
          <w:szCs w:val="20"/>
        </w:rPr>
      </w:pPr>
    </w:p>
    <w:p w14:paraId="5A0BA4FC" w14:textId="77777777" w:rsidR="00CC1EE8" w:rsidRDefault="00CC1EE8">
      <w:pPr>
        <w:rPr>
          <w:rFonts w:ascii="Calibri" w:eastAsia="Calibri" w:hAnsi="Calibri" w:cs="Calibri"/>
          <w:b/>
          <w:sz w:val="20"/>
          <w:szCs w:val="20"/>
        </w:rPr>
      </w:pPr>
    </w:p>
    <w:p w14:paraId="0BC546BE" w14:textId="77777777" w:rsidR="00CC1EE8" w:rsidRDefault="00CC1EE8">
      <w:pPr>
        <w:rPr>
          <w:rFonts w:ascii="Calibri" w:eastAsia="Calibri" w:hAnsi="Calibri" w:cs="Calibri"/>
          <w:b/>
          <w:sz w:val="20"/>
          <w:szCs w:val="20"/>
        </w:rPr>
      </w:pPr>
    </w:p>
    <w:p w14:paraId="2A37AFC8" w14:textId="77777777" w:rsidR="00CC1EE8" w:rsidRDefault="00CC1EE8">
      <w:pPr>
        <w:rPr>
          <w:rFonts w:ascii="Calibri" w:eastAsia="Calibri" w:hAnsi="Calibri" w:cs="Calibri"/>
          <w:b/>
          <w:sz w:val="20"/>
          <w:szCs w:val="20"/>
        </w:rPr>
      </w:pPr>
    </w:p>
    <w:p w14:paraId="355F4D72" w14:textId="77777777" w:rsidR="00CC1EE8" w:rsidRDefault="00CC1EE8">
      <w:pPr>
        <w:rPr>
          <w:rFonts w:ascii="Calibri" w:eastAsia="Calibri" w:hAnsi="Calibri" w:cs="Calibri"/>
          <w:b/>
          <w:sz w:val="20"/>
          <w:szCs w:val="20"/>
        </w:rPr>
      </w:pPr>
    </w:p>
    <w:p w14:paraId="242AD453" w14:textId="77777777" w:rsidR="00CC1EE8" w:rsidRDefault="00CC1EE8">
      <w:pPr>
        <w:rPr>
          <w:rFonts w:ascii="Calibri" w:eastAsia="Calibri" w:hAnsi="Calibri" w:cs="Calibri"/>
          <w:b/>
          <w:sz w:val="20"/>
          <w:szCs w:val="20"/>
        </w:rPr>
      </w:pPr>
    </w:p>
    <w:p w14:paraId="1A2039B0" w14:textId="77777777" w:rsidR="00CC1EE8" w:rsidRDefault="00CC1EE8">
      <w:pPr>
        <w:rPr>
          <w:rFonts w:ascii="Calibri" w:eastAsia="Calibri" w:hAnsi="Calibri" w:cs="Calibri"/>
          <w:b/>
          <w:sz w:val="20"/>
          <w:szCs w:val="20"/>
        </w:rPr>
      </w:pPr>
    </w:p>
    <w:p w14:paraId="6151DDFE" w14:textId="77777777" w:rsidR="00CC1EE8" w:rsidRDefault="00CC1EE8">
      <w:pPr>
        <w:rPr>
          <w:rFonts w:ascii="Calibri" w:eastAsia="Calibri" w:hAnsi="Calibri" w:cs="Calibri"/>
          <w:b/>
          <w:sz w:val="20"/>
          <w:szCs w:val="20"/>
        </w:rPr>
      </w:pPr>
    </w:p>
    <w:p w14:paraId="1CBE36F0" w14:textId="77777777" w:rsidR="00CC1EE8" w:rsidRDefault="00CC1EE8">
      <w:pPr>
        <w:rPr>
          <w:rFonts w:ascii="Calibri" w:eastAsia="Calibri" w:hAnsi="Calibri" w:cs="Calibri"/>
          <w:b/>
          <w:sz w:val="20"/>
          <w:szCs w:val="20"/>
        </w:rPr>
      </w:pPr>
    </w:p>
    <w:p w14:paraId="484E4A9C" w14:textId="77777777" w:rsidR="00CC1EE8" w:rsidRDefault="00CC1EE8">
      <w:pPr>
        <w:rPr>
          <w:rFonts w:ascii="Calibri" w:eastAsia="Calibri" w:hAnsi="Calibri" w:cs="Calibri"/>
          <w:b/>
          <w:sz w:val="20"/>
          <w:szCs w:val="20"/>
        </w:rPr>
      </w:pPr>
    </w:p>
    <w:p w14:paraId="7E913010" w14:textId="77777777" w:rsidR="00CC1EE8" w:rsidRDefault="00CC1EE8">
      <w:pPr>
        <w:rPr>
          <w:rFonts w:ascii="Calibri" w:eastAsia="Calibri" w:hAnsi="Calibri" w:cs="Calibri"/>
          <w:b/>
          <w:sz w:val="20"/>
          <w:szCs w:val="20"/>
        </w:rPr>
      </w:pPr>
    </w:p>
    <w:p w14:paraId="22EDDD82"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School Mission</w:t>
      </w:r>
    </w:p>
    <w:p w14:paraId="1A579C45" w14:textId="77777777" w:rsidR="00CC1EE8" w:rsidRDefault="007F3EF1">
      <w:pPr>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rPr>
        <w:t xml:space="preserve">The mission of the USC </w:t>
      </w:r>
      <w:proofErr w:type="spellStart"/>
      <w:r>
        <w:rPr>
          <w:rFonts w:ascii="Calibri" w:eastAsia="Calibri" w:hAnsi="Calibri" w:cs="Calibri"/>
          <w:color w:val="000000"/>
          <w:sz w:val="20"/>
          <w:szCs w:val="20"/>
        </w:rPr>
        <w:t>Rossier</w:t>
      </w:r>
      <w:proofErr w:type="spellEnd"/>
      <w:r>
        <w:rPr>
          <w:rFonts w:ascii="Calibri" w:eastAsia="Calibri" w:hAnsi="Calibri" w:cs="Calibri"/>
          <w:color w:val="000000"/>
          <w:sz w:val="20"/>
          <w:szCs w:val="20"/>
        </w:rPr>
        <w:t xml:space="preserve"> School of Education is to prepare leaders to achieve educational equity through practice, research and policy.  We work to improve learning opportunities and outcomes in urban settings and to address disparities that affect h</w:t>
      </w:r>
      <w:r>
        <w:rPr>
          <w:rFonts w:ascii="Calibri" w:eastAsia="Calibri" w:hAnsi="Calibri" w:cs="Calibri"/>
          <w:color w:val="000000"/>
          <w:sz w:val="20"/>
          <w:szCs w:val="20"/>
        </w:rPr>
        <w:t>istorically marginalized groups.  We teach our students to value and respect the cultural context of the communities in which they work and to interrogate the systems of power that shape policies and practices.  Through innovative thinking and research, we</w:t>
      </w:r>
      <w:r>
        <w:rPr>
          <w:rFonts w:ascii="Calibri" w:eastAsia="Calibri" w:hAnsi="Calibri" w:cs="Calibri"/>
          <w:color w:val="000000"/>
          <w:sz w:val="20"/>
          <w:szCs w:val="20"/>
        </w:rPr>
        <w:t xml:space="preserve"> strive to solve the most intractable educational problems.</w:t>
      </w:r>
    </w:p>
    <w:p w14:paraId="2E12C6F4" w14:textId="77777777" w:rsidR="00CC1EE8" w:rsidRDefault="00CC1EE8">
      <w:pPr>
        <w:rPr>
          <w:rFonts w:ascii="Calibri" w:eastAsia="Calibri" w:hAnsi="Calibri" w:cs="Calibri"/>
          <w:b/>
          <w:sz w:val="20"/>
          <w:szCs w:val="20"/>
        </w:rPr>
      </w:pPr>
    </w:p>
    <w:p w14:paraId="216747D9"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Course Description</w:t>
      </w:r>
    </w:p>
    <w:p w14:paraId="123C1512"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This course is designed for teacher candidates to design, implement, and evaluate technology-rich learning environments to customize and individualize learning opportunities an</w:t>
      </w:r>
      <w:r>
        <w:rPr>
          <w:rFonts w:ascii="Calibri" w:eastAsia="Calibri" w:hAnsi="Calibri" w:cs="Calibri"/>
          <w:color w:val="000000"/>
          <w:sz w:val="20"/>
          <w:szCs w:val="20"/>
        </w:rPr>
        <w:t>d assessments for K-12 students. In this course, candidates will integrate knowledge of subject matter, pedagogy, and available instructional technology tools, including assistive technology, to design learning experiences that engage and support all stude</w:t>
      </w:r>
      <w:r>
        <w:rPr>
          <w:rFonts w:ascii="Calibri" w:eastAsia="Calibri" w:hAnsi="Calibri" w:cs="Calibri"/>
          <w:color w:val="000000"/>
          <w:sz w:val="20"/>
          <w:szCs w:val="20"/>
        </w:rPr>
        <w:t>nts in learning the appropriate standards, along with improving students' conceptual understanding, cultivating their critical thinking, and promoting their creative learning. The concept of literacy has expanded considerably, given that being literate mea</w:t>
      </w:r>
      <w:r>
        <w:rPr>
          <w:rFonts w:ascii="Calibri" w:eastAsia="Calibri" w:hAnsi="Calibri" w:cs="Calibri"/>
          <w:color w:val="000000"/>
          <w:sz w:val="20"/>
          <w:szCs w:val="20"/>
        </w:rPr>
        <w:t xml:space="preserve">ns more than reading and writing.  Not only does literacy include listening and viewing, but </w:t>
      </w:r>
      <w:proofErr w:type="gramStart"/>
      <w:r>
        <w:rPr>
          <w:rFonts w:ascii="Calibri" w:eastAsia="Calibri" w:hAnsi="Calibri" w:cs="Calibri"/>
          <w:color w:val="000000"/>
          <w:sz w:val="20"/>
          <w:szCs w:val="20"/>
        </w:rPr>
        <w:t>a number of</w:t>
      </w:r>
      <w:proofErr w:type="gramEnd"/>
      <w:r>
        <w:rPr>
          <w:rFonts w:ascii="Calibri" w:eastAsia="Calibri" w:hAnsi="Calibri" w:cs="Calibri"/>
          <w:color w:val="000000"/>
          <w:sz w:val="20"/>
          <w:szCs w:val="20"/>
        </w:rPr>
        <w:t xml:space="preserve"> other literacies have emerged as a result of the diffusion of information and communications technologies (ICT) into teaching and learning environments</w:t>
      </w:r>
      <w:r>
        <w:rPr>
          <w:rFonts w:ascii="Calibri" w:eastAsia="Calibri" w:hAnsi="Calibri" w:cs="Calibri"/>
          <w:color w:val="000000"/>
          <w:sz w:val="20"/>
          <w:szCs w:val="20"/>
        </w:rPr>
        <w:t>.  This course expands the definitions of literacy through the lenses of digital media, technology, and information.</w:t>
      </w:r>
    </w:p>
    <w:p w14:paraId="260100B9" w14:textId="77777777" w:rsidR="00CC1EE8" w:rsidRDefault="00CC1EE8">
      <w:pPr>
        <w:rPr>
          <w:rFonts w:ascii="Calibri" w:eastAsia="Calibri" w:hAnsi="Calibri" w:cs="Calibri"/>
          <w:color w:val="000000"/>
          <w:sz w:val="20"/>
          <w:szCs w:val="20"/>
        </w:rPr>
      </w:pPr>
    </w:p>
    <w:p w14:paraId="0F8580FE" w14:textId="77777777" w:rsidR="00CC1EE8" w:rsidRDefault="007F3EF1">
      <w:pPr>
        <w:rPr>
          <w:rFonts w:ascii="Calibri" w:eastAsia="Calibri" w:hAnsi="Calibri" w:cs="Calibri"/>
          <w:color w:val="000000"/>
          <w:sz w:val="20"/>
          <w:szCs w:val="20"/>
        </w:rPr>
      </w:pPr>
      <w:r>
        <w:rPr>
          <w:rFonts w:ascii="Calibri" w:eastAsia="Calibri" w:hAnsi="Calibri" w:cs="Calibri"/>
          <w:b/>
          <w:color w:val="000000"/>
          <w:sz w:val="20"/>
          <w:szCs w:val="20"/>
        </w:rPr>
        <w:t>Learning Objectives</w:t>
      </w:r>
    </w:p>
    <w:p w14:paraId="0FB24434"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 xml:space="preserve">In accordance with the California Commission on Teacher Credentialing, candidates in this course will: </w:t>
      </w:r>
    </w:p>
    <w:p w14:paraId="44EF2DA5" w14:textId="77777777" w:rsidR="00CC1EE8" w:rsidRDefault="007F3EF1">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Model knowledge, skills, and fluency in using digital tools. </w:t>
      </w:r>
    </w:p>
    <w:p w14:paraId="26B6F9F8" w14:textId="77777777" w:rsidR="00CC1EE8" w:rsidRDefault="007F3EF1">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Teach students how to use digital tools to learn, to create new content, and to demonstrate what they are learning. </w:t>
      </w:r>
    </w:p>
    <w:p w14:paraId="54A06F91" w14:textId="77777777" w:rsidR="00CC1EE8" w:rsidRDefault="007F3EF1">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Model and promote digital citizenship and critical digital literacy, includin</w:t>
      </w:r>
      <w:r>
        <w:rPr>
          <w:rFonts w:ascii="Calibri" w:eastAsia="Calibri" w:hAnsi="Calibri" w:cs="Calibri"/>
          <w:color w:val="000000"/>
          <w:sz w:val="20"/>
          <w:szCs w:val="20"/>
        </w:rPr>
        <w:t xml:space="preserve">g respecting copyright law, understanding fair use guidelines, understanding Creative Commons license, and maintaining Internet security. </w:t>
      </w:r>
    </w:p>
    <w:p w14:paraId="29E4EAAA" w14:textId="77777777" w:rsidR="00CC1EE8" w:rsidRDefault="007F3EF1">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Promote equal access of all students to digital tools and assure that students are safe in their digital participation. </w:t>
      </w:r>
    </w:p>
    <w:p w14:paraId="4E0B3F31" w14:textId="77777777" w:rsidR="00CC1EE8" w:rsidRDefault="007F3EF1">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appropriate educational technologies to deepen teaching and learning to provide students with opportunities to participate in a dig</w:t>
      </w:r>
      <w:r>
        <w:rPr>
          <w:rFonts w:ascii="Calibri" w:eastAsia="Calibri" w:hAnsi="Calibri" w:cs="Calibri"/>
          <w:color w:val="000000"/>
          <w:sz w:val="20"/>
          <w:szCs w:val="20"/>
        </w:rPr>
        <w:t xml:space="preserve">ital society and economy. </w:t>
      </w:r>
    </w:p>
    <w:p w14:paraId="208426ED" w14:textId="77777777" w:rsidR="00CC1EE8" w:rsidRDefault="007F3EF1">
      <w:pPr>
        <w:numPr>
          <w:ilvl w:val="0"/>
          <w:numId w:val="5"/>
        </w:numPr>
        <w:pBdr>
          <w:top w:val="nil"/>
          <w:left w:val="nil"/>
          <w:bottom w:val="nil"/>
          <w:right w:val="nil"/>
          <w:between w:val="nil"/>
        </w:pBdr>
        <w:rPr>
          <w:rFonts w:ascii="Calibri" w:eastAsia="Calibri" w:hAnsi="Calibri" w:cs="Calibri"/>
          <w:color w:val="000000"/>
          <w:sz w:val="20"/>
          <w:szCs w:val="20"/>
        </w:rPr>
        <w:sectPr w:rsidR="00CC1EE8">
          <w:headerReference w:type="default" r:id="rId10"/>
          <w:footerReference w:type="even" r:id="rId11"/>
          <w:footerReference w:type="default" r:id="rId12"/>
          <w:footerReference w:type="first" r:id="rId13"/>
          <w:pgSz w:w="12240" w:h="15840"/>
          <w:pgMar w:top="1152" w:right="1728" w:bottom="1152" w:left="1728" w:header="864" w:footer="504" w:gutter="0"/>
          <w:pgNumType w:start="1"/>
          <w:cols w:space="720"/>
          <w:titlePg/>
        </w:sectPr>
      </w:pPr>
      <w:r>
        <w:rPr>
          <w:rFonts w:ascii="Calibri" w:eastAsia="Calibri" w:hAnsi="Calibri" w:cs="Calibri"/>
          <w:color w:val="000000"/>
          <w:sz w:val="20"/>
          <w:szCs w:val="20"/>
        </w:rPr>
        <w:t>Use established learning goals and students' assessed needs to frame the choices of digital tools and instructional applications consistent with standards of the ISTE and International Association for K12 Online Learning (</w:t>
      </w:r>
      <w:proofErr w:type="spellStart"/>
      <w:r>
        <w:rPr>
          <w:rFonts w:ascii="Calibri" w:eastAsia="Calibri" w:hAnsi="Calibri" w:cs="Calibri"/>
          <w:color w:val="000000"/>
          <w:sz w:val="20"/>
          <w:szCs w:val="20"/>
        </w:rPr>
        <w:t>iNACOL</w:t>
      </w:r>
      <w:proofErr w:type="spellEnd"/>
      <w:r>
        <w:rPr>
          <w:rFonts w:ascii="Calibri" w:eastAsia="Calibri" w:hAnsi="Calibri" w:cs="Calibri"/>
          <w:color w:val="000000"/>
          <w:sz w:val="20"/>
          <w:szCs w:val="20"/>
        </w:rPr>
        <w:t xml:space="preserve">).    </w:t>
      </w:r>
    </w:p>
    <w:p w14:paraId="08D609B3" w14:textId="77777777" w:rsidR="00CC1EE8" w:rsidRDefault="00CC1EE8">
      <w:pPr>
        <w:ind w:right="-216"/>
        <w:rPr>
          <w:rFonts w:ascii="Calibri" w:eastAsia="Calibri" w:hAnsi="Calibri" w:cs="Calibri"/>
          <w:color w:val="000000"/>
          <w:sz w:val="20"/>
          <w:szCs w:val="20"/>
        </w:rPr>
        <w:sectPr w:rsidR="00CC1EE8">
          <w:type w:val="continuous"/>
          <w:pgSz w:w="12240" w:h="15840"/>
          <w:pgMar w:top="1152" w:right="1728" w:bottom="1152" w:left="1728" w:header="864" w:footer="504" w:gutter="0"/>
          <w:cols w:space="720"/>
          <w:titlePg/>
        </w:sectPr>
      </w:pPr>
    </w:p>
    <w:p w14:paraId="163EC2F7" w14:textId="77777777" w:rsidR="00CC1EE8" w:rsidRDefault="007F3EF1">
      <w:pPr>
        <w:ind w:right="-36"/>
        <w:rPr>
          <w:rFonts w:ascii="Calibri" w:eastAsia="Calibri" w:hAnsi="Calibri" w:cs="Calibri"/>
          <w:b/>
          <w:color w:val="000000"/>
          <w:sz w:val="20"/>
          <w:szCs w:val="20"/>
        </w:rPr>
      </w:pPr>
      <w:r>
        <w:rPr>
          <w:rFonts w:ascii="Calibri" w:eastAsia="Calibri" w:hAnsi="Calibri" w:cs="Calibri"/>
          <w:b/>
          <w:color w:val="000000"/>
          <w:sz w:val="20"/>
          <w:szCs w:val="20"/>
        </w:rPr>
        <w:t>Cour</w:t>
      </w:r>
      <w:r>
        <w:rPr>
          <w:rFonts w:ascii="Calibri" w:eastAsia="Calibri" w:hAnsi="Calibri" w:cs="Calibri"/>
          <w:b/>
          <w:color w:val="000000"/>
          <w:sz w:val="20"/>
          <w:szCs w:val="20"/>
        </w:rPr>
        <w:t>se Notes</w:t>
      </w:r>
    </w:p>
    <w:p w14:paraId="00CA3448" w14:textId="77777777" w:rsidR="00CC1EE8" w:rsidRDefault="007F3EF1">
      <w:pPr>
        <w:rPr>
          <w:rFonts w:ascii="Calibri" w:eastAsia="Calibri" w:hAnsi="Calibri" w:cs="Calibri"/>
          <w:sz w:val="20"/>
          <w:szCs w:val="20"/>
        </w:rPr>
      </w:pPr>
      <w:r>
        <w:rPr>
          <w:rFonts w:ascii="Calibri" w:eastAsia="Calibri" w:hAnsi="Calibri" w:cs="Calibri"/>
          <w:sz w:val="20"/>
          <w:szCs w:val="20"/>
        </w:rPr>
        <w:t>You will earn a letter grade in this course. The course is Web-enhanced, through its use of the 2U Learning Management System (LMS) as well as online and multimodal assignments.  Any copies of lecture slides will be posted. Expectations are for sc</w:t>
      </w:r>
      <w:r>
        <w:rPr>
          <w:rFonts w:ascii="Calibri" w:eastAsia="Calibri" w:hAnsi="Calibri" w:cs="Calibri"/>
          <w:sz w:val="20"/>
          <w:szCs w:val="20"/>
        </w:rPr>
        <w:t>holarly participation and research using ICT, the use of multiple mediums for student presentations, and summative portfolio assessment. ICT-enhanced learning strategies may be used including the use of real-time polling and the creation of collaborative G</w:t>
      </w:r>
      <w:r>
        <w:rPr>
          <w:rFonts w:ascii="Calibri" w:eastAsia="Calibri" w:hAnsi="Calibri" w:cs="Calibri"/>
          <w:sz w:val="20"/>
          <w:szCs w:val="20"/>
        </w:rPr>
        <w:t>oogle documents during class sessions.</w:t>
      </w:r>
    </w:p>
    <w:p w14:paraId="68446A9F" w14:textId="77777777" w:rsidR="00CC1EE8" w:rsidRDefault="00CC1EE8">
      <w:pPr>
        <w:rPr>
          <w:rFonts w:ascii="Calibri" w:eastAsia="Calibri" w:hAnsi="Calibri" w:cs="Calibri"/>
          <w:sz w:val="20"/>
          <w:szCs w:val="20"/>
        </w:rPr>
      </w:pPr>
    </w:p>
    <w:p w14:paraId="23BB4602" w14:textId="77777777" w:rsidR="00CC1EE8" w:rsidRDefault="007F3EF1">
      <w:p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Candidates will have ongoing access to the instructor and fellow classmates throughout the course. Through the Course Wall, e-mails, and course calendars, the instructor will maintain communication with candidates. T</w:t>
      </w:r>
      <w:r>
        <w:rPr>
          <w:rFonts w:ascii="Calibri" w:eastAsia="Calibri" w:hAnsi="Calibri" w:cs="Calibri"/>
          <w:color w:val="000000"/>
          <w:sz w:val="20"/>
          <w:szCs w:val="20"/>
        </w:rPr>
        <w:t>hese tools also provide candidates with a variety of ways to contact the instructor and share ideas, comments, and questions with the instructor and/or classmates through private and public means. In addition, candidates will be able to engage in real-time</w:t>
      </w:r>
      <w:r>
        <w:rPr>
          <w:rFonts w:ascii="Calibri" w:eastAsia="Calibri" w:hAnsi="Calibri" w:cs="Calibri"/>
          <w:color w:val="000000"/>
          <w:sz w:val="20"/>
          <w:szCs w:val="20"/>
        </w:rPr>
        <w:t xml:space="preserve"> opportunities for discussion with the instructor and classmates. All required materials will be prepared and posted prior to the start of the course, but an instructor may add additional optional material at any point. All links and attachments will be ch</w:t>
      </w:r>
      <w:r>
        <w:rPr>
          <w:rFonts w:ascii="Calibri" w:eastAsia="Calibri" w:hAnsi="Calibri" w:cs="Calibri"/>
          <w:color w:val="000000"/>
          <w:sz w:val="20"/>
          <w:szCs w:val="20"/>
        </w:rPr>
        <w:t xml:space="preserve">ecked </w:t>
      </w:r>
      <w:r>
        <w:rPr>
          <w:rFonts w:ascii="Calibri" w:eastAsia="Calibri" w:hAnsi="Calibri" w:cs="Calibri"/>
          <w:color w:val="000000"/>
          <w:sz w:val="20"/>
          <w:szCs w:val="20"/>
        </w:rPr>
        <w:lastRenderedPageBreak/>
        <w:t xml:space="preserve">weekly for updates. E-mail and text will be the primary forms of immediate communication with the instructor. </w:t>
      </w:r>
    </w:p>
    <w:p w14:paraId="62797D69" w14:textId="77777777" w:rsidR="00CC1EE8" w:rsidRDefault="00CC1EE8">
      <w:pPr>
        <w:rPr>
          <w:rFonts w:ascii="Calibri" w:eastAsia="Calibri" w:hAnsi="Calibri" w:cs="Calibri"/>
          <w:b/>
          <w:color w:val="000000"/>
          <w:sz w:val="20"/>
          <w:szCs w:val="20"/>
        </w:rPr>
      </w:pPr>
    </w:p>
    <w:p w14:paraId="69CD184F"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Technological Proficiency and Hardware/Software Required: Distance Learning</w:t>
      </w:r>
    </w:p>
    <w:p w14:paraId="7C2A6F81" w14:textId="77777777" w:rsidR="00CC1EE8" w:rsidRDefault="007F3EF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This course is offered both online and on campus; the activiti</w:t>
      </w:r>
      <w:r>
        <w:rPr>
          <w:rFonts w:ascii="Calibri" w:eastAsia="Calibri" w:hAnsi="Calibri" w:cs="Calibri"/>
          <w:color w:val="000000"/>
          <w:sz w:val="20"/>
          <w:szCs w:val="20"/>
        </w:rPr>
        <w:t xml:space="preserve">es, expectations and requirements are identical across the two versions. The online course is conducted through a combination of real time and asynchronous modules, just as the on-campus version is conducted with some in-class and out-of-class activities. </w:t>
      </w:r>
      <w:r>
        <w:rPr>
          <w:rFonts w:ascii="Calibri" w:eastAsia="Calibri" w:hAnsi="Calibri" w:cs="Calibri"/>
          <w:color w:val="000000"/>
          <w:sz w:val="20"/>
          <w:szCs w:val="20"/>
        </w:rPr>
        <w:t>All candidates will be required to complete assignments online, in the field and independently along with completing related reading assignments. The time needed to complete all assignments fulfills course unit time requirements. By this point in the progr</w:t>
      </w:r>
      <w:r>
        <w:rPr>
          <w:rFonts w:ascii="Calibri" w:eastAsia="Calibri" w:hAnsi="Calibri" w:cs="Calibri"/>
          <w:color w:val="000000"/>
          <w:sz w:val="20"/>
          <w:szCs w:val="20"/>
        </w:rPr>
        <w:t>am, candidates’ level of technical competence should include basic knowledge of the Internet. They should have an account on at least one site that allows people to interact with one another (</w:t>
      </w:r>
      <w:proofErr w:type="gramStart"/>
      <w:r>
        <w:rPr>
          <w:rFonts w:ascii="Calibri" w:eastAsia="Calibri" w:hAnsi="Calibri" w:cs="Calibri"/>
          <w:color w:val="000000"/>
          <w:sz w:val="20"/>
          <w:szCs w:val="20"/>
        </w:rPr>
        <w:t>e.g.</w:t>
      </w:r>
      <w:proofErr w:type="gramEnd"/>
      <w:r>
        <w:rPr>
          <w:rFonts w:ascii="Calibri" w:eastAsia="Calibri" w:hAnsi="Calibri" w:cs="Calibri"/>
          <w:color w:val="000000"/>
          <w:sz w:val="20"/>
          <w:szCs w:val="20"/>
        </w:rPr>
        <w:t xml:space="preserve"> Facebook, </w:t>
      </w:r>
      <w:r>
        <w:rPr>
          <w:rFonts w:ascii="Calibri" w:eastAsia="Calibri" w:hAnsi="Calibri" w:cs="Calibri"/>
          <w:sz w:val="20"/>
          <w:szCs w:val="20"/>
        </w:rPr>
        <w:t>Zoom</w:t>
      </w:r>
      <w:r>
        <w:rPr>
          <w:rFonts w:ascii="Calibri" w:eastAsia="Calibri" w:hAnsi="Calibri" w:cs="Calibri"/>
          <w:color w:val="000000"/>
          <w:sz w:val="20"/>
          <w:szCs w:val="20"/>
        </w:rPr>
        <w:t>, etc.). Basic tasks will include creating an</w:t>
      </w:r>
      <w:r>
        <w:rPr>
          <w:rFonts w:ascii="Calibri" w:eastAsia="Calibri" w:hAnsi="Calibri" w:cs="Calibri"/>
          <w:color w:val="000000"/>
          <w:sz w:val="20"/>
          <w:szCs w:val="20"/>
        </w:rPr>
        <w:t>d editing shared documents and presentations, uploading assignments including video clips (the mechanics of this will be taught), sending and receiving email, and navigating and engaging with the Learning Management System (2sc). Candidates will be expecte</w:t>
      </w:r>
      <w:r>
        <w:rPr>
          <w:rFonts w:ascii="Calibri" w:eastAsia="Calibri" w:hAnsi="Calibri" w:cs="Calibri"/>
          <w:color w:val="000000"/>
          <w:sz w:val="20"/>
          <w:szCs w:val="20"/>
        </w:rPr>
        <w:t>d to use Google Drive and G Suite for completing assignments; you may access these resources using the USC website and your USC login credentials.</w:t>
      </w:r>
    </w:p>
    <w:p w14:paraId="03049BC8" w14:textId="77777777" w:rsidR="00CC1EE8" w:rsidRDefault="00CC1EE8">
      <w:pPr>
        <w:rPr>
          <w:rFonts w:ascii="Calibri" w:eastAsia="Calibri" w:hAnsi="Calibri" w:cs="Calibri"/>
          <w:color w:val="000000"/>
          <w:sz w:val="20"/>
          <w:szCs w:val="20"/>
        </w:rPr>
      </w:pPr>
    </w:p>
    <w:p w14:paraId="62D8FB21"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In the Event of Technical Breakdowns</w:t>
      </w:r>
    </w:p>
    <w:p w14:paraId="39271907" w14:textId="77777777" w:rsidR="00CC1EE8" w:rsidRDefault="00CC1EE8">
      <w:pPr>
        <w:rPr>
          <w:rFonts w:ascii="Calibri" w:eastAsia="Calibri" w:hAnsi="Calibri" w:cs="Calibri"/>
          <w:b/>
          <w:color w:val="000000"/>
          <w:sz w:val="20"/>
          <w:szCs w:val="20"/>
        </w:rPr>
      </w:pPr>
    </w:p>
    <w:p w14:paraId="2BF7EB93" w14:textId="77777777" w:rsidR="00CC1EE8" w:rsidRDefault="007F3EF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Candidates may submit assignments to the instructor via e-mail by the </w:t>
      </w:r>
      <w:r>
        <w:rPr>
          <w:rFonts w:ascii="Calibri" w:eastAsia="Calibri" w:hAnsi="Calibri" w:cs="Calibri"/>
          <w:color w:val="000000"/>
          <w:sz w:val="20"/>
          <w:szCs w:val="20"/>
        </w:rPr>
        <w:t xml:space="preserve">posted due date ONLY IN THE EVENT OF TECHNICAL ISSUES. Remember to back up your work frequently, post work on the LMS (Learning Management System) once completed, load files onto a USB drive or into the </w:t>
      </w:r>
      <w:proofErr w:type="gramStart"/>
      <w:r>
        <w:rPr>
          <w:rFonts w:ascii="Calibri" w:eastAsia="Calibri" w:hAnsi="Calibri" w:cs="Calibri"/>
          <w:color w:val="000000"/>
          <w:sz w:val="20"/>
          <w:szCs w:val="20"/>
        </w:rPr>
        <w:t>cloud, and</w:t>
      </w:r>
      <w:proofErr w:type="gramEnd"/>
      <w:r>
        <w:rPr>
          <w:rFonts w:ascii="Calibri" w:eastAsia="Calibri" w:hAnsi="Calibri" w:cs="Calibri"/>
          <w:color w:val="000000"/>
          <w:sz w:val="20"/>
          <w:szCs w:val="20"/>
        </w:rPr>
        <w:t xml:space="preserve"> keep a hard copy of papers/projects. Be su</w:t>
      </w:r>
      <w:r>
        <w:rPr>
          <w:rFonts w:ascii="Calibri" w:eastAsia="Calibri" w:hAnsi="Calibri" w:cs="Calibri"/>
          <w:color w:val="000000"/>
          <w:sz w:val="20"/>
          <w:szCs w:val="20"/>
        </w:rPr>
        <w:t>re to also back up work that exists online. Do not trust that third party websites will never fail.  Take screenshots, download work, save multiple versions, etc.</w:t>
      </w:r>
    </w:p>
    <w:p w14:paraId="61152B8F" w14:textId="77777777" w:rsidR="00CC1EE8" w:rsidRDefault="00CC1EE8">
      <w:pPr>
        <w:rPr>
          <w:rFonts w:ascii="Calibri" w:eastAsia="Calibri" w:hAnsi="Calibri" w:cs="Calibri"/>
          <w:b/>
          <w:color w:val="000000"/>
          <w:sz w:val="20"/>
          <w:szCs w:val="20"/>
        </w:rPr>
      </w:pPr>
    </w:p>
    <w:p w14:paraId="0434FFE5"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Standards of Appropriate Online Behavior:</w:t>
      </w:r>
    </w:p>
    <w:p w14:paraId="004999BC" w14:textId="77777777" w:rsidR="00CC1EE8" w:rsidRDefault="007F3EF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protocols defined by the USC Student Conduct C</w:t>
      </w:r>
      <w:r>
        <w:rPr>
          <w:rFonts w:ascii="Calibri" w:eastAsia="Calibri" w:hAnsi="Calibri" w:cs="Calibri"/>
          <w:color w:val="000000"/>
          <w:sz w:val="20"/>
          <w:szCs w:val="20"/>
        </w:rPr>
        <w:t xml:space="preserve">ode must be upheld in all online classes. Candidates are not allowed to post inappropriate material, </w:t>
      </w:r>
      <w:r>
        <w:rPr>
          <w:rFonts w:ascii="Calibri" w:eastAsia="Calibri" w:hAnsi="Calibri" w:cs="Calibri"/>
          <w:sz w:val="20"/>
          <w:szCs w:val="20"/>
        </w:rPr>
        <w:t>spam</w:t>
      </w:r>
      <w:r>
        <w:rPr>
          <w:rFonts w:ascii="Calibri" w:eastAsia="Calibri" w:hAnsi="Calibri" w:cs="Calibri"/>
          <w:color w:val="000000"/>
          <w:sz w:val="20"/>
          <w:szCs w:val="20"/>
        </w:rPr>
        <w:t xml:space="preserve"> the class, use offensive language or </w:t>
      </w:r>
      <w:r>
        <w:rPr>
          <w:rFonts w:ascii="Calibri" w:eastAsia="Calibri" w:hAnsi="Calibri" w:cs="Calibri"/>
          <w:sz w:val="20"/>
          <w:szCs w:val="20"/>
        </w:rPr>
        <w:t>engage in trolling</w:t>
      </w:r>
      <w:r>
        <w:rPr>
          <w:rFonts w:ascii="Calibri" w:eastAsia="Calibri" w:hAnsi="Calibri" w:cs="Calibri"/>
          <w:color w:val="000000"/>
          <w:sz w:val="20"/>
          <w:szCs w:val="20"/>
        </w:rPr>
        <w:t xml:space="preserve">. For more information, please visit: </w:t>
      </w:r>
      <w:hyperlink r:id="rId14">
        <w:r>
          <w:rPr>
            <w:rFonts w:ascii="Calibri" w:eastAsia="Calibri" w:hAnsi="Calibri" w:cs="Calibri"/>
            <w:b/>
            <w:color w:val="0000FF"/>
            <w:sz w:val="20"/>
            <w:szCs w:val="20"/>
            <w:u w:val="single"/>
          </w:rPr>
          <w:t>http://sjacs.usc.</w:t>
        </w:r>
        <w:r>
          <w:rPr>
            <w:rFonts w:ascii="Calibri" w:eastAsia="Calibri" w:hAnsi="Calibri" w:cs="Calibri"/>
            <w:b/>
            <w:color w:val="0000FF"/>
            <w:sz w:val="20"/>
            <w:szCs w:val="20"/>
            <w:u w:val="single"/>
          </w:rPr>
          <w:t>edu</w:t>
        </w:r>
      </w:hyperlink>
      <w:r>
        <w:rPr>
          <w:rFonts w:ascii="Calibri" w:eastAsia="Calibri" w:hAnsi="Calibri" w:cs="Calibri"/>
          <w:b/>
          <w:color w:val="0000FF"/>
          <w:sz w:val="20"/>
          <w:szCs w:val="20"/>
          <w:u w:val="single"/>
        </w:rPr>
        <w:t xml:space="preserve"> </w:t>
      </w:r>
    </w:p>
    <w:p w14:paraId="229B74DA" w14:textId="77777777" w:rsidR="00CC1EE8" w:rsidRDefault="00CC1EE8">
      <w:pPr>
        <w:rPr>
          <w:rFonts w:ascii="Calibri" w:eastAsia="Calibri" w:hAnsi="Calibri" w:cs="Calibri"/>
          <w:b/>
          <w:color w:val="000000"/>
          <w:sz w:val="20"/>
          <w:szCs w:val="20"/>
        </w:rPr>
      </w:pPr>
    </w:p>
    <w:p w14:paraId="40DE8179"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Required Readings and Supplementary Materials</w:t>
      </w:r>
    </w:p>
    <w:p w14:paraId="3319E29D" w14:textId="77777777" w:rsidR="00CC1EE8" w:rsidRDefault="007F3EF1">
      <w:pPr>
        <w:rPr>
          <w:rFonts w:ascii="Calibri" w:eastAsia="Calibri" w:hAnsi="Calibri" w:cs="Calibri"/>
          <w:b/>
          <w:color w:val="000000"/>
          <w:sz w:val="20"/>
          <w:szCs w:val="20"/>
          <w:u w:val="single"/>
        </w:rPr>
      </w:pPr>
      <w:r>
        <w:rPr>
          <w:rFonts w:ascii="Calibri" w:eastAsia="Calibri" w:hAnsi="Calibri" w:cs="Calibri"/>
          <w:color w:val="000000"/>
          <w:sz w:val="20"/>
          <w:szCs w:val="20"/>
        </w:rPr>
        <w:t>Most readings and viewings are available online or via the USC Libraries. Please refer to the course schedule table for week-by-week assigned readings. Please also rent or purchase the following textbook:</w:t>
      </w:r>
    </w:p>
    <w:p w14:paraId="03176AD8" w14:textId="77777777" w:rsidR="00CC1EE8" w:rsidRDefault="007F3EF1">
      <w:pPr>
        <w:pBdr>
          <w:top w:val="nil"/>
          <w:left w:val="nil"/>
          <w:bottom w:val="nil"/>
          <w:right w:val="nil"/>
          <w:between w:val="nil"/>
        </w:pBdr>
        <w:ind w:left="720"/>
        <w:rPr>
          <w:rFonts w:ascii="Calibri" w:eastAsia="Calibri" w:hAnsi="Calibri" w:cs="Calibri"/>
          <w:color w:val="000000"/>
          <w:sz w:val="20"/>
          <w:szCs w:val="20"/>
        </w:rPr>
      </w:pPr>
      <w:proofErr w:type="spellStart"/>
      <w:r>
        <w:rPr>
          <w:rFonts w:ascii="Calibri" w:eastAsia="Calibri" w:hAnsi="Calibri" w:cs="Calibri"/>
          <w:color w:val="000000"/>
          <w:sz w:val="20"/>
          <w:szCs w:val="20"/>
        </w:rPr>
        <w:t>Maloy</w:t>
      </w:r>
      <w:proofErr w:type="spellEnd"/>
      <w:r>
        <w:rPr>
          <w:rFonts w:ascii="Calibri" w:eastAsia="Calibri" w:hAnsi="Calibri" w:cs="Calibri"/>
          <w:color w:val="000000"/>
          <w:sz w:val="20"/>
          <w:szCs w:val="20"/>
        </w:rPr>
        <w:t xml:space="preserve">, R. W., </w:t>
      </w:r>
      <w:proofErr w:type="spellStart"/>
      <w:r>
        <w:rPr>
          <w:rFonts w:ascii="Calibri" w:eastAsia="Calibri" w:hAnsi="Calibri" w:cs="Calibri"/>
          <w:color w:val="000000"/>
          <w:sz w:val="20"/>
          <w:szCs w:val="20"/>
        </w:rPr>
        <w:t>Verock</w:t>
      </w:r>
      <w:proofErr w:type="spellEnd"/>
      <w:r>
        <w:rPr>
          <w:rFonts w:ascii="Calibri" w:eastAsia="Calibri" w:hAnsi="Calibri" w:cs="Calibri"/>
          <w:color w:val="000000"/>
          <w:sz w:val="20"/>
          <w:szCs w:val="20"/>
        </w:rPr>
        <w:t>, R. E. A., Edwards, S. A., and</w:t>
      </w:r>
      <w:r>
        <w:rPr>
          <w:rFonts w:ascii="Calibri" w:eastAsia="Calibri" w:hAnsi="Calibri" w:cs="Calibri"/>
          <w:color w:val="000000"/>
          <w:sz w:val="20"/>
          <w:szCs w:val="20"/>
        </w:rPr>
        <w:t xml:space="preserve"> Trust, T. (2021) </w:t>
      </w:r>
      <w:r>
        <w:rPr>
          <w:rFonts w:ascii="Calibri" w:eastAsia="Calibri" w:hAnsi="Calibri" w:cs="Calibri"/>
          <w:i/>
          <w:color w:val="000000"/>
          <w:sz w:val="20"/>
          <w:szCs w:val="20"/>
        </w:rPr>
        <w:t xml:space="preserve">Transforming Learning with New Technologies, 4/e. </w:t>
      </w:r>
      <w:r>
        <w:rPr>
          <w:rFonts w:ascii="Calibri" w:eastAsia="Calibri" w:hAnsi="Calibri" w:cs="Calibri"/>
          <w:color w:val="000000"/>
          <w:sz w:val="20"/>
          <w:szCs w:val="20"/>
        </w:rPr>
        <w:t xml:space="preserve">New York: Pearson. </w:t>
      </w:r>
    </w:p>
    <w:p w14:paraId="346A90B9" w14:textId="77777777" w:rsidR="00CC1EE8" w:rsidRDefault="007F3EF1">
      <w:pPr>
        <w:pBdr>
          <w:top w:val="nil"/>
          <w:left w:val="nil"/>
          <w:bottom w:val="nil"/>
          <w:right w:val="nil"/>
          <w:between w:val="nil"/>
        </w:pBdr>
        <w:ind w:left="720"/>
        <w:rPr>
          <w:rFonts w:ascii="Calibri" w:eastAsia="Calibri" w:hAnsi="Calibri" w:cs="Calibri"/>
          <w:sz w:val="20"/>
          <w:szCs w:val="20"/>
          <w:highlight w:val="white"/>
        </w:rPr>
      </w:pPr>
      <w:r>
        <w:rPr>
          <w:rFonts w:ascii="Calibri" w:eastAsia="Calibri" w:hAnsi="Calibri" w:cs="Calibri"/>
          <w:color w:val="000000"/>
          <w:sz w:val="20"/>
          <w:szCs w:val="20"/>
        </w:rPr>
        <w:t>Identifiers:</w:t>
      </w:r>
      <w:r>
        <w:rPr>
          <w:rFonts w:ascii="Calibri" w:eastAsia="Calibri" w:hAnsi="Calibri" w:cs="Calibri"/>
          <w:color w:val="000000"/>
          <w:sz w:val="20"/>
          <w:szCs w:val="20"/>
        </w:rPr>
        <w:tab/>
      </w:r>
      <w:r>
        <w:rPr>
          <w:rFonts w:ascii="Calibri" w:eastAsia="Calibri" w:hAnsi="Calibri" w:cs="Calibri"/>
          <w:sz w:val="20"/>
          <w:szCs w:val="20"/>
        </w:rPr>
        <w:t xml:space="preserve">ISBN </w:t>
      </w:r>
      <w:r>
        <w:rPr>
          <w:rFonts w:ascii="Calibri" w:eastAsia="Calibri" w:hAnsi="Calibri" w:cs="Calibri"/>
          <w:sz w:val="20"/>
          <w:szCs w:val="20"/>
          <w:highlight w:val="white"/>
        </w:rPr>
        <w:t>9780136874959 (Digital)</w:t>
      </w:r>
    </w:p>
    <w:p w14:paraId="773EE225" w14:textId="77777777" w:rsidR="00CC1EE8" w:rsidRDefault="00CC1EE8">
      <w:pPr>
        <w:pBdr>
          <w:top w:val="nil"/>
          <w:left w:val="nil"/>
          <w:bottom w:val="nil"/>
          <w:right w:val="nil"/>
          <w:between w:val="nil"/>
        </w:pBdr>
        <w:ind w:left="720"/>
        <w:rPr>
          <w:rFonts w:ascii="Calibri" w:eastAsia="Calibri" w:hAnsi="Calibri" w:cs="Calibri"/>
          <w:color w:val="333333"/>
          <w:sz w:val="20"/>
          <w:szCs w:val="20"/>
          <w:highlight w:val="white"/>
        </w:rPr>
      </w:pPr>
    </w:p>
    <w:p w14:paraId="4276AD96"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 xml:space="preserve">Description and Assessment of Assignments </w:t>
      </w:r>
    </w:p>
    <w:p w14:paraId="5DEE2EFA" w14:textId="77777777" w:rsidR="00CC1EE8" w:rsidRDefault="00CC1EE8">
      <w:pPr>
        <w:rPr>
          <w:rFonts w:ascii="Calibri" w:eastAsia="Calibri" w:hAnsi="Calibri" w:cs="Calibri"/>
          <w:color w:val="000000"/>
          <w:sz w:val="20"/>
          <w:szCs w:val="20"/>
        </w:rPr>
      </w:pPr>
    </w:p>
    <w:p w14:paraId="158D24B5"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Assignment 1: Blended Learning Reflection</w:t>
      </w:r>
    </w:p>
    <w:p w14:paraId="62C5FF34"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A central goal of this course is to dis</w:t>
      </w:r>
      <w:r>
        <w:rPr>
          <w:rFonts w:ascii="Calibri" w:eastAsia="Calibri" w:hAnsi="Calibri" w:cs="Calibri"/>
          <w:color w:val="000000"/>
          <w:sz w:val="20"/>
          <w:szCs w:val="20"/>
        </w:rPr>
        <w:t xml:space="preserve">sipate the digital divide by meeting the challenges of technological access and providing students with opportunities to fully participate and develop new media literacy skills in and beyond the classroom that reflect a foundation of traditional literacy, </w:t>
      </w:r>
      <w:r>
        <w:rPr>
          <w:rFonts w:ascii="Calibri" w:eastAsia="Calibri" w:hAnsi="Calibri" w:cs="Calibri"/>
          <w:color w:val="000000"/>
          <w:sz w:val="20"/>
          <w:szCs w:val="20"/>
        </w:rPr>
        <w:t>research skills, technical skills, and critical analytical skills taught in the classroom (Jenkins et al, 2006, p. 4). To accomplish this goal, candidates will use observation, survey, and interview methods to identify 3-5 ways learners in their student te</w:t>
      </w:r>
      <w:r>
        <w:rPr>
          <w:rFonts w:ascii="Calibri" w:eastAsia="Calibri" w:hAnsi="Calibri" w:cs="Calibri"/>
          <w:color w:val="000000"/>
          <w:sz w:val="20"/>
          <w:szCs w:val="20"/>
        </w:rPr>
        <w:t>aching classroom use digital tools (i.e., devices, hardware, software) and media (photos, videos, music, web/digital content) in their daily lives. Candidates will also document the instructional technology provided by the school and accessible in the clas</w:t>
      </w:r>
      <w:r>
        <w:rPr>
          <w:rFonts w:ascii="Calibri" w:eastAsia="Calibri" w:hAnsi="Calibri" w:cs="Calibri"/>
          <w:color w:val="000000"/>
          <w:sz w:val="20"/>
          <w:szCs w:val="20"/>
        </w:rPr>
        <w:t xml:space="preserve">sroom (e.g., tablets, PCs, </w:t>
      </w:r>
      <w:proofErr w:type="spellStart"/>
      <w:r>
        <w:rPr>
          <w:rFonts w:ascii="Calibri" w:eastAsia="Calibri" w:hAnsi="Calibri" w:cs="Calibri"/>
          <w:color w:val="000000"/>
          <w:sz w:val="20"/>
          <w:szCs w:val="20"/>
        </w:rPr>
        <w:t>WiFi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SmartBoards</w:t>
      </w:r>
      <w:proofErr w:type="spellEnd"/>
      <w:r>
        <w:rPr>
          <w:rFonts w:ascii="Calibri" w:eastAsia="Calibri" w:hAnsi="Calibri" w:cs="Calibri"/>
          <w:color w:val="000000"/>
          <w:sz w:val="20"/>
          <w:szCs w:val="20"/>
        </w:rPr>
        <w:t>, etc.) and how the host teacher (“guiding teacher”) utilizes/integrates these technologies in her/his lesson activities, assessments, and planning discussions (e.g., the teacher explicitly discusses how s/he wil</w:t>
      </w:r>
      <w:r>
        <w:rPr>
          <w:rFonts w:ascii="Calibri" w:eastAsia="Calibri" w:hAnsi="Calibri" w:cs="Calibri"/>
          <w:color w:val="000000"/>
          <w:sz w:val="20"/>
          <w:szCs w:val="20"/>
        </w:rPr>
        <w:t>l use available technologies when planning a lesson). After documenting the learners’ individual or personal use of technology and the teacher’s use of technology in planning and implementing instruction, the candidate will prepare a written or brief digit</w:t>
      </w:r>
      <w:r>
        <w:rPr>
          <w:rFonts w:ascii="Calibri" w:eastAsia="Calibri" w:hAnsi="Calibri" w:cs="Calibri"/>
          <w:color w:val="000000"/>
          <w:sz w:val="20"/>
          <w:szCs w:val="20"/>
        </w:rPr>
        <w:t xml:space="preserve">al product in which the candidate analyzes how technologies are </w:t>
      </w:r>
      <w:r>
        <w:rPr>
          <w:rFonts w:ascii="Calibri" w:eastAsia="Calibri" w:hAnsi="Calibri" w:cs="Calibri"/>
          <w:color w:val="000000"/>
          <w:sz w:val="20"/>
          <w:szCs w:val="20"/>
        </w:rPr>
        <w:lastRenderedPageBreak/>
        <w:t>currently being used to deepen teaching and learning. The candidate will then reflect on ways in which technologies could be used to foster meaningful blended learning opportunities with the u</w:t>
      </w:r>
      <w:r>
        <w:rPr>
          <w:rFonts w:ascii="Calibri" w:eastAsia="Calibri" w:hAnsi="Calibri" w:cs="Calibri"/>
          <w:color w:val="000000"/>
          <w:sz w:val="20"/>
          <w:szCs w:val="20"/>
        </w:rPr>
        <w:t>se of digital tools, media, and other available technologies. The candidate will evaluate the affordances (available technologies) and hindrances (unavailable or inaccessible technologies) based on their proposal of new blended learning opportunities. An a</w:t>
      </w:r>
      <w:r>
        <w:rPr>
          <w:rFonts w:ascii="Calibri" w:eastAsia="Calibri" w:hAnsi="Calibri" w:cs="Calibri"/>
          <w:color w:val="000000"/>
          <w:sz w:val="20"/>
          <w:szCs w:val="20"/>
        </w:rPr>
        <w:t>ssignment guide and rubric will be provided.</w:t>
      </w:r>
    </w:p>
    <w:p w14:paraId="60DC6AB8" w14:textId="77777777" w:rsidR="00CC1EE8" w:rsidRDefault="007F3EF1">
      <w:pPr>
        <w:rPr>
          <w:rFonts w:ascii="Calibri" w:eastAsia="Calibri" w:hAnsi="Calibri" w:cs="Calibri"/>
          <w:color w:val="008000"/>
          <w:sz w:val="20"/>
          <w:szCs w:val="20"/>
        </w:rPr>
      </w:pPr>
      <w:r>
        <w:rPr>
          <w:rFonts w:ascii="Calibri" w:eastAsia="Calibri" w:hAnsi="Calibri" w:cs="Calibri"/>
          <w:color w:val="008000"/>
          <w:sz w:val="20"/>
          <w:szCs w:val="20"/>
        </w:rPr>
        <w:t>Due by class time Week 3: 20 points – 15% of final grade</w:t>
      </w:r>
    </w:p>
    <w:p w14:paraId="02F70637" w14:textId="77777777" w:rsidR="00CC1EE8" w:rsidRDefault="00CC1EE8">
      <w:pPr>
        <w:rPr>
          <w:rFonts w:ascii="Calibri" w:eastAsia="Calibri" w:hAnsi="Calibri" w:cs="Calibri"/>
          <w:color w:val="000000"/>
          <w:sz w:val="20"/>
          <w:szCs w:val="20"/>
        </w:rPr>
      </w:pPr>
    </w:p>
    <w:p w14:paraId="59B618A3"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Assignment 2: Blended Learning Lesson Plan</w:t>
      </w:r>
    </w:p>
    <w:p w14:paraId="39DC08F3"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A central goal of this course is to dissipate the digital divide by meeting the challenges of technological access and providing students with opportunities to fully participate and develop new media literacy skills in and beyond the classroom that reflect</w:t>
      </w:r>
      <w:r>
        <w:rPr>
          <w:rFonts w:ascii="Calibri" w:eastAsia="Calibri" w:hAnsi="Calibri" w:cs="Calibri"/>
          <w:color w:val="000000"/>
          <w:sz w:val="20"/>
          <w:szCs w:val="20"/>
        </w:rPr>
        <w:t xml:space="preserve"> a foundation of traditional literacy, research skills, technical skills, and critical analytical skills taught in the classroom (Jenkins et al, 2006, p. 4). To accomplish this goal, candidates will design, revise, refine, and present a learning plan based</w:t>
      </w:r>
      <w:r>
        <w:rPr>
          <w:rFonts w:ascii="Calibri" w:eastAsia="Calibri" w:hAnsi="Calibri" w:cs="Calibri"/>
          <w:color w:val="000000"/>
          <w:sz w:val="20"/>
          <w:szCs w:val="20"/>
        </w:rPr>
        <w:t xml:space="preserve"> on her/his content area that applies the concept of technological convergence and the uses of new media literacy skills enumerated by Jenkins et al (2006). Candidates will incorporate the state content standards and the ISTE NETS standards in their learni</w:t>
      </w:r>
      <w:r>
        <w:rPr>
          <w:rFonts w:ascii="Calibri" w:eastAsia="Calibri" w:hAnsi="Calibri" w:cs="Calibri"/>
          <w:color w:val="000000"/>
          <w:sz w:val="20"/>
          <w:szCs w:val="20"/>
        </w:rPr>
        <w:t>ng plan. You should be able to complete most of this assignment in class. An assignment guide, template, and rubric will be provided.</w:t>
      </w:r>
    </w:p>
    <w:p w14:paraId="495013B1" w14:textId="77777777" w:rsidR="00CC1EE8" w:rsidRDefault="007F3EF1">
      <w:pPr>
        <w:rPr>
          <w:rFonts w:ascii="Calibri" w:eastAsia="Calibri" w:hAnsi="Calibri" w:cs="Calibri"/>
          <w:color w:val="008000"/>
          <w:sz w:val="20"/>
          <w:szCs w:val="20"/>
        </w:rPr>
      </w:pPr>
      <w:r>
        <w:rPr>
          <w:rFonts w:ascii="Calibri" w:eastAsia="Calibri" w:hAnsi="Calibri" w:cs="Calibri"/>
          <w:color w:val="008000"/>
          <w:sz w:val="20"/>
          <w:szCs w:val="20"/>
        </w:rPr>
        <w:t>Due by class time Week 5: 20 points – 15% of final grade</w:t>
      </w:r>
    </w:p>
    <w:p w14:paraId="201036BC" w14:textId="77777777" w:rsidR="00CC1EE8" w:rsidRDefault="00CC1EE8">
      <w:pPr>
        <w:rPr>
          <w:rFonts w:ascii="Calibri" w:eastAsia="Calibri" w:hAnsi="Calibri" w:cs="Calibri"/>
          <w:b/>
          <w:color w:val="000000"/>
          <w:sz w:val="20"/>
          <w:szCs w:val="20"/>
        </w:rPr>
      </w:pPr>
    </w:p>
    <w:p w14:paraId="29107E13"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Assignment 3: Blended Learning Technology Presentation</w:t>
      </w:r>
    </w:p>
    <w:p w14:paraId="78C16615"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In this c</w:t>
      </w:r>
      <w:r>
        <w:rPr>
          <w:rFonts w:ascii="Calibri" w:eastAsia="Calibri" w:hAnsi="Calibri" w:cs="Calibri"/>
          <w:color w:val="000000"/>
          <w:sz w:val="20"/>
          <w:szCs w:val="20"/>
        </w:rPr>
        <w:t>ourse, while developing your knowledge and skills related to New Media Literacies and Information and Communication Technologies, we endeavor to expose you to a variety of current technological resources that may be used to enhance and/or transform the tea</w:t>
      </w:r>
      <w:r>
        <w:rPr>
          <w:rFonts w:ascii="Calibri" w:eastAsia="Calibri" w:hAnsi="Calibri" w:cs="Calibri"/>
          <w:color w:val="000000"/>
          <w:sz w:val="20"/>
          <w:szCs w:val="20"/>
        </w:rPr>
        <w:t>ching and learning in your classroom.  You will be developing the ability to find, select, evaluate, and implement a variety of different technological tools as a classroom educator.  To that end, you will select one technology that you believe will suppor</w:t>
      </w:r>
      <w:r>
        <w:rPr>
          <w:rFonts w:ascii="Calibri" w:eastAsia="Calibri" w:hAnsi="Calibri" w:cs="Calibri"/>
          <w:color w:val="000000"/>
          <w:sz w:val="20"/>
          <w:szCs w:val="20"/>
        </w:rPr>
        <w:t xml:space="preserve">t the development of NML/ICT skills and competencies in your students and/or enhance or transform the learning experience in your classroom.  You will then develop a </w:t>
      </w:r>
      <w:proofErr w:type="gramStart"/>
      <w:r>
        <w:rPr>
          <w:rFonts w:ascii="Calibri" w:eastAsia="Calibri" w:hAnsi="Calibri" w:cs="Calibri"/>
          <w:color w:val="000000"/>
          <w:sz w:val="20"/>
          <w:szCs w:val="20"/>
        </w:rPr>
        <w:t>20-30 minute</w:t>
      </w:r>
      <w:proofErr w:type="gramEnd"/>
      <w:r>
        <w:rPr>
          <w:rFonts w:ascii="Calibri" w:eastAsia="Calibri" w:hAnsi="Calibri" w:cs="Calibri"/>
          <w:color w:val="000000"/>
          <w:sz w:val="20"/>
          <w:szCs w:val="20"/>
        </w:rPr>
        <w:t xml:space="preserve"> presentation, using the medium of your choice, and deliver this presentation </w:t>
      </w:r>
      <w:r>
        <w:rPr>
          <w:rFonts w:ascii="Calibri" w:eastAsia="Calibri" w:hAnsi="Calibri" w:cs="Calibri"/>
          <w:color w:val="000000"/>
          <w:sz w:val="20"/>
          <w:szCs w:val="20"/>
        </w:rPr>
        <w:t>live during class time on a date assigned to you by your instructor.</w:t>
      </w:r>
    </w:p>
    <w:p w14:paraId="2E7622E6" w14:textId="77777777" w:rsidR="00CC1EE8" w:rsidRDefault="007F3EF1">
      <w:pPr>
        <w:rPr>
          <w:rFonts w:ascii="Calibri" w:eastAsia="Calibri" w:hAnsi="Calibri" w:cs="Calibri"/>
          <w:color w:val="008000"/>
          <w:sz w:val="20"/>
          <w:szCs w:val="20"/>
        </w:rPr>
      </w:pPr>
      <w:r>
        <w:rPr>
          <w:rFonts w:ascii="Calibri" w:eastAsia="Calibri" w:hAnsi="Calibri" w:cs="Calibri"/>
          <w:color w:val="008000"/>
          <w:sz w:val="20"/>
          <w:szCs w:val="20"/>
        </w:rPr>
        <w:t>Due date varies: 30 possible points - 15% of final grade</w:t>
      </w:r>
    </w:p>
    <w:p w14:paraId="0525A15B" w14:textId="77777777" w:rsidR="00CC1EE8" w:rsidRDefault="00CC1EE8">
      <w:pPr>
        <w:rPr>
          <w:rFonts w:ascii="Calibri" w:eastAsia="Calibri" w:hAnsi="Calibri" w:cs="Calibri"/>
          <w:b/>
          <w:color w:val="000000"/>
          <w:sz w:val="20"/>
          <w:szCs w:val="20"/>
        </w:rPr>
      </w:pPr>
    </w:p>
    <w:p w14:paraId="0FABE4B2"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Assignment 4: Blended Learning Focus Video</w:t>
      </w:r>
    </w:p>
    <w:p w14:paraId="507142D3"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This course is designed to be taken concurrently with EDUC 677: Applications of Curric</w:t>
      </w:r>
      <w:r>
        <w:rPr>
          <w:rFonts w:ascii="Calibri" w:eastAsia="Calibri" w:hAnsi="Calibri" w:cs="Calibri"/>
          <w:color w:val="000000"/>
          <w:sz w:val="20"/>
          <w:szCs w:val="20"/>
        </w:rPr>
        <w:t>ulum and Instruction in Urban Schools, Part B, and therefore expects that you will be completing student teaching and the field-based assignments required in EDUC 677. In other words, this course shall be taken during student teaching. If you are not concu</w:t>
      </w:r>
      <w:r>
        <w:rPr>
          <w:rFonts w:ascii="Calibri" w:eastAsia="Calibri" w:hAnsi="Calibri" w:cs="Calibri"/>
          <w:color w:val="000000"/>
          <w:sz w:val="20"/>
          <w:szCs w:val="20"/>
        </w:rPr>
        <w:t>rrently enrolled in EDUC 677, a fieldwork placement school will be assigned to you for the completion of this assessment. Using an integrative approach to our curriculum, we designed this assignment to allow you to prepare one of your focus videos from EDU</w:t>
      </w:r>
      <w:r>
        <w:rPr>
          <w:rFonts w:ascii="Calibri" w:eastAsia="Calibri" w:hAnsi="Calibri" w:cs="Calibri"/>
          <w:color w:val="000000"/>
          <w:sz w:val="20"/>
          <w:szCs w:val="20"/>
        </w:rPr>
        <w:t>C 677 (See “Assignment 3: Reflective Teaching Events – Instructional Activities in Focus (Focus Videos)” in that syllabus). To complete this assignment, you shall prepare a focused instructional activity that incorporates the use of blended learning tools,</w:t>
      </w:r>
      <w:r>
        <w:rPr>
          <w:rFonts w:ascii="Calibri" w:eastAsia="Calibri" w:hAnsi="Calibri" w:cs="Calibri"/>
          <w:color w:val="000000"/>
          <w:sz w:val="20"/>
          <w:szCs w:val="20"/>
        </w:rPr>
        <w:t xml:space="preserve"> activities, and/or assessments. As noted in the EDUC 677 syllabus, a focused instructional activity may be 10-25 minutes in length, depending on the breadth and depth of the instructional activity you design and implement. This video might also serve a th</w:t>
      </w:r>
      <w:r>
        <w:rPr>
          <w:rFonts w:ascii="Calibri" w:eastAsia="Calibri" w:hAnsi="Calibri" w:cs="Calibri"/>
          <w:color w:val="000000"/>
          <w:sz w:val="20"/>
          <w:szCs w:val="20"/>
        </w:rPr>
        <w:t xml:space="preserve">ird purpose in carrying out your planning, preparation, and submission of the </w:t>
      </w:r>
      <w:proofErr w:type="spellStart"/>
      <w:r>
        <w:rPr>
          <w:rFonts w:ascii="Calibri" w:eastAsia="Calibri" w:hAnsi="Calibri" w:cs="Calibri"/>
          <w:color w:val="000000"/>
          <w:sz w:val="20"/>
          <w:szCs w:val="20"/>
        </w:rPr>
        <w:t>edTPA</w:t>
      </w:r>
      <w:proofErr w:type="spellEnd"/>
      <w:r>
        <w:rPr>
          <w:rFonts w:ascii="Calibri" w:eastAsia="Calibri" w:hAnsi="Calibri" w:cs="Calibri"/>
          <w:color w:val="000000"/>
          <w:sz w:val="20"/>
          <w:szCs w:val="20"/>
        </w:rPr>
        <w:t xml:space="preserve">, as noted in EDUC 677. </w:t>
      </w:r>
      <w:r>
        <w:rPr>
          <w:rFonts w:ascii="Calibri" w:eastAsia="Calibri" w:hAnsi="Calibri" w:cs="Calibri"/>
          <w:color w:val="000000"/>
          <w:sz w:val="20"/>
          <w:szCs w:val="20"/>
        </w:rPr>
        <w:tab/>
      </w:r>
    </w:p>
    <w:p w14:paraId="241D8167" w14:textId="77777777" w:rsidR="00CC1EE8" w:rsidRDefault="007F3EF1">
      <w:pPr>
        <w:rPr>
          <w:rFonts w:ascii="Calibri" w:eastAsia="Calibri" w:hAnsi="Calibri" w:cs="Calibri"/>
          <w:color w:val="008000"/>
          <w:sz w:val="20"/>
          <w:szCs w:val="20"/>
        </w:rPr>
      </w:pPr>
      <w:r>
        <w:rPr>
          <w:rFonts w:ascii="Calibri" w:eastAsia="Calibri" w:hAnsi="Calibri" w:cs="Calibri"/>
          <w:color w:val="008000"/>
          <w:sz w:val="20"/>
          <w:szCs w:val="20"/>
        </w:rPr>
        <w:t>Due by class time Week 12: 30 possible points - 15% of final grade</w:t>
      </w:r>
    </w:p>
    <w:p w14:paraId="1AFA23B6" w14:textId="77777777" w:rsidR="00CC1EE8" w:rsidRDefault="00CC1EE8">
      <w:pPr>
        <w:rPr>
          <w:rFonts w:ascii="Calibri" w:eastAsia="Calibri" w:hAnsi="Calibri" w:cs="Calibri"/>
          <w:color w:val="000000"/>
          <w:sz w:val="20"/>
          <w:szCs w:val="20"/>
        </w:rPr>
      </w:pPr>
    </w:p>
    <w:p w14:paraId="0938C80D"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Assignment 5: Blended Learning Student Work Portfolio</w:t>
      </w:r>
    </w:p>
    <w:p w14:paraId="625F4069"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As mentioned in Assignment 4, this course shall be taken during student teaching. If you are not concurrently enrolled in EDUC 677, a fieldwork placement school will be assigned to you for the completio</w:t>
      </w:r>
      <w:r>
        <w:rPr>
          <w:rFonts w:ascii="Calibri" w:eastAsia="Calibri" w:hAnsi="Calibri" w:cs="Calibri"/>
          <w:color w:val="000000"/>
          <w:sz w:val="20"/>
          <w:szCs w:val="20"/>
        </w:rPr>
        <w:t>n of this assessment. In this final portfolio assessment, select three examples of student work produced by your students that were outcomes of blended learning opportunities you created for them during instruction. Whenever/wherever possible, choose stude</w:t>
      </w:r>
      <w:r>
        <w:rPr>
          <w:rFonts w:ascii="Calibri" w:eastAsia="Calibri" w:hAnsi="Calibri" w:cs="Calibri"/>
          <w:color w:val="000000"/>
          <w:sz w:val="20"/>
          <w:szCs w:val="20"/>
        </w:rPr>
        <w:t xml:space="preserve">nt work examples that represent heterogeneous abilities (e.g., low performing, high performing/gifted and talented, students with ELL support needs or </w:t>
      </w:r>
      <w:proofErr w:type="spellStart"/>
      <w:r>
        <w:rPr>
          <w:rFonts w:ascii="Calibri" w:eastAsia="Calibri" w:hAnsi="Calibri" w:cs="Calibri"/>
          <w:color w:val="000000"/>
          <w:sz w:val="20"/>
          <w:szCs w:val="20"/>
        </w:rPr>
        <w:lastRenderedPageBreak/>
        <w:t>SpEd</w:t>
      </w:r>
      <w:proofErr w:type="spellEnd"/>
      <w:r>
        <w:rPr>
          <w:rFonts w:ascii="Calibri" w:eastAsia="Calibri" w:hAnsi="Calibri" w:cs="Calibri"/>
          <w:color w:val="000000"/>
          <w:sz w:val="20"/>
          <w:szCs w:val="20"/>
        </w:rPr>
        <w:t xml:space="preserve"> support needs). You may photograph, videotape, or scan (PDF) the student work examples. Include thes</w:t>
      </w:r>
      <w:r>
        <w:rPr>
          <w:rFonts w:ascii="Calibri" w:eastAsia="Calibri" w:hAnsi="Calibri" w:cs="Calibri"/>
          <w:color w:val="000000"/>
          <w:sz w:val="20"/>
          <w:szCs w:val="20"/>
        </w:rPr>
        <w:t>e digital copies in your portfolio submission on the LMS. For each example, provide a 250-500-word analysis (1-2 pages) of each student work example. Provide a clear description of the blended learning instructional activity, the learning objectives, state</w:t>
      </w:r>
      <w:r>
        <w:rPr>
          <w:rFonts w:ascii="Calibri" w:eastAsia="Calibri" w:hAnsi="Calibri" w:cs="Calibri"/>
          <w:color w:val="000000"/>
          <w:sz w:val="20"/>
          <w:szCs w:val="20"/>
        </w:rPr>
        <w:t xml:space="preserve"> content standards, and the ISTE NETS standards with which it was aligned. Evaluate the quality of the student work example: Does it show evidence that the learner met the intended/state learning objective? How did the blended learning activity enhance, su</w:t>
      </w:r>
      <w:r>
        <w:rPr>
          <w:rFonts w:ascii="Calibri" w:eastAsia="Calibri" w:hAnsi="Calibri" w:cs="Calibri"/>
          <w:color w:val="000000"/>
          <w:sz w:val="20"/>
          <w:szCs w:val="20"/>
        </w:rPr>
        <w:t xml:space="preserve">pport, or in some cases hinder/get in the way of her or his learning? How would you approach this blended learning activities differently (e.g., choices of technology, choices of assessment, steps in the lesson activity) in the future? </w:t>
      </w:r>
      <w:r>
        <w:rPr>
          <w:rFonts w:ascii="Calibri" w:eastAsia="Calibri" w:hAnsi="Calibri" w:cs="Calibri"/>
          <w:color w:val="008000"/>
          <w:sz w:val="20"/>
          <w:szCs w:val="20"/>
        </w:rPr>
        <w:t>Due by class time, W</w:t>
      </w:r>
      <w:r>
        <w:rPr>
          <w:rFonts w:ascii="Calibri" w:eastAsia="Calibri" w:hAnsi="Calibri" w:cs="Calibri"/>
          <w:color w:val="008000"/>
          <w:sz w:val="20"/>
          <w:szCs w:val="20"/>
        </w:rPr>
        <w:t>eek 15: 60 points – 30% of final grade</w:t>
      </w:r>
    </w:p>
    <w:p w14:paraId="7B36E3FE" w14:textId="77777777" w:rsidR="00CC1EE8" w:rsidRDefault="00CC1EE8">
      <w:pPr>
        <w:rPr>
          <w:rFonts w:ascii="Calibri" w:eastAsia="Calibri" w:hAnsi="Calibri" w:cs="Calibri"/>
          <w:b/>
          <w:color w:val="000000"/>
          <w:sz w:val="20"/>
          <w:szCs w:val="20"/>
        </w:rPr>
      </w:pPr>
    </w:p>
    <w:p w14:paraId="03D57E0A"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Assignment 6: Class Participation</w:t>
      </w:r>
    </w:p>
    <w:p w14:paraId="3050F55D" w14:textId="77777777" w:rsidR="00CC1EE8" w:rsidRDefault="007F3EF1">
      <w:pPr>
        <w:rPr>
          <w:rFonts w:ascii="Calibri" w:eastAsia="Calibri" w:hAnsi="Calibri" w:cs="Calibri"/>
          <w:b/>
          <w:color w:val="000000"/>
          <w:sz w:val="20"/>
          <w:szCs w:val="20"/>
        </w:rPr>
      </w:pPr>
      <w:r>
        <w:rPr>
          <w:rFonts w:ascii="Calibri" w:eastAsia="Calibri" w:hAnsi="Calibri" w:cs="Calibri"/>
          <w:color w:val="000000"/>
          <w:sz w:val="20"/>
          <w:szCs w:val="20"/>
        </w:rPr>
        <w:t>Punctual attendance and active participation are expected. Points will be based on your punctual attendance (</w:t>
      </w:r>
      <w:proofErr w:type="gramStart"/>
      <w:r>
        <w:rPr>
          <w:rFonts w:ascii="Calibri" w:eastAsia="Calibri" w:hAnsi="Calibri" w:cs="Calibri"/>
          <w:color w:val="000000"/>
          <w:sz w:val="20"/>
          <w:szCs w:val="20"/>
        </w:rPr>
        <w:t>i.e.</w:t>
      </w:r>
      <w:proofErr w:type="gramEnd"/>
      <w:r>
        <w:rPr>
          <w:rFonts w:ascii="Calibri" w:eastAsia="Calibri" w:hAnsi="Calibri" w:cs="Calibri"/>
          <w:color w:val="000000"/>
          <w:sz w:val="20"/>
          <w:szCs w:val="20"/>
        </w:rPr>
        <w:t xml:space="preserve"> being ready to begin class at the scheduled start time, NOT entering</w:t>
      </w:r>
      <w:r>
        <w:rPr>
          <w:rFonts w:ascii="Calibri" w:eastAsia="Calibri" w:hAnsi="Calibri" w:cs="Calibri"/>
          <w:color w:val="000000"/>
          <w:sz w:val="20"/>
          <w:szCs w:val="20"/>
        </w:rPr>
        <w:t xml:space="preserve"> the room at start time and then taking a couple of minutes to get ready to begin) and the level and quality of your participation. Discussions will occur at every class meeting or online. Although technical and connectivity issues do occur, online candida</w:t>
      </w:r>
      <w:r>
        <w:rPr>
          <w:rFonts w:ascii="Calibri" w:eastAsia="Calibri" w:hAnsi="Calibri" w:cs="Calibri"/>
          <w:color w:val="000000"/>
          <w:sz w:val="20"/>
          <w:szCs w:val="20"/>
        </w:rPr>
        <w:t xml:space="preserve">tes must make every effort to engage in discussion through the 2sc site for video and audio participation. Online candidates who do not participate in the full online class time (via video </w:t>
      </w:r>
      <w:r>
        <w:rPr>
          <w:rFonts w:ascii="Calibri" w:eastAsia="Calibri" w:hAnsi="Calibri" w:cs="Calibri"/>
          <w:i/>
          <w:color w:val="000000"/>
          <w:sz w:val="20"/>
          <w:szCs w:val="20"/>
        </w:rPr>
        <w:t>and</w:t>
      </w:r>
      <w:r>
        <w:rPr>
          <w:rFonts w:ascii="Calibri" w:eastAsia="Calibri" w:hAnsi="Calibri" w:cs="Calibri"/>
          <w:color w:val="000000"/>
          <w:sz w:val="20"/>
          <w:szCs w:val="20"/>
        </w:rPr>
        <w:t xml:space="preserve"> audio) may earn only partial credit for participation in that d</w:t>
      </w:r>
      <w:r>
        <w:rPr>
          <w:rFonts w:ascii="Calibri" w:eastAsia="Calibri" w:hAnsi="Calibri" w:cs="Calibri"/>
          <w:color w:val="000000"/>
          <w:sz w:val="20"/>
          <w:szCs w:val="20"/>
        </w:rPr>
        <w:t xml:space="preserve">iscussion session. Both online and on campus candidates are expected to actively participate in class discussions by asking questions and contributing to the discussion.  </w:t>
      </w:r>
      <w:r>
        <w:rPr>
          <w:rFonts w:ascii="Calibri" w:eastAsia="Calibri" w:hAnsi="Calibri" w:cs="Calibri"/>
          <w:b/>
          <w:color w:val="000000"/>
          <w:sz w:val="20"/>
          <w:szCs w:val="20"/>
        </w:rPr>
        <w:t>Please note: Class will not be held during Weeks 7 or 8 to allow you extra time to co</w:t>
      </w:r>
      <w:r>
        <w:rPr>
          <w:rFonts w:ascii="Calibri" w:eastAsia="Calibri" w:hAnsi="Calibri" w:cs="Calibri"/>
          <w:b/>
          <w:color w:val="000000"/>
          <w:sz w:val="20"/>
          <w:szCs w:val="20"/>
        </w:rPr>
        <w:t xml:space="preserve">mplete and submit your </w:t>
      </w:r>
      <w:proofErr w:type="spellStart"/>
      <w:r>
        <w:rPr>
          <w:rFonts w:ascii="Calibri" w:eastAsia="Calibri" w:hAnsi="Calibri" w:cs="Calibri"/>
          <w:b/>
          <w:color w:val="000000"/>
          <w:sz w:val="20"/>
          <w:szCs w:val="20"/>
        </w:rPr>
        <w:t>edTPA</w:t>
      </w:r>
      <w:proofErr w:type="spellEnd"/>
      <w:r>
        <w:rPr>
          <w:rFonts w:ascii="Calibri" w:eastAsia="Calibri" w:hAnsi="Calibri" w:cs="Calibri"/>
          <w:b/>
          <w:color w:val="000000"/>
          <w:sz w:val="20"/>
          <w:szCs w:val="20"/>
        </w:rPr>
        <w:t xml:space="preserve">. Class time has therefore been redistributed to meet Carnegie Unit Load rules. </w:t>
      </w:r>
    </w:p>
    <w:p w14:paraId="2CE1BF50" w14:textId="77777777" w:rsidR="00CC1EE8" w:rsidRDefault="007F3EF1">
      <w:pPr>
        <w:rPr>
          <w:rFonts w:ascii="Calibri" w:eastAsia="Calibri" w:hAnsi="Calibri" w:cs="Calibri"/>
          <w:color w:val="000000"/>
          <w:sz w:val="20"/>
          <w:szCs w:val="20"/>
        </w:rPr>
      </w:pPr>
      <w:r>
        <w:rPr>
          <w:rFonts w:ascii="Calibri" w:eastAsia="Calibri" w:hAnsi="Calibri" w:cs="Calibri"/>
          <w:color w:val="008000"/>
          <w:sz w:val="20"/>
          <w:szCs w:val="20"/>
        </w:rPr>
        <w:t>Up to 5 points per class - 10% of your final grade.</w:t>
      </w:r>
    </w:p>
    <w:p w14:paraId="6B752153" w14:textId="77777777" w:rsidR="00CC1EE8" w:rsidRDefault="00CC1EE8">
      <w:pPr>
        <w:rPr>
          <w:rFonts w:ascii="Calibri" w:eastAsia="Calibri" w:hAnsi="Calibri" w:cs="Calibri"/>
          <w:color w:val="000000"/>
          <w:sz w:val="20"/>
          <w:szCs w:val="20"/>
        </w:rPr>
      </w:pPr>
    </w:p>
    <w:p w14:paraId="078C4F03"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Grading Breakdown</w:t>
      </w:r>
    </w:p>
    <w:p w14:paraId="2CBFE242" w14:textId="77777777" w:rsidR="00CC1EE8" w:rsidRDefault="00CC1EE8">
      <w:pPr>
        <w:ind w:left="1440"/>
        <w:rPr>
          <w:rFonts w:ascii="Calibri" w:eastAsia="Calibri" w:hAnsi="Calibri" w:cs="Calibri"/>
          <w:color w:val="000000"/>
          <w:sz w:val="20"/>
          <w:szCs w:val="20"/>
        </w:rPr>
      </w:pPr>
    </w:p>
    <w:tbl>
      <w:tblPr>
        <w:tblStyle w:val="a6"/>
        <w:tblW w:w="88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2460"/>
        <w:gridCol w:w="2401"/>
      </w:tblGrid>
      <w:tr w:rsidR="00CC1EE8" w14:paraId="6CFFDBE1" w14:textId="77777777">
        <w:tc>
          <w:tcPr>
            <w:tcW w:w="3960" w:type="dxa"/>
          </w:tcPr>
          <w:p w14:paraId="5857D258" w14:textId="77777777" w:rsidR="00CC1EE8" w:rsidRDefault="007F3EF1">
            <w:pPr>
              <w:rPr>
                <w:rFonts w:ascii="Calibri" w:eastAsia="Calibri" w:hAnsi="Calibri" w:cs="Calibri"/>
                <w:b/>
                <w:color w:val="000000"/>
              </w:rPr>
            </w:pPr>
            <w:r>
              <w:rPr>
                <w:rFonts w:ascii="Calibri" w:eastAsia="Calibri" w:hAnsi="Calibri" w:cs="Calibri"/>
                <w:b/>
                <w:color w:val="000000"/>
              </w:rPr>
              <w:t>Assignment</w:t>
            </w:r>
          </w:p>
        </w:tc>
        <w:tc>
          <w:tcPr>
            <w:tcW w:w="2460" w:type="dxa"/>
          </w:tcPr>
          <w:p w14:paraId="3C2D680A" w14:textId="77777777" w:rsidR="00CC1EE8" w:rsidRDefault="007F3EF1">
            <w:pPr>
              <w:rPr>
                <w:rFonts w:ascii="Calibri" w:eastAsia="Calibri" w:hAnsi="Calibri" w:cs="Calibri"/>
                <w:b/>
                <w:color w:val="000000"/>
              </w:rPr>
            </w:pPr>
            <w:r>
              <w:rPr>
                <w:rFonts w:ascii="Calibri" w:eastAsia="Calibri" w:hAnsi="Calibri" w:cs="Calibri"/>
                <w:b/>
                <w:color w:val="000000"/>
              </w:rPr>
              <w:t>Points Possible</w:t>
            </w:r>
          </w:p>
        </w:tc>
        <w:tc>
          <w:tcPr>
            <w:tcW w:w="2401" w:type="dxa"/>
          </w:tcPr>
          <w:p w14:paraId="34FD1AF4" w14:textId="77777777" w:rsidR="00CC1EE8" w:rsidRDefault="007F3EF1">
            <w:pPr>
              <w:rPr>
                <w:rFonts w:ascii="Calibri" w:eastAsia="Calibri" w:hAnsi="Calibri" w:cs="Calibri"/>
                <w:b/>
                <w:color w:val="000000"/>
              </w:rPr>
            </w:pPr>
            <w:r>
              <w:rPr>
                <w:rFonts w:ascii="Calibri" w:eastAsia="Calibri" w:hAnsi="Calibri" w:cs="Calibri"/>
                <w:b/>
                <w:color w:val="000000"/>
              </w:rPr>
              <w:t xml:space="preserve">% </w:t>
            </w:r>
            <w:proofErr w:type="gramStart"/>
            <w:r>
              <w:rPr>
                <w:rFonts w:ascii="Calibri" w:eastAsia="Calibri" w:hAnsi="Calibri" w:cs="Calibri"/>
                <w:b/>
                <w:color w:val="000000"/>
              </w:rPr>
              <w:t>of</w:t>
            </w:r>
            <w:proofErr w:type="gramEnd"/>
            <w:r>
              <w:rPr>
                <w:rFonts w:ascii="Calibri" w:eastAsia="Calibri" w:hAnsi="Calibri" w:cs="Calibri"/>
                <w:b/>
                <w:color w:val="000000"/>
              </w:rPr>
              <w:t xml:space="preserve"> Grade</w:t>
            </w:r>
          </w:p>
        </w:tc>
      </w:tr>
      <w:tr w:rsidR="00CC1EE8" w14:paraId="0B52E4F3" w14:textId="77777777">
        <w:tc>
          <w:tcPr>
            <w:tcW w:w="3960" w:type="dxa"/>
          </w:tcPr>
          <w:p w14:paraId="2EA32D64" w14:textId="77777777" w:rsidR="00CC1EE8" w:rsidRDefault="007F3EF1">
            <w:pPr>
              <w:rPr>
                <w:rFonts w:ascii="Calibri" w:eastAsia="Calibri" w:hAnsi="Calibri" w:cs="Calibri"/>
                <w:color w:val="000000"/>
              </w:rPr>
            </w:pPr>
            <w:r>
              <w:rPr>
                <w:rFonts w:ascii="Calibri" w:eastAsia="Calibri" w:hAnsi="Calibri" w:cs="Calibri"/>
                <w:color w:val="000000"/>
              </w:rPr>
              <w:t>1: Blended Learning Reflection</w:t>
            </w:r>
          </w:p>
        </w:tc>
        <w:tc>
          <w:tcPr>
            <w:tcW w:w="2460" w:type="dxa"/>
          </w:tcPr>
          <w:p w14:paraId="45112979" w14:textId="77777777" w:rsidR="00CC1EE8" w:rsidRDefault="007F3EF1">
            <w:pPr>
              <w:rPr>
                <w:rFonts w:ascii="Calibri" w:eastAsia="Calibri" w:hAnsi="Calibri" w:cs="Calibri"/>
                <w:color w:val="000000"/>
              </w:rPr>
            </w:pPr>
            <w:r>
              <w:rPr>
                <w:rFonts w:ascii="Calibri" w:eastAsia="Calibri" w:hAnsi="Calibri" w:cs="Calibri"/>
                <w:color w:val="000000"/>
              </w:rPr>
              <w:t>20</w:t>
            </w:r>
          </w:p>
        </w:tc>
        <w:tc>
          <w:tcPr>
            <w:tcW w:w="2401" w:type="dxa"/>
          </w:tcPr>
          <w:p w14:paraId="3E70E01F" w14:textId="77777777" w:rsidR="00CC1EE8" w:rsidRDefault="007F3EF1">
            <w:pPr>
              <w:rPr>
                <w:rFonts w:ascii="Calibri" w:eastAsia="Calibri" w:hAnsi="Calibri" w:cs="Calibri"/>
                <w:color w:val="000000"/>
              </w:rPr>
            </w:pPr>
            <w:r>
              <w:rPr>
                <w:rFonts w:ascii="Calibri" w:eastAsia="Calibri" w:hAnsi="Calibri" w:cs="Calibri"/>
                <w:color w:val="000000"/>
              </w:rPr>
              <w:t>15%</w:t>
            </w:r>
          </w:p>
        </w:tc>
      </w:tr>
      <w:tr w:rsidR="00CC1EE8" w14:paraId="1C0187DC" w14:textId="77777777">
        <w:tc>
          <w:tcPr>
            <w:tcW w:w="3960" w:type="dxa"/>
          </w:tcPr>
          <w:p w14:paraId="0625F009" w14:textId="77777777" w:rsidR="00CC1EE8" w:rsidRDefault="007F3EF1">
            <w:pPr>
              <w:rPr>
                <w:rFonts w:ascii="Calibri" w:eastAsia="Calibri" w:hAnsi="Calibri" w:cs="Calibri"/>
                <w:color w:val="000000"/>
              </w:rPr>
            </w:pPr>
            <w:r>
              <w:rPr>
                <w:rFonts w:ascii="Calibri" w:eastAsia="Calibri" w:hAnsi="Calibri" w:cs="Calibri"/>
                <w:color w:val="000000"/>
              </w:rPr>
              <w:t>2: Blended Learning Lesson Plan</w:t>
            </w:r>
          </w:p>
        </w:tc>
        <w:tc>
          <w:tcPr>
            <w:tcW w:w="2460" w:type="dxa"/>
          </w:tcPr>
          <w:p w14:paraId="78762DC2" w14:textId="77777777" w:rsidR="00CC1EE8" w:rsidRDefault="007F3EF1">
            <w:pPr>
              <w:rPr>
                <w:rFonts w:ascii="Calibri" w:eastAsia="Calibri" w:hAnsi="Calibri" w:cs="Calibri"/>
                <w:color w:val="000000"/>
              </w:rPr>
            </w:pPr>
            <w:r>
              <w:rPr>
                <w:rFonts w:ascii="Calibri" w:eastAsia="Calibri" w:hAnsi="Calibri" w:cs="Calibri"/>
                <w:color w:val="000000"/>
              </w:rPr>
              <w:t>20</w:t>
            </w:r>
          </w:p>
        </w:tc>
        <w:tc>
          <w:tcPr>
            <w:tcW w:w="2401" w:type="dxa"/>
          </w:tcPr>
          <w:p w14:paraId="68C656EC" w14:textId="77777777" w:rsidR="00CC1EE8" w:rsidRDefault="007F3EF1">
            <w:pPr>
              <w:rPr>
                <w:rFonts w:ascii="Calibri" w:eastAsia="Calibri" w:hAnsi="Calibri" w:cs="Calibri"/>
                <w:color w:val="000000"/>
              </w:rPr>
            </w:pPr>
            <w:r>
              <w:rPr>
                <w:rFonts w:ascii="Calibri" w:eastAsia="Calibri" w:hAnsi="Calibri" w:cs="Calibri"/>
                <w:color w:val="000000"/>
              </w:rPr>
              <w:t>15%</w:t>
            </w:r>
          </w:p>
        </w:tc>
      </w:tr>
      <w:tr w:rsidR="00CC1EE8" w14:paraId="2900CDC0" w14:textId="77777777">
        <w:tc>
          <w:tcPr>
            <w:tcW w:w="3960" w:type="dxa"/>
          </w:tcPr>
          <w:p w14:paraId="01C5BA86" w14:textId="77777777" w:rsidR="00CC1EE8" w:rsidRDefault="007F3EF1">
            <w:pPr>
              <w:rPr>
                <w:rFonts w:ascii="Calibri" w:eastAsia="Calibri" w:hAnsi="Calibri" w:cs="Calibri"/>
                <w:color w:val="000000"/>
              </w:rPr>
            </w:pPr>
            <w:r>
              <w:rPr>
                <w:rFonts w:ascii="Calibri" w:eastAsia="Calibri" w:hAnsi="Calibri" w:cs="Calibri"/>
                <w:color w:val="000000"/>
              </w:rPr>
              <w:t>3: Blended Learning Technology Presentation</w:t>
            </w:r>
          </w:p>
        </w:tc>
        <w:tc>
          <w:tcPr>
            <w:tcW w:w="2460" w:type="dxa"/>
          </w:tcPr>
          <w:p w14:paraId="1991519E" w14:textId="77777777" w:rsidR="00CC1EE8" w:rsidRDefault="007F3EF1">
            <w:pPr>
              <w:rPr>
                <w:rFonts w:ascii="Calibri" w:eastAsia="Calibri" w:hAnsi="Calibri" w:cs="Calibri"/>
                <w:color w:val="000000"/>
              </w:rPr>
            </w:pPr>
            <w:r>
              <w:rPr>
                <w:rFonts w:ascii="Calibri" w:eastAsia="Calibri" w:hAnsi="Calibri" w:cs="Calibri"/>
                <w:color w:val="000000"/>
              </w:rPr>
              <w:t>30</w:t>
            </w:r>
          </w:p>
        </w:tc>
        <w:tc>
          <w:tcPr>
            <w:tcW w:w="2401" w:type="dxa"/>
          </w:tcPr>
          <w:p w14:paraId="76F4D0F2" w14:textId="77777777" w:rsidR="00CC1EE8" w:rsidRDefault="007F3EF1">
            <w:pPr>
              <w:rPr>
                <w:rFonts w:ascii="Calibri" w:eastAsia="Calibri" w:hAnsi="Calibri" w:cs="Calibri"/>
                <w:color w:val="000000"/>
              </w:rPr>
            </w:pPr>
            <w:r>
              <w:rPr>
                <w:rFonts w:ascii="Calibri" w:eastAsia="Calibri" w:hAnsi="Calibri" w:cs="Calibri"/>
                <w:color w:val="000000"/>
              </w:rPr>
              <w:t>15%</w:t>
            </w:r>
          </w:p>
        </w:tc>
      </w:tr>
      <w:tr w:rsidR="00CC1EE8" w14:paraId="254AAB3C" w14:textId="77777777">
        <w:tc>
          <w:tcPr>
            <w:tcW w:w="3960" w:type="dxa"/>
          </w:tcPr>
          <w:p w14:paraId="1EE1FFB7" w14:textId="77777777" w:rsidR="00CC1EE8" w:rsidRDefault="007F3EF1">
            <w:pPr>
              <w:rPr>
                <w:rFonts w:ascii="Calibri" w:eastAsia="Calibri" w:hAnsi="Calibri" w:cs="Calibri"/>
                <w:color w:val="000000"/>
              </w:rPr>
            </w:pPr>
            <w:r>
              <w:rPr>
                <w:rFonts w:ascii="Calibri" w:eastAsia="Calibri" w:hAnsi="Calibri" w:cs="Calibri"/>
                <w:color w:val="000000"/>
              </w:rPr>
              <w:t>4: Blended Learning Focus Video</w:t>
            </w:r>
          </w:p>
        </w:tc>
        <w:tc>
          <w:tcPr>
            <w:tcW w:w="2460" w:type="dxa"/>
          </w:tcPr>
          <w:p w14:paraId="5F1BD576" w14:textId="77777777" w:rsidR="00CC1EE8" w:rsidRDefault="007F3EF1">
            <w:pPr>
              <w:rPr>
                <w:rFonts w:ascii="Calibri" w:eastAsia="Calibri" w:hAnsi="Calibri" w:cs="Calibri"/>
                <w:color w:val="000000"/>
              </w:rPr>
            </w:pPr>
            <w:r>
              <w:rPr>
                <w:rFonts w:ascii="Calibri" w:eastAsia="Calibri" w:hAnsi="Calibri" w:cs="Calibri"/>
                <w:color w:val="000000"/>
              </w:rPr>
              <w:t>30</w:t>
            </w:r>
          </w:p>
        </w:tc>
        <w:tc>
          <w:tcPr>
            <w:tcW w:w="2401" w:type="dxa"/>
          </w:tcPr>
          <w:p w14:paraId="49D902BB" w14:textId="77777777" w:rsidR="00CC1EE8" w:rsidRDefault="007F3EF1">
            <w:pPr>
              <w:rPr>
                <w:rFonts w:ascii="Calibri" w:eastAsia="Calibri" w:hAnsi="Calibri" w:cs="Calibri"/>
                <w:color w:val="000000"/>
              </w:rPr>
            </w:pPr>
            <w:r>
              <w:rPr>
                <w:rFonts w:ascii="Calibri" w:eastAsia="Calibri" w:hAnsi="Calibri" w:cs="Calibri"/>
                <w:color w:val="000000"/>
              </w:rPr>
              <w:t>15%</w:t>
            </w:r>
          </w:p>
        </w:tc>
      </w:tr>
      <w:tr w:rsidR="00CC1EE8" w14:paraId="4A3E8852" w14:textId="77777777">
        <w:tc>
          <w:tcPr>
            <w:tcW w:w="3960" w:type="dxa"/>
          </w:tcPr>
          <w:p w14:paraId="3C97D478" w14:textId="77777777" w:rsidR="00CC1EE8" w:rsidRDefault="007F3EF1">
            <w:pPr>
              <w:rPr>
                <w:rFonts w:ascii="Calibri" w:eastAsia="Calibri" w:hAnsi="Calibri" w:cs="Calibri"/>
                <w:color w:val="000000"/>
              </w:rPr>
            </w:pPr>
            <w:r>
              <w:rPr>
                <w:rFonts w:ascii="Calibri" w:eastAsia="Calibri" w:hAnsi="Calibri" w:cs="Calibri"/>
                <w:color w:val="000000"/>
              </w:rPr>
              <w:t>5: Blended Learning Student Work Portfolio</w:t>
            </w:r>
          </w:p>
        </w:tc>
        <w:tc>
          <w:tcPr>
            <w:tcW w:w="2460" w:type="dxa"/>
          </w:tcPr>
          <w:p w14:paraId="27BED7DC" w14:textId="77777777" w:rsidR="00CC1EE8" w:rsidRDefault="007F3EF1">
            <w:pPr>
              <w:rPr>
                <w:rFonts w:ascii="Calibri" w:eastAsia="Calibri" w:hAnsi="Calibri" w:cs="Calibri"/>
                <w:color w:val="000000"/>
              </w:rPr>
            </w:pPr>
            <w:r>
              <w:rPr>
                <w:rFonts w:ascii="Calibri" w:eastAsia="Calibri" w:hAnsi="Calibri" w:cs="Calibri"/>
                <w:color w:val="000000"/>
              </w:rPr>
              <w:t>60</w:t>
            </w:r>
          </w:p>
        </w:tc>
        <w:tc>
          <w:tcPr>
            <w:tcW w:w="2401" w:type="dxa"/>
          </w:tcPr>
          <w:p w14:paraId="5F6BEBB6" w14:textId="77777777" w:rsidR="00CC1EE8" w:rsidRDefault="007F3EF1">
            <w:pPr>
              <w:rPr>
                <w:rFonts w:ascii="Calibri" w:eastAsia="Calibri" w:hAnsi="Calibri" w:cs="Calibri"/>
                <w:color w:val="000000"/>
              </w:rPr>
            </w:pPr>
            <w:r>
              <w:rPr>
                <w:rFonts w:ascii="Calibri" w:eastAsia="Calibri" w:hAnsi="Calibri" w:cs="Calibri"/>
                <w:color w:val="000000"/>
              </w:rPr>
              <w:t>30%</w:t>
            </w:r>
          </w:p>
        </w:tc>
      </w:tr>
      <w:tr w:rsidR="00CC1EE8" w14:paraId="7017B0D7" w14:textId="77777777">
        <w:tc>
          <w:tcPr>
            <w:tcW w:w="3960" w:type="dxa"/>
          </w:tcPr>
          <w:p w14:paraId="5C009E82" w14:textId="77777777" w:rsidR="00CC1EE8" w:rsidRDefault="007F3EF1">
            <w:pPr>
              <w:rPr>
                <w:rFonts w:ascii="Calibri" w:eastAsia="Calibri" w:hAnsi="Calibri" w:cs="Calibri"/>
                <w:color w:val="000000"/>
              </w:rPr>
            </w:pPr>
            <w:r>
              <w:rPr>
                <w:rFonts w:ascii="Calibri" w:eastAsia="Calibri" w:hAnsi="Calibri" w:cs="Calibri"/>
                <w:color w:val="000000"/>
              </w:rPr>
              <w:t>6: Class Participation</w:t>
            </w:r>
          </w:p>
        </w:tc>
        <w:tc>
          <w:tcPr>
            <w:tcW w:w="2460" w:type="dxa"/>
          </w:tcPr>
          <w:p w14:paraId="1ECDD093" w14:textId="77777777" w:rsidR="00CC1EE8" w:rsidRDefault="007F3EF1">
            <w:pPr>
              <w:rPr>
                <w:rFonts w:ascii="Calibri" w:eastAsia="Calibri" w:hAnsi="Calibri" w:cs="Calibri"/>
                <w:color w:val="000000"/>
              </w:rPr>
            </w:pPr>
            <w:r>
              <w:rPr>
                <w:rFonts w:ascii="Calibri" w:eastAsia="Calibri" w:hAnsi="Calibri" w:cs="Calibri"/>
                <w:color w:val="000000"/>
              </w:rPr>
              <w:t>75</w:t>
            </w:r>
          </w:p>
        </w:tc>
        <w:tc>
          <w:tcPr>
            <w:tcW w:w="2401" w:type="dxa"/>
          </w:tcPr>
          <w:p w14:paraId="58C747BB" w14:textId="77777777" w:rsidR="00CC1EE8" w:rsidRDefault="007F3EF1">
            <w:pPr>
              <w:rPr>
                <w:rFonts w:ascii="Calibri" w:eastAsia="Calibri" w:hAnsi="Calibri" w:cs="Calibri"/>
                <w:color w:val="000000"/>
              </w:rPr>
            </w:pPr>
            <w:r>
              <w:rPr>
                <w:rFonts w:ascii="Calibri" w:eastAsia="Calibri" w:hAnsi="Calibri" w:cs="Calibri"/>
                <w:color w:val="000000"/>
              </w:rPr>
              <w:t>10%</w:t>
            </w:r>
          </w:p>
        </w:tc>
      </w:tr>
    </w:tbl>
    <w:p w14:paraId="57E81520" w14:textId="77777777" w:rsidR="00CC1EE8" w:rsidRDefault="00CC1EE8">
      <w:pPr>
        <w:ind w:left="1440"/>
        <w:rPr>
          <w:rFonts w:ascii="Calibri" w:eastAsia="Calibri" w:hAnsi="Calibri" w:cs="Calibri"/>
          <w:color w:val="000000"/>
          <w:sz w:val="20"/>
          <w:szCs w:val="20"/>
        </w:rPr>
      </w:pPr>
    </w:p>
    <w:p w14:paraId="7D7F518D" w14:textId="77777777" w:rsidR="00CC1EE8" w:rsidRDefault="00CC1EE8">
      <w:pPr>
        <w:rPr>
          <w:rFonts w:ascii="Calibri" w:eastAsia="Calibri" w:hAnsi="Calibri" w:cs="Calibri"/>
          <w:b/>
          <w:color w:val="FF0000"/>
          <w:sz w:val="20"/>
          <w:szCs w:val="20"/>
        </w:rPr>
      </w:pPr>
    </w:p>
    <w:p w14:paraId="186881C4"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Grading Scale (Example)</w:t>
      </w:r>
    </w:p>
    <w:p w14:paraId="7C46F346"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 xml:space="preserve">Course final grades will be determined using the following scale </w:t>
      </w:r>
    </w:p>
    <w:p w14:paraId="48EFB1AD"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95-100</w:t>
      </w:r>
    </w:p>
    <w:p w14:paraId="2E800D65"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90-94</w:t>
      </w:r>
    </w:p>
    <w:p w14:paraId="018EA37A"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87-89</w:t>
      </w:r>
    </w:p>
    <w:p w14:paraId="5822333F"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83-86</w:t>
      </w:r>
    </w:p>
    <w:p w14:paraId="3314CD02"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80-82</w:t>
      </w:r>
    </w:p>
    <w:p w14:paraId="400991DB"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77-79</w:t>
      </w:r>
    </w:p>
    <w:p w14:paraId="4A2D4704"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73-76</w:t>
      </w:r>
    </w:p>
    <w:p w14:paraId="460A30BB"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70-72</w:t>
      </w:r>
    </w:p>
    <w:p w14:paraId="0FFC4C54"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67-69</w:t>
      </w:r>
    </w:p>
    <w:p w14:paraId="5D08F68D"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63-66</w:t>
      </w:r>
    </w:p>
    <w:p w14:paraId="3BE7565D"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60-62</w:t>
      </w:r>
    </w:p>
    <w:p w14:paraId="34E91124"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F</w:t>
      </w:r>
      <w:r>
        <w:rPr>
          <w:rFonts w:ascii="Calibri" w:eastAsia="Calibri" w:hAnsi="Calibri" w:cs="Calibri"/>
          <w:color w:val="000000"/>
          <w:sz w:val="20"/>
          <w:szCs w:val="20"/>
        </w:rPr>
        <w:tab/>
        <w:t>59 and below</w:t>
      </w:r>
    </w:p>
    <w:p w14:paraId="6C43665F" w14:textId="77777777" w:rsidR="00CC1EE8" w:rsidRDefault="00CC1EE8">
      <w:pPr>
        <w:rPr>
          <w:rFonts w:ascii="Calibri" w:eastAsia="Calibri" w:hAnsi="Calibri" w:cs="Calibri"/>
          <w:b/>
          <w:color w:val="000000"/>
          <w:sz w:val="20"/>
          <w:szCs w:val="20"/>
          <w:u w:val="single"/>
        </w:rPr>
      </w:pPr>
    </w:p>
    <w:p w14:paraId="70BB319C"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Assignment Rubrics</w:t>
      </w:r>
    </w:p>
    <w:p w14:paraId="586B2B7A"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 xml:space="preserve">All Assignment Rubrics will be discussed during class time and shared electronically. </w:t>
      </w:r>
    </w:p>
    <w:p w14:paraId="226FC043" w14:textId="77777777" w:rsidR="00CC1EE8" w:rsidRDefault="00CC1EE8">
      <w:pPr>
        <w:rPr>
          <w:rFonts w:ascii="Calibri" w:eastAsia="Calibri" w:hAnsi="Calibri" w:cs="Calibri"/>
          <w:color w:val="000000"/>
          <w:sz w:val="20"/>
          <w:szCs w:val="20"/>
        </w:rPr>
      </w:pPr>
    </w:p>
    <w:p w14:paraId="342F951F" w14:textId="77777777" w:rsidR="00CC1EE8" w:rsidRDefault="007F3EF1">
      <w:pPr>
        <w:rPr>
          <w:rFonts w:ascii="Calibri" w:eastAsia="Calibri" w:hAnsi="Calibri" w:cs="Calibri"/>
          <w:color w:val="000000"/>
          <w:sz w:val="20"/>
          <w:szCs w:val="20"/>
        </w:rPr>
      </w:pPr>
      <w:r>
        <w:rPr>
          <w:rFonts w:ascii="Calibri" w:eastAsia="Calibri" w:hAnsi="Calibri" w:cs="Calibri"/>
          <w:b/>
          <w:color w:val="000000"/>
          <w:sz w:val="20"/>
          <w:szCs w:val="20"/>
        </w:rPr>
        <w:lastRenderedPageBreak/>
        <w:t>Assignment Submission Policy</w:t>
      </w:r>
    </w:p>
    <w:p w14:paraId="20788461" w14:textId="77777777" w:rsidR="00CC1EE8" w:rsidRDefault="00CC1EE8">
      <w:pPr>
        <w:rPr>
          <w:rFonts w:ascii="Calibri" w:eastAsia="Calibri" w:hAnsi="Calibri" w:cs="Calibri"/>
          <w:color w:val="000000"/>
          <w:sz w:val="20"/>
          <w:szCs w:val="20"/>
        </w:rPr>
      </w:pPr>
    </w:p>
    <w:p w14:paraId="4A7B46F8" w14:textId="77777777" w:rsidR="00CC1EE8" w:rsidRDefault="007F3EF1">
      <w:pPr>
        <w:rPr>
          <w:rFonts w:ascii="Calibri" w:eastAsia="Calibri" w:hAnsi="Calibri" w:cs="Calibri"/>
          <w:color w:val="000000"/>
          <w:sz w:val="20"/>
          <w:szCs w:val="20"/>
        </w:rPr>
      </w:pPr>
      <w:r>
        <w:rPr>
          <w:rFonts w:ascii="Calibri" w:eastAsia="Calibri" w:hAnsi="Calibri" w:cs="Calibri"/>
          <w:color w:val="000000"/>
          <w:sz w:val="20"/>
          <w:szCs w:val="20"/>
        </w:rPr>
        <w:t>Assignment due dates are listed in the weekly schedule below. Assignments should be uploaded to the course 2SC Learning</w:t>
      </w:r>
      <w:r>
        <w:rPr>
          <w:rFonts w:ascii="Calibri" w:eastAsia="Calibri" w:hAnsi="Calibri" w:cs="Calibri"/>
          <w:color w:val="000000"/>
          <w:sz w:val="20"/>
          <w:szCs w:val="20"/>
        </w:rPr>
        <w:t xml:space="preserve"> Management System (LMS) on the assignment page. Late assignments will be reviewed per the</w:t>
      </w:r>
      <w:r>
        <w:rPr>
          <w:rFonts w:ascii="Calibri" w:eastAsia="Calibri" w:hAnsi="Calibri" w:cs="Calibri"/>
          <w:color w:val="FF0000"/>
          <w:sz w:val="20"/>
          <w:szCs w:val="20"/>
        </w:rPr>
        <w:t xml:space="preserve"> </w:t>
      </w:r>
      <w:r>
        <w:rPr>
          <w:rFonts w:ascii="Calibri" w:eastAsia="Calibri" w:hAnsi="Calibri" w:cs="Calibri"/>
          <w:sz w:val="20"/>
          <w:szCs w:val="20"/>
        </w:rPr>
        <w:t xml:space="preserve">late work policy, as indicated below.  </w:t>
      </w:r>
    </w:p>
    <w:p w14:paraId="765E67BD" w14:textId="77777777" w:rsidR="00CC1EE8" w:rsidRDefault="00CC1EE8">
      <w:pPr>
        <w:rPr>
          <w:rFonts w:ascii="Calibri" w:eastAsia="Calibri" w:hAnsi="Calibri" w:cs="Calibri"/>
          <w:color w:val="000000"/>
          <w:sz w:val="20"/>
          <w:szCs w:val="20"/>
        </w:rPr>
      </w:pPr>
    </w:p>
    <w:p w14:paraId="1EBEC116"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 xml:space="preserve">LATE POLICY </w:t>
      </w:r>
    </w:p>
    <w:p w14:paraId="1702338C" w14:textId="77777777" w:rsidR="00CC1EE8" w:rsidRDefault="007F3EF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All noted assignments are due when listed; due dates may be </w:t>
      </w:r>
      <w:r>
        <w:rPr>
          <w:rFonts w:ascii="Calibri" w:eastAsia="Calibri" w:hAnsi="Calibri" w:cs="Calibri"/>
          <w:sz w:val="20"/>
          <w:szCs w:val="20"/>
        </w:rPr>
        <w:t>extended</w:t>
      </w:r>
      <w:r>
        <w:rPr>
          <w:rFonts w:ascii="Calibri" w:eastAsia="Calibri" w:hAnsi="Calibri" w:cs="Calibri"/>
          <w:color w:val="000000"/>
          <w:sz w:val="20"/>
          <w:szCs w:val="20"/>
        </w:rPr>
        <w:t xml:space="preserve"> at</w:t>
      </w:r>
      <w:r>
        <w:rPr>
          <w:rFonts w:ascii="Calibri" w:eastAsia="Calibri" w:hAnsi="Calibri" w:cs="Calibri"/>
          <w:sz w:val="20"/>
          <w:szCs w:val="20"/>
        </w:rPr>
        <w:t xml:space="preserve"> the discretion of the instructor</w:t>
      </w:r>
      <w:r>
        <w:rPr>
          <w:rFonts w:ascii="Calibri" w:eastAsia="Calibri" w:hAnsi="Calibri" w:cs="Calibri"/>
          <w:color w:val="000000"/>
          <w:sz w:val="20"/>
          <w:szCs w:val="20"/>
        </w:rPr>
        <w:t xml:space="preserve">. Per official MAT Program policy, late assignments will be accepted </w:t>
      </w:r>
      <w:r>
        <w:rPr>
          <w:rFonts w:ascii="Calibri" w:eastAsia="Calibri" w:hAnsi="Calibri" w:cs="Calibri"/>
          <w:b/>
          <w:color w:val="000000"/>
          <w:sz w:val="20"/>
          <w:szCs w:val="20"/>
        </w:rPr>
        <w:t xml:space="preserve">only </w:t>
      </w:r>
      <w:r>
        <w:rPr>
          <w:rFonts w:ascii="Calibri" w:eastAsia="Calibri" w:hAnsi="Calibri" w:cs="Calibri"/>
          <w:color w:val="000000"/>
          <w:sz w:val="20"/>
          <w:szCs w:val="20"/>
        </w:rPr>
        <w:t>with the instructor’s advance permission</w:t>
      </w:r>
      <w:r>
        <w:rPr>
          <w:rFonts w:ascii="Calibri" w:eastAsia="Calibri" w:hAnsi="Calibri" w:cs="Calibri"/>
          <w:sz w:val="20"/>
          <w:szCs w:val="20"/>
        </w:rPr>
        <w:t>.</w:t>
      </w:r>
    </w:p>
    <w:p w14:paraId="4A80516F" w14:textId="77777777" w:rsidR="00CC1EE8" w:rsidRDefault="007F3EF1">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Late submissions with advance permission will not be docked points for lateness. If advance permission has not been granted, late submissions will not receive full credit.</w:t>
      </w:r>
    </w:p>
    <w:p w14:paraId="37C0E56B" w14:textId="77777777" w:rsidR="00CC1EE8" w:rsidRDefault="007F3EF1">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Unapproved l</w:t>
      </w:r>
      <w:r>
        <w:rPr>
          <w:rFonts w:ascii="Calibri" w:eastAsia="Calibri" w:hAnsi="Calibri" w:cs="Calibri"/>
          <w:color w:val="000000"/>
          <w:sz w:val="20"/>
          <w:szCs w:val="20"/>
        </w:rPr>
        <w:t>ate submissions will receive a penalty of a 10% per day deduction from t</w:t>
      </w:r>
      <w:r>
        <w:rPr>
          <w:rFonts w:ascii="Calibri" w:eastAsia="Calibri" w:hAnsi="Calibri" w:cs="Calibri"/>
          <w:color w:val="000000"/>
          <w:sz w:val="20"/>
          <w:szCs w:val="20"/>
        </w:rPr>
        <w:t>he final grade, and there will be no credit for submissions that are more than 5 days late.</w:t>
      </w:r>
    </w:p>
    <w:p w14:paraId="7E2E0864" w14:textId="77777777" w:rsidR="00CC1EE8" w:rsidRDefault="007F3EF1">
      <w:pPr>
        <w:spacing w:after="240"/>
        <w:rPr>
          <w:rFonts w:ascii="Calibri" w:eastAsia="Calibri" w:hAnsi="Calibri" w:cs="Calibri"/>
          <w:sz w:val="20"/>
          <w:szCs w:val="20"/>
        </w:rPr>
      </w:pPr>
      <w:r>
        <w:rPr>
          <w:rFonts w:ascii="Calibri" w:eastAsia="Calibri" w:hAnsi="Calibri" w:cs="Calibri"/>
          <w:sz w:val="20"/>
          <w:szCs w:val="20"/>
        </w:rPr>
        <w:t>You must attend class time at the time you have signed up with your instructor. If there is an extreme emergency, your instructor may allow you to attend another se</w:t>
      </w:r>
      <w:r>
        <w:rPr>
          <w:rFonts w:ascii="Calibri" w:eastAsia="Calibri" w:hAnsi="Calibri" w:cs="Calibri"/>
          <w:sz w:val="20"/>
          <w:szCs w:val="20"/>
        </w:rPr>
        <w:t xml:space="preserve">ction for credit with PRIOR approval. </w:t>
      </w:r>
    </w:p>
    <w:p w14:paraId="4704F251" w14:textId="77777777" w:rsidR="00CC1EE8" w:rsidRDefault="007F3EF1">
      <w:pPr>
        <w:rPr>
          <w:rFonts w:ascii="Calibri" w:eastAsia="Calibri" w:hAnsi="Calibri" w:cs="Calibri"/>
          <w:b/>
          <w:color w:val="000000"/>
          <w:sz w:val="20"/>
          <w:szCs w:val="20"/>
        </w:rPr>
      </w:pPr>
      <w:r>
        <w:rPr>
          <w:rFonts w:ascii="Calibri" w:eastAsia="Calibri" w:hAnsi="Calibri" w:cs="Calibri"/>
          <w:b/>
          <w:color w:val="000000"/>
          <w:sz w:val="20"/>
          <w:szCs w:val="20"/>
        </w:rPr>
        <w:t>Grading Timeline</w:t>
      </w:r>
    </w:p>
    <w:p w14:paraId="23D0EF5C" w14:textId="77777777" w:rsidR="00CC1EE8" w:rsidRDefault="007F3EF1">
      <w:pPr>
        <w:pStyle w:val="Heading4"/>
        <w:jc w:val="left"/>
        <w:rPr>
          <w:b w:val="0"/>
          <w:color w:val="000000"/>
        </w:rPr>
      </w:pPr>
      <w:r>
        <w:rPr>
          <w:rFonts w:ascii="Calibri" w:eastAsia="Calibri" w:hAnsi="Calibri" w:cs="Calibri"/>
          <w:b w:val="0"/>
          <w:color w:val="000000"/>
          <w:sz w:val="20"/>
        </w:rPr>
        <w:t>All assignments will be evaluated and returned a week after the submission date</w:t>
      </w:r>
      <w:r>
        <w:rPr>
          <w:b w:val="0"/>
          <w:color w:val="000000"/>
        </w:rPr>
        <w:t>.</w:t>
      </w:r>
    </w:p>
    <w:p w14:paraId="217B5F69" w14:textId="77777777" w:rsidR="00CC1EE8" w:rsidRDefault="00CC1EE8">
      <w:pPr>
        <w:jc w:val="center"/>
        <w:rPr>
          <w:rFonts w:ascii="Calibri" w:eastAsia="Calibri" w:hAnsi="Calibri" w:cs="Calibri"/>
          <w:b/>
          <w:sz w:val="20"/>
          <w:szCs w:val="20"/>
        </w:rPr>
      </w:pPr>
    </w:p>
    <w:p w14:paraId="15080176" w14:textId="77777777" w:rsidR="00CC1EE8" w:rsidRDefault="00CC1EE8">
      <w:pPr>
        <w:spacing w:after="200" w:line="276" w:lineRule="auto"/>
        <w:jc w:val="center"/>
        <w:rPr>
          <w:rFonts w:ascii="Calibri" w:eastAsia="Calibri" w:hAnsi="Calibri" w:cs="Calibri"/>
          <w:b/>
          <w:color w:val="222222"/>
          <w:sz w:val="20"/>
          <w:szCs w:val="20"/>
        </w:rPr>
      </w:pPr>
    </w:p>
    <w:p w14:paraId="6F2CB5D3" w14:textId="77777777" w:rsidR="00CC1EE8" w:rsidRDefault="00CC1EE8">
      <w:pPr>
        <w:spacing w:after="200" w:line="276" w:lineRule="auto"/>
        <w:jc w:val="center"/>
        <w:rPr>
          <w:rFonts w:ascii="Calibri" w:eastAsia="Calibri" w:hAnsi="Calibri" w:cs="Calibri"/>
          <w:b/>
          <w:color w:val="222222"/>
          <w:sz w:val="20"/>
          <w:szCs w:val="20"/>
        </w:rPr>
      </w:pPr>
    </w:p>
    <w:p w14:paraId="21485511" w14:textId="77777777" w:rsidR="00CC1EE8" w:rsidRDefault="00CC1EE8">
      <w:pPr>
        <w:spacing w:after="200" w:line="276" w:lineRule="auto"/>
        <w:jc w:val="center"/>
        <w:rPr>
          <w:rFonts w:ascii="Calibri" w:eastAsia="Calibri" w:hAnsi="Calibri" w:cs="Calibri"/>
          <w:b/>
          <w:color w:val="222222"/>
          <w:sz w:val="20"/>
          <w:szCs w:val="20"/>
        </w:rPr>
      </w:pPr>
    </w:p>
    <w:p w14:paraId="6EF438ED" w14:textId="77777777" w:rsidR="00CC1EE8" w:rsidRDefault="00CC1EE8">
      <w:pPr>
        <w:spacing w:after="200" w:line="276" w:lineRule="auto"/>
        <w:jc w:val="center"/>
        <w:rPr>
          <w:rFonts w:ascii="Calibri" w:eastAsia="Calibri" w:hAnsi="Calibri" w:cs="Calibri"/>
          <w:b/>
          <w:color w:val="222222"/>
          <w:sz w:val="20"/>
          <w:szCs w:val="20"/>
        </w:rPr>
      </w:pPr>
    </w:p>
    <w:p w14:paraId="2A38CE71" w14:textId="77777777" w:rsidR="00CC1EE8" w:rsidRDefault="00CC1EE8">
      <w:pPr>
        <w:spacing w:after="200" w:line="276" w:lineRule="auto"/>
        <w:jc w:val="center"/>
        <w:rPr>
          <w:rFonts w:ascii="Calibri" w:eastAsia="Calibri" w:hAnsi="Calibri" w:cs="Calibri"/>
          <w:b/>
          <w:color w:val="222222"/>
          <w:sz w:val="20"/>
          <w:szCs w:val="20"/>
        </w:rPr>
      </w:pPr>
    </w:p>
    <w:p w14:paraId="60547FB8" w14:textId="77777777" w:rsidR="00CC1EE8" w:rsidRDefault="00CC1EE8">
      <w:pPr>
        <w:spacing w:after="200" w:line="276" w:lineRule="auto"/>
        <w:jc w:val="center"/>
        <w:rPr>
          <w:rFonts w:ascii="Calibri" w:eastAsia="Calibri" w:hAnsi="Calibri" w:cs="Calibri"/>
          <w:b/>
          <w:color w:val="222222"/>
          <w:sz w:val="20"/>
          <w:szCs w:val="20"/>
        </w:rPr>
      </w:pPr>
    </w:p>
    <w:p w14:paraId="24B4984D" w14:textId="77777777" w:rsidR="00CC1EE8" w:rsidRDefault="00CC1EE8">
      <w:pPr>
        <w:spacing w:after="200" w:line="276" w:lineRule="auto"/>
        <w:jc w:val="center"/>
        <w:rPr>
          <w:rFonts w:ascii="Calibri" w:eastAsia="Calibri" w:hAnsi="Calibri" w:cs="Calibri"/>
          <w:b/>
          <w:color w:val="222222"/>
          <w:sz w:val="20"/>
          <w:szCs w:val="20"/>
        </w:rPr>
      </w:pPr>
    </w:p>
    <w:p w14:paraId="3F438F60" w14:textId="77777777" w:rsidR="00CC1EE8" w:rsidRDefault="00CC1EE8">
      <w:pPr>
        <w:spacing w:after="200" w:line="276" w:lineRule="auto"/>
        <w:jc w:val="center"/>
        <w:rPr>
          <w:rFonts w:ascii="Calibri" w:eastAsia="Calibri" w:hAnsi="Calibri" w:cs="Calibri"/>
          <w:b/>
          <w:color w:val="222222"/>
          <w:sz w:val="20"/>
          <w:szCs w:val="20"/>
        </w:rPr>
      </w:pPr>
    </w:p>
    <w:p w14:paraId="1DE021B4" w14:textId="77777777" w:rsidR="00CC1EE8" w:rsidRDefault="00CC1EE8">
      <w:pPr>
        <w:spacing w:after="200" w:line="276" w:lineRule="auto"/>
        <w:jc w:val="center"/>
        <w:rPr>
          <w:rFonts w:ascii="Calibri" w:eastAsia="Calibri" w:hAnsi="Calibri" w:cs="Calibri"/>
          <w:b/>
          <w:color w:val="222222"/>
          <w:sz w:val="20"/>
          <w:szCs w:val="20"/>
        </w:rPr>
      </w:pPr>
    </w:p>
    <w:p w14:paraId="3A79C956" w14:textId="77777777" w:rsidR="00CC1EE8" w:rsidRDefault="00CC1EE8">
      <w:pPr>
        <w:spacing w:after="200" w:line="276" w:lineRule="auto"/>
        <w:jc w:val="center"/>
        <w:rPr>
          <w:rFonts w:ascii="Calibri" w:eastAsia="Calibri" w:hAnsi="Calibri" w:cs="Calibri"/>
          <w:b/>
          <w:color w:val="222222"/>
          <w:sz w:val="20"/>
          <w:szCs w:val="20"/>
        </w:rPr>
      </w:pPr>
    </w:p>
    <w:p w14:paraId="6D2DC500" w14:textId="77777777" w:rsidR="00CC1EE8" w:rsidRDefault="00CC1EE8">
      <w:pPr>
        <w:spacing w:after="200" w:line="276" w:lineRule="auto"/>
        <w:jc w:val="center"/>
        <w:rPr>
          <w:rFonts w:ascii="Calibri" w:eastAsia="Calibri" w:hAnsi="Calibri" w:cs="Calibri"/>
          <w:b/>
          <w:color w:val="222222"/>
          <w:sz w:val="20"/>
          <w:szCs w:val="20"/>
        </w:rPr>
      </w:pPr>
    </w:p>
    <w:p w14:paraId="0FEB8C43" w14:textId="77777777" w:rsidR="00CC1EE8" w:rsidRDefault="00CC1EE8">
      <w:pPr>
        <w:spacing w:after="200" w:line="276" w:lineRule="auto"/>
        <w:jc w:val="center"/>
        <w:rPr>
          <w:rFonts w:ascii="Calibri" w:eastAsia="Calibri" w:hAnsi="Calibri" w:cs="Calibri"/>
          <w:b/>
          <w:color w:val="222222"/>
          <w:sz w:val="20"/>
          <w:szCs w:val="20"/>
        </w:rPr>
      </w:pPr>
    </w:p>
    <w:p w14:paraId="5A70922C" w14:textId="77777777" w:rsidR="00CC1EE8" w:rsidRDefault="00CC1EE8">
      <w:pPr>
        <w:spacing w:after="200" w:line="276" w:lineRule="auto"/>
        <w:jc w:val="center"/>
        <w:rPr>
          <w:rFonts w:ascii="Calibri" w:eastAsia="Calibri" w:hAnsi="Calibri" w:cs="Calibri"/>
          <w:b/>
          <w:color w:val="222222"/>
          <w:sz w:val="20"/>
          <w:szCs w:val="20"/>
        </w:rPr>
      </w:pPr>
    </w:p>
    <w:p w14:paraId="2BA485CA" w14:textId="77777777" w:rsidR="00CC1EE8" w:rsidRDefault="00CC1EE8">
      <w:pPr>
        <w:spacing w:after="200" w:line="276" w:lineRule="auto"/>
        <w:jc w:val="center"/>
        <w:rPr>
          <w:rFonts w:ascii="Calibri" w:eastAsia="Calibri" w:hAnsi="Calibri" w:cs="Calibri"/>
          <w:b/>
          <w:color w:val="222222"/>
          <w:sz w:val="20"/>
          <w:szCs w:val="20"/>
        </w:rPr>
      </w:pPr>
    </w:p>
    <w:p w14:paraId="61AD6E1F" w14:textId="77777777" w:rsidR="00CC1EE8" w:rsidRDefault="00CC1EE8">
      <w:pPr>
        <w:spacing w:after="200" w:line="276" w:lineRule="auto"/>
        <w:jc w:val="center"/>
        <w:rPr>
          <w:rFonts w:ascii="Calibri" w:eastAsia="Calibri" w:hAnsi="Calibri" w:cs="Calibri"/>
          <w:b/>
          <w:color w:val="222222"/>
          <w:sz w:val="20"/>
          <w:szCs w:val="20"/>
        </w:rPr>
      </w:pPr>
    </w:p>
    <w:p w14:paraId="55669000" w14:textId="77777777" w:rsidR="00CC1EE8" w:rsidRDefault="00CC1EE8">
      <w:pPr>
        <w:spacing w:after="200" w:line="276" w:lineRule="auto"/>
        <w:jc w:val="center"/>
        <w:rPr>
          <w:rFonts w:ascii="Calibri" w:eastAsia="Calibri" w:hAnsi="Calibri" w:cs="Calibri"/>
          <w:b/>
          <w:color w:val="222222"/>
          <w:sz w:val="20"/>
          <w:szCs w:val="20"/>
        </w:rPr>
      </w:pPr>
    </w:p>
    <w:p w14:paraId="5AAF29B0" w14:textId="77777777" w:rsidR="00CC1EE8" w:rsidRDefault="00CC1EE8">
      <w:pPr>
        <w:spacing w:after="200" w:line="276" w:lineRule="auto"/>
        <w:jc w:val="center"/>
        <w:rPr>
          <w:rFonts w:ascii="Calibri" w:eastAsia="Calibri" w:hAnsi="Calibri" w:cs="Calibri"/>
          <w:b/>
          <w:color w:val="222222"/>
          <w:sz w:val="20"/>
          <w:szCs w:val="20"/>
        </w:rPr>
      </w:pPr>
    </w:p>
    <w:p w14:paraId="0CDF2F0A" w14:textId="77777777" w:rsidR="00CC1EE8" w:rsidRDefault="00CC1EE8">
      <w:pPr>
        <w:spacing w:after="200" w:line="276" w:lineRule="auto"/>
        <w:jc w:val="center"/>
        <w:rPr>
          <w:rFonts w:ascii="Calibri" w:eastAsia="Calibri" w:hAnsi="Calibri" w:cs="Calibri"/>
          <w:b/>
          <w:color w:val="222222"/>
          <w:sz w:val="20"/>
          <w:szCs w:val="20"/>
        </w:rPr>
      </w:pPr>
    </w:p>
    <w:p w14:paraId="691C4DE6" w14:textId="77777777" w:rsidR="00CC1EE8" w:rsidRDefault="00CC1EE8">
      <w:pPr>
        <w:spacing w:after="200" w:line="276" w:lineRule="auto"/>
        <w:rPr>
          <w:rFonts w:ascii="Calibri" w:eastAsia="Calibri" w:hAnsi="Calibri" w:cs="Calibri"/>
          <w:b/>
          <w:color w:val="222222"/>
          <w:sz w:val="20"/>
          <w:szCs w:val="20"/>
        </w:rPr>
      </w:pPr>
    </w:p>
    <w:p w14:paraId="7DE56464" w14:textId="77777777" w:rsidR="00CC1EE8" w:rsidRDefault="007F3EF1">
      <w:pPr>
        <w:spacing w:after="200" w:line="276" w:lineRule="auto"/>
        <w:jc w:val="center"/>
        <w:rPr>
          <w:rFonts w:ascii="Calibri" w:eastAsia="Calibri" w:hAnsi="Calibri" w:cs="Calibri"/>
          <w:color w:val="222222"/>
          <w:sz w:val="20"/>
          <w:szCs w:val="20"/>
        </w:rPr>
      </w:pPr>
      <w:r>
        <w:rPr>
          <w:rFonts w:ascii="Calibri" w:eastAsia="Calibri" w:hAnsi="Calibri" w:cs="Calibri"/>
          <w:b/>
          <w:color w:val="222222"/>
          <w:sz w:val="20"/>
          <w:szCs w:val="20"/>
        </w:rPr>
        <w:t>Statement on Academic Conduct and Support Systems</w:t>
      </w:r>
    </w:p>
    <w:p w14:paraId="6449497C" w14:textId="77777777" w:rsidR="00CC1EE8" w:rsidRDefault="007F3EF1">
      <w:pPr>
        <w:shd w:val="clear" w:color="auto" w:fill="FFFFFF"/>
        <w:rPr>
          <w:rFonts w:ascii="Calibri" w:eastAsia="Calibri" w:hAnsi="Calibri" w:cs="Calibri"/>
          <w:color w:val="222222"/>
          <w:sz w:val="20"/>
          <w:szCs w:val="20"/>
        </w:rPr>
      </w:pPr>
      <w:r>
        <w:rPr>
          <w:rFonts w:ascii="Calibri" w:eastAsia="Calibri" w:hAnsi="Calibri" w:cs="Calibri"/>
          <w:b/>
          <w:color w:val="222222"/>
          <w:sz w:val="20"/>
          <w:szCs w:val="20"/>
        </w:rPr>
        <w:t>Academic Conduct:</w:t>
      </w:r>
    </w:p>
    <w:p w14:paraId="6A950F4F" w14:textId="77777777" w:rsidR="00CC1EE8" w:rsidRDefault="007F3EF1">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i/>
          <w:color w:val="222222"/>
          <w:sz w:val="20"/>
          <w:szCs w:val="20"/>
        </w:rPr>
        <w:t>SCampus</w:t>
      </w:r>
      <w:proofErr w:type="spellEnd"/>
      <w:r>
        <w:rPr>
          <w:rFonts w:ascii="Calibri" w:eastAsia="Calibri" w:hAnsi="Calibri" w:cs="Calibri"/>
          <w:color w:val="222222"/>
          <w:sz w:val="20"/>
          <w:szCs w:val="20"/>
        </w:rPr>
        <w:t> in Part B, Section 11,</w:t>
      </w:r>
      <w:r>
        <w:rPr>
          <w:rFonts w:ascii="Calibri" w:eastAsia="Calibri" w:hAnsi="Calibri" w:cs="Calibri"/>
          <w:color w:val="222222"/>
          <w:sz w:val="20"/>
          <w:szCs w:val="20"/>
        </w:rPr>
        <w:t xml:space="preserve"> “Behavior Violating University Standards”</w:t>
      </w:r>
      <w:r>
        <w:rPr>
          <w:rFonts w:ascii="Calibri" w:eastAsia="Calibri" w:hAnsi="Calibri" w:cs="Calibri"/>
          <w:sz w:val="20"/>
          <w:szCs w:val="20"/>
        </w:rPr>
        <w:t xml:space="preserve"> </w:t>
      </w:r>
      <w:hyperlink r:id="rId15">
        <w:r>
          <w:rPr>
            <w:rFonts w:ascii="Calibri" w:eastAsia="Calibri" w:hAnsi="Calibri" w:cs="Calibri"/>
            <w:color w:val="0000FF"/>
            <w:sz w:val="20"/>
            <w:szCs w:val="20"/>
            <w:u w:val="single"/>
          </w:rPr>
          <w:t>https://policy.usc.edu/scampus-part-b/</w:t>
        </w:r>
      </w:hyperlink>
      <w:r>
        <w:rPr>
          <w:rFonts w:ascii="Calibri" w:eastAsia="Calibri" w:hAnsi="Calibri" w:cs="Calibri"/>
          <w:color w:val="222222"/>
          <w:sz w:val="20"/>
          <w:szCs w:val="20"/>
        </w:rPr>
        <w:t>.   Other forms of academic dishonesty are equally unacceptable.  See additional information in </w:t>
      </w:r>
      <w:proofErr w:type="spellStart"/>
      <w:r>
        <w:rPr>
          <w:rFonts w:ascii="Calibri" w:eastAsia="Calibri" w:hAnsi="Calibri" w:cs="Calibri"/>
          <w:i/>
          <w:color w:val="222222"/>
          <w:sz w:val="20"/>
          <w:szCs w:val="20"/>
        </w:rPr>
        <w:t>SCampus</w:t>
      </w:r>
      <w:proofErr w:type="spellEnd"/>
      <w:r>
        <w:rPr>
          <w:rFonts w:ascii="Calibri" w:eastAsia="Calibri" w:hAnsi="Calibri" w:cs="Calibri"/>
          <w:i/>
          <w:color w:val="222222"/>
          <w:sz w:val="20"/>
          <w:szCs w:val="20"/>
        </w:rPr>
        <w:t> </w:t>
      </w:r>
      <w:r>
        <w:rPr>
          <w:rFonts w:ascii="Calibri" w:eastAsia="Calibri" w:hAnsi="Calibri" w:cs="Calibri"/>
          <w:color w:val="222222"/>
          <w:sz w:val="20"/>
          <w:szCs w:val="20"/>
        </w:rPr>
        <w:t>and universit</w:t>
      </w:r>
      <w:r>
        <w:rPr>
          <w:rFonts w:ascii="Calibri" w:eastAsia="Calibri" w:hAnsi="Calibri" w:cs="Calibri"/>
          <w:color w:val="222222"/>
          <w:sz w:val="20"/>
          <w:szCs w:val="20"/>
        </w:rPr>
        <w:t>y policies on scientific misconduct, </w:t>
      </w:r>
      <w:hyperlink r:id="rId16">
        <w:r>
          <w:rPr>
            <w:rFonts w:ascii="Calibri" w:eastAsia="Calibri" w:hAnsi="Calibri" w:cs="Calibri"/>
            <w:color w:val="1155CC"/>
            <w:sz w:val="20"/>
            <w:szCs w:val="20"/>
            <w:u w:val="single"/>
          </w:rPr>
          <w:t>http://policy.usc.edu/scientific-misconduct</w:t>
        </w:r>
      </w:hyperlink>
      <w:r>
        <w:rPr>
          <w:rFonts w:ascii="Calibri" w:eastAsia="Calibri" w:hAnsi="Calibri" w:cs="Calibri"/>
          <w:color w:val="222222"/>
          <w:sz w:val="20"/>
          <w:szCs w:val="20"/>
        </w:rPr>
        <w:t>.</w:t>
      </w:r>
    </w:p>
    <w:p w14:paraId="73792DCD" w14:textId="77777777" w:rsidR="00CC1EE8" w:rsidRDefault="007F3EF1">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 </w:t>
      </w:r>
    </w:p>
    <w:p w14:paraId="0ADF0517" w14:textId="77777777" w:rsidR="00CC1EE8" w:rsidRDefault="007F3EF1">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Support Systems:</w:t>
      </w:r>
    </w:p>
    <w:p w14:paraId="28D30153" w14:textId="77777777" w:rsidR="00CC1EE8" w:rsidRDefault="007F3EF1">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Student Counseling Services (SCS) - (213) 740-7711 – 24/7 on call</w:t>
      </w:r>
    </w:p>
    <w:p w14:paraId="41E688F2" w14:textId="77777777" w:rsidR="00CC1EE8" w:rsidRDefault="007F3EF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Free and confidential mental health treatment for students, including short-term psychotherapy, group counseling, stress fitness workshops, and crisis intervention.</w:t>
      </w:r>
      <w:hyperlink r:id="rId17">
        <w:r>
          <w:rPr>
            <w:rFonts w:ascii="Calibri" w:eastAsia="Calibri" w:hAnsi="Calibri" w:cs="Calibri"/>
            <w:color w:val="000000"/>
            <w:sz w:val="20"/>
            <w:szCs w:val="20"/>
            <w:u w:val="single"/>
          </w:rPr>
          <w:t xml:space="preserve"> </w:t>
        </w:r>
      </w:hyperlink>
      <w:hyperlink r:id="rId18">
        <w:r>
          <w:rPr>
            <w:rFonts w:ascii="Calibri" w:eastAsia="Calibri" w:hAnsi="Calibri" w:cs="Calibri"/>
            <w:color w:val="1155CC"/>
            <w:sz w:val="20"/>
            <w:szCs w:val="20"/>
            <w:u w:val="single"/>
          </w:rPr>
          <w:t>https://engemannshc.usc.edu/counseling/</w:t>
        </w:r>
      </w:hyperlink>
    </w:p>
    <w:p w14:paraId="442083CE" w14:textId="77777777" w:rsidR="00CC1EE8" w:rsidRDefault="00CC1EE8">
      <w:pPr>
        <w:pBdr>
          <w:top w:val="nil"/>
          <w:left w:val="nil"/>
          <w:bottom w:val="nil"/>
          <w:right w:val="nil"/>
          <w:between w:val="nil"/>
        </w:pBdr>
        <w:rPr>
          <w:rFonts w:ascii="Calibri" w:eastAsia="Calibri" w:hAnsi="Calibri" w:cs="Calibri"/>
          <w:b/>
          <w:color w:val="000000"/>
          <w:sz w:val="20"/>
          <w:szCs w:val="20"/>
        </w:rPr>
      </w:pPr>
    </w:p>
    <w:p w14:paraId="2E6D5226" w14:textId="77777777" w:rsidR="00CC1EE8" w:rsidRDefault="007F3EF1">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National Suicide Prevention Lifeline - 1-800-273-8255</w:t>
      </w:r>
    </w:p>
    <w:p w14:paraId="32F54D41" w14:textId="77777777" w:rsidR="00CC1EE8" w:rsidRDefault="007F3EF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Provides free and confidential emotional support to people in suicidal crisis or emotional distress 24 hours a day, 7 days a week.</w:t>
      </w:r>
      <w:hyperlink r:id="rId19">
        <w:r>
          <w:rPr>
            <w:rFonts w:ascii="Calibri" w:eastAsia="Calibri" w:hAnsi="Calibri" w:cs="Calibri"/>
            <w:color w:val="000000"/>
            <w:sz w:val="20"/>
            <w:szCs w:val="20"/>
            <w:u w:val="single"/>
          </w:rPr>
          <w:t xml:space="preserve"> </w:t>
        </w:r>
      </w:hyperlink>
      <w:hyperlink r:id="rId20">
        <w:r>
          <w:rPr>
            <w:rFonts w:ascii="Calibri" w:eastAsia="Calibri" w:hAnsi="Calibri" w:cs="Calibri"/>
            <w:color w:val="1155CC"/>
            <w:sz w:val="20"/>
            <w:szCs w:val="20"/>
            <w:u w:val="single"/>
          </w:rPr>
          <w:t>http://www.suicidepreventionlifeline.org</w:t>
        </w:r>
      </w:hyperlink>
    </w:p>
    <w:p w14:paraId="07A17B1A" w14:textId="77777777" w:rsidR="00CC1EE8" w:rsidRDefault="00CC1EE8">
      <w:pPr>
        <w:pBdr>
          <w:top w:val="nil"/>
          <w:left w:val="nil"/>
          <w:bottom w:val="nil"/>
          <w:right w:val="nil"/>
          <w:between w:val="nil"/>
        </w:pBdr>
        <w:rPr>
          <w:rFonts w:ascii="Calibri" w:eastAsia="Calibri" w:hAnsi="Calibri" w:cs="Calibri"/>
          <w:b/>
          <w:color w:val="000000"/>
          <w:sz w:val="20"/>
          <w:szCs w:val="20"/>
          <w:u w:val="single"/>
        </w:rPr>
      </w:pPr>
    </w:p>
    <w:p w14:paraId="58FC48AB" w14:textId="77777777" w:rsidR="00CC1EE8" w:rsidRDefault="007F3EF1">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Relationship and Sexual Violence Prevention Services (RSVP) - (213) 740-4900 - 24/7 on call</w:t>
      </w:r>
    </w:p>
    <w:p w14:paraId="617CB91C" w14:textId="77777777" w:rsidR="00CC1EE8" w:rsidRDefault="007F3EF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Fre</w:t>
      </w:r>
      <w:r>
        <w:rPr>
          <w:rFonts w:ascii="Calibri" w:eastAsia="Calibri" w:hAnsi="Calibri" w:cs="Calibri"/>
          <w:color w:val="000000"/>
          <w:sz w:val="20"/>
          <w:szCs w:val="20"/>
        </w:rPr>
        <w:t>e and confidential therapy services, workshops, and training for situations related to gender-based harm.  For more information about how to get help or help a survivor, rights, reporting options, and additional resources, visit the website:</w:t>
      </w:r>
      <w:hyperlink r:id="rId21">
        <w:r>
          <w:rPr>
            <w:rFonts w:ascii="Calibri" w:eastAsia="Calibri" w:hAnsi="Calibri" w:cs="Calibri"/>
            <w:color w:val="000000"/>
            <w:sz w:val="20"/>
            <w:szCs w:val="20"/>
            <w:u w:val="single"/>
          </w:rPr>
          <w:t xml:space="preserve"> https://studenthealth.usc.edu/sexual-assault/</w:t>
        </w:r>
      </w:hyperlink>
    </w:p>
    <w:p w14:paraId="08D66415" w14:textId="77777777" w:rsidR="00CC1EE8" w:rsidRDefault="00CC1EE8">
      <w:pPr>
        <w:pBdr>
          <w:top w:val="nil"/>
          <w:left w:val="nil"/>
          <w:bottom w:val="nil"/>
          <w:right w:val="nil"/>
          <w:between w:val="nil"/>
        </w:pBdr>
        <w:rPr>
          <w:rFonts w:ascii="Calibri" w:eastAsia="Calibri" w:hAnsi="Calibri" w:cs="Calibri"/>
          <w:b/>
          <w:color w:val="000000"/>
          <w:sz w:val="20"/>
          <w:szCs w:val="20"/>
        </w:rPr>
      </w:pPr>
    </w:p>
    <w:p w14:paraId="23CA253D" w14:textId="77777777" w:rsidR="00CC1EE8" w:rsidRDefault="007F3EF1">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Office of Equity and Diversity (OED)/Title IX Compliance – (213) 740-5086</w:t>
      </w:r>
    </w:p>
    <w:p w14:paraId="1D036410" w14:textId="77777777" w:rsidR="00CC1EE8" w:rsidRDefault="007F3EF1">
      <w:pPr>
        <w:pBdr>
          <w:top w:val="nil"/>
          <w:left w:val="nil"/>
          <w:bottom w:val="nil"/>
          <w:right w:val="nil"/>
          <w:between w:val="nil"/>
        </w:pBdr>
        <w:rPr>
          <w:rFonts w:ascii="Calibri" w:eastAsia="Calibri" w:hAnsi="Calibri" w:cs="Calibri"/>
          <w:color w:val="1155CC"/>
          <w:sz w:val="20"/>
          <w:szCs w:val="20"/>
          <w:u w:val="single"/>
        </w:rPr>
      </w:pPr>
      <w:r>
        <w:rPr>
          <w:rFonts w:ascii="Calibri" w:eastAsia="Calibri" w:hAnsi="Calibri" w:cs="Calibri"/>
          <w:color w:val="000000"/>
          <w:sz w:val="20"/>
          <w:szCs w:val="20"/>
        </w:rPr>
        <w:t>Works with faculty, staff, visitors, applicants, and students around issues of protected class.</w:t>
      </w:r>
      <w:hyperlink r:id="rId22">
        <w:r>
          <w:rPr>
            <w:rFonts w:ascii="Calibri" w:eastAsia="Calibri" w:hAnsi="Calibri" w:cs="Calibri"/>
            <w:color w:val="000000"/>
            <w:sz w:val="20"/>
            <w:szCs w:val="20"/>
            <w:u w:val="single"/>
          </w:rPr>
          <w:t xml:space="preserve"> </w:t>
        </w:r>
      </w:hyperlink>
      <w:hyperlink r:id="rId23">
        <w:r>
          <w:rPr>
            <w:rFonts w:ascii="Calibri" w:eastAsia="Calibri" w:hAnsi="Calibri" w:cs="Calibri"/>
            <w:color w:val="1155CC"/>
            <w:sz w:val="20"/>
            <w:szCs w:val="20"/>
            <w:u w:val="single"/>
          </w:rPr>
          <w:t>https://equity.usc.edu/</w:t>
        </w:r>
      </w:hyperlink>
    </w:p>
    <w:p w14:paraId="2622778E" w14:textId="77777777" w:rsidR="00CC1EE8" w:rsidRDefault="00CC1EE8">
      <w:pPr>
        <w:pBdr>
          <w:top w:val="nil"/>
          <w:left w:val="nil"/>
          <w:bottom w:val="nil"/>
          <w:right w:val="nil"/>
          <w:between w:val="nil"/>
        </w:pBdr>
        <w:rPr>
          <w:rFonts w:ascii="Calibri" w:eastAsia="Calibri" w:hAnsi="Calibri" w:cs="Calibri"/>
          <w:b/>
          <w:color w:val="000000"/>
          <w:sz w:val="20"/>
          <w:szCs w:val="20"/>
        </w:rPr>
      </w:pPr>
    </w:p>
    <w:p w14:paraId="13514FD7" w14:textId="77777777" w:rsidR="00CC1EE8" w:rsidRDefault="007F3EF1">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Bias Assessment Response and Support</w:t>
      </w:r>
    </w:p>
    <w:p w14:paraId="3170A8FF" w14:textId="77777777" w:rsidR="00CC1EE8" w:rsidRDefault="007F3EF1">
      <w:pPr>
        <w:rPr>
          <w:rFonts w:ascii="Calibri" w:eastAsia="Calibri" w:hAnsi="Calibri" w:cs="Calibri"/>
          <w:sz w:val="20"/>
          <w:szCs w:val="20"/>
        </w:rPr>
      </w:pPr>
      <w:r>
        <w:rPr>
          <w:rFonts w:ascii="Calibri" w:eastAsia="Calibri" w:hAnsi="Calibri" w:cs="Calibri"/>
          <w:color w:val="000000"/>
          <w:sz w:val="20"/>
          <w:szCs w:val="20"/>
        </w:rPr>
        <w:t>Incidents of bias, hate crimes and microaggressions need to be reported allowing for appropriate investigation and response.</w:t>
      </w:r>
      <w:r>
        <w:rPr>
          <w:rFonts w:ascii="Calibri" w:eastAsia="Calibri" w:hAnsi="Calibri" w:cs="Calibri"/>
          <w:sz w:val="20"/>
          <w:szCs w:val="20"/>
        </w:rPr>
        <w:t xml:space="preserve"> </w:t>
      </w:r>
      <w:r>
        <w:rPr>
          <w:rFonts w:ascii="Calibri" w:eastAsia="Calibri" w:hAnsi="Calibri" w:cs="Calibri"/>
          <w:color w:val="000000"/>
          <w:sz w:val="20"/>
          <w:szCs w:val="20"/>
        </w:rPr>
        <w:t> </w:t>
      </w:r>
      <w:hyperlink r:id="rId24">
        <w:r>
          <w:rPr>
            <w:rFonts w:ascii="Calibri" w:eastAsia="Calibri" w:hAnsi="Calibri" w:cs="Calibri"/>
            <w:color w:val="954F72"/>
            <w:sz w:val="20"/>
            <w:szCs w:val="20"/>
            <w:u w:val="single"/>
          </w:rPr>
          <w:t>https://titleix.usc.edu/reporti</w:t>
        </w:r>
        <w:r>
          <w:rPr>
            <w:rFonts w:ascii="Calibri" w:eastAsia="Calibri" w:hAnsi="Calibri" w:cs="Calibri"/>
            <w:color w:val="954F72"/>
            <w:sz w:val="20"/>
            <w:szCs w:val="20"/>
            <w:u w:val="single"/>
          </w:rPr>
          <w:t>ng-options/</w:t>
        </w:r>
      </w:hyperlink>
    </w:p>
    <w:p w14:paraId="4A1019D3" w14:textId="77777777" w:rsidR="00CC1EE8" w:rsidRDefault="00CC1EE8">
      <w:pPr>
        <w:pBdr>
          <w:top w:val="nil"/>
          <w:left w:val="nil"/>
          <w:bottom w:val="nil"/>
          <w:right w:val="nil"/>
          <w:between w:val="nil"/>
        </w:pBdr>
        <w:rPr>
          <w:rFonts w:ascii="Calibri" w:eastAsia="Calibri" w:hAnsi="Calibri" w:cs="Calibri"/>
          <w:color w:val="1155CC"/>
          <w:sz w:val="20"/>
          <w:szCs w:val="20"/>
          <w:u w:val="single"/>
        </w:rPr>
      </w:pPr>
    </w:p>
    <w:p w14:paraId="66BB8FAA" w14:textId="77777777" w:rsidR="00CC1EE8" w:rsidRDefault="007F3EF1">
      <w:pPr>
        <w:rPr>
          <w:rFonts w:ascii="Calibri" w:eastAsia="Calibri" w:hAnsi="Calibri" w:cs="Calibri"/>
          <w:i/>
          <w:sz w:val="20"/>
          <w:szCs w:val="20"/>
        </w:rPr>
      </w:pPr>
      <w:r>
        <w:rPr>
          <w:rFonts w:ascii="Calibri" w:eastAsia="Calibri" w:hAnsi="Calibri" w:cs="Calibri"/>
          <w:i/>
          <w:sz w:val="20"/>
          <w:szCs w:val="20"/>
        </w:rPr>
        <w:t xml:space="preserve">The Office of Disability Services and Programs </w:t>
      </w:r>
    </w:p>
    <w:p w14:paraId="448348B2" w14:textId="77777777" w:rsidR="00CC1EE8" w:rsidRDefault="007F3EF1">
      <w:pPr>
        <w:rPr>
          <w:rFonts w:ascii="Calibri" w:eastAsia="Calibri" w:hAnsi="Calibri" w:cs="Calibri"/>
          <w:sz w:val="20"/>
          <w:szCs w:val="20"/>
        </w:rPr>
      </w:pPr>
      <w:r>
        <w:rPr>
          <w:rFonts w:ascii="Calibri" w:eastAsia="Calibri" w:hAnsi="Calibri" w:cs="Calibri"/>
          <w:sz w:val="20"/>
          <w:szCs w:val="20"/>
        </w:rPr>
        <w:t xml:space="preserve">Provides certification for students with disabilities and helps arrange relevant accommodations. </w:t>
      </w:r>
      <w:hyperlink r:id="rId25">
        <w:r>
          <w:rPr>
            <w:rFonts w:ascii="Calibri" w:eastAsia="Calibri" w:hAnsi="Calibri" w:cs="Calibri"/>
            <w:color w:val="0000FF"/>
            <w:sz w:val="20"/>
            <w:szCs w:val="20"/>
            <w:u w:val="single"/>
          </w:rPr>
          <w:t>http://dsp.usc.edu</w:t>
        </w:r>
      </w:hyperlink>
    </w:p>
    <w:p w14:paraId="7B88A9A1" w14:textId="77777777" w:rsidR="00CC1EE8" w:rsidRDefault="00CC1EE8">
      <w:pPr>
        <w:rPr>
          <w:rFonts w:ascii="Calibri" w:eastAsia="Calibri" w:hAnsi="Calibri" w:cs="Calibri"/>
          <w:sz w:val="20"/>
          <w:szCs w:val="20"/>
        </w:rPr>
      </w:pPr>
    </w:p>
    <w:p w14:paraId="44E084F1" w14:textId="77777777" w:rsidR="00CC1EE8" w:rsidRDefault="007F3EF1">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Student Support and Advocacy – (213) 821-4710</w:t>
      </w:r>
    </w:p>
    <w:p w14:paraId="7458EA57" w14:textId="77777777" w:rsidR="00CC1EE8" w:rsidRDefault="007F3EF1">
      <w:pPr>
        <w:pBdr>
          <w:top w:val="nil"/>
          <w:left w:val="nil"/>
          <w:bottom w:val="nil"/>
          <w:right w:val="nil"/>
          <w:between w:val="nil"/>
        </w:pBdr>
        <w:rPr>
          <w:rFonts w:ascii="Calibri" w:eastAsia="Calibri" w:hAnsi="Calibri" w:cs="Calibri"/>
          <w:color w:val="1155CC"/>
          <w:sz w:val="20"/>
          <w:szCs w:val="20"/>
          <w:u w:val="single"/>
        </w:rPr>
      </w:pPr>
      <w:r>
        <w:rPr>
          <w:rFonts w:ascii="Calibri" w:eastAsia="Calibri" w:hAnsi="Calibri" w:cs="Calibri"/>
          <w:color w:val="000000"/>
          <w:sz w:val="20"/>
          <w:szCs w:val="20"/>
        </w:rPr>
        <w:t>Assists students and families in resolving complex issues adversely affecting their success as a student EX: personal, financial, and academic.</w:t>
      </w:r>
      <w:hyperlink r:id="rId26">
        <w:r>
          <w:rPr>
            <w:rFonts w:ascii="Calibri" w:eastAsia="Calibri" w:hAnsi="Calibri" w:cs="Calibri"/>
            <w:color w:val="000000"/>
            <w:sz w:val="20"/>
            <w:szCs w:val="20"/>
            <w:u w:val="single"/>
          </w:rPr>
          <w:t xml:space="preserve"> </w:t>
        </w:r>
      </w:hyperlink>
      <w:hyperlink r:id="rId27">
        <w:r>
          <w:rPr>
            <w:rFonts w:ascii="Calibri" w:eastAsia="Calibri" w:hAnsi="Calibri" w:cs="Calibri"/>
            <w:color w:val="1155CC"/>
            <w:sz w:val="20"/>
            <w:szCs w:val="20"/>
            <w:u w:val="single"/>
          </w:rPr>
          <w:t>https://studentaffairs.usc.edu/ssa/</w:t>
        </w:r>
      </w:hyperlink>
    </w:p>
    <w:p w14:paraId="1222EED0" w14:textId="77777777" w:rsidR="00CC1EE8" w:rsidRDefault="00CC1EE8">
      <w:pPr>
        <w:shd w:val="clear" w:color="auto" w:fill="FFFFFF"/>
        <w:rPr>
          <w:rFonts w:ascii="Calibri" w:eastAsia="Calibri" w:hAnsi="Calibri" w:cs="Calibri"/>
          <w:color w:val="222222"/>
          <w:sz w:val="20"/>
          <w:szCs w:val="20"/>
        </w:rPr>
      </w:pPr>
    </w:p>
    <w:p w14:paraId="613067EB" w14:textId="77777777" w:rsidR="00CC1EE8" w:rsidRDefault="007F3EF1">
      <w:pPr>
        <w:shd w:val="clear" w:color="auto" w:fill="FFFFFF"/>
        <w:rPr>
          <w:rFonts w:ascii="Calibri" w:eastAsia="Calibri" w:hAnsi="Calibri" w:cs="Calibri"/>
          <w:i/>
          <w:color w:val="222222"/>
          <w:sz w:val="20"/>
          <w:szCs w:val="20"/>
        </w:rPr>
      </w:pPr>
      <w:r>
        <w:rPr>
          <w:rFonts w:ascii="Calibri" w:eastAsia="Calibri" w:hAnsi="Calibri" w:cs="Calibri"/>
          <w:i/>
          <w:color w:val="222222"/>
          <w:sz w:val="20"/>
          <w:szCs w:val="20"/>
        </w:rPr>
        <w:t xml:space="preserve">Diversity at USC </w:t>
      </w:r>
    </w:p>
    <w:p w14:paraId="190F91B8" w14:textId="77777777" w:rsidR="00CC1EE8" w:rsidRDefault="007F3EF1">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Information on events, programs and training, the Diversity Task Force (including representatives for each school), chronology, participation, and v</w:t>
      </w:r>
      <w:r>
        <w:rPr>
          <w:rFonts w:ascii="Calibri" w:eastAsia="Calibri" w:hAnsi="Calibri" w:cs="Calibri"/>
          <w:color w:val="222222"/>
          <w:sz w:val="20"/>
          <w:szCs w:val="20"/>
        </w:rPr>
        <w:t xml:space="preserve">arious resources for students. </w:t>
      </w:r>
      <w:hyperlink r:id="rId28">
        <w:r>
          <w:rPr>
            <w:rFonts w:ascii="Calibri" w:eastAsia="Calibri" w:hAnsi="Calibri" w:cs="Calibri"/>
            <w:color w:val="0000FF"/>
            <w:sz w:val="20"/>
            <w:szCs w:val="20"/>
            <w:u w:val="single"/>
          </w:rPr>
          <w:t>https://diversity.usc.edu/</w:t>
        </w:r>
      </w:hyperlink>
    </w:p>
    <w:p w14:paraId="0555F02D" w14:textId="77777777" w:rsidR="00CC1EE8" w:rsidRDefault="00CC1EE8">
      <w:pPr>
        <w:rPr>
          <w:rFonts w:ascii="Calibri" w:eastAsia="Calibri" w:hAnsi="Calibri" w:cs="Calibri"/>
          <w:sz w:val="20"/>
          <w:szCs w:val="20"/>
        </w:rPr>
      </w:pPr>
    </w:p>
    <w:p w14:paraId="4CEBA7E4" w14:textId="77777777" w:rsidR="00CC1EE8" w:rsidRDefault="007F3EF1">
      <w:pPr>
        <w:rPr>
          <w:rFonts w:ascii="Calibri" w:eastAsia="Calibri" w:hAnsi="Calibri" w:cs="Calibri"/>
          <w:sz w:val="20"/>
          <w:szCs w:val="20"/>
        </w:rPr>
      </w:pPr>
      <w:r>
        <w:rPr>
          <w:rFonts w:ascii="Calibri" w:eastAsia="Calibri" w:hAnsi="Calibri" w:cs="Calibri"/>
          <w:i/>
          <w:sz w:val="20"/>
          <w:szCs w:val="20"/>
        </w:rPr>
        <w:t>USC Emergency Information</w:t>
      </w:r>
    </w:p>
    <w:p w14:paraId="0794C2DA" w14:textId="77777777" w:rsidR="00CC1EE8" w:rsidRDefault="007F3EF1">
      <w:pPr>
        <w:rPr>
          <w:rFonts w:ascii="Calibri" w:eastAsia="Calibri" w:hAnsi="Calibri" w:cs="Calibri"/>
          <w:sz w:val="20"/>
          <w:szCs w:val="20"/>
        </w:rPr>
      </w:pPr>
      <w:r>
        <w:rPr>
          <w:rFonts w:ascii="Calibri" w:eastAsia="Calibri" w:hAnsi="Calibri" w:cs="Calibri"/>
          <w:sz w:val="20"/>
          <w:szCs w:val="20"/>
        </w:rPr>
        <w:t xml:space="preserve">Provides safety and other updates, including ways in which instruction will be continued if an officially declared emergency </w:t>
      </w:r>
      <w:r>
        <w:rPr>
          <w:rFonts w:ascii="Calibri" w:eastAsia="Calibri" w:hAnsi="Calibri" w:cs="Calibri"/>
          <w:sz w:val="20"/>
          <w:szCs w:val="20"/>
        </w:rPr>
        <w:t xml:space="preserve">makes travel to campus infeasible, </w:t>
      </w:r>
      <w:hyperlink r:id="rId29">
        <w:r>
          <w:rPr>
            <w:rFonts w:ascii="Calibri" w:eastAsia="Calibri" w:hAnsi="Calibri" w:cs="Calibri"/>
            <w:color w:val="0000FF"/>
            <w:sz w:val="20"/>
            <w:szCs w:val="20"/>
            <w:u w:val="single"/>
          </w:rPr>
          <w:t>http://emergency.usc.edu</w:t>
        </w:r>
      </w:hyperlink>
    </w:p>
    <w:p w14:paraId="7103E3AF" w14:textId="77777777" w:rsidR="00CC1EE8" w:rsidRDefault="00CC1EE8">
      <w:pPr>
        <w:rPr>
          <w:rFonts w:ascii="Calibri" w:eastAsia="Calibri" w:hAnsi="Calibri" w:cs="Calibri"/>
          <w:sz w:val="20"/>
          <w:szCs w:val="20"/>
        </w:rPr>
      </w:pPr>
    </w:p>
    <w:p w14:paraId="3D429D25" w14:textId="77777777" w:rsidR="00CC1EE8" w:rsidRDefault="007F3EF1">
      <w:pPr>
        <w:rPr>
          <w:rFonts w:ascii="Calibri" w:eastAsia="Calibri" w:hAnsi="Calibri" w:cs="Calibri"/>
          <w:sz w:val="20"/>
          <w:szCs w:val="20"/>
        </w:rPr>
      </w:pPr>
      <w:r>
        <w:rPr>
          <w:rFonts w:ascii="Calibri" w:eastAsia="Calibri" w:hAnsi="Calibri" w:cs="Calibri"/>
          <w:i/>
          <w:sz w:val="20"/>
          <w:szCs w:val="20"/>
        </w:rPr>
        <w:lastRenderedPageBreak/>
        <w:t>USC Department of Public Safety</w:t>
      </w:r>
      <w:r>
        <w:rPr>
          <w:rFonts w:ascii="Calibri" w:eastAsia="Calibri" w:hAnsi="Calibri" w:cs="Calibri"/>
          <w:i/>
          <w:color w:val="222222"/>
          <w:sz w:val="20"/>
          <w:szCs w:val="20"/>
        </w:rPr>
        <w:t xml:space="preserve"> –</w:t>
      </w:r>
      <w:r>
        <w:rPr>
          <w:rFonts w:ascii="Calibri" w:eastAsia="Calibri" w:hAnsi="Calibri" w:cs="Calibri"/>
          <w:sz w:val="20"/>
          <w:szCs w:val="20"/>
        </w:rPr>
        <w:t xml:space="preserve"> </w:t>
      </w:r>
      <w:r>
        <w:rPr>
          <w:rFonts w:ascii="Calibri" w:eastAsia="Calibri" w:hAnsi="Calibri" w:cs="Calibri"/>
          <w:i/>
          <w:sz w:val="20"/>
          <w:szCs w:val="20"/>
        </w:rPr>
        <w:t>213-740-4321 (UPC) and 323-442-1000 (HSC) for 24-hour emergency assistance or to report a crime</w:t>
      </w:r>
      <w:r>
        <w:rPr>
          <w:rFonts w:ascii="Calibri" w:eastAsia="Calibri" w:hAnsi="Calibri" w:cs="Calibri"/>
          <w:sz w:val="20"/>
          <w:szCs w:val="20"/>
        </w:rPr>
        <w:t xml:space="preserve">. </w:t>
      </w:r>
    </w:p>
    <w:p w14:paraId="3F9375EC" w14:textId="77777777" w:rsidR="00CC1EE8" w:rsidRDefault="007F3EF1">
      <w:pPr>
        <w:rPr>
          <w:rFonts w:ascii="Calibri" w:eastAsia="Calibri" w:hAnsi="Calibri" w:cs="Calibri"/>
          <w:sz w:val="20"/>
          <w:szCs w:val="20"/>
        </w:rPr>
      </w:pPr>
      <w:r>
        <w:rPr>
          <w:rFonts w:ascii="Calibri" w:eastAsia="Calibri" w:hAnsi="Calibri" w:cs="Calibri"/>
          <w:sz w:val="20"/>
          <w:szCs w:val="20"/>
        </w:rPr>
        <w:t xml:space="preserve">Provides overall safety to USC community. </w:t>
      </w:r>
      <w:hyperlink r:id="rId30">
        <w:r>
          <w:rPr>
            <w:rFonts w:ascii="Calibri" w:eastAsia="Calibri" w:hAnsi="Calibri" w:cs="Calibri"/>
            <w:color w:val="0000FF"/>
            <w:sz w:val="20"/>
            <w:szCs w:val="20"/>
            <w:u w:val="single"/>
          </w:rPr>
          <w:t>http://dps.usc.edu</w:t>
        </w:r>
      </w:hyperlink>
    </w:p>
    <w:p w14:paraId="171FC4A4" w14:textId="77777777" w:rsidR="00CC1EE8" w:rsidRDefault="00CC1EE8">
      <w:pPr>
        <w:ind w:right="-36"/>
        <w:rPr>
          <w:sz w:val="20"/>
          <w:szCs w:val="20"/>
        </w:rPr>
      </w:pPr>
    </w:p>
    <w:p w14:paraId="38C77C41" w14:textId="77777777" w:rsidR="00CC1EE8" w:rsidRDefault="007F3EF1">
      <w:pPr>
        <w:ind w:right="-36"/>
        <w:rPr>
          <w:sz w:val="20"/>
          <w:szCs w:val="20"/>
        </w:rPr>
      </w:pPr>
      <w:r>
        <w:rPr>
          <w:sz w:val="20"/>
          <w:szCs w:val="20"/>
        </w:rPr>
        <w:t xml:space="preserve">                                                         </w:t>
      </w:r>
      <w:r>
        <w:rPr>
          <w:sz w:val="20"/>
          <w:szCs w:val="20"/>
        </w:rPr>
        <w:t xml:space="preserve">   </w:t>
      </w:r>
    </w:p>
    <w:p w14:paraId="57F697B0" w14:textId="77777777" w:rsidR="00CC1EE8" w:rsidRDefault="00CC1EE8">
      <w:pPr>
        <w:ind w:right="-36"/>
        <w:rPr>
          <w:sz w:val="20"/>
          <w:szCs w:val="20"/>
        </w:rPr>
      </w:pPr>
    </w:p>
    <w:p w14:paraId="2A261F1E" w14:textId="77777777" w:rsidR="00CC1EE8" w:rsidRDefault="007F3EF1">
      <w:pPr>
        <w:ind w:right="-36"/>
        <w:jc w:val="center"/>
        <w:rPr>
          <w:rFonts w:ascii="Calibri" w:eastAsia="Calibri" w:hAnsi="Calibri" w:cs="Calibri"/>
          <w:sz w:val="20"/>
          <w:szCs w:val="20"/>
        </w:rPr>
      </w:pPr>
      <w:r>
        <w:rPr>
          <w:rFonts w:ascii="Calibri" w:eastAsia="Calibri" w:hAnsi="Calibri" w:cs="Calibri"/>
          <w:b/>
          <w:sz w:val="20"/>
          <w:szCs w:val="20"/>
        </w:rPr>
        <w:t>Course Schedule: A Weekly Breakdown</w:t>
      </w:r>
    </w:p>
    <w:tbl>
      <w:tblPr>
        <w:tblStyle w:val="a7"/>
        <w:tblW w:w="90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83"/>
        <w:gridCol w:w="1220"/>
        <w:gridCol w:w="5427"/>
        <w:gridCol w:w="1584"/>
      </w:tblGrid>
      <w:tr w:rsidR="00CC1EE8" w14:paraId="11CEA247" w14:textId="77777777">
        <w:trPr>
          <w:trHeight w:val="6405"/>
        </w:trPr>
        <w:tc>
          <w:tcPr>
            <w:tcW w:w="9014" w:type="dxa"/>
            <w:gridSpan w:val="4"/>
          </w:tcPr>
          <w:p w14:paraId="1384961F"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Unit 1: Understand</w:t>
            </w:r>
          </w:p>
          <w:p w14:paraId="607FDD08"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Weeks 1-2</w:t>
            </w:r>
          </w:p>
          <w:p w14:paraId="244F5778"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Overview: In this unit, you will be introduced to the landscape of blended learning and teaching and learning with technology in K-12 settings.  You will reflect upon your own experience as a student, and your own experience and attitudes toward technology</w:t>
            </w:r>
            <w:r>
              <w:rPr>
                <w:rFonts w:ascii="Calibri" w:eastAsia="Calibri" w:hAnsi="Calibri" w:cs="Calibri"/>
                <w:color w:val="000000"/>
                <w:sz w:val="18"/>
                <w:szCs w:val="18"/>
              </w:rPr>
              <w:t>.  You will also discuss how technology can close gaps, yet also face and even create barriers.  In Unit 1, you will also examine how teachers tend to use technology currently, and what that means for learners.  A key focus of this unit will be examining t</w:t>
            </w:r>
            <w:r>
              <w:rPr>
                <w:rFonts w:ascii="Calibri" w:eastAsia="Calibri" w:hAnsi="Calibri" w:cs="Calibri"/>
                <w:color w:val="000000"/>
                <w:sz w:val="18"/>
                <w:szCs w:val="18"/>
              </w:rPr>
              <w:t>he gaps in technology use among students, and the assumptions we make about technology use among young people.</w:t>
            </w:r>
          </w:p>
          <w:p w14:paraId="12DB6F16"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Learning objectives:</w:t>
            </w:r>
          </w:p>
          <w:p w14:paraId="07416654"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explain current data on student technology use in both in school and out of school settings.</w:t>
            </w:r>
          </w:p>
          <w:p w14:paraId="72FF54FE"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evaluate reasons for integrating technology into the learning process.</w:t>
            </w:r>
          </w:p>
          <w:p w14:paraId="486C821E"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critique po</w:t>
            </w:r>
            <w:r>
              <w:rPr>
                <w:rFonts w:ascii="Calibri" w:eastAsia="Calibri" w:hAnsi="Calibri" w:cs="Calibri"/>
                <w:color w:val="000000"/>
                <w:sz w:val="18"/>
                <w:szCs w:val="18"/>
              </w:rPr>
              <w:t>pular uses of technology in K-12 classrooms.</w:t>
            </w:r>
          </w:p>
          <w:p w14:paraId="05C89DD5"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analyze barriers to technology use both in and out of schools for K-12 learners.</w:t>
            </w:r>
          </w:p>
          <w:p w14:paraId="7C5B9B30"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Candidates will be able to explain the common gaps in knowledge and access among K-12 students as relat</w:t>
            </w:r>
            <w:r>
              <w:rPr>
                <w:rFonts w:ascii="Calibri" w:eastAsia="Calibri" w:hAnsi="Calibri" w:cs="Calibri"/>
                <w:color w:val="000000"/>
                <w:sz w:val="18"/>
                <w:szCs w:val="18"/>
              </w:rPr>
              <w:t>ed to technology use.</w:t>
            </w:r>
          </w:p>
          <w:p w14:paraId="615D8416"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Key Questions:</w:t>
            </w:r>
          </w:p>
          <w:p w14:paraId="5BA11F60"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have you used technology in your own education as a student?</w:t>
            </w:r>
          </w:p>
          <w:p w14:paraId="4F3D887B"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do you feel about technology being integrated into K-12 education?</w:t>
            </w:r>
          </w:p>
          <w:p w14:paraId="06A9B206"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Do you think teachers have a responsibility to help students become proficient in technology use, even if they are not “technology teachers”?</w:t>
            </w:r>
          </w:p>
          <w:p w14:paraId="371F53C4"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What barriers exist to the implementation of technology in the classroom?</w:t>
            </w:r>
          </w:p>
          <w:p w14:paraId="47DD59E6"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What types of technologies do students a</w:t>
            </w:r>
            <w:r>
              <w:rPr>
                <w:rFonts w:ascii="Calibri" w:eastAsia="Calibri" w:hAnsi="Calibri" w:cs="Calibri"/>
                <w:color w:val="000000"/>
                <w:sz w:val="18"/>
                <w:szCs w:val="18"/>
              </w:rPr>
              <w:t>nd teachers have access to, and how are those technologies typically used?</w:t>
            </w:r>
          </w:p>
        </w:tc>
      </w:tr>
      <w:tr w:rsidR="00CC1EE8" w14:paraId="4B8BCCA7" w14:textId="77777777">
        <w:trPr>
          <w:trHeight w:val="288"/>
        </w:trPr>
        <w:tc>
          <w:tcPr>
            <w:tcW w:w="783" w:type="dxa"/>
          </w:tcPr>
          <w:p w14:paraId="3F34297A" w14:textId="77777777" w:rsidR="00CC1EE8" w:rsidRDefault="00CC1EE8">
            <w:pPr>
              <w:pStyle w:val="Heading4"/>
              <w:jc w:val="left"/>
              <w:outlineLvl w:val="3"/>
              <w:rPr>
                <w:rFonts w:ascii="Calibri" w:eastAsia="Calibri" w:hAnsi="Calibri" w:cs="Calibri"/>
                <w:color w:val="000000"/>
                <w:sz w:val="18"/>
                <w:szCs w:val="18"/>
              </w:rPr>
            </w:pPr>
          </w:p>
        </w:tc>
        <w:tc>
          <w:tcPr>
            <w:tcW w:w="1220" w:type="dxa"/>
          </w:tcPr>
          <w:p w14:paraId="4F280330" w14:textId="77777777" w:rsidR="00CC1EE8" w:rsidRDefault="007F3EF1">
            <w:pPr>
              <w:jc w:val="center"/>
              <w:rPr>
                <w:rFonts w:ascii="Calibri" w:eastAsia="Calibri" w:hAnsi="Calibri" w:cs="Calibri"/>
                <w:b/>
                <w:i/>
                <w:color w:val="000000"/>
                <w:sz w:val="18"/>
                <w:szCs w:val="18"/>
              </w:rPr>
            </w:pPr>
            <w:r>
              <w:rPr>
                <w:rFonts w:ascii="Calibri" w:eastAsia="Calibri" w:hAnsi="Calibri" w:cs="Calibri"/>
                <w:b/>
                <w:color w:val="000000"/>
                <w:sz w:val="18"/>
                <w:szCs w:val="18"/>
              </w:rPr>
              <w:t>Topics</w:t>
            </w:r>
          </w:p>
        </w:tc>
        <w:tc>
          <w:tcPr>
            <w:tcW w:w="5427" w:type="dxa"/>
          </w:tcPr>
          <w:p w14:paraId="4D0F286C" w14:textId="77777777" w:rsidR="00CC1EE8" w:rsidRDefault="007F3EF1">
            <w:pPr>
              <w:pBdr>
                <w:top w:val="nil"/>
                <w:left w:val="nil"/>
                <w:bottom w:val="nil"/>
                <w:right w:val="nil"/>
                <w:between w:val="nil"/>
              </w:pBdr>
              <w:tabs>
                <w:tab w:val="center" w:pos="4320"/>
                <w:tab w:val="right" w:pos="8640"/>
              </w:tabs>
              <w:ind w:right="-18"/>
              <w:jc w:val="center"/>
              <w:rPr>
                <w:rFonts w:ascii="Calibri" w:eastAsia="Calibri" w:hAnsi="Calibri" w:cs="Calibri"/>
                <w:b/>
                <w:color w:val="000000"/>
                <w:sz w:val="18"/>
                <w:szCs w:val="18"/>
              </w:rPr>
            </w:pPr>
            <w:r>
              <w:rPr>
                <w:rFonts w:ascii="Calibri" w:eastAsia="Calibri" w:hAnsi="Calibri" w:cs="Calibri"/>
                <w:b/>
                <w:color w:val="000000"/>
                <w:sz w:val="18"/>
                <w:szCs w:val="18"/>
              </w:rPr>
              <w:t>Readings and Viewings</w:t>
            </w:r>
          </w:p>
        </w:tc>
        <w:tc>
          <w:tcPr>
            <w:tcW w:w="1584" w:type="dxa"/>
          </w:tcPr>
          <w:p w14:paraId="598E84DC" w14:textId="77777777" w:rsidR="00CC1EE8" w:rsidRDefault="007F3EF1">
            <w:pPr>
              <w:pBdr>
                <w:top w:val="nil"/>
                <w:left w:val="nil"/>
                <w:bottom w:val="nil"/>
                <w:right w:val="nil"/>
                <w:between w:val="nil"/>
              </w:pBdr>
              <w:tabs>
                <w:tab w:val="center" w:pos="4320"/>
                <w:tab w:val="right" w:pos="8640"/>
              </w:tabs>
              <w:jc w:val="center"/>
              <w:rPr>
                <w:rFonts w:ascii="Calibri" w:eastAsia="Calibri" w:hAnsi="Calibri" w:cs="Calibri"/>
                <w:b/>
                <w:color w:val="000000"/>
                <w:sz w:val="18"/>
                <w:szCs w:val="18"/>
              </w:rPr>
            </w:pPr>
            <w:r>
              <w:rPr>
                <w:rFonts w:ascii="Calibri" w:eastAsia="Calibri" w:hAnsi="Calibri" w:cs="Calibri"/>
                <w:b/>
                <w:color w:val="000000"/>
                <w:sz w:val="18"/>
                <w:szCs w:val="18"/>
              </w:rPr>
              <w:t>Due Dates</w:t>
            </w:r>
          </w:p>
        </w:tc>
      </w:tr>
      <w:tr w:rsidR="00CC1EE8" w14:paraId="2E6828A1" w14:textId="77777777">
        <w:tc>
          <w:tcPr>
            <w:tcW w:w="783" w:type="dxa"/>
          </w:tcPr>
          <w:p w14:paraId="4D370F9D"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t>Week 1</w:t>
            </w:r>
          </w:p>
          <w:p w14:paraId="545ED7EB" w14:textId="77777777" w:rsidR="00CC1EE8" w:rsidRDefault="007F3EF1">
            <w:pPr>
              <w:rPr>
                <w:rFonts w:ascii="Calibri" w:eastAsia="Calibri" w:hAnsi="Calibri" w:cs="Calibri"/>
                <w:color w:val="000000"/>
                <w:sz w:val="18"/>
                <w:szCs w:val="18"/>
              </w:rPr>
            </w:pPr>
            <w:r>
              <w:rPr>
                <w:rFonts w:ascii="Calibri" w:eastAsia="Calibri" w:hAnsi="Calibri" w:cs="Calibri"/>
                <w:sz w:val="18"/>
                <w:szCs w:val="18"/>
              </w:rPr>
              <w:t>1/10-1/16</w:t>
            </w:r>
          </w:p>
        </w:tc>
        <w:tc>
          <w:tcPr>
            <w:tcW w:w="1220" w:type="dxa"/>
          </w:tcPr>
          <w:p w14:paraId="558E4310"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Unit 1: Understand</w:t>
            </w:r>
          </w:p>
          <w:p w14:paraId="4DAF9DD8" w14:textId="77777777" w:rsidR="00CC1EE8" w:rsidRDefault="007F3EF1">
            <w:pPr>
              <w:rPr>
                <w:rFonts w:ascii="Calibri" w:eastAsia="Calibri" w:hAnsi="Calibri" w:cs="Calibri"/>
                <w:b/>
                <w:color w:val="000000"/>
                <w:sz w:val="18"/>
                <w:szCs w:val="18"/>
              </w:rPr>
            </w:pPr>
            <w:r>
              <w:rPr>
                <w:rFonts w:ascii="Calibri" w:eastAsia="Calibri" w:hAnsi="Calibri" w:cs="Calibri"/>
                <w:color w:val="000000"/>
                <w:sz w:val="18"/>
                <w:szCs w:val="18"/>
              </w:rPr>
              <w:t>Blended Teaching &amp; Learning in the 21</w:t>
            </w:r>
            <w:r>
              <w:rPr>
                <w:rFonts w:ascii="Calibri" w:eastAsia="Calibri" w:hAnsi="Calibri" w:cs="Calibri"/>
                <w:color w:val="000000"/>
                <w:sz w:val="18"/>
                <w:szCs w:val="18"/>
                <w:vertAlign w:val="superscript"/>
              </w:rPr>
              <w:t>st</w:t>
            </w:r>
            <w:r>
              <w:rPr>
                <w:rFonts w:ascii="Calibri" w:eastAsia="Calibri" w:hAnsi="Calibri" w:cs="Calibri"/>
                <w:color w:val="000000"/>
                <w:sz w:val="18"/>
                <w:szCs w:val="18"/>
              </w:rPr>
              <w:t xml:space="preserve"> Century</w:t>
            </w:r>
          </w:p>
        </w:tc>
        <w:tc>
          <w:tcPr>
            <w:tcW w:w="5427" w:type="dxa"/>
          </w:tcPr>
          <w:p w14:paraId="654749EC" w14:textId="77777777" w:rsidR="00CC1EE8" w:rsidRDefault="007F3EF1">
            <w:pPr>
              <w:pStyle w:val="Heading4"/>
              <w:jc w:val="left"/>
              <w:outlineLvl w:val="3"/>
              <w:rPr>
                <w:rFonts w:ascii="Calibri" w:eastAsia="Calibri" w:hAnsi="Calibri" w:cs="Calibri"/>
                <w:b w:val="0"/>
                <w:sz w:val="18"/>
                <w:szCs w:val="18"/>
              </w:rPr>
            </w:pPr>
            <w:r>
              <w:rPr>
                <w:rFonts w:ascii="Calibri" w:eastAsia="Calibri" w:hAnsi="Calibri" w:cs="Calibri"/>
                <w:b w:val="0"/>
                <w:sz w:val="18"/>
                <w:szCs w:val="18"/>
              </w:rPr>
              <w:t>Readings</w:t>
            </w:r>
          </w:p>
          <w:p w14:paraId="7AEBD67F" w14:textId="77777777" w:rsidR="00CC1EE8" w:rsidRDefault="007F3EF1">
            <w:pPr>
              <w:pStyle w:val="Heading4"/>
              <w:numPr>
                <w:ilvl w:val="0"/>
                <w:numId w:val="2"/>
              </w:numPr>
              <w:jc w:val="left"/>
              <w:outlineLvl w:val="3"/>
              <w:rPr>
                <w:rFonts w:ascii="Calibri" w:eastAsia="Calibri" w:hAnsi="Calibri" w:cs="Calibri"/>
                <w:b w:val="0"/>
                <w:sz w:val="18"/>
                <w:szCs w:val="18"/>
              </w:rPr>
            </w:pPr>
            <w:proofErr w:type="spellStart"/>
            <w:r>
              <w:rPr>
                <w:rFonts w:ascii="Calibri" w:eastAsia="Calibri" w:hAnsi="Calibri" w:cs="Calibri"/>
                <w:b w:val="0"/>
                <w:sz w:val="18"/>
                <w:szCs w:val="18"/>
              </w:rPr>
              <w:t>Maloy</w:t>
            </w:r>
            <w:proofErr w:type="spellEnd"/>
            <w:r>
              <w:rPr>
                <w:rFonts w:ascii="Calibri" w:eastAsia="Calibri" w:hAnsi="Calibri" w:cs="Calibri"/>
                <w:b w:val="0"/>
                <w:sz w:val="18"/>
                <w:szCs w:val="18"/>
              </w:rPr>
              <w:t xml:space="preserve">, </w:t>
            </w:r>
            <w:proofErr w:type="spellStart"/>
            <w:r>
              <w:rPr>
                <w:rFonts w:ascii="Calibri" w:eastAsia="Calibri" w:hAnsi="Calibri" w:cs="Calibri"/>
                <w:b w:val="0"/>
                <w:sz w:val="18"/>
                <w:szCs w:val="18"/>
              </w:rPr>
              <w:t>Verock</w:t>
            </w:r>
            <w:proofErr w:type="spellEnd"/>
            <w:r>
              <w:rPr>
                <w:rFonts w:ascii="Calibri" w:eastAsia="Calibri" w:hAnsi="Calibri" w:cs="Calibri"/>
                <w:b w:val="0"/>
                <w:sz w:val="18"/>
                <w:szCs w:val="18"/>
              </w:rPr>
              <w:t>, Edwards, &amp; Trust. (2021). Chapter 1: Becoming a 21</w:t>
            </w:r>
            <w:r>
              <w:rPr>
                <w:rFonts w:ascii="Calibri" w:eastAsia="Calibri" w:hAnsi="Calibri" w:cs="Calibri"/>
                <w:b w:val="0"/>
                <w:sz w:val="18"/>
                <w:szCs w:val="18"/>
                <w:vertAlign w:val="superscript"/>
              </w:rPr>
              <w:t>st</w:t>
            </w:r>
            <w:r>
              <w:rPr>
                <w:rFonts w:ascii="Calibri" w:eastAsia="Calibri" w:hAnsi="Calibri" w:cs="Calibri"/>
                <w:b w:val="0"/>
                <w:sz w:val="18"/>
                <w:szCs w:val="18"/>
              </w:rPr>
              <w:t xml:space="preserve"> Century Teacher, pp. 1-22; In </w:t>
            </w:r>
            <w:r>
              <w:rPr>
                <w:rFonts w:ascii="Calibri" w:eastAsia="Calibri" w:hAnsi="Calibri" w:cs="Calibri"/>
                <w:b w:val="0"/>
                <w:i/>
                <w:sz w:val="18"/>
                <w:szCs w:val="18"/>
              </w:rPr>
              <w:t>Transforming Learning with New Technologies, 4/e.</w:t>
            </w:r>
            <w:r>
              <w:rPr>
                <w:rFonts w:ascii="Calibri" w:eastAsia="Calibri" w:hAnsi="Calibri" w:cs="Calibri"/>
                <w:b w:val="0"/>
                <w:sz w:val="18"/>
                <w:szCs w:val="18"/>
              </w:rPr>
              <w:t xml:space="preserve"> NY: Pearson.</w:t>
            </w:r>
          </w:p>
          <w:p w14:paraId="4490B854" w14:textId="77777777" w:rsidR="00CC1EE8" w:rsidRDefault="00CC1EE8">
            <w:pPr>
              <w:rPr>
                <w:rFonts w:ascii="Calibri" w:eastAsia="Calibri" w:hAnsi="Calibri" w:cs="Calibri"/>
                <w:sz w:val="18"/>
                <w:szCs w:val="18"/>
              </w:rPr>
            </w:pPr>
          </w:p>
        </w:tc>
        <w:tc>
          <w:tcPr>
            <w:tcW w:w="1584" w:type="dxa"/>
          </w:tcPr>
          <w:p w14:paraId="7EFC4175"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Readings to be read prior to class</w:t>
            </w:r>
          </w:p>
        </w:tc>
      </w:tr>
      <w:tr w:rsidR="00CC1EE8" w14:paraId="651707F1" w14:textId="77777777">
        <w:tc>
          <w:tcPr>
            <w:tcW w:w="783" w:type="dxa"/>
          </w:tcPr>
          <w:p w14:paraId="6CEB7D88"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t>Week</w:t>
            </w:r>
          </w:p>
          <w:p w14:paraId="213BAA77" w14:textId="77777777" w:rsidR="00CC1EE8" w:rsidRDefault="007F3EF1">
            <w:pPr>
              <w:rPr>
                <w:rFonts w:ascii="Calibri" w:eastAsia="Calibri" w:hAnsi="Calibri" w:cs="Calibri"/>
                <w:b/>
                <w:sz w:val="18"/>
                <w:szCs w:val="18"/>
              </w:rPr>
            </w:pPr>
            <w:r>
              <w:rPr>
                <w:rFonts w:ascii="Calibri" w:eastAsia="Calibri" w:hAnsi="Calibri" w:cs="Calibri"/>
                <w:b/>
                <w:sz w:val="18"/>
                <w:szCs w:val="18"/>
              </w:rPr>
              <w:t>2</w:t>
            </w:r>
          </w:p>
          <w:p w14:paraId="09076BFA" w14:textId="77777777" w:rsidR="00CC1EE8" w:rsidRDefault="007F3EF1">
            <w:pPr>
              <w:rPr>
                <w:rFonts w:ascii="Calibri" w:eastAsia="Calibri" w:hAnsi="Calibri" w:cs="Calibri"/>
                <w:sz w:val="18"/>
                <w:szCs w:val="18"/>
              </w:rPr>
            </w:pPr>
            <w:r>
              <w:rPr>
                <w:rFonts w:ascii="Calibri" w:eastAsia="Calibri" w:hAnsi="Calibri" w:cs="Calibri"/>
                <w:sz w:val="18"/>
                <w:szCs w:val="18"/>
              </w:rPr>
              <w:t>1/17-1/23</w:t>
            </w:r>
          </w:p>
        </w:tc>
        <w:tc>
          <w:tcPr>
            <w:tcW w:w="1220" w:type="dxa"/>
          </w:tcPr>
          <w:p w14:paraId="7CC61A00"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Unit 1: Understand</w:t>
            </w:r>
          </w:p>
          <w:p w14:paraId="56E07D71"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Digital Youth and Lear</w:t>
            </w:r>
            <w:r>
              <w:rPr>
                <w:rFonts w:ascii="Calibri" w:eastAsia="Calibri" w:hAnsi="Calibri" w:cs="Calibri"/>
                <w:color w:val="000000"/>
                <w:sz w:val="18"/>
                <w:szCs w:val="18"/>
              </w:rPr>
              <w:t>ning</w:t>
            </w:r>
          </w:p>
        </w:tc>
        <w:tc>
          <w:tcPr>
            <w:tcW w:w="5427" w:type="dxa"/>
          </w:tcPr>
          <w:p w14:paraId="7D39333C" w14:textId="77777777" w:rsidR="00CC1EE8" w:rsidRDefault="007F3EF1">
            <w:pPr>
              <w:rPr>
                <w:rFonts w:ascii="Calibri" w:eastAsia="Calibri" w:hAnsi="Calibri" w:cs="Calibri"/>
                <w:sz w:val="18"/>
                <w:szCs w:val="18"/>
              </w:rPr>
            </w:pPr>
            <w:r>
              <w:rPr>
                <w:rFonts w:ascii="Calibri" w:eastAsia="Calibri" w:hAnsi="Calibri" w:cs="Calibri"/>
                <w:sz w:val="18"/>
                <w:szCs w:val="18"/>
              </w:rPr>
              <w:t>Readings</w:t>
            </w:r>
          </w:p>
          <w:p w14:paraId="166F872D" w14:textId="77777777" w:rsidR="00CC1EE8" w:rsidRDefault="007F3EF1">
            <w:pPr>
              <w:numPr>
                <w:ilvl w:val="0"/>
                <w:numId w:val="4"/>
              </w:numPr>
              <w:rPr>
                <w:rFonts w:ascii="Calibri" w:eastAsia="Calibri" w:hAnsi="Calibri" w:cs="Calibri"/>
                <w:sz w:val="18"/>
                <w:szCs w:val="18"/>
              </w:rPr>
            </w:pPr>
            <w:proofErr w:type="spellStart"/>
            <w:r>
              <w:rPr>
                <w:rFonts w:ascii="Calibri" w:eastAsia="Calibri" w:hAnsi="Calibri" w:cs="Calibri"/>
                <w:sz w:val="18"/>
                <w:szCs w:val="18"/>
              </w:rPr>
              <w:t>Maloy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Verock</w:t>
            </w:r>
            <w:proofErr w:type="spellEnd"/>
            <w:r>
              <w:rPr>
                <w:rFonts w:ascii="Calibri" w:eastAsia="Calibri" w:hAnsi="Calibri" w:cs="Calibri"/>
                <w:sz w:val="18"/>
                <w:szCs w:val="18"/>
              </w:rPr>
              <w:t xml:space="preserve">, Edwards, &amp; Trust. (2021). Chapter 2: Understanding Educational Technology Issues and Trends, pp. 23-49. In </w:t>
            </w:r>
            <w:r>
              <w:rPr>
                <w:rFonts w:ascii="Calibri" w:eastAsia="Calibri" w:hAnsi="Calibri" w:cs="Calibri"/>
                <w:i/>
                <w:sz w:val="18"/>
                <w:szCs w:val="18"/>
              </w:rPr>
              <w:t>Transforming Learning with New Technologies, 4/e.</w:t>
            </w:r>
            <w:r>
              <w:rPr>
                <w:rFonts w:ascii="Calibri" w:eastAsia="Calibri" w:hAnsi="Calibri" w:cs="Calibri"/>
                <w:sz w:val="18"/>
                <w:szCs w:val="18"/>
              </w:rPr>
              <w:t xml:space="preserve"> NY: Pearson.</w:t>
            </w:r>
          </w:p>
          <w:p w14:paraId="4FA17EEC"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hyperlink r:id="rId31">
              <w:r>
                <w:rPr>
                  <w:rFonts w:ascii="Calibri" w:eastAsia="Calibri" w:hAnsi="Calibri" w:cs="Calibri"/>
                  <w:color w:val="1155CC"/>
                  <w:sz w:val="18"/>
                  <w:szCs w:val="18"/>
                  <w:u w:val="single"/>
                </w:rPr>
                <w:t>ISTE Standards for Teachers</w:t>
              </w:r>
            </w:hyperlink>
          </w:p>
          <w:p w14:paraId="018EF8B5"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hyperlink r:id="rId32">
              <w:r>
                <w:rPr>
                  <w:rFonts w:ascii="Calibri" w:eastAsia="Calibri" w:hAnsi="Calibri" w:cs="Calibri"/>
                  <w:color w:val="1155CC"/>
                  <w:sz w:val="18"/>
                  <w:szCs w:val="18"/>
                  <w:u w:val="single"/>
                </w:rPr>
                <w:t>ISTE Standards for Students</w:t>
              </w:r>
            </w:hyperlink>
          </w:p>
          <w:p w14:paraId="64E7EA7A"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State Standards in your Content Area and Grade</w:t>
            </w:r>
            <w:r>
              <w:rPr>
                <w:rFonts w:ascii="Calibri" w:eastAsia="Calibri" w:hAnsi="Calibri" w:cs="Calibri"/>
                <w:color w:val="000000"/>
                <w:sz w:val="18"/>
                <w:szCs w:val="18"/>
              </w:rPr>
              <w:t xml:space="preserve"> Level – Identify Instructional Technology Features of these Standards.</w:t>
            </w:r>
          </w:p>
          <w:p w14:paraId="301B4967" w14:textId="77777777" w:rsidR="00CC1EE8" w:rsidRDefault="00CC1EE8">
            <w:pPr>
              <w:rPr>
                <w:rFonts w:ascii="Calibri" w:eastAsia="Calibri" w:hAnsi="Calibri" w:cs="Calibri"/>
                <w:sz w:val="18"/>
                <w:szCs w:val="18"/>
              </w:rPr>
            </w:pPr>
          </w:p>
          <w:p w14:paraId="21DBB5C2" w14:textId="77777777" w:rsidR="00CC1EE8" w:rsidRDefault="00CC1EE8">
            <w:pPr>
              <w:rPr>
                <w:rFonts w:ascii="Calibri" w:eastAsia="Calibri" w:hAnsi="Calibri" w:cs="Calibri"/>
                <w:sz w:val="18"/>
                <w:szCs w:val="18"/>
              </w:rPr>
            </w:pPr>
          </w:p>
          <w:p w14:paraId="04D895F1" w14:textId="77777777" w:rsidR="00CC1EE8" w:rsidRDefault="00CC1EE8">
            <w:pPr>
              <w:rPr>
                <w:rFonts w:ascii="Calibri" w:eastAsia="Calibri" w:hAnsi="Calibri" w:cs="Calibri"/>
                <w:sz w:val="18"/>
                <w:szCs w:val="18"/>
              </w:rPr>
            </w:pPr>
          </w:p>
          <w:p w14:paraId="03FCF674" w14:textId="77777777" w:rsidR="00CC1EE8" w:rsidRDefault="00CC1EE8">
            <w:pPr>
              <w:rPr>
                <w:rFonts w:ascii="Calibri" w:eastAsia="Calibri" w:hAnsi="Calibri" w:cs="Calibri"/>
                <w:sz w:val="18"/>
                <w:szCs w:val="18"/>
              </w:rPr>
            </w:pPr>
          </w:p>
          <w:p w14:paraId="1A876096" w14:textId="77777777" w:rsidR="00CC1EE8" w:rsidRDefault="00CC1EE8">
            <w:pPr>
              <w:rPr>
                <w:rFonts w:ascii="Calibri" w:eastAsia="Calibri" w:hAnsi="Calibri" w:cs="Calibri"/>
                <w:sz w:val="18"/>
                <w:szCs w:val="18"/>
              </w:rPr>
            </w:pPr>
          </w:p>
          <w:p w14:paraId="569126EB" w14:textId="77777777" w:rsidR="00CC1EE8" w:rsidRDefault="00CC1EE8">
            <w:pPr>
              <w:rPr>
                <w:rFonts w:ascii="Calibri" w:eastAsia="Calibri" w:hAnsi="Calibri" w:cs="Calibri"/>
                <w:sz w:val="18"/>
                <w:szCs w:val="18"/>
              </w:rPr>
            </w:pPr>
          </w:p>
        </w:tc>
        <w:tc>
          <w:tcPr>
            <w:tcW w:w="1584" w:type="dxa"/>
          </w:tcPr>
          <w:p w14:paraId="198EE9B4" w14:textId="77777777" w:rsidR="00CC1EE8" w:rsidRDefault="007F3EF1">
            <w:pPr>
              <w:pStyle w:val="Heading4"/>
              <w:jc w:val="left"/>
              <w:outlineLvl w:val="3"/>
              <w:rPr>
                <w:rFonts w:ascii="Calibri" w:eastAsia="Calibri" w:hAnsi="Calibri" w:cs="Calibri"/>
                <w:b w:val="0"/>
                <w:color w:val="000000"/>
                <w:sz w:val="18"/>
                <w:szCs w:val="18"/>
              </w:rPr>
            </w:pPr>
            <w:r>
              <w:rPr>
                <w:rFonts w:ascii="Calibri" w:eastAsia="Calibri" w:hAnsi="Calibri" w:cs="Calibri"/>
                <w:b w:val="0"/>
                <w:color w:val="000000"/>
                <w:sz w:val="18"/>
                <w:szCs w:val="18"/>
              </w:rPr>
              <w:t>Readings to be read prior to class</w:t>
            </w:r>
          </w:p>
          <w:p w14:paraId="1AA85A30" w14:textId="77777777" w:rsidR="00CC1EE8" w:rsidRDefault="00CC1EE8">
            <w:pPr>
              <w:rPr>
                <w:sz w:val="18"/>
                <w:szCs w:val="18"/>
              </w:rPr>
            </w:pPr>
          </w:p>
          <w:p w14:paraId="479894F7" w14:textId="77777777" w:rsidR="00CC1EE8" w:rsidRDefault="00CC1EE8">
            <w:pPr>
              <w:rPr>
                <w:sz w:val="18"/>
                <w:szCs w:val="18"/>
              </w:rPr>
            </w:pPr>
          </w:p>
          <w:p w14:paraId="4397A40B" w14:textId="77777777" w:rsidR="00CC1EE8" w:rsidRDefault="00CC1EE8">
            <w:pPr>
              <w:rPr>
                <w:rFonts w:ascii="Calibri" w:eastAsia="Calibri" w:hAnsi="Calibri" w:cs="Calibri"/>
                <w:sz w:val="18"/>
                <w:szCs w:val="18"/>
              </w:rPr>
            </w:pPr>
          </w:p>
          <w:p w14:paraId="2B7D0B72" w14:textId="77777777" w:rsidR="00CC1EE8" w:rsidRDefault="00CC1EE8">
            <w:pPr>
              <w:rPr>
                <w:rFonts w:ascii="Calibri" w:eastAsia="Calibri" w:hAnsi="Calibri" w:cs="Calibri"/>
                <w:sz w:val="18"/>
                <w:szCs w:val="18"/>
              </w:rPr>
            </w:pPr>
          </w:p>
          <w:p w14:paraId="772CD8E5" w14:textId="77777777" w:rsidR="00CC1EE8" w:rsidRDefault="007F3EF1">
            <w:pPr>
              <w:rPr>
                <w:rFonts w:ascii="Calibri" w:eastAsia="Calibri" w:hAnsi="Calibri" w:cs="Calibri"/>
                <w:b/>
                <w:sz w:val="18"/>
                <w:szCs w:val="18"/>
              </w:rPr>
            </w:pPr>
            <w:r>
              <w:rPr>
                <w:rFonts w:ascii="Calibri" w:eastAsia="Calibri" w:hAnsi="Calibri" w:cs="Calibri"/>
                <w:b/>
                <w:sz w:val="18"/>
                <w:szCs w:val="18"/>
              </w:rPr>
              <w:t>Assignment 3:</w:t>
            </w:r>
          </w:p>
          <w:p w14:paraId="0E89CA25" w14:textId="77777777" w:rsidR="00CC1EE8" w:rsidRDefault="007F3EF1">
            <w:pPr>
              <w:rPr>
                <w:rFonts w:ascii="Calibri" w:eastAsia="Calibri" w:hAnsi="Calibri" w:cs="Calibri"/>
                <w:sz w:val="18"/>
                <w:szCs w:val="18"/>
              </w:rPr>
            </w:pPr>
            <w:r>
              <w:rPr>
                <w:rFonts w:ascii="Calibri" w:eastAsia="Calibri" w:hAnsi="Calibri" w:cs="Calibri"/>
                <w:b/>
                <w:sz w:val="18"/>
                <w:szCs w:val="18"/>
              </w:rPr>
              <w:t>Blended Learning Technology Presentation</w:t>
            </w:r>
            <w:r>
              <w:rPr>
                <w:rFonts w:ascii="Calibri" w:eastAsia="Calibri" w:hAnsi="Calibri" w:cs="Calibri"/>
                <w:sz w:val="18"/>
                <w:szCs w:val="18"/>
              </w:rPr>
              <w:t xml:space="preserve"> (You will coordinate with your Professor a Week to present your </w:t>
            </w:r>
            <w:r>
              <w:rPr>
                <w:rFonts w:ascii="Calibri" w:eastAsia="Calibri" w:hAnsi="Calibri" w:cs="Calibri"/>
                <w:b/>
                <w:sz w:val="18"/>
                <w:szCs w:val="18"/>
              </w:rPr>
              <w:t>Presentation</w:t>
            </w:r>
            <w:r>
              <w:rPr>
                <w:rFonts w:ascii="Calibri" w:eastAsia="Calibri" w:hAnsi="Calibri" w:cs="Calibri"/>
                <w:sz w:val="18"/>
                <w:szCs w:val="18"/>
              </w:rPr>
              <w:t xml:space="preserve"> between Weeks 2-13).</w:t>
            </w:r>
          </w:p>
          <w:p w14:paraId="571CB825" w14:textId="77777777" w:rsidR="00CC1EE8" w:rsidRDefault="00CC1EE8">
            <w:pPr>
              <w:rPr>
                <w:rFonts w:ascii="Calibri" w:eastAsia="Calibri" w:hAnsi="Calibri" w:cs="Calibri"/>
                <w:sz w:val="18"/>
                <w:szCs w:val="18"/>
              </w:rPr>
            </w:pPr>
          </w:p>
          <w:p w14:paraId="03D140F5" w14:textId="77777777" w:rsidR="00CC1EE8" w:rsidRDefault="00CC1EE8">
            <w:pPr>
              <w:rPr>
                <w:rFonts w:ascii="Calibri" w:eastAsia="Calibri" w:hAnsi="Calibri" w:cs="Calibri"/>
                <w:sz w:val="18"/>
                <w:szCs w:val="18"/>
              </w:rPr>
            </w:pPr>
          </w:p>
          <w:p w14:paraId="0DB59E7F" w14:textId="77777777" w:rsidR="00CC1EE8" w:rsidRDefault="00CC1EE8">
            <w:pPr>
              <w:rPr>
                <w:rFonts w:ascii="Calibri" w:eastAsia="Calibri" w:hAnsi="Calibri" w:cs="Calibri"/>
                <w:sz w:val="18"/>
                <w:szCs w:val="18"/>
              </w:rPr>
            </w:pPr>
          </w:p>
          <w:p w14:paraId="0B8E170D" w14:textId="77777777" w:rsidR="00CC1EE8" w:rsidRDefault="00CC1EE8">
            <w:pPr>
              <w:rPr>
                <w:rFonts w:ascii="Calibri" w:eastAsia="Calibri" w:hAnsi="Calibri" w:cs="Calibri"/>
                <w:sz w:val="18"/>
                <w:szCs w:val="18"/>
              </w:rPr>
            </w:pPr>
          </w:p>
        </w:tc>
      </w:tr>
      <w:tr w:rsidR="00CC1EE8" w14:paraId="034D02B3" w14:textId="77777777">
        <w:tc>
          <w:tcPr>
            <w:tcW w:w="9014" w:type="dxa"/>
            <w:gridSpan w:val="4"/>
          </w:tcPr>
          <w:p w14:paraId="3F98878F"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Unit 2: Design</w:t>
            </w:r>
          </w:p>
          <w:p w14:paraId="59955F13"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Weeks 3-4</w:t>
            </w:r>
          </w:p>
          <w:p w14:paraId="526D4BD8"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Overview: In this unit, you will begin to define digital and new media literacy.  You will engage with a variety of perspectives on technology use in the classroom, and the importance of digital citizenship.  You will learn about some of the foundational i</w:t>
            </w:r>
            <w:r>
              <w:rPr>
                <w:rFonts w:ascii="Calibri" w:eastAsia="Calibri" w:hAnsi="Calibri" w:cs="Calibri"/>
                <w:color w:val="000000"/>
                <w:sz w:val="18"/>
                <w:szCs w:val="18"/>
              </w:rPr>
              <w:t>nstructional technology theories and frameworks, and you will discuss how this knowledge can be used to create transformative educational experiences that integrate technology.</w:t>
            </w:r>
          </w:p>
          <w:p w14:paraId="4603858B"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Learning objectives:</w:t>
            </w:r>
          </w:p>
          <w:p w14:paraId="10270ACD"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describe the processes of lesso</w:t>
            </w:r>
            <w:r>
              <w:rPr>
                <w:rFonts w:ascii="Calibri" w:eastAsia="Calibri" w:hAnsi="Calibri" w:cs="Calibri"/>
                <w:color w:val="000000"/>
                <w:sz w:val="18"/>
                <w:szCs w:val="18"/>
              </w:rPr>
              <w:t xml:space="preserve">n design and development using technology. </w:t>
            </w:r>
          </w:p>
          <w:p w14:paraId="44D62421"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create a lesson plan that uses transformative technology in K-12 learning.</w:t>
            </w:r>
          </w:p>
          <w:p w14:paraId="6634CEAB"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Key Questions:</w:t>
            </w:r>
          </w:p>
          <w:p w14:paraId="12E9574E"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What types of technology use you have seen in your guided practice experiences?</w:t>
            </w:r>
          </w:p>
          <w:p w14:paraId="1CC7155E"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would you r</w:t>
            </w:r>
            <w:r>
              <w:rPr>
                <w:rFonts w:ascii="Calibri" w:eastAsia="Calibri" w:hAnsi="Calibri" w:cs="Calibri"/>
                <w:color w:val="000000"/>
                <w:sz w:val="18"/>
                <w:szCs w:val="18"/>
              </w:rPr>
              <w:t>ate yourself currently in terms of technological, content, and pedagogical knowledge?</w:t>
            </w:r>
          </w:p>
          <w:p w14:paraId="1C8B7C4F"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What is new media literacy, and how does it differ from and complement traditional literacy?</w:t>
            </w:r>
          </w:p>
          <w:p w14:paraId="2E2CAF47" w14:textId="77777777" w:rsidR="00CC1EE8" w:rsidRDefault="00CC1EE8">
            <w:pPr>
              <w:spacing w:after="200"/>
              <w:ind w:left="360"/>
              <w:rPr>
                <w:rFonts w:ascii="Calibri" w:eastAsia="Calibri" w:hAnsi="Calibri" w:cs="Calibri"/>
                <w:color w:val="000000"/>
                <w:sz w:val="18"/>
                <w:szCs w:val="18"/>
              </w:rPr>
            </w:pPr>
          </w:p>
        </w:tc>
      </w:tr>
      <w:tr w:rsidR="00CC1EE8" w14:paraId="0652F008" w14:textId="77777777">
        <w:tc>
          <w:tcPr>
            <w:tcW w:w="783" w:type="dxa"/>
          </w:tcPr>
          <w:p w14:paraId="3C6D4094"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lastRenderedPageBreak/>
              <w:t>Week 3</w:t>
            </w:r>
          </w:p>
          <w:p w14:paraId="46534668" w14:textId="77777777" w:rsidR="00CC1EE8" w:rsidRDefault="007F3EF1">
            <w:pPr>
              <w:rPr>
                <w:rFonts w:ascii="Calibri" w:eastAsia="Calibri" w:hAnsi="Calibri" w:cs="Calibri"/>
                <w:color w:val="000000"/>
                <w:sz w:val="18"/>
                <w:szCs w:val="18"/>
              </w:rPr>
            </w:pPr>
            <w:r>
              <w:rPr>
                <w:rFonts w:ascii="Calibri" w:eastAsia="Calibri" w:hAnsi="Calibri" w:cs="Calibri"/>
                <w:sz w:val="18"/>
                <w:szCs w:val="18"/>
              </w:rPr>
              <w:t>1/24-1/30</w:t>
            </w:r>
          </w:p>
        </w:tc>
        <w:tc>
          <w:tcPr>
            <w:tcW w:w="1220" w:type="dxa"/>
          </w:tcPr>
          <w:p w14:paraId="03C0F00E"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Unit 2: Design</w:t>
            </w:r>
          </w:p>
          <w:p w14:paraId="1BC60E9F"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Transform Learning with Purposeful Technology</w:t>
            </w:r>
          </w:p>
        </w:tc>
        <w:tc>
          <w:tcPr>
            <w:tcW w:w="5427" w:type="dxa"/>
          </w:tcPr>
          <w:p w14:paraId="182BB2D2" w14:textId="77777777" w:rsidR="00CC1EE8" w:rsidRDefault="007F3EF1">
            <w:pPr>
              <w:rPr>
                <w:rFonts w:ascii="Calibri" w:eastAsia="Calibri" w:hAnsi="Calibri" w:cs="Calibri"/>
                <w:sz w:val="18"/>
                <w:szCs w:val="18"/>
              </w:rPr>
            </w:pPr>
            <w:r>
              <w:rPr>
                <w:rFonts w:ascii="Calibri" w:eastAsia="Calibri" w:hAnsi="Calibri" w:cs="Calibri"/>
                <w:sz w:val="18"/>
                <w:szCs w:val="18"/>
              </w:rPr>
              <w:t>Reading</w:t>
            </w:r>
          </w:p>
          <w:p w14:paraId="5F77D996"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Maloy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Verock</w:t>
            </w:r>
            <w:proofErr w:type="spellEnd"/>
            <w:r>
              <w:rPr>
                <w:rFonts w:ascii="Calibri" w:eastAsia="Calibri" w:hAnsi="Calibri" w:cs="Calibri"/>
                <w:color w:val="000000"/>
                <w:sz w:val="18"/>
                <w:szCs w:val="18"/>
              </w:rPr>
              <w:t xml:space="preserve">, Edwards, &amp; Trust. (2021). Chapter 3: Transforming Learning with Unique, Powerful Technology, pp. 50-77. In </w:t>
            </w:r>
            <w:r>
              <w:rPr>
                <w:rFonts w:ascii="Calibri" w:eastAsia="Calibri" w:hAnsi="Calibri" w:cs="Calibri"/>
                <w:i/>
                <w:color w:val="000000"/>
                <w:sz w:val="18"/>
                <w:szCs w:val="18"/>
              </w:rPr>
              <w:t>Transforming Learning with New Technologies, 4/e.</w:t>
            </w:r>
            <w:r>
              <w:rPr>
                <w:rFonts w:ascii="Calibri" w:eastAsia="Calibri" w:hAnsi="Calibri" w:cs="Calibri"/>
                <w:color w:val="000000"/>
                <w:sz w:val="18"/>
                <w:szCs w:val="18"/>
              </w:rPr>
              <w:t xml:space="preserve"> NY: Pearson. </w:t>
            </w:r>
          </w:p>
          <w:p w14:paraId="13E32B48" w14:textId="77777777" w:rsidR="00CC1EE8" w:rsidRDefault="00CC1EE8">
            <w:pPr>
              <w:rPr>
                <w:rFonts w:ascii="Calibri" w:eastAsia="Calibri" w:hAnsi="Calibri" w:cs="Calibri"/>
                <w:sz w:val="18"/>
                <w:szCs w:val="18"/>
              </w:rPr>
            </w:pPr>
          </w:p>
          <w:p w14:paraId="0D003031" w14:textId="77777777" w:rsidR="00CC1EE8" w:rsidRDefault="00CC1EE8">
            <w:pPr>
              <w:rPr>
                <w:rFonts w:ascii="Calibri" w:eastAsia="Calibri" w:hAnsi="Calibri" w:cs="Calibri"/>
                <w:sz w:val="18"/>
                <w:szCs w:val="18"/>
              </w:rPr>
            </w:pPr>
          </w:p>
          <w:p w14:paraId="5B4582C5" w14:textId="77777777" w:rsidR="00CC1EE8" w:rsidRDefault="00CC1EE8">
            <w:pPr>
              <w:rPr>
                <w:rFonts w:ascii="Calibri" w:eastAsia="Calibri" w:hAnsi="Calibri" w:cs="Calibri"/>
                <w:sz w:val="18"/>
                <w:szCs w:val="18"/>
              </w:rPr>
            </w:pPr>
          </w:p>
          <w:p w14:paraId="14B69789" w14:textId="77777777" w:rsidR="00CC1EE8" w:rsidRDefault="00CC1EE8">
            <w:pPr>
              <w:rPr>
                <w:rFonts w:ascii="Calibri" w:eastAsia="Calibri" w:hAnsi="Calibri" w:cs="Calibri"/>
                <w:sz w:val="18"/>
                <w:szCs w:val="18"/>
              </w:rPr>
            </w:pPr>
          </w:p>
          <w:p w14:paraId="3BE01FB0" w14:textId="77777777" w:rsidR="00CC1EE8" w:rsidRDefault="00CC1EE8">
            <w:pPr>
              <w:rPr>
                <w:rFonts w:ascii="Calibri" w:eastAsia="Calibri" w:hAnsi="Calibri" w:cs="Calibri"/>
                <w:sz w:val="18"/>
                <w:szCs w:val="18"/>
              </w:rPr>
            </w:pPr>
          </w:p>
          <w:p w14:paraId="202C7044" w14:textId="77777777" w:rsidR="00CC1EE8" w:rsidRDefault="00CC1EE8">
            <w:pPr>
              <w:rPr>
                <w:rFonts w:ascii="Calibri" w:eastAsia="Calibri" w:hAnsi="Calibri" w:cs="Calibri"/>
                <w:sz w:val="18"/>
                <w:szCs w:val="18"/>
              </w:rPr>
            </w:pPr>
          </w:p>
        </w:tc>
        <w:tc>
          <w:tcPr>
            <w:tcW w:w="1584" w:type="dxa"/>
          </w:tcPr>
          <w:p w14:paraId="63DBA58F" w14:textId="77777777" w:rsidR="00CC1EE8" w:rsidRDefault="007F3EF1">
            <w:pPr>
              <w:pStyle w:val="Heading4"/>
              <w:jc w:val="left"/>
              <w:outlineLvl w:val="3"/>
              <w:rPr>
                <w:rFonts w:ascii="Calibri" w:eastAsia="Calibri" w:hAnsi="Calibri" w:cs="Calibri"/>
                <w:b w:val="0"/>
                <w:color w:val="000000"/>
                <w:sz w:val="18"/>
                <w:szCs w:val="18"/>
              </w:rPr>
            </w:pPr>
            <w:r>
              <w:rPr>
                <w:rFonts w:ascii="Calibri" w:eastAsia="Calibri" w:hAnsi="Calibri" w:cs="Calibri"/>
                <w:b w:val="0"/>
                <w:color w:val="000000"/>
                <w:sz w:val="18"/>
                <w:szCs w:val="18"/>
              </w:rPr>
              <w:t>Readings to be read prior to class</w:t>
            </w:r>
          </w:p>
          <w:p w14:paraId="7C6B5C60" w14:textId="77777777" w:rsidR="00CC1EE8" w:rsidRDefault="00CC1EE8">
            <w:pPr>
              <w:rPr>
                <w:sz w:val="18"/>
                <w:szCs w:val="18"/>
              </w:rPr>
            </w:pPr>
          </w:p>
          <w:p w14:paraId="3DC3D1A0" w14:textId="77777777" w:rsidR="00CC1EE8" w:rsidRDefault="00CC1EE8">
            <w:pPr>
              <w:rPr>
                <w:sz w:val="18"/>
                <w:szCs w:val="18"/>
              </w:rPr>
            </w:pPr>
          </w:p>
          <w:p w14:paraId="1C4DBF9E" w14:textId="77777777" w:rsidR="00CC1EE8" w:rsidRDefault="00CC1EE8">
            <w:pPr>
              <w:rPr>
                <w:sz w:val="18"/>
                <w:szCs w:val="18"/>
              </w:rPr>
            </w:pPr>
          </w:p>
          <w:p w14:paraId="6DBCD7BA" w14:textId="77777777" w:rsidR="00CC1EE8" w:rsidRDefault="00CC1EE8">
            <w:pPr>
              <w:rPr>
                <w:sz w:val="18"/>
                <w:szCs w:val="18"/>
              </w:rPr>
            </w:pPr>
          </w:p>
          <w:p w14:paraId="00ACF7C8" w14:textId="77777777" w:rsidR="00CC1EE8" w:rsidRDefault="007F3EF1">
            <w:pPr>
              <w:rPr>
                <w:rFonts w:ascii="Calibri" w:eastAsia="Calibri" w:hAnsi="Calibri" w:cs="Calibri"/>
                <w:b/>
                <w:sz w:val="18"/>
                <w:szCs w:val="18"/>
              </w:rPr>
            </w:pPr>
            <w:r>
              <w:rPr>
                <w:rFonts w:ascii="Calibri" w:eastAsia="Calibri" w:hAnsi="Calibri" w:cs="Calibri"/>
                <w:b/>
                <w:sz w:val="18"/>
                <w:szCs w:val="18"/>
              </w:rPr>
              <w:t>Assignment 1:</w:t>
            </w:r>
          </w:p>
          <w:p w14:paraId="06AA54DA" w14:textId="77777777" w:rsidR="00CC1EE8" w:rsidRDefault="007F3EF1">
            <w:pPr>
              <w:rPr>
                <w:rFonts w:ascii="Calibri" w:eastAsia="Calibri" w:hAnsi="Calibri" w:cs="Calibri"/>
                <w:b/>
                <w:sz w:val="18"/>
                <w:szCs w:val="18"/>
              </w:rPr>
            </w:pPr>
            <w:r>
              <w:rPr>
                <w:rFonts w:ascii="Calibri" w:eastAsia="Calibri" w:hAnsi="Calibri" w:cs="Calibri"/>
                <w:b/>
                <w:sz w:val="18"/>
                <w:szCs w:val="18"/>
              </w:rPr>
              <w:t>Blended Learning Reflection</w:t>
            </w:r>
          </w:p>
          <w:p w14:paraId="4F85F494" w14:textId="77777777" w:rsidR="00CC1EE8" w:rsidRDefault="007F3EF1">
            <w:pPr>
              <w:rPr>
                <w:rFonts w:ascii="Calibri" w:eastAsia="Calibri" w:hAnsi="Calibri" w:cs="Calibri"/>
                <w:sz w:val="18"/>
                <w:szCs w:val="18"/>
              </w:rPr>
            </w:pPr>
            <w:r>
              <w:rPr>
                <w:rFonts w:ascii="Calibri" w:eastAsia="Calibri" w:hAnsi="Calibri" w:cs="Calibri"/>
                <w:sz w:val="18"/>
                <w:szCs w:val="18"/>
              </w:rPr>
              <w:t>Due Day of Class</w:t>
            </w:r>
          </w:p>
          <w:p w14:paraId="6104BEBE" w14:textId="77777777" w:rsidR="00CC1EE8" w:rsidRDefault="00CC1EE8">
            <w:pPr>
              <w:rPr>
                <w:sz w:val="18"/>
                <w:szCs w:val="18"/>
              </w:rPr>
            </w:pPr>
          </w:p>
          <w:p w14:paraId="0E166BF9" w14:textId="77777777" w:rsidR="00CC1EE8" w:rsidRDefault="00CC1EE8">
            <w:pPr>
              <w:rPr>
                <w:sz w:val="18"/>
                <w:szCs w:val="18"/>
              </w:rPr>
            </w:pPr>
          </w:p>
          <w:p w14:paraId="0D38E6FB" w14:textId="77777777" w:rsidR="00CC1EE8" w:rsidRDefault="00CC1EE8">
            <w:pPr>
              <w:rPr>
                <w:sz w:val="18"/>
                <w:szCs w:val="18"/>
              </w:rPr>
            </w:pPr>
          </w:p>
          <w:p w14:paraId="5B01F583" w14:textId="77777777" w:rsidR="00CC1EE8" w:rsidRDefault="00CC1EE8">
            <w:pPr>
              <w:rPr>
                <w:sz w:val="18"/>
                <w:szCs w:val="18"/>
              </w:rPr>
            </w:pPr>
          </w:p>
          <w:p w14:paraId="7534839E" w14:textId="77777777" w:rsidR="00CC1EE8" w:rsidRDefault="00CC1EE8">
            <w:pPr>
              <w:rPr>
                <w:sz w:val="18"/>
                <w:szCs w:val="18"/>
              </w:rPr>
            </w:pPr>
          </w:p>
          <w:p w14:paraId="7AAA4D37" w14:textId="77777777" w:rsidR="00CC1EE8" w:rsidRDefault="00CC1EE8">
            <w:pPr>
              <w:rPr>
                <w:sz w:val="18"/>
                <w:szCs w:val="18"/>
              </w:rPr>
            </w:pPr>
          </w:p>
          <w:p w14:paraId="72612AE4" w14:textId="77777777" w:rsidR="00CC1EE8" w:rsidRDefault="00CC1EE8">
            <w:pPr>
              <w:rPr>
                <w:sz w:val="18"/>
                <w:szCs w:val="18"/>
              </w:rPr>
            </w:pPr>
          </w:p>
          <w:p w14:paraId="14B76D09" w14:textId="77777777" w:rsidR="00CC1EE8" w:rsidRDefault="00CC1EE8">
            <w:pPr>
              <w:rPr>
                <w:sz w:val="18"/>
                <w:szCs w:val="18"/>
              </w:rPr>
            </w:pPr>
          </w:p>
          <w:p w14:paraId="5BDE9DA7" w14:textId="77777777" w:rsidR="00CC1EE8" w:rsidRDefault="00CC1EE8">
            <w:pPr>
              <w:rPr>
                <w:sz w:val="18"/>
                <w:szCs w:val="18"/>
              </w:rPr>
            </w:pPr>
          </w:p>
        </w:tc>
      </w:tr>
      <w:tr w:rsidR="00CC1EE8" w14:paraId="483B762B" w14:textId="77777777">
        <w:trPr>
          <w:trHeight w:val="481"/>
        </w:trPr>
        <w:tc>
          <w:tcPr>
            <w:tcW w:w="783" w:type="dxa"/>
          </w:tcPr>
          <w:p w14:paraId="36CF06A6" w14:textId="77777777" w:rsidR="00CC1EE8" w:rsidRDefault="007F3EF1">
            <w:pPr>
              <w:pStyle w:val="Heading4"/>
              <w:jc w:val="left"/>
              <w:outlineLvl w:val="3"/>
              <w:rPr>
                <w:rFonts w:ascii="Calibri" w:eastAsia="Calibri" w:hAnsi="Calibri" w:cs="Calibri"/>
                <w:b w:val="0"/>
                <w:color w:val="000000"/>
                <w:sz w:val="18"/>
                <w:szCs w:val="18"/>
              </w:rPr>
            </w:pPr>
            <w:r>
              <w:rPr>
                <w:rFonts w:ascii="Calibri" w:eastAsia="Calibri" w:hAnsi="Calibri" w:cs="Calibri"/>
                <w:color w:val="000000"/>
                <w:sz w:val="18"/>
                <w:szCs w:val="18"/>
              </w:rPr>
              <w:t xml:space="preserve">Week 4 </w:t>
            </w:r>
          </w:p>
          <w:p w14:paraId="3F3EDA6F" w14:textId="77777777" w:rsidR="00CC1EE8" w:rsidRDefault="007F3EF1">
            <w:r>
              <w:t>1/31-2/6</w:t>
            </w:r>
          </w:p>
          <w:p w14:paraId="694E9CC7" w14:textId="77777777" w:rsidR="00CC1EE8" w:rsidRDefault="00CC1EE8">
            <w:pPr>
              <w:rPr>
                <w:rFonts w:ascii="Calibri" w:eastAsia="Calibri" w:hAnsi="Calibri" w:cs="Calibri"/>
                <w:color w:val="000000"/>
                <w:sz w:val="18"/>
                <w:szCs w:val="18"/>
              </w:rPr>
            </w:pPr>
          </w:p>
        </w:tc>
        <w:tc>
          <w:tcPr>
            <w:tcW w:w="1220" w:type="dxa"/>
          </w:tcPr>
          <w:p w14:paraId="07E170F0"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Unit 2: Design</w:t>
            </w:r>
          </w:p>
          <w:p w14:paraId="6EB65737"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Design Lessons and Develop Curriculum with Powerful Technology</w:t>
            </w:r>
          </w:p>
        </w:tc>
        <w:tc>
          <w:tcPr>
            <w:tcW w:w="5427" w:type="dxa"/>
          </w:tcPr>
          <w:p w14:paraId="643CC360" w14:textId="77777777" w:rsidR="00CC1EE8" w:rsidRDefault="007F3EF1">
            <w:pPr>
              <w:rPr>
                <w:rFonts w:ascii="Calibri" w:eastAsia="Calibri" w:hAnsi="Calibri" w:cs="Calibri"/>
                <w:sz w:val="18"/>
                <w:szCs w:val="18"/>
              </w:rPr>
            </w:pPr>
            <w:r>
              <w:rPr>
                <w:rFonts w:ascii="Calibri" w:eastAsia="Calibri" w:hAnsi="Calibri" w:cs="Calibri"/>
                <w:sz w:val="18"/>
                <w:szCs w:val="18"/>
              </w:rPr>
              <w:t>Reading</w:t>
            </w:r>
          </w:p>
          <w:p w14:paraId="0A203762"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Maloy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Verock</w:t>
            </w:r>
            <w:proofErr w:type="spellEnd"/>
            <w:r>
              <w:rPr>
                <w:rFonts w:ascii="Calibri" w:eastAsia="Calibri" w:hAnsi="Calibri" w:cs="Calibri"/>
                <w:color w:val="000000"/>
                <w:sz w:val="18"/>
                <w:szCs w:val="18"/>
              </w:rPr>
              <w:t xml:space="preserve">, Edwards, &amp; Trust. (2021). Chapter 4: Designing Instruction with Technology, pp. 78-102. In </w:t>
            </w:r>
            <w:r>
              <w:rPr>
                <w:rFonts w:ascii="Calibri" w:eastAsia="Calibri" w:hAnsi="Calibri" w:cs="Calibri"/>
                <w:i/>
                <w:color w:val="000000"/>
                <w:sz w:val="18"/>
                <w:szCs w:val="18"/>
              </w:rPr>
              <w:t>Transforming Learning with New Technologies, 4/e.</w:t>
            </w:r>
            <w:r>
              <w:rPr>
                <w:rFonts w:ascii="Calibri" w:eastAsia="Calibri" w:hAnsi="Calibri" w:cs="Calibri"/>
                <w:color w:val="000000"/>
                <w:sz w:val="18"/>
                <w:szCs w:val="18"/>
              </w:rPr>
              <w:t xml:space="preserve"> NY: Pearson.</w:t>
            </w:r>
          </w:p>
          <w:p w14:paraId="10F96799" w14:textId="77777777" w:rsidR="00CC1EE8" w:rsidRDefault="00CC1EE8">
            <w:pPr>
              <w:rPr>
                <w:rFonts w:ascii="Calibri" w:eastAsia="Calibri" w:hAnsi="Calibri" w:cs="Calibri"/>
                <w:color w:val="000000"/>
                <w:sz w:val="18"/>
                <w:szCs w:val="18"/>
              </w:rPr>
            </w:pPr>
          </w:p>
          <w:p w14:paraId="4B080683" w14:textId="77777777" w:rsidR="00CC1EE8" w:rsidRDefault="00CC1EE8">
            <w:pPr>
              <w:rPr>
                <w:rFonts w:ascii="Calibri" w:eastAsia="Calibri" w:hAnsi="Calibri" w:cs="Calibri"/>
                <w:color w:val="000000"/>
                <w:sz w:val="18"/>
                <w:szCs w:val="18"/>
              </w:rPr>
            </w:pPr>
          </w:p>
          <w:p w14:paraId="0DEEB6B2" w14:textId="77777777" w:rsidR="00CC1EE8" w:rsidRDefault="00CC1EE8">
            <w:pPr>
              <w:rPr>
                <w:rFonts w:ascii="Calibri" w:eastAsia="Calibri" w:hAnsi="Calibri" w:cs="Calibri"/>
                <w:color w:val="000000"/>
                <w:sz w:val="18"/>
                <w:szCs w:val="18"/>
              </w:rPr>
            </w:pPr>
          </w:p>
          <w:p w14:paraId="19E37BBF" w14:textId="77777777" w:rsidR="00CC1EE8" w:rsidRDefault="00CC1EE8">
            <w:pPr>
              <w:rPr>
                <w:rFonts w:ascii="Calibri" w:eastAsia="Calibri" w:hAnsi="Calibri" w:cs="Calibri"/>
                <w:color w:val="000000"/>
                <w:sz w:val="18"/>
                <w:szCs w:val="18"/>
              </w:rPr>
            </w:pPr>
          </w:p>
          <w:p w14:paraId="470F00E3" w14:textId="77777777" w:rsidR="00CC1EE8" w:rsidRDefault="00CC1EE8">
            <w:pPr>
              <w:rPr>
                <w:rFonts w:ascii="Calibri" w:eastAsia="Calibri" w:hAnsi="Calibri" w:cs="Calibri"/>
                <w:color w:val="000000"/>
                <w:sz w:val="18"/>
                <w:szCs w:val="18"/>
              </w:rPr>
            </w:pPr>
          </w:p>
          <w:p w14:paraId="25A1EEA4" w14:textId="77777777" w:rsidR="00CC1EE8" w:rsidRDefault="00CC1EE8">
            <w:pPr>
              <w:rPr>
                <w:rFonts w:ascii="Calibri" w:eastAsia="Calibri" w:hAnsi="Calibri" w:cs="Calibri"/>
                <w:color w:val="000000"/>
                <w:sz w:val="18"/>
                <w:szCs w:val="18"/>
              </w:rPr>
            </w:pPr>
          </w:p>
          <w:p w14:paraId="504CCBD0" w14:textId="77777777" w:rsidR="00CC1EE8" w:rsidRDefault="00CC1EE8">
            <w:pPr>
              <w:rPr>
                <w:rFonts w:ascii="Calibri" w:eastAsia="Calibri" w:hAnsi="Calibri" w:cs="Calibri"/>
                <w:sz w:val="18"/>
                <w:szCs w:val="18"/>
              </w:rPr>
            </w:pPr>
          </w:p>
          <w:p w14:paraId="2D33DA48" w14:textId="77777777" w:rsidR="00CC1EE8" w:rsidRDefault="00CC1EE8">
            <w:pPr>
              <w:rPr>
                <w:rFonts w:ascii="Calibri" w:eastAsia="Calibri" w:hAnsi="Calibri" w:cs="Calibri"/>
                <w:sz w:val="18"/>
                <w:szCs w:val="18"/>
              </w:rPr>
            </w:pPr>
          </w:p>
          <w:p w14:paraId="3949CF54" w14:textId="77777777" w:rsidR="00CC1EE8" w:rsidRDefault="00CC1EE8">
            <w:pPr>
              <w:rPr>
                <w:rFonts w:ascii="Calibri" w:eastAsia="Calibri" w:hAnsi="Calibri" w:cs="Calibri"/>
                <w:sz w:val="18"/>
                <w:szCs w:val="18"/>
              </w:rPr>
            </w:pPr>
          </w:p>
          <w:p w14:paraId="5FA394D1" w14:textId="77777777" w:rsidR="00CC1EE8" w:rsidRDefault="00CC1EE8">
            <w:pPr>
              <w:rPr>
                <w:rFonts w:ascii="Calibri" w:eastAsia="Calibri" w:hAnsi="Calibri" w:cs="Calibri"/>
                <w:sz w:val="18"/>
                <w:szCs w:val="18"/>
              </w:rPr>
            </w:pPr>
          </w:p>
          <w:p w14:paraId="219104D2" w14:textId="77777777" w:rsidR="00CC1EE8" w:rsidRDefault="00CC1EE8">
            <w:pPr>
              <w:rPr>
                <w:rFonts w:ascii="Calibri" w:eastAsia="Calibri" w:hAnsi="Calibri" w:cs="Calibri"/>
                <w:sz w:val="18"/>
                <w:szCs w:val="18"/>
              </w:rPr>
            </w:pPr>
          </w:p>
          <w:p w14:paraId="5372BF89" w14:textId="77777777" w:rsidR="00CC1EE8" w:rsidRDefault="00CC1EE8">
            <w:pPr>
              <w:rPr>
                <w:rFonts w:ascii="Calibri" w:eastAsia="Calibri" w:hAnsi="Calibri" w:cs="Calibri"/>
                <w:sz w:val="18"/>
                <w:szCs w:val="18"/>
              </w:rPr>
            </w:pPr>
          </w:p>
          <w:p w14:paraId="742ABD0A" w14:textId="77777777" w:rsidR="00CC1EE8" w:rsidRDefault="00CC1EE8">
            <w:pPr>
              <w:rPr>
                <w:rFonts w:ascii="Calibri" w:eastAsia="Calibri" w:hAnsi="Calibri" w:cs="Calibri"/>
                <w:sz w:val="18"/>
                <w:szCs w:val="18"/>
              </w:rPr>
            </w:pPr>
          </w:p>
          <w:p w14:paraId="26A31368" w14:textId="77777777" w:rsidR="00CC1EE8" w:rsidRDefault="00CC1EE8">
            <w:pPr>
              <w:rPr>
                <w:rFonts w:ascii="Calibri" w:eastAsia="Calibri" w:hAnsi="Calibri" w:cs="Calibri"/>
                <w:sz w:val="18"/>
                <w:szCs w:val="18"/>
              </w:rPr>
            </w:pPr>
          </w:p>
          <w:p w14:paraId="592C507A" w14:textId="77777777" w:rsidR="00CC1EE8" w:rsidRDefault="00CC1EE8">
            <w:pPr>
              <w:rPr>
                <w:rFonts w:ascii="Calibri" w:eastAsia="Calibri" w:hAnsi="Calibri" w:cs="Calibri"/>
                <w:sz w:val="18"/>
                <w:szCs w:val="18"/>
              </w:rPr>
            </w:pPr>
          </w:p>
          <w:p w14:paraId="14182E0B" w14:textId="77777777" w:rsidR="00CC1EE8" w:rsidRDefault="00CC1EE8">
            <w:pPr>
              <w:rPr>
                <w:rFonts w:ascii="Calibri" w:eastAsia="Calibri" w:hAnsi="Calibri" w:cs="Calibri"/>
                <w:sz w:val="18"/>
                <w:szCs w:val="18"/>
              </w:rPr>
            </w:pPr>
          </w:p>
        </w:tc>
        <w:tc>
          <w:tcPr>
            <w:tcW w:w="1584" w:type="dxa"/>
          </w:tcPr>
          <w:p w14:paraId="7EAB07AD" w14:textId="77777777" w:rsidR="00CC1EE8" w:rsidRDefault="007F3EF1">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Readings to be read prior to class</w:t>
            </w:r>
          </w:p>
          <w:p w14:paraId="02527415" w14:textId="77777777" w:rsidR="00CC1EE8" w:rsidRDefault="00CC1EE8">
            <w:pPr>
              <w:pBdr>
                <w:top w:val="nil"/>
                <w:left w:val="nil"/>
                <w:bottom w:val="nil"/>
                <w:right w:val="nil"/>
                <w:between w:val="nil"/>
              </w:pBdr>
              <w:rPr>
                <w:rFonts w:ascii="Calibri" w:eastAsia="Calibri" w:hAnsi="Calibri" w:cs="Calibri"/>
                <w:color w:val="000000"/>
                <w:sz w:val="18"/>
                <w:szCs w:val="18"/>
              </w:rPr>
            </w:pPr>
          </w:p>
          <w:p w14:paraId="303C0366" w14:textId="77777777" w:rsidR="00CC1EE8" w:rsidRDefault="00CC1EE8">
            <w:pPr>
              <w:pBdr>
                <w:top w:val="nil"/>
                <w:left w:val="nil"/>
                <w:bottom w:val="nil"/>
                <w:right w:val="nil"/>
                <w:between w:val="nil"/>
              </w:pBdr>
              <w:rPr>
                <w:rFonts w:ascii="Calibri" w:eastAsia="Calibri" w:hAnsi="Calibri" w:cs="Calibri"/>
                <w:color w:val="000000"/>
                <w:sz w:val="18"/>
                <w:szCs w:val="18"/>
              </w:rPr>
            </w:pPr>
          </w:p>
          <w:p w14:paraId="095B3BA0" w14:textId="77777777" w:rsidR="00CC1EE8" w:rsidRDefault="00CC1EE8">
            <w:pPr>
              <w:pBdr>
                <w:top w:val="nil"/>
                <w:left w:val="nil"/>
                <w:bottom w:val="nil"/>
                <w:right w:val="nil"/>
                <w:between w:val="nil"/>
              </w:pBdr>
              <w:rPr>
                <w:rFonts w:ascii="Calibri" w:eastAsia="Calibri" w:hAnsi="Calibri" w:cs="Calibri"/>
                <w:color w:val="000000"/>
                <w:sz w:val="18"/>
                <w:szCs w:val="18"/>
              </w:rPr>
            </w:pPr>
          </w:p>
          <w:p w14:paraId="0C0B0BE5" w14:textId="77777777" w:rsidR="00CC1EE8" w:rsidRDefault="00CC1EE8">
            <w:pPr>
              <w:pBdr>
                <w:top w:val="nil"/>
                <w:left w:val="nil"/>
                <w:bottom w:val="nil"/>
                <w:right w:val="nil"/>
                <w:between w:val="nil"/>
              </w:pBdr>
              <w:rPr>
                <w:rFonts w:ascii="Calibri" w:eastAsia="Calibri" w:hAnsi="Calibri" w:cs="Calibri"/>
                <w:color w:val="000000"/>
                <w:sz w:val="18"/>
                <w:szCs w:val="18"/>
              </w:rPr>
            </w:pPr>
          </w:p>
          <w:p w14:paraId="1ED40E76" w14:textId="77777777" w:rsidR="00CC1EE8" w:rsidRDefault="00CC1EE8">
            <w:pPr>
              <w:pBdr>
                <w:top w:val="nil"/>
                <w:left w:val="nil"/>
                <w:bottom w:val="nil"/>
                <w:right w:val="nil"/>
                <w:between w:val="nil"/>
              </w:pBdr>
              <w:rPr>
                <w:rFonts w:ascii="Calibri" w:eastAsia="Calibri" w:hAnsi="Calibri" w:cs="Calibri"/>
                <w:color w:val="000000"/>
                <w:sz w:val="18"/>
                <w:szCs w:val="18"/>
              </w:rPr>
            </w:pPr>
          </w:p>
        </w:tc>
      </w:tr>
      <w:tr w:rsidR="00CC1EE8" w14:paraId="4F0AEC42" w14:textId="77777777">
        <w:tc>
          <w:tcPr>
            <w:tcW w:w="9014" w:type="dxa"/>
            <w:gridSpan w:val="4"/>
          </w:tcPr>
          <w:p w14:paraId="2C313D64"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Unit 3: Engage</w:t>
            </w:r>
          </w:p>
          <w:p w14:paraId="780D0323"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Weeks 5-6</w:t>
            </w:r>
          </w:p>
          <w:p w14:paraId="263E3F71"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Overview: In this unit, you will explore the wide range of educational technologies currently available for use in the k-12 classroom.  The goal of technology-supported learning is to create digital citizens, and to transform the learning process</w:t>
            </w:r>
            <w:r>
              <w:rPr>
                <w:rFonts w:ascii="Calibri" w:eastAsia="Calibri" w:hAnsi="Calibri" w:cs="Calibri"/>
                <w:color w:val="000000"/>
                <w:sz w:val="18"/>
                <w:szCs w:val="18"/>
              </w:rPr>
              <w:t xml:space="preserve"> with technology.  </w:t>
            </w:r>
            <w:proofErr w:type="gramStart"/>
            <w:r>
              <w:rPr>
                <w:rFonts w:ascii="Calibri" w:eastAsia="Calibri" w:hAnsi="Calibri" w:cs="Calibri"/>
                <w:color w:val="000000"/>
                <w:sz w:val="18"/>
                <w:szCs w:val="18"/>
              </w:rPr>
              <w:t>In order to</w:t>
            </w:r>
            <w:proofErr w:type="gramEnd"/>
            <w:r>
              <w:rPr>
                <w:rFonts w:ascii="Calibri" w:eastAsia="Calibri" w:hAnsi="Calibri" w:cs="Calibri"/>
                <w:color w:val="000000"/>
                <w:sz w:val="18"/>
                <w:szCs w:val="18"/>
              </w:rPr>
              <w:t xml:space="preserve"> do that, candidates must become critical consumers and creators of technological tools for student learning.  Candidates must also be able to facilitate learning about evaluation and use of technology in their own students.  </w:t>
            </w:r>
            <w:r>
              <w:rPr>
                <w:rFonts w:ascii="Calibri" w:eastAsia="Calibri" w:hAnsi="Calibri" w:cs="Calibri"/>
                <w:color w:val="000000"/>
                <w:sz w:val="18"/>
                <w:szCs w:val="18"/>
              </w:rPr>
              <w:t>This unit will focus on selecting, evaluating, and implementing technologies in the classroom, and teaching students to do the same.</w:t>
            </w:r>
          </w:p>
          <w:p w14:paraId="3D1490EB"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Learning objectives:</w:t>
            </w:r>
          </w:p>
          <w:p w14:paraId="59084A0E"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articulate the meaning of information literacy for teachers and students.</w:t>
            </w:r>
          </w:p>
          <w:p w14:paraId="2E0DEE41"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summarize strategies for teaching students about Internet research and information retrieval.</w:t>
            </w:r>
          </w:p>
          <w:p w14:paraId="6779EE0E"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discuss</w:t>
            </w:r>
            <w:r>
              <w:rPr>
                <w:rFonts w:ascii="Calibri" w:eastAsia="Calibri" w:hAnsi="Calibri" w:cs="Calibri"/>
                <w:color w:val="000000"/>
                <w:sz w:val="18"/>
                <w:szCs w:val="18"/>
              </w:rPr>
              <w:t xml:space="preserve"> online learning and virtual schools.</w:t>
            </w:r>
          </w:p>
          <w:p w14:paraId="4BAE8300"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discuss how technology generates problem solving and inquiry-based learning among students.</w:t>
            </w:r>
          </w:p>
          <w:p w14:paraId="00E470C5"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Candidates will be able to evaluate various technological resources for use in the classroom.</w:t>
            </w:r>
          </w:p>
          <w:p w14:paraId="56C6D9E8"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lastRenderedPageBreak/>
              <w:t>Key Q</w:t>
            </w:r>
            <w:r>
              <w:rPr>
                <w:rFonts w:ascii="Calibri" w:eastAsia="Calibri" w:hAnsi="Calibri" w:cs="Calibri"/>
                <w:color w:val="000000"/>
                <w:sz w:val="18"/>
                <w:szCs w:val="18"/>
              </w:rPr>
              <w:t>uestions:</w:t>
            </w:r>
          </w:p>
          <w:p w14:paraId="25A276CB"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would you compare your own information literacy?  What do you think is most important in ensuring that students are information literate?</w:t>
            </w:r>
          </w:p>
          <w:p w14:paraId="64B4230F"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can you use technologies to support problem solving in your subject area(s)?</w:t>
            </w:r>
          </w:p>
          <w:p w14:paraId="6DB1E411"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do you determine wh</w:t>
            </w:r>
            <w:r>
              <w:rPr>
                <w:rFonts w:ascii="Calibri" w:eastAsia="Calibri" w:hAnsi="Calibri" w:cs="Calibri"/>
                <w:color w:val="000000"/>
                <w:sz w:val="18"/>
                <w:szCs w:val="18"/>
              </w:rPr>
              <w:t>at Internet sources are reliable? How can you transmit that knowledge to students?</w:t>
            </w:r>
          </w:p>
          <w:p w14:paraId="5C875669"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 xml:space="preserve">What types of </w:t>
            </w:r>
            <w:proofErr w:type="gramStart"/>
            <w:r>
              <w:rPr>
                <w:rFonts w:ascii="Calibri" w:eastAsia="Calibri" w:hAnsi="Calibri" w:cs="Calibri"/>
                <w:color w:val="000000"/>
                <w:sz w:val="18"/>
                <w:szCs w:val="18"/>
              </w:rPr>
              <w:t>hybrid</w:t>
            </w:r>
            <w:proofErr w:type="gramEnd"/>
            <w:r>
              <w:rPr>
                <w:rFonts w:ascii="Calibri" w:eastAsia="Calibri" w:hAnsi="Calibri" w:cs="Calibri"/>
                <w:color w:val="000000"/>
                <w:sz w:val="18"/>
                <w:szCs w:val="18"/>
              </w:rPr>
              <w:t xml:space="preserve"> and online learning exists for students in </w:t>
            </w:r>
            <w:r>
              <w:rPr>
                <w:rFonts w:ascii="Calibri" w:eastAsia="Calibri" w:hAnsi="Calibri" w:cs="Calibri"/>
                <w:sz w:val="18"/>
                <w:szCs w:val="18"/>
              </w:rPr>
              <w:t>K</w:t>
            </w:r>
            <w:r>
              <w:rPr>
                <w:rFonts w:ascii="Calibri" w:eastAsia="Calibri" w:hAnsi="Calibri" w:cs="Calibri"/>
                <w:color w:val="000000"/>
                <w:sz w:val="18"/>
                <w:szCs w:val="18"/>
              </w:rPr>
              <w:t>-12? How is this impacted by sociocultural factors as well as ability and achievement?</w:t>
            </w:r>
          </w:p>
        </w:tc>
      </w:tr>
      <w:tr w:rsidR="00CC1EE8" w14:paraId="34706D96" w14:textId="77777777">
        <w:tc>
          <w:tcPr>
            <w:tcW w:w="783" w:type="dxa"/>
          </w:tcPr>
          <w:p w14:paraId="71169251"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lastRenderedPageBreak/>
              <w:t>Week 5</w:t>
            </w:r>
          </w:p>
          <w:p w14:paraId="09F80E50" w14:textId="77777777" w:rsidR="00CC1EE8" w:rsidRDefault="007F3EF1">
            <w:pPr>
              <w:rPr>
                <w:rFonts w:ascii="Calibri" w:eastAsia="Calibri" w:hAnsi="Calibri" w:cs="Calibri"/>
                <w:b/>
                <w:color w:val="000000"/>
                <w:sz w:val="18"/>
                <w:szCs w:val="18"/>
              </w:rPr>
            </w:pPr>
            <w:r>
              <w:rPr>
                <w:rFonts w:ascii="Calibri" w:eastAsia="Calibri" w:hAnsi="Calibri" w:cs="Calibri"/>
                <w:b/>
                <w:sz w:val="18"/>
                <w:szCs w:val="18"/>
              </w:rPr>
              <w:t>2/7-2/13</w:t>
            </w:r>
          </w:p>
        </w:tc>
        <w:tc>
          <w:tcPr>
            <w:tcW w:w="1220" w:type="dxa"/>
          </w:tcPr>
          <w:p w14:paraId="0C49C14C"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Unit 3: Engage</w:t>
            </w:r>
          </w:p>
          <w:p w14:paraId="048936DD"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Information Literacy, Digital Citizenship, &amp;</w:t>
            </w:r>
          </w:p>
          <w:p w14:paraId="1F0A5CE2"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Rethinking Teacher Power</w:t>
            </w:r>
          </w:p>
        </w:tc>
        <w:tc>
          <w:tcPr>
            <w:tcW w:w="5427" w:type="dxa"/>
          </w:tcPr>
          <w:p w14:paraId="6B99FE19"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Maloy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Verock</w:t>
            </w:r>
            <w:proofErr w:type="spellEnd"/>
            <w:r>
              <w:rPr>
                <w:rFonts w:ascii="Calibri" w:eastAsia="Calibri" w:hAnsi="Calibri" w:cs="Calibri"/>
                <w:color w:val="000000"/>
                <w:sz w:val="18"/>
                <w:szCs w:val="18"/>
              </w:rPr>
              <w:t xml:space="preserve">, Edwards, &amp; Trust. (2021). Chapter 5: Applying Technology as Teacher Leaders and Innovators, pp. 103-130. In </w:t>
            </w:r>
            <w:r>
              <w:rPr>
                <w:rFonts w:ascii="Calibri" w:eastAsia="Calibri" w:hAnsi="Calibri" w:cs="Calibri"/>
                <w:i/>
                <w:color w:val="000000"/>
                <w:sz w:val="18"/>
                <w:szCs w:val="18"/>
              </w:rPr>
              <w:t>Transforming Learning with New Technologies, 4/e.</w:t>
            </w:r>
            <w:r>
              <w:rPr>
                <w:rFonts w:ascii="Calibri" w:eastAsia="Calibri" w:hAnsi="Calibri" w:cs="Calibri"/>
                <w:color w:val="000000"/>
                <w:sz w:val="18"/>
                <w:szCs w:val="18"/>
              </w:rPr>
              <w:t xml:space="preserve"> NY: Pearson.</w:t>
            </w:r>
          </w:p>
          <w:p w14:paraId="0DB60789"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Voithofer</w:t>
            </w:r>
            <w:proofErr w:type="spellEnd"/>
            <w:r>
              <w:rPr>
                <w:rFonts w:ascii="Calibri" w:eastAsia="Calibri" w:hAnsi="Calibri" w:cs="Calibri"/>
                <w:color w:val="000000"/>
                <w:sz w:val="18"/>
                <w:szCs w:val="18"/>
              </w:rPr>
              <w:t xml:space="preserve">, R. and </w:t>
            </w:r>
            <w:proofErr w:type="spellStart"/>
            <w:r>
              <w:rPr>
                <w:rFonts w:ascii="Calibri" w:eastAsia="Calibri" w:hAnsi="Calibri" w:cs="Calibri"/>
                <w:color w:val="000000"/>
                <w:sz w:val="18"/>
                <w:szCs w:val="18"/>
              </w:rPr>
              <w:t>Winterwood</w:t>
            </w:r>
            <w:proofErr w:type="spellEnd"/>
            <w:r>
              <w:rPr>
                <w:rFonts w:ascii="Calibri" w:eastAsia="Calibri" w:hAnsi="Calibri" w:cs="Calibri"/>
                <w:color w:val="000000"/>
                <w:sz w:val="18"/>
                <w:szCs w:val="18"/>
              </w:rPr>
              <w:t>, F. (2010). Articulating and contextualiz</w:t>
            </w:r>
            <w:r>
              <w:rPr>
                <w:rFonts w:ascii="Calibri" w:eastAsia="Calibri" w:hAnsi="Calibri" w:cs="Calibri"/>
                <w:color w:val="000000"/>
                <w:sz w:val="18"/>
                <w:szCs w:val="18"/>
              </w:rPr>
              <w:t>ing multiple literacies in an urban setting. Urban education, 45 (5), pp. 687-707.</w:t>
            </w:r>
          </w:p>
          <w:p w14:paraId="1B4BCF64" w14:textId="77777777" w:rsidR="00CC1EE8" w:rsidRDefault="00CC1EE8">
            <w:pPr>
              <w:pBdr>
                <w:top w:val="nil"/>
                <w:left w:val="nil"/>
                <w:bottom w:val="nil"/>
                <w:right w:val="nil"/>
                <w:between w:val="nil"/>
              </w:pBdr>
              <w:ind w:left="360"/>
              <w:rPr>
                <w:rFonts w:ascii="Calibri" w:eastAsia="Calibri" w:hAnsi="Calibri" w:cs="Calibri"/>
                <w:color w:val="000000"/>
                <w:sz w:val="18"/>
                <w:szCs w:val="18"/>
              </w:rPr>
            </w:pPr>
          </w:p>
        </w:tc>
        <w:tc>
          <w:tcPr>
            <w:tcW w:w="1584" w:type="dxa"/>
          </w:tcPr>
          <w:p w14:paraId="465FE0C8"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Readings to be read prior to class</w:t>
            </w:r>
          </w:p>
          <w:p w14:paraId="673F2DFF" w14:textId="77777777" w:rsidR="00CC1EE8" w:rsidRDefault="00CC1EE8">
            <w:pPr>
              <w:rPr>
                <w:rFonts w:ascii="Calibri" w:eastAsia="Calibri" w:hAnsi="Calibri" w:cs="Calibri"/>
                <w:color w:val="000000"/>
                <w:sz w:val="18"/>
                <w:szCs w:val="18"/>
              </w:rPr>
            </w:pPr>
          </w:p>
          <w:p w14:paraId="7DD48B91" w14:textId="77777777" w:rsidR="00CC1EE8" w:rsidRDefault="00CC1EE8">
            <w:pPr>
              <w:rPr>
                <w:rFonts w:ascii="Calibri" w:eastAsia="Calibri" w:hAnsi="Calibri" w:cs="Calibri"/>
                <w:color w:val="000000"/>
                <w:sz w:val="18"/>
                <w:szCs w:val="18"/>
              </w:rPr>
            </w:pPr>
          </w:p>
          <w:p w14:paraId="5DFB2426" w14:textId="77777777" w:rsidR="00CC1EE8" w:rsidRDefault="007F3EF1">
            <w:pPr>
              <w:rPr>
                <w:rFonts w:ascii="Calibri" w:eastAsia="Calibri" w:hAnsi="Calibri" w:cs="Calibri"/>
                <w:b/>
                <w:sz w:val="18"/>
                <w:szCs w:val="18"/>
              </w:rPr>
            </w:pPr>
            <w:r>
              <w:rPr>
                <w:rFonts w:ascii="Calibri" w:eastAsia="Calibri" w:hAnsi="Calibri" w:cs="Calibri"/>
                <w:b/>
                <w:sz w:val="18"/>
                <w:szCs w:val="18"/>
              </w:rPr>
              <w:t>Assignment 2:</w:t>
            </w:r>
          </w:p>
          <w:p w14:paraId="06A6A3FE"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Lesson Plan</w:t>
            </w:r>
          </w:p>
          <w:p w14:paraId="41EE071D"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Due Day of Class</w:t>
            </w:r>
          </w:p>
          <w:p w14:paraId="6393B415" w14:textId="77777777" w:rsidR="00CC1EE8" w:rsidRDefault="00CC1EE8">
            <w:pPr>
              <w:rPr>
                <w:rFonts w:ascii="Calibri" w:eastAsia="Calibri" w:hAnsi="Calibri" w:cs="Calibri"/>
                <w:b/>
                <w:color w:val="000000"/>
                <w:sz w:val="18"/>
                <w:szCs w:val="18"/>
              </w:rPr>
            </w:pPr>
          </w:p>
        </w:tc>
      </w:tr>
      <w:tr w:rsidR="00CC1EE8" w14:paraId="7EB0C579" w14:textId="77777777">
        <w:tc>
          <w:tcPr>
            <w:tcW w:w="783" w:type="dxa"/>
          </w:tcPr>
          <w:p w14:paraId="5828D2CE"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t>Week 6</w:t>
            </w:r>
          </w:p>
          <w:p w14:paraId="312C1555" w14:textId="77777777" w:rsidR="00CC1EE8" w:rsidRDefault="007F3EF1">
            <w:pPr>
              <w:rPr>
                <w:rFonts w:ascii="Calibri" w:eastAsia="Calibri" w:hAnsi="Calibri" w:cs="Calibri"/>
                <w:b/>
                <w:color w:val="000000"/>
                <w:sz w:val="18"/>
                <w:szCs w:val="18"/>
              </w:rPr>
            </w:pPr>
            <w:r>
              <w:rPr>
                <w:rFonts w:ascii="Calibri" w:eastAsia="Calibri" w:hAnsi="Calibri" w:cs="Calibri"/>
                <w:b/>
                <w:sz w:val="18"/>
                <w:szCs w:val="18"/>
              </w:rPr>
              <w:t>2/14-2/20</w:t>
            </w:r>
          </w:p>
        </w:tc>
        <w:tc>
          <w:tcPr>
            <w:tcW w:w="1220" w:type="dxa"/>
          </w:tcPr>
          <w:p w14:paraId="033B3852" w14:textId="77777777" w:rsidR="00CC1EE8" w:rsidRDefault="007F3EF1">
            <w:pPr>
              <w:rPr>
                <w:rFonts w:ascii="Calibri" w:eastAsia="Calibri" w:hAnsi="Calibri" w:cs="Calibri"/>
                <w:color w:val="000000"/>
                <w:sz w:val="18"/>
                <w:szCs w:val="18"/>
              </w:rPr>
            </w:pPr>
            <w:r>
              <w:rPr>
                <w:rFonts w:ascii="Calibri" w:eastAsia="Calibri" w:hAnsi="Calibri" w:cs="Calibri"/>
                <w:b/>
                <w:color w:val="000000"/>
                <w:sz w:val="18"/>
                <w:szCs w:val="18"/>
              </w:rPr>
              <w:t>Unit 3: Engage</w:t>
            </w:r>
          </w:p>
          <w:p w14:paraId="11EC5E7C"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 xml:space="preserve">Web-Based Digital Learning Tools &amp; Online </w:t>
            </w:r>
            <w:proofErr w:type="gramStart"/>
            <w:r>
              <w:rPr>
                <w:rFonts w:ascii="Calibri" w:eastAsia="Calibri" w:hAnsi="Calibri" w:cs="Calibri"/>
                <w:color w:val="000000"/>
                <w:sz w:val="18"/>
                <w:szCs w:val="18"/>
              </w:rPr>
              <w:t>Learning;  Problem</w:t>
            </w:r>
            <w:proofErr w:type="gramEnd"/>
            <w:r>
              <w:rPr>
                <w:rFonts w:ascii="Calibri" w:eastAsia="Calibri" w:hAnsi="Calibri" w:cs="Calibri"/>
                <w:color w:val="000000"/>
                <w:sz w:val="18"/>
                <w:szCs w:val="18"/>
              </w:rPr>
              <w:t xml:space="preserve"> Solving with Games, Apps, Simulations, and Virtual Worlds </w:t>
            </w:r>
          </w:p>
          <w:p w14:paraId="33F17379" w14:textId="77777777" w:rsidR="00CC1EE8" w:rsidRDefault="00CC1EE8">
            <w:pPr>
              <w:rPr>
                <w:rFonts w:ascii="Calibri" w:eastAsia="Calibri" w:hAnsi="Calibri" w:cs="Calibri"/>
                <w:sz w:val="18"/>
                <w:szCs w:val="18"/>
              </w:rPr>
            </w:pPr>
          </w:p>
          <w:p w14:paraId="50E7AAD1" w14:textId="77777777" w:rsidR="00CC1EE8" w:rsidRDefault="00CC1EE8">
            <w:pPr>
              <w:rPr>
                <w:rFonts w:ascii="Calibri" w:eastAsia="Calibri" w:hAnsi="Calibri" w:cs="Calibri"/>
                <w:sz w:val="18"/>
                <w:szCs w:val="18"/>
              </w:rPr>
            </w:pPr>
          </w:p>
          <w:p w14:paraId="6291072A" w14:textId="77777777" w:rsidR="00CC1EE8" w:rsidRDefault="00CC1EE8">
            <w:pPr>
              <w:rPr>
                <w:rFonts w:ascii="Calibri" w:eastAsia="Calibri" w:hAnsi="Calibri" w:cs="Calibri"/>
                <w:sz w:val="18"/>
                <w:szCs w:val="18"/>
              </w:rPr>
            </w:pPr>
          </w:p>
        </w:tc>
        <w:tc>
          <w:tcPr>
            <w:tcW w:w="5427" w:type="dxa"/>
          </w:tcPr>
          <w:p w14:paraId="70CCBE08" w14:textId="77777777" w:rsidR="00CC1EE8" w:rsidRDefault="007F3EF1">
            <w:pPr>
              <w:rPr>
                <w:rFonts w:ascii="Calibri" w:eastAsia="Calibri" w:hAnsi="Calibri" w:cs="Calibri"/>
                <w:sz w:val="18"/>
                <w:szCs w:val="18"/>
              </w:rPr>
            </w:pPr>
            <w:r>
              <w:rPr>
                <w:rFonts w:ascii="Calibri" w:eastAsia="Calibri" w:hAnsi="Calibri" w:cs="Calibri"/>
                <w:sz w:val="18"/>
                <w:szCs w:val="18"/>
              </w:rPr>
              <w:t>Reading</w:t>
            </w:r>
          </w:p>
          <w:p w14:paraId="79A328B2" w14:textId="77777777" w:rsidR="00CC1EE8" w:rsidRDefault="007F3EF1">
            <w:pPr>
              <w:numPr>
                <w:ilvl w:val="0"/>
                <w:numId w:val="3"/>
              </w:numPr>
              <w:pBdr>
                <w:top w:val="nil"/>
                <w:left w:val="nil"/>
                <w:bottom w:val="nil"/>
                <w:right w:val="nil"/>
                <w:between w:val="nil"/>
              </w:pBdr>
              <w:jc w:val="both"/>
              <w:rPr>
                <w:rFonts w:ascii="Calibri" w:eastAsia="Calibri" w:hAnsi="Calibri" w:cs="Calibri"/>
                <w:color w:val="000000"/>
                <w:sz w:val="18"/>
                <w:szCs w:val="18"/>
              </w:rPr>
            </w:pPr>
            <w:proofErr w:type="spellStart"/>
            <w:r>
              <w:rPr>
                <w:rFonts w:ascii="Calibri" w:eastAsia="Calibri" w:hAnsi="Calibri" w:cs="Calibri"/>
                <w:color w:val="000000"/>
                <w:sz w:val="18"/>
                <w:szCs w:val="18"/>
              </w:rPr>
              <w:t>Maloy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Verock</w:t>
            </w:r>
            <w:proofErr w:type="spellEnd"/>
            <w:r>
              <w:rPr>
                <w:rFonts w:ascii="Calibri" w:eastAsia="Calibri" w:hAnsi="Calibri" w:cs="Calibri"/>
                <w:color w:val="000000"/>
                <w:sz w:val="18"/>
                <w:szCs w:val="18"/>
              </w:rPr>
              <w:t xml:space="preserve">, Edwards, &amp; Trust. (2021). Chapter 6: Teaching Information Literacy and Digital Citizenship, pp. 131-160. In </w:t>
            </w:r>
            <w:r>
              <w:rPr>
                <w:rFonts w:ascii="Calibri" w:eastAsia="Calibri" w:hAnsi="Calibri" w:cs="Calibri"/>
                <w:i/>
                <w:color w:val="000000"/>
                <w:sz w:val="18"/>
                <w:szCs w:val="18"/>
              </w:rPr>
              <w:t>Transforming Learning with New Technologies, 4/e.</w:t>
            </w:r>
            <w:r>
              <w:rPr>
                <w:rFonts w:ascii="Calibri" w:eastAsia="Calibri" w:hAnsi="Calibri" w:cs="Calibri"/>
                <w:color w:val="000000"/>
                <w:sz w:val="18"/>
                <w:szCs w:val="18"/>
              </w:rPr>
              <w:t xml:space="preserve"> NY: Pearson.</w:t>
            </w:r>
          </w:p>
          <w:p w14:paraId="035D352C"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Maloy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Verock</w:t>
            </w:r>
            <w:proofErr w:type="spellEnd"/>
            <w:r>
              <w:rPr>
                <w:rFonts w:ascii="Calibri" w:eastAsia="Calibri" w:hAnsi="Calibri" w:cs="Calibri"/>
                <w:color w:val="000000"/>
                <w:sz w:val="18"/>
                <w:szCs w:val="18"/>
              </w:rPr>
              <w:t xml:space="preserve">, Edwards, &amp; Wolf. (2021). Chapter 7: Engaging in Virtual Learning with Online Resources, pp. 161-185. In </w:t>
            </w:r>
            <w:r>
              <w:rPr>
                <w:rFonts w:ascii="Calibri" w:eastAsia="Calibri" w:hAnsi="Calibri" w:cs="Calibri"/>
                <w:i/>
                <w:color w:val="000000"/>
                <w:sz w:val="18"/>
                <w:szCs w:val="18"/>
              </w:rPr>
              <w:t>Transforming Learning with New Technologies, 4/e.</w:t>
            </w:r>
            <w:r>
              <w:rPr>
                <w:rFonts w:ascii="Calibri" w:eastAsia="Calibri" w:hAnsi="Calibri" w:cs="Calibri"/>
                <w:color w:val="000000"/>
                <w:sz w:val="18"/>
                <w:szCs w:val="18"/>
              </w:rPr>
              <w:t xml:space="preserve"> NY: Pearson.</w:t>
            </w:r>
          </w:p>
          <w:p w14:paraId="29CD79E1" w14:textId="77777777" w:rsidR="00CC1EE8" w:rsidRDefault="00CC1EE8">
            <w:pPr>
              <w:rPr>
                <w:rFonts w:ascii="Calibri" w:eastAsia="Calibri" w:hAnsi="Calibri" w:cs="Calibri"/>
                <w:color w:val="000000"/>
                <w:sz w:val="18"/>
                <w:szCs w:val="18"/>
              </w:rPr>
            </w:pPr>
          </w:p>
          <w:p w14:paraId="4AC97C9D" w14:textId="77777777" w:rsidR="00CC1EE8" w:rsidRDefault="007F3EF1">
            <w:pPr>
              <w:pBdr>
                <w:top w:val="nil"/>
                <w:left w:val="nil"/>
                <w:bottom w:val="nil"/>
                <w:right w:val="nil"/>
                <w:between w:val="nil"/>
              </w:pBdr>
              <w:ind w:left="360"/>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2EBE5EA4"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5841779E" w14:textId="77777777" w:rsidR="00CC1EE8" w:rsidRDefault="00CC1EE8">
            <w:pPr>
              <w:rPr>
                <w:rFonts w:ascii="Calibri" w:eastAsia="Calibri" w:hAnsi="Calibri" w:cs="Calibri"/>
                <w:sz w:val="18"/>
                <w:szCs w:val="18"/>
              </w:rPr>
            </w:pPr>
          </w:p>
          <w:p w14:paraId="6296D185" w14:textId="77777777" w:rsidR="00CC1EE8" w:rsidRDefault="00CC1EE8">
            <w:pPr>
              <w:rPr>
                <w:rFonts w:ascii="Calibri" w:eastAsia="Calibri" w:hAnsi="Calibri" w:cs="Calibri"/>
                <w:sz w:val="18"/>
                <w:szCs w:val="18"/>
              </w:rPr>
            </w:pPr>
          </w:p>
          <w:p w14:paraId="4EF0D573" w14:textId="77777777" w:rsidR="00CC1EE8" w:rsidRDefault="00CC1EE8">
            <w:pPr>
              <w:rPr>
                <w:rFonts w:ascii="Calibri" w:eastAsia="Calibri" w:hAnsi="Calibri" w:cs="Calibri"/>
                <w:sz w:val="18"/>
                <w:szCs w:val="18"/>
              </w:rPr>
            </w:pPr>
          </w:p>
        </w:tc>
        <w:tc>
          <w:tcPr>
            <w:tcW w:w="1584" w:type="dxa"/>
          </w:tcPr>
          <w:p w14:paraId="08397978"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Readings to be read prior to class</w:t>
            </w:r>
          </w:p>
          <w:p w14:paraId="1FF59828" w14:textId="77777777" w:rsidR="00CC1EE8" w:rsidRDefault="00CC1EE8">
            <w:pPr>
              <w:rPr>
                <w:rFonts w:ascii="Calibri" w:eastAsia="Calibri" w:hAnsi="Calibri" w:cs="Calibri"/>
                <w:color w:val="000000"/>
                <w:sz w:val="18"/>
                <w:szCs w:val="18"/>
              </w:rPr>
            </w:pPr>
          </w:p>
          <w:p w14:paraId="2BDB0CC6" w14:textId="77777777" w:rsidR="00CC1EE8" w:rsidRDefault="00CC1EE8">
            <w:pPr>
              <w:rPr>
                <w:rFonts w:ascii="Calibri" w:eastAsia="Calibri" w:hAnsi="Calibri" w:cs="Calibri"/>
                <w:color w:val="000000"/>
                <w:sz w:val="18"/>
                <w:szCs w:val="18"/>
              </w:rPr>
            </w:pPr>
          </w:p>
          <w:p w14:paraId="0D85E465" w14:textId="77777777" w:rsidR="00CC1EE8" w:rsidRDefault="00CC1EE8">
            <w:pPr>
              <w:rPr>
                <w:rFonts w:ascii="Calibri" w:eastAsia="Calibri" w:hAnsi="Calibri" w:cs="Calibri"/>
                <w:color w:val="000000"/>
                <w:sz w:val="18"/>
                <w:szCs w:val="18"/>
              </w:rPr>
            </w:pPr>
          </w:p>
          <w:p w14:paraId="6497AFB6" w14:textId="77777777" w:rsidR="00CC1EE8" w:rsidRDefault="00CC1EE8">
            <w:pPr>
              <w:rPr>
                <w:rFonts w:ascii="Calibri" w:eastAsia="Calibri" w:hAnsi="Calibri" w:cs="Calibri"/>
                <w:color w:val="000000"/>
                <w:sz w:val="18"/>
                <w:szCs w:val="18"/>
              </w:rPr>
            </w:pPr>
          </w:p>
          <w:p w14:paraId="2A3CBBB9" w14:textId="77777777" w:rsidR="00CC1EE8" w:rsidRDefault="00CC1EE8">
            <w:pPr>
              <w:rPr>
                <w:rFonts w:ascii="Calibri" w:eastAsia="Calibri" w:hAnsi="Calibri" w:cs="Calibri"/>
                <w:color w:val="000000"/>
                <w:sz w:val="18"/>
                <w:szCs w:val="18"/>
              </w:rPr>
            </w:pPr>
          </w:p>
          <w:p w14:paraId="76FA838B" w14:textId="77777777" w:rsidR="00CC1EE8" w:rsidRDefault="00CC1EE8">
            <w:pPr>
              <w:rPr>
                <w:rFonts w:ascii="Calibri" w:eastAsia="Calibri" w:hAnsi="Calibri" w:cs="Calibri"/>
                <w:color w:val="000000"/>
                <w:sz w:val="18"/>
                <w:szCs w:val="18"/>
              </w:rPr>
            </w:pPr>
          </w:p>
          <w:p w14:paraId="03955573" w14:textId="77777777" w:rsidR="00CC1EE8" w:rsidRDefault="00CC1EE8">
            <w:pPr>
              <w:rPr>
                <w:rFonts w:ascii="Calibri" w:eastAsia="Calibri" w:hAnsi="Calibri" w:cs="Calibri"/>
                <w:color w:val="000000"/>
                <w:sz w:val="18"/>
                <w:szCs w:val="18"/>
              </w:rPr>
            </w:pPr>
          </w:p>
          <w:p w14:paraId="12FBCA43" w14:textId="77777777" w:rsidR="00CC1EE8" w:rsidRDefault="00CC1EE8">
            <w:pPr>
              <w:rPr>
                <w:rFonts w:ascii="Calibri" w:eastAsia="Calibri" w:hAnsi="Calibri" w:cs="Calibri"/>
                <w:color w:val="000000"/>
                <w:sz w:val="18"/>
                <w:szCs w:val="18"/>
              </w:rPr>
            </w:pPr>
          </w:p>
          <w:p w14:paraId="608B29A1" w14:textId="77777777" w:rsidR="00CC1EE8" w:rsidRDefault="00CC1EE8">
            <w:pPr>
              <w:rPr>
                <w:rFonts w:ascii="Calibri" w:eastAsia="Calibri" w:hAnsi="Calibri" w:cs="Calibri"/>
                <w:color w:val="000000"/>
                <w:sz w:val="18"/>
                <w:szCs w:val="18"/>
              </w:rPr>
            </w:pPr>
          </w:p>
          <w:p w14:paraId="55C8F5A8" w14:textId="77777777" w:rsidR="00CC1EE8" w:rsidRDefault="00CC1EE8">
            <w:pPr>
              <w:rPr>
                <w:rFonts w:ascii="Calibri" w:eastAsia="Calibri" w:hAnsi="Calibri" w:cs="Calibri"/>
                <w:color w:val="000000"/>
                <w:sz w:val="18"/>
                <w:szCs w:val="18"/>
              </w:rPr>
            </w:pPr>
          </w:p>
          <w:p w14:paraId="198504A7" w14:textId="77777777" w:rsidR="00CC1EE8" w:rsidRDefault="00CC1EE8">
            <w:pPr>
              <w:rPr>
                <w:rFonts w:ascii="Calibri" w:eastAsia="Calibri" w:hAnsi="Calibri" w:cs="Calibri"/>
                <w:color w:val="000000"/>
                <w:sz w:val="18"/>
                <w:szCs w:val="18"/>
              </w:rPr>
            </w:pPr>
          </w:p>
          <w:p w14:paraId="1F102D3F" w14:textId="77777777" w:rsidR="00CC1EE8" w:rsidRDefault="00CC1EE8">
            <w:pPr>
              <w:rPr>
                <w:rFonts w:ascii="Calibri" w:eastAsia="Calibri" w:hAnsi="Calibri" w:cs="Calibri"/>
                <w:color w:val="000000"/>
                <w:sz w:val="18"/>
                <w:szCs w:val="18"/>
              </w:rPr>
            </w:pPr>
          </w:p>
          <w:p w14:paraId="4AA494AA" w14:textId="77777777" w:rsidR="00CC1EE8" w:rsidRDefault="00CC1EE8">
            <w:pPr>
              <w:rPr>
                <w:rFonts w:ascii="Calibri" w:eastAsia="Calibri" w:hAnsi="Calibri" w:cs="Calibri"/>
                <w:color w:val="000000"/>
                <w:sz w:val="18"/>
                <w:szCs w:val="18"/>
              </w:rPr>
            </w:pPr>
          </w:p>
          <w:p w14:paraId="26E8223D" w14:textId="77777777" w:rsidR="00CC1EE8" w:rsidRDefault="00CC1EE8">
            <w:pPr>
              <w:rPr>
                <w:rFonts w:ascii="Calibri" w:eastAsia="Calibri" w:hAnsi="Calibri" w:cs="Calibri"/>
                <w:color w:val="000000"/>
                <w:sz w:val="18"/>
                <w:szCs w:val="18"/>
              </w:rPr>
            </w:pPr>
          </w:p>
          <w:p w14:paraId="327647E4" w14:textId="77777777" w:rsidR="00CC1EE8" w:rsidRDefault="00CC1EE8">
            <w:pPr>
              <w:rPr>
                <w:rFonts w:ascii="Calibri" w:eastAsia="Calibri" w:hAnsi="Calibri" w:cs="Calibri"/>
                <w:b/>
                <w:i/>
                <w:color w:val="000000"/>
                <w:sz w:val="18"/>
                <w:szCs w:val="18"/>
              </w:rPr>
            </w:pPr>
          </w:p>
        </w:tc>
      </w:tr>
      <w:tr w:rsidR="00CC1EE8" w14:paraId="2C0E1448" w14:textId="77777777">
        <w:trPr>
          <w:trHeight w:val="854"/>
        </w:trPr>
        <w:tc>
          <w:tcPr>
            <w:tcW w:w="783" w:type="dxa"/>
          </w:tcPr>
          <w:p w14:paraId="5E94B661" w14:textId="77777777" w:rsidR="00CC1EE8" w:rsidRDefault="00CC1EE8">
            <w:pPr>
              <w:pStyle w:val="Heading4"/>
              <w:jc w:val="left"/>
              <w:outlineLvl w:val="3"/>
              <w:rPr>
                <w:rFonts w:ascii="Calibri" w:eastAsia="Calibri" w:hAnsi="Calibri" w:cs="Calibri"/>
                <w:sz w:val="18"/>
                <w:szCs w:val="18"/>
              </w:rPr>
            </w:pPr>
          </w:p>
          <w:p w14:paraId="0A259829" w14:textId="77777777" w:rsidR="00CC1EE8" w:rsidRDefault="007F3EF1">
            <w:pPr>
              <w:pStyle w:val="Heading4"/>
              <w:jc w:val="left"/>
              <w:outlineLvl w:val="3"/>
              <w:rPr>
                <w:rFonts w:ascii="Calibri" w:eastAsia="Calibri" w:hAnsi="Calibri" w:cs="Calibri"/>
                <w:b w:val="0"/>
                <w:color w:val="000000"/>
                <w:sz w:val="18"/>
                <w:szCs w:val="18"/>
              </w:rPr>
            </w:pPr>
            <w:r>
              <w:rPr>
                <w:rFonts w:ascii="Calibri" w:eastAsia="Calibri" w:hAnsi="Calibri" w:cs="Calibri"/>
                <w:color w:val="000000"/>
                <w:sz w:val="18"/>
                <w:szCs w:val="18"/>
              </w:rPr>
              <w:t>Week 7</w:t>
            </w:r>
          </w:p>
          <w:p w14:paraId="5F4B061A" w14:textId="77777777" w:rsidR="00CC1EE8" w:rsidRDefault="007F3EF1">
            <w:pPr>
              <w:rPr>
                <w:rFonts w:ascii="Calibri" w:eastAsia="Calibri" w:hAnsi="Calibri" w:cs="Calibri"/>
                <w:color w:val="000000"/>
                <w:sz w:val="18"/>
                <w:szCs w:val="18"/>
              </w:rPr>
            </w:pPr>
            <w:r>
              <w:rPr>
                <w:rFonts w:ascii="Calibri" w:eastAsia="Calibri" w:hAnsi="Calibri" w:cs="Calibri"/>
                <w:sz w:val="18"/>
                <w:szCs w:val="18"/>
              </w:rPr>
              <w:t>2/21-2/27</w:t>
            </w:r>
          </w:p>
        </w:tc>
        <w:tc>
          <w:tcPr>
            <w:tcW w:w="1220" w:type="dxa"/>
          </w:tcPr>
          <w:p w14:paraId="5C360FE6" w14:textId="77777777" w:rsidR="00CC1EE8" w:rsidRDefault="007F3EF1">
            <w:pPr>
              <w:rPr>
                <w:rFonts w:ascii="Calibri" w:eastAsia="Calibri" w:hAnsi="Calibri" w:cs="Calibri"/>
                <w:color w:val="000000"/>
                <w:sz w:val="18"/>
                <w:szCs w:val="18"/>
              </w:rPr>
            </w:pPr>
            <w:r>
              <w:rPr>
                <w:rFonts w:ascii="Calibri" w:eastAsia="Calibri" w:hAnsi="Calibri" w:cs="Calibri"/>
                <w:b/>
                <w:color w:val="000000"/>
                <w:sz w:val="18"/>
                <w:szCs w:val="18"/>
              </w:rPr>
              <w:t>NO CLASS</w:t>
            </w:r>
          </w:p>
          <w:p w14:paraId="210CDF72" w14:textId="77777777" w:rsidR="00CC1EE8" w:rsidRDefault="00CC1EE8">
            <w:pPr>
              <w:rPr>
                <w:rFonts w:ascii="Calibri" w:eastAsia="Calibri" w:hAnsi="Calibri" w:cs="Calibri"/>
                <w:b/>
                <w:color w:val="000000"/>
                <w:sz w:val="18"/>
                <w:szCs w:val="18"/>
              </w:rPr>
            </w:pPr>
          </w:p>
        </w:tc>
        <w:tc>
          <w:tcPr>
            <w:tcW w:w="5427" w:type="dxa"/>
          </w:tcPr>
          <w:p w14:paraId="05E4D9AE" w14:textId="77777777" w:rsidR="00CC1EE8" w:rsidRDefault="007F3EF1">
            <w:pPr>
              <w:pBdr>
                <w:top w:val="nil"/>
                <w:left w:val="nil"/>
                <w:bottom w:val="nil"/>
                <w:right w:val="nil"/>
                <w:between w:val="nil"/>
              </w:pBdr>
              <w:ind w:left="360" w:hanging="720"/>
              <w:rPr>
                <w:rFonts w:ascii="Calibri" w:eastAsia="Calibri" w:hAnsi="Calibri" w:cs="Calibri"/>
                <w:color w:val="000000"/>
                <w:sz w:val="18"/>
                <w:szCs w:val="18"/>
              </w:rPr>
            </w:pPr>
            <w:proofErr w:type="spellStart"/>
            <w:r>
              <w:rPr>
                <w:rFonts w:ascii="Calibri" w:eastAsia="Calibri" w:hAnsi="Calibri" w:cs="Calibri"/>
                <w:color w:val="000000"/>
                <w:sz w:val="18"/>
                <w:szCs w:val="18"/>
              </w:rPr>
              <w:t>PrePrepare</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edTPA</w:t>
            </w:r>
            <w:proofErr w:type="spellEnd"/>
          </w:p>
          <w:p w14:paraId="377FA3B4"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36B812C6"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4EB4FC5D"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10424BBD"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5A603DDE"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39324DEF"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59E48CF5"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3000899E"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1FAC3A7B"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2D4C507C"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63B869AE"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34BB20BD"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09E3B50D"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7FA564A6"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0713259A"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04962AA3"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0FEE70B5"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496679CA"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7B5B1066"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6F9106F9"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29C56A48"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158B0E52"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12B1222E"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p w14:paraId="3078EFA4" w14:textId="77777777" w:rsidR="00CC1EE8" w:rsidRDefault="00CC1EE8">
            <w:pPr>
              <w:pBdr>
                <w:top w:val="nil"/>
                <w:left w:val="nil"/>
                <w:bottom w:val="nil"/>
                <w:right w:val="nil"/>
                <w:between w:val="nil"/>
              </w:pBdr>
              <w:ind w:left="360" w:hanging="720"/>
              <w:rPr>
                <w:rFonts w:ascii="Calibri" w:eastAsia="Calibri" w:hAnsi="Calibri" w:cs="Calibri"/>
                <w:color w:val="000000"/>
                <w:sz w:val="18"/>
                <w:szCs w:val="18"/>
              </w:rPr>
            </w:pPr>
          </w:p>
        </w:tc>
        <w:tc>
          <w:tcPr>
            <w:tcW w:w="1584" w:type="dxa"/>
          </w:tcPr>
          <w:p w14:paraId="2A8E3182" w14:textId="77777777" w:rsidR="00CC1EE8" w:rsidRDefault="00CC1EE8">
            <w:pPr>
              <w:rPr>
                <w:rFonts w:ascii="Calibri" w:eastAsia="Calibri" w:hAnsi="Calibri" w:cs="Calibri"/>
                <w:b/>
                <w:color w:val="000000"/>
                <w:sz w:val="18"/>
                <w:szCs w:val="18"/>
              </w:rPr>
            </w:pPr>
          </w:p>
        </w:tc>
      </w:tr>
      <w:tr w:rsidR="00CC1EE8" w14:paraId="6D532EB4" w14:textId="77777777">
        <w:tc>
          <w:tcPr>
            <w:tcW w:w="783" w:type="dxa"/>
          </w:tcPr>
          <w:p w14:paraId="332CCFA5"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lastRenderedPageBreak/>
              <w:t>Week 8</w:t>
            </w:r>
          </w:p>
          <w:p w14:paraId="5926BD57" w14:textId="77777777" w:rsidR="00CC1EE8" w:rsidRDefault="007F3EF1">
            <w:pPr>
              <w:rPr>
                <w:rFonts w:ascii="Calibri" w:eastAsia="Calibri" w:hAnsi="Calibri" w:cs="Calibri"/>
                <w:color w:val="000000"/>
                <w:sz w:val="18"/>
                <w:szCs w:val="18"/>
              </w:rPr>
            </w:pPr>
            <w:r>
              <w:rPr>
                <w:rFonts w:ascii="Calibri" w:eastAsia="Calibri" w:hAnsi="Calibri" w:cs="Calibri"/>
                <w:sz w:val="18"/>
                <w:szCs w:val="18"/>
              </w:rPr>
              <w:t>2/28-3/6</w:t>
            </w:r>
          </w:p>
        </w:tc>
        <w:tc>
          <w:tcPr>
            <w:tcW w:w="1220" w:type="dxa"/>
          </w:tcPr>
          <w:p w14:paraId="3E3A88A0" w14:textId="77777777" w:rsidR="00CC1EE8" w:rsidRDefault="007F3EF1">
            <w:pPr>
              <w:rPr>
                <w:rFonts w:ascii="Calibri" w:eastAsia="Calibri" w:hAnsi="Calibri" w:cs="Calibri"/>
                <w:color w:val="000000"/>
                <w:sz w:val="18"/>
                <w:szCs w:val="18"/>
              </w:rPr>
            </w:pPr>
            <w:r>
              <w:rPr>
                <w:rFonts w:ascii="Calibri" w:eastAsia="Calibri" w:hAnsi="Calibri" w:cs="Calibri"/>
                <w:b/>
                <w:color w:val="000000"/>
                <w:sz w:val="18"/>
                <w:szCs w:val="18"/>
              </w:rPr>
              <w:t>NO CLASS</w:t>
            </w:r>
          </w:p>
          <w:p w14:paraId="669829AE" w14:textId="77777777" w:rsidR="00CC1EE8" w:rsidRDefault="00CC1EE8">
            <w:pPr>
              <w:ind w:left="360"/>
              <w:rPr>
                <w:rFonts w:ascii="Calibri" w:eastAsia="Calibri" w:hAnsi="Calibri" w:cs="Calibri"/>
                <w:color w:val="000000"/>
                <w:sz w:val="18"/>
                <w:szCs w:val="18"/>
              </w:rPr>
            </w:pPr>
          </w:p>
        </w:tc>
        <w:tc>
          <w:tcPr>
            <w:tcW w:w="5427" w:type="dxa"/>
          </w:tcPr>
          <w:p w14:paraId="7683E3F4" w14:textId="77777777" w:rsidR="00CC1EE8" w:rsidRDefault="007F3EF1">
            <w:pPr>
              <w:pBdr>
                <w:top w:val="nil"/>
                <w:left w:val="nil"/>
                <w:bottom w:val="nil"/>
                <w:right w:val="nil"/>
                <w:between w:val="nil"/>
              </w:pBdr>
              <w:ind w:left="360" w:hanging="720"/>
              <w:rPr>
                <w:rFonts w:ascii="Calibri" w:eastAsia="Calibri" w:hAnsi="Calibri" w:cs="Calibri"/>
                <w:color w:val="000000"/>
                <w:sz w:val="18"/>
                <w:szCs w:val="18"/>
              </w:rPr>
            </w:pPr>
            <w:proofErr w:type="spellStart"/>
            <w:r>
              <w:rPr>
                <w:rFonts w:ascii="Calibri" w:eastAsia="Calibri" w:hAnsi="Calibri" w:cs="Calibri"/>
                <w:color w:val="000000"/>
                <w:sz w:val="18"/>
                <w:szCs w:val="18"/>
              </w:rPr>
              <w:t>PrePrepare</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edTPA</w:t>
            </w:r>
            <w:proofErr w:type="spellEnd"/>
          </w:p>
          <w:p w14:paraId="3CCD0F7C" w14:textId="77777777" w:rsidR="00CC1EE8" w:rsidRDefault="007F3EF1">
            <w:pPr>
              <w:rPr>
                <w:rFonts w:ascii="Calibri" w:eastAsia="Calibri" w:hAnsi="Calibri" w:cs="Calibri"/>
                <w:b/>
                <w:color w:val="000000"/>
                <w:sz w:val="18"/>
                <w:szCs w:val="18"/>
              </w:rPr>
            </w:pPr>
            <w:proofErr w:type="spellStart"/>
            <w:r>
              <w:rPr>
                <w:rFonts w:ascii="Calibri" w:eastAsia="Calibri" w:hAnsi="Calibri" w:cs="Calibri"/>
                <w:b/>
                <w:color w:val="000000"/>
                <w:sz w:val="18"/>
                <w:szCs w:val="18"/>
              </w:rPr>
              <w:t>edTPA</w:t>
            </w:r>
            <w:proofErr w:type="spellEnd"/>
            <w:r>
              <w:rPr>
                <w:rFonts w:ascii="Calibri" w:eastAsia="Calibri" w:hAnsi="Calibri" w:cs="Calibri"/>
                <w:b/>
                <w:color w:val="000000"/>
                <w:sz w:val="18"/>
                <w:szCs w:val="18"/>
              </w:rPr>
              <w:t xml:space="preserve"> submission due – see EDUC 677 syllabus</w:t>
            </w:r>
          </w:p>
          <w:p w14:paraId="21D7EE07" w14:textId="77777777" w:rsidR="00CC1EE8" w:rsidRDefault="00CC1EE8">
            <w:pPr>
              <w:rPr>
                <w:rFonts w:ascii="Calibri" w:eastAsia="Calibri" w:hAnsi="Calibri" w:cs="Calibri"/>
                <w:b/>
                <w:color w:val="000000"/>
                <w:sz w:val="18"/>
                <w:szCs w:val="18"/>
              </w:rPr>
            </w:pPr>
          </w:p>
          <w:p w14:paraId="73D33E2F" w14:textId="77777777" w:rsidR="00CC1EE8" w:rsidRDefault="00CC1EE8">
            <w:pPr>
              <w:rPr>
                <w:rFonts w:ascii="Calibri" w:eastAsia="Calibri" w:hAnsi="Calibri" w:cs="Calibri"/>
                <w:b/>
                <w:color w:val="000000"/>
                <w:sz w:val="18"/>
                <w:szCs w:val="18"/>
              </w:rPr>
            </w:pPr>
          </w:p>
          <w:p w14:paraId="0A058165" w14:textId="77777777" w:rsidR="00CC1EE8" w:rsidRDefault="00CC1EE8">
            <w:pPr>
              <w:rPr>
                <w:rFonts w:ascii="Calibri" w:eastAsia="Calibri" w:hAnsi="Calibri" w:cs="Calibri"/>
                <w:b/>
                <w:color w:val="000000"/>
                <w:sz w:val="18"/>
                <w:szCs w:val="18"/>
              </w:rPr>
            </w:pPr>
          </w:p>
          <w:p w14:paraId="1041BDF6" w14:textId="77777777" w:rsidR="00CC1EE8" w:rsidRDefault="00CC1EE8">
            <w:pPr>
              <w:rPr>
                <w:rFonts w:ascii="Calibri" w:eastAsia="Calibri" w:hAnsi="Calibri" w:cs="Calibri"/>
                <w:b/>
                <w:color w:val="000000"/>
                <w:sz w:val="18"/>
                <w:szCs w:val="18"/>
              </w:rPr>
            </w:pPr>
          </w:p>
          <w:p w14:paraId="452137AC" w14:textId="77777777" w:rsidR="00CC1EE8" w:rsidRDefault="00CC1EE8">
            <w:pPr>
              <w:rPr>
                <w:rFonts w:ascii="Calibri" w:eastAsia="Calibri" w:hAnsi="Calibri" w:cs="Calibri"/>
                <w:b/>
                <w:color w:val="000000"/>
                <w:sz w:val="18"/>
                <w:szCs w:val="18"/>
              </w:rPr>
            </w:pPr>
          </w:p>
          <w:p w14:paraId="266188E5" w14:textId="77777777" w:rsidR="00CC1EE8" w:rsidRDefault="00CC1EE8">
            <w:pPr>
              <w:rPr>
                <w:rFonts w:ascii="Calibri" w:eastAsia="Calibri" w:hAnsi="Calibri" w:cs="Calibri"/>
                <w:b/>
                <w:color w:val="000000"/>
                <w:sz w:val="18"/>
                <w:szCs w:val="18"/>
              </w:rPr>
            </w:pPr>
          </w:p>
          <w:p w14:paraId="06CD70A4" w14:textId="77777777" w:rsidR="00CC1EE8" w:rsidRDefault="00CC1EE8">
            <w:pPr>
              <w:rPr>
                <w:rFonts w:ascii="Calibri" w:eastAsia="Calibri" w:hAnsi="Calibri" w:cs="Calibri"/>
                <w:b/>
                <w:color w:val="000000"/>
                <w:sz w:val="18"/>
                <w:szCs w:val="18"/>
              </w:rPr>
            </w:pPr>
          </w:p>
          <w:p w14:paraId="126706F1" w14:textId="77777777" w:rsidR="00CC1EE8" w:rsidRDefault="00CC1EE8">
            <w:pPr>
              <w:rPr>
                <w:rFonts w:ascii="Calibri" w:eastAsia="Calibri" w:hAnsi="Calibri" w:cs="Calibri"/>
                <w:b/>
                <w:color w:val="000000"/>
                <w:sz w:val="18"/>
                <w:szCs w:val="18"/>
              </w:rPr>
            </w:pPr>
          </w:p>
          <w:p w14:paraId="15820A58" w14:textId="77777777" w:rsidR="00CC1EE8" w:rsidRDefault="00CC1EE8">
            <w:pPr>
              <w:rPr>
                <w:rFonts w:ascii="Calibri" w:eastAsia="Calibri" w:hAnsi="Calibri" w:cs="Calibri"/>
                <w:b/>
                <w:color w:val="000000"/>
                <w:sz w:val="18"/>
                <w:szCs w:val="18"/>
              </w:rPr>
            </w:pPr>
          </w:p>
          <w:p w14:paraId="38D38DB0" w14:textId="77777777" w:rsidR="00CC1EE8" w:rsidRDefault="00CC1EE8">
            <w:pPr>
              <w:rPr>
                <w:rFonts w:ascii="Calibri" w:eastAsia="Calibri" w:hAnsi="Calibri" w:cs="Calibri"/>
                <w:b/>
                <w:color w:val="000000"/>
                <w:sz w:val="18"/>
                <w:szCs w:val="18"/>
              </w:rPr>
            </w:pPr>
          </w:p>
          <w:p w14:paraId="26EF69DD" w14:textId="77777777" w:rsidR="00CC1EE8" w:rsidRDefault="00CC1EE8">
            <w:pPr>
              <w:rPr>
                <w:rFonts w:ascii="Calibri" w:eastAsia="Calibri" w:hAnsi="Calibri" w:cs="Calibri"/>
                <w:b/>
                <w:color w:val="000000"/>
                <w:sz w:val="18"/>
                <w:szCs w:val="18"/>
              </w:rPr>
            </w:pPr>
          </w:p>
          <w:p w14:paraId="49BCFD5B" w14:textId="77777777" w:rsidR="00CC1EE8" w:rsidRDefault="00CC1EE8">
            <w:pPr>
              <w:rPr>
                <w:rFonts w:ascii="Calibri" w:eastAsia="Calibri" w:hAnsi="Calibri" w:cs="Calibri"/>
                <w:b/>
                <w:color w:val="000000"/>
                <w:sz w:val="18"/>
                <w:szCs w:val="18"/>
              </w:rPr>
            </w:pPr>
          </w:p>
          <w:p w14:paraId="72505D21" w14:textId="77777777" w:rsidR="00CC1EE8" w:rsidRDefault="00CC1EE8">
            <w:pPr>
              <w:rPr>
                <w:rFonts w:ascii="Calibri" w:eastAsia="Calibri" w:hAnsi="Calibri" w:cs="Calibri"/>
                <w:b/>
                <w:color w:val="000000"/>
                <w:sz w:val="18"/>
                <w:szCs w:val="18"/>
              </w:rPr>
            </w:pPr>
          </w:p>
          <w:p w14:paraId="1011A95C" w14:textId="77777777" w:rsidR="00CC1EE8" w:rsidRDefault="00CC1EE8">
            <w:pPr>
              <w:rPr>
                <w:rFonts w:ascii="Calibri" w:eastAsia="Calibri" w:hAnsi="Calibri" w:cs="Calibri"/>
                <w:b/>
                <w:color w:val="000000"/>
                <w:sz w:val="18"/>
                <w:szCs w:val="18"/>
              </w:rPr>
            </w:pPr>
          </w:p>
          <w:p w14:paraId="109AF755" w14:textId="77777777" w:rsidR="00CC1EE8" w:rsidRDefault="00CC1EE8">
            <w:pPr>
              <w:rPr>
                <w:rFonts w:ascii="Calibri" w:eastAsia="Calibri" w:hAnsi="Calibri" w:cs="Calibri"/>
                <w:b/>
                <w:color w:val="000000"/>
                <w:sz w:val="18"/>
                <w:szCs w:val="18"/>
              </w:rPr>
            </w:pPr>
          </w:p>
          <w:p w14:paraId="240F213E" w14:textId="77777777" w:rsidR="00CC1EE8" w:rsidRDefault="00CC1EE8">
            <w:pPr>
              <w:rPr>
                <w:rFonts w:ascii="Calibri" w:eastAsia="Calibri" w:hAnsi="Calibri" w:cs="Calibri"/>
                <w:b/>
                <w:color w:val="000000"/>
                <w:sz w:val="18"/>
                <w:szCs w:val="18"/>
              </w:rPr>
            </w:pPr>
          </w:p>
          <w:p w14:paraId="737B0530" w14:textId="77777777" w:rsidR="00CC1EE8" w:rsidRDefault="00CC1EE8">
            <w:pPr>
              <w:rPr>
                <w:rFonts w:ascii="Calibri" w:eastAsia="Calibri" w:hAnsi="Calibri" w:cs="Calibri"/>
                <w:b/>
                <w:color w:val="000000"/>
                <w:sz w:val="18"/>
                <w:szCs w:val="18"/>
              </w:rPr>
            </w:pPr>
          </w:p>
          <w:p w14:paraId="5182EF15" w14:textId="77777777" w:rsidR="00CC1EE8" w:rsidRDefault="00CC1EE8">
            <w:pPr>
              <w:rPr>
                <w:rFonts w:ascii="Calibri" w:eastAsia="Calibri" w:hAnsi="Calibri" w:cs="Calibri"/>
                <w:b/>
                <w:color w:val="000000"/>
                <w:sz w:val="18"/>
                <w:szCs w:val="18"/>
              </w:rPr>
            </w:pPr>
          </w:p>
          <w:p w14:paraId="271AE128" w14:textId="77777777" w:rsidR="00CC1EE8" w:rsidRDefault="00CC1EE8">
            <w:pPr>
              <w:rPr>
                <w:rFonts w:ascii="Calibri" w:eastAsia="Calibri" w:hAnsi="Calibri" w:cs="Calibri"/>
                <w:b/>
                <w:color w:val="000000"/>
                <w:sz w:val="18"/>
                <w:szCs w:val="18"/>
              </w:rPr>
            </w:pPr>
          </w:p>
          <w:p w14:paraId="4D3C7DEB" w14:textId="77777777" w:rsidR="00CC1EE8" w:rsidRDefault="00CC1EE8">
            <w:pPr>
              <w:rPr>
                <w:rFonts w:ascii="Calibri" w:eastAsia="Calibri" w:hAnsi="Calibri" w:cs="Calibri"/>
                <w:b/>
                <w:color w:val="000000"/>
                <w:sz w:val="18"/>
                <w:szCs w:val="18"/>
              </w:rPr>
            </w:pPr>
          </w:p>
          <w:p w14:paraId="24B777AA" w14:textId="77777777" w:rsidR="00CC1EE8" w:rsidRDefault="00CC1EE8">
            <w:pPr>
              <w:rPr>
                <w:rFonts w:ascii="Calibri" w:eastAsia="Calibri" w:hAnsi="Calibri" w:cs="Calibri"/>
                <w:b/>
                <w:color w:val="000000"/>
                <w:sz w:val="18"/>
                <w:szCs w:val="18"/>
              </w:rPr>
            </w:pPr>
          </w:p>
          <w:p w14:paraId="2D767FB0" w14:textId="77777777" w:rsidR="00CC1EE8" w:rsidRDefault="00CC1EE8">
            <w:pPr>
              <w:rPr>
                <w:rFonts w:ascii="Calibri" w:eastAsia="Calibri" w:hAnsi="Calibri" w:cs="Calibri"/>
                <w:b/>
                <w:color w:val="000000"/>
                <w:sz w:val="18"/>
                <w:szCs w:val="18"/>
              </w:rPr>
            </w:pPr>
          </w:p>
          <w:p w14:paraId="360D4EFE" w14:textId="77777777" w:rsidR="00CC1EE8" w:rsidRDefault="00CC1EE8">
            <w:pPr>
              <w:rPr>
                <w:rFonts w:ascii="Calibri" w:eastAsia="Calibri" w:hAnsi="Calibri" w:cs="Calibri"/>
                <w:b/>
                <w:color w:val="000000"/>
                <w:sz w:val="18"/>
                <w:szCs w:val="18"/>
              </w:rPr>
            </w:pPr>
          </w:p>
          <w:p w14:paraId="379C27C3" w14:textId="77777777" w:rsidR="00CC1EE8" w:rsidRDefault="00CC1EE8">
            <w:pPr>
              <w:rPr>
                <w:rFonts w:ascii="Calibri" w:eastAsia="Calibri" w:hAnsi="Calibri" w:cs="Calibri"/>
                <w:b/>
                <w:color w:val="000000"/>
                <w:sz w:val="18"/>
                <w:szCs w:val="18"/>
              </w:rPr>
            </w:pPr>
          </w:p>
          <w:p w14:paraId="7CAE343C" w14:textId="77777777" w:rsidR="00CC1EE8" w:rsidRDefault="00CC1EE8">
            <w:pPr>
              <w:rPr>
                <w:rFonts w:ascii="Calibri" w:eastAsia="Calibri" w:hAnsi="Calibri" w:cs="Calibri"/>
                <w:b/>
                <w:sz w:val="18"/>
                <w:szCs w:val="18"/>
              </w:rPr>
            </w:pPr>
          </w:p>
          <w:p w14:paraId="4216DE2E" w14:textId="77777777" w:rsidR="00CC1EE8" w:rsidRDefault="00CC1EE8">
            <w:pPr>
              <w:rPr>
                <w:rFonts w:ascii="Calibri" w:eastAsia="Calibri" w:hAnsi="Calibri" w:cs="Calibri"/>
                <w:b/>
                <w:sz w:val="18"/>
                <w:szCs w:val="18"/>
              </w:rPr>
            </w:pPr>
          </w:p>
          <w:p w14:paraId="02565246" w14:textId="77777777" w:rsidR="00CC1EE8" w:rsidRDefault="00CC1EE8">
            <w:pPr>
              <w:rPr>
                <w:rFonts w:ascii="Calibri" w:eastAsia="Calibri" w:hAnsi="Calibri" w:cs="Calibri"/>
                <w:b/>
                <w:sz w:val="18"/>
                <w:szCs w:val="18"/>
              </w:rPr>
            </w:pPr>
          </w:p>
          <w:p w14:paraId="449EE673" w14:textId="77777777" w:rsidR="00CC1EE8" w:rsidRDefault="00CC1EE8">
            <w:pPr>
              <w:rPr>
                <w:rFonts w:ascii="Calibri" w:eastAsia="Calibri" w:hAnsi="Calibri" w:cs="Calibri"/>
                <w:b/>
                <w:sz w:val="18"/>
                <w:szCs w:val="18"/>
              </w:rPr>
            </w:pPr>
          </w:p>
          <w:p w14:paraId="1EFBAB44" w14:textId="77777777" w:rsidR="00CC1EE8" w:rsidRDefault="00CC1EE8">
            <w:pPr>
              <w:rPr>
                <w:rFonts w:ascii="Calibri" w:eastAsia="Calibri" w:hAnsi="Calibri" w:cs="Calibri"/>
                <w:b/>
                <w:sz w:val="18"/>
                <w:szCs w:val="18"/>
              </w:rPr>
            </w:pPr>
          </w:p>
          <w:p w14:paraId="37E5FFE2" w14:textId="77777777" w:rsidR="00CC1EE8" w:rsidRDefault="00CC1EE8">
            <w:pPr>
              <w:rPr>
                <w:rFonts w:ascii="Calibri" w:eastAsia="Calibri" w:hAnsi="Calibri" w:cs="Calibri"/>
                <w:b/>
                <w:sz w:val="18"/>
                <w:szCs w:val="18"/>
              </w:rPr>
            </w:pPr>
          </w:p>
          <w:p w14:paraId="0D965314" w14:textId="77777777" w:rsidR="00CC1EE8" w:rsidRDefault="00CC1EE8">
            <w:pPr>
              <w:rPr>
                <w:rFonts w:ascii="Calibri" w:eastAsia="Calibri" w:hAnsi="Calibri" w:cs="Calibri"/>
                <w:b/>
                <w:sz w:val="18"/>
                <w:szCs w:val="18"/>
              </w:rPr>
            </w:pPr>
          </w:p>
          <w:p w14:paraId="5AFDCECD" w14:textId="77777777" w:rsidR="00CC1EE8" w:rsidRDefault="00CC1EE8">
            <w:pPr>
              <w:rPr>
                <w:rFonts w:ascii="Calibri" w:eastAsia="Calibri" w:hAnsi="Calibri" w:cs="Calibri"/>
                <w:b/>
                <w:sz w:val="18"/>
                <w:szCs w:val="18"/>
              </w:rPr>
            </w:pPr>
          </w:p>
          <w:p w14:paraId="55F37293" w14:textId="77777777" w:rsidR="00CC1EE8" w:rsidRDefault="00CC1EE8">
            <w:pPr>
              <w:rPr>
                <w:rFonts w:ascii="Calibri" w:eastAsia="Calibri" w:hAnsi="Calibri" w:cs="Calibri"/>
                <w:b/>
                <w:sz w:val="18"/>
                <w:szCs w:val="18"/>
              </w:rPr>
            </w:pPr>
          </w:p>
        </w:tc>
        <w:tc>
          <w:tcPr>
            <w:tcW w:w="1584" w:type="dxa"/>
          </w:tcPr>
          <w:p w14:paraId="777F6503" w14:textId="77777777" w:rsidR="00CC1EE8" w:rsidRDefault="00CC1EE8">
            <w:pPr>
              <w:rPr>
                <w:rFonts w:ascii="Calibri" w:eastAsia="Calibri" w:hAnsi="Calibri" w:cs="Calibri"/>
                <w:b/>
                <w:color w:val="000000"/>
                <w:sz w:val="18"/>
                <w:szCs w:val="18"/>
              </w:rPr>
            </w:pPr>
          </w:p>
        </w:tc>
      </w:tr>
      <w:tr w:rsidR="00CC1EE8" w14:paraId="33D0EAB0" w14:textId="77777777">
        <w:tc>
          <w:tcPr>
            <w:tcW w:w="9014" w:type="dxa"/>
            <w:gridSpan w:val="4"/>
          </w:tcPr>
          <w:p w14:paraId="2B33B118"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Unit 4: Create &amp; Cultivate</w:t>
            </w:r>
          </w:p>
          <w:p w14:paraId="791DA960"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Weeks 9, 10, &amp; 11</w:t>
            </w:r>
          </w:p>
          <w:p w14:paraId="01F7C8E8"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Overview: In previous units, you have learned about what technologies are available for K-12 students and teachers, as well as how teachers and students can evaluate and implement those technologies for learning</w:t>
            </w:r>
            <w:r>
              <w:rPr>
                <w:rFonts w:ascii="Calibri" w:eastAsia="Calibri" w:hAnsi="Calibri" w:cs="Calibri"/>
                <w:color w:val="000000"/>
                <w:sz w:val="18"/>
                <w:szCs w:val="18"/>
              </w:rPr>
              <w:t xml:space="preserve">.  In this unit, you will focus specifically on the use of technology as a tool for transforming the creative process, and for supporting critical thinking and problem solving in the classroom.  </w:t>
            </w:r>
          </w:p>
          <w:p w14:paraId="19E317AB"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Learning objectives:</w:t>
            </w:r>
          </w:p>
          <w:p w14:paraId="380FB51E"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explain how teachers can use social media and communication technologies for engaging in teaching and learning.</w:t>
            </w:r>
          </w:p>
          <w:p w14:paraId="4DA42101"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explain how teachers can engage in the global knowledge community using blogs.</w:t>
            </w:r>
          </w:p>
          <w:p w14:paraId="2C930CCA"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 xml:space="preserve">Candidates </w:t>
            </w:r>
            <w:r>
              <w:rPr>
                <w:rFonts w:ascii="Calibri" w:eastAsia="Calibri" w:hAnsi="Calibri" w:cs="Calibri"/>
                <w:color w:val="000000"/>
                <w:sz w:val="18"/>
                <w:szCs w:val="18"/>
              </w:rPr>
              <w:t>will be able to apply various technologies, including wikis, Web 2.0 tools, video, and other multimedia to enhance creativity and collaboration in the classroom.</w:t>
            </w:r>
          </w:p>
          <w:p w14:paraId="205E6AAA"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Key Questions:</w:t>
            </w:r>
          </w:p>
          <w:p w14:paraId="612EC7F5"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can technology change the way students and teachers communicate with each o</w:t>
            </w:r>
            <w:r>
              <w:rPr>
                <w:rFonts w:ascii="Calibri" w:eastAsia="Calibri" w:hAnsi="Calibri" w:cs="Calibri"/>
                <w:color w:val="000000"/>
                <w:sz w:val="18"/>
                <w:szCs w:val="18"/>
              </w:rPr>
              <w:t>ther and with global knowledge communities?</w:t>
            </w:r>
          </w:p>
          <w:p w14:paraId="5AB9F7CA"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Why is it important for teachers and students to engage with global knowledge communities?</w:t>
            </w:r>
          </w:p>
          <w:p w14:paraId="2B63EEE7"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How is using Web 2.0 technologies in learning different than using non-Internet-based technologies or Web 1.0 technologie</w:t>
            </w:r>
            <w:r>
              <w:rPr>
                <w:rFonts w:ascii="Calibri" w:eastAsia="Calibri" w:hAnsi="Calibri" w:cs="Calibri"/>
                <w:color w:val="000000"/>
                <w:sz w:val="18"/>
                <w:szCs w:val="18"/>
              </w:rPr>
              <w:t>s?</w:t>
            </w:r>
          </w:p>
        </w:tc>
      </w:tr>
      <w:tr w:rsidR="00CC1EE8" w14:paraId="2E976C88" w14:textId="77777777">
        <w:tc>
          <w:tcPr>
            <w:tcW w:w="783" w:type="dxa"/>
          </w:tcPr>
          <w:p w14:paraId="70C82273"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lastRenderedPageBreak/>
              <w:t>Week 9</w:t>
            </w:r>
          </w:p>
          <w:p w14:paraId="48DE7EAD" w14:textId="77777777" w:rsidR="00CC1EE8" w:rsidRDefault="007F3EF1">
            <w:pPr>
              <w:rPr>
                <w:rFonts w:ascii="Calibri" w:eastAsia="Calibri" w:hAnsi="Calibri" w:cs="Calibri"/>
                <w:color w:val="000000"/>
                <w:sz w:val="18"/>
                <w:szCs w:val="18"/>
              </w:rPr>
            </w:pPr>
            <w:r>
              <w:rPr>
                <w:rFonts w:ascii="Calibri" w:eastAsia="Calibri" w:hAnsi="Calibri" w:cs="Calibri"/>
                <w:sz w:val="18"/>
                <w:szCs w:val="18"/>
              </w:rPr>
              <w:t>3/7-3/13</w:t>
            </w:r>
          </w:p>
        </w:tc>
        <w:tc>
          <w:tcPr>
            <w:tcW w:w="1220" w:type="dxa"/>
          </w:tcPr>
          <w:p w14:paraId="1AAE9814"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Unit 4: Create &amp; Cultivate</w:t>
            </w:r>
          </w:p>
          <w:p w14:paraId="370CF9F4"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Participatory Collaboration</w:t>
            </w:r>
          </w:p>
          <w:p w14:paraId="07DDD272"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&amp;</w:t>
            </w:r>
          </w:p>
          <w:p w14:paraId="63DF19DB" w14:textId="77777777" w:rsidR="00CC1EE8" w:rsidRDefault="007F3EF1">
            <w:pPr>
              <w:rPr>
                <w:rFonts w:ascii="Calibri" w:eastAsia="Calibri" w:hAnsi="Calibri" w:cs="Calibri"/>
                <w:b/>
                <w:color w:val="000000"/>
                <w:sz w:val="18"/>
                <w:szCs w:val="18"/>
              </w:rPr>
            </w:pPr>
            <w:r>
              <w:rPr>
                <w:rFonts w:ascii="Calibri" w:eastAsia="Calibri" w:hAnsi="Calibri" w:cs="Calibri"/>
                <w:color w:val="000000"/>
                <w:sz w:val="18"/>
                <w:szCs w:val="18"/>
              </w:rPr>
              <w:t>Creative and Powerful Expressions through Visual, Video, and Aural Artifacts</w:t>
            </w:r>
          </w:p>
        </w:tc>
        <w:tc>
          <w:tcPr>
            <w:tcW w:w="5427" w:type="dxa"/>
          </w:tcPr>
          <w:p w14:paraId="00EFDA7A"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w:t>
            </w:r>
          </w:p>
          <w:p w14:paraId="0C9D2DB9"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Maloy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Verock</w:t>
            </w:r>
            <w:proofErr w:type="spellEnd"/>
            <w:r>
              <w:rPr>
                <w:rFonts w:ascii="Calibri" w:eastAsia="Calibri" w:hAnsi="Calibri" w:cs="Calibri"/>
                <w:color w:val="000000"/>
                <w:sz w:val="18"/>
                <w:szCs w:val="18"/>
              </w:rPr>
              <w:t xml:space="preserve">, Edwards, &amp; Trust. (2021). Chapter 8: Solving Problems and Designing Solutions Through Coding, Makerspaces, and Serious Gaming, pp. 186-209. In </w:t>
            </w:r>
            <w:r>
              <w:rPr>
                <w:rFonts w:ascii="Calibri" w:eastAsia="Calibri" w:hAnsi="Calibri" w:cs="Calibri"/>
                <w:i/>
                <w:color w:val="000000"/>
                <w:sz w:val="18"/>
                <w:szCs w:val="18"/>
              </w:rPr>
              <w:t>Transforming Learning with New Technologies, 4/e.</w:t>
            </w:r>
            <w:r>
              <w:rPr>
                <w:rFonts w:ascii="Calibri" w:eastAsia="Calibri" w:hAnsi="Calibri" w:cs="Calibri"/>
                <w:color w:val="000000"/>
                <w:sz w:val="18"/>
                <w:szCs w:val="18"/>
              </w:rPr>
              <w:t xml:space="preserve"> NY: Pearson.</w:t>
            </w:r>
          </w:p>
          <w:p w14:paraId="04EFDCEA" w14:textId="77777777" w:rsidR="00CC1EE8" w:rsidRDefault="00CC1EE8">
            <w:pPr>
              <w:pBdr>
                <w:top w:val="nil"/>
                <w:left w:val="nil"/>
                <w:bottom w:val="nil"/>
                <w:right w:val="nil"/>
                <w:between w:val="nil"/>
              </w:pBdr>
              <w:ind w:left="360"/>
              <w:rPr>
                <w:rFonts w:ascii="Calibri" w:eastAsia="Calibri" w:hAnsi="Calibri" w:cs="Calibri"/>
                <w:color w:val="000000"/>
                <w:sz w:val="18"/>
                <w:szCs w:val="18"/>
              </w:rPr>
            </w:pPr>
          </w:p>
        </w:tc>
        <w:tc>
          <w:tcPr>
            <w:tcW w:w="1584" w:type="dxa"/>
          </w:tcPr>
          <w:p w14:paraId="00FABFA9" w14:textId="77777777" w:rsidR="00CC1EE8" w:rsidRDefault="007F3EF1">
            <w:pPr>
              <w:rPr>
                <w:rFonts w:ascii="Calibri" w:eastAsia="Calibri" w:hAnsi="Calibri" w:cs="Calibri"/>
                <w:b/>
                <w:color w:val="000000"/>
                <w:sz w:val="18"/>
                <w:szCs w:val="18"/>
              </w:rPr>
            </w:pPr>
            <w:r>
              <w:rPr>
                <w:rFonts w:ascii="Calibri" w:eastAsia="Calibri" w:hAnsi="Calibri" w:cs="Calibri"/>
                <w:color w:val="000000"/>
                <w:sz w:val="18"/>
                <w:szCs w:val="18"/>
              </w:rPr>
              <w:t>Readings to be read prior to class</w:t>
            </w:r>
          </w:p>
        </w:tc>
      </w:tr>
      <w:tr w:rsidR="00CC1EE8" w14:paraId="57050A95" w14:textId="77777777">
        <w:trPr>
          <w:trHeight w:val="180"/>
        </w:trPr>
        <w:tc>
          <w:tcPr>
            <w:tcW w:w="9014" w:type="dxa"/>
            <w:gridSpan w:val="4"/>
          </w:tcPr>
          <w:p w14:paraId="022B6D19"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sz w:val="18"/>
                <w:szCs w:val="18"/>
              </w:rPr>
              <w:t>Spring Break 3/14-3/20</w:t>
            </w:r>
          </w:p>
        </w:tc>
      </w:tr>
      <w:tr w:rsidR="00CC1EE8" w14:paraId="1942647A" w14:textId="77777777">
        <w:tc>
          <w:tcPr>
            <w:tcW w:w="783" w:type="dxa"/>
          </w:tcPr>
          <w:p w14:paraId="7773E04D" w14:textId="77777777" w:rsidR="00CC1EE8" w:rsidRDefault="007F3EF1">
            <w:pPr>
              <w:pStyle w:val="Heading4"/>
              <w:jc w:val="left"/>
              <w:outlineLvl w:val="3"/>
              <w:rPr>
                <w:rFonts w:ascii="Calibri" w:eastAsia="Calibri" w:hAnsi="Calibri" w:cs="Calibri"/>
                <w:sz w:val="18"/>
                <w:szCs w:val="18"/>
              </w:rPr>
            </w:pPr>
            <w:bookmarkStart w:id="1" w:name="_heading=h.1ggci6ume4x5" w:colFirst="0" w:colLast="0"/>
            <w:bookmarkEnd w:id="1"/>
            <w:r>
              <w:rPr>
                <w:rFonts w:ascii="Calibri" w:eastAsia="Calibri" w:hAnsi="Calibri" w:cs="Calibri"/>
                <w:sz w:val="18"/>
                <w:szCs w:val="18"/>
              </w:rPr>
              <w:t>Week 10</w:t>
            </w:r>
          </w:p>
          <w:p w14:paraId="3370E994" w14:textId="77777777" w:rsidR="00CC1EE8" w:rsidRDefault="007F3EF1">
            <w:pPr>
              <w:rPr>
                <w:rFonts w:ascii="Calibri" w:eastAsia="Calibri" w:hAnsi="Calibri" w:cs="Calibri"/>
                <w:sz w:val="18"/>
                <w:szCs w:val="18"/>
              </w:rPr>
            </w:pPr>
            <w:r>
              <w:rPr>
                <w:rFonts w:ascii="Calibri" w:eastAsia="Calibri" w:hAnsi="Calibri" w:cs="Calibri"/>
                <w:sz w:val="18"/>
                <w:szCs w:val="18"/>
              </w:rPr>
              <w:t>3/21-3/27</w:t>
            </w:r>
          </w:p>
        </w:tc>
        <w:tc>
          <w:tcPr>
            <w:tcW w:w="1220" w:type="dxa"/>
          </w:tcPr>
          <w:p w14:paraId="0DBD9322" w14:textId="77777777" w:rsidR="00CC1EE8" w:rsidRDefault="007F3EF1">
            <w:pPr>
              <w:rPr>
                <w:rFonts w:ascii="Calibri" w:eastAsia="Calibri" w:hAnsi="Calibri" w:cs="Calibri"/>
                <w:b/>
                <w:sz w:val="18"/>
                <w:szCs w:val="18"/>
              </w:rPr>
            </w:pPr>
            <w:r>
              <w:rPr>
                <w:rFonts w:ascii="Calibri" w:eastAsia="Calibri" w:hAnsi="Calibri" w:cs="Calibri"/>
                <w:b/>
                <w:sz w:val="18"/>
                <w:szCs w:val="18"/>
              </w:rPr>
              <w:t>Unit 4: Create &amp; Cultivate</w:t>
            </w:r>
          </w:p>
          <w:p w14:paraId="3CC233F4" w14:textId="77777777" w:rsidR="00CC1EE8" w:rsidRDefault="007F3EF1">
            <w:pPr>
              <w:rPr>
                <w:rFonts w:ascii="Calibri" w:eastAsia="Calibri" w:hAnsi="Calibri" w:cs="Calibri"/>
                <w:sz w:val="18"/>
                <w:szCs w:val="18"/>
              </w:rPr>
            </w:pPr>
            <w:r>
              <w:rPr>
                <w:rFonts w:ascii="Calibri" w:eastAsia="Calibri" w:hAnsi="Calibri" w:cs="Calibri"/>
                <w:sz w:val="18"/>
                <w:szCs w:val="18"/>
              </w:rPr>
              <w:t>Digital Storytelling</w:t>
            </w:r>
          </w:p>
          <w:p w14:paraId="014FDEC0" w14:textId="77777777" w:rsidR="00CC1EE8" w:rsidRDefault="00CC1EE8">
            <w:pPr>
              <w:rPr>
                <w:rFonts w:ascii="Calibri" w:eastAsia="Calibri" w:hAnsi="Calibri" w:cs="Calibri"/>
                <w:sz w:val="18"/>
                <w:szCs w:val="18"/>
              </w:rPr>
            </w:pPr>
          </w:p>
        </w:tc>
        <w:tc>
          <w:tcPr>
            <w:tcW w:w="5427" w:type="dxa"/>
          </w:tcPr>
          <w:p w14:paraId="70212DAF" w14:textId="77777777" w:rsidR="00CC1EE8" w:rsidRDefault="007F3EF1">
            <w:pPr>
              <w:rPr>
                <w:rFonts w:ascii="Calibri" w:eastAsia="Calibri" w:hAnsi="Calibri" w:cs="Calibri"/>
                <w:sz w:val="18"/>
                <w:szCs w:val="18"/>
              </w:rPr>
            </w:pPr>
            <w:r>
              <w:rPr>
                <w:rFonts w:ascii="Calibri" w:eastAsia="Calibri" w:hAnsi="Calibri" w:cs="Calibri"/>
                <w:sz w:val="18"/>
                <w:szCs w:val="18"/>
              </w:rPr>
              <w:t>Reading</w:t>
            </w:r>
          </w:p>
          <w:p w14:paraId="43E28CC9" w14:textId="77777777" w:rsidR="00CC1EE8" w:rsidRDefault="007F3EF1">
            <w:pPr>
              <w:numPr>
                <w:ilvl w:val="0"/>
                <w:numId w:val="1"/>
              </w:numPr>
              <w:rPr>
                <w:rFonts w:ascii="Calibri" w:eastAsia="Calibri" w:hAnsi="Calibri" w:cs="Calibri"/>
                <w:sz w:val="18"/>
                <w:szCs w:val="18"/>
              </w:rPr>
            </w:pPr>
            <w:r>
              <w:rPr>
                <w:rFonts w:ascii="Calibri" w:eastAsia="Calibri" w:hAnsi="Calibri" w:cs="Calibri"/>
                <w:sz w:val="18"/>
                <w:szCs w:val="18"/>
              </w:rPr>
              <w:t xml:space="preserve">Dalton, B., Robinson, K., </w:t>
            </w:r>
            <w:proofErr w:type="spellStart"/>
            <w:r>
              <w:rPr>
                <w:rFonts w:ascii="Calibri" w:eastAsia="Calibri" w:hAnsi="Calibri" w:cs="Calibri"/>
                <w:sz w:val="18"/>
                <w:szCs w:val="18"/>
              </w:rPr>
              <w:t>Lovvorn</w:t>
            </w:r>
            <w:proofErr w:type="spellEnd"/>
            <w:r>
              <w:rPr>
                <w:rFonts w:ascii="Calibri" w:eastAsia="Calibri" w:hAnsi="Calibri" w:cs="Calibri"/>
                <w:sz w:val="18"/>
                <w:szCs w:val="18"/>
              </w:rPr>
              <w:t xml:space="preserve">, J., Smith, B., </w:t>
            </w:r>
            <w:proofErr w:type="spellStart"/>
            <w:r>
              <w:rPr>
                <w:rFonts w:ascii="Calibri" w:eastAsia="Calibri" w:hAnsi="Calibri" w:cs="Calibri"/>
                <w:sz w:val="18"/>
                <w:szCs w:val="18"/>
              </w:rPr>
              <w:t>Alvey</w:t>
            </w:r>
            <w:proofErr w:type="spellEnd"/>
            <w:r>
              <w:rPr>
                <w:rFonts w:ascii="Calibri" w:eastAsia="Calibri" w:hAnsi="Calibri" w:cs="Calibri"/>
                <w:sz w:val="18"/>
                <w:szCs w:val="18"/>
              </w:rPr>
              <w:t>, T., Mo, E., Proctor, C. (2015). Fifth-Grade Students’ Digital Retellings and the Common Core: Modal Use and Design Intentionality. The Elementary School Journal, 115(4), pp. 548-569.</w:t>
            </w:r>
          </w:p>
          <w:p w14:paraId="653FC3EC" w14:textId="77777777" w:rsidR="00CC1EE8" w:rsidRDefault="00CC1EE8">
            <w:pPr>
              <w:ind w:left="360"/>
              <w:rPr>
                <w:rFonts w:ascii="Calibri" w:eastAsia="Calibri" w:hAnsi="Calibri" w:cs="Calibri"/>
                <w:sz w:val="18"/>
                <w:szCs w:val="18"/>
              </w:rPr>
            </w:pPr>
          </w:p>
          <w:p w14:paraId="5A4C2AD2" w14:textId="77777777" w:rsidR="00CC1EE8" w:rsidRDefault="00CC1EE8">
            <w:pPr>
              <w:rPr>
                <w:rFonts w:ascii="Calibri" w:eastAsia="Calibri" w:hAnsi="Calibri" w:cs="Calibri"/>
                <w:sz w:val="18"/>
                <w:szCs w:val="18"/>
              </w:rPr>
            </w:pPr>
          </w:p>
          <w:p w14:paraId="37139E52" w14:textId="77777777" w:rsidR="00CC1EE8" w:rsidRDefault="00CC1EE8">
            <w:pPr>
              <w:rPr>
                <w:rFonts w:ascii="Calibri" w:eastAsia="Calibri" w:hAnsi="Calibri" w:cs="Calibri"/>
                <w:sz w:val="18"/>
                <w:szCs w:val="18"/>
              </w:rPr>
            </w:pPr>
          </w:p>
          <w:p w14:paraId="06AD7613" w14:textId="77777777" w:rsidR="00CC1EE8" w:rsidRDefault="00CC1EE8">
            <w:pPr>
              <w:rPr>
                <w:rFonts w:ascii="Calibri" w:eastAsia="Calibri" w:hAnsi="Calibri" w:cs="Calibri"/>
                <w:sz w:val="18"/>
                <w:szCs w:val="18"/>
              </w:rPr>
            </w:pPr>
          </w:p>
          <w:p w14:paraId="479778EA" w14:textId="77777777" w:rsidR="00CC1EE8" w:rsidRDefault="00CC1EE8">
            <w:pPr>
              <w:rPr>
                <w:rFonts w:ascii="Calibri" w:eastAsia="Calibri" w:hAnsi="Calibri" w:cs="Calibri"/>
                <w:sz w:val="18"/>
                <w:szCs w:val="18"/>
              </w:rPr>
            </w:pPr>
          </w:p>
          <w:p w14:paraId="190683D3" w14:textId="77777777" w:rsidR="00CC1EE8" w:rsidRDefault="00CC1EE8">
            <w:pPr>
              <w:rPr>
                <w:rFonts w:ascii="Calibri" w:eastAsia="Calibri" w:hAnsi="Calibri" w:cs="Calibri"/>
                <w:sz w:val="18"/>
                <w:szCs w:val="18"/>
              </w:rPr>
            </w:pPr>
          </w:p>
          <w:p w14:paraId="29FBEED3" w14:textId="77777777" w:rsidR="00CC1EE8" w:rsidRDefault="00CC1EE8">
            <w:pPr>
              <w:rPr>
                <w:rFonts w:ascii="Calibri" w:eastAsia="Calibri" w:hAnsi="Calibri" w:cs="Calibri"/>
                <w:sz w:val="18"/>
                <w:szCs w:val="18"/>
              </w:rPr>
            </w:pPr>
          </w:p>
        </w:tc>
        <w:tc>
          <w:tcPr>
            <w:tcW w:w="1584" w:type="dxa"/>
          </w:tcPr>
          <w:p w14:paraId="4105DED5" w14:textId="77777777" w:rsidR="00CC1EE8" w:rsidRDefault="007F3EF1">
            <w:pPr>
              <w:rPr>
                <w:rFonts w:ascii="Calibri" w:eastAsia="Calibri" w:hAnsi="Calibri" w:cs="Calibri"/>
                <w:b/>
                <w:sz w:val="18"/>
                <w:szCs w:val="18"/>
              </w:rPr>
            </w:pPr>
            <w:r>
              <w:rPr>
                <w:rFonts w:ascii="Calibri" w:eastAsia="Calibri" w:hAnsi="Calibri" w:cs="Calibri"/>
                <w:sz w:val="18"/>
                <w:szCs w:val="18"/>
              </w:rPr>
              <w:t>Readings to be read prior to class</w:t>
            </w:r>
          </w:p>
        </w:tc>
      </w:tr>
      <w:tr w:rsidR="00CC1EE8" w14:paraId="5916A8D6" w14:textId="77777777">
        <w:tc>
          <w:tcPr>
            <w:tcW w:w="783" w:type="dxa"/>
          </w:tcPr>
          <w:p w14:paraId="231560A8" w14:textId="77777777" w:rsidR="00CC1EE8" w:rsidRDefault="007F3EF1">
            <w:pPr>
              <w:pStyle w:val="Heading4"/>
              <w:jc w:val="left"/>
              <w:outlineLvl w:val="3"/>
              <w:rPr>
                <w:rFonts w:ascii="Calibri" w:eastAsia="Calibri" w:hAnsi="Calibri" w:cs="Calibri"/>
                <w:sz w:val="18"/>
                <w:szCs w:val="18"/>
              </w:rPr>
            </w:pPr>
            <w:bookmarkStart w:id="2" w:name="_heading=h.hgrag5c68dew" w:colFirst="0" w:colLast="0"/>
            <w:bookmarkEnd w:id="2"/>
            <w:r>
              <w:rPr>
                <w:rFonts w:ascii="Calibri" w:eastAsia="Calibri" w:hAnsi="Calibri" w:cs="Calibri"/>
                <w:sz w:val="18"/>
                <w:szCs w:val="18"/>
              </w:rPr>
              <w:t>Week 11</w:t>
            </w:r>
          </w:p>
          <w:p w14:paraId="0629D9B0" w14:textId="77777777" w:rsidR="00CC1EE8" w:rsidRDefault="007F3EF1">
            <w:r>
              <w:t>3/28-4/3</w:t>
            </w:r>
          </w:p>
        </w:tc>
        <w:tc>
          <w:tcPr>
            <w:tcW w:w="1220" w:type="dxa"/>
          </w:tcPr>
          <w:p w14:paraId="0E90E173" w14:textId="77777777" w:rsidR="00CC1EE8" w:rsidRDefault="007F3EF1">
            <w:pPr>
              <w:rPr>
                <w:rFonts w:ascii="Calibri" w:eastAsia="Calibri" w:hAnsi="Calibri" w:cs="Calibri"/>
                <w:b/>
                <w:sz w:val="18"/>
                <w:szCs w:val="18"/>
              </w:rPr>
            </w:pPr>
            <w:r>
              <w:rPr>
                <w:rFonts w:ascii="Calibri" w:eastAsia="Calibri" w:hAnsi="Calibri" w:cs="Calibri"/>
                <w:b/>
                <w:sz w:val="18"/>
                <w:szCs w:val="18"/>
              </w:rPr>
              <w:t>Unit 4: Create &amp; Cultivate</w:t>
            </w:r>
          </w:p>
          <w:p w14:paraId="6725A834" w14:textId="77777777" w:rsidR="00CC1EE8" w:rsidRDefault="007F3EF1">
            <w:pPr>
              <w:rPr>
                <w:rFonts w:ascii="Calibri" w:eastAsia="Calibri" w:hAnsi="Calibri" w:cs="Calibri"/>
                <w:sz w:val="18"/>
                <w:szCs w:val="18"/>
              </w:rPr>
            </w:pPr>
            <w:r>
              <w:rPr>
                <w:rFonts w:ascii="Calibri" w:eastAsia="Calibri" w:hAnsi="Calibri" w:cs="Calibri"/>
                <w:sz w:val="18"/>
                <w:szCs w:val="18"/>
              </w:rPr>
              <w:t>Creative Expression as Evidence of Learning</w:t>
            </w:r>
          </w:p>
          <w:p w14:paraId="2AB2D245" w14:textId="77777777" w:rsidR="00CC1EE8" w:rsidRDefault="00CC1EE8">
            <w:pPr>
              <w:rPr>
                <w:rFonts w:ascii="Calibri" w:eastAsia="Calibri" w:hAnsi="Calibri" w:cs="Calibri"/>
                <w:sz w:val="18"/>
                <w:szCs w:val="18"/>
              </w:rPr>
            </w:pPr>
          </w:p>
        </w:tc>
        <w:tc>
          <w:tcPr>
            <w:tcW w:w="5427" w:type="dxa"/>
          </w:tcPr>
          <w:p w14:paraId="293972D1" w14:textId="77777777" w:rsidR="00CC1EE8" w:rsidRDefault="007F3EF1">
            <w:pPr>
              <w:numPr>
                <w:ilvl w:val="0"/>
                <w:numId w:val="3"/>
              </w:num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Maloy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Verock</w:t>
            </w:r>
            <w:proofErr w:type="spellEnd"/>
            <w:r>
              <w:rPr>
                <w:rFonts w:ascii="Calibri" w:eastAsia="Calibri" w:hAnsi="Calibri" w:cs="Calibri"/>
                <w:color w:val="000000"/>
                <w:sz w:val="18"/>
                <w:szCs w:val="18"/>
              </w:rPr>
              <w:t xml:space="preserve">, Edwards, &amp; Trust. (2021). Chapter 9: Communicating and Collaborating with Social Technologies, pp. 209-237. In </w:t>
            </w:r>
            <w:r>
              <w:rPr>
                <w:rFonts w:ascii="Calibri" w:eastAsia="Calibri" w:hAnsi="Calibri" w:cs="Calibri"/>
                <w:i/>
                <w:color w:val="000000"/>
                <w:sz w:val="18"/>
                <w:szCs w:val="18"/>
              </w:rPr>
              <w:t>Transforming Learning with New Technologies, 4/e.</w:t>
            </w:r>
            <w:r>
              <w:rPr>
                <w:rFonts w:ascii="Calibri" w:eastAsia="Calibri" w:hAnsi="Calibri" w:cs="Calibri"/>
                <w:color w:val="000000"/>
                <w:sz w:val="18"/>
                <w:szCs w:val="18"/>
              </w:rPr>
              <w:t xml:space="preserve"> NY: Pearson.</w:t>
            </w:r>
          </w:p>
        </w:tc>
        <w:tc>
          <w:tcPr>
            <w:tcW w:w="1584" w:type="dxa"/>
          </w:tcPr>
          <w:p w14:paraId="1BF675EC" w14:textId="77777777" w:rsidR="00CC1EE8" w:rsidRDefault="007F3EF1">
            <w:pPr>
              <w:rPr>
                <w:rFonts w:ascii="Calibri" w:eastAsia="Calibri" w:hAnsi="Calibri" w:cs="Calibri"/>
                <w:sz w:val="18"/>
                <w:szCs w:val="18"/>
              </w:rPr>
            </w:pPr>
            <w:r>
              <w:rPr>
                <w:rFonts w:ascii="Calibri" w:eastAsia="Calibri" w:hAnsi="Calibri" w:cs="Calibri"/>
                <w:sz w:val="18"/>
                <w:szCs w:val="18"/>
              </w:rPr>
              <w:t>Readings to be read prior to class</w:t>
            </w:r>
          </w:p>
        </w:tc>
      </w:tr>
      <w:tr w:rsidR="00CC1EE8" w14:paraId="2E3B6792" w14:textId="77777777">
        <w:tc>
          <w:tcPr>
            <w:tcW w:w="9014" w:type="dxa"/>
            <w:gridSpan w:val="4"/>
          </w:tcPr>
          <w:p w14:paraId="55580C3B" w14:textId="77777777" w:rsidR="00CC1EE8" w:rsidRDefault="007F3EF1">
            <w:pPr>
              <w:jc w:val="center"/>
              <w:rPr>
                <w:rFonts w:ascii="Calibri" w:eastAsia="Calibri" w:hAnsi="Calibri" w:cs="Calibri"/>
                <w:b/>
                <w:color w:val="000000"/>
                <w:sz w:val="18"/>
                <w:szCs w:val="18"/>
              </w:rPr>
            </w:pPr>
            <w:r>
              <w:rPr>
                <w:rFonts w:ascii="Calibri" w:eastAsia="Calibri" w:hAnsi="Calibri" w:cs="Calibri"/>
                <w:b/>
                <w:color w:val="000000"/>
                <w:sz w:val="18"/>
                <w:szCs w:val="18"/>
              </w:rPr>
              <w:t>Unit 5: Differentiate and Evalu</w:t>
            </w:r>
            <w:r>
              <w:rPr>
                <w:rFonts w:ascii="Calibri" w:eastAsia="Calibri" w:hAnsi="Calibri" w:cs="Calibri"/>
                <w:b/>
                <w:color w:val="000000"/>
                <w:sz w:val="18"/>
                <w:szCs w:val="18"/>
              </w:rPr>
              <w:t>ate</w:t>
            </w:r>
          </w:p>
          <w:p w14:paraId="2DDA2241" w14:textId="77777777" w:rsidR="00CC1EE8" w:rsidRDefault="007F3EF1">
            <w:pPr>
              <w:jc w:val="center"/>
              <w:rPr>
                <w:rFonts w:ascii="Calibri" w:eastAsia="Calibri" w:hAnsi="Calibri" w:cs="Calibri"/>
                <w:b/>
                <w:color w:val="000000"/>
                <w:sz w:val="18"/>
                <w:szCs w:val="18"/>
              </w:rPr>
            </w:pPr>
            <w:r>
              <w:rPr>
                <w:rFonts w:ascii="Calibri" w:eastAsia="Calibri" w:hAnsi="Calibri" w:cs="Calibri"/>
                <w:b/>
                <w:color w:val="000000"/>
                <w:sz w:val="18"/>
                <w:szCs w:val="18"/>
              </w:rPr>
              <w:t>Weeks 12, 13, and 14</w:t>
            </w:r>
          </w:p>
          <w:p w14:paraId="2460E3E4"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 xml:space="preserve">Overview: As a classroom teacher, you will serve a diverse range of students.  Instructional technologies can be a powerful tool in meeting the needs of </w:t>
            </w:r>
            <w:proofErr w:type="gramStart"/>
            <w:r>
              <w:rPr>
                <w:rFonts w:ascii="Calibri" w:eastAsia="Calibri" w:hAnsi="Calibri" w:cs="Calibri"/>
                <w:color w:val="000000"/>
                <w:sz w:val="18"/>
                <w:szCs w:val="18"/>
              </w:rPr>
              <w:t>all of</w:t>
            </w:r>
            <w:proofErr w:type="gramEnd"/>
            <w:r>
              <w:rPr>
                <w:rFonts w:ascii="Calibri" w:eastAsia="Calibri" w:hAnsi="Calibri" w:cs="Calibri"/>
                <w:color w:val="000000"/>
                <w:sz w:val="18"/>
                <w:szCs w:val="18"/>
              </w:rPr>
              <w:t xml:space="preserve"> your learners.  In this unit, you will examine the various ways that te</w:t>
            </w:r>
            <w:r>
              <w:rPr>
                <w:rFonts w:ascii="Calibri" w:eastAsia="Calibri" w:hAnsi="Calibri" w:cs="Calibri"/>
                <w:color w:val="000000"/>
                <w:sz w:val="18"/>
                <w:szCs w:val="18"/>
              </w:rPr>
              <w:t>chnology can be used to meet the needs of their students and to create transformative learning experiences for</w:t>
            </w:r>
            <w:r>
              <w:rPr>
                <w:rFonts w:ascii="Calibri" w:eastAsia="Calibri" w:hAnsi="Calibri" w:cs="Calibri"/>
                <w:sz w:val="18"/>
                <w:szCs w:val="18"/>
              </w:rPr>
              <w:t xml:space="preserve"> </w:t>
            </w:r>
            <w:r>
              <w:rPr>
                <w:rFonts w:ascii="Calibri" w:eastAsia="Calibri" w:hAnsi="Calibri" w:cs="Calibri"/>
                <w:color w:val="000000"/>
                <w:sz w:val="18"/>
                <w:szCs w:val="18"/>
              </w:rPr>
              <w:t>culturally and linguistically diverse students as well as students with diverse learning needs.</w:t>
            </w:r>
          </w:p>
          <w:p w14:paraId="34137839"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Learning objectives:</w:t>
            </w:r>
          </w:p>
          <w:p w14:paraId="69F7E6BD"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articulate how technology supports the learning of culturally and linguistically diverse students.</w:t>
            </w:r>
          </w:p>
          <w:p w14:paraId="665BDE2A"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discuss how teachers can use technologies to create differentiated instruction (DI) and universal desig</w:t>
            </w:r>
            <w:r>
              <w:rPr>
                <w:rFonts w:ascii="Calibri" w:eastAsia="Calibri" w:hAnsi="Calibri" w:cs="Calibri"/>
                <w:color w:val="000000"/>
                <w:sz w:val="18"/>
                <w:szCs w:val="18"/>
              </w:rPr>
              <w:t>n for learning (UDL).</w:t>
            </w:r>
          </w:p>
          <w:p w14:paraId="6D66D49C"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give examples of how assistive technologies impact teaching and learning in schools.</w:t>
            </w:r>
          </w:p>
          <w:p w14:paraId="1CF75F55"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analyze how democratic practices, self-organized learning environments, learning portfolios, on</w:t>
            </w:r>
            <w:r>
              <w:rPr>
                <w:rFonts w:ascii="Calibri" w:eastAsia="Calibri" w:hAnsi="Calibri" w:cs="Calibri"/>
                <w:color w:val="000000"/>
                <w:sz w:val="18"/>
                <w:szCs w:val="18"/>
              </w:rPr>
              <w:t>line surveys, and rubrics promote student involvement in assessment and evaluation.</w:t>
            </w:r>
          </w:p>
          <w:p w14:paraId="591100B1"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Candidates will be able to explore student participation systems as a learning assessment approach.</w:t>
            </w:r>
          </w:p>
          <w:p w14:paraId="7C5464B5"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Key Questions:</w:t>
            </w:r>
          </w:p>
          <w:p w14:paraId="4CA86EDC"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can differing access to technology enhance the divide</w:t>
            </w:r>
            <w:r>
              <w:rPr>
                <w:rFonts w:ascii="Calibri" w:eastAsia="Calibri" w:hAnsi="Calibri" w:cs="Calibri"/>
                <w:color w:val="000000"/>
                <w:sz w:val="18"/>
                <w:szCs w:val="18"/>
              </w:rPr>
              <w:t xml:space="preserve"> among students in under-resourced environments and students in well-resourced environments? How can technology also be used to bridge this divide?</w:t>
            </w:r>
          </w:p>
          <w:p w14:paraId="74B1D88B"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can the needs and experiences of culturally and linguistically diverse students be addressed using instr</w:t>
            </w:r>
            <w:r>
              <w:rPr>
                <w:rFonts w:ascii="Calibri" w:eastAsia="Calibri" w:hAnsi="Calibri" w:cs="Calibri"/>
                <w:color w:val="000000"/>
                <w:sz w:val="18"/>
                <w:szCs w:val="18"/>
              </w:rPr>
              <w:t>uctional technologies?</w:t>
            </w:r>
          </w:p>
          <w:p w14:paraId="65CD388A"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What types of assistive technologies are you likely to encounter in the classroom, and how can you support the use of those technologies?</w:t>
            </w:r>
          </w:p>
          <w:p w14:paraId="0CFF03A4"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How can you assess student learning effectively using technology, without solely using quantita</w:t>
            </w:r>
            <w:r>
              <w:rPr>
                <w:rFonts w:ascii="Calibri" w:eastAsia="Calibri" w:hAnsi="Calibri" w:cs="Calibri"/>
                <w:color w:val="000000"/>
                <w:sz w:val="18"/>
                <w:szCs w:val="18"/>
              </w:rPr>
              <w:t>tive methods?</w:t>
            </w:r>
          </w:p>
        </w:tc>
      </w:tr>
      <w:tr w:rsidR="00CC1EE8" w14:paraId="4B2CF50D" w14:textId="77777777">
        <w:tc>
          <w:tcPr>
            <w:tcW w:w="783" w:type="dxa"/>
          </w:tcPr>
          <w:p w14:paraId="38012056"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lastRenderedPageBreak/>
              <w:t>Week 12</w:t>
            </w:r>
          </w:p>
          <w:p w14:paraId="1E4243FC" w14:textId="77777777" w:rsidR="00CC1EE8" w:rsidRDefault="007F3EF1">
            <w:pPr>
              <w:rPr>
                <w:rFonts w:ascii="Calibri" w:eastAsia="Calibri" w:hAnsi="Calibri" w:cs="Calibri"/>
                <w:color w:val="000000"/>
                <w:sz w:val="18"/>
                <w:szCs w:val="18"/>
              </w:rPr>
            </w:pPr>
            <w:r>
              <w:rPr>
                <w:rFonts w:ascii="Calibri" w:eastAsia="Calibri" w:hAnsi="Calibri" w:cs="Calibri"/>
                <w:sz w:val="18"/>
                <w:szCs w:val="18"/>
              </w:rPr>
              <w:t>4/4-4/10</w:t>
            </w:r>
          </w:p>
        </w:tc>
        <w:tc>
          <w:tcPr>
            <w:tcW w:w="1220" w:type="dxa"/>
          </w:tcPr>
          <w:p w14:paraId="6F36CB9F" w14:textId="77777777" w:rsidR="00CC1EE8" w:rsidRDefault="007F3EF1">
            <w:pPr>
              <w:rPr>
                <w:rFonts w:ascii="Calibri" w:eastAsia="Calibri" w:hAnsi="Calibri" w:cs="Calibri"/>
                <w:color w:val="000000"/>
                <w:sz w:val="18"/>
                <w:szCs w:val="18"/>
              </w:rPr>
            </w:pPr>
            <w:r>
              <w:rPr>
                <w:rFonts w:ascii="Calibri" w:eastAsia="Calibri" w:hAnsi="Calibri" w:cs="Calibri"/>
                <w:b/>
                <w:color w:val="000000"/>
                <w:sz w:val="18"/>
                <w:szCs w:val="18"/>
              </w:rPr>
              <w:t>Unit 5: Differentiate &amp; Evaluate</w:t>
            </w:r>
          </w:p>
          <w:p w14:paraId="242E91FE"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Assistive &amp; Digital Technologies to Differentiate Instruction for All Students</w:t>
            </w:r>
          </w:p>
        </w:tc>
        <w:tc>
          <w:tcPr>
            <w:tcW w:w="5427" w:type="dxa"/>
          </w:tcPr>
          <w:p w14:paraId="29A3813C"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w:t>
            </w:r>
          </w:p>
          <w:p w14:paraId="00A1AAF9"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Tomlinson &amp; McTighe (2005). Ch 6: Considering evidence of learning in diverse classrooms.</w:t>
            </w:r>
          </w:p>
          <w:p w14:paraId="5528D392" w14:textId="77777777" w:rsidR="00CC1EE8" w:rsidRDefault="00CC1EE8">
            <w:pPr>
              <w:rPr>
                <w:rFonts w:ascii="Calibri" w:eastAsia="Calibri" w:hAnsi="Calibri" w:cs="Calibri"/>
                <w:color w:val="000000"/>
                <w:sz w:val="18"/>
                <w:szCs w:val="18"/>
              </w:rPr>
            </w:pPr>
          </w:p>
          <w:p w14:paraId="1A495BF6" w14:textId="77777777" w:rsidR="00CC1EE8" w:rsidRDefault="00CC1EE8">
            <w:pPr>
              <w:rPr>
                <w:rFonts w:ascii="Calibri" w:eastAsia="Calibri" w:hAnsi="Calibri" w:cs="Calibri"/>
                <w:color w:val="000000"/>
                <w:sz w:val="18"/>
                <w:szCs w:val="18"/>
              </w:rPr>
            </w:pPr>
          </w:p>
          <w:p w14:paraId="0B59BC18" w14:textId="77777777" w:rsidR="00CC1EE8" w:rsidRDefault="00CC1EE8">
            <w:pPr>
              <w:rPr>
                <w:rFonts w:ascii="Calibri" w:eastAsia="Calibri" w:hAnsi="Calibri" w:cs="Calibri"/>
                <w:color w:val="000000"/>
                <w:sz w:val="18"/>
                <w:szCs w:val="18"/>
              </w:rPr>
            </w:pPr>
          </w:p>
        </w:tc>
        <w:tc>
          <w:tcPr>
            <w:tcW w:w="1584" w:type="dxa"/>
          </w:tcPr>
          <w:p w14:paraId="0C91A263"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Readings to be read prior to class</w:t>
            </w:r>
          </w:p>
          <w:p w14:paraId="4A0F763F" w14:textId="77777777" w:rsidR="00CC1EE8" w:rsidRDefault="00CC1EE8">
            <w:pPr>
              <w:rPr>
                <w:rFonts w:ascii="Calibri" w:eastAsia="Calibri" w:hAnsi="Calibri" w:cs="Calibri"/>
                <w:color w:val="000000"/>
                <w:sz w:val="18"/>
                <w:szCs w:val="18"/>
              </w:rPr>
            </w:pPr>
          </w:p>
          <w:p w14:paraId="4E383743" w14:textId="77777777" w:rsidR="00CC1EE8" w:rsidRDefault="00CC1EE8">
            <w:pPr>
              <w:rPr>
                <w:rFonts w:ascii="Calibri" w:eastAsia="Calibri" w:hAnsi="Calibri" w:cs="Calibri"/>
                <w:color w:val="000000"/>
                <w:sz w:val="18"/>
                <w:szCs w:val="18"/>
              </w:rPr>
            </w:pPr>
          </w:p>
          <w:p w14:paraId="5DACE027" w14:textId="77777777" w:rsidR="00CC1EE8" w:rsidRDefault="007F3EF1">
            <w:pPr>
              <w:rPr>
                <w:rFonts w:ascii="Calibri" w:eastAsia="Calibri" w:hAnsi="Calibri" w:cs="Calibri"/>
                <w:b/>
                <w:sz w:val="18"/>
                <w:szCs w:val="18"/>
              </w:rPr>
            </w:pPr>
            <w:r>
              <w:rPr>
                <w:rFonts w:ascii="Calibri" w:eastAsia="Calibri" w:hAnsi="Calibri" w:cs="Calibri"/>
                <w:b/>
                <w:sz w:val="18"/>
                <w:szCs w:val="18"/>
              </w:rPr>
              <w:t>Assignment 4:</w:t>
            </w:r>
          </w:p>
          <w:p w14:paraId="4C2017B3"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Blended Learning Video</w:t>
            </w:r>
          </w:p>
          <w:p w14:paraId="063A1E93"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Due Day of Class</w:t>
            </w:r>
          </w:p>
          <w:p w14:paraId="7EB39A22" w14:textId="77777777" w:rsidR="00CC1EE8" w:rsidRDefault="00CC1EE8">
            <w:pPr>
              <w:rPr>
                <w:rFonts w:ascii="Calibri" w:eastAsia="Calibri" w:hAnsi="Calibri" w:cs="Calibri"/>
                <w:b/>
                <w:color w:val="000000"/>
                <w:sz w:val="18"/>
                <w:szCs w:val="18"/>
              </w:rPr>
            </w:pPr>
          </w:p>
        </w:tc>
      </w:tr>
      <w:tr w:rsidR="00CC1EE8" w14:paraId="546091B1" w14:textId="77777777">
        <w:tc>
          <w:tcPr>
            <w:tcW w:w="783" w:type="dxa"/>
          </w:tcPr>
          <w:p w14:paraId="16C1C061"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t>Week 13</w:t>
            </w:r>
          </w:p>
          <w:p w14:paraId="21FDF5BF" w14:textId="77777777" w:rsidR="00CC1EE8" w:rsidRDefault="007F3EF1">
            <w:pPr>
              <w:rPr>
                <w:rFonts w:ascii="Calibri" w:eastAsia="Calibri" w:hAnsi="Calibri" w:cs="Calibri"/>
                <w:color w:val="000000"/>
                <w:sz w:val="18"/>
                <w:szCs w:val="18"/>
              </w:rPr>
            </w:pPr>
            <w:r>
              <w:rPr>
                <w:rFonts w:ascii="Calibri" w:eastAsia="Calibri" w:hAnsi="Calibri" w:cs="Calibri"/>
                <w:sz w:val="18"/>
                <w:szCs w:val="18"/>
              </w:rPr>
              <w:t>4/11-4/17</w:t>
            </w:r>
          </w:p>
        </w:tc>
        <w:tc>
          <w:tcPr>
            <w:tcW w:w="1220" w:type="dxa"/>
          </w:tcPr>
          <w:p w14:paraId="26C9762E"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Unit 5:  Differentiate &amp; Evaluate</w:t>
            </w:r>
          </w:p>
          <w:p w14:paraId="19C79BBA" w14:textId="77777777" w:rsidR="00CC1EE8" w:rsidRDefault="007F3EF1">
            <w:pPr>
              <w:rPr>
                <w:rFonts w:ascii="Calibri" w:eastAsia="Calibri" w:hAnsi="Calibri" w:cs="Calibri"/>
                <w:b/>
                <w:color w:val="000000"/>
                <w:sz w:val="18"/>
                <w:szCs w:val="18"/>
              </w:rPr>
            </w:pPr>
            <w:r>
              <w:rPr>
                <w:rFonts w:ascii="Calibri" w:eastAsia="Calibri" w:hAnsi="Calibri" w:cs="Calibri"/>
                <w:color w:val="000000"/>
                <w:sz w:val="18"/>
                <w:szCs w:val="18"/>
              </w:rPr>
              <w:t>Assistive &amp; Digital Technologies to Differentiate Instruction for All Students</w:t>
            </w:r>
          </w:p>
        </w:tc>
        <w:tc>
          <w:tcPr>
            <w:tcW w:w="5427" w:type="dxa"/>
          </w:tcPr>
          <w:p w14:paraId="19AE0052"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w:t>
            </w:r>
          </w:p>
          <w:p w14:paraId="434F03C9"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Maloy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Verock</w:t>
            </w:r>
            <w:proofErr w:type="spellEnd"/>
            <w:r>
              <w:rPr>
                <w:rFonts w:ascii="Calibri" w:eastAsia="Calibri" w:hAnsi="Calibri" w:cs="Calibri"/>
                <w:color w:val="000000"/>
                <w:sz w:val="18"/>
                <w:szCs w:val="18"/>
              </w:rPr>
              <w:t xml:space="preserve">, Edwards, &amp; Trust. (2021). Chapter 10: Expressing Creativity with Multimedia Technologies, pp. 238-266. </w:t>
            </w:r>
            <w:r>
              <w:rPr>
                <w:rFonts w:ascii="Calibri" w:eastAsia="Calibri" w:hAnsi="Calibri" w:cs="Calibri"/>
                <w:sz w:val="18"/>
                <w:szCs w:val="18"/>
              </w:rPr>
              <w:t xml:space="preserve">In </w:t>
            </w:r>
            <w:r>
              <w:rPr>
                <w:rFonts w:ascii="Calibri" w:eastAsia="Calibri" w:hAnsi="Calibri" w:cs="Calibri"/>
                <w:i/>
                <w:sz w:val="18"/>
                <w:szCs w:val="18"/>
              </w:rPr>
              <w:t>Transforming L</w:t>
            </w:r>
            <w:r>
              <w:rPr>
                <w:rFonts w:ascii="Calibri" w:eastAsia="Calibri" w:hAnsi="Calibri" w:cs="Calibri"/>
                <w:i/>
                <w:sz w:val="18"/>
                <w:szCs w:val="18"/>
              </w:rPr>
              <w:t>earning with New Technologies, 4/e.</w:t>
            </w:r>
            <w:r>
              <w:rPr>
                <w:rFonts w:ascii="Calibri" w:eastAsia="Calibri" w:hAnsi="Calibri" w:cs="Calibri"/>
                <w:sz w:val="18"/>
                <w:szCs w:val="18"/>
              </w:rPr>
              <w:t xml:space="preserve"> NY: Pearson.</w:t>
            </w:r>
          </w:p>
          <w:p w14:paraId="49510020" w14:textId="77777777" w:rsidR="00CC1EE8" w:rsidRDefault="00CC1EE8">
            <w:pPr>
              <w:pBdr>
                <w:top w:val="nil"/>
                <w:left w:val="nil"/>
                <w:bottom w:val="nil"/>
                <w:right w:val="nil"/>
                <w:between w:val="nil"/>
              </w:pBdr>
              <w:rPr>
                <w:rFonts w:ascii="Calibri" w:eastAsia="Calibri" w:hAnsi="Calibri" w:cs="Calibri"/>
                <w:color w:val="000000"/>
                <w:sz w:val="18"/>
                <w:szCs w:val="18"/>
              </w:rPr>
            </w:pPr>
          </w:p>
          <w:p w14:paraId="437E97C1" w14:textId="77777777" w:rsidR="00CC1EE8" w:rsidRDefault="00CC1EE8">
            <w:pPr>
              <w:rPr>
                <w:rFonts w:ascii="Calibri" w:eastAsia="Calibri" w:hAnsi="Calibri" w:cs="Calibri"/>
                <w:color w:val="000000"/>
                <w:sz w:val="18"/>
                <w:szCs w:val="18"/>
              </w:rPr>
            </w:pPr>
          </w:p>
          <w:p w14:paraId="6A908F91" w14:textId="77777777" w:rsidR="00CC1EE8" w:rsidRDefault="00CC1EE8">
            <w:pPr>
              <w:rPr>
                <w:rFonts w:ascii="Calibri" w:eastAsia="Calibri" w:hAnsi="Calibri" w:cs="Calibri"/>
                <w:color w:val="000000"/>
                <w:sz w:val="18"/>
                <w:szCs w:val="18"/>
              </w:rPr>
            </w:pPr>
          </w:p>
          <w:p w14:paraId="46E0A051" w14:textId="77777777" w:rsidR="00CC1EE8" w:rsidRDefault="00CC1EE8">
            <w:pPr>
              <w:rPr>
                <w:rFonts w:ascii="Calibri" w:eastAsia="Calibri" w:hAnsi="Calibri" w:cs="Calibri"/>
                <w:color w:val="000000"/>
                <w:sz w:val="18"/>
                <w:szCs w:val="18"/>
              </w:rPr>
            </w:pPr>
          </w:p>
          <w:p w14:paraId="327319D2" w14:textId="77777777" w:rsidR="00CC1EE8" w:rsidRDefault="00CC1EE8">
            <w:pPr>
              <w:rPr>
                <w:rFonts w:ascii="Calibri" w:eastAsia="Calibri" w:hAnsi="Calibri" w:cs="Calibri"/>
                <w:color w:val="000000"/>
                <w:sz w:val="18"/>
                <w:szCs w:val="18"/>
              </w:rPr>
            </w:pPr>
          </w:p>
          <w:p w14:paraId="04B25154" w14:textId="77777777" w:rsidR="00CC1EE8" w:rsidRDefault="00CC1EE8">
            <w:pPr>
              <w:rPr>
                <w:rFonts w:ascii="Calibri" w:eastAsia="Calibri" w:hAnsi="Calibri" w:cs="Calibri"/>
                <w:color w:val="000000"/>
                <w:sz w:val="18"/>
                <w:szCs w:val="18"/>
              </w:rPr>
            </w:pPr>
          </w:p>
        </w:tc>
        <w:tc>
          <w:tcPr>
            <w:tcW w:w="1584" w:type="dxa"/>
          </w:tcPr>
          <w:p w14:paraId="47E6B44B"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Readings to be read prior to class</w:t>
            </w:r>
          </w:p>
          <w:p w14:paraId="789F8499" w14:textId="77777777" w:rsidR="00CC1EE8" w:rsidRDefault="00CC1EE8">
            <w:pPr>
              <w:rPr>
                <w:rFonts w:ascii="Calibri" w:eastAsia="Calibri" w:hAnsi="Calibri" w:cs="Calibri"/>
                <w:color w:val="000000"/>
                <w:sz w:val="18"/>
                <w:szCs w:val="18"/>
              </w:rPr>
            </w:pPr>
          </w:p>
          <w:p w14:paraId="1AAEDC3E" w14:textId="77777777" w:rsidR="00CC1EE8" w:rsidRDefault="00CC1EE8">
            <w:pPr>
              <w:rPr>
                <w:rFonts w:ascii="Calibri" w:eastAsia="Calibri" w:hAnsi="Calibri" w:cs="Calibri"/>
                <w:color w:val="000000"/>
                <w:sz w:val="18"/>
                <w:szCs w:val="18"/>
              </w:rPr>
            </w:pPr>
          </w:p>
          <w:p w14:paraId="4143F756" w14:textId="77777777" w:rsidR="00CC1EE8" w:rsidRDefault="00CC1EE8">
            <w:pPr>
              <w:rPr>
                <w:rFonts w:ascii="Calibri" w:eastAsia="Calibri" w:hAnsi="Calibri" w:cs="Calibri"/>
                <w:color w:val="000000"/>
                <w:sz w:val="18"/>
                <w:szCs w:val="18"/>
              </w:rPr>
            </w:pPr>
          </w:p>
          <w:p w14:paraId="67747CA6" w14:textId="77777777" w:rsidR="00CC1EE8" w:rsidRDefault="00CC1EE8">
            <w:pPr>
              <w:rPr>
                <w:rFonts w:ascii="Calibri" w:eastAsia="Calibri" w:hAnsi="Calibri" w:cs="Calibri"/>
                <w:color w:val="000000"/>
                <w:sz w:val="18"/>
                <w:szCs w:val="18"/>
              </w:rPr>
            </w:pPr>
          </w:p>
          <w:p w14:paraId="7ADEE769" w14:textId="77777777" w:rsidR="00CC1EE8" w:rsidRDefault="00CC1EE8">
            <w:pPr>
              <w:rPr>
                <w:rFonts w:ascii="Calibri" w:eastAsia="Calibri" w:hAnsi="Calibri" w:cs="Calibri"/>
                <w:b/>
                <w:color w:val="000000"/>
                <w:sz w:val="18"/>
                <w:szCs w:val="18"/>
              </w:rPr>
            </w:pPr>
          </w:p>
        </w:tc>
      </w:tr>
      <w:tr w:rsidR="00CC1EE8" w14:paraId="090BF29B" w14:textId="77777777">
        <w:tc>
          <w:tcPr>
            <w:tcW w:w="783" w:type="dxa"/>
          </w:tcPr>
          <w:p w14:paraId="17C21888"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t xml:space="preserve">Week </w:t>
            </w:r>
          </w:p>
          <w:p w14:paraId="0C33DC19"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t>14</w:t>
            </w:r>
          </w:p>
          <w:p w14:paraId="3C8F5185" w14:textId="77777777" w:rsidR="00CC1EE8" w:rsidRDefault="007F3EF1">
            <w:pPr>
              <w:rPr>
                <w:rFonts w:ascii="Calibri" w:eastAsia="Calibri" w:hAnsi="Calibri" w:cs="Calibri"/>
                <w:color w:val="000000"/>
                <w:sz w:val="18"/>
                <w:szCs w:val="18"/>
              </w:rPr>
            </w:pPr>
            <w:r>
              <w:rPr>
                <w:rFonts w:ascii="Calibri" w:eastAsia="Calibri" w:hAnsi="Calibri" w:cs="Calibri"/>
                <w:sz w:val="18"/>
                <w:szCs w:val="18"/>
              </w:rPr>
              <w:t>4/18-4/24</w:t>
            </w:r>
          </w:p>
        </w:tc>
        <w:tc>
          <w:tcPr>
            <w:tcW w:w="1220" w:type="dxa"/>
          </w:tcPr>
          <w:p w14:paraId="61373C1F" w14:textId="77777777" w:rsidR="00CC1EE8" w:rsidRDefault="007F3EF1">
            <w:pPr>
              <w:rPr>
                <w:rFonts w:ascii="Calibri" w:eastAsia="Calibri" w:hAnsi="Calibri" w:cs="Calibri"/>
                <w:b/>
                <w:sz w:val="18"/>
                <w:szCs w:val="18"/>
              </w:rPr>
            </w:pPr>
            <w:r>
              <w:rPr>
                <w:rFonts w:ascii="Calibri" w:eastAsia="Calibri" w:hAnsi="Calibri" w:cs="Calibri"/>
                <w:b/>
                <w:sz w:val="18"/>
                <w:szCs w:val="18"/>
              </w:rPr>
              <w:t>Unit 5:  Differentiate &amp; Evaluate</w:t>
            </w:r>
          </w:p>
          <w:p w14:paraId="1F0A652E" w14:textId="77777777" w:rsidR="00CC1EE8" w:rsidRDefault="007F3EF1">
            <w:pPr>
              <w:rPr>
                <w:rFonts w:ascii="Calibri" w:eastAsia="Calibri" w:hAnsi="Calibri" w:cs="Calibri"/>
                <w:sz w:val="18"/>
                <w:szCs w:val="18"/>
              </w:rPr>
            </w:pPr>
            <w:r>
              <w:rPr>
                <w:rFonts w:ascii="Calibri" w:eastAsia="Calibri" w:hAnsi="Calibri" w:cs="Calibri"/>
                <w:sz w:val="18"/>
                <w:szCs w:val="18"/>
              </w:rPr>
              <w:t>Digital, reflective performance assessments</w:t>
            </w:r>
          </w:p>
          <w:p w14:paraId="6CD8491C" w14:textId="77777777" w:rsidR="00CC1EE8" w:rsidRDefault="00CC1EE8">
            <w:pPr>
              <w:rPr>
                <w:rFonts w:ascii="Calibri" w:eastAsia="Calibri" w:hAnsi="Calibri" w:cs="Calibri"/>
                <w:sz w:val="18"/>
                <w:szCs w:val="18"/>
              </w:rPr>
            </w:pPr>
          </w:p>
          <w:p w14:paraId="4079A83D" w14:textId="77777777" w:rsidR="00CC1EE8" w:rsidRDefault="00CC1EE8">
            <w:pPr>
              <w:rPr>
                <w:rFonts w:ascii="Calibri" w:eastAsia="Calibri" w:hAnsi="Calibri" w:cs="Calibri"/>
                <w:sz w:val="18"/>
                <w:szCs w:val="18"/>
              </w:rPr>
            </w:pPr>
          </w:p>
          <w:p w14:paraId="163809C0" w14:textId="77777777" w:rsidR="00CC1EE8" w:rsidRDefault="00CC1EE8">
            <w:pPr>
              <w:rPr>
                <w:rFonts w:ascii="Calibri" w:eastAsia="Calibri" w:hAnsi="Calibri" w:cs="Calibri"/>
                <w:sz w:val="18"/>
                <w:szCs w:val="18"/>
              </w:rPr>
            </w:pPr>
          </w:p>
        </w:tc>
        <w:tc>
          <w:tcPr>
            <w:tcW w:w="5427" w:type="dxa"/>
          </w:tcPr>
          <w:p w14:paraId="7EDAB934" w14:textId="77777777" w:rsidR="00CC1EE8" w:rsidRDefault="007F3EF1">
            <w:pPr>
              <w:rPr>
                <w:rFonts w:ascii="Calibri" w:eastAsia="Calibri" w:hAnsi="Calibri" w:cs="Calibri"/>
                <w:sz w:val="18"/>
                <w:szCs w:val="18"/>
              </w:rPr>
            </w:pPr>
            <w:r>
              <w:rPr>
                <w:rFonts w:ascii="Calibri" w:eastAsia="Calibri" w:hAnsi="Calibri" w:cs="Calibri"/>
                <w:sz w:val="18"/>
                <w:szCs w:val="18"/>
              </w:rPr>
              <w:t>Reading</w:t>
            </w:r>
          </w:p>
          <w:p w14:paraId="27FFF169" w14:textId="77777777" w:rsidR="00CC1EE8" w:rsidRDefault="007F3EF1">
            <w:pPr>
              <w:numPr>
                <w:ilvl w:val="0"/>
                <w:numId w:val="4"/>
              </w:numPr>
              <w:rPr>
                <w:rFonts w:ascii="Calibri" w:eastAsia="Calibri" w:hAnsi="Calibri" w:cs="Calibri"/>
                <w:sz w:val="18"/>
                <w:szCs w:val="18"/>
              </w:rPr>
            </w:pPr>
            <w:proofErr w:type="spellStart"/>
            <w:r>
              <w:rPr>
                <w:rFonts w:ascii="Calibri" w:eastAsia="Calibri" w:hAnsi="Calibri" w:cs="Calibri"/>
                <w:sz w:val="18"/>
                <w:szCs w:val="18"/>
              </w:rPr>
              <w:t>Maloy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Verock</w:t>
            </w:r>
            <w:proofErr w:type="spellEnd"/>
            <w:r>
              <w:rPr>
                <w:rFonts w:ascii="Calibri" w:eastAsia="Calibri" w:hAnsi="Calibri" w:cs="Calibri"/>
                <w:sz w:val="18"/>
                <w:szCs w:val="18"/>
              </w:rPr>
              <w:t xml:space="preserve">, Edwards, &amp; Trust. (2016). Chapter 11: Differentiating Instruction with Technology, pp. 267- 295. In </w:t>
            </w:r>
            <w:r>
              <w:rPr>
                <w:rFonts w:ascii="Calibri" w:eastAsia="Calibri" w:hAnsi="Calibri" w:cs="Calibri"/>
                <w:i/>
                <w:sz w:val="18"/>
                <w:szCs w:val="18"/>
              </w:rPr>
              <w:t>Transforming Learning with New Technologies, 4/e.</w:t>
            </w:r>
            <w:r>
              <w:rPr>
                <w:rFonts w:ascii="Calibri" w:eastAsia="Calibri" w:hAnsi="Calibri" w:cs="Calibri"/>
                <w:sz w:val="18"/>
                <w:szCs w:val="18"/>
              </w:rPr>
              <w:t xml:space="preserve"> NY: Pearson.</w:t>
            </w:r>
          </w:p>
          <w:p w14:paraId="20DD03D1" w14:textId="77777777" w:rsidR="00CC1EE8" w:rsidRDefault="00CC1EE8">
            <w:pPr>
              <w:ind w:left="360"/>
              <w:rPr>
                <w:rFonts w:ascii="Calibri" w:eastAsia="Calibri" w:hAnsi="Calibri" w:cs="Calibri"/>
                <w:sz w:val="18"/>
                <w:szCs w:val="18"/>
              </w:rPr>
            </w:pPr>
          </w:p>
        </w:tc>
        <w:tc>
          <w:tcPr>
            <w:tcW w:w="1584" w:type="dxa"/>
          </w:tcPr>
          <w:p w14:paraId="59E82504" w14:textId="77777777" w:rsidR="00CC1EE8" w:rsidRDefault="00CC1EE8">
            <w:pPr>
              <w:rPr>
                <w:rFonts w:ascii="Calibri" w:eastAsia="Calibri" w:hAnsi="Calibri" w:cs="Calibri"/>
                <w:color w:val="000000"/>
                <w:sz w:val="18"/>
                <w:szCs w:val="18"/>
              </w:rPr>
            </w:pPr>
          </w:p>
          <w:p w14:paraId="39E0FE38" w14:textId="77777777" w:rsidR="00CC1EE8" w:rsidRDefault="00CC1EE8">
            <w:pPr>
              <w:rPr>
                <w:rFonts w:ascii="Calibri" w:eastAsia="Calibri" w:hAnsi="Calibri" w:cs="Calibri"/>
                <w:color w:val="000000"/>
                <w:sz w:val="18"/>
                <w:szCs w:val="18"/>
              </w:rPr>
            </w:pPr>
          </w:p>
          <w:p w14:paraId="0785762D" w14:textId="77777777" w:rsidR="00CC1EE8" w:rsidRDefault="00CC1EE8">
            <w:pPr>
              <w:rPr>
                <w:rFonts w:ascii="Calibri" w:eastAsia="Calibri" w:hAnsi="Calibri" w:cs="Calibri"/>
                <w:color w:val="000000"/>
                <w:sz w:val="18"/>
                <w:szCs w:val="18"/>
              </w:rPr>
            </w:pPr>
          </w:p>
          <w:p w14:paraId="261348EF" w14:textId="77777777" w:rsidR="00CC1EE8" w:rsidRDefault="00CC1EE8">
            <w:pPr>
              <w:rPr>
                <w:rFonts w:ascii="Calibri" w:eastAsia="Calibri" w:hAnsi="Calibri" w:cs="Calibri"/>
                <w:color w:val="000000"/>
                <w:sz w:val="18"/>
                <w:szCs w:val="18"/>
              </w:rPr>
            </w:pPr>
          </w:p>
          <w:p w14:paraId="4CE1AF39" w14:textId="77777777" w:rsidR="00CC1EE8" w:rsidRDefault="00CC1EE8">
            <w:pPr>
              <w:rPr>
                <w:rFonts w:ascii="Calibri" w:eastAsia="Calibri" w:hAnsi="Calibri" w:cs="Calibri"/>
                <w:b/>
                <w:color w:val="000000"/>
                <w:sz w:val="18"/>
                <w:szCs w:val="18"/>
              </w:rPr>
            </w:pPr>
          </w:p>
        </w:tc>
      </w:tr>
      <w:tr w:rsidR="00CC1EE8" w14:paraId="75958C82" w14:textId="77777777">
        <w:tc>
          <w:tcPr>
            <w:tcW w:w="9014" w:type="dxa"/>
            <w:gridSpan w:val="4"/>
          </w:tcPr>
          <w:p w14:paraId="2A66D012"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Unit 6: Change Agent</w:t>
            </w:r>
          </w:p>
          <w:p w14:paraId="4548F903" w14:textId="77777777" w:rsidR="00CC1EE8" w:rsidRDefault="007F3EF1">
            <w:pPr>
              <w:spacing w:after="200"/>
              <w:jc w:val="center"/>
              <w:rPr>
                <w:rFonts w:ascii="Calibri" w:eastAsia="Calibri" w:hAnsi="Calibri" w:cs="Calibri"/>
                <w:b/>
                <w:color w:val="000000"/>
                <w:sz w:val="18"/>
                <w:szCs w:val="18"/>
              </w:rPr>
            </w:pPr>
            <w:r>
              <w:rPr>
                <w:rFonts w:ascii="Calibri" w:eastAsia="Calibri" w:hAnsi="Calibri" w:cs="Calibri"/>
                <w:b/>
                <w:color w:val="000000"/>
                <w:sz w:val="18"/>
                <w:szCs w:val="18"/>
              </w:rPr>
              <w:t>Week 15</w:t>
            </w:r>
          </w:p>
          <w:p w14:paraId="1B85C3F4"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 xml:space="preserve">Overview: As you become more proficient with instructional technologies, you will have an opportunity to serve as a leader in the implementation of technologies in your school setting.  In becoming a technology-leading educator, however, you may encounter </w:t>
            </w:r>
            <w:r>
              <w:rPr>
                <w:rFonts w:ascii="Calibri" w:eastAsia="Calibri" w:hAnsi="Calibri" w:cs="Calibri"/>
                <w:color w:val="000000"/>
                <w:sz w:val="18"/>
                <w:szCs w:val="18"/>
              </w:rPr>
              <w:t>knowledge, organizational, and motivational challenges.  In this unit, you will learn about leading technology integration at your school site, as well as why technology integration is a vital issue in terms of equality and equity in urban schools.</w:t>
            </w:r>
          </w:p>
          <w:p w14:paraId="75BB35A3"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Learnin</w:t>
            </w:r>
            <w:r>
              <w:rPr>
                <w:rFonts w:ascii="Calibri" w:eastAsia="Calibri" w:hAnsi="Calibri" w:cs="Calibri"/>
                <w:color w:val="000000"/>
                <w:sz w:val="18"/>
                <w:szCs w:val="18"/>
              </w:rPr>
              <w:t>g objectives:</w:t>
            </w:r>
          </w:p>
          <w:p w14:paraId="2A05B1CA"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identify technology integration stages and issues.</w:t>
            </w:r>
          </w:p>
          <w:p w14:paraId="37826AB9"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understand the dynamics of digital inequality and the participation gap.</w:t>
            </w:r>
          </w:p>
          <w:p w14:paraId="21451AF8"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Candidates will be able to discuss educational change, flipped l</w:t>
            </w:r>
            <w:r>
              <w:rPr>
                <w:rFonts w:ascii="Calibri" w:eastAsia="Calibri" w:hAnsi="Calibri" w:cs="Calibri"/>
                <w:color w:val="000000"/>
                <w:sz w:val="18"/>
                <w:szCs w:val="18"/>
              </w:rPr>
              <w:t>earning, and technology use in schools.</w:t>
            </w:r>
          </w:p>
          <w:p w14:paraId="732854D0"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t>Candidates will be able to summarize ways teachers can become technology-leading educators in schools.</w:t>
            </w:r>
          </w:p>
          <w:p w14:paraId="6D4A9CA8" w14:textId="77777777" w:rsidR="00CC1EE8" w:rsidRDefault="007F3EF1">
            <w:pPr>
              <w:spacing w:after="200"/>
              <w:rPr>
                <w:rFonts w:ascii="Calibri" w:eastAsia="Calibri" w:hAnsi="Calibri" w:cs="Calibri"/>
                <w:color w:val="000000"/>
                <w:sz w:val="18"/>
                <w:szCs w:val="18"/>
              </w:rPr>
            </w:pPr>
            <w:r>
              <w:rPr>
                <w:rFonts w:ascii="Calibri" w:eastAsia="Calibri" w:hAnsi="Calibri" w:cs="Calibri"/>
                <w:color w:val="000000"/>
                <w:sz w:val="18"/>
                <w:szCs w:val="18"/>
              </w:rPr>
              <w:t>Key Questions:</w:t>
            </w:r>
          </w:p>
          <w:p w14:paraId="6268C4DA"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How does technology implementation tend to look different in under-resourced schools?</w:t>
            </w:r>
          </w:p>
          <w:p w14:paraId="6854C7B8" w14:textId="77777777" w:rsidR="00CC1EE8" w:rsidRDefault="007F3EF1">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What types of barriers might you encounter in becoming a technology-leading educator?</w:t>
            </w:r>
          </w:p>
          <w:p w14:paraId="177EC699" w14:textId="77777777" w:rsidR="00CC1EE8" w:rsidRDefault="007F3EF1">
            <w:pPr>
              <w:numPr>
                <w:ilvl w:val="0"/>
                <w:numId w:val="7"/>
              </w:numPr>
              <w:pBdr>
                <w:top w:val="nil"/>
                <w:left w:val="nil"/>
                <w:bottom w:val="nil"/>
                <w:right w:val="nil"/>
                <w:between w:val="nil"/>
              </w:pBdr>
              <w:spacing w:after="200"/>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How can you connect with other technology-leading educators </w:t>
            </w:r>
            <w:proofErr w:type="gramStart"/>
            <w:r>
              <w:rPr>
                <w:rFonts w:ascii="Calibri" w:eastAsia="Calibri" w:hAnsi="Calibri" w:cs="Calibri"/>
                <w:color w:val="000000"/>
                <w:sz w:val="18"/>
                <w:szCs w:val="18"/>
              </w:rPr>
              <w:t>in order to</w:t>
            </w:r>
            <w:proofErr w:type="gramEnd"/>
            <w:r>
              <w:rPr>
                <w:rFonts w:ascii="Calibri" w:eastAsia="Calibri" w:hAnsi="Calibri" w:cs="Calibri"/>
                <w:color w:val="000000"/>
                <w:sz w:val="18"/>
                <w:szCs w:val="18"/>
              </w:rPr>
              <w:t xml:space="preserve"> find support</w:t>
            </w:r>
            <w:r>
              <w:rPr>
                <w:rFonts w:ascii="Calibri" w:eastAsia="Calibri" w:hAnsi="Calibri" w:cs="Calibri"/>
                <w:color w:val="000000"/>
                <w:sz w:val="18"/>
                <w:szCs w:val="18"/>
              </w:rPr>
              <w:t xml:space="preserve"> in becoming an agent of change?</w:t>
            </w:r>
          </w:p>
        </w:tc>
      </w:tr>
      <w:tr w:rsidR="00CC1EE8" w14:paraId="3A7E2AD8" w14:textId="77777777">
        <w:tc>
          <w:tcPr>
            <w:tcW w:w="783" w:type="dxa"/>
          </w:tcPr>
          <w:p w14:paraId="053C4886"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color w:val="000000"/>
                <w:sz w:val="18"/>
                <w:szCs w:val="18"/>
              </w:rPr>
              <w:lastRenderedPageBreak/>
              <w:t>Week 15</w:t>
            </w:r>
          </w:p>
          <w:p w14:paraId="74B6E25E" w14:textId="77777777" w:rsidR="00CC1EE8" w:rsidRDefault="007F3EF1">
            <w:pPr>
              <w:rPr>
                <w:rFonts w:ascii="Calibri" w:eastAsia="Calibri" w:hAnsi="Calibri" w:cs="Calibri"/>
                <w:color w:val="000000"/>
                <w:sz w:val="18"/>
                <w:szCs w:val="18"/>
              </w:rPr>
            </w:pPr>
            <w:r>
              <w:rPr>
                <w:rFonts w:ascii="Calibri" w:eastAsia="Calibri" w:hAnsi="Calibri" w:cs="Calibri"/>
                <w:sz w:val="18"/>
                <w:szCs w:val="18"/>
              </w:rPr>
              <w:t>4/25-4/30</w:t>
            </w:r>
          </w:p>
        </w:tc>
        <w:tc>
          <w:tcPr>
            <w:tcW w:w="1220" w:type="dxa"/>
          </w:tcPr>
          <w:p w14:paraId="27171800" w14:textId="77777777" w:rsidR="00CC1EE8" w:rsidRDefault="007F3EF1">
            <w:pPr>
              <w:rPr>
                <w:rFonts w:ascii="Calibri" w:eastAsia="Calibri" w:hAnsi="Calibri" w:cs="Calibri"/>
                <w:b/>
                <w:color w:val="000000"/>
                <w:sz w:val="18"/>
                <w:szCs w:val="18"/>
              </w:rPr>
            </w:pPr>
            <w:r>
              <w:rPr>
                <w:rFonts w:ascii="Calibri" w:eastAsia="Calibri" w:hAnsi="Calibri" w:cs="Calibri"/>
                <w:b/>
                <w:color w:val="000000"/>
                <w:sz w:val="18"/>
                <w:szCs w:val="18"/>
              </w:rPr>
              <w:t>Unit 6:  Change Agent</w:t>
            </w:r>
          </w:p>
        </w:tc>
        <w:tc>
          <w:tcPr>
            <w:tcW w:w="5427" w:type="dxa"/>
          </w:tcPr>
          <w:p w14:paraId="3C00888C"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w:t>
            </w:r>
          </w:p>
          <w:p w14:paraId="7B8346CF" w14:textId="77777777" w:rsidR="00CC1EE8" w:rsidRDefault="007F3EF1">
            <w:pPr>
              <w:numPr>
                <w:ilvl w:val="0"/>
                <w:numId w:val="4"/>
              </w:num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Maloy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Verock</w:t>
            </w:r>
            <w:proofErr w:type="spellEnd"/>
            <w:r>
              <w:rPr>
                <w:rFonts w:ascii="Calibri" w:eastAsia="Calibri" w:hAnsi="Calibri" w:cs="Calibri"/>
                <w:color w:val="000000"/>
                <w:sz w:val="18"/>
                <w:szCs w:val="18"/>
              </w:rPr>
              <w:t>, Edwards, &amp; Trust. (2021). Chapter 12: Empowering Learners Through Performance Assessments and Reflections, pp. 296-323.</w:t>
            </w:r>
            <w:r>
              <w:rPr>
                <w:rFonts w:ascii="Calibri" w:eastAsia="Calibri" w:hAnsi="Calibri" w:cs="Calibri"/>
                <w:sz w:val="18"/>
                <w:szCs w:val="18"/>
              </w:rPr>
              <w:t xml:space="preserve"> In </w:t>
            </w:r>
            <w:r>
              <w:rPr>
                <w:rFonts w:ascii="Calibri" w:eastAsia="Calibri" w:hAnsi="Calibri" w:cs="Calibri"/>
                <w:i/>
                <w:sz w:val="18"/>
                <w:szCs w:val="18"/>
              </w:rPr>
              <w:t>Transforming Learning with New Technologies, 4/e.</w:t>
            </w:r>
            <w:r>
              <w:rPr>
                <w:rFonts w:ascii="Calibri" w:eastAsia="Calibri" w:hAnsi="Calibri" w:cs="Calibri"/>
                <w:sz w:val="18"/>
                <w:szCs w:val="18"/>
              </w:rPr>
              <w:t xml:space="preserve"> NY: Pearson.</w:t>
            </w:r>
          </w:p>
          <w:p w14:paraId="76407F3D" w14:textId="77777777" w:rsidR="00CC1EE8" w:rsidRDefault="00CC1EE8">
            <w:pPr>
              <w:pBdr>
                <w:top w:val="nil"/>
                <w:left w:val="nil"/>
                <w:bottom w:val="nil"/>
                <w:right w:val="nil"/>
                <w:between w:val="nil"/>
              </w:pBdr>
              <w:ind w:left="360"/>
              <w:rPr>
                <w:rFonts w:ascii="Calibri" w:eastAsia="Calibri" w:hAnsi="Calibri" w:cs="Calibri"/>
                <w:color w:val="000000"/>
                <w:sz w:val="18"/>
                <w:szCs w:val="18"/>
              </w:rPr>
            </w:pPr>
          </w:p>
          <w:p w14:paraId="235E33BC" w14:textId="77777777" w:rsidR="00CC1EE8" w:rsidRDefault="00CC1EE8">
            <w:pPr>
              <w:pBdr>
                <w:top w:val="nil"/>
                <w:left w:val="nil"/>
                <w:bottom w:val="nil"/>
                <w:right w:val="nil"/>
                <w:between w:val="nil"/>
              </w:pBdr>
              <w:ind w:left="360"/>
              <w:rPr>
                <w:rFonts w:ascii="Calibri" w:eastAsia="Calibri" w:hAnsi="Calibri" w:cs="Calibri"/>
                <w:color w:val="000000"/>
                <w:sz w:val="18"/>
                <w:szCs w:val="18"/>
              </w:rPr>
            </w:pPr>
          </w:p>
        </w:tc>
        <w:tc>
          <w:tcPr>
            <w:tcW w:w="1584" w:type="dxa"/>
          </w:tcPr>
          <w:p w14:paraId="6FF36E6A" w14:textId="77777777" w:rsidR="00CC1EE8" w:rsidRDefault="007F3EF1">
            <w:pPr>
              <w:rPr>
                <w:rFonts w:ascii="Calibri" w:eastAsia="Calibri" w:hAnsi="Calibri" w:cs="Calibri"/>
                <w:color w:val="000000"/>
                <w:sz w:val="18"/>
                <w:szCs w:val="18"/>
              </w:rPr>
            </w:pPr>
            <w:r>
              <w:rPr>
                <w:rFonts w:ascii="Calibri" w:eastAsia="Calibri" w:hAnsi="Calibri" w:cs="Calibri"/>
                <w:color w:val="000000"/>
                <w:sz w:val="18"/>
                <w:szCs w:val="18"/>
              </w:rPr>
              <w:t>Readings to be read prior to class</w:t>
            </w:r>
          </w:p>
          <w:p w14:paraId="68DFBE68" w14:textId="77777777" w:rsidR="00CC1EE8" w:rsidRDefault="00CC1EE8">
            <w:pPr>
              <w:rPr>
                <w:rFonts w:ascii="Calibri" w:eastAsia="Calibri" w:hAnsi="Calibri" w:cs="Calibri"/>
                <w:color w:val="000000"/>
                <w:sz w:val="18"/>
                <w:szCs w:val="18"/>
              </w:rPr>
            </w:pPr>
          </w:p>
          <w:p w14:paraId="6A989D2E" w14:textId="77777777" w:rsidR="00CC1EE8" w:rsidRDefault="007F3EF1">
            <w:pPr>
              <w:rPr>
                <w:rFonts w:ascii="Calibri" w:eastAsia="Calibri" w:hAnsi="Calibri" w:cs="Calibri"/>
                <w:b/>
                <w:sz w:val="18"/>
                <w:szCs w:val="18"/>
              </w:rPr>
            </w:pPr>
            <w:r>
              <w:rPr>
                <w:rFonts w:ascii="Calibri" w:eastAsia="Calibri" w:hAnsi="Calibri" w:cs="Calibri"/>
                <w:b/>
                <w:sz w:val="18"/>
                <w:szCs w:val="18"/>
              </w:rPr>
              <w:t>Assignment 5:</w:t>
            </w:r>
          </w:p>
          <w:p w14:paraId="7BD2E225" w14:textId="77777777" w:rsidR="00CC1EE8" w:rsidRDefault="007F3EF1">
            <w:pPr>
              <w:rPr>
                <w:rFonts w:ascii="Calibri" w:eastAsia="Calibri" w:hAnsi="Calibri" w:cs="Calibri"/>
                <w:color w:val="000000"/>
                <w:sz w:val="18"/>
                <w:szCs w:val="18"/>
              </w:rPr>
            </w:pPr>
            <w:r>
              <w:rPr>
                <w:rFonts w:ascii="Calibri" w:eastAsia="Calibri" w:hAnsi="Calibri" w:cs="Calibri"/>
                <w:b/>
                <w:color w:val="000000"/>
              </w:rPr>
              <w:t>Blended Learning Student Work Portfolio</w:t>
            </w:r>
            <w:r>
              <w:rPr>
                <w:rFonts w:ascii="Calibri" w:eastAsia="Calibri" w:hAnsi="Calibri" w:cs="Calibri"/>
                <w:color w:val="000000"/>
                <w:sz w:val="18"/>
                <w:szCs w:val="18"/>
              </w:rPr>
              <w:t xml:space="preserve"> </w:t>
            </w:r>
          </w:p>
          <w:p w14:paraId="643AAFFB" w14:textId="77777777" w:rsidR="00CC1EE8" w:rsidRDefault="007F3EF1">
            <w:pPr>
              <w:rPr>
                <w:rFonts w:ascii="Calibri" w:eastAsia="Calibri" w:hAnsi="Calibri" w:cs="Calibri"/>
                <w:b/>
                <w:color w:val="000000"/>
                <w:sz w:val="18"/>
                <w:szCs w:val="18"/>
              </w:rPr>
            </w:pPr>
            <w:r>
              <w:rPr>
                <w:rFonts w:ascii="Calibri" w:eastAsia="Calibri" w:hAnsi="Calibri" w:cs="Calibri"/>
                <w:color w:val="000000"/>
                <w:sz w:val="18"/>
                <w:szCs w:val="18"/>
              </w:rPr>
              <w:t>Due Day of Class</w:t>
            </w:r>
          </w:p>
        </w:tc>
      </w:tr>
      <w:tr w:rsidR="00CC1EE8" w14:paraId="152405B3" w14:textId="77777777">
        <w:trPr>
          <w:trHeight w:val="180"/>
        </w:trPr>
        <w:tc>
          <w:tcPr>
            <w:tcW w:w="9014" w:type="dxa"/>
            <w:gridSpan w:val="4"/>
          </w:tcPr>
          <w:p w14:paraId="153E6136" w14:textId="77777777" w:rsidR="00CC1EE8" w:rsidRDefault="007F3EF1">
            <w:pPr>
              <w:pStyle w:val="Heading4"/>
              <w:jc w:val="left"/>
              <w:outlineLvl w:val="3"/>
              <w:rPr>
                <w:rFonts w:ascii="Calibri" w:eastAsia="Calibri" w:hAnsi="Calibri" w:cs="Calibri"/>
                <w:color w:val="000000"/>
                <w:sz w:val="18"/>
                <w:szCs w:val="18"/>
              </w:rPr>
            </w:pPr>
            <w:r>
              <w:rPr>
                <w:rFonts w:ascii="Calibri" w:eastAsia="Calibri" w:hAnsi="Calibri" w:cs="Calibri"/>
                <w:sz w:val="18"/>
                <w:szCs w:val="18"/>
              </w:rPr>
              <w:t>5/4-5/11: Summative course experience/activity to be completed during finals week; instructor to provide details.</w:t>
            </w:r>
          </w:p>
        </w:tc>
      </w:tr>
    </w:tbl>
    <w:p w14:paraId="21FB5688" w14:textId="77777777" w:rsidR="00CC1EE8" w:rsidRDefault="00CC1EE8">
      <w:pPr>
        <w:spacing w:after="200" w:line="276" w:lineRule="auto"/>
        <w:rPr>
          <w:rFonts w:ascii="Calibri" w:eastAsia="Calibri" w:hAnsi="Calibri" w:cs="Calibri"/>
          <w:b/>
          <w:sz w:val="20"/>
          <w:szCs w:val="20"/>
        </w:rPr>
      </w:pPr>
    </w:p>
    <w:p w14:paraId="42336337" w14:textId="77777777" w:rsidR="00CC1EE8" w:rsidRDefault="00CC1EE8">
      <w:pPr>
        <w:spacing w:after="200" w:line="276" w:lineRule="auto"/>
        <w:rPr>
          <w:rFonts w:ascii="Calibri" w:eastAsia="Calibri" w:hAnsi="Calibri" w:cs="Calibri"/>
          <w:b/>
          <w:sz w:val="20"/>
          <w:szCs w:val="20"/>
        </w:rPr>
      </w:pPr>
    </w:p>
    <w:sectPr w:rsidR="00CC1EE8">
      <w:type w:val="continuous"/>
      <w:pgSz w:w="12240" w:h="15840"/>
      <w:pgMar w:top="1152" w:right="1728" w:bottom="1152" w:left="1728" w:header="86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E363" w14:textId="77777777" w:rsidR="007F3EF1" w:rsidRDefault="007F3EF1">
      <w:r>
        <w:separator/>
      </w:r>
    </w:p>
  </w:endnote>
  <w:endnote w:type="continuationSeparator" w:id="0">
    <w:p w14:paraId="5EF2B89D" w14:textId="77777777" w:rsidR="007F3EF1" w:rsidRDefault="007F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F633" w14:textId="77777777" w:rsidR="00CC1EE8" w:rsidRDefault="007F3EF1">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color w:val="000000"/>
        <w:sz w:val="22"/>
        <w:szCs w:val="22"/>
      </w:rPr>
      <w:fldChar w:fldCharType="end"/>
    </w:r>
  </w:p>
  <w:p w14:paraId="00C8B914" w14:textId="77777777" w:rsidR="00CC1EE8" w:rsidRDefault="00CC1EE8">
    <w:pPr>
      <w:pBdr>
        <w:top w:val="nil"/>
        <w:left w:val="nil"/>
        <w:bottom w:val="nil"/>
        <w:right w:val="nil"/>
        <w:between w:val="nil"/>
      </w:pBdr>
      <w:tabs>
        <w:tab w:val="center" w:pos="4320"/>
        <w:tab w:val="right" w:pos="8640"/>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262E" w14:textId="77777777" w:rsidR="00CC1EE8" w:rsidRDefault="00CC1EE8">
    <w:pPr>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p w14:paraId="3E55756F" w14:textId="77777777" w:rsidR="00CC1EE8" w:rsidRDefault="007F3EF1">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Syllabus for EDUC 679,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B5AC3">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14</w:t>
    </w:r>
  </w:p>
  <w:p w14:paraId="6F8706CA" w14:textId="77777777" w:rsidR="00CC1EE8" w:rsidRDefault="00CC1EE8">
    <w:pPr>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0BDE" w14:textId="77777777" w:rsidR="00CC1EE8" w:rsidRDefault="007F3EF1">
    <w:pPr>
      <w:pBdr>
        <w:top w:val="nil"/>
        <w:left w:val="nil"/>
        <w:bottom w:val="nil"/>
        <w:right w:val="nil"/>
        <w:between w:val="nil"/>
      </w:pBdr>
      <w:tabs>
        <w:tab w:val="center" w:pos="4320"/>
        <w:tab w:val="right" w:pos="8640"/>
      </w:tabs>
      <w:rPr>
        <w:rFonts w:ascii="Calibri" w:eastAsia="Calibri" w:hAnsi="Calibri" w:cs="Calibri"/>
        <w:color w:val="808080"/>
        <w:sz w:val="20"/>
        <w:szCs w:val="20"/>
      </w:rPr>
    </w:pPr>
    <w:r>
      <w:rPr>
        <w:rFonts w:ascii="Calibri" w:eastAsia="Calibri" w:hAnsi="Calibri" w:cs="Calibri"/>
        <w:color w:val="808080"/>
        <w:sz w:val="20"/>
        <w:szCs w:val="20"/>
      </w:rPr>
      <w:t>Revised 1.3.22 C Hyde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5C9E" w14:textId="77777777" w:rsidR="007F3EF1" w:rsidRDefault="007F3EF1">
      <w:r>
        <w:separator/>
      </w:r>
    </w:p>
  </w:footnote>
  <w:footnote w:type="continuationSeparator" w:id="0">
    <w:p w14:paraId="247636D5" w14:textId="77777777" w:rsidR="007F3EF1" w:rsidRDefault="007F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363E" w14:textId="77777777" w:rsidR="00CC1EE8" w:rsidRDefault="00CC1EE8">
    <w:pPr>
      <w:pBdr>
        <w:top w:val="nil"/>
        <w:left w:val="nil"/>
        <w:bottom w:val="nil"/>
        <w:right w:val="nil"/>
        <w:between w:val="nil"/>
      </w:pBdr>
      <w:tabs>
        <w:tab w:val="center" w:pos="4320"/>
        <w:tab w:val="right" w:pos="8640"/>
      </w:tabs>
      <w:jc w:val="right"/>
      <w:rPr>
        <w:color w:val="000000"/>
      </w:rPr>
    </w:pPr>
  </w:p>
  <w:p w14:paraId="04CCAE49" w14:textId="77777777" w:rsidR="00CC1EE8" w:rsidRDefault="00CC1EE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3B23"/>
    <w:multiLevelType w:val="multilevel"/>
    <w:tmpl w:val="CA4E9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512C7"/>
    <w:multiLevelType w:val="multilevel"/>
    <w:tmpl w:val="40D0B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922AC"/>
    <w:multiLevelType w:val="multilevel"/>
    <w:tmpl w:val="A138822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AD7B52"/>
    <w:multiLevelType w:val="multilevel"/>
    <w:tmpl w:val="9A4AA1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F252D10"/>
    <w:multiLevelType w:val="multilevel"/>
    <w:tmpl w:val="0C4AD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6F736BA"/>
    <w:multiLevelType w:val="multilevel"/>
    <w:tmpl w:val="5896C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E8079AC"/>
    <w:multiLevelType w:val="multilevel"/>
    <w:tmpl w:val="2E82A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E8"/>
    <w:rsid w:val="001D10AE"/>
    <w:rsid w:val="003E717C"/>
    <w:rsid w:val="00592D64"/>
    <w:rsid w:val="006B5AC3"/>
    <w:rsid w:val="007F3EF1"/>
    <w:rsid w:val="00C61998"/>
    <w:rsid w:val="00CC1EE8"/>
    <w:rsid w:val="00E9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6AD30"/>
  <w15:docId w15:val="{F4002A50-3A8D-1544-B444-E962BEF1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A5856"/>
    <w:pPr>
      <w:keepNext/>
      <w:outlineLvl w:val="1"/>
    </w:pPr>
    <w:rPr>
      <w:i/>
      <w:sz w:val="20"/>
      <w:szCs w:val="2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0A5856"/>
    <w:pPr>
      <w:keepNext/>
      <w:jc w:val="center"/>
      <w:outlineLvl w:val="3"/>
    </w:pPr>
    <w:rPr>
      <w:b/>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F5A8B"/>
    <w:rPr>
      <w:sz w:val="18"/>
      <w:szCs w:val="18"/>
    </w:rPr>
  </w:style>
  <w:style w:type="paragraph" w:styleId="CommentText">
    <w:name w:val="annotation text"/>
    <w:basedOn w:val="Normal"/>
    <w:link w:val="CommentTextChar"/>
    <w:uiPriority w:val="99"/>
    <w:semiHidden/>
    <w:unhideWhenUsed/>
    <w:rsid w:val="00BF5A8B"/>
  </w:style>
  <w:style w:type="character" w:customStyle="1" w:styleId="CommentTextChar">
    <w:name w:val="Comment Text Char"/>
    <w:basedOn w:val="DefaultParagraphFont"/>
    <w:link w:val="CommentText"/>
    <w:uiPriority w:val="99"/>
    <w:semiHidden/>
    <w:rsid w:val="00BF5A8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F5A8B"/>
    <w:rPr>
      <w:b/>
      <w:bCs/>
      <w:sz w:val="20"/>
      <w:szCs w:val="20"/>
    </w:rPr>
  </w:style>
  <w:style w:type="character" w:customStyle="1" w:styleId="CommentSubjectChar">
    <w:name w:val="Comment Subject Char"/>
    <w:basedOn w:val="CommentTextChar"/>
    <w:link w:val="CommentSubject"/>
    <w:uiPriority w:val="99"/>
    <w:semiHidden/>
    <w:rsid w:val="00BF5A8B"/>
    <w:rPr>
      <w:rFonts w:ascii="Times New Roman" w:eastAsia="Times New Roman" w:hAnsi="Times New Roman" w:cs="Times New Roman"/>
      <w:b/>
      <w:bCs/>
      <w:sz w:val="20"/>
      <w:szCs w:val="20"/>
    </w:rPr>
  </w:style>
  <w:style w:type="paragraph" w:customStyle="1" w:styleId="Body">
    <w:name w:val="Body"/>
    <w:rsid w:val="0028761D"/>
    <w:rPr>
      <w:rFonts w:ascii="Helvetica" w:eastAsia="ヒラギノ角ゴ Pro W3" w:hAnsi="Helvetica"/>
      <w:color w:val="000000"/>
      <w:szCs w:val="20"/>
    </w:rPr>
  </w:style>
  <w:style w:type="character" w:customStyle="1" w:styleId="UnresolvedMention1">
    <w:name w:val="Unresolved Mention1"/>
    <w:basedOn w:val="DefaultParagraphFont"/>
    <w:uiPriority w:val="99"/>
    <w:semiHidden/>
    <w:unhideWhenUsed/>
    <w:rsid w:val="0072180E"/>
    <w:rPr>
      <w:color w:val="605E5C"/>
      <w:shd w:val="clear" w:color="auto" w:fill="E1DFDD"/>
    </w:rPr>
  </w:style>
  <w:style w:type="character" w:customStyle="1" w:styleId="UnresolvedMention2">
    <w:name w:val="Unresolved Mention2"/>
    <w:basedOn w:val="DefaultParagraphFont"/>
    <w:uiPriority w:val="99"/>
    <w:semiHidden/>
    <w:unhideWhenUsed/>
    <w:rsid w:val="00C07E1F"/>
    <w:rPr>
      <w:color w:val="605E5C"/>
      <w:shd w:val="clear" w:color="auto" w:fill="E1DFDD"/>
    </w:rPr>
  </w:style>
  <w:style w:type="character" w:styleId="Strong">
    <w:name w:val="Strong"/>
    <w:basedOn w:val="DefaultParagraphFont"/>
    <w:uiPriority w:val="22"/>
    <w:qFormat/>
    <w:rsid w:val="007213F3"/>
    <w:rPr>
      <w:b/>
      <w:bCs/>
    </w:rPr>
  </w:style>
  <w:style w:type="paragraph" w:styleId="Revision">
    <w:name w:val="Revision"/>
    <w:hidden/>
    <w:uiPriority w:val="99"/>
    <w:semiHidden/>
    <w:rsid w:val="005F4486"/>
  </w:style>
  <w:style w:type="paragraph" w:customStyle="1" w:styleId="Normal1">
    <w:name w:val="Normal1"/>
    <w:rsid w:val="005542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CellMar>
        <w:left w:w="115" w:type="dxa"/>
        <w:right w:w="115" w:type="dxa"/>
      </w:tblCellMar>
    </w:tblPr>
  </w:style>
  <w:style w:type="table" w:customStyle="1" w:styleId="a3">
    <w:basedOn w:val="TableNormal"/>
    <w:rPr>
      <w:sz w:val="20"/>
      <w:szCs w:val="20"/>
    </w:rPr>
    <w:tblPr>
      <w:tblStyleRowBandSize w:val="1"/>
      <w:tblStyleColBandSize w:val="1"/>
      <w:tblCellMar>
        <w:left w:w="115" w:type="dxa"/>
        <w:right w:w="115" w:type="dxa"/>
      </w:tblCellMar>
    </w:tblPr>
  </w:style>
  <w:style w:type="table" w:customStyle="1" w:styleId="a4">
    <w:basedOn w:val="TableNormal"/>
    <w:rPr>
      <w:sz w:val="20"/>
      <w:szCs w:val="2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84B7D"/>
    <w:rPr>
      <w:color w:val="605E5C"/>
      <w:shd w:val="clear" w:color="auto" w:fill="E1DFDD"/>
    </w:rPr>
  </w:style>
  <w:style w:type="table" w:customStyle="1" w:styleId="a5">
    <w:basedOn w:val="TableNormal"/>
    <w:rPr>
      <w:sz w:val="20"/>
      <w:szCs w:val="20"/>
    </w:rPr>
    <w:tblPr>
      <w:tblStyleRowBandSize w:val="1"/>
      <w:tblStyleColBandSize w:val="1"/>
      <w:tblCellMar>
        <w:left w:w="115" w:type="dxa"/>
        <w:right w:w="115" w:type="dxa"/>
      </w:tblCellMar>
    </w:tblPr>
  </w:style>
  <w:style w:type="table" w:customStyle="1" w:styleId="a6">
    <w:basedOn w:val="TableNormal"/>
    <w:rPr>
      <w:sz w:val="20"/>
      <w:szCs w:val="20"/>
    </w:rPr>
    <w:tblPr>
      <w:tblStyleRowBandSize w:val="1"/>
      <w:tblStyleColBandSize w:val="1"/>
      <w:tblCellMar>
        <w:left w:w="115" w:type="dxa"/>
        <w:right w:w="115" w:type="dxa"/>
      </w:tblCellMar>
    </w:tblPr>
  </w:style>
  <w:style w:type="table" w:customStyle="1" w:styleId="a7">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ngemannshc.usc.edu/counseling/" TargetMode="External"/><Relationship Id="rId26"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sarc.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gemannshc.usc.edu/counseling/" TargetMode="External"/><Relationship Id="rId25" Type="http://schemas.openxmlformats.org/officeDocument/2006/relationships/hyperlink" Target="http://dsp.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www.suicidepreventionlifeline.or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itleix.usc.edu/reporting-options/" TargetMode="External"/><Relationship Id="rId32" Type="http://schemas.openxmlformats.org/officeDocument/2006/relationships/hyperlink" Target="https://www.iste.org/standards/iste-standards-for-students" TargetMode="Externa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s://equity.usc.edu/" TargetMode="External"/><Relationship Id="rId28" Type="http://schemas.openxmlformats.org/officeDocument/2006/relationships/hyperlink" Target="https://diversity.usc.edu/" TargetMode="External"/><Relationship Id="rId10" Type="http://schemas.openxmlformats.org/officeDocument/2006/relationships/header" Target="header1.xml"/><Relationship Id="rId19" Type="http://schemas.openxmlformats.org/officeDocument/2006/relationships/hyperlink" Target="http://www.suicidepreventionlifeline.org/" TargetMode="External"/><Relationship Id="rId31" Type="http://schemas.openxmlformats.org/officeDocument/2006/relationships/hyperlink" Target="https://www.iste.org/standards/iste-standards-for-teachers" TargetMode="External"/><Relationship Id="rId4" Type="http://schemas.openxmlformats.org/officeDocument/2006/relationships/settings" Target="settings.xml"/><Relationship Id="rId9" Type="http://schemas.openxmlformats.org/officeDocument/2006/relationships/hyperlink" Target="mailto:kbihr@usc.edu" TargetMode="External"/><Relationship Id="rId14" Type="http://schemas.openxmlformats.org/officeDocument/2006/relationships/hyperlink" Target="http://sjacs.usc.edu" TargetMode="External"/><Relationship Id="rId22" Type="http://schemas.openxmlformats.org/officeDocument/2006/relationships/hyperlink" Target="https://equity.usc.edu/" TargetMode="External"/><Relationship Id="rId27" Type="http://schemas.openxmlformats.org/officeDocument/2006/relationships/hyperlink" Target="https://studentaffairs.usc.edu/ssa/" TargetMode="External"/><Relationship Id="rId30" Type="http://schemas.openxmlformats.org/officeDocument/2006/relationships/hyperlink" Target="http://dps.usc.edu/"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2zd+J+kc1c0fr5FvuLYM+NyLPg==">AMUW2mWTTITbac6V2+m69pcc/DIqXUe01WvVhBazWEFCYibHd2c34D8e51YRIFmAiRkR03vKRhiedHINHfFllJOwfLizsRkIdIIz7/cNtpH509+HZECnHMpXIDxK1LXrxGRG9xBdUSOL+IPveYOdSI5KSIWOJBsb/ZDVlE+NEpoLq9Rd6yjblEM=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5262</Words>
  <Characters>29995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Kathy Kid-grit.com</cp:lastModifiedBy>
  <cp:revision>2</cp:revision>
  <dcterms:created xsi:type="dcterms:W3CDTF">2022-01-05T03:20:00Z</dcterms:created>
  <dcterms:modified xsi:type="dcterms:W3CDTF">2022-01-05T03:20:00Z</dcterms:modified>
</cp:coreProperties>
</file>