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4219" w14:textId="77777777" w:rsidR="00722756" w:rsidRPr="000A4D38" w:rsidRDefault="00722756" w:rsidP="00722756">
      <w:pPr>
        <w:pStyle w:val="Body"/>
        <w:tabs>
          <w:tab w:val="left" w:pos="5040"/>
        </w:tabs>
        <w:rPr>
          <w:rFonts w:ascii="Calibri" w:eastAsia="Times New Roman" w:hAnsi="Calibri" w:cs="Calibri"/>
          <w:b/>
          <w:bCs/>
          <w:sz w:val="28"/>
          <w:szCs w:val="28"/>
        </w:rPr>
      </w:pPr>
      <w:r w:rsidRPr="000A4D38">
        <w:rPr>
          <w:rFonts w:ascii="Calibri" w:hAnsi="Calibri" w:cs="Calibri"/>
          <w:noProof/>
          <w:sz w:val="28"/>
          <w:szCs w:val="28"/>
        </w:rPr>
        <w:drawing>
          <wp:anchor distT="0" distB="0" distL="114300" distR="114300" simplePos="0" relativeHeight="251659264" behindDoc="0" locked="0" layoutInCell="1" allowOverlap="1" wp14:anchorId="0C834617" wp14:editId="2324A118">
            <wp:simplePos x="0" y="0"/>
            <wp:positionH relativeFrom="column">
              <wp:posOffset>-167640</wp:posOffset>
            </wp:positionH>
            <wp:positionV relativeFrom="paragraph">
              <wp:posOffset>5715</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anchor>
        </w:drawing>
      </w:r>
      <w:r w:rsidRPr="000A4D38">
        <w:rPr>
          <w:rFonts w:ascii="Calibri" w:hAnsi="Calibri" w:cs="Calibri"/>
          <w:b/>
          <w:bCs/>
          <w:sz w:val="28"/>
          <w:szCs w:val="28"/>
        </w:rPr>
        <w:t xml:space="preserve">          JOUR 205 Journalism Practicum</w:t>
      </w:r>
    </w:p>
    <w:p w14:paraId="04B5953F" w14:textId="346F0B4C" w:rsidR="00722756" w:rsidRPr="000A4D38" w:rsidRDefault="00722756" w:rsidP="00722756">
      <w:pPr>
        <w:pStyle w:val="Body"/>
        <w:ind w:left="4320"/>
        <w:rPr>
          <w:rFonts w:ascii="Calibri" w:hAnsi="Calibri" w:cs="Calibri"/>
          <w:b/>
          <w:bCs/>
          <w:sz w:val="26"/>
          <w:szCs w:val="26"/>
        </w:rPr>
      </w:pPr>
      <w:r w:rsidRPr="000A4D38">
        <w:rPr>
          <w:rFonts w:ascii="Calibri" w:hAnsi="Calibri" w:cs="Calibri"/>
          <w:b/>
          <w:bCs/>
          <w:sz w:val="26"/>
          <w:szCs w:val="26"/>
        </w:rPr>
        <w:t>1 unit</w:t>
      </w:r>
    </w:p>
    <w:p w14:paraId="452B5566" w14:textId="77777777" w:rsidR="00722756" w:rsidRPr="000A4D38" w:rsidRDefault="00722756" w:rsidP="00722756">
      <w:pPr>
        <w:pStyle w:val="Body"/>
        <w:rPr>
          <w:rFonts w:ascii="Calibri" w:hAnsi="Calibri" w:cs="Calibri"/>
          <w:b/>
          <w:bCs/>
          <w:sz w:val="20"/>
          <w:szCs w:val="20"/>
        </w:rPr>
      </w:pPr>
    </w:p>
    <w:p w14:paraId="2A77F6C8" w14:textId="77777777" w:rsidR="00722756" w:rsidRPr="000A4D38" w:rsidRDefault="00722756" w:rsidP="00722756">
      <w:pPr>
        <w:pStyle w:val="Body"/>
        <w:rPr>
          <w:rFonts w:ascii="Calibri" w:hAnsi="Calibri" w:cs="Calibri"/>
          <w:b/>
          <w:bCs/>
          <w:sz w:val="20"/>
          <w:szCs w:val="20"/>
        </w:rPr>
      </w:pPr>
    </w:p>
    <w:p w14:paraId="5743307F" w14:textId="5A67E912" w:rsidR="00722756" w:rsidRPr="000A4D38" w:rsidRDefault="00722756" w:rsidP="00722756">
      <w:pPr>
        <w:pStyle w:val="Body"/>
        <w:ind w:left="4320"/>
        <w:rPr>
          <w:rFonts w:ascii="Calibri" w:hAnsi="Calibri" w:cs="Calibri"/>
          <w:b/>
          <w:bCs/>
          <w:sz w:val="26"/>
          <w:szCs w:val="26"/>
        </w:rPr>
      </w:pPr>
      <w:r w:rsidRPr="000A4D38">
        <w:rPr>
          <w:rFonts w:ascii="Calibri" w:hAnsi="Calibri" w:cs="Calibri"/>
          <w:b/>
          <w:bCs/>
          <w:sz w:val="26"/>
          <w:szCs w:val="26"/>
        </w:rPr>
        <w:t>Spring 202</w:t>
      </w:r>
      <w:r w:rsidR="002D0FC5">
        <w:rPr>
          <w:rFonts w:ascii="Calibri" w:hAnsi="Calibri" w:cs="Calibri"/>
          <w:b/>
          <w:bCs/>
          <w:sz w:val="26"/>
          <w:szCs w:val="26"/>
        </w:rPr>
        <w:t>2</w:t>
      </w:r>
      <w:r w:rsidRPr="000A4D38">
        <w:rPr>
          <w:rFonts w:ascii="Calibri" w:hAnsi="Calibri" w:cs="Calibri"/>
          <w:b/>
          <w:bCs/>
          <w:sz w:val="26"/>
          <w:szCs w:val="26"/>
        </w:rPr>
        <w:t xml:space="preserve"> (</w:t>
      </w:r>
      <w:r w:rsidR="00A12FAD" w:rsidRPr="000A4D38">
        <w:rPr>
          <w:rFonts w:ascii="Calibri" w:hAnsi="Calibri" w:cs="Calibri"/>
          <w:b/>
          <w:bCs/>
          <w:sz w:val="26"/>
          <w:szCs w:val="26"/>
        </w:rPr>
        <w:t>Feb. 28</w:t>
      </w:r>
      <w:r w:rsidRPr="000A4D38">
        <w:rPr>
          <w:rFonts w:ascii="Calibri" w:hAnsi="Calibri" w:cs="Calibri"/>
          <w:b/>
          <w:bCs/>
          <w:sz w:val="26"/>
          <w:szCs w:val="26"/>
        </w:rPr>
        <w:t>-May 1</w:t>
      </w:r>
      <w:r w:rsidR="00A12FAD" w:rsidRPr="000A4D38">
        <w:rPr>
          <w:rFonts w:ascii="Calibri" w:hAnsi="Calibri" w:cs="Calibri"/>
          <w:b/>
          <w:bCs/>
          <w:sz w:val="26"/>
          <w:szCs w:val="26"/>
        </w:rPr>
        <w:t>1</w:t>
      </w:r>
      <w:r w:rsidRPr="000A4D38">
        <w:rPr>
          <w:rFonts w:ascii="Calibri" w:hAnsi="Calibri" w:cs="Calibri"/>
          <w:b/>
          <w:bCs/>
          <w:sz w:val="26"/>
          <w:szCs w:val="26"/>
        </w:rPr>
        <w:t xml:space="preserve">) – </w:t>
      </w:r>
    </w:p>
    <w:p w14:paraId="47A849CF" w14:textId="77777777" w:rsidR="00722756" w:rsidRPr="000A4D38" w:rsidRDefault="00722756" w:rsidP="00722756">
      <w:pPr>
        <w:pStyle w:val="Body"/>
        <w:ind w:left="4320"/>
        <w:rPr>
          <w:rFonts w:ascii="Calibri" w:eastAsia="Times New Roman" w:hAnsi="Calibri" w:cs="Calibri"/>
          <w:bCs/>
          <w:sz w:val="26"/>
          <w:szCs w:val="26"/>
        </w:rPr>
      </w:pPr>
      <w:r w:rsidRPr="000A4D38">
        <w:rPr>
          <w:rFonts w:ascii="Calibri" w:hAnsi="Calibri" w:cs="Calibri"/>
          <w:bCs/>
          <w:color w:val="auto"/>
          <w:sz w:val="20"/>
          <w:szCs w:val="20"/>
        </w:rPr>
        <w:t>No formal meetings. Each student will have a pair of 1-on-1 meetings with instructor during the semester</w:t>
      </w:r>
      <w:r w:rsidR="006E6D40" w:rsidRPr="000A4D38">
        <w:rPr>
          <w:rFonts w:ascii="Calibri" w:hAnsi="Calibri" w:cs="Calibri"/>
          <w:bCs/>
          <w:color w:val="auto"/>
          <w:sz w:val="20"/>
          <w:szCs w:val="20"/>
        </w:rPr>
        <w:t>.</w:t>
      </w:r>
    </w:p>
    <w:p w14:paraId="1E246397" w14:textId="77777777" w:rsidR="00722756" w:rsidRPr="000A4D38" w:rsidRDefault="00722756" w:rsidP="00722756">
      <w:pPr>
        <w:pStyle w:val="Body"/>
        <w:tabs>
          <w:tab w:val="left" w:pos="90"/>
        </w:tabs>
        <w:ind w:left="4320"/>
        <w:rPr>
          <w:rFonts w:ascii="Calibri" w:eastAsia="Times New Roman" w:hAnsi="Calibri" w:cs="Calibri"/>
          <w:bCs/>
          <w:sz w:val="20"/>
          <w:szCs w:val="20"/>
        </w:rPr>
      </w:pPr>
      <w:r w:rsidRPr="000A4D38">
        <w:rPr>
          <w:rFonts w:ascii="Calibri" w:hAnsi="Calibri" w:cs="Calibri"/>
          <w:b/>
          <w:bCs/>
          <w:sz w:val="20"/>
          <w:szCs w:val="20"/>
        </w:rPr>
        <w:t>Sec</w:t>
      </w:r>
      <w:r w:rsidRPr="000A4D38">
        <w:rPr>
          <w:rFonts w:ascii="Calibri" w:hAnsi="Calibri" w:cs="Calibri"/>
          <w:b/>
          <w:bCs/>
          <w:color w:val="auto"/>
          <w:sz w:val="20"/>
          <w:szCs w:val="20"/>
        </w:rPr>
        <w:t>tion:</w:t>
      </w:r>
      <w:r w:rsidRPr="000A4D38">
        <w:rPr>
          <w:rFonts w:ascii="Calibri" w:hAnsi="Calibri" w:cs="Calibri"/>
          <w:bCs/>
          <w:color w:val="auto"/>
          <w:sz w:val="20"/>
          <w:szCs w:val="20"/>
        </w:rPr>
        <w:t xml:space="preserve"> 166-21032D</w:t>
      </w:r>
    </w:p>
    <w:p w14:paraId="750D6614" w14:textId="77777777" w:rsidR="00722756" w:rsidRPr="000A4D38" w:rsidRDefault="00722756" w:rsidP="00722756">
      <w:pPr>
        <w:pStyle w:val="Body"/>
        <w:ind w:left="5040" w:hanging="720"/>
        <w:rPr>
          <w:rFonts w:ascii="Calibri" w:eastAsia="Times New Roman" w:hAnsi="Calibri" w:cs="Calibri"/>
          <w:sz w:val="20"/>
          <w:szCs w:val="20"/>
        </w:rPr>
      </w:pPr>
      <w:r w:rsidRPr="000A4D38">
        <w:rPr>
          <w:rFonts w:ascii="Calibri" w:hAnsi="Calibri" w:cs="Calibri"/>
          <w:b/>
          <w:bCs/>
          <w:sz w:val="20"/>
          <w:szCs w:val="20"/>
        </w:rPr>
        <w:t xml:space="preserve">Location: </w:t>
      </w:r>
      <w:r w:rsidRPr="000A4D38">
        <w:rPr>
          <w:rFonts w:ascii="Calibri" w:hAnsi="Calibri" w:cs="Calibri"/>
          <w:sz w:val="20"/>
          <w:szCs w:val="20"/>
        </w:rPr>
        <w:t>Online</w:t>
      </w:r>
    </w:p>
    <w:p w14:paraId="1E11FF62" w14:textId="77777777" w:rsidR="00722756" w:rsidRPr="000A4D38" w:rsidRDefault="00722756" w:rsidP="00722756">
      <w:pPr>
        <w:pStyle w:val="Body"/>
        <w:ind w:hanging="720"/>
        <w:rPr>
          <w:rFonts w:ascii="Calibri" w:eastAsia="Times New Roman" w:hAnsi="Calibri" w:cs="Calibri"/>
          <w:b/>
          <w:bCs/>
          <w:sz w:val="20"/>
          <w:szCs w:val="20"/>
        </w:rPr>
      </w:pPr>
    </w:p>
    <w:p w14:paraId="337F1EA8" w14:textId="77777777" w:rsidR="00722756" w:rsidRPr="000A4D38" w:rsidRDefault="00722756" w:rsidP="00722756">
      <w:pPr>
        <w:pStyle w:val="Body"/>
        <w:tabs>
          <w:tab w:val="left" w:pos="90"/>
        </w:tabs>
        <w:ind w:left="4320"/>
        <w:rPr>
          <w:rFonts w:ascii="Calibri" w:eastAsia="Times New Roman" w:hAnsi="Calibri" w:cs="Calibri"/>
          <w:bCs/>
          <w:sz w:val="24"/>
          <w:szCs w:val="20"/>
        </w:rPr>
      </w:pPr>
      <w:r w:rsidRPr="000A4D38">
        <w:rPr>
          <w:rFonts w:ascii="Calibri" w:hAnsi="Calibri" w:cs="Calibri"/>
          <w:b/>
          <w:bCs/>
          <w:sz w:val="24"/>
          <w:szCs w:val="20"/>
        </w:rPr>
        <w:t>Instructor: Eric Pape</w:t>
      </w:r>
    </w:p>
    <w:p w14:paraId="2EC7D485" w14:textId="77777777" w:rsidR="00722756" w:rsidRPr="000A4D38" w:rsidRDefault="00722756" w:rsidP="00722756">
      <w:pPr>
        <w:pStyle w:val="Body"/>
        <w:tabs>
          <w:tab w:val="left" w:pos="90"/>
        </w:tabs>
        <w:ind w:left="4320"/>
        <w:rPr>
          <w:rFonts w:ascii="Calibri" w:hAnsi="Calibri" w:cs="Calibri"/>
          <w:b/>
          <w:bCs/>
          <w:sz w:val="20"/>
          <w:szCs w:val="20"/>
        </w:rPr>
      </w:pPr>
      <w:r w:rsidRPr="000A4D38">
        <w:rPr>
          <w:rFonts w:ascii="Calibri" w:hAnsi="Calibri" w:cs="Calibri"/>
          <w:b/>
          <w:bCs/>
          <w:sz w:val="20"/>
          <w:szCs w:val="20"/>
        </w:rPr>
        <w:t xml:space="preserve">Office: </w:t>
      </w:r>
      <w:r w:rsidRPr="000A4D38">
        <w:rPr>
          <w:rFonts w:ascii="Calibri" w:hAnsi="Calibri" w:cs="Calibri"/>
          <w:sz w:val="20"/>
          <w:szCs w:val="20"/>
        </w:rPr>
        <w:t>Online</w:t>
      </w:r>
    </w:p>
    <w:p w14:paraId="4330C2B7" w14:textId="77777777" w:rsidR="00722756" w:rsidRPr="000A4D38" w:rsidRDefault="00722756" w:rsidP="00722756">
      <w:pPr>
        <w:pStyle w:val="Body"/>
        <w:tabs>
          <w:tab w:val="left" w:pos="90"/>
        </w:tabs>
        <w:ind w:left="4320"/>
        <w:rPr>
          <w:rFonts w:ascii="Calibri" w:eastAsia="Times New Roman" w:hAnsi="Calibri" w:cs="Calibri"/>
          <w:bCs/>
          <w:sz w:val="24"/>
          <w:szCs w:val="20"/>
        </w:rPr>
      </w:pPr>
      <w:r w:rsidRPr="000A4D38">
        <w:rPr>
          <w:rFonts w:ascii="Calibri" w:hAnsi="Calibri" w:cs="Calibri"/>
          <w:b/>
          <w:bCs/>
          <w:sz w:val="20"/>
          <w:szCs w:val="20"/>
        </w:rPr>
        <w:t xml:space="preserve">Office Hours: </w:t>
      </w:r>
      <w:r w:rsidRPr="000A4D38">
        <w:rPr>
          <w:rFonts w:ascii="Calibri" w:hAnsi="Calibri" w:cs="Calibri"/>
          <w:bCs/>
          <w:sz w:val="20"/>
          <w:szCs w:val="20"/>
        </w:rPr>
        <w:t>By appointment</w:t>
      </w:r>
    </w:p>
    <w:p w14:paraId="4B08FED5" w14:textId="77777777" w:rsidR="00F61F78" w:rsidRPr="000A4D38" w:rsidRDefault="00F61F78" w:rsidP="00F61F78">
      <w:pPr>
        <w:pStyle w:val="Body"/>
        <w:ind w:left="5040" w:hanging="720"/>
        <w:rPr>
          <w:rFonts w:ascii="Calibri" w:hAnsi="Calibri" w:cs="Calibri"/>
          <w:sz w:val="20"/>
          <w:szCs w:val="20"/>
        </w:rPr>
      </w:pPr>
    </w:p>
    <w:p w14:paraId="33251303" w14:textId="77777777" w:rsidR="004B547E" w:rsidRPr="000A4D38" w:rsidRDefault="004B547E" w:rsidP="004B547E">
      <w:pPr>
        <w:pStyle w:val="Body"/>
        <w:ind w:left="5040" w:hanging="720"/>
        <w:rPr>
          <w:rFonts w:ascii="Calibri" w:hAnsi="Calibri" w:cs="Calibri"/>
          <w:color w:val="489BC9"/>
          <w:sz w:val="20"/>
          <w:szCs w:val="20"/>
        </w:rPr>
      </w:pPr>
    </w:p>
    <w:p w14:paraId="30572791" w14:textId="77777777" w:rsidR="004B547E" w:rsidRPr="000A4D38" w:rsidRDefault="004B547E" w:rsidP="004B547E">
      <w:pPr>
        <w:pStyle w:val="Body"/>
        <w:rPr>
          <w:rFonts w:ascii="Calibri" w:eastAsia="Times New Roman" w:hAnsi="Calibri" w:cs="Calibri"/>
          <w:bCs/>
          <w:sz w:val="20"/>
          <w:szCs w:val="20"/>
        </w:rPr>
      </w:pPr>
      <w:r w:rsidRPr="000A4D38">
        <w:rPr>
          <w:rFonts w:ascii="Calibri" w:eastAsia="Times New Roman" w:hAnsi="Calibri" w:cs="Calibri"/>
          <w:b/>
          <w:bCs/>
          <w:sz w:val="20"/>
          <w:szCs w:val="20"/>
        </w:rPr>
        <w:t>I.</w:t>
      </w:r>
      <w:r w:rsidRPr="000A4D38">
        <w:rPr>
          <w:rFonts w:ascii="Calibri" w:hAnsi="Calibri" w:cs="Calibri"/>
          <w:b/>
          <w:bCs/>
          <w:sz w:val="20"/>
          <w:szCs w:val="20"/>
        </w:rPr>
        <w:t xml:space="preserve"> Course Description</w:t>
      </w:r>
    </w:p>
    <w:p w14:paraId="1A95B879" w14:textId="551EA92A" w:rsidR="008064C2" w:rsidRPr="000A4D38" w:rsidRDefault="008064C2" w:rsidP="008064C2">
      <w:pPr>
        <w:pStyle w:val="Body"/>
        <w:rPr>
          <w:rFonts w:ascii="Calibri" w:hAnsi="Calibri" w:cs="Calibri"/>
          <w:bCs/>
          <w:sz w:val="20"/>
          <w:szCs w:val="20"/>
        </w:rPr>
      </w:pPr>
      <w:r w:rsidRPr="000A4D38">
        <w:rPr>
          <w:rFonts w:ascii="Calibri" w:hAnsi="Calibri" w:cs="Calibri"/>
          <w:bCs/>
          <w:sz w:val="20"/>
          <w:szCs w:val="20"/>
        </w:rPr>
        <w:t>Internships are an integral part of your undergraduate experience because they provide on-the-ground training for what you learn in class.</w:t>
      </w:r>
      <w:r w:rsidR="002D0FC5">
        <w:rPr>
          <w:rFonts w:ascii="Calibri" w:hAnsi="Calibri" w:cs="Calibri"/>
          <w:bCs/>
          <w:sz w:val="20"/>
          <w:szCs w:val="20"/>
        </w:rPr>
        <w:t xml:space="preserve"> </w:t>
      </w:r>
      <w:r w:rsidRPr="000A4D38">
        <w:rPr>
          <w:rFonts w:ascii="Calibri" w:hAnsi="Calibri" w:cs="Calibri"/>
          <w:bCs/>
          <w:sz w:val="20"/>
          <w:szCs w:val="20"/>
        </w:rPr>
        <w:t xml:space="preserve">In this online course – there are no formal class meetings – students secure internships in a variety of professions from text and broadcast journalism to public relations, advertising and a host of other industries. </w:t>
      </w:r>
    </w:p>
    <w:p w14:paraId="7CD2C8C7" w14:textId="77777777" w:rsidR="008064C2" w:rsidRPr="000A4D38" w:rsidRDefault="008064C2" w:rsidP="008064C2">
      <w:pPr>
        <w:pStyle w:val="Body"/>
        <w:rPr>
          <w:rFonts w:ascii="Calibri" w:hAnsi="Calibri" w:cs="Calibri"/>
          <w:bCs/>
          <w:sz w:val="20"/>
          <w:szCs w:val="20"/>
        </w:rPr>
      </w:pPr>
    </w:p>
    <w:p w14:paraId="3D6D7DCB" w14:textId="77777777" w:rsidR="008064C2" w:rsidRPr="000A4D38" w:rsidRDefault="008064C2" w:rsidP="008064C2">
      <w:pPr>
        <w:pStyle w:val="Body"/>
        <w:rPr>
          <w:rFonts w:ascii="Calibri" w:hAnsi="Calibri" w:cs="Calibri"/>
          <w:bCs/>
          <w:sz w:val="20"/>
          <w:szCs w:val="20"/>
        </w:rPr>
      </w:pPr>
      <w:r w:rsidRPr="000A4D38">
        <w:rPr>
          <w:rFonts w:ascii="Calibri" w:hAnsi="Calibri" w:cs="Calibri"/>
          <w:bCs/>
          <w:sz w:val="20"/>
          <w:szCs w:val="20"/>
        </w:rPr>
        <w:t xml:space="preserve">In your internships, you will learn about the workflow of your respective professions. Professional practices across these industries are constantly changing. Your position in your organization will give you good insight for the ebb and flow of all these changes. </w:t>
      </w:r>
    </w:p>
    <w:p w14:paraId="2C7FA632" w14:textId="77777777" w:rsidR="008064C2" w:rsidRPr="000A4D38" w:rsidRDefault="008064C2" w:rsidP="008064C2">
      <w:pPr>
        <w:pStyle w:val="Body"/>
        <w:rPr>
          <w:rFonts w:ascii="Calibri" w:hAnsi="Calibri" w:cs="Calibri"/>
          <w:bCs/>
          <w:sz w:val="20"/>
          <w:szCs w:val="20"/>
        </w:rPr>
      </w:pPr>
    </w:p>
    <w:p w14:paraId="381790A6" w14:textId="29C695F8" w:rsidR="008064C2" w:rsidRPr="000A4D38" w:rsidRDefault="008064C2" w:rsidP="008064C2">
      <w:pPr>
        <w:pStyle w:val="Body"/>
        <w:rPr>
          <w:rFonts w:ascii="Calibri" w:hAnsi="Calibri" w:cs="Calibri"/>
          <w:bCs/>
          <w:sz w:val="20"/>
          <w:szCs w:val="20"/>
        </w:rPr>
      </w:pPr>
      <w:r w:rsidRPr="000A4D38">
        <w:rPr>
          <w:rFonts w:ascii="Calibri" w:hAnsi="Calibri" w:cs="Calibri"/>
          <w:bCs/>
          <w:sz w:val="20"/>
          <w:szCs w:val="20"/>
        </w:rPr>
        <w:t xml:space="preserve">This course – graded credit/no credit – is intended to give you time pursuing your internship, so the classroom work is limited. Across the course of the semester, you will produce </w:t>
      </w:r>
      <w:r w:rsidR="006D6396" w:rsidRPr="000A4D38">
        <w:rPr>
          <w:rFonts w:ascii="Calibri" w:hAnsi="Calibri" w:cs="Calibri"/>
          <w:bCs/>
          <w:sz w:val="20"/>
          <w:szCs w:val="20"/>
        </w:rPr>
        <w:t xml:space="preserve">five </w:t>
      </w:r>
      <w:r w:rsidRPr="000A4D38">
        <w:rPr>
          <w:rFonts w:ascii="Calibri" w:hAnsi="Calibri" w:cs="Calibri"/>
          <w:bCs/>
          <w:sz w:val="20"/>
          <w:szCs w:val="20"/>
        </w:rPr>
        <w:t>short blog posts on your internship expe</w:t>
      </w:r>
      <w:r w:rsidR="00A41475" w:rsidRPr="000A4D38">
        <w:rPr>
          <w:rFonts w:ascii="Calibri" w:hAnsi="Calibri" w:cs="Calibri"/>
          <w:bCs/>
          <w:sz w:val="20"/>
          <w:szCs w:val="20"/>
        </w:rPr>
        <w:t>rience. You will also have a pair of one-on-one</w:t>
      </w:r>
      <w:r w:rsidRPr="000A4D38">
        <w:rPr>
          <w:rFonts w:ascii="Calibri" w:hAnsi="Calibri" w:cs="Calibri"/>
          <w:bCs/>
          <w:sz w:val="20"/>
          <w:szCs w:val="20"/>
        </w:rPr>
        <w:t xml:space="preserve"> check-ins with your </w:t>
      </w:r>
      <w:r w:rsidR="00A41475" w:rsidRPr="000A4D38">
        <w:rPr>
          <w:rFonts w:ascii="Calibri" w:hAnsi="Calibri" w:cs="Calibri"/>
          <w:bCs/>
          <w:sz w:val="20"/>
          <w:szCs w:val="20"/>
        </w:rPr>
        <w:t>instructor. The final is an 800-</w:t>
      </w:r>
      <w:r w:rsidRPr="000A4D38">
        <w:rPr>
          <w:rFonts w:ascii="Calibri" w:hAnsi="Calibri" w:cs="Calibri"/>
          <w:bCs/>
          <w:sz w:val="20"/>
          <w:szCs w:val="20"/>
        </w:rPr>
        <w:t xml:space="preserve">1000 word paper on your internship experience. More information about these assignments &amp; check-ins will be shared via </w:t>
      </w:r>
      <w:r w:rsidR="00A41475" w:rsidRPr="000A4D38">
        <w:rPr>
          <w:rFonts w:ascii="Calibri" w:hAnsi="Calibri" w:cs="Calibri"/>
          <w:bCs/>
          <w:sz w:val="20"/>
          <w:szCs w:val="20"/>
        </w:rPr>
        <w:t>email</w:t>
      </w:r>
      <w:r w:rsidRPr="000A4D38">
        <w:rPr>
          <w:rFonts w:ascii="Calibri" w:hAnsi="Calibri" w:cs="Calibri"/>
          <w:bCs/>
          <w:sz w:val="20"/>
          <w:szCs w:val="20"/>
        </w:rPr>
        <w:t>.</w:t>
      </w:r>
    </w:p>
    <w:p w14:paraId="7B150AE4" w14:textId="77777777" w:rsidR="004B547E" w:rsidRPr="000A4D38" w:rsidRDefault="004B547E" w:rsidP="004B547E">
      <w:pPr>
        <w:pStyle w:val="Body"/>
        <w:rPr>
          <w:rFonts w:ascii="Calibri" w:eastAsia="Times New Roman" w:hAnsi="Calibri" w:cs="Calibri"/>
          <w:sz w:val="20"/>
          <w:szCs w:val="20"/>
        </w:rPr>
      </w:pPr>
    </w:p>
    <w:p w14:paraId="714FBDD1" w14:textId="77777777" w:rsidR="004B547E" w:rsidRPr="000A4D38" w:rsidRDefault="004B547E" w:rsidP="004B547E">
      <w:pPr>
        <w:pStyle w:val="Body"/>
        <w:rPr>
          <w:rFonts w:ascii="Calibri" w:eastAsia="Times New Roman" w:hAnsi="Calibri" w:cs="Calibri"/>
          <w:sz w:val="20"/>
          <w:szCs w:val="20"/>
        </w:rPr>
      </w:pPr>
      <w:r w:rsidRPr="000A4D38">
        <w:rPr>
          <w:rFonts w:ascii="Calibri" w:hAnsi="Calibri" w:cs="Calibri"/>
          <w:b/>
          <w:bCs/>
          <w:sz w:val="20"/>
          <w:szCs w:val="20"/>
        </w:rPr>
        <w:t xml:space="preserve">II. </w:t>
      </w:r>
      <w:r w:rsidR="002E47FC" w:rsidRPr="000A4D38">
        <w:rPr>
          <w:rFonts w:ascii="Calibri" w:hAnsi="Calibri" w:cs="Calibri"/>
          <w:b/>
          <w:bCs/>
          <w:sz w:val="20"/>
          <w:szCs w:val="20"/>
        </w:rPr>
        <w:t xml:space="preserve">Student </w:t>
      </w:r>
      <w:r w:rsidRPr="000A4D38">
        <w:rPr>
          <w:rFonts w:ascii="Calibri" w:hAnsi="Calibri" w:cs="Calibri"/>
          <w:b/>
          <w:bCs/>
          <w:sz w:val="20"/>
          <w:szCs w:val="20"/>
        </w:rPr>
        <w:t xml:space="preserve">Learning </w:t>
      </w:r>
      <w:r w:rsidR="002E47FC" w:rsidRPr="000A4D38">
        <w:rPr>
          <w:rFonts w:ascii="Calibri" w:hAnsi="Calibri" w:cs="Calibri"/>
          <w:b/>
          <w:bCs/>
          <w:sz w:val="20"/>
          <w:szCs w:val="20"/>
        </w:rPr>
        <w:t>Outcomes</w:t>
      </w:r>
      <w:r w:rsidRPr="000A4D38">
        <w:rPr>
          <w:rFonts w:ascii="Calibri" w:hAnsi="Calibri" w:cs="Calibri"/>
          <w:b/>
          <w:bCs/>
          <w:sz w:val="20"/>
          <w:szCs w:val="20"/>
        </w:rPr>
        <w:t xml:space="preserve"> </w:t>
      </w:r>
    </w:p>
    <w:p w14:paraId="1B31F7D5" w14:textId="77777777" w:rsidR="008064C2" w:rsidRPr="000A4D38" w:rsidRDefault="008064C2" w:rsidP="008064C2">
      <w:pPr>
        <w:pStyle w:val="Body"/>
        <w:rPr>
          <w:rFonts w:ascii="Calibri" w:hAnsi="Calibri" w:cs="Calibri"/>
          <w:bCs/>
          <w:sz w:val="20"/>
          <w:szCs w:val="20"/>
        </w:rPr>
      </w:pPr>
      <w:r w:rsidRPr="000A4D38">
        <w:rPr>
          <w:rFonts w:ascii="Calibri" w:hAnsi="Calibri" w:cs="Calibri"/>
          <w:bCs/>
          <w:sz w:val="20"/>
          <w:szCs w:val="20"/>
        </w:rPr>
        <w:t xml:space="preserve">By the end of the semester, you will be able to describe an industry workplace and how it is changing, and identify a variety of related jobs, skills, and work styles. You will also learn about yourself and how you work, and what's needed to succeed in future internships and jobs. </w:t>
      </w:r>
    </w:p>
    <w:p w14:paraId="66FD786C" w14:textId="77777777" w:rsidR="00A702B7" w:rsidRPr="000A4D38" w:rsidRDefault="00A702B7" w:rsidP="00A702B7">
      <w:pPr>
        <w:pStyle w:val="Body"/>
        <w:rPr>
          <w:rFonts w:ascii="Calibri" w:eastAsia="Times New Roman" w:hAnsi="Calibri" w:cs="Calibri"/>
          <w:color w:val="7030A0"/>
          <w:sz w:val="20"/>
          <w:szCs w:val="20"/>
        </w:rPr>
      </w:pPr>
    </w:p>
    <w:p w14:paraId="2501C378" w14:textId="77777777" w:rsidR="00A702B7" w:rsidRPr="000A4D38" w:rsidRDefault="003735F0" w:rsidP="00A702B7">
      <w:pPr>
        <w:pStyle w:val="Body"/>
        <w:rPr>
          <w:rFonts w:ascii="Calibri" w:eastAsia="Times New Roman" w:hAnsi="Calibri" w:cs="Calibri"/>
          <w:color w:val="000000" w:themeColor="text1"/>
          <w:sz w:val="20"/>
          <w:szCs w:val="20"/>
        </w:rPr>
      </w:pPr>
      <w:r w:rsidRPr="000A4D38">
        <w:rPr>
          <w:rFonts w:ascii="Calibri" w:eastAsia="Times New Roman" w:hAnsi="Calibri" w:cs="Calibri"/>
          <w:b/>
          <w:color w:val="auto"/>
          <w:sz w:val="20"/>
          <w:szCs w:val="20"/>
        </w:rPr>
        <w:t xml:space="preserve">III. </w:t>
      </w:r>
      <w:r w:rsidR="00A702B7" w:rsidRPr="000A4D38">
        <w:rPr>
          <w:rFonts w:ascii="Calibri" w:eastAsia="Times New Roman" w:hAnsi="Calibri" w:cs="Calibri"/>
          <w:b/>
          <w:color w:val="auto"/>
          <w:sz w:val="20"/>
          <w:szCs w:val="20"/>
        </w:rPr>
        <w:t>Course Notes</w:t>
      </w:r>
    </w:p>
    <w:p w14:paraId="4FB48C37" w14:textId="77777777" w:rsidR="004B547E" w:rsidRPr="000A4D38" w:rsidRDefault="008064C2" w:rsidP="004B547E">
      <w:pPr>
        <w:pStyle w:val="Body"/>
        <w:rPr>
          <w:rFonts w:ascii="Calibri" w:eastAsia="Times New Roman" w:hAnsi="Calibri" w:cs="Calibri"/>
          <w:sz w:val="20"/>
          <w:szCs w:val="20"/>
        </w:rPr>
      </w:pPr>
      <w:r w:rsidRPr="000A4D38">
        <w:rPr>
          <w:rFonts w:ascii="Calibri" w:hAnsi="Calibri" w:cs="Calibri"/>
          <w:iCs/>
          <w:color w:val="000000" w:themeColor="text1"/>
          <w:sz w:val="20"/>
          <w:szCs w:val="20"/>
        </w:rPr>
        <w:t>This course is credit / no credit.</w:t>
      </w:r>
      <w:r w:rsidRPr="000A4D38">
        <w:rPr>
          <w:rFonts w:ascii="Calibri" w:hAnsi="Calibri" w:cs="Calibri"/>
          <w:b/>
          <w:bCs/>
          <w:iCs/>
          <w:color w:val="000000" w:themeColor="text1"/>
          <w:sz w:val="20"/>
          <w:szCs w:val="20"/>
        </w:rPr>
        <w:t xml:space="preserve"> </w:t>
      </w:r>
      <w:r w:rsidRPr="000A4D38">
        <w:rPr>
          <w:rFonts w:ascii="Calibri" w:hAnsi="Calibri" w:cs="Calibri"/>
          <w:b/>
          <w:bCs/>
          <w:i/>
          <w:color w:val="7030A0"/>
          <w:sz w:val="20"/>
          <w:szCs w:val="20"/>
        </w:rPr>
        <w:br/>
      </w:r>
    </w:p>
    <w:p w14:paraId="5C73E79B" w14:textId="77777777" w:rsidR="0036417D" w:rsidRPr="000A4D38" w:rsidRDefault="004B547E" w:rsidP="0036417D">
      <w:pPr>
        <w:pStyle w:val="Body"/>
        <w:rPr>
          <w:rFonts w:ascii="Calibri" w:hAnsi="Calibri" w:cs="Calibri"/>
          <w:b/>
          <w:bCs/>
          <w:sz w:val="20"/>
          <w:szCs w:val="20"/>
        </w:rPr>
      </w:pPr>
      <w:r w:rsidRPr="000A4D38">
        <w:rPr>
          <w:rFonts w:ascii="Calibri" w:hAnsi="Calibri" w:cs="Calibri"/>
          <w:b/>
          <w:bCs/>
          <w:sz w:val="20"/>
          <w:szCs w:val="20"/>
        </w:rPr>
        <w:t>I</w:t>
      </w:r>
      <w:r w:rsidR="003735F0" w:rsidRPr="000A4D38">
        <w:rPr>
          <w:rFonts w:ascii="Calibri" w:hAnsi="Calibri" w:cs="Calibri"/>
          <w:b/>
          <w:bCs/>
          <w:sz w:val="20"/>
          <w:szCs w:val="20"/>
        </w:rPr>
        <w:t>V</w:t>
      </w:r>
      <w:r w:rsidRPr="000A4D38">
        <w:rPr>
          <w:rFonts w:ascii="Calibri" w:hAnsi="Calibri" w:cs="Calibri"/>
          <w:b/>
          <w:bCs/>
          <w:sz w:val="20"/>
          <w:szCs w:val="20"/>
        </w:rPr>
        <w:t xml:space="preserve">. </w:t>
      </w:r>
      <w:r w:rsidR="0036417D" w:rsidRPr="000A4D38">
        <w:rPr>
          <w:rFonts w:ascii="Calibri" w:hAnsi="Calibri" w:cs="Calibri"/>
          <w:b/>
          <w:bCs/>
          <w:sz w:val="20"/>
          <w:szCs w:val="20"/>
        </w:rPr>
        <w:t xml:space="preserve">Description and Assessment of Assignments </w:t>
      </w:r>
    </w:p>
    <w:p w14:paraId="6589060A" w14:textId="2AB4A8B8" w:rsidR="000B72A3" w:rsidRPr="000A4D38" w:rsidRDefault="00DF50F1" w:rsidP="000B72A3">
      <w:pPr>
        <w:pStyle w:val="Body"/>
        <w:rPr>
          <w:rFonts w:ascii="Calibri" w:hAnsi="Calibri" w:cs="Calibri"/>
          <w:bCs/>
          <w:sz w:val="20"/>
          <w:szCs w:val="20"/>
        </w:rPr>
      </w:pPr>
      <w:r w:rsidRPr="000A4D38">
        <w:rPr>
          <w:rFonts w:ascii="Calibri" w:hAnsi="Calibri" w:cs="Calibri"/>
          <w:bCs/>
          <w:sz w:val="20"/>
          <w:szCs w:val="20"/>
        </w:rPr>
        <w:t>Five</w:t>
      </w:r>
      <w:r w:rsidR="000B72A3" w:rsidRPr="000A4D38">
        <w:rPr>
          <w:rFonts w:ascii="Calibri" w:hAnsi="Calibri" w:cs="Calibri"/>
          <w:bCs/>
          <w:sz w:val="20"/>
          <w:szCs w:val="20"/>
        </w:rPr>
        <w:t xml:space="preserve"> short blog posts: The weekly post should be </w:t>
      </w:r>
      <w:r w:rsidR="006D6396" w:rsidRPr="000A4D38">
        <w:rPr>
          <w:rFonts w:ascii="Calibri" w:hAnsi="Calibri" w:cs="Calibri"/>
          <w:bCs/>
          <w:sz w:val="20"/>
          <w:szCs w:val="20"/>
        </w:rPr>
        <w:t>200</w:t>
      </w:r>
      <w:r w:rsidR="000B72A3" w:rsidRPr="000A4D38">
        <w:rPr>
          <w:rFonts w:ascii="Calibri" w:hAnsi="Calibri" w:cs="Calibri"/>
          <w:bCs/>
          <w:sz w:val="20"/>
          <w:szCs w:val="20"/>
        </w:rPr>
        <w:t>-2</w:t>
      </w:r>
      <w:r w:rsidR="006D6396" w:rsidRPr="000A4D38">
        <w:rPr>
          <w:rFonts w:ascii="Calibri" w:hAnsi="Calibri" w:cs="Calibri"/>
          <w:bCs/>
          <w:sz w:val="20"/>
          <w:szCs w:val="20"/>
        </w:rPr>
        <w:t>5</w:t>
      </w:r>
      <w:r w:rsidR="000B72A3" w:rsidRPr="000A4D38">
        <w:rPr>
          <w:rFonts w:ascii="Calibri" w:hAnsi="Calibri" w:cs="Calibri"/>
          <w:bCs/>
          <w:sz w:val="20"/>
          <w:szCs w:val="20"/>
        </w:rPr>
        <w:t xml:space="preserve">0 words, </w:t>
      </w:r>
      <w:r w:rsidR="00A41475" w:rsidRPr="000A4D38">
        <w:rPr>
          <w:rFonts w:ascii="Calibri" w:hAnsi="Calibri" w:cs="Calibri"/>
          <w:bCs/>
          <w:sz w:val="20"/>
          <w:szCs w:val="20"/>
        </w:rPr>
        <w:t>filed by email to your professor</w:t>
      </w:r>
      <w:r w:rsidR="008064C2" w:rsidRPr="000A4D38">
        <w:rPr>
          <w:rFonts w:ascii="Calibri" w:hAnsi="Calibri" w:cs="Calibri"/>
          <w:bCs/>
          <w:sz w:val="20"/>
          <w:szCs w:val="20"/>
        </w:rPr>
        <w:t>.</w:t>
      </w:r>
      <w:r w:rsidR="0040692B" w:rsidRPr="000A4D38">
        <w:rPr>
          <w:rFonts w:ascii="Calibri" w:hAnsi="Calibri" w:cs="Calibri"/>
          <w:bCs/>
          <w:sz w:val="20"/>
          <w:szCs w:val="20"/>
        </w:rPr>
        <w:br/>
      </w:r>
      <w:r w:rsidR="0040692B" w:rsidRPr="000A4D38">
        <w:rPr>
          <w:rFonts w:ascii="Calibri" w:hAnsi="Calibri" w:cs="Calibri"/>
          <w:bCs/>
          <w:sz w:val="20"/>
          <w:szCs w:val="20"/>
        </w:rPr>
        <w:br/>
      </w:r>
      <w:r w:rsidRPr="000A4D38">
        <w:rPr>
          <w:rFonts w:ascii="Calibri" w:hAnsi="Calibri" w:cs="Calibri"/>
          <w:bCs/>
          <w:sz w:val="20"/>
          <w:szCs w:val="20"/>
        </w:rPr>
        <w:t>One</w:t>
      </w:r>
      <w:r w:rsidR="00A41475" w:rsidRPr="000A4D38">
        <w:rPr>
          <w:rFonts w:ascii="Calibri" w:hAnsi="Calibri" w:cs="Calibri"/>
          <w:bCs/>
          <w:sz w:val="20"/>
          <w:szCs w:val="20"/>
        </w:rPr>
        <w:t xml:space="preserve"> one-on-one</w:t>
      </w:r>
      <w:r w:rsidR="0040692B" w:rsidRPr="000A4D38">
        <w:rPr>
          <w:rFonts w:ascii="Calibri" w:hAnsi="Calibri" w:cs="Calibri"/>
          <w:bCs/>
          <w:sz w:val="20"/>
          <w:szCs w:val="20"/>
        </w:rPr>
        <w:t xml:space="preserve"> check-in with </w:t>
      </w:r>
      <w:r w:rsidR="00A41475" w:rsidRPr="000A4D38">
        <w:rPr>
          <w:rFonts w:ascii="Calibri" w:hAnsi="Calibri" w:cs="Calibri"/>
          <w:bCs/>
          <w:sz w:val="20"/>
          <w:szCs w:val="20"/>
        </w:rPr>
        <w:t xml:space="preserve">your </w:t>
      </w:r>
      <w:r w:rsidR="0040692B" w:rsidRPr="000A4D38">
        <w:rPr>
          <w:rFonts w:ascii="Calibri" w:hAnsi="Calibri" w:cs="Calibri"/>
          <w:bCs/>
          <w:sz w:val="20"/>
          <w:szCs w:val="20"/>
        </w:rPr>
        <w:t>instructor</w:t>
      </w:r>
      <w:r w:rsidRPr="000A4D38">
        <w:rPr>
          <w:rFonts w:ascii="Calibri" w:hAnsi="Calibri" w:cs="Calibri"/>
          <w:bCs/>
          <w:sz w:val="20"/>
          <w:szCs w:val="20"/>
        </w:rPr>
        <w:t xml:space="preserve"> will take place toward the beginning of our session</w:t>
      </w:r>
      <w:r w:rsidR="00A41475" w:rsidRPr="000A4D38">
        <w:rPr>
          <w:rFonts w:ascii="Calibri" w:hAnsi="Calibri" w:cs="Calibri"/>
          <w:bCs/>
          <w:sz w:val="20"/>
          <w:szCs w:val="20"/>
        </w:rPr>
        <w:t xml:space="preserve"> via Zoom or telephone</w:t>
      </w:r>
      <w:r w:rsidR="008064C2" w:rsidRPr="000A4D38">
        <w:rPr>
          <w:rFonts w:ascii="Calibri" w:hAnsi="Calibri" w:cs="Calibri"/>
          <w:bCs/>
          <w:sz w:val="20"/>
          <w:szCs w:val="20"/>
        </w:rPr>
        <w:t>.</w:t>
      </w:r>
      <w:r w:rsidR="006D6396" w:rsidRPr="000A4D38">
        <w:rPr>
          <w:rFonts w:ascii="Calibri" w:hAnsi="Calibri" w:cs="Calibri"/>
          <w:bCs/>
          <w:sz w:val="20"/>
          <w:szCs w:val="20"/>
        </w:rPr>
        <w:t xml:space="preserve"> A second is </w:t>
      </w:r>
      <w:r w:rsidR="00C1225D" w:rsidRPr="000A4D38">
        <w:rPr>
          <w:rFonts w:ascii="Calibri" w:hAnsi="Calibri" w:cs="Calibri"/>
          <w:bCs/>
          <w:sz w:val="20"/>
          <w:szCs w:val="20"/>
        </w:rPr>
        <w:t xml:space="preserve">possible </w:t>
      </w:r>
      <w:r w:rsidR="006D6396" w:rsidRPr="000A4D38">
        <w:rPr>
          <w:rFonts w:ascii="Calibri" w:hAnsi="Calibri" w:cs="Calibri"/>
          <w:bCs/>
          <w:sz w:val="20"/>
          <w:szCs w:val="20"/>
        </w:rPr>
        <w:t>toward the end of the semester.</w:t>
      </w:r>
    </w:p>
    <w:p w14:paraId="54B99A94" w14:textId="77777777" w:rsidR="008064C2" w:rsidRPr="000A4D38" w:rsidRDefault="008064C2" w:rsidP="000B72A3">
      <w:pPr>
        <w:pStyle w:val="Body"/>
        <w:rPr>
          <w:rFonts w:ascii="Calibri" w:hAnsi="Calibri" w:cs="Calibri"/>
          <w:b/>
          <w:bCs/>
          <w:sz w:val="20"/>
          <w:szCs w:val="20"/>
        </w:rPr>
      </w:pPr>
    </w:p>
    <w:p w14:paraId="6F6BFDA6" w14:textId="77777777" w:rsidR="00985433" w:rsidRPr="000A4D38" w:rsidRDefault="000B72A3" w:rsidP="0036417D">
      <w:pPr>
        <w:pStyle w:val="Body"/>
        <w:rPr>
          <w:rFonts w:ascii="Calibri" w:hAnsi="Calibri" w:cs="Calibri"/>
          <w:bCs/>
          <w:sz w:val="20"/>
          <w:szCs w:val="20"/>
        </w:rPr>
      </w:pPr>
      <w:r w:rsidRPr="000A4D38">
        <w:rPr>
          <w:rFonts w:ascii="Calibri" w:hAnsi="Calibri" w:cs="Calibri"/>
          <w:b/>
          <w:bCs/>
          <w:sz w:val="20"/>
          <w:szCs w:val="20"/>
        </w:rPr>
        <w:t>Final paper</w:t>
      </w:r>
      <w:r w:rsidR="006460A2" w:rsidRPr="000A4D38">
        <w:rPr>
          <w:rFonts w:ascii="Calibri" w:hAnsi="Calibri" w:cs="Calibri"/>
          <w:b/>
          <w:bCs/>
          <w:sz w:val="20"/>
          <w:szCs w:val="20"/>
        </w:rPr>
        <w:t>:</w:t>
      </w:r>
      <w:r w:rsidRPr="000A4D38">
        <w:rPr>
          <w:rFonts w:ascii="Calibri" w:hAnsi="Calibri" w:cs="Calibri"/>
          <w:b/>
          <w:bCs/>
          <w:sz w:val="20"/>
          <w:szCs w:val="20"/>
        </w:rPr>
        <w:t xml:space="preserve"> The final paper should be </w:t>
      </w:r>
      <w:r w:rsidR="006460A2" w:rsidRPr="000A4D38">
        <w:rPr>
          <w:rFonts w:ascii="Calibri" w:hAnsi="Calibri" w:cs="Calibri"/>
          <w:b/>
          <w:bCs/>
          <w:sz w:val="20"/>
          <w:szCs w:val="20"/>
        </w:rPr>
        <w:t xml:space="preserve">800 - 1000 words, </w:t>
      </w:r>
      <w:r w:rsidR="00A41475" w:rsidRPr="000A4D38">
        <w:rPr>
          <w:rFonts w:ascii="Calibri" w:hAnsi="Calibri" w:cs="Calibri"/>
          <w:b/>
          <w:bCs/>
          <w:sz w:val="20"/>
          <w:szCs w:val="20"/>
        </w:rPr>
        <w:t xml:space="preserve">filed </w:t>
      </w:r>
      <w:r w:rsidR="00E934C0" w:rsidRPr="000A4D38">
        <w:rPr>
          <w:rFonts w:ascii="Calibri" w:hAnsi="Calibri" w:cs="Calibri"/>
          <w:b/>
          <w:bCs/>
          <w:sz w:val="20"/>
          <w:szCs w:val="20"/>
        </w:rPr>
        <w:t xml:space="preserve">by email </w:t>
      </w:r>
      <w:r w:rsidRPr="000A4D38">
        <w:rPr>
          <w:rFonts w:ascii="Calibri" w:hAnsi="Calibri" w:cs="Calibri"/>
          <w:b/>
          <w:bCs/>
          <w:sz w:val="20"/>
          <w:szCs w:val="20"/>
        </w:rPr>
        <w:t>under “</w:t>
      </w:r>
      <w:r w:rsidR="00A41475" w:rsidRPr="000A4D38">
        <w:rPr>
          <w:rFonts w:ascii="Calibri" w:hAnsi="Calibri" w:cs="Calibri"/>
          <w:b/>
          <w:bCs/>
          <w:sz w:val="20"/>
          <w:szCs w:val="20"/>
        </w:rPr>
        <w:t xml:space="preserve">J205 </w:t>
      </w:r>
      <w:r w:rsidRPr="000A4D38">
        <w:rPr>
          <w:rFonts w:ascii="Calibri" w:hAnsi="Calibri" w:cs="Calibri"/>
          <w:b/>
          <w:bCs/>
          <w:sz w:val="20"/>
          <w:szCs w:val="20"/>
        </w:rPr>
        <w:t>Final</w:t>
      </w:r>
      <w:r w:rsidR="00A41475" w:rsidRPr="000A4D38">
        <w:rPr>
          <w:rFonts w:ascii="Calibri" w:hAnsi="Calibri" w:cs="Calibri"/>
          <w:b/>
          <w:bCs/>
          <w:sz w:val="20"/>
          <w:szCs w:val="20"/>
        </w:rPr>
        <w:t xml:space="preserve"> YOURLASTNAME</w:t>
      </w:r>
      <w:r w:rsidRPr="000A4D38">
        <w:rPr>
          <w:rFonts w:ascii="Calibri" w:hAnsi="Calibri" w:cs="Calibri"/>
          <w:b/>
          <w:bCs/>
          <w:sz w:val="20"/>
          <w:szCs w:val="20"/>
        </w:rPr>
        <w:t xml:space="preserve">.” </w:t>
      </w:r>
      <w:r w:rsidRPr="000A4D38">
        <w:rPr>
          <w:rFonts w:ascii="Calibri" w:hAnsi="Calibri" w:cs="Calibri"/>
          <w:bCs/>
          <w:i/>
          <w:sz w:val="20"/>
          <w:szCs w:val="20"/>
        </w:rPr>
        <w:t xml:space="preserve">The paper should describe </w:t>
      </w:r>
      <w:r w:rsidR="006460A2" w:rsidRPr="000A4D38">
        <w:rPr>
          <w:rFonts w:ascii="Calibri" w:hAnsi="Calibri" w:cs="Calibri"/>
          <w:bCs/>
          <w:i/>
          <w:sz w:val="20"/>
          <w:szCs w:val="20"/>
        </w:rPr>
        <w:t xml:space="preserve">what you learned about </w:t>
      </w:r>
      <w:r w:rsidRPr="000A4D38">
        <w:rPr>
          <w:rFonts w:ascii="Calibri" w:hAnsi="Calibri" w:cs="Calibri"/>
          <w:bCs/>
          <w:i/>
          <w:sz w:val="20"/>
          <w:szCs w:val="20"/>
        </w:rPr>
        <w:t>the organization</w:t>
      </w:r>
      <w:r w:rsidR="006460A2" w:rsidRPr="000A4D38">
        <w:rPr>
          <w:rFonts w:ascii="Calibri" w:hAnsi="Calibri" w:cs="Calibri"/>
          <w:bCs/>
          <w:i/>
          <w:sz w:val="20"/>
          <w:szCs w:val="20"/>
        </w:rPr>
        <w:t xml:space="preserve"> you interned with</w:t>
      </w:r>
      <w:r w:rsidR="008064C2" w:rsidRPr="000A4D38">
        <w:rPr>
          <w:rFonts w:ascii="Calibri" w:hAnsi="Calibri" w:cs="Calibri"/>
          <w:bCs/>
          <w:i/>
          <w:sz w:val="20"/>
          <w:szCs w:val="20"/>
        </w:rPr>
        <w:t xml:space="preserve"> and what you learned about yourself through this experience. </w:t>
      </w:r>
      <w:r w:rsidR="008064C2" w:rsidRPr="000A4D38">
        <w:rPr>
          <w:rFonts w:ascii="Calibri" w:hAnsi="Calibri" w:cs="Calibri"/>
          <w:bCs/>
          <w:sz w:val="20"/>
          <w:szCs w:val="20"/>
        </w:rPr>
        <w:t xml:space="preserve">More information about </w:t>
      </w:r>
      <w:r w:rsidR="00E934C0" w:rsidRPr="000A4D38">
        <w:rPr>
          <w:rFonts w:ascii="Calibri" w:hAnsi="Calibri" w:cs="Calibri"/>
          <w:bCs/>
          <w:sz w:val="20"/>
          <w:szCs w:val="20"/>
        </w:rPr>
        <w:t xml:space="preserve">the 1-to-1 </w:t>
      </w:r>
      <w:r w:rsidR="008064C2" w:rsidRPr="000A4D38">
        <w:rPr>
          <w:rFonts w:ascii="Calibri" w:hAnsi="Calibri" w:cs="Calibri"/>
          <w:bCs/>
          <w:sz w:val="20"/>
          <w:szCs w:val="20"/>
        </w:rPr>
        <w:t xml:space="preserve">check-ins will </w:t>
      </w:r>
      <w:r w:rsidR="00E934C0" w:rsidRPr="000A4D38">
        <w:rPr>
          <w:rFonts w:ascii="Calibri" w:hAnsi="Calibri" w:cs="Calibri"/>
          <w:bCs/>
          <w:sz w:val="20"/>
          <w:szCs w:val="20"/>
        </w:rPr>
        <w:t>communicated by your instructor</w:t>
      </w:r>
      <w:r w:rsidR="008064C2" w:rsidRPr="000A4D38">
        <w:rPr>
          <w:rFonts w:ascii="Calibri" w:hAnsi="Calibri" w:cs="Calibri"/>
          <w:bCs/>
          <w:sz w:val="20"/>
          <w:szCs w:val="20"/>
        </w:rPr>
        <w:t>.</w:t>
      </w:r>
    </w:p>
    <w:p w14:paraId="1CEEBA00" w14:textId="77777777" w:rsidR="00985433" w:rsidRPr="000A4D38" w:rsidRDefault="00985433" w:rsidP="0036417D">
      <w:pPr>
        <w:pStyle w:val="Body"/>
        <w:rPr>
          <w:rFonts w:ascii="Calibri" w:hAnsi="Calibri" w:cs="Calibri"/>
          <w:bCs/>
          <w:color w:val="7030A0"/>
          <w:sz w:val="20"/>
          <w:szCs w:val="20"/>
        </w:rPr>
      </w:pPr>
    </w:p>
    <w:p w14:paraId="0D624CAC" w14:textId="77777777" w:rsidR="004B547E" w:rsidRPr="000A4D38" w:rsidRDefault="004B547E" w:rsidP="004B547E">
      <w:pPr>
        <w:pStyle w:val="Body"/>
        <w:rPr>
          <w:rFonts w:ascii="Calibri" w:hAnsi="Calibri" w:cs="Calibri"/>
          <w:b/>
          <w:bCs/>
          <w:sz w:val="20"/>
          <w:szCs w:val="20"/>
        </w:rPr>
      </w:pPr>
      <w:r w:rsidRPr="000A4D38">
        <w:rPr>
          <w:rFonts w:ascii="Calibri" w:hAnsi="Calibri" w:cs="Calibri"/>
          <w:b/>
          <w:bCs/>
          <w:sz w:val="20"/>
          <w:szCs w:val="20"/>
        </w:rPr>
        <w:t>V. Grading</w:t>
      </w:r>
    </w:p>
    <w:p w14:paraId="0F241E95" w14:textId="77777777" w:rsidR="004B547E" w:rsidRPr="000A4D38" w:rsidRDefault="004B547E" w:rsidP="000B72A3">
      <w:pPr>
        <w:pStyle w:val="Body"/>
        <w:rPr>
          <w:rFonts w:ascii="Calibri" w:hAnsi="Calibri" w:cs="Calibri"/>
          <w:sz w:val="20"/>
          <w:szCs w:val="20"/>
        </w:rPr>
      </w:pPr>
      <w:r w:rsidRPr="000A4D38">
        <w:rPr>
          <w:rFonts w:ascii="Calibri" w:hAnsi="Calibri" w:cs="Calibri"/>
          <w:b/>
          <w:bCs/>
          <w:sz w:val="20"/>
          <w:szCs w:val="20"/>
        </w:rPr>
        <w:lastRenderedPageBreak/>
        <w:t xml:space="preserve">a. Breakdown of Grade </w:t>
      </w:r>
      <w:r w:rsidRPr="000A4D38">
        <w:rPr>
          <w:rFonts w:ascii="Calibri" w:hAnsi="Calibri" w:cs="Calibri"/>
          <w:sz w:val="20"/>
          <w:szCs w:val="20"/>
        </w:rPr>
        <w:br/>
      </w:r>
    </w:p>
    <w:tbl>
      <w:tblPr>
        <w:tblW w:w="77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tblGrid>
      <w:tr w:rsidR="000B72A3" w:rsidRPr="000A4D38" w14:paraId="7013E0B8" w14:textId="77777777">
        <w:trPr>
          <w:trHeight w:val="279"/>
          <w:tblHeader/>
          <w:jc w:val="center"/>
        </w:trPr>
        <w:tc>
          <w:tcPr>
            <w:tcW w:w="608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7B5E12A" w14:textId="77777777" w:rsidR="000B72A3" w:rsidRPr="000A4D38" w:rsidRDefault="000B72A3" w:rsidP="001F05C8">
            <w:pPr>
              <w:pStyle w:val="TableStyle1"/>
              <w:rPr>
                <w:rFonts w:ascii="Calibri" w:hAnsi="Calibri" w:cs="Calibri"/>
              </w:rPr>
            </w:pPr>
            <w:r w:rsidRPr="000A4D38">
              <w:rPr>
                <w:rFonts w:ascii="Calibri" w:eastAsia="Arial Unicode MS" w:hAnsi="Calibri" w:cs="Calibri"/>
              </w:rPr>
              <w:t>Assignment</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78BFA74" w14:textId="77777777" w:rsidR="000B72A3" w:rsidRPr="000A4D38" w:rsidRDefault="000B72A3" w:rsidP="001F05C8">
            <w:pPr>
              <w:pStyle w:val="TableStyle1"/>
              <w:jc w:val="center"/>
              <w:rPr>
                <w:rFonts w:ascii="Calibri" w:hAnsi="Calibri" w:cs="Calibri"/>
              </w:rPr>
            </w:pPr>
            <w:r w:rsidRPr="000A4D38">
              <w:rPr>
                <w:rFonts w:ascii="Calibri" w:hAnsi="Calibri" w:cs="Calibri"/>
              </w:rPr>
              <w:t xml:space="preserve">% of Grade </w:t>
            </w:r>
          </w:p>
        </w:tc>
      </w:tr>
      <w:tr w:rsidR="000B72A3" w:rsidRPr="000A4D38" w14:paraId="33571EC6" w14:textId="77777777">
        <w:tblPrEx>
          <w:shd w:val="clear" w:color="auto" w:fill="auto"/>
        </w:tblPrEx>
        <w:trPr>
          <w:trHeight w:val="279"/>
          <w:jc w:val="center"/>
        </w:trPr>
        <w:tc>
          <w:tcPr>
            <w:tcW w:w="608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A0F5F8" w14:textId="3FE63F99" w:rsidR="000B72A3" w:rsidRPr="000A4D38" w:rsidRDefault="000B72A3" w:rsidP="001F05C8">
            <w:pPr>
              <w:rPr>
                <w:rFonts w:ascii="Calibri" w:hAnsi="Calibri" w:cs="Calibri"/>
                <w:sz w:val="20"/>
                <w:szCs w:val="20"/>
              </w:rPr>
            </w:pPr>
            <w:r w:rsidRPr="000A4D38">
              <w:rPr>
                <w:rFonts w:ascii="Calibri" w:hAnsi="Calibri" w:cs="Calibri"/>
                <w:b/>
                <w:bCs/>
                <w:sz w:val="20"/>
                <w:szCs w:val="20"/>
              </w:rPr>
              <w:t xml:space="preserve">Weekly posts </w:t>
            </w:r>
            <w:r w:rsidR="0040692B" w:rsidRPr="000A4D38">
              <w:rPr>
                <w:rFonts w:ascii="Calibri" w:hAnsi="Calibri" w:cs="Calibri"/>
                <w:b/>
                <w:bCs/>
                <w:sz w:val="20"/>
                <w:szCs w:val="20"/>
              </w:rPr>
              <w:t>(</w:t>
            </w:r>
            <w:r w:rsidR="00DF50F1" w:rsidRPr="000A4D38">
              <w:rPr>
                <w:rFonts w:ascii="Calibri" w:hAnsi="Calibri" w:cs="Calibri"/>
                <w:b/>
                <w:bCs/>
                <w:sz w:val="20"/>
                <w:szCs w:val="20"/>
              </w:rPr>
              <w:t>5</w:t>
            </w:r>
            <w:r w:rsidR="0040692B" w:rsidRPr="000A4D38">
              <w:rPr>
                <w:rFonts w:ascii="Calibri" w:hAnsi="Calibri" w:cs="Calibri"/>
                <w:b/>
                <w:bCs/>
                <w:sz w:val="20"/>
                <w:szCs w:val="20"/>
              </w:rPr>
              <w:t>) &amp; 1:1 check-in</w:t>
            </w:r>
            <w:r w:rsidR="00DF50F1" w:rsidRPr="000A4D38">
              <w:rPr>
                <w:rFonts w:ascii="Calibri" w:hAnsi="Calibri" w:cs="Calibri"/>
                <w:b/>
                <w:bCs/>
                <w:sz w:val="20"/>
                <w:szCs w:val="20"/>
              </w:rPr>
              <w:t xml:space="preserve"> (</w:t>
            </w:r>
            <w:r w:rsidR="006D6396" w:rsidRPr="000A4D38">
              <w:rPr>
                <w:rFonts w:ascii="Calibri" w:hAnsi="Calibri" w:cs="Calibri"/>
                <w:b/>
                <w:bCs/>
                <w:sz w:val="20"/>
                <w:szCs w:val="20"/>
              </w:rPr>
              <w:t>2</w:t>
            </w:r>
            <w:r w:rsidR="00DF50F1" w:rsidRPr="000A4D38">
              <w:rPr>
                <w:rFonts w:ascii="Calibri" w:hAnsi="Calibri" w:cs="Calibri"/>
                <w:b/>
                <w:bCs/>
                <w:sz w:val="20"/>
                <w:szCs w:val="20"/>
              </w:rPr>
              <w:t>)</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090023" w14:textId="77777777" w:rsidR="000B72A3" w:rsidRPr="000A4D38" w:rsidRDefault="000B72A3" w:rsidP="001F05C8">
            <w:pPr>
              <w:jc w:val="center"/>
              <w:rPr>
                <w:rFonts w:ascii="Calibri" w:hAnsi="Calibri" w:cs="Calibri"/>
                <w:sz w:val="20"/>
                <w:szCs w:val="20"/>
              </w:rPr>
            </w:pPr>
            <w:r w:rsidRPr="000A4D38">
              <w:rPr>
                <w:rFonts w:ascii="Calibri" w:hAnsi="Calibri" w:cs="Calibri"/>
                <w:sz w:val="20"/>
                <w:szCs w:val="20"/>
              </w:rPr>
              <w:t>50</w:t>
            </w:r>
            <w:r w:rsidR="00985433" w:rsidRPr="000A4D38">
              <w:rPr>
                <w:rFonts w:ascii="Calibri" w:hAnsi="Calibri" w:cs="Calibri"/>
                <w:sz w:val="20"/>
                <w:szCs w:val="20"/>
              </w:rPr>
              <w:t>%</w:t>
            </w:r>
          </w:p>
        </w:tc>
      </w:tr>
      <w:tr w:rsidR="000B72A3" w:rsidRPr="000A4D38" w14:paraId="58D7A734" w14:textId="77777777">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446686" w14:textId="77777777" w:rsidR="000B72A3" w:rsidRPr="000A4D38" w:rsidRDefault="000B72A3" w:rsidP="001F05C8">
            <w:pPr>
              <w:rPr>
                <w:rFonts w:ascii="Calibri" w:hAnsi="Calibri" w:cs="Calibri"/>
                <w:b/>
                <w:bCs/>
                <w:sz w:val="20"/>
                <w:szCs w:val="20"/>
              </w:rPr>
            </w:pPr>
            <w:r w:rsidRPr="000A4D38">
              <w:rPr>
                <w:rFonts w:ascii="Calibri" w:hAnsi="Calibri" w:cs="Calibri"/>
                <w:b/>
                <w:bCs/>
                <w:sz w:val="20"/>
                <w:szCs w:val="20"/>
              </w:rPr>
              <w:t>Final paper</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1DFF4A" w14:textId="77777777" w:rsidR="000B72A3" w:rsidRPr="000A4D38" w:rsidRDefault="000B72A3" w:rsidP="001F05C8">
            <w:pPr>
              <w:jc w:val="center"/>
              <w:rPr>
                <w:rFonts w:ascii="Calibri" w:hAnsi="Calibri" w:cs="Calibri"/>
                <w:sz w:val="20"/>
                <w:szCs w:val="20"/>
              </w:rPr>
            </w:pPr>
            <w:r w:rsidRPr="000A4D38">
              <w:rPr>
                <w:rFonts w:ascii="Calibri" w:hAnsi="Calibri" w:cs="Calibri"/>
                <w:sz w:val="20"/>
                <w:szCs w:val="20"/>
              </w:rPr>
              <w:t>50</w:t>
            </w:r>
            <w:r w:rsidR="00985433" w:rsidRPr="000A4D38">
              <w:rPr>
                <w:rFonts w:ascii="Calibri" w:hAnsi="Calibri" w:cs="Calibri"/>
                <w:sz w:val="20"/>
                <w:szCs w:val="20"/>
              </w:rPr>
              <w:t>%</w:t>
            </w:r>
          </w:p>
        </w:tc>
      </w:tr>
      <w:tr w:rsidR="000B72A3" w:rsidRPr="000A4D38" w14:paraId="44C81AEF" w14:textId="77777777">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365041" w14:textId="77777777" w:rsidR="000B72A3" w:rsidRPr="000A4D38" w:rsidRDefault="000B72A3" w:rsidP="001F05C8">
            <w:pPr>
              <w:pStyle w:val="TableStyle2"/>
              <w:rPr>
                <w:rFonts w:ascii="Calibri" w:hAnsi="Calibri" w:cs="Calibri"/>
                <w:b/>
              </w:rPr>
            </w:pPr>
            <w:r w:rsidRPr="000A4D38">
              <w:rPr>
                <w:rFonts w:ascii="Calibri" w:hAnsi="Calibri" w:cs="Calibri"/>
                <w:b/>
              </w:rPr>
              <w:t>TOTAL</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B1A9B4" w14:textId="77777777" w:rsidR="000B72A3" w:rsidRPr="000A4D38" w:rsidRDefault="000B72A3" w:rsidP="001F05C8">
            <w:pPr>
              <w:pStyle w:val="TableStyle2"/>
              <w:jc w:val="center"/>
              <w:rPr>
                <w:rFonts w:ascii="Calibri" w:hAnsi="Calibri" w:cs="Calibri"/>
                <w:b/>
              </w:rPr>
            </w:pPr>
            <w:r w:rsidRPr="000A4D38">
              <w:rPr>
                <w:rFonts w:ascii="Calibri" w:eastAsia="Arial Unicode MS" w:hAnsi="Calibri" w:cs="Calibri"/>
                <w:b/>
              </w:rPr>
              <w:t>100%</w:t>
            </w:r>
          </w:p>
        </w:tc>
      </w:tr>
    </w:tbl>
    <w:p w14:paraId="4BBE13AC" w14:textId="77777777" w:rsidR="004B547E" w:rsidRPr="000A4D38" w:rsidRDefault="004B547E" w:rsidP="004B547E">
      <w:pPr>
        <w:pStyle w:val="Body"/>
        <w:rPr>
          <w:rFonts w:ascii="Calibri" w:hAnsi="Calibri" w:cs="Calibri"/>
          <w:b/>
          <w:bCs/>
          <w:sz w:val="20"/>
          <w:szCs w:val="20"/>
        </w:rPr>
      </w:pPr>
    </w:p>
    <w:p w14:paraId="560586F3" w14:textId="77777777" w:rsidR="002372C5" w:rsidRPr="000A4D38" w:rsidRDefault="004B547E" w:rsidP="002372C5">
      <w:pPr>
        <w:pStyle w:val="Body"/>
        <w:rPr>
          <w:rFonts w:ascii="Calibri" w:hAnsi="Calibri" w:cs="Calibri"/>
          <w:color w:val="7030A0"/>
          <w:sz w:val="20"/>
          <w:szCs w:val="20"/>
        </w:rPr>
      </w:pPr>
      <w:r w:rsidRPr="000A4D38">
        <w:rPr>
          <w:rFonts w:ascii="Calibri" w:hAnsi="Calibri" w:cs="Calibri"/>
          <w:b/>
          <w:bCs/>
          <w:sz w:val="20"/>
          <w:szCs w:val="20"/>
        </w:rPr>
        <w:t>b. Grading Scale</w:t>
      </w:r>
      <w:r w:rsidR="002372C5" w:rsidRPr="000A4D38">
        <w:rPr>
          <w:rFonts w:ascii="Calibri" w:hAnsi="Calibri" w:cs="Calibri"/>
          <w:color w:val="7030A0"/>
          <w:sz w:val="20"/>
          <w:szCs w:val="20"/>
        </w:rPr>
        <w:t xml:space="preserve"> </w:t>
      </w: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2372C5" w:rsidRPr="000A4D38" w14:paraId="4F05F99D" w14:textId="77777777">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D16ED79" w14:textId="77777777" w:rsidR="002372C5" w:rsidRPr="000A4D38" w:rsidRDefault="002372C5" w:rsidP="001F05C8">
            <w:pPr>
              <w:rPr>
                <w:rFonts w:ascii="Calibri" w:eastAsiaTheme="minorHAnsi" w:hAnsi="Calibri" w:cs="Calibri"/>
                <w:sz w:val="20"/>
                <w:szCs w:val="20"/>
                <w:bdr w:val="none" w:sz="0" w:space="0" w:color="auto"/>
              </w:rPr>
            </w:pPr>
            <w:r w:rsidRPr="000A4D38">
              <w:rPr>
                <w:rFonts w:ascii="Calibri" w:hAnsi="Calibri" w:cs="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tcPr>
          <w:p w14:paraId="63A10296" w14:textId="77777777" w:rsidR="002372C5" w:rsidRPr="000A4D38" w:rsidRDefault="002372C5" w:rsidP="001F05C8">
            <w:pPr>
              <w:rPr>
                <w:rFonts w:ascii="Calibri" w:hAnsi="Calibri" w:cs="Calibri"/>
                <w:sz w:val="20"/>
                <w:szCs w:val="20"/>
              </w:rPr>
            </w:pPr>
            <w:r w:rsidRPr="000A4D38">
              <w:rPr>
                <w:rFonts w:ascii="Calibri" w:hAnsi="Calibri" w:cs="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tcPr>
          <w:p w14:paraId="32ED2735" w14:textId="77777777" w:rsidR="002372C5" w:rsidRPr="000A4D38" w:rsidRDefault="002372C5" w:rsidP="001F05C8">
            <w:pPr>
              <w:rPr>
                <w:rFonts w:ascii="Calibri" w:hAnsi="Calibri" w:cs="Calibri"/>
                <w:sz w:val="20"/>
                <w:szCs w:val="20"/>
              </w:rPr>
            </w:pPr>
            <w:r w:rsidRPr="000A4D38">
              <w:rPr>
                <w:rFonts w:ascii="Calibri" w:hAnsi="Calibri" w:cs="Calibri"/>
                <w:sz w:val="20"/>
                <w:szCs w:val="20"/>
              </w:rPr>
              <w:t>67% to 69%: D+</w:t>
            </w:r>
          </w:p>
        </w:tc>
      </w:tr>
      <w:tr w:rsidR="002372C5" w:rsidRPr="000A4D38" w14:paraId="50BD6AA2" w14:textId="7777777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3345E250" w14:textId="77777777" w:rsidR="002372C5" w:rsidRPr="000A4D38" w:rsidRDefault="002372C5" w:rsidP="001F05C8">
            <w:pPr>
              <w:rPr>
                <w:rFonts w:ascii="Calibri" w:hAnsi="Calibri" w:cs="Calibri"/>
                <w:sz w:val="20"/>
                <w:szCs w:val="20"/>
              </w:rPr>
            </w:pPr>
            <w:r w:rsidRPr="000A4D38">
              <w:rPr>
                <w:rFonts w:ascii="Calibri" w:hAnsi="Calibri" w:cs="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14:paraId="1B07EE95" w14:textId="77777777" w:rsidR="002372C5" w:rsidRPr="000A4D38" w:rsidRDefault="002372C5" w:rsidP="001F05C8">
            <w:pPr>
              <w:rPr>
                <w:rFonts w:ascii="Calibri" w:hAnsi="Calibri" w:cs="Calibri"/>
                <w:sz w:val="20"/>
                <w:szCs w:val="20"/>
              </w:rPr>
            </w:pPr>
            <w:r w:rsidRPr="000A4D38">
              <w:rPr>
                <w:rFonts w:ascii="Calibri" w:hAnsi="Calibri" w:cs="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14:paraId="1A58839A" w14:textId="77777777" w:rsidR="002372C5" w:rsidRPr="000A4D38" w:rsidRDefault="002372C5" w:rsidP="001F05C8">
            <w:pPr>
              <w:rPr>
                <w:rFonts w:ascii="Calibri" w:hAnsi="Calibri" w:cs="Calibri"/>
                <w:sz w:val="20"/>
                <w:szCs w:val="20"/>
              </w:rPr>
            </w:pPr>
            <w:r w:rsidRPr="000A4D38">
              <w:rPr>
                <w:rFonts w:ascii="Calibri" w:hAnsi="Calibri" w:cs="Calibri"/>
                <w:sz w:val="20"/>
                <w:szCs w:val="20"/>
              </w:rPr>
              <w:t>64% to 66%: D</w:t>
            </w:r>
          </w:p>
        </w:tc>
      </w:tr>
      <w:tr w:rsidR="002372C5" w:rsidRPr="000A4D38" w14:paraId="17D4FA05" w14:textId="77777777">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tcPr>
          <w:p w14:paraId="0DB0B1D4" w14:textId="77777777" w:rsidR="002372C5" w:rsidRPr="000A4D38" w:rsidRDefault="002372C5" w:rsidP="001F05C8">
            <w:pPr>
              <w:rPr>
                <w:rFonts w:ascii="Calibri" w:hAnsi="Calibri" w:cs="Calibri"/>
                <w:sz w:val="20"/>
                <w:szCs w:val="20"/>
              </w:rPr>
            </w:pPr>
            <w:r w:rsidRPr="000A4D38">
              <w:rPr>
                <w:rFonts w:ascii="Calibri" w:hAnsi="Calibri" w:cs="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tcPr>
          <w:p w14:paraId="4EA2D7D9" w14:textId="77777777" w:rsidR="002372C5" w:rsidRPr="000A4D38" w:rsidRDefault="002372C5" w:rsidP="001F05C8">
            <w:pPr>
              <w:rPr>
                <w:rFonts w:ascii="Calibri" w:hAnsi="Calibri" w:cs="Calibri"/>
                <w:sz w:val="20"/>
                <w:szCs w:val="20"/>
              </w:rPr>
            </w:pPr>
            <w:r w:rsidRPr="000A4D38">
              <w:rPr>
                <w:rFonts w:ascii="Calibri" w:hAnsi="Calibri" w:cs="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tcPr>
          <w:p w14:paraId="583F84C2" w14:textId="77777777" w:rsidR="002372C5" w:rsidRPr="000A4D38" w:rsidRDefault="002372C5" w:rsidP="001F05C8">
            <w:pPr>
              <w:rPr>
                <w:rFonts w:ascii="Calibri" w:hAnsi="Calibri" w:cs="Calibri"/>
                <w:sz w:val="20"/>
                <w:szCs w:val="20"/>
              </w:rPr>
            </w:pPr>
            <w:r w:rsidRPr="000A4D38">
              <w:rPr>
                <w:rFonts w:ascii="Calibri" w:hAnsi="Calibri" w:cs="Calibri"/>
                <w:sz w:val="20"/>
                <w:szCs w:val="20"/>
              </w:rPr>
              <w:t>60% to 63%: D-</w:t>
            </w:r>
          </w:p>
        </w:tc>
      </w:tr>
      <w:tr w:rsidR="002372C5" w:rsidRPr="000A4D38" w14:paraId="67809764" w14:textId="7777777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608848BD" w14:textId="77777777" w:rsidR="002372C5" w:rsidRPr="000A4D38" w:rsidRDefault="002372C5" w:rsidP="001F05C8">
            <w:pPr>
              <w:rPr>
                <w:rFonts w:ascii="Calibri" w:hAnsi="Calibri" w:cs="Calibri"/>
                <w:sz w:val="20"/>
                <w:szCs w:val="20"/>
              </w:rPr>
            </w:pPr>
            <w:r w:rsidRPr="000A4D38">
              <w:rPr>
                <w:rFonts w:ascii="Calibri" w:hAnsi="Calibri" w:cs="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14:paraId="675B59F8" w14:textId="77777777" w:rsidR="002372C5" w:rsidRPr="000A4D38" w:rsidRDefault="002372C5" w:rsidP="001F05C8">
            <w:pPr>
              <w:rPr>
                <w:rFonts w:ascii="Calibri" w:hAnsi="Calibri" w:cs="Calibri"/>
                <w:sz w:val="20"/>
                <w:szCs w:val="20"/>
              </w:rPr>
            </w:pPr>
            <w:r w:rsidRPr="000A4D38">
              <w:rPr>
                <w:rFonts w:ascii="Calibri" w:hAnsi="Calibri" w:cs="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14:paraId="36975ABB" w14:textId="77777777" w:rsidR="002372C5" w:rsidRPr="000A4D38" w:rsidRDefault="002372C5" w:rsidP="001F05C8">
            <w:pPr>
              <w:rPr>
                <w:rFonts w:ascii="Calibri" w:hAnsi="Calibri" w:cs="Calibri"/>
                <w:sz w:val="20"/>
                <w:szCs w:val="20"/>
              </w:rPr>
            </w:pPr>
            <w:r w:rsidRPr="000A4D38">
              <w:rPr>
                <w:rFonts w:ascii="Calibri" w:hAnsi="Calibri" w:cs="Calibri"/>
                <w:sz w:val="20"/>
                <w:szCs w:val="20"/>
              </w:rPr>
              <w:t>0% to 59%: F</w:t>
            </w:r>
          </w:p>
        </w:tc>
      </w:tr>
    </w:tbl>
    <w:p w14:paraId="4B3CC0E7" w14:textId="77777777" w:rsidR="004B547E" w:rsidRPr="000A4D38" w:rsidRDefault="004B547E" w:rsidP="004B547E">
      <w:pPr>
        <w:pStyle w:val="Body"/>
        <w:rPr>
          <w:rFonts w:ascii="Calibri" w:hAnsi="Calibri" w:cs="Calibri"/>
          <w:sz w:val="20"/>
          <w:szCs w:val="20"/>
        </w:rPr>
      </w:pPr>
    </w:p>
    <w:p w14:paraId="74C13522" w14:textId="77777777" w:rsidR="004B547E" w:rsidRPr="000A4D38" w:rsidRDefault="004B547E" w:rsidP="004B547E">
      <w:pPr>
        <w:pStyle w:val="Body"/>
        <w:rPr>
          <w:rFonts w:ascii="Calibri" w:hAnsi="Calibri" w:cs="Calibri"/>
          <w:sz w:val="20"/>
          <w:szCs w:val="20"/>
        </w:rPr>
      </w:pPr>
      <w:r w:rsidRPr="000A4D38">
        <w:rPr>
          <w:rFonts w:ascii="Calibri" w:hAnsi="Calibri" w:cs="Calibri"/>
          <w:b/>
          <w:bCs/>
          <w:sz w:val="20"/>
          <w:szCs w:val="20"/>
        </w:rPr>
        <w:t>c. Grading Standards</w:t>
      </w:r>
    </w:p>
    <w:p w14:paraId="332043AD" w14:textId="77777777" w:rsidR="000B72A3" w:rsidRPr="000A4D38" w:rsidRDefault="000B72A3" w:rsidP="000B72A3">
      <w:pPr>
        <w:pStyle w:val="Body"/>
        <w:rPr>
          <w:rFonts w:ascii="Calibri" w:hAnsi="Calibri" w:cs="Calibri"/>
          <w:bCs/>
          <w:sz w:val="20"/>
          <w:szCs w:val="20"/>
        </w:rPr>
      </w:pPr>
      <w:r w:rsidRPr="000A4D38">
        <w:rPr>
          <w:rFonts w:ascii="Calibri" w:hAnsi="Calibri" w:cs="Calibri"/>
          <w:bCs/>
          <w:sz w:val="20"/>
          <w:szCs w:val="20"/>
        </w:rPr>
        <w:t xml:space="preserve">Your posts and final paper will receive letter grades based on the criteria below. </w:t>
      </w:r>
    </w:p>
    <w:p w14:paraId="77D11418" w14:textId="77777777" w:rsidR="004B547E" w:rsidRPr="000A4D38" w:rsidRDefault="004B547E" w:rsidP="004B547E">
      <w:pPr>
        <w:pStyle w:val="Body"/>
        <w:rPr>
          <w:rFonts w:ascii="Calibri" w:hAnsi="Calibri" w:cs="Calibri"/>
          <w:b/>
          <w:bCs/>
          <w:sz w:val="20"/>
          <w:szCs w:val="20"/>
        </w:rPr>
      </w:pPr>
    </w:p>
    <w:p w14:paraId="2AFCCB2A" w14:textId="77777777" w:rsidR="004B547E" w:rsidRPr="000A4D38" w:rsidRDefault="004B547E" w:rsidP="004B547E">
      <w:pPr>
        <w:pStyle w:val="Body"/>
        <w:rPr>
          <w:rFonts w:ascii="Calibri" w:hAnsi="Calibri" w:cs="Calibri"/>
          <w:b/>
          <w:bCs/>
          <w:i/>
          <w:sz w:val="20"/>
          <w:szCs w:val="20"/>
        </w:rPr>
      </w:pPr>
      <w:r w:rsidRPr="000A4D38">
        <w:rPr>
          <w:rFonts w:ascii="Calibri" w:hAnsi="Calibri" w:cs="Calibri"/>
          <w:b/>
          <w:bCs/>
          <w:i/>
          <w:sz w:val="20"/>
          <w:szCs w:val="20"/>
        </w:rPr>
        <w:t>Journalism</w:t>
      </w:r>
    </w:p>
    <w:p w14:paraId="3F0ADA35" w14:textId="77777777" w:rsidR="004B547E" w:rsidRPr="000A4D38" w:rsidRDefault="004B547E" w:rsidP="004B547E">
      <w:pPr>
        <w:pStyle w:val="Body"/>
        <w:rPr>
          <w:rFonts w:ascii="Calibri" w:hAnsi="Calibri" w:cs="Calibri"/>
          <w:b/>
          <w:bCs/>
          <w:sz w:val="20"/>
          <w:szCs w:val="20"/>
        </w:rPr>
      </w:pPr>
    </w:p>
    <w:p w14:paraId="1E61F5D4" w14:textId="77777777" w:rsidR="004B547E" w:rsidRPr="000A4D38" w:rsidRDefault="004B547E" w:rsidP="004B547E">
      <w:pPr>
        <w:pStyle w:val="Body"/>
        <w:rPr>
          <w:rFonts w:ascii="Calibri" w:hAnsi="Calibri" w:cs="Calibri"/>
          <w:sz w:val="20"/>
          <w:szCs w:val="20"/>
        </w:rPr>
      </w:pPr>
      <w:r w:rsidRPr="000A4D38">
        <w:rPr>
          <w:rFonts w:ascii="Calibri" w:hAnsi="Calibri" w:cs="Calibri"/>
          <w:sz w:val="20"/>
          <w:szCs w:val="20"/>
        </w:rPr>
        <w:t xml:space="preserve">All assignments will be edited on a professional basis and you will be judged first on the accuracy, fairness and </w:t>
      </w:r>
      <w:r w:rsidR="001C0A19" w:rsidRPr="000A4D38">
        <w:rPr>
          <w:rFonts w:ascii="Calibri" w:hAnsi="Calibri" w:cs="Calibri"/>
          <w:sz w:val="20"/>
          <w:szCs w:val="20"/>
        </w:rPr>
        <w:t>completeness</w:t>
      </w:r>
      <w:r w:rsidRPr="000A4D38">
        <w:rPr>
          <w:rFonts w:ascii="Calibri" w:hAnsi="Calibri" w:cs="Calibri"/>
          <w:sz w:val="20"/>
          <w:szCs w:val="20"/>
        </w:rPr>
        <w:t xml:space="preserve"> of your stories. You will then be evaluated for broadcast style, editing, production value, originality and the ability to meet deadlines. </w:t>
      </w:r>
    </w:p>
    <w:p w14:paraId="2F207FF0" w14:textId="77777777" w:rsidR="004B547E" w:rsidRPr="000A4D38" w:rsidRDefault="004B547E" w:rsidP="004B547E">
      <w:pPr>
        <w:pStyle w:val="Body"/>
        <w:rPr>
          <w:rFonts w:ascii="Calibri" w:hAnsi="Calibri" w:cs="Calibri"/>
          <w:sz w:val="20"/>
          <w:szCs w:val="20"/>
        </w:rPr>
      </w:pPr>
    </w:p>
    <w:p w14:paraId="0CD8DD54" w14:textId="77777777" w:rsidR="004B547E" w:rsidRPr="000A4D38" w:rsidRDefault="004B547E" w:rsidP="004B547E">
      <w:pPr>
        <w:pStyle w:val="Body"/>
        <w:rPr>
          <w:rFonts w:ascii="Calibri" w:hAnsi="Calibri" w:cs="Calibri"/>
          <w:sz w:val="20"/>
          <w:szCs w:val="20"/>
        </w:rPr>
      </w:pPr>
      <w:r w:rsidRPr="000A4D38">
        <w:rPr>
          <w:rFonts w:ascii="Calibri" w:hAnsi="Calibri" w:cs="Calibri"/>
          <w:b/>
          <w:bCs/>
          <w:sz w:val="20"/>
          <w:szCs w:val="20"/>
        </w:rPr>
        <w:t>“A” stories</w:t>
      </w:r>
      <w:r w:rsidRPr="000A4D38">
        <w:rPr>
          <w:rFonts w:ascii="Calibri" w:hAnsi="Calibri" w:cs="Calibri"/>
          <w:sz w:val="20"/>
          <w:szCs w:val="20"/>
        </w:rPr>
        <w:t xml:space="preserve">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w:t>
      </w:r>
    </w:p>
    <w:p w14:paraId="76AF8966" w14:textId="77777777" w:rsidR="004B547E" w:rsidRPr="000A4D38" w:rsidRDefault="004B547E" w:rsidP="004B547E">
      <w:pPr>
        <w:pStyle w:val="Body"/>
        <w:rPr>
          <w:rFonts w:ascii="Calibri" w:hAnsi="Calibri" w:cs="Calibri"/>
          <w:sz w:val="20"/>
          <w:szCs w:val="20"/>
        </w:rPr>
      </w:pPr>
    </w:p>
    <w:p w14:paraId="4736FC80" w14:textId="77777777" w:rsidR="004B547E" w:rsidRPr="000A4D38" w:rsidRDefault="004B547E" w:rsidP="004B547E">
      <w:pPr>
        <w:pStyle w:val="Body"/>
        <w:rPr>
          <w:rFonts w:ascii="Calibri" w:hAnsi="Calibri" w:cs="Calibri"/>
          <w:sz w:val="20"/>
          <w:szCs w:val="20"/>
        </w:rPr>
      </w:pPr>
      <w:r w:rsidRPr="000A4D38">
        <w:rPr>
          <w:rFonts w:ascii="Calibri" w:hAnsi="Calibri" w:cs="Calibri"/>
          <w:b/>
          <w:bCs/>
          <w:sz w:val="20"/>
          <w:szCs w:val="20"/>
        </w:rPr>
        <w:t>“B” stories</w:t>
      </w:r>
      <w:r w:rsidRPr="000A4D38">
        <w:rPr>
          <w:rFonts w:ascii="Calibri" w:hAnsi="Calibri" w:cs="Calibri"/>
          <w:sz w:val="20"/>
          <w:szCs w:val="20"/>
        </w:rPr>
        <w:t xml:space="preserve"> require more than minor editing and have a few style or spelling errors or one significant error of omission. For video, there may be minor flaws in the composition of some shots or in the editing. Good use of available sound bites is required. </w:t>
      </w:r>
    </w:p>
    <w:p w14:paraId="23818A73" w14:textId="77777777" w:rsidR="004B547E" w:rsidRPr="000A4D38" w:rsidRDefault="004B547E" w:rsidP="004B547E">
      <w:pPr>
        <w:pStyle w:val="Body"/>
        <w:rPr>
          <w:rFonts w:ascii="Calibri" w:hAnsi="Calibri" w:cs="Calibri"/>
          <w:sz w:val="20"/>
          <w:szCs w:val="20"/>
        </w:rPr>
      </w:pPr>
    </w:p>
    <w:p w14:paraId="3BA93059" w14:textId="77777777" w:rsidR="004B547E" w:rsidRPr="000A4D38" w:rsidRDefault="004B547E" w:rsidP="004B547E">
      <w:pPr>
        <w:pStyle w:val="Body"/>
        <w:rPr>
          <w:rFonts w:ascii="Calibri" w:hAnsi="Calibri" w:cs="Calibri"/>
          <w:sz w:val="20"/>
          <w:szCs w:val="20"/>
        </w:rPr>
      </w:pPr>
      <w:r w:rsidRPr="000A4D38">
        <w:rPr>
          <w:rFonts w:ascii="Calibri" w:hAnsi="Calibri" w:cs="Calibri"/>
          <w:b/>
          <w:bCs/>
          <w:sz w:val="20"/>
          <w:szCs w:val="20"/>
        </w:rPr>
        <w:t>“C” stories</w:t>
      </w:r>
      <w:r w:rsidRPr="000A4D38">
        <w:rPr>
          <w:rFonts w:ascii="Calibri" w:hAnsi="Calibri" w:cs="Calibri"/>
          <w:sz w:val="20"/>
          <w:szCs w:val="20"/>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w:t>
      </w:r>
    </w:p>
    <w:p w14:paraId="64B0A69D" w14:textId="77777777" w:rsidR="004B547E" w:rsidRPr="000A4D38" w:rsidRDefault="004B547E" w:rsidP="004B547E">
      <w:pPr>
        <w:pStyle w:val="Body"/>
        <w:rPr>
          <w:rFonts w:ascii="Calibri" w:hAnsi="Calibri" w:cs="Calibri"/>
          <w:sz w:val="20"/>
          <w:szCs w:val="20"/>
        </w:rPr>
      </w:pPr>
    </w:p>
    <w:p w14:paraId="67F4BE88" w14:textId="77777777" w:rsidR="004B547E" w:rsidRPr="000A4D38" w:rsidRDefault="004B547E" w:rsidP="004B547E">
      <w:pPr>
        <w:pStyle w:val="Body"/>
        <w:rPr>
          <w:rFonts w:ascii="Calibri" w:hAnsi="Calibri" w:cs="Calibri"/>
          <w:sz w:val="20"/>
          <w:szCs w:val="20"/>
        </w:rPr>
      </w:pPr>
      <w:r w:rsidRPr="000A4D38">
        <w:rPr>
          <w:rFonts w:ascii="Calibri" w:hAnsi="Calibri" w:cs="Calibri"/>
          <w:b/>
          <w:bCs/>
          <w:sz w:val="20"/>
          <w:szCs w:val="20"/>
        </w:rPr>
        <w:t>“D” stories</w:t>
      </w:r>
      <w:r w:rsidRPr="000A4D38">
        <w:rPr>
          <w:rFonts w:ascii="Calibri" w:hAnsi="Calibri" w:cs="Calibri"/>
          <w:sz w:val="20"/>
          <w:szCs w:val="20"/>
        </w:rPr>
        <w:t xml:space="preserve"> require excessive rewriting, have numerous errors and should not have been submitted. Camera work is unsatisfactory or fails to show important elements. </w:t>
      </w:r>
    </w:p>
    <w:p w14:paraId="333E5E05" w14:textId="77777777" w:rsidR="004B547E" w:rsidRPr="000A4D38" w:rsidRDefault="004B547E" w:rsidP="004B547E">
      <w:pPr>
        <w:pStyle w:val="Body"/>
        <w:rPr>
          <w:rFonts w:ascii="Calibri" w:hAnsi="Calibri" w:cs="Calibri"/>
          <w:sz w:val="20"/>
          <w:szCs w:val="20"/>
        </w:rPr>
      </w:pPr>
    </w:p>
    <w:p w14:paraId="7AA9ADE5" w14:textId="77777777" w:rsidR="004B547E" w:rsidRPr="000A4D38" w:rsidRDefault="004B547E" w:rsidP="004B547E">
      <w:pPr>
        <w:pStyle w:val="Body"/>
        <w:rPr>
          <w:rFonts w:ascii="Calibri" w:hAnsi="Calibri" w:cs="Calibri"/>
          <w:sz w:val="20"/>
          <w:szCs w:val="20"/>
        </w:rPr>
      </w:pPr>
      <w:r w:rsidRPr="000A4D38">
        <w:rPr>
          <w:rFonts w:ascii="Calibri" w:hAnsi="Calibri" w:cs="Calibri"/>
          <w:b/>
          <w:bCs/>
          <w:sz w:val="20"/>
          <w:szCs w:val="20"/>
        </w:rPr>
        <w:t>“F” stories</w:t>
      </w:r>
      <w:r w:rsidRPr="000A4D38">
        <w:rPr>
          <w:rFonts w:ascii="Calibri" w:hAnsi="Calibri" w:cs="Calibri"/>
          <w:sz w:val="20"/>
          <w:szCs w:val="20"/>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5A81205A" w14:textId="77777777" w:rsidR="004B547E" w:rsidRPr="000A4D38" w:rsidRDefault="004B547E" w:rsidP="004B547E">
      <w:pPr>
        <w:pStyle w:val="Body"/>
        <w:rPr>
          <w:rFonts w:ascii="Calibri" w:hAnsi="Calibri" w:cs="Calibri"/>
          <w:sz w:val="20"/>
          <w:szCs w:val="20"/>
        </w:rPr>
      </w:pPr>
    </w:p>
    <w:p w14:paraId="26C307C5" w14:textId="77777777" w:rsidR="004B547E" w:rsidRPr="000A4D38" w:rsidRDefault="004B547E" w:rsidP="004B547E">
      <w:pPr>
        <w:pStyle w:val="Body"/>
        <w:ind w:left="720"/>
        <w:rPr>
          <w:rFonts w:ascii="Calibri" w:hAnsi="Calibri" w:cs="Calibri"/>
          <w:sz w:val="20"/>
          <w:szCs w:val="20"/>
        </w:rPr>
      </w:pPr>
      <w:r w:rsidRPr="000A4D38">
        <w:rPr>
          <w:rFonts w:ascii="Calibri" w:hAnsi="Calibri" w:cs="Calibri"/>
          <w:sz w:val="20"/>
          <w:szCs w:val="20"/>
        </w:rPr>
        <w:t>• Fabricating a story or making up quotes or information.</w:t>
      </w:r>
    </w:p>
    <w:p w14:paraId="230DD9B3" w14:textId="77777777" w:rsidR="004B547E" w:rsidRPr="000A4D38" w:rsidRDefault="004B547E" w:rsidP="004B547E">
      <w:pPr>
        <w:pStyle w:val="Body"/>
        <w:ind w:left="720"/>
        <w:rPr>
          <w:rFonts w:ascii="Calibri" w:hAnsi="Calibri" w:cs="Calibri"/>
          <w:sz w:val="20"/>
          <w:szCs w:val="20"/>
        </w:rPr>
      </w:pPr>
      <w:r w:rsidRPr="000A4D38">
        <w:rPr>
          <w:rFonts w:ascii="Calibri" w:hAnsi="Calibri" w:cs="Calibri"/>
          <w:sz w:val="20"/>
          <w:szCs w:val="20"/>
        </w:rPr>
        <w:t xml:space="preserve">• Plagiarizing a script/article, part of a script/article or information from any source. </w:t>
      </w:r>
    </w:p>
    <w:p w14:paraId="6565664A" w14:textId="77777777" w:rsidR="004B547E" w:rsidRPr="000A4D38" w:rsidRDefault="004B547E" w:rsidP="004B547E">
      <w:pPr>
        <w:pStyle w:val="Body"/>
        <w:ind w:left="720"/>
        <w:rPr>
          <w:rFonts w:ascii="Calibri" w:hAnsi="Calibri" w:cs="Calibri"/>
          <w:sz w:val="20"/>
          <w:szCs w:val="20"/>
        </w:rPr>
      </w:pPr>
      <w:r w:rsidRPr="000A4D38">
        <w:rPr>
          <w:rFonts w:ascii="Calibri" w:hAnsi="Calibri" w:cs="Calibri"/>
          <w:sz w:val="20"/>
          <w:szCs w:val="20"/>
        </w:rPr>
        <w:t xml:space="preserve">• Staging video or telling interview subjects what to say. </w:t>
      </w:r>
    </w:p>
    <w:p w14:paraId="7E1222E9" w14:textId="77777777" w:rsidR="004B547E" w:rsidRPr="000A4D38" w:rsidRDefault="004B547E" w:rsidP="004B547E">
      <w:pPr>
        <w:pStyle w:val="Body"/>
        <w:ind w:left="720"/>
        <w:rPr>
          <w:rFonts w:ascii="Calibri" w:hAnsi="Calibri" w:cs="Calibri"/>
          <w:sz w:val="20"/>
          <w:szCs w:val="20"/>
        </w:rPr>
      </w:pPr>
      <w:r w:rsidRPr="000A4D38">
        <w:rPr>
          <w:rFonts w:ascii="Calibri" w:hAnsi="Calibri" w:cs="Calibri"/>
          <w:sz w:val="20"/>
          <w:szCs w:val="20"/>
        </w:rPr>
        <w:lastRenderedPageBreak/>
        <w:t>• Using video shot by someone else and presenting it as original work.</w:t>
      </w:r>
    </w:p>
    <w:p w14:paraId="18D2326B" w14:textId="77777777" w:rsidR="004B547E" w:rsidRPr="000A4D38" w:rsidRDefault="004B547E" w:rsidP="004B547E">
      <w:pPr>
        <w:pStyle w:val="Body"/>
        <w:ind w:left="720"/>
        <w:rPr>
          <w:rFonts w:ascii="Calibri" w:hAnsi="Calibri" w:cs="Calibri"/>
          <w:sz w:val="20"/>
          <w:szCs w:val="20"/>
        </w:rPr>
      </w:pPr>
      <w:r w:rsidRPr="000A4D38">
        <w:rPr>
          <w:rFonts w:ascii="Calibri" w:hAnsi="Calibri" w:cs="Calibri"/>
          <w:sz w:val="20"/>
          <w:szCs w:val="20"/>
        </w:rPr>
        <w:t>• Shooting video in one location and presenting it as another location.</w:t>
      </w:r>
    </w:p>
    <w:p w14:paraId="52E4EA64" w14:textId="77777777" w:rsidR="004B547E" w:rsidRPr="000A4D38" w:rsidRDefault="004B547E" w:rsidP="004B547E">
      <w:pPr>
        <w:pStyle w:val="Body"/>
        <w:ind w:left="720"/>
        <w:rPr>
          <w:rFonts w:ascii="Calibri" w:hAnsi="Calibri" w:cs="Calibri"/>
          <w:sz w:val="20"/>
          <w:szCs w:val="20"/>
        </w:rPr>
      </w:pPr>
      <w:r w:rsidRPr="000A4D38">
        <w:rPr>
          <w:rFonts w:ascii="Calibri" w:hAnsi="Calibri" w:cs="Calibri"/>
          <w:sz w:val="20"/>
          <w:szCs w:val="20"/>
        </w:rPr>
        <w:t>• Using the camcorder to intentionally intimidate, provoke or incite a person or a group of people to elicit more “dramatic” video.</w:t>
      </w:r>
    </w:p>
    <w:p w14:paraId="3300EF05" w14:textId="77777777" w:rsidR="004B547E" w:rsidRPr="000A4D38" w:rsidRDefault="004B547E" w:rsidP="004B547E">
      <w:pPr>
        <w:pStyle w:val="Body"/>
        <w:ind w:left="720"/>
        <w:rPr>
          <w:rFonts w:ascii="Calibri" w:hAnsi="Calibri" w:cs="Calibri"/>
          <w:sz w:val="20"/>
          <w:szCs w:val="20"/>
        </w:rPr>
      </w:pPr>
      <w:r w:rsidRPr="000A4D38">
        <w:rPr>
          <w:rFonts w:ascii="Calibri" w:hAnsi="Calibri" w:cs="Calibri"/>
          <w:sz w:val="20"/>
          <w:szCs w:val="20"/>
        </w:rPr>
        <w:t>• Promising, paying or giving someone something in exchange for doing an interview either on or off camera.</w:t>
      </w:r>
    </w:p>
    <w:p w14:paraId="45DE73D9" w14:textId="77777777" w:rsidR="004B547E" w:rsidRPr="000A4D38" w:rsidRDefault="004B547E" w:rsidP="004B547E">
      <w:pPr>
        <w:pStyle w:val="Body"/>
        <w:ind w:left="720"/>
        <w:rPr>
          <w:rFonts w:ascii="Calibri" w:hAnsi="Calibri" w:cs="Calibri"/>
          <w:sz w:val="20"/>
          <w:szCs w:val="20"/>
        </w:rPr>
      </w:pPr>
      <w:r w:rsidRPr="000A4D38">
        <w:rPr>
          <w:rFonts w:ascii="Calibri" w:hAnsi="Calibri" w:cs="Calibri"/>
          <w:sz w:val="20"/>
          <w:szCs w:val="20"/>
        </w:rPr>
        <w:t>• Missing a deadline.</w:t>
      </w:r>
    </w:p>
    <w:p w14:paraId="020F2E4B" w14:textId="77777777" w:rsidR="004B547E" w:rsidRPr="000A4D38" w:rsidRDefault="004B547E" w:rsidP="004B547E">
      <w:pPr>
        <w:pStyle w:val="Body"/>
        <w:rPr>
          <w:rFonts w:ascii="Calibri" w:hAnsi="Calibri" w:cs="Calibri"/>
          <w:b/>
          <w:bCs/>
          <w:sz w:val="20"/>
          <w:szCs w:val="20"/>
        </w:rPr>
      </w:pPr>
    </w:p>
    <w:p w14:paraId="1B6F9A49" w14:textId="77777777" w:rsidR="00D97C1E" w:rsidRPr="000A4D38" w:rsidRDefault="00D97C1E" w:rsidP="000B72A3">
      <w:pPr>
        <w:pStyle w:val="Body"/>
        <w:rPr>
          <w:rFonts w:ascii="Calibri" w:hAnsi="Calibri" w:cs="Calibri"/>
          <w:iCs/>
          <w:sz w:val="20"/>
          <w:szCs w:val="20"/>
        </w:rPr>
      </w:pPr>
      <w:r w:rsidRPr="000A4D38">
        <w:rPr>
          <w:rFonts w:ascii="Calibri" w:hAnsi="Calibri" w:cs="Calibri"/>
          <w:b/>
          <w:bCs/>
          <w:sz w:val="20"/>
          <w:szCs w:val="20"/>
        </w:rPr>
        <w:t>d. Grading Timeline</w:t>
      </w:r>
      <w:r w:rsidR="000B72A3" w:rsidRPr="000A4D38">
        <w:rPr>
          <w:rFonts w:ascii="Calibri" w:hAnsi="Calibri" w:cs="Calibri"/>
          <w:b/>
          <w:bCs/>
          <w:i/>
          <w:color w:val="000000" w:themeColor="text1"/>
          <w:sz w:val="20"/>
          <w:szCs w:val="20"/>
        </w:rPr>
        <w:br/>
      </w:r>
      <w:r w:rsidR="00A41475" w:rsidRPr="000A4D38">
        <w:rPr>
          <w:rFonts w:ascii="Calibri" w:hAnsi="Calibri" w:cs="Calibri"/>
          <w:iCs/>
          <w:color w:val="000000" w:themeColor="text1"/>
          <w:sz w:val="20"/>
          <w:szCs w:val="20"/>
        </w:rPr>
        <w:t xml:space="preserve">Your </w:t>
      </w:r>
      <w:r w:rsidR="000B72A3" w:rsidRPr="000A4D38">
        <w:rPr>
          <w:rFonts w:ascii="Calibri" w:hAnsi="Calibri" w:cs="Calibri"/>
          <w:iCs/>
          <w:color w:val="000000" w:themeColor="text1"/>
          <w:sz w:val="20"/>
          <w:szCs w:val="20"/>
        </w:rPr>
        <w:t xml:space="preserve">work will be graded within </w:t>
      </w:r>
      <w:r w:rsidR="00A41475" w:rsidRPr="000A4D38">
        <w:rPr>
          <w:rFonts w:ascii="Calibri" w:hAnsi="Calibri" w:cs="Calibri"/>
          <w:iCs/>
          <w:color w:val="000000" w:themeColor="text1"/>
          <w:sz w:val="20"/>
          <w:szCs w:val="20"/>
        </w:rPr>
        <w:t xml:space="preserve">a week </w:t>
      </w:r>
      <w:r w:rsidR="000B72A3" w:rsidRPr="000A4D38">
        <w:rPr>
          <w:rFonts w:ascii="Calibri" w:hAnsi="Calibri" w:cs="Calibri"/>
          <w:iCs/>
          <w:color w:val="000000" w:themeColor="text1"/>
          <w:sz w:val="20"/>
          <w:szCs w:val="20"/>
        </w:rPr>
        <w:t>of when it is submitted</w:t>
      </w:r>
      <w:r w:rsidR="00A41475" w:rsidRPr="000A4D38">
        <w:rPr>
          <w:rFonts w:ascii="Calibri" w:hAnsi="Calibri" w:cs="Calibri"/>
          <w:iCs/>
          <w:color w:val="000000" w:themeColor="text1"/>
          <w:sz w:val="20"/>
          <w:szCs w:val="20"/>
        </w:rPr>
        <w:t xml:space="preserve"> (barring exceptional circumstances).</w:t>
      </w:r>
    </w:p>
    <w:p w14:paraId="237EAE5A" w14:textId="77777777" w:rsidR="00446F23" w:rsidRPr="000A4D38" w:rsidRDefault="00446F23" w:rsidP="004B547E">
      <w:pPr>
        <w:pStyle w:val="Body"/>
        <w:rPr>
          <w:rFonts w:ascii="Calibri" w:hAnsi="Calibri" w:cs="Calibri"/>
          <w:b/>
          <w:bCs/>
          <w:sz w:val="20"/>
          <w:szCs w:val="20"/>
        </w:rPr>
      </w:pPr>
    </w:p>
    <w:p w14:paraId="4DF37648" w14:textId="77777777" w:rsidR="004B547E" w:rsidRPr="000A4D38" w:rsidRDefault="004B547E" w:rsidP="004B547E">
      <w:pPr>
        <w:pStyle w:val="Body"/>
        <w:rPr>
          <w:rFonts w:ascii="Calibri" w:eastAsia="Times New Roman" w:hAnsi="Calibri" w:cs="Calibri"/>
          <w:sz w:val="20"/>
          <w:szCs w:val="20"/>
        </w:rPr>
      </w:pPr>
      <w:r w:rsidRPr="000A4D38">
        <w:rPr>
          <w:rFonts w:ascii="Calibri" w:hAnsi="Calibri" w:cs="Calibri"/>
          <w:b/>
          <w:bCs/>
          <w:sz w:val="20"/>
          <w:szCs w:val="20"/>
        </w:rPr>
        <w:t>V</w:t>
      </w:r>
      <w:r w:rsidR="003735F0" w:rsidRPr="000A4D38">
        <w:rPr>
          <w:rFonts w:ascii="Calibri" w:hAnsi="Calibri" w:cs="Calibri"/>
          <w:b/>
          <w:bCs/>
          <w:sz w:val="20"/>
          <w:szCs w:val="20"/>
        </w:rPr>
        <w:t>I</w:t>
      </w:r>
      <w:r w:rsidRPr="000A4D38">
        <w:rPr>
          <w:rFonts w:ascii="Calibri" w:hAnsi="Calibri" w:cs="Calibri"/>
          <w:b/>
          <w:bCs/>
          <w:sz w:val="20"/>
          <w:szCs w:val="20"/>
        </w:rPr>
        <w:t xml:space="preserve">. Assignment Submission Policy </w:t>
      </w:r>
    </w:p>
    <w:p w14:paraId="100D7BDB" w14:textId="77777777" w:rsidR="000B72A3" w:rsidRPr="000A4D38" w:rsidRDefault="000B72A3" w:rsidP="000B72A3">
      <w:pPr>
        <w:pStyle w:val="Body"/>
        <w:rPr>
          <w:rFonts w:ascii="Calibri" w:hAnsi="Calibri" w:cs="Calibri"/>
          <w:bCs/>
          <w:sz w:val="20"/>
          <w:szCs w:val="20"/>
        </w:rPr>
      </w:pPr>
      <w:r w:rsidRPr="000A4D38">
        <w:rPr>
          <w:rFonts w:ascii="Calibri" w:hAnsi="Calibri" w:cs="Calibri"/>
          <w:bCs/>
          <w:sz w:val="20"/>
          <w:szCs w:val="20"/>
        </w:rPr>
        <w:t xml:space="preserve">Late </w:t>
      </w:r>
      <w:r w:rsidR="008064C2" w:rsidRPr="000A4D38">
        <w:rPr>
          <w:rFonts w:ascii="Calibri" w:hAnsi="Calibri" w:cs="Calibri"/>
          <w:bCs/>
          <w:sz w:val="20"/>
          <w:szCs w:val="20"/>
        </w:rPr>
        <w:t>work</w:t>
      </w:r>
      <w:r w:rsidRPr="000A4D38">
        <w:rPr>
          <w:rFonts w:ascii="Calibri" w:hAnsi="Calibri" w:cs="Calibri"/>
          <w:bCs/>
          <w:sz w:val="20"/>
          <w:szCs w:val="20"/>
        </w:rPr>
        <w:t xml:space="preserve"> will be accepted but will drop a full letter grade for each day </w:t>
      </w:r>
      <w:r w:rsidR="008064C2" w:rsidRPr="000A4D38">
        <w:rPr>
          <w:rFonts w:ascii="Calibri" w:hAnsi="Calibri" w:cs="Calibri"/>
          <w:bCs/>
          <w:sz w:val="20"/>
          <w:szCs w:val="20"/>
        </w:rPr>
        <w:t>it</w:t>
      </w:r>
      <w:r w:rsidRPr="000A4D38">
        <w:rPr>
          <w:rFonts w:ascii="Calibri" w:hAnsi="Calibri" w:cs="Calibri"/>
          <w:bCs/>
          <w:sz w:val="20"/>
          <w:szCs w:val="20"/>
        </w:rPr>
        <w:t xml:space="preserve"> </w:t>
      </w:r>
      <w:r w:rsidR="008064C2" w:rsidRPr="000A4D38">
        <w:rPr>
          <w:rFonts w:ascii="Calibri" w:hAnsi="Calibri" w:cs="Calibri"/>
          <w:bCs/>
          <w:sz w:val="20"/>
          <w:szCs w:val="20"/>
        </w:rPr>
        <w:t>is</w:t>
      </w:r>
      <w:r w:rsidRPr="000A4D38">
        <w:rPr>
          <w:rFonts w:ascii="Calibri" w:hAnsi="Calibri" w:cs="Calibri"/>
          <w:bCs/>
          <w:sz w:val="20"/>
          <w:szCs w:val="20"/>
        </w:rPr>
        <w:t xml:space="preserve"> late. Missing </w:t>
      </w:r>
      <w:r w:rsidR="008064C2" w:rsidRPr="000A4D38">
        <w:rPr>
          <w:rFonts w:ascii="Calibri" w:hAnsi="Calibri" w:cs="Calibri"/>
          <w:bCs/>
          <w:sz w:val="20"/>
          <w:szCs w:val="20"/>
        </w:rPr>
        <w:t>work</w:t>
      </w:r>
      <w:r w:rsidRPr="000A4D38">
        <w:rPr>
          <w:rFonts w:ascii="Calibri" w:hAnsi="Calibri" w:cs="Calibri"/>
          <w:bCs/>
          <w:sz w:val="20"/>
          <w:szCs w:val="20"/>
        </w:rPr>
        <w:t xml:space="preserve"> and </w:t>
      </w:r>
      <w:r w:rsidR="008064C2" w:rsidRPr="000A4D38">
        <w:rPr>
          <w:rFonts w:ascii="Calibri" w:hAnsi="Calibri" w:cs="Calibri"/>
          <w:bCs/>
          <w:sz w:val="20"/>
          <w:szCs w:val="20"/>
        </w:rPr>
        <w:t>work</w:t>
      </w:r>
      <w:r w:rsidRPr="000A4D38">
        <w:rPr>
          <w:rFonts w:ascii="Calibri" w:hAnsi="Calibri" w:cs="Calibri"/>
          <w:bCs/>
          <w:sz w:val="20"/>
          <w:szCs w:val="20"/>
        </w:rPr>
        <w:t xml:space="preserve"> submitted after one week of the due date will receive an F.</w:t>
      </w:r>
      <w:r w:rsidRPr="000A4D38">
        <w:rPr>
          <w:rFonts w:ascii="Calibri" w:hAnsi="Calibri" w:cs="Calibri"/>
          <w:bCs/>
          <w:sz w:val="20"/>
          <w:szCs w:val="20"/>
        </w:rPr>
        <w:br/>
      </w:r>
    </w:p>
    <w:p w14:paraId="70552FE9" w14:textId="77777777" w:rsidR="004B547E" w:rsidRPr="000A4D38" w:rsidRDefault="004B547E" w:rsidP="004B547E">
      <w:pPr>
        <w:pStyle w:val="Body"/>
        <w:rPr>
          <w:rFonts w:ascii="Calibri" w:eastAsia="Times New Roman" w:hAnsi="Calibri" w:cs="Calibri"/>
          <w:bCs/>
          <w:sz w:val="20"/>
          <w:szCs w:val="20"/>
        </w:rPr>
      </w:pPr>
      <w:r w:rsidRPr="000A4D38">
        <w:rPr>
          <w:rFonts w:ascii="Calibri" w:hAnsi="Calibri" w:cs="Calibri"/>
          <w:b/>
          <w:bCs/>
          <w:sz w:val="20"/>
          <w:szCs w:val="20"/>
        </w:rPr>
        <w:t>V</w:t>
      </w:r>
      <w:r w:rsidR="003735F0" w:rsidRPr="000A4D38">
        <w:rPr>
          <w:rFonts w:ascii="Calibri" w:hAnsi="Calibri" w:cs="Calibri"/>
          <w:b/>
          <w:bCs/>
          <w:sz w:val="20"/>
          <w:szCs w:val="20"/>
        </w:rPr>
        <w:t>I</w:t>
      </w:r>
      <w:r w:rsidRPr="000A4D38">
        <w:rPr>
          <w:rFonts w:ascii="Calibri" w:hAnsi="Calibri" w:cs="Calibri"/>
          <w:b/>
          <w:bCs/>
          <w:sz w:val="20"/>
          <w:szCs w:val="20"/>
        </w:rPr>
        <w:t xml:space="preserve">I. Required Readings and Supplementary Materials </w:t>
      </w:r>
    </w:p>
    <w:p w14:paraId="0F1BF60F" w14:textId="77777777" w:rsidR="000B72A3" w:rsidRPr="000A4D38" w:rsidRDefault="00A41475" w:rsidP="000B72A3">
      <w:pPr>
        <w:pStyle w:val="Body"/>
        <w:rPr>
          <w:rFonts w:ascii="Calibri" w:hAnsi="Calibri" w:cs="Calibri"/>
          <w:bCs/>
          <w:sz w:val="20"/>
          <w:szCs w:val="20"/>
        </w:rPr>
      </w:pPr>
      <w:r w:rsidRPr="000A4D38">
        <w:rPr>
          <w:rFonts w:ascii="Calibri" w:hAnsi="Calibri" w:cs="Calibri"/>
          <w:bCs/>
          <w:sz w:val="20"/>
          <w:szCs w:val="20"/>
        </w:rPr>
        <w:t xml:space="preserve">Any reading for this course will be </w:t>
      </w:r>
      <w:r w:rsidR="000B72A3" w:rsidRPr="000A4D38">
        <w:rPr>
          <w:rFonts w:ascii="Calibri" w:hAnsi="Calibri" w:cs="Calibri"/>
          <w:bCs/>
          <w:sz w:val="20"/>
          <w:szCs w:val="20"/>
        </w:rPr>
        <w:t xml:space="preserve">distributed throughout the semester via </w:t>
      </w:r>
      <w:r w:rsidRPr="000A4D38">
        <w:rPr>
          <w:rFonts w:ascii="Calibri" w:hAnsi="Calibri" w:cs="Calibri"/>
          <w:bCs/>
          <w:sz w:val="20"/>
          <w:szCs w:val="20"/>
        </w:rPr>
        <w:t>email</w:t>
      </w:r>
      <w:r w:rsidR="000B72A3" w:rsidRPr="000A4D38">
        <w:rPr>
          <w:rFonts w:ascii="Calibri" w:hAnsi="Calibri" w:cs="Calibri"/>
          <w:bCs/>
          <w:sz w:val="20"/>
          <w:szCs w:val="20"/>
        </w:rPr>
        <w:t xml:space="preserve">. The readings are intended to ground you in broader questions about internships and the workplace. </w:t>
      </w:r>
    </w:p>
    <w:p w14:paraId="3EBB4D07" w14:textId="77777777" w:rsidR="004B547E" w:rsidRPr="000A4D38" w:rsidRDefault="004B547E" w:rsidP="004B547E">
      <w:pPr>
        <w:pStyle w:val="Body"/>
        <w:rPr>
          <w:rFonts w:ascii="Calibri" w:eastAsia="Times New Roman" w:hAnsi="Calibri" w:cs="Calibri"/>
          <w:sz w:val="20"/>
          <w:szCs w:val="20"/>
        </w:rPr>
      </w:pPr>
    </w:p>
    <w:p w14:paraId="3286EC7F" w14:textId="77777777" w:rsidR="004B547E" w:rsidRPr="000A4D38" w:rsidRDefault="00722756" w:rsidP="004B547E">
      <w:pPr>
        <w:pStyle w:val="Body"/>
        <w:rPr>
          <w:rFonts w:ascii="Calibri" w:hAnsi="Calibri" w:cs="Calibri"/>
          <w:b/>
          <w:bCs/>
          <w:sz w:val="20"/>
          <w:szCs w:val="20"/>
        </w:rPr>
      </w:pPr>
      <w:r w:rsidRPr="000A4D38">
        <w:rPr>
          <w:rFonts w:ascii="Calibri" w:hAnsi="Calibri" w:cs="Calibri"/>
          <w:b/>
          <w:bCs/>
          <w:sz w:val="20"/>
          <w:szCs w:val="20"/>
        </w:rPr>
        <w:t>VIII</w:t>
      </w:r>
      <w:r w:rsidR="004B547E" w:rsidRPr="000A4D38">
        <w:rPr>
          <w:rFonts w:ascii="Calibri" w:hAnsi="Calibri" w:cs="Calibri"/>
          <w:b/>
          <w:bCs/>
          <w:sz w:val="20"/>
          <w:szCs w:val="20"/>
        </w:rPr>
        <w:t>. Laptop Policy</w:t>
      </w:r>
    </w:p>
    <w:p w14:paraId="7D2B8DA3" w14:textId="77777777" w:rsidR="004B547E" w:rsidRPr="000A4D38" w:rsidRDefault="004B547E" w:rsidP="004B547E">
      <w:pPr>
        <w:pStyle w:val="Body"/>
        <w:rPr>
          <w:rFonts w:ascii="Calibri" w:eastAsia="Times New Roman" w:hAnsi="Calibri" w:cs="Calibri"/>
          <w:sz w:val="20"/>
          <w:szCs w:val="20"/>
        </w:rPr>
      </w:pPr>
      <w:r w:rsidRPr="000A4D38">
        <w:rPr>
          <w:rFonts w:ascii="Calibri" w:hAnsi="Calibri" w:cs="Calibri"/>
          <w:sz w:val="20"/>
          <w:szCs w:val="20"/>
        </w:rPr>
        <w:t xml:space="preserve">All undergraduate and graduate Annenberg majors and minors are required to have a PC or Apple laptop that can be used in Annenberg classes. Please refer to the </w:t>
      </w:r>
      <w:hyperlink r:id="rId9" w:history="1">
        <w:r w:rsidRPr="000A4D38">
          <w:rPr>
            <w:rStyle w:val="Hyperlink"/>
            <w:rFonts w:ascii="Calibri" w:hAnsi="Calibri" w:cs="Calibri"/>
            <w:b/>
            <w:sz w:val="20"/>
            <w:szCs w:val="20"/>
          </w:rPr>
          <w:t xml:space="preserve">Annenberg </w:t>
        </w:r>
        <w:r w:rsidR="00F3180C" w:rsidRPr="000A4D38">
          <w:rPr>
            <w:rStyle w:val="Hyperlink"/>
            <w:rFonts w:ascii="Calibri" w:hAnsi="Calibri" w:cs="Calibri"/>
            <w:b/>
            <w:sz w:val="20"/>
            <w:szCs w:val="20"/>
          </w:rPr>
          <w:t>Digital Lounge</w:t>
        </w:r>
      </w:hyperlink>
      <w:r w:rsidRPr="000A4D38">
        <w:rPr>
          <w:rFonts w:ascii="Calibri" w:hAnsi="Calibri" w:cs="Calibri"/>
          <w:color w:val="auto"/>
          <w:sz w:val="20"/>
          <w:szCs w:val="20"/>
        </w:rPr>
        <w:t xml:space="preserve"> </w:t>
      </w:r>
      <w:r w:rsidRPr="000A4D38">
        <w:rPr>
          <w:rFonts w:ascii="Calibri" w:hAnsi="Calibri" w:cs="Calibri"/>
          <w:sz w:val="20"/>
          <w:szCs w:val="20"/>
        </w:rPr>
        <w:t xml:space="preserve">for more information. To connect to USC’s Secure Wireless network, please visit </w:t>
      </w:r>
      <w:r w:rsidRPr="000A4D38">
        <w:rPr>
          <w:rFonts w:ascii="Calibri" w:hAnsi="Calibri" w:cs="Calibri"/>
          <w:color w:val="auto"/>
          <w:sz w:val="20"/>
          <w:szCs w:val="20"/>
        </w:rPr>
        <w:t xml:space="preserve">USC’s </w:t>
      </w:r>
      <w:hyperlink r:id="rId10" w:history="1">
        <w:r w:rsidRPr="000A4D38">
          <w:rPr>
            <w:rStyle w:val="Hyperlink3"/>
            <w:rFonts w:ascii="Calibri" w:hAnsi="Calibri" w:cs="Calibri"/>
            <w:color w:val="auto"/>
            <w:sz w:val="20"/>
            <w:szCs w:val="20"/>
          </w:rPr>
          <w:t>Information Technology Services</w:t>
        </w:r>
      </w:hyperlink>
      <w:r w:rsidRPr="000A4D38">
        <w:rPr>
          <w:rFonts w:ascii="Calibri" w:hAnsi="Calibri" w:cs="Calibri"/>
          <w:color w:val="auto"/>
          <w:sz w:val="20"/>
          <w:szCs w:val="20"/>
        </w:rPr>
        <w:t xml:space="preserve"> website</w:t>
      </w:r>
      <w:r w:rsidRPr="000A4D38">
        <w:rPr>
          <w:rFonts w:ascii="Calibri" w:hAnsi="Calibri" w:cs="Calibri"/>
          <w:sz w:val="20"/>
          <w:szCs w:val="20"/>
        </w:rPr>
        <w:t xml:space="preserve">. </w:t>
      </w:r>
    </w:p>
    <w:p w14:paraId="0AE5ADB0" w14:textId="77777777" w:rsidR="004B547E" w:rsidRPr="000A4D38" w:rsidRDefault="004B547E" w:rsidP="004B547E">
      <w:pPr>
        <w:pStyle w:val="Body"/>
        <w:rPr>
          <w:rFonts w:ascii="Calibri" w:eastAsia="Times New Roman" w:hAnsi="Calibri" w:cs="Calibri"/>
          <w:color w:val="0074C8"/>
          <w:sz w:val="20"/>
          <w:szCs w:val="20"/>
        </w:rPr>
      </w:pPr>
    </w:p>
    <w:p w14:paraId="2844FC00" w14:textId="77777777" w:rsidR="007D6EEF" w:rsidRPr="000A4D38" w:rsidRDefault="00722756" w:rsidP="007D6EEF">
      <w:pPr>
        <w:shd w:val="clear" w:color="auto" w:fill="FFFFFF"/>
        <w:spacing w:after="30"/>
        <w:textAlignment w:val="baseline"/>
        <w:rPr>
          <w:rFonts w:ascii="Calibri" w:eastAsia="Times New Roman" w:hAnsi="Calibri" w:cs="Calibri"/>
          <w:color w:val="222222"/>
          <w:sz w:val="20"/>
          <w:szCs w:val="20"/>
          <w:bdr w:val="none" w:sz="0" w:space="0" w:color="auto"/>
          <w:lang w:val="fr-FR"/>
        </w:rPr>
      </w:pPr>
      <w:r w:rsidRPr="000A4D38">
        <w:rPr>
          <w:rFonts w:ascii="Calibri" w:hAnsi="Calibri" w:cs="Calibri"/>
          <w:b/>
          <w:bCs/>
          <w:sz w:val="20"/>
          <w:szCs w:val="20"/>
          <w:lang w:val="fr-FR"/>
        </w:rPr>
        <w:t>I</w:t>
      </w:r>
      <w:r w:rsidR="003735F0" w:rsidRPr="000A4D38">
        <w:rPr>
          <w:rFonts w:ascii="Calibri" w:hAnsi="Calibri" w:cs="Calibri"/>
          <w:b/>
          <w:bCs/>
          <w:sz w:val="20"/>
          <w:szCs w:val="20"/>
          <w:lang w:val="fr-FR"/>
        </w:rPr>
        <w:t>X</w:t>
      </w:r>
      <w:r w:rsidR="000E0FC2" w:rsidRPr="000A4D38">
        <w:rPr>
          <w:rFonts w:ascii="Calibri" w:hAnsi="Calibri" w:cs="Calibri"/>
          <w:b/>
          <w:bCs/>
          <w:sz w:val="20"/>
          <w:szCs w:val="20"/>
          <w:lang w:val="fr-FR"/>
        </w:rPr>
        <w:t xml:space="preserve">. </w:t>
      </w:r>
      <w:r w:rsidR="007D6EEF" w:rsidRPr="000A4D38">
        <w:rPr>
          <w:rFonts w:ascii="Calibri" w:eastAsia="Times New Roman" w:hAnsi="Calibri" w:cs="Calibri"/>
          <w:b/>
          <w:bCs/>
          <w:color w:val="212121"/>
          <w:sz w:val="20"/>
          <w:szCs w:val="20"/>
          <w:bdr w:val="none" w:sz="0" w:space="0" w:color="auto" w:frame="1"/>
          <w:shd w:val="clear" w:color="auto" w:fill="FFFFFF"/>
          <w:lang w:val="fr-FR"/>
        </w:rPr>
        <w:t>Session Dates</w:t>
      </w:r>
      <w:r w:rsidR="007D6EEF" w:rsidRPr="000A4D38">
        <w:rPr>
          <w:rFonts w:ascii="Calibri" w:eastAsia="Times New Roman" w:hAnsi="Calibri" w:cs="Calibri"/>
          <w:color w:val="212121"/>
          <w:sz w:val="20"/>
          <w:szCs w:val="20"/>
          <w:bdr w:val="none" w:sz="0" w:space="0" w:color="auto"/>
          <w:shd w:val="clear" w:color="auto" w:fill="FFFFFF"/>
          <w:lang w:val="fr-FR"/>
        </w:rPr>
        <w:t> (session code </w:t>
      </w:r>
      <w:r w:rsidR="007D6EEF" w:rsidRPr="000A4D38">
        <w:rPr>
          <w:rFonts w:ascii="Calibri" w:eastAsia="Times New Roman" w:hAnsi="Calibri" w:cs="Calibri"/>
          <w:b/>
          <w:bCs/>
          <w:color w:val="212121"/>
          <w:sz w:val="20"/>
          <w:szCs w:val="20"/>
          <w:bdr w:val="none" w:sz="0" w:space="0" w:color="auto" w:frame="1"/>
          <w:shd w:val="clear" w:color="auto" w:fill="FFFFFF"/>
          <w:lang w:val="fr-FR"/>
        </w:rPr>
        <w:t>166</w:t>
      </w:r>
      <w:r w:rsidR="007D6EEF" w:rsidRPr="000A4D38">
        <w:rPr>
          <w:rFonts w:ascii="Calibri" w:eastAsia="Times New Roman" w:hAnsi="Calibri" w:cs="Calibri"/>
          <w:color w:val="212121"/>
          <w:sz w:val="20"/>
          <w:szCs w:val="20"/>
          <w:bdr w:val="none" w:sz="0" w:space="0" w:color="auto"/>
          <w:shd w:val="clear" w:color="auto" w:fill="FFFFFF"/>
          <w:lang w:val="fr-FR"/>
        </w:rPr>
        <w:t>)</w:t>
      </w:r>
    </w:p>
    <w:p w14:paraId="3F67952D" w14:textId="77777777" w:rsidR="00A12FAD" w:rsidRPr="000A4D38" w:rsidRDefault="00A12FAD" w:rsidP="00A12FA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Cs/>
          <w:color w:val="212121"/>
          <w:sz w:val="21"/>
          <w:szCs w:val="21"/>
          <w:bdr w:val="none" w:sz="0" w:space="0" w:color="auto" w:frame="1"/>
          <w:shd w:val="clear" w:color="auto" w:fill="FFFFFF"/>
        </w:rPr>
      </w:pPr>
      <w:r w:rsidRPr="000A4D38">
        <w:rPr>
          <w:rFonts w:ascii="Calibri" w:eastAsia="Times New Roman" w:hAnsi="Calibri" w:cs="Calibri"/>
          <w:b/>
          <w:bCs/>
          <w:color w:val="212121"/>
          <w:sz w:val="21"/>
          <w:szCs w:val="21"/>
          <w:bdr w:val="none" w:sz="0" w:space="0" w:color="auto" w:frame="1"/>
          <w:shd w:val="clear" w:color="auto" w:fill="FFFFFF"/>
        </w:rPr>
        <w:t>First day of classes:</w:t>
      </w:r>
    </w:p>
    <w:p w14:paraId="03D2BFC9" w14:textId="77777777" w:rsidR="00A12FAD" w:rsidRPr="000A4D38" w:rsidRDefault="00A12FAD" w:rsidP="00A12FAD">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color w:val="212121"/>
          <w:sz w:val="21"/>
          <w:szCs w:val="21"/>
          <w:bdr w:val="none" w:sz="0" w:space="0" w:color="auto" w:frame="1"/>
          <w:shd w:val="clear" w:color="auto" w:fill="FFFFFF"/>
        </w:rPr>
      </w:pPr>
      <w:r w:rsidRPr="000A4D38">
        <w:rPr>
          <w:rFonts w:ascii="Calibri" w:eastAsia="Times New Roman" w:hAnsi="Calibri" w:cs="Calibri"/>
          <w:color w:val="212121"/>
          <w:sz w:val="21"/>
          <w:szCs w:val="21"/>
          <w:bdr w:val="none" w:sz="0" w:space="0" w:color="auto" w:frame="1"/>
          <w:shd w:val="clear" w:color="auto" w:fill="FFFFFF"/>
        </w:rPr>
        <w:t>Monday, February 28, 2022</w:t>
      </w:r>
    </w:p>
    <w:p w14:paraId="47142CBB" w14:textId="77777777" w:rsidR="00A12FAD" w:rsidRPr="000A4D38" w:rsidRDefault="00A12FAD" w:rsidP="00A12FA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Cs/>
          <w:color w:val="212121"/>
          <w:sz w:val="21"/>
          <w:szCs w:val="21"/>
          <w:bdr w:val="none" w:sz="0" w:space="0" w:color="auto" w:frame="1"/>
          <w:shd w:val="clear" w:color="auto" w:fill="FFFFFF"/>
        </w:rPr>
      </w:pPr>
      <w:r w:rsidRPr="000A4D38">
        <w:rPr>
          <w:rFonts w:ascii="Calibri" w:eastAsia="Times New Roman" w:hAnsi="Calibri" w:cs="Calibri"/>
          <w:b/>
          <w:bCs/>
          <w:color w:val="212121"/>
          <w:sz w:val="21"/>
          <w:szCs w:val="21"/>
          <w:bdr w:val="none" w:sz="0" w:space="0" w:color="auto" w:frame="1"/>
          <w:shd w:val="clear" w:color="auto" w:fill="FFFFFF"/>
        </w:rPr>
        <w:t>Last day to add:</w:t>
      </w:r>
    </w:p>
    <w:p w14:paraId="6C04C9F0" w14:textId="77777777" w:rsidR="00A12FAD" w:rsidRPr="000A4D38" w:rsidRDefault="00A12FAD" w:rsidP="00A12FAD">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color w:val="212121"/>
          <w:sz w:val="21"/>
          <w:szCs w:val="21"/>
          <w:bdr w:val="none" w:sz="0" w:space="0" w:color="auto" w:frame="1"/>
          <w:shd w:val="clear" w:color="auto" w:fill="FFFFFF"/>
        </w:rPr>
      </w:pPr>
      <w:r w:rsidRPr="000A4D38">
        <w:rPr>
          <w:rFonts w:ascii="Calibri" w:eastAsia="Times New Roman" w:hAnsi="Calibri" w:cs="Calibri"/>
          <w:color w:val="212121"/>
          <w:sz w:val="21"/>
          <w:szCs w:val="21"/>
          <w:bdr w:val="none" w:sz="0" w:space="0" w:color="auto" w:frame="1"/>
          <w:shd w:val="clear" w:color="auto" w:fill="FFFFFF"/>
        </w:rPr>
        <w:t>Friday, March 11, 2022</w:t>
      </w:r>
    </w:p>
    <w:p w14:paraId="0EC3EB62" w14:textId="77777777" w:rsidR="00A12FAD" w:rsidRPr="000A4D38" w:rsidRDefault="00A12FAD" w:rsidP="00A12FA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Cs/>
          <w:color w:val="212121"/>
          <w:sz w:val="21"/>
          <w:szCs w:val="21"/>
          <w:bdr w:val="none" w:sz="0" w:space="0" w:color="auto" w:frame="1"/>
          <w:shd w:val="clear" w:color="auto" w:fill="FFFFFF"/>
        </w:rPr>
      </w:pPr>
      <w:r w:rsidRPr="000A4D38">
        <w:rPr>
          <w:rFonts w:ascii="Calibri" w:eastAsia="Times New Roman" w:hAnsi="Calibri" w:cs="Calibri"/>
          <w:b/>
          <w:bCs/>
          <w:color w:val="212121"/>
          <w:sz w:val="21"/>
          <w:szCs w:val="21"/>
          <w:bdr w:val="none" w:sz="0" w:space="0" w:color="auto" w:frame="1"/>
          <w:shd w:val="clear" w:color="auto" w:fill="FFFFFF"/>
        </w:rPr>
        <w:t>Last day to drop without a mark of "W" and receive a refund:</w:t>
      </w:r>
    </w:p>
    <w:p w14:paraId="0D29D75C" w14:textId="77777777" w:rsidR="00A12FAD" w:rsidRPr="000A4D38" w:rsidRDefault="00A12FAD" w:rsidP="00A12FAD">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color w:val="212121"/>
          <w:sz w:val="21"/>
          <w:szCs w:val="21"/>
          <w:bdr w:val="none" w:sz="0" w:space="0" w:color="auto" w:frame="1"/>
          <w:shd w:val="clear" w:color="auto" w:fill="FFFFFF"/>
        </w:rPr>
      </w:pPr>
      <w:r w:rsidRPr="000A4D38">
        <w:rPr>
          <w:rFonts w:ascii="Calibri" w:eastAsia="Times New Roman" w:hAnsi="Calibri" w:cs="Calibri"/>
          <w:color w:val="212121"/>
          <w:sz w:val="21"/>
          <w:szCs w:val="21"/>
          <w:bdr w:val="none" w:sz="0" w:space="0" w:color="auto" w:frame="1"/>
          <w:shd w:val="clear" w:color="auto" w:fill="FFFFFF"/>
        </w:rPr>
        <w:t>Friday, March 11, 2022</w:t>
      </w:r>
    </w:p>
    <w:p w14:paraId="1937A636" w14:textId="77777777" w:rsidR="00A12FAD" w:rsidRPr="000A4D38" w:rsidRDefault="00A12FAD" w:rsidP="00A12FA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Cs/>
          <w:color w:val="212121"/>
          <w:sz w:val="21"/>
          <w:szCs w:val="21"/>
          <w:bdr w:val="none" w:sz="0" w:space="0" w:color="auto" w:frame="1"/>
          <w:shd w:val="clear" w:color="auto" w:fill="FFFFFF"/>
        </w:rPr>
      </w:pPr>
      <w:r w:rsidRPr="000A4D38">
        <w:rPr>
          <w:rFonts w:ascii="Calibri" w:eastAsia="Times New Roman" w:hAnsi="Calibri" w:cs="Calibri"/>
          <w:b/>
          <w:bCs/>
          <w:color w:val="212121"/>
          <w:sz w:val="21"/>
          <w:szCs w:val="21"/>
          <w:bdr w:val="none" w:sz="0" w:space="0" w:color="auto" w:frame="1"/>
          <w:shd w:val="clear" w:color="auto" w:fill="FFFFFF"/>
        </w:rPr>
        <w:t>Last day to withdraw without a “W” on transcript or change pass/no pass to letter grade:</w:t>
      </w:r>
    </w:p>
    <w:p w14:paraId="06F02B87" w14:textId="77777777" w:rsidR="00A12FAD" w:rsidRPr="000A4D38" w:rsidRDefault="00A12FAD" w:rsidP="00A12FAD">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color w:val="212121"/>
          <w:sz w:val="21"/>
          <w:szCs w:val="21"/>
          <w:bdr w:val="none" w:sz="0" w:space="0" w:color="auto" w:frame="1"/>
          <w:shd w:val="clear" w:color="auto" w:fill="FFFFFF"/>
        </w:rPr>
      </w:pPr>
      <w:r w:rsidRPr="000A4D38">
        <w:rPr>
          <w:rFonts w:ascii="Calibri" w:eastAsia="Times New Roman" w:hAnsi="Calibri" w:cs="Calibri"/>
          <w:color w:val="212121"/>
          <w:sz w:val="21"/>
          <w:szCs w:val="21"/>
          <w:bdr w:val="none" w:sz="0" w:space="0" w:color="auto" w:frame="1"/>
          <w:shd w:val="clear" w:color="auto" w:fill="FFFFFF"/>
        </w:rPr>
        <w:t>Monday, March 28, 2022</w:t>
      </w:r>
    </w:p>
    <w:p w14:paraId="46C29F94" w14:textId="77777777" w:rsidR="00A12FAD" w:rsidRPr="000A4D38" w:rsidRDefault="00A12FAD" w:rsidP="00A12FA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Cs/>
          <w:color w:val="212121"/>
          <w:sz w:val="21"/>
          <w:szCs w:val="21"/>
          <w:bdr w:val="none" w:sz="0" w:space="0" w:color="auto" w:frame="1"/>
          <w:shd w:val="clear" w:color="auto" w:fill="FFFFFF"/>
        </w:rPr>
      </w:pPr>
      <w:r w:rsidRPr="000A4D38">
        <w:rPr>
          <w:rFonts w:ascii="Calibri" w:eastAsia="Times New Roman" w:hAnsi="Calibri" w:cs="Calibri"/>
          <w:b/>
          <w:bCs/>
          <w:color w:val="212121"/>
          <w:sz w:val="21"/>
          <w:szCs w:val="21"/>
          <w:bdr w:val="none" w:sz="0" w:space="0" w:color="auto" w:frame="1"/>
          <w:shd w:val="clear" w:color="auto" w:fill="FFFFFF"/>
        </w:rPr>
        <w:t>Last day to drop with a mark of "W":</w:t>
      </w:r>
    </w:p>
    <w:p w14:paraId="3370B9D2" w14:textId="77777777" w:rsidR="00A12FAD" w:rsidRPr="000A4D38" w:rsidRDefault="00A12FAD" w:rsidP="00A12FAD">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color w:val="212121"/>
          <w:sz w:val="21"/>
          <w:szCs w:val="21"/>
          <w:bdr w:val="none" w:sz="0" w:space="0" w:color="auto" w:frame="1"/>
          <w:shd w:val="clear" w:color="auto" w:fill="FFFFFF"/>
        </w:rPr>
      </w:pPr>
      <w:r w:rsidRPr="000A4D38">
        <w:rPr>
          <w:rFonts w:ascii="Calibri" w:eastAsia="Times New Roman" w:hAnsi="Calibri" w:cs="Calibri"/>
          <w:color w:val="212121"/>
          <w:sz w:val="21"/>
          <w:szCs w:val="21"/>
          <w:bdr w:val="none" w:sz="0" w:space="0" w:color="auto" w:frame="1"/>
          <w:shd w:val="clear" w:color="auto" w:fill="FFFFFF"/>
        </w:rPr>
        <w:t>Tuesday, April 19, 2022</w:t>
      </w:r>
    </w:p>
    <w:p w14:paraId="06958AF4" w14:textId="77777777" w:rsidR="00A12FAD" w:rsidRPr="000A4D38" w:rsidRDefault="00A12FAD" w:rsidP="00A12FA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Cs/>
          <w:color w:val="212121"/>
          <w:sz w:val="21"/>
          <w:szCs w:val="21"/>
          <w:bdr w:val="none" w:sz="0" w:space="0" w:color="auto" w:frame="1"/>
          <w:shd w:val="clear" w:color="auto" w:fill="FFFFFF"/>
        </w:rPr>
      </w:pPr>
      <w:r w:rsidRPr="000A4D38">
        <w:rPr>
          <w:rFonts w:ascii="Calibri" w:eastAsia="Times New Roman" w:hAnsi="Calibri" w:cs="Calibri"/>
          <w:b/>
          <w:bCs/>
          <w:color w:val="212121"/>
          <w:sz w:val="21"/>
          <w:szCs w:val="21"/>
          <w:bdr w:val="none" w:sz="0" w:space="0" w:color="auto" w:frame="1"/>
          <w:shd w:val="clear" w:color="auto" w:fill="FFFFFF"/>
        </w:rPr>
        <w:t>Last day of classes:</w:t>
      </w:r>
    </w:p>
    <w:p w14:paraId="32006811" w14:textId="77777777" w:rsidR="00A12FAD" w:rsidRPr="000A4D38" w:rsidRDefault="00A12FAD" w:rsidP="00A12FAD">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color w:val="212121"/>
          <w:sz w:val="21"/>
          <w:szCs w:val="21"/>
          <w:bdr w:val="none" w:sz="0" w:space="0" w:color="auto" w:frame="1"/>
          <w:shd w:val="clear" w:color="auto" w:fill="FFFFFF"/>
        </w:rPr>
      </w:pPr>
      <w:r w:rsidRPr="000A4D38">
        <w:rPr>
          <w:rFonts w:ascii="Calibri" w:eastAsia="Times New Roman" w:hAnsi="Calibri" w:cs="Calibri"/>
          <w:color w:val="212121"/>
          <w:sz w:val="21"/>
          <w:szCs w:val="21"/>
          <w:bdr w:val="none" w:sz="0" w:space="0" w:color="auto" w:frame="1"/>
          <w:shd w:val="clear" w:color="auto" w:fill="FFFFFF"/>
        </w:rPr>
        <w:t>Friday, April 29, 2022</w:t>
      </w:r>
    </w:p>
    <w:p w14:paraId="54A51B35" w14:textId="77777777" w:rsidR="00A12FAD" w:rsidRPr="000A4D38" w:rsidRDefault="00A12FAD" w:rsidP="00A12FA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Cs/>
          <w:color w:val="212121"/>
          <w:sz w:val="21"/>
          <w:szCs w:val="21"/>
          <w:bdr w:val="none" w:sz="0" w:space="0" w:color="auto" w:frame="1"/>
          <w:shd w:val="clear" w:color="auto" w:fill="FFFFFF"/>
        </w:rPr>
      </w:pPr>
      <w:r w:rsidRPr="000A4D38">
        <w:rPr>
          <w:rFonts w:ascii="Calibri" w:eastAsia="Times New Roman" w:hAnsi="Calibri" w:cs="Calibri"/>
          <w:b/>
          <w:bCs/>
          <w:color w:val="212121"/>
          <w:sz w:val="21"/>
          <w:szCs w:val="21"/>
          <w:bdr w:val="none" w:sz="0" w:space="0" w:color="auto" w:frame="1"/>
          <w:shd w:val="clear" w:color="auto" w:fill="FFFFFF"/>
        </w:rPr>
        <w:t>End of session:</w:t>
      </w:r>
    </w:p>
    <w:p w14:paraId="5D11A196" w14:textId="77777777" w:rsidR="00A12FAD" w:rsidRPr="000A4D38" w:rsidRDefault="00A12FAD" w:rsidP="00A12FAD">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color w:val="212121"/>
          <w:sz w:val="21"/>
          <w:szCs w:val="21"/>
          <w:bdr w:val="none" w:sz="0" w:space="0" w:color="auto" w:frame="1"/>
          <w:shd w:val="clear" w:color="auto" w:fill="FFFFFF"/>
        </w:rPr>
      </w:pPr>
      <w:r w:rsidRPr="000A4D38">
        <w:rPr>
          <w:rFonts w:ascii="Calibri" w:eastAsia="Times New Roman" w:hAnsi="Calibri" w:cs="Calibri"/>
          <w:color w:val="212121"/>
          <w:sz w:val="21"/>
          <w:szCs w:val="21"/>
          <w:bdr w:val="none" w:sz="0" w:space="0" w:color="auto" w:frame="1"/>
          <w:shd w:val="clear" w:color="auto" w:fill="FFFFFF"/>
        </w:rPr>
        <w:t>Wednesday, May 11, 2022</w:t>
      </w:r>
    </w:p>
    <w:p w14:paraId="7B8DE63F" w14:textId="77777777" w:rsidR="004B547E" w:rsidRPr="000A4D38" w:rsidRDefault="004B547E" w:rsidP="00FF4850">
      <w:pPr>
        <w:pStyle w:val="Body"/>
        <w:rPr>
          <w:rFonts w:ascii="Calibri" w:eastAsia="Times New Roman" w:hAnsi="Calibri" w:cs="Calibri"/>
          <w:color w:val="499BC9" w:themeColor="accent1"/>
          <w:sz w:val="20"/>
          <w:szCs w:val="20"/>
        </w:rPr>
      </w:pPr>
    </w:p>
    <w:p w14:paraId="0DC706A9" w14:textId="77777777" w:rsidR="00DE32B2" w:rsidRPr="000A4D38" w:rsidRDefault="0069010D" w:rsidP="00932AD7">
      <w:pPr>
        <w:pStyle w:val="Body"/>
        <w:rPr>
          <w:rFonts w:ascii="Calibri" w:eastAsia="Times New Roman" w:hAnsi="Calibri" w:cs="Calibri"/>
          <w:b/>
          <w:bCs/>
          <w:color w:val="7030A0"/>
          <w:sz w:val="20"/>
          <w:szCs w:val="20"/>
        </w:rPr>
      </w:pPr>
      <w:r w:rsidRPr="000A4D38">
        <w:rPr>
          <w:rFonts w:ascii="Calibri" w:hAnsi="Calibri" w:cs="Calibri"/>
          <w:b/>
          <w:bCs/>
          <w:sz w:val="20"/>
          <w:szCs w:val="20"/>
        </w:rPr>
        <w:t>X</w:t>
      </w:r>
      <w:r w:rsidR="00EE3A54" w:rsidRPr="000A4D38">
        <w:rPr>
          <w:rFonts w:ascii="Calibri" w:hAnsi="Calibri" w:cs="Calibri"/>
          <w:b/>
          <w:bCs/>
          <w:sz w:val="20"/>
          <w:szCs w:val="20"/>
        </w:rPr>
        <w:t>. Course Schedule: A Weekly Breakdown</w:t>
      </w:r>
    </w:p>
    <w:p w14:paraId="275739F8" w14:textId="77777777" w:rsidR="00DE32B2" w:rsidRPr="000A4D38" w:rsidRDefault="004B547E" w:rsidP="004B547E">
      <w:pPr>
        <w:pStyle w:val="Body"/>
        <w:rPr>
          <w:rFonts w:ascii="Calibri" w:eastAsia="Times New Roman" w:hAnsi="Calibri" w:cs="Calibri"/>
          <w:i/>
          <w:sz w:val="20"/>
          <w:szCs w:val="20"/>
        </w:rPr>
      </w:pPr>
      <w:r w:rsidRPr="000A4D38">
        <w:rPr>
          <w:rFonts w:ascii="Calibri" w:hAnsi="Calibri" w:cs="Calibri"/>
          <w:b/>
          <w:bCs/>
          <w:i/>
          <w:sz w:val="20"/>
          <w:szCs w:val="20"/>
        </w:rPr>
        <w:t xml:space="preserve">Important note to students: </w:t>
      </w:r>
      <w:r w:rsidRPr="000A4D38">
        <w:rPr>
          <w:rFonts w:ascii="Calibri" w:hAnsi="Calibri" w:cs="Calibri"/>
          <w:i/>
          <w:sz w:val="20"/>
          <w:szCs w:val="20"/>
        </w:rPr>
        <w:t>Be advised that thi</w:t>
      </w:r>
      <w:r w:rsidR="00A41475" w:rsidRPr="000A4D38">
        <w:rPr>
          <w:rFonts w:ascii="Calibri" w:hAnsi="Calibri" w:cs="Calibri"/>
          <w:i/>
          <w:sz w:val="20"/>
          <w:szCs w:val="20"/>
        </w:rPr>
        <w:t>s syllabus is subject to change based on health and other circumstances</w:t>
      </w:r>
      <w:r w:rsidRPr="000A4D38">
        <w:rPr>
          <w:rFonts w:ascii="Calibri" w:hAnsi="Calibri" w:cs="Calibri"/>
          <w:i/>
          <w:sz w:val="20"/>
          <w:szCs w:val="20"/>
        </w:rPr>
        <w:t xml:space="preserve">. </w:t>
      </w:r>
      <w:r w:rsidRPr="000A4D38">
        <w:rPr>
          <w:rFonts w:ascii="Calibri" w:hAnsi="Calibri" w:cs="Calibri"/>
          <w:i/>
          <w:sz w:val="20"/>
          <w:szCs w:val="20"/>
        </w:rPr>
        <w:br/>
      </w:r>
    </w:p>
    <w:tbl>
      <w:tblPr>
        <w:tblStyle w:val="LightGrid"/>
        <w:tblW w:w="9072" w:type="dxa"/>
        <w:tblLayout w:type="fixed"/>
        <w:tblLook w:val="04A0" w:firstRow="1" w:lastRow="0" w:firstColumn="1" w:lastColumn="0" w:noHBand="0" w:noVBand="1"/>
      </w:tblPr>
      <w:tblGrid>
        <w:gridCol w:w="1836"/>
        <w:gridCol w:w="1980"/>
        <w:gridCol w:w="2160"/>
        <w:gridCol w:w="3096"/>
      </w:tblGrid>
      <w:tr w:rsidR="009E26F5" w:rsidRPr="000A4D38" w14:paraId="1DA7711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585797E3" w14:textId="77777777" w:rsidR="009E26F5" w:rsidRPr="000A4D38" w:rsidRDefault="009E26F5" w:rsidP="009E26F5">
            <w:pPr>
              <w:jc w:val="center"/>
              <w:rPr>
                <w:rFonts w:ascii="Calibri" w:hAnsi="Calibri" w:cs="Calibri"/>
                <w:sz w:val="20"/>
                <w:szCs w:val="20"/>
              </w:rPr>
            </w:pPr>
          </w:p>
        </w:tc>
        <w:tc>
          <w:tcPr>
            <w:tcW w:w="1980" w:type="dxa"/>
          </w:tcPr>
          <w:p w14:paraId="336AD388" w14:textId="77777777" w:rsidR="009E26F5" w:rsidRPr="000A4D38" w:rsidRDefault="009E26F5" w:rsidP="009E26F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0A4D38">
              <w:rPr>
                <w:rFonts w:ascii="Calibri" w:hAnsi="Calibri" w:cs="Calibri"/>
                <w:sz w:val="20"/>
                <w:szCs w:val="20"/>
              </w:rPr>
              <w:t>Topics/Daily Activities</w:t>
            </w:r>
          </w:p>
        </w:tc>
        <w:tc>
          <w:tcPr>
            <w:tcW w:w="2160" w:type="dxa"/>
          </w:tcPr>
          <w:p w14:paraId="2441C9BF" w14:textId="77777777" w:rsidR="009E26F5" w:rsidRPr="000A4D38" w:rsidRDefault="009E26F5" w:rsidP="009E26F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0A4D38">
              <w:rPr>
                <w:rFonts w:ascii="Calibri" w:hAnsi="Calibri" w:cs="Calibri"/>
                <w:sz w:val="20"/>
                <w:szCs w:val="20"/>
              </w:rPr>
              <w:t>Readings and Homework</w:t>
            </w:r>
          </w:p>
        </w:tc>
        <w:tc>
          <w:tcPr>
            <w:tcW w:w="3096" w:type="dxa"/>
          </w:tcPr>
          <w:p w14:paraId="0AE566DA" w14:textId="77777777" w:rsidR="009E26F5" w:rsidRPr="000A4D38" w:rsidRDefault="009E26F5" w:rsidP="009E26F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0A4D38">
              <w:rPr>
                <w:rFonts w:ascii="Calibri" w:hAnsi="Calibri" w:cs="Calibri"/>
                <w:sz w:val="20"/>
                <w:szCs w:val="20"/>
              </w:rPr>
              <w:t>Deliverable/Due Dates</w:t>
            </w:r>
          </w:p>
        </w:tc>
      </w:tr>
      <w:tr w:rsidR="009E26F5" w:rsidRPr="000A4D38" w14:paraId="7C9CAE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BAA6C87" w14:textId="77777777" w:rsidR="009E26F5" w:rsidRPr="000A4D38" w:rsidRDefault="009E26F5" w:rsidP="009E26F5">
            <w:pPr>
              <w:pStyle w:val="TableStyle2"/>
              <w:rPr>
                <w:rFonts w:ascii="Calibri" w:hAnsi="Calibri" w:cs="Calibri"/>
                <w:sz w:val="20"/>
                <w:szCs w:val="20"/>
              </w:rPr>
            </w:pPr>
            <w:r w:rsidRPr="000A4D38">
              <w:rPr>
                <w:rFonts w:ascii="Calibri" w:hAnsi="Calibri" w:cs="Calibri"/>
                <w:sz w:val="20"/>
                <w:szCs w:val="20"/>
              </w:rPr>
              <w:t xml:space="preserve">Week 1 </w:t>
            </w:r>
          </w:p>
          <w:p w14:paraId="14124379" w14:textId="7156A4F8" w:rsidR="009E26F5" w:rsidRPr="000A4D38" w:rsidRDefault="009E26F5" w:rsidP="009C6394">
            <w:pPr>
              <w:pStyle w:val="TableStyle2"/>
              <w:rPr>
                <w:rFonts w:ascii="Calibri" w:hAnsi="Calibri" w:cs="Calibri"/>
                <w:sz w:val="20"/>
                <w:szCs w:val="20"/>
              </w:rPr>
            </w:pPr>
            <w:r w:rsidRPr="000A4D38">
              <w:rPr>
                <w:rFonts w:ascii="Calibri" w:hAnsi="Calibri" w:cs="Calibri"/>
                <w:sz w:val="20"/>
                <w:szCs w:val="20"/>
              </w:rPr>
              <w:t xml:space="preserve">Dates: </w:t>
            </w:r>
            <w:r w:rsidR="006D6396" w:rsidRPr="000A4D38">
              <w:rPr>
                <w:rFonts w:ascii="Calibri" w:hAnsi="Calibri" w:cs="Calibri"/>
                <w:sz w:val="20"/>
                <w:szCs w:val="20"/>
              </w:rPr>
              <w:t>2</w:t>
            </w:r>
            <w:r w:rsidRPr="000A4D38">
              <w:rPr>
                <w:rFonts w:ascii="Calibri" w:hAnsi="Calibri" w:cs="Calibri"/>
                <w:sz w:val="20"/>
                <w:szCs w:val="20"/>
              </w:rPr>
              <w:t>/</w:t>
            </w:r>
            <w:r w:rsidR="006D6396" w:rsidRPr="000A4D38">
              <w:rPr>
                <w:rFonts w:ascii="Calibri" w:hAnsi="Calibri" w:cs="Calibri"/>
                <w:sz w:val="20"/>
                <w:szCs w:val="20"/>
              </w:rPr>
              <w:t>28</w:t>
            </w:r>
            <w:r w:rsidR="007D6EEF" w:rsidRPr="000A4D38">
              <w:rPr>
                <w:rFonts w:ascii="Calibri" w:hAnsi="Calibri" w:cs="Calibri"/>
                <w:sz w:val="20"/>
                <w:szCs w:val="20"/>
              </w:rPr>
              <w:t xml:space="preserve"> </w:t>
            </w:r>
            <w:r w:rsidRPr="000A4D38">
              <w:rPr>
                <w:rFonts w:ascii="Calibri" w:hAnsi="Calibri" w:cs="Calibri"/>
                <w:sz w:val="20"/>
                <w:szCs w:val="20"/>
              </w:rPr>
              <w:t>-</w:t>
            </w:r>
            <w:r w:rsidR="00C1358A" w:rsidRPr="000A4D38">
              <w:rPr>
                <w:rFonts w:ascii="Calibri" w:hAnsi="Calibri" w:cs="Calibri"/>
                <w:sz w:val="20"/>
                <w:szCs w:val="20"/>
              </w:rPr>
              <w:t xml:space="preserve"> 3</w:t>
            </w:r>
            <w:r w:rsidR="007D6EEF" w:rsidRPr="000A4D38">
              <w:rPr>
                <w:rFonts w:ascii="Calibri" w:hAnsi="Calibri" w:cs="Calibri"/>
                <w:sz w:val="20"/>
                <w:szCs w:val="20"/>
              </w:rPr>
              <w:t>/</w:t>
            </w:r>
            <w:r w:rsidR="006D6396" w:rsidRPr="000A4D38">
              <w:rPr>
                <w:rFonts w:ascii="Calibri" w:hAnsi="Calibri" w:cs="Calibri"/>
                <w:sz w:val="20"/>
                <w:szCs w:val="20"/>
              </w:rPr>
              <w:t>4</w:t>
            </w:r>
          </w:p>
        </w:tc>
        <w:tc>
          <w:tcPr>
            <w:tcW w:w="1980" w:type="dxa"/>
          </w:tcPr>
          <w:p w14:paraId="1BB336ED" w14:textId="77777777" w:rsidR="009E26F5" w:rsidRPr="000A4D38"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60" w:type="dxa"/>
          </w:tcPr>
          <w:p w14:paraId="454EDDE4" w14:textId="716E0341" w:rsidR="009E26F5" w:rsidRPr="000A4D38" w:rsidRDefault="00C1358A" w:rsidP="00C1358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A4D38">
              <w:rPr>
                <w:rFonts w:ascii="Calibri" w:hAnsi="Calibri" w:cs="Calibri"/>
                <w:sz w:val="20"/>
                <w:szCs w:val="20"/>
              </w:rPr>
              <w:t>Write instruct</w:t>
            </w:r>
            <w:r w:rsidR="00A12FAD" w:rsidRPr="000A4D38">
              <w:rPr>
                <w:rFonts w:ascii="Calibri" w:hAnsi="Calibri" w:cs="Calibri"/>
                <w:sz w:val="20"/>
                <w:szCs w:val="20"/>
              </w:rPr>
              <w:t>or</w:t>
            </w:r>
            <w:r w:rsidRPr="000A4D38">
              <w:rPr>
                <w:rFonts w:ascii="Calibri" w:hAnsi="Calibri" w:cs="Calibri"/>
                <w:sz w:val="20"/>
                <w:szCs w:val="20"/>
              </w:rPr>
              <w:t xml:space="preserve"> by email to s</w:t>
            </w:r>
            <w:r w:rsidR="0040692B" w:rsidRPr="000A4D38">
              <w:rPr>
                <w:rFonts w:ascii="Calibri" w:hAnsi="Calibri" w:cs="Calibri"/>
                <w:sz w:val="20"/>
                <w:szCs w:val="20"/>
              </w:rPr>
              <w:t xml:space="preserve">chedule </w:t>
            </w:r>
            <w:r w:rsidR="006D6396" w:rsidRPr="000A4D38">
              <w:rPr>
                <w:rFonts w:ascii="Calibri" w:hAnsi="Calibri" w:cs="Calibri"/>
                <w:sz w:val="20"/>
                <w:szCs w:val="20"/>
              </w:rPr>
              <w:t xml:space="preserve">intro </w:t>
            </w:r>
            <w:r w:rsidR="0040692B" w:rsidRPr="000A4D38">
              <w:rPr>
                <w:rFonts w:ascii="Calibri" w:hAnsi="Calibri" w:cs="Calibri"/>
                <w:sz w:val="20"/>
                <w:szCs w:val="20"/>
              </w:rPr>
              <w:t xml:space="preserve">1:1 meeting </w:t>
            </w:r>
            <w:r w:rsidRPr="000A4D38">
              <w:rPr>
                <w:rFonts w:ascii="Calibri" w:hAnsi="Calibri" w:cs="Calibri"/>
                <w:sz w:val="20"/>
                <w:szCs w:val="20"/>
              </w:rPr>
              <w:t>over zoom.</w:t>
            </w:r>
          </w:p>
        </w:tc>
        <w:tc>
          <w:tcPr>
            <w:tcW w:w="3096" w:type="dxa"/>
          </w:tcPr>
          <w:p w14:paraId="7DA34BB7" w14:textId="77777777" w:rsidR="009E26F5" w:rsidRPr="000A4D38" w:rsidRDefault="0040692B"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A4D38">
              <w:rPr>
                <w:rFonts w:ascii="Calibri" w:hAnsi="Calibri" w:cs="Calibri"/>
                <w:sz w:val="20"/>
                <w:szCs w:val="20"/>
              </w:rPr>
              <w:t>Research your</w:t>
            </w:r>
            <w:r w:rsidR="00031261" w:rsidRPr="000A4D38">
              <w:rPr>
                <w:rFonts w:ascii="Calibri" w:hAnsi="Calibri" w:cs="Calibri"/>
                <w:sz w:val="20"/>
                <w:szCs w:val="20"/>
              </w:rPr>
              <w:t xml:space="preserve"> </w:t>
            </w:r>
            <w:r w:rsidRPr="000A4D38">
              <w:rPr>
                <w:rFonts w:ascii="Calibri" w:hAnsi="Calibri" w:cs="Calibri"/>
                <w:sz w:val="20"/>
                <w:szCs w:val="20"/>
              </w:rPr>
              <w:t xml:space="preserve">company and </w:t>
            </w:r>
            <w:r w:rsidR="00031261" w:rsidRPr="000A4D38">
              <w:rPr>
                <w:rFonts w:ascii="Calibri" w:hAnsi="Calibri" w:cs="Calibri"/>
                <w:sz w:val="20"/>
                <w:szCs w:val="20"/>
              </w:rPr>
              <w:t xml:space="preserve">how it fits into the broader </w:t>
            </w:r>
            <w:r w:rsidRPr="000A4D38">
              <w:rPr>
                <w:rFonts w:ascii="Calibri" w:hAnsi="Calibri" w:cs="Calibri"/>
                <w:sz w:val="20"/>
                <w:szCs w:val="20"/>
              </w:rPr>
              <w:t>industry</w:t>
            </w:r>
            <w:r w:rsidR="00031261" w:rsidRPr="000A4D38">
              <w:rPr>
                <w:rFonts w:ascii="Calibri" w:hAnsi="Calibri" w:cs="Calibri"/>
                <w:sz w:val="20"/>
                <w:szCs w:val="20"/>
              </w:rPr>
              <w:t>.</w:t>
            </w:r>
          </w:p>
        </w:tc>
      </w:tr>
      <w:tr w:rsidR="0040692B" w:rsidRPr="000A4D38" w14:paraId="2CD698C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1D205FB" w14:textId="77777777" w:rsidR="0040692B" w:rsidRPr="000A4D38" w:rsidRDefault="0040692B" w:rsidP="0040692B">
            <w:pPr>
              <w:pStyle w:val="TableStyle2"/>
              <w:rPr>
                <w:rFonts w:ascii="Calibri" w:hAnsi="Calibri" w:cs="Calibri"/>
                <w:sz w:val="20"/>
                <w:szCs w:val="20"/>
              </w:rPr>
            </w:pPr>
            <w:r w:rsidRPr="000A4D38">
              <w:rPr>
                <w:rFonts w:ascii="Calibri" w:hAnsi="Calibri" w:cs="Calibri"/>
                <w:sz w:val="20"/>
                <w:szCs w:val="20"/>
              </w:rPr>
              <w:lastRenderedPageBreak/>
              <w:t>Week 2</w:t>
            </w:r>
          </w:p>
          <w:p w14:paraId="113C32BF" w14:textId="4A30F74C" w:rsidR="0040692B" w:rsidRPr="000A4D38" w:rsidRDefault="0040692B" w:rsidP="0040692B">
            <w:pPr>
              <w:pStyle w:val="TableStyle2"/>
              <w:rPr>
                <w:rFonts w:ascii="Calibri" w:hAnsi="Calibri" w:cs="Calibri"/>
                <w:sz w:val="20"/>
                <w:szCs w:val="20"/>
              </w:rPr>
            </w:pPr>
            <w:r w:rsidRPr="000A4D38">
              <w:rPr>
                <w:rFonts w:ascii="Calibri" w:hAnsi="Calibri" w:cs="Calibri"/>
                <w:sz w:val="20"/>
                <w:szCs w:val="20"/>
              </w:rPr>
              <w:t xml:space="preserve">Dates: </w:t>
            </w:r>
            <w:r w:rsidR="00C1358A" w:rsidRPr="000A4D38">
              <w:rPr>
                <w:rFonts w:ascii="Calibri" w:hAnsi="Calibri" w:cs="Calibri"/>
                <w:sz w:val="20"/>
                <w:szCs w:val="20"/>
              </w:rPr>
              <w:t>3/</w:t>
            </w:r>
            <w:r w:rsidR="004B7C50" w:rsidRPr="000A4D38">
              <w:rPr>
                <w:rFonts w:ascii="Calibri" w:hAnsi="Calibri" w:cs="Calibri"/>
                <w:sz w:val="20"/>
                <w:szCs w:val="20"/>
              </w:rPr>
              <w:t>7</w:t>
            </w:r>
            <w:r w:rsidR="007D6EEF" w:rsidRPr="000A4D38">
              <w:rPr>
                <w:rFonts w:ascii="Calibri" w:hAnsi="Calibri" w:cs="Calibri"/>
                <w:sz w:val="20"/>
                <w:szCs w:val="20"/>
              </w:rPr>
              <w:t xml:space="preserve"> </w:t>
            </w:r>
            <w:r w:rsidRPr="000A4D38">
              <w:rPr>
                <w:rFonts w:ascii="Calibri" w:hAnsi="Calibri" w:cs="Calibri"/>
                <w:sz w:val="20"/>
                <w:szCs w:val="20"/>
              </w:rPr>
              <w:t>-</w:t>
            </w:r>
            <w:r w:rsidR="00C1358A" w:rsidRPr="000A4D38">
              <w:rPr>
                <w:rFonts w:ascii="Calibri" w:hAnsi="Calibri" w:cs="Calibri"/>
                <w:sz w:val="20"/>
                <w:szCs w:val="20"/>
              </w:rPr>
              <w:t xml:space="preserve"> 3</w:t>
            </w:r>
            <w:r w:rsidR="007D6EEF" w:rsidRPr="000A4D38">
              <w:rPr>
                <w:rFonts w:ascii="Calibri" w:hAnsi="Calibri" w:cs="Calibri"/>
                <w:sz w:val="20"/>
                <w:szCs w:val="20"/>
              </w:rPr>
              <w:t>/</w:t>
            </w:r>
            <w:r w:rsidR="006D6396" w:rsidRPr="000A4D38">
              <w:rPr>
                <w:rFonts w:ascii="Calibri" w:hAnsi="Calibri" w:cs="Calibri"/>
                <w:sz w:val="20"/>
                <w:szCs w:val="20"/>
              </w:rPr>
              <w:t>11</w:t>
            </w:r>
          </w:p>
        </w:tc>
        <w:tc>
          <w:tcPr>
            <w:tcW w:w="1980" w:type="dxa"/>
          </w:tcPr>
          <w:p w14:paraId="4D738494" w14:textId="77777777" w:rsidR="0040692B" w:rsidRPr="000A4D38" w:rsidRDefault="0040692B" w:rsidP="0040692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160" w:type="dxa"/>
          </w:tcPr>
          <w:p w14:paraId="63B20EA2" w14:textId="77777777" w:rsidR="0040692B" w:rsidRPr="000A4D38" w:rsidRDefault="0040692B" w:rsidP="0040692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0A4D38">
              <w:rPr>
                <w:rFonts w:ascii="Calibri" w:hAnsi="Calibri" w:cs="Calibri"/>
                <w:sz w:val="20"/>
                <w:szCs w:val="20"/>
              </w:rPr>
              <w:t>Continue setting up your internship and researching the company and industry.</w:t>
            </w:r>
          </w:p>
        </w:tc>
        <w:tc>
          <w:tcPr>
            <w:tcW w:w="3096" w:type="dxa"/>
          </w:tcPr>
          <w:p w14:paraId="40E85A22" w14:textId="0CFC12DC" w:rsidR="0040692B" w:rsidRPr="000A4D38" w:rsidRDefault="0040692B" w:rsidP="00722756">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0A4D38">
              <w:rPr>
                <w:rFonts w:ascii="Calibri" w:hAnsi="Calibri" w:cs="Calibri"/>
                <w:sz w:val="20"/>
                <w:szCs w:val="20"/>
              </w:rPr>
              <w:t xml:space="preserve">Your </w:t>
            </w:r>
            <w:r w:rsidR="008064C2" w:rsidRPr="000A4D38">
              <w:rPr>
                <w:rFonts w:ascii="Calibri" w:hAnsi="Calibri" w:cs="Calibri"/>
                <w:sz w:val="20"/>
                <w:szCs w:val="20"/>
              </w:rPr>
              <w:t xml:space="preserve">first </w:t>
            </w:r>
            <w:r w:rsidRPr="000A4D38">
              <w:rPr>
                <w:rFonts w:ascii="Calibri" w:hAnsi="Calibri" w:cs="Calibri"/>
                <w:sz w:val="20"/>
                <w:szCs w:val="20"/>
              </w:rPr>
              <w:t xml:space="preserve">1:1 meeting with your instructor </w:t>
            </w:r>
            <w:r w:rsidRPr="000A4D38">
              <w:rPr>
                <w:rFonts w:ascii="Calibri" w:hAnsi="Calibri" w:cs="Calibri"/>
                <w:i/>
                <w:sz w:val="20"/>
                <w:szCs w:val="20"/>
              </w:rPr>
              <w:t xml:space="preserve">must be scheduled &amp; completed by </w:t>
            </w:r>
            <w:r w:rsidR="00031261" w:rsidRPr="000A4D38">
              <w:rPr>
                <w:rFonts w:ascii="Calibri" w:hAnsi="Calibri" w:cs="Calibri"/>
                <w:i/>
                <w:sz w:val="20"/>
                <w:szCs w:val="20"/>
              </w:rPr>
              <w:t xml:space="preserve">Friday, </w:t>
            </w:r>
            <w:r w:rsidR="00C1358A" w:rsidRPr="000A4D38">
              <w:rPr>
                <w:rFonts w:ascii="Calibri" w:hAnsi="Calibri" w:cs="Calibri"/>
                <w:i/>
                <w:sz w:val="20"/>
                <w:szCs w:val="20"/>
              </w:rPr>
              <w:t xml:space="preserve">March </w:t>
            </w:r>
            <w:r w:rsidR="005F4D5E" w:rsidRPr="000A4D38">
              <w:rPr>
                <w:rFonts w:ascii="Calibri" w:hAnsi="Calibri" w:cs="Calibri"/>
                <w:i/>
                <w:sz w:val="20"/>
                <w:szCs w:val="20"/>
              </w:rPr>
              <w:t>11</w:t>
            </w:r>
            <w:r w:rsidR="00031261" w:rsidRPr="000A4D38">
              <w:rPr>
                <w:rFonts w:ascii="Calibri" w:hAnsi="Calibri" w:cs="Calibri"/>
                <w:sz w:val="20"/>
                <w:szCs w:val="20"/>
              </w:rPr>
              <w:t>.</w:t>
            </w:r>
          </w:p>
        </w:tc>
      </w:tr>
      <w:tr w:rsidR="0040692B" w:rsidRPr="000A4D38" w14:paraId="3753C98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FB0D121" w14:textId="77777777" w:rsidR="0040692B" w:rsidRPr="000A4D38" w:rsidRDefault="0040692B" w:rsidP="0040692B">
            <w:pPr>
              <w:pStyle w:val="TableStyle2"/>
              <w:rPr>
                <w:rFonts w:ascii="Calibri" w:hAnsi="Calibri" w:cs="Calibri"/>
                <w:sz w:val="20"/>
                <w:szCs w:val="20"/>
              </w:rPr>
            </w:pPr>
            <w:r w:rsidRPr="000A4D38">
              <w:rPr>
                <w:rFonts w:ascii="Calibri" w:hAnsi="Calibri" w:cs="Calibri"/>
                <w:sz w:val="20"/>
                <w:szCs w:val="20"/>
              </w:rPr>
              <w:t>Week 3</w:t>
            </w:r>
          </w:p>
          <w:p w14:paraId="7D53C4F6" w14:textId="2AC1C2AB" w:rsidR="0040692B" w:rsidRPr="000A4D38" w:rsidRDefault="0040692B" w:rsidP="0040692B">
            <w:pPr>
              <w:pStyle w:val="TableStyle2"/>
              <w:rPr>
                <w:rFonts w:ascii="Calibri" w:hAnsi="Calibri" w:cs="Calibri"/>
                <w:sz w:val="20"/>
                <w:szCs w:val="20"/>
              </w:rPr>
            </w:pPr>
            <w:r w:rsidRPr="000A4D38">
              <w:rPr>
                <w:rFonts w:ascii="Calibri" w:hAnsi="Calibri" w:cs="Calibri"/>
                <w:sz w:val="20"/>
                <w:szCs w:val="20"/>
              </w:rPr>
              <w:t xml:space="preserve">Dates: </w:t>
            </w:r>
            <w:r w:rsidR="00C1358A" w:rsidRPr="000A4D38">
              <w:rPr>
                <w:rFonts w:ascii="Calibri" w:hAnsi="Calibri" w:cs="Calibri"/>
                <w:sz w:val="20"/>
                <w:szCs w:val="20"/>
              </w:rPr>
              <w:t>3/</w:t>
            </w:r>
            <w:r w:rsidR="006D6396" w:rsidRPr="000A4D38">
              <w:rPr>
                <w:rFonts w:ascii="Calibri" w:hAnsi="Calibri" w:cs="Calibri"/>
                <w:sz w:val="20"/>
                <w:szCs w:val="20"/>
              </w:rPr>
              <w:t>1</w:t>
            </w:r>
            <w:r w:rsidR="004B7C50" w:rsidRPr="000A4D38">
              <w:rPr>
                <w:rFonts w:ascii="Calibri" w:hAnsi="Calibri" w:cs="Calibri"/>
                <w:sz w:val="20"/>
                <w:szCs w:val="20"/>
              </w:rPr>
              <w:t>4</w:t>
            </w:r>
            <w:r w:rsidRPr="000A4D38">
              <w:rPr>
                <w:rFonts w:ascii="Calibri" w:hAnsi="Calibri" w:cs="Calibri"/>
                <w:sz w:val="20"/>
                <w:szCs w:val="20"/>
              </w:rPr>
              <w:t>-</w:t>
            </w:r>
            <w:r w:rsidR="00C1358A" w:rsidRPr="000A4D38">
              <w:rPr>
                <w:rFonts w:ascii="Calibri" w:hAnsi="Calibri" w:cs="Calibri"/>
                <w:sz w:val="20"/>
                <w:szCs w:val="20"/>
              </w:rPr>
              <w:t xml:space="preserve"> </w:t>
            </w:r>
            <w:r w:rsidR="006D6396" w:rsidRPr="000A4D38">
              <w:rPr>
                <w:rFonts w:ascii="Calibri" w:hAnsi="Calibri" w:cs="Calibri"/>
                <w:sz w:val="20"/>
                <w:szCs w:val="20"/>
              </w:rPr>
              <w:t>3</w:t>
            </w:r>
            <w:r w:rsidR="007D6EEF" w:rsidRPr="000A4D38">
              <w:rPr>
                <w:rFonts w:ascii="Calibri" w:hAnsi="Calibri" w:cs="Calibri"/>
                <w:sz w:val="20"/>
                <w:szCs w:val="20"/>
              </w:rPr>
              <w:t>/</w:t>
            </w:r>
            <w:r w:rsidR="004B7C50" w:rsidRPr="000A4D38">
              <w:rPr>
                <w:rFonts w:ascii="Calibri" w:hAnsi="Calibri" w:cs="Calibri"/>
                <w:sz w:val="20"/>
                <w:szCs w:val="20"/>
              </w:rPr>
              <w:t>18</w:t>
            </w:r>
          </w:p>
        </w:tc>
        <w:tc>
          <w:tcPr>
            <w:tcW w:w="1980" w:type="dxa"/>
          </w:tcPr>
          <w:p w14:paraId="479ABF00" w14:textId="77777777" w:rsidR="0040692B" w:rsidRPr="000A4D38" w:rsidRDefault="005F4D5E" w:rsidP="0040692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A4D38">
              <w:rPr>
                <w:rFonts w:ascii="Calibri" w:hAnsi="Calibri" w:cs="Calibri"/>
                <w:sz w:val="20"/>
                <w:szCs w:val="20"/>
              </w:rPr>
              <w:t>SPRING BREAK</w:t>
            </w:r>
          </w:p>
          <w:p w14:paraId="11B819BD" w14:textId="3BC0820B" w:rsidR="005F4D5E" w:rsidRPr="000A4D38" w:rsidRDefault="005F4D5E" w:rsidP="0040692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60" w:type="dxa"/>
          </w:tcPr>
          <w:p w14:paraId="5EC0319D" w14:textId="609F7972" w:rsidR="0040692B" w:rsidRPr="000A4D38" w:rsidRDefault="005F4D5E" w:rsidP="00C1358A">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0A4D38">
              <w:rPr>
                <w:rFonts w:ascii="Calibri" w:hAnsi="Calibri" w:cs="Calibri"/>
                <w:sz w:val="20"/>
                <w:szCs w:val="20"/>
              </w:rPr>
              <w:t>Your homework is to get rolling with your internship.</w:t>
            </w:r>
          </w:p>
        </w:tc>
        <w:tc>
          <w:tcPr>
            <w:tcW w:w="3096" w:type="dxa"/>
          </w:tcPr>
          <w:p w14:paraId="0E3C3898" w14:textId="69F153F0" w:rsidR="0040692B" w:rsidRPr="000A4D38" w:rsidRDefault="00C1225D" w:rsidP="00C1358A">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A4D38">
              <w:rPr>
                <w:rFonts w:ascii="Calibri" w:hAnsi="Calibri" w:cs="Calibri"/>
                <w:sz w:val="20"/>
                <w:szCs w:val="20"/>
              </w:rPr>
              <w:t>Nothing is due.</w:t>
            </w:r>
          </w:p>
        </w:tc>
      </w:tr>
      <w:tr w:rsidR="007D6EEF" w:rsidRPr="000A4D38" w14:paraId="54C9A8C9" w14:textId="77777777">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36" w:type="dxa"/>
          </w:tcPr>
          <w:p w14:paraId="2468181E" w14:textId="77777777" w:rsidR="007D6EEF" w:rsidRPr="000A4D38" w:rsidRDefault="007D6EEF" w:rsidP="007D6EEF">
            <w:pPr>
              <w:pStyle w:val="TableStyle2"/>
              <w:rPr>
                <w:rFonts w:ascii="Calibri" w:hAnsi="Calibri" w:cs="Calibri"/>
                <w:sz w:val="20"/>
                <w:szCs w:val="20"/>
              </w:rPr>
            </w:pPr>
            <w:r w:rsidRPr="000A4D38">
              <w:rPr>
                <w:rFonts w:ascii="Calibri" w:hAnsi="Calibri" w:cs="Calibri"/>
                <w:sz w:val="20"/>
                <w:szCs w:val="20"/>
              </w:rPr>
              <w:t xml:space="preserve">Week 4 </w:t>
            </w:r>
          </w:p>
          <w:p w14:paraId="4871EDF8" w14:textId="28B2C06C" w:rsidR="007D6EEF" w:rsidRPr="000A4D38" w:rsidRDefault="007D6EEF" w:rsidP="007D6EEF">
            <w:pPr>
              <w:pStyle w:val="TableStyle2"/>
              <w:rPr>
                <w:rFonts w:ascii="Calibri" w:hAnsi="Calibri" w:cs="Calibri"/>
                <w:sz w:val="20"/>
                <w:szCs w:val="20"/>
              </w:rPr>
            </w:pPr>
            <w:r w:rsidRPr="000A4D38">
              <w:rPr>
                <w:rFonts w:ascii="Calibri" w:hAnsi="Calibri" w:cs="Calibri"/>
                <w:sz w:val="20"/>
                <w:szCs w:val="20"/>
              </w:rPr>
              <w:t xml:space="preserve">Dates: </w:t>
            </w:r>
            <w:r w:rsidR="004B7C50" w:rsidRPr="000A4D38">
              <w:rPr>
                <w:rFonts w:ascii="Calibri" w:hAnsi="Calibri" w:cs="Calibri"/>
                <w:sz w:val="20"/>
                <w:szCs w:val="20"/>
              </w:rPr>
              <w:t>3</w:t>
            </w:r>
            <w:r w:rsidR="00C1358A" w:rsidRPr="000A4D38">
              <w:rPr>
                <w:rFonts w:ascii="Calibri" w:hAnsi="Calibri" w:cs="Calibri"/>
                <w:sz w:val="20"/>
                <w:szCs w:val="20"/>
              </w:rPr>
              <w:t>/</w:t>
            </w:r>
            <w:r w:rsidR="004B7C50" w:rsidRPr="000A4D38">
              <w:rPr>
                <w:rFonts w:ascii="Calibri" w:hAnsi="Calibri" w:cs="Calibri"/>
                <w:sz w:val="20"/>
                <w:szCs w:val="20"/>
              </w:rPr>
              <w:t>21</w:t>
            </w:r>
            <w:r w:rsidR="00B5123D" w:rsidRPr="000A4D38">
              <w:rPr>
                <w:rFonts w:ascii="Calibri" w:hAnsi="Calibri" w:cs="Calibri"/>
                <w:sz w:val="20"/>
                <w:szCs w:val="20"/>
              </w:rPr>
              <w:t xml:space="preserve"> - </w:t>
            </w:r>
            <w:r w:rsidR="004B7C50" w:rsidRPr="000A4D38">
              <w:rPr>
                <w:rFonts w:ascii="Calibri" w:hAnsi="Calibri" w:cs="Calibri"/>
                <w:sz w:val="20"/>
                <w:szCs w:val="20"/>
              </w:rPr>
              <w:t>3</w:t>
            </w:r>
            <w:r w:rsidR="00B5123D" w:rsidRPr="000A4D38">
              <w:rPr>
                <w:rFonts w:ascii="Calibri" w:hAnsi="Calibri" w:cs="Calibri"/>
                <w:sz w:val="20"/>
                <w:szCs w:val="20"/>
              </w:rPr>
              <w:t>/</w:t>
            </w:r>
            <w:r w:rsidR="004B7C50" w:rsidRPr="000A4D38">
              <w:rPr>
                <w:rFonts w:ascii="Calibri" w:hAnsi="Calibri" w:cs="Calibri"/>
                <w:sz w:val="20"/>
                <w:szCs w:val="20"/>
              </w:rPr>
              <w:t>25</w:t>
            </w:r>
          </w:p>
        </w:tc>
        <w:tc>
          <w:tcPr>
            <w:tcW w:w="1980" w:type="dxa"/>
          </w:tcPr>
          <w:p w14:paraId="55C33057" w14:textId="7A25EEE6" w:rsidR="007D6EEF" w:rsidRPr="000A4D38" w:rsidRDefault="007D6EEF" w:rsidP="007D6EEF">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160" w:type="dxa"/>
          </w:tcPr>
          <w:p w14:paraId="3C224D00" w14:textId="2C7B2621" w:rsidR="007D6EEF" w:rsidRPr="000A4D38" w:rsidRDefault="001766D7" w:rsidP="00B731B0">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0A4D38">
              <w:rPr>
                <w:rFonts w:ascii="Calibri" w:hAnsi="Calibri" w:cs="Calibri"/>
                <w:sz w:val="20"/>
                <w:szCs w:val="20"/>
              </w:rPr>
              <w:t xml:space="preserve">Finish researching your company. Write Post #1 and upload it to Blackboard. </w:t>
            </w:r>
            <w:r w:rsidRPr="000A4D38">
              <w:rPr>
                <w:rFonts w:ascii="Calibri" w:hAnsi="Calibri" w:cs="Calibri"/>
                <w:i/>
                <w:sz w:val="20"/>
                <w:szCs w:val="20"/>
              </w:rPr>
              <w:t>This post should describe your company and its place in the industry, your duties, your supervisor and other team members, and your internship schedule.</w:t>
            </w:r>
          </w:p>
        </w:tc>
        <w:tc>
          <w:tcPr>
            <w:tcW w:w="3096" w:type="dxa"/>
          </w:tcPr>
          <w:p w14:paraId="0AF0D936" w14:textId="38A2CDD9" w:rsidR="007D6EEF" w:rsidRPr="000A4D38" w:rsidRDefault="007D6EEF" w:rsidP="00B731B0">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0A4D38">
              <w:rPr>
                <w:rFonts w:ascii="Calibri" w:hAnsi="Calibri" w:cs="Calibri"/>
                <w:b/>
                <w:sz w:val="20"/>
                <w:szCs w:val="20"/>
              </w:rPr>
              <w:t>Post #</w:t>
            </w:r>
            <w:r w:rsidR="001766D7" w:rsidRPr="000A4D38">
              <w:rPr>
                <w:rFonts w:ascii="Calibri" w:hAnsi="Calibri" w:cs="Calibri"/>
                <w:b/>
                <w:sz w:val="20"/>
                <w:szCs w:val="20"/>
              </w:rPr>
              <w:t>1</w:t>
            </w:r>
            <w:r w:rsidRPr="000A4D38">
              <w:rPr>
                <w:rFonts w:ascii="Calibri" w:hAnsi="Calibri" w:cs="Calibri"/>
                <w:b/>
                <w:sz w:val="20"/>
                <w:szCs w:val="20"/>
              </w:rPr>
              <w:t xml:space="preserve"> is due on </w:t>
            </w:r>
            <w:r w:rsidR="00B731B0" w:rsidRPr="000A4D38">
              <w:rPr>
                <w:rFonts w:ascii="Calibri" w:hAnsi="Calibri" w:cs="Calibri"/>
                <w:b/>
                <w:sz w:val="20"/>
                <w:szCs w:val="20"/>
              </w:rPr>
              <w:t xml:space="preserve">Friday, </w:t>
            </w:r>
            <w:r w:rsidR="001766D7" w:rsidRPr="000A4D38">
              <w:rPr>
                <w:rFonts w:ascii="Calibri" w:hAnsi="Calibri" w:cs="Calibri"/>
                <w:b/>
                <w:sz w:val="20"/>
                <w:szCs w:val="20"/>
              </w:rPr>
              <w:t>March 25</w:t>
            </w:r>
            <w:r w:rsidRPr="000A4D38">
              <w:rPr>
                <w:rFonts w:ascii="Calibri" w:hAnsi="Calibri" w:cs="Calibri"/>
                <w:b/>
                <w:sz w:val="20"/>
                <w:szCs w:val="20"/>
              </w:rPr>
              <w:t>.</w:t>
            </w:r>
          </w:p>
        </w:tc>
      </w:tr>
      <w:tr w:rsidR="007D6EEF" w:rsidRPr="000A4D38" w14:paraId="57763C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575CFB63" w14:textId="77777777" w:rsidR="007D6EEF" w:rsidRPr="000A4D38" w:rsidRDefault="007D6EEF" w:rsidP="007D6EEF">
            <w:pPr>
              <w:pStyle w:val="TableStyle2"/>
              <w:rPr>
                <w:rFonts w:ascii="Calibri" w:hAnsi="Calibri" w:cs="Calibri"/>
                <w:sz w:val="20"/>
                <w:szCs w:val="20"/>
              </w:rPr>
            </w:pPr>
            <w:r w:rsidRPr="000A4D38">
              <w:rPr>
                <w:rFonts w:ascii="Calibri" w:hAnsi="Calibri" w:cs="Calibri"/>
                <w:sz w:val="20"/>
                <w:szCs w:val="20"/>
              </w:rPr>
              <w:t xml:space="preserve">Week 5 </w:t>
            </w:r>
          </w:p>
          <w:p w14:paraId="2524F309" w14:textId="529088E3" w:rsidR="007D6EEF" w:rsidRPr="000A4D38" w:rsidRDefault="007D6EEF" w:rsidP="007D6EEF">
            <w:pPr>
              <w:pStyle w:val="TableStyle2"/>
              <w:rPr>
                <w:rFonts w:ascii="Calibri" w:hAnsi="Calibri" w:cs="Calibri"/>
                <w:sz w:val="20"/>
                <w:szCs w:val="20"/>
              </w:rPr>
            </w:pPr>
            <w:r w:rsidRPr="000A4D38">
              <w:rPr>
                <w:rFonts w:ascii="Calibri" w:hAnsi="Calibri" w:cs="Calibri"/>
                <w:sz w:val="20"/>
                <w:szCs w:val="20"/>
              </w:rPr>
              <w:t xml:space="preserve">Dates: </w:t>
            </w:r>
            <w:r w:rsidR="00C1358A" w:rsidRPr="000A4D38">
              <w:rPr>
                <w:rFonts w:ascii="Calibri" w:hAnsi="Calibri" w:cs="Calibri"/>
                <w:sz w:val="20"/>
                <w:szCs w:val="20"/>
              </w:rPr>
              <w:t xml:space="preserve"> </w:t>
            </w:r>
            <w:r w:rsidR="004B7C50" w:rsidRPr="000A4D38">
              <w:rPr>
                <w:rFonts w:ascii="Calibri" w:hAnsi="Calibri" w:cs="Calibri"/>
                <w:sz w:val="20"/>
                <w:szCs w:val="20"/>
              </w:rPr>
              <w:t>3</w:t>
            </w:r>
            <w:r w:rsidR="00C1358A" w:rsidRPr="000A4D38">
              <w:rPr>
                <w:rFonts w:ascii="Calibri" w:hAnsi="Calibri" w:cs="Calibri"/>
                <w:sz w:val="20"/>
                <w:szCs w:val="20"/>
              </w:rPr>
              <w:t>/</w:t>
            </w:r>
            <w:r w:rsidR="004B7C50" w:rsidRPr="000A4D38">
              <w:rPr>
                <w:rFonts w:ascii="Calibri" w:hAnsi="Calibri" w:cs="Calibri"/>
                <w:sz w:val="20"/>
                <w:szCs w:val="20"/>
              </w:rPr>
              <w:t>28</w:t>
            </w:r>
            <w:r w:rsidRPr="000A4D38">
              <w:rPr>
                <w:rFonts w:ascii="Calibri" w:hAnsi="Calibri" w:cs="Calibri"/>
                <w:sz w:val="20"/>
                <w:szCs w:val="20"/>
              </w:rPr>
              <w:t xml:space="preserve"> -</w:t>
            </w:r>
            <w:r w:rsidR="00B5123D" w:rsidRPr="000A4D38">
              <w:rPr>
                <w:rFonts w:ascii="Calibri" w:hAnsi="Calibri" w:cs="Calibri"/>
                <w:sz w:val="20"/>
                <w:szCs w:val="20"/>
              </w:rPr>
              <w:t>4/</w:t>
            </w:r>
            <w:r w:rsidR="004B7C50" w:rsidRPr="000A4D38">
              <w:rPr>
                <w:rFonts w:ascii="Calibri" w:hAnsi="Calibri" w:cs="Calibri"/>
                <w:sz w:val="20"/>
                <w:szCs w:val="20"/>
              </w:rPr>
              <w:t>1</w:t>
            </w:r>
          </w:p>
        </w:tc>
        <w:tc>
          <w:tcPr>
            <w:tcW w:w="1980" w:type="dxa"/>
          </w:tcPr>
          <w:p w14:paraId="158C7398" w14:textId="38D85E32" w:rsidR="007D6EEF" w:rsidRPr="000A4D38" w:rsidRDefault="007D6EEF" w:rsidP="007D6EE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60" w:type="dxa"/>
          </w:tcPr>
          <w:p w14:paraId="483B4118" w14:textId="5FA26FEA" w:rsidR="007D6EEF" w:rsidRPr="000A4D38" w:rsidRDefault="001766D7" w:rsidP="00B731B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A4D38">
              <w:rPr>
                <w:rFonts w:ascii="Calibri" w:hAnsi="Calibri" w:cs="Calibri"/>
                <w:sz w:val="20"/>
                <w:szCs w:val="20"/>
              </w:rPr>
              <w:t>Write Post #2 on what you hope to get out of this internship?</w:t>
            </w:r>
          </w:p>
        </w:tc>
        <w:tc>
          <w:tcPr>
            <w:tcW w:w="3096" w:type="dxa"/>
          </w:tcPr>
          <w:p w14:paraId="243D1C5F" w14:textId="15F59C63" w:rsidR="007D6EEF" w:rsidRPr="000A4D38" w:rsidRDefault="007D6EEF" w:rsidP="00B731B0">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0A4D38">
              <w:rPr>
                <w:rFonts w:ascii="Calibri" w:hAnsi="Calibri" w:cs="Calibri"/>
                <w:b/>
                <w:sz w:val="20"/>
                <w:szCs w:val="20"/>
              </w:rPr>
              <w:t>Post #</w:t>
            </w:r>
            <w:r w:rsidR="001766D7" w:rsidRPr="000A4D38">
              <w:rPr>
                <w:rFonts w:ascii="Calibri" w:hAnsi="Calibri" w:cs="Calibri"/>
                <w:b/>
                <w:sz w:val="20"/>
                <w:szCs w:val="20"/>
              </w:rPr>
              <w:t>2</w:t>
            </w:r>
            <w:r w:rsidRPr="000A4D38">
              <w:rPr>
                <w:rFonts w:ascii="Calibri" w:hAnsi="Calibri" w:cs="Calibri"/>
                <w:b/>
                <w:sz w:val="20"/>
                <w:szCs w:val="20"/>
              </w:rPr>
              <w:t xml:space="preserve"> is due on </w:t>
            </w:r>
            <w:r w:rsidR="00B731B0" w:rsidRPr="000A4D38">
              <w:rPr>
                <w:rFonts w:ascii="Calibri" w:hAnsi="Calibri" w:cs="Calibri"/>
                <w:b/>
                <w:sz w:val="20"/>
                <w:szCs w:val="20"/>
              </w:rPr>
              <w:t>Friday</w:t>
            </w:r>
            <w:r w:rsidRPr="000A4D38">
              <w:rPr>
                <w:rFonts w:ascii="Calibri" w:hAnsi="Calibri" w:cs="Calibri"/>
                <w:b/>
                <w:sz w:val="20"/>
                <w:szCs w:val="20"/>
              </w:rPr>
              <w:t xml:space="preserve">, </w:t>
            </w:r>
            <w:r w:rsidR="001766D7" w:rsidRPr="000A4D38">
              <w:rPr>
                <w:rFonts w:ascii="Calibri" w:hAnsi="Calibri" w:cs="Calibri"/>
                <w:b/>
                <w:sz w:val="20"/>
                <w:szCs w:val="20"/>
              </w:rPr>
              <w:t>April 1</w:t>
            </w:r>
            <w:r w:rsidRPr="000A4D38">
              <w:rPr>
                <w:rFonts w:ascii="Calibri" w:hAnsi="Calibri" w:cs="Calibri"/>
                <w:b/>
                <w:sz w:val="20"/>
                <w:szCs w:val="20"/>
              </w:rPr>
              <w:t xml:space="preserve">. </w:t>
            </w:r>
          </w:p>
        </w:tc>
      </w:tr>
      <w:tr w:rsidR="00031261" w:rsidRPr="000A4D38" w14:paraId="6E4AD13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DFC1274" w14:textId="77777777" w:rsidR="00031261" w:rsidRPr="000A4D38" w:rsidRDefault="00031261" w:rsidP="00031261">
            <w:pPr>
              <w:pStyle w:val="TableStyle2"/>
              <w:rPr>
                <w:rFonts w:ascii="Calibri" w:hAnsi="Calibri" w:cs="Calibri"/>
                <w:sz w:val="20"/>
                <w:szCs w:val="20"/>
              </w:rPr>
            </w:pPr>
            <w:r w:rsidRPr="000A4D38">
              <w:rPr>
                <w:rFonts w:ascii="Calibri" w:hAnsi="Calibri" w:cs="Calibri"/>
                <w:sz w:val="20"/>
                <w:szCs w:val="20"/>
              </w:rPr>
              <w:t>Week 6</w:t>
            </w:r>
          </w:p>
          <w:p w14:paraId="7A5CD410" w14:textId="1477375A" w:rsidR="00031261" w:rsidRPr="000A4D38" w:rsidRDefault="00031261" w:rsidP="00031261">
            <w:pPr>
              <w:pStyle w:val="TableStyle2"/>
              <w:rPr>
                <w:rFonts w:ascii="Calibri" w:hAnsi="Calibri" w:cs="Calibri"/>
                <w:sz w:val="20"/>
                <w:szCs w:val="20"/>
              </w:rPr>
            </w:pPr>
            <w:r w:rsidRPr="000A4D38">
              <w:rPr>
                <w:rFonts w:ascii="Calibri" w:hAnsi="Calibri" w:cs="Calibri"/>
                <w:sz w:val="20"/>
                <w:szCs w:val="20"/>
              </w:rPr>
              <w:t xml:space="preserve">Dates: </w:t>
            </w:r>
            <w:r w:rsidR="00C1358A" w:rsidRPr="000A4D38">
              <w:rPr>
                <w:rFonts w:ascii="Calibri" w:hAnsi="Calibri" w:cs="Calibri"/>
                <w:sz w:val="20"/>
                <w:szCs w:val="20"/>
              </w:rPr>
              <w:t>4/</w:t>
            </w:r>
            <w:r w:rsidR="004B7C50" w:rsidRPr="000A4D38">
              <w:rPr>
                <w:rFonts w:ascii="Calibri" w:hAnsi="Calibri" w:cs="Calibri"/>
                <w:sz w:val="20"/>
                <w:szCs w:val="20"/>
              </w:rPr>
              <w:t>4</w:t>
            </w:r>
            <w:r w:rsidR="00B5123D" w:rsidRPr="000A4D38">
              <w:rPr>
                <w:rFonts w:ascii="Calibri" w:hAnsi="Calibri" w:cs="Calibri"/>
                <w:sz w:val="20"/>
                <w:szCs w:val="20"/>
              </w:rPr>
              <w:t xml:space="preserve"> - 4</w:t>
            </w:r>
            <w:r w:rsidR="007D6EEF" w:rsidRPr="000A4D38">
              <w:rPr>
                <w:rFonts w:ascii="Calibri" w:hAnsi="Calibri" w:cs="Calibri"/>
                <w:sz w:val="20"/>
                <w:szCs w:val="20"/>
              </w:rPr>
              <w:t>/</w:t>
            </w:r>
            <w:r w:rsidR="004B7C50" w:rsidRPr="000A4D38">
              <w:rPr>
                <w:rFonts w:ascii="Calibri" w:hAnsi="Calibri" w:cs="Calibri"/>
                <w:sz w:val="20"/>
                <w:szCs w:val="20"/>
              </w:rPr>
              <w:t>8</w:t>
            </w:r>
          </w:p>
        </w:tc>
        <w:tc>
          <w:tcPr>
            <w:tcW w:w="1980" w:type="dxa"/>
          </w:tcPr>
          <w:p w14:paraId="5640679E" w14:textId="6D69C120" w:rsidR="00031261" w:rsidRPr="000A4D38" w:rsidRDefault="00031261" w:rsidP="00031261">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160" w:type="dxa"/>
          </w:tcPr>
          <w:p w14:paraId="7FD3F156" w14:textId="0D22E918" w:rsidR="00031261" w:rsidRPr="000A4D38" w:rsidRDefault="001766D7" w:rsidP="00B731B0">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0A4D38">
              <w:rPr>
                <w:rFonts w:ascii="Calibri" w:hAnsi="Calibri" w:cs="Calibri"/>
                <w:sz w:val="20"/>
                <w:szCs w:val="20"/>
              </w:rPr>
              <w:t>Write Post #3. What does your workplace need from you and what can you and how can you contribute?</w:t>
            </w:r>
          </w:p>
        </w:tc>
        <w:tc>
          <w:tcPr>
            <w:tcW w:w="3096" w:type="dxa"/>
          </w:tcPr>
          <w:p w14:paraId="00DE6163" w14:textId="4330A29C" w:rsidR="00031261" w:rsidRPr="000A4D38" w:rsidRDefault="00031261" w:rsidP="00B731B0">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sz w:val="20"/>
                <w:szCs w:val="20"/>
              </w:rPr>
            </w:pPr>
            <w:r w:rsidRPr="000A4D38">
              <w:rPr>
                <w:rFonts w:ascii="Calibri" w:hAnsi="Calibri" w:cs="Calibri"/>
                <w:b/>
                <w:sz w:val="20"/>
                <w:szCs w:val="20"/>
              </w:rPr>
              <w:t>Post #</w:t>
            </w:r>
            <w:r w:rsidR="001766D7" w:rsidRPr="000A4D38">
              <w:rPr>
                <w:rFonts w:ascii="Calibri" w:hAnsi="Calibri" w:cs="Calibri"/>
                <w:b/>
                <w:sz w:val="20"/>
                <w:szCs w:val="20"/>
              </w:rPr>
              <w:t>3</w:t>
            </w:r>
            <w:r w:rsidRPr="000A4D38">
              <w:rPr>
                <w:rFonts w:ascii="Calibri" w:hAnsi="Calibri" w:cs="Calibri"/>
                <w:b/>
                <w:sz w:val="20"/>
                <w:szCs w:val="20"/>
              </w:rPr>
              <w:t xml:space="preserve"> is due on </w:t>
            </w:r>
            <w:r w:rsidR="001766D7" w:rsidRPr="000A4D38">
              <w:rPr>
                <w:rFonts w:ascii="Calibri" w:hAnsi="Calibri" w:cs="Calibri"/>
                <w:b/>
                <w:sz w:val="20"/>
                <w:szCs w:val="20"/>
              </w:rPr>
              <w:t>Friday, April 8</w:t>
            </w:r>
            <w:r w:rsidRPr="000A4D38">
              <w:rPr>
                <w:rFonts w:ascii="Calibri" w:hAnsi="Calibri" w:cs="Calibri"/>
                <w:b/>
                <w:sz w:val="20"/>
                <w:szCs w:val="20"/>
              </w:rPr>
              <w:t xml:space="preserve">. </w:t>
            </w:r>
          </w:p>
        </w:tc>
      </w:tr>
      <w:tr w:rsidR="00031261" w:rsidRPr="000A4D38" w14:paraId="428042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7499C1A" w14:textId="710F23DD" w:rsidR="00031261" w:rsidRPr="000A4D38" w:rsidRDefault="00031261" w:rsidP="00031261">
            <w:pPr>
              <w:pStyle w:val="TableStyle2"/>
              <w:rPr>
                <w:rFonts w:ascii="Calibri" w:hAnsi="Calibri" w:cs="Calibri"/>
                <w:sz w:val="20"/>
                <w:szCs w:val="20"/>
              </w:rPr>
            </w:pPr>
            <w:r w:rsidRPr="000A4D38">
              <w:rPr>
                <w:rFonts w:ascii="Calibri" w:hAnsi="Calibri" w:cs="Calibri"/>
                <w:sz w:val="20"/>
                <w:szCs w:val="20"/>
              </w:rPr>
              <w:t>Week 7</w:t>
            </w:r>
          </w:p>
          <w:p w14:paraId="6DF66463" w14:textId="5063F714" w:rsidR="00031261" w:rsidRPr="000A4D38" w:rsidRDefault="00031261" w:rsidP="00722756">
            <w:pPr>
              <w:pStyle w:val="TableStyle2"/>
              <w:rPr>
                <w:rFonts w:ascii="Calibri" w:hAnsi="Calibri" w:cs="Calibri"/>
                <w:sz w:val="20"/>
                <w:szCs w:val="20"/>
              </w:rPr>
            </w:pPr>
            <w:r w:rsidRPr="000A4D38">
              <w:rPr>
                <w:rFonts w:ascii="Calibri" w:hAnsi="Calibri" w:cs="Calibri"/>
                <w:sz w:val="20"/>
                <w:szCs w:val="20"/>
              </w:rPr>
              <w:t xml:space="preserve">Dates: </w:t>
            </w:r>
            <w:r w:rsidR="00C1358A" w:rsidRPr="000A4D38">
              <w:rPr>
                <w:rFonts w:ascii="Calibri" w:hAnsi="Calibri" w:cs="Calibri"/>
                <w:sz w:val="20"/>
                <w:szCs w:val="20"/>
              </w:rPr>
              <w:t>4/</w:t>
            </w:r>
            <w:r w:rsidR="004B7C50" w:rsidRPr="000A4D38">
              <w:rPr>
                <w:rFonts w:ascii="Calibri" w:hAnsi="Calibri" w:cs="Calibri"/>
                <w:sz w:val="20"/>
                <w:szCs w:val="20"/>
              </w:rPr>
              <w:t>11</w:t>
            </w:r>
            <w:r w:rsidR="00B5123D" w:rsidRPr="000A4D38">
              <w:rPr>
                <w:rFonts w:ascii="Calibri" w:hAnsi="Calibri" w:cs="Calibri"/>
                <w:sz w:val="20"/>
                <w:szCs w:val="20"/>
              </w:rPr>
              <w:t xml:space="preserve"> - 4</w:t>
            </w:r>
            <w:r w:rsidR="007D6EEF" w:rsidRPr="000A4D38">
              <w:rPr>
                <w:rFonts w:ascii="Calibri" w:hAnsi="Calibri" w:cs="Calibri"/>
                <w:sz w:val="20"/>
                <w:szCs w:val="20"/>
              </w:rPr>
              <w:t>/</w:t>
            </w:r>
            <w:r w:rsidR="004B7C50" w:rsidRPr="000A4D38">
              <w:rPr>
                <w:rFonts w:ascii="Calibri" w:hAnsi="Calibri" w:cs="Calibri"/>
                <w:sz w:val="20"/>
                <w:szCs w:val="20"/>
              </w:rPr>
              <w:t>15</w:t>
            </w:r>
          </w:p>
        </w:tc>
        <w:tc>
          <w:tcPr>
            <w:tcW w:w="1980" w:type="dxa"/>
          </w:tcPr>
          <w:p w14:paraId="20762D17" w14:textId="420612B9" w:rsidR="00031261" w:rsidRPr="000A4D38" w:rsidRDefault="00031261" w:rsidP="0003126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60" w:type="dxa"/>
          </w:tcPr>
          <w:p w14:paraId="6C0BB247" w14:textId="7E092D74" w:rsidR="00722756" w:rsidRPr="000A4D38" w:rsidRDefault="001766D7" w:rsidP="00B731B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A4D38">
              <w:rPr>
                <w:rFonts w:ascii="Calibri" w:hAnsi="Calibri" w:cs="Calibri"/>
                <w:sz w:val="20"/>
                <w:szCs w:val="20"/>
              </w:rPr>
              <w:t>Write Post #4 on a particular challenge you face in your internship and how you have or potentially could overcome it.</w:t>
            </w:r>
          </w:p>
        </w:tc>
        <w:tc>
          <w:tcPr>
            <w:tcW w:w="3096" w:type="dxa"/>
          </w:tcPr>
          <w:p w14:paraId="5D8B426D" w14:textId="71875A40" w:rsidR="00722756" w:rsidRPr="000A4D38" w:rsidRDefault="007D6EEF" w:rsidP="00722756">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0A4D38">
              <w:rPr>
                <w:rFonts w:ascii="Calibri" w:hAnsi="Calibri" w:cs="Calibri"/>
                <w:b/>
                <w:sz w:val="20"/>
                <w:szCs w:val="20"/>
              </w:rPr>
              <w:t>Post #</w:t>
            </w:r>
            <w:r w:rsidR="001766D7" w:rsidRPr="000A4D38">
              <w:rPr>
                <w:rFonts w:ascii="Calibri" w:hAnsi="Calibri" w:cs="Calibri"/>
                <w:b/>
                <w:sz w:val="20"/>
                <w:szCs w:val="20"/>
              </w:rPr>
              <w:t>4</w:t>
            </w:r>
            <w:r w:rsidRPr="000A4D38">
              <w:rPr>
                <w:rFonts w:ascii="Calibri" w:hAnsi="Calibri" w:cs="Calibri"/>
                <w:b/>
                <w:sz w:val="20"/>
                <w:szCs w:val="20"/>
              </w:rPr>
              <w:t xml:space="preserve"> is due on </w:t>
            </w:r>
            <w:r w:rsidR="001766D7" w:rsidRPr="000A4D38">
              <w:rPr>
                <w:rFonts w:ascii="Calibri" w:hAnsi="Calibri" w:cs="Calibri"/>
                <w:b/>
                <w:color w:val="000000" w:themeColor="text1"/>
                <w:sz w:val="20"/>
                <w:szCs w:val="20"/>
              </w:rPr>
              <w:t>Friday</w:t>
            </w:r>
            <w:r w:rsidR="00722756" w:rsidRPr="000A4D38">
              <w:rPr>
                <w:rFonts w:ascii="Calibri" w:hAnsi="Calibri" w:cs="Calibri"/>
                <w:b/>
                <w:color w:val="000000" w:themeColor="text1"/>
                <w:sz w:val="20"/>
                <w:szCs w:val="20"/>
              </w:rPr>
              <w:t xml:space="preserve">, April </w:t>
            </w:r>
            <w:r w:rsidR="001766D7" w:rsidRPr="000A4D38">
              <w:rPr>
                <w:rFonts w:ascii="Calibri" w:hAnsi="Calibri" w:cs="Calibri"/>
                <w:b/>
                <w:color w:val="000000" w:themeColor="text1"/>
                <w:sz w:val="20"/>
                <w:szCs w:val="20"/>
              </w:rPr>
              <w:t>15</w:t>
            </w:r>
            <w:r w:rsidR="00DF50F1" w:rsidRPr="000A4D38">
              <w:rPr>
                <w:rFonts w:ascii="Calibri" w:hAnsi="Calibri" w:cs="Calibri"/>
                <w:b/>
                <w:sz w:val="20"/>
                <w:szCs w:val="20"/>
              </w:rPr>
              <w:t xml:space="preserve">. </w:t>
            </w:r>
          </w:p>
        </w:tc>
      </w:tr>
      <w:tr w:rsidR="004B7C50" w:rsidRPr="000A4D38" w14:paraId="6B33226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8E4B75B" w14:textId="6AC67962" w:rsidR="004B7C50" w:rsidRPr="000A4D38" w:rsidRDefault="004B7C50" w:rsidP="004B7C50">
            <w:pPr>
              <w:pStyle w:val="TableStyle2"/>
              <w:rPr>
                <w:rFonts w:ascii="Calibri" w:hAnsi="Calibri" w:cs="Calibri"/>
                <w:sz w:val="20"/>
                <w:szCs w:val="20"/>
              </w:rPr>
            </w:pPr>
            <w:r w:rsidRPr="000A4D38">
              <w:rPr>
                <w:rFonts w:ascii="Calibri" w:hAnsi="Calibri" w:cs="Calibri"/>
                <w:sz w:val="20"/>
                <w:szCs w:val="20"/>
              </w:rPr>
              <w:t>Week 8</w:t>
            </w:r>
          </w:p>
          <w:p w14:paraId="7A07DD1F" w14:textId="124B98CA" w:rsidR="004B7C50" w:rsidRPr="000A4D38" w:rsidRDefault="004B7C50" w:rsidP="004B7C50">
            <w:pPr>
              <w:pStyle w:val="TableStyle2"/>
              <w:rPr>
                <w:rFonts w:ascii="Calibri" w:hAnsi="Calibri" w:cs="Calibri"/>
                <w:sz w:val="20"/>
                <w:szCs w:val="20"/>
              </w:rPr>
            </w:pPr>
            <w:r w:rsidRPr="000A4D38">
              <w:rPr>
                <w:rFonts w:ascii="Calibri" w:hAnsi="Calibri" w:cs="Calibri"/>
                <w:sz w:val="20"/>
                <w:szCs w:val="20"/>
              </w:rPr>
              <w:t>Dates: 4/18 - 4/22</w:t>
            </w:r>
          </w:p>
        </w:tc>
        <w:tc>
          <w:tcPr>
            <w:tcW w:w="1980" w:type="dxa"/>
          </w:tcPr>
          <w:p w14:paraId="1ABAEAF2" w14:textId="7B70C956" w:rsidR="004B7C50" w:rsidRPr="000A4D38" w:rsidRDefault="004B7C50" w:rsidP="001766D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160" w:type="dxa"/>
          </w:tcPr>
          <w:p w14:paraId="0FD402FC" w14:textId="6A22041D" w:rsidR="004B7C50" w:rsidRPr="000A4D38" w:rsidRDefault="001766D7" w:rsidP="004B7C50">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0A4D38">
              <w:rPr>
                <w:rFonts w:ascii="Calibri" w:hAnsi="Calibri" w:cs="Calibri"/>
                <w:sz w:val="20"/>
                <w:szCs w:val="20"/>
              </w:rPr>
              <w:t>Arrange second 1:1 meeting with instructor for this week or next.</w:t>
            </w:r>
          </w:p>
        </w:tc>
        <w:tc>
          <w:tcPr>
            <w:tcW w:w="3096" w:type="dxa"/>
          </w:tcPr>
          <w:p w14:paraId="53833272" w14:textId="72C8AA60" w:rsidR="004B7C50" w:rsidRPr="000A4D38" w:rsidRDefault="001766D7" w:rsidP="004B7C50">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0A4D38">
              <w:rPr>
                <w:rFonts w:ascii="Calibri" w:hAnsi="Calibri" w:cs="Calibri"/>
                <w:b/>
                <w:sz w:val="20"/>
                <w:szCs w:val="20"/>
              </w:rPr>
              <w:t>Hold your second 1:1 meeting with instructor</w:t>
            </w:r>
          </w:p>
        </w:tc>
      </w:tr>
      <w:tr w:rsidR="004B7C50" w:rsidRPr="000A4D38" w14:paraId="4A7FED26" w14:textId="77777777" w:rsidTr="00801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778F683" w14:textId="4AF4F581" w:rsidR="004B7C50" w:rsidRPr="000A4D38" w:rsidRDefault="004B7C50" w:rsidP="00801BAB">
            <w:pPr>
              <w:pStyle w:val="TableStyle2"/>
              <w:rPr>
                <w:rFonts w:ascii="Calibri" w:hAnsi="Calibri" w:cs="Calibri"/>
                <w:sz w:val="20"/>
                <w:szCs w:val="20"/>
              </w:rPr>
            </w:pPr>
            <w:r w:rsidRPr="000A4D38">
              <w:rPr>
                <w:rFonts w:ascii="Calibri" w:hAnsi="Calibri" w:cs="Calibri"/>
                <w:sz w:val="20"/>
                <w:szCs w:val="20"/>
              </w:rPr>
              <w:t xml:space="preserve">Week </w:t>
            </w:r>
            <w:r w:rsidR="005F4D5E" w:rsidRPr="000A4D38">
              <w:rPr>
                <w:rFonts w:ascii="Calibri" w:hAnsi="Calibri" w:cs="Calibri"/>
                <w:sz w:val="20"/>
                <w:szCs w:val="20"/>
              </w:rPr>
              <w:t>9</w:t>
            </w:r>
          </w:p>
          <w:p w14:paraId="6695C233" w14:textId="73B70013" w:rsidR="004B7C50" w:rsidRPr="000A4D38" w:rsidRDefault="004B7C50" w:rsidP="00801BAB">
            <w:pPr>
              <w:pStyle w:val="TableStyle2"/>
              <w:rPr>
                <w:rFonts w:ascii="Calibri" w:hAnsi="Calibri" w:cs="Calibri"/>
                <w:sz w:val="20"/>
                <w:szCs w:val="20"/>
              </w:rPr>
            </w:pPr>
            <w:r w:rsidRPr="000A4D38">
              <w:rPr>
                <w:rFonts w:ascii="Calibri" w:hAnsi="Calibri" w:cs="Calibri"/>
                <w:sz w:val="20"/>
                <w:szCs w:val="20"/>
              </w:rPr>
              <w:t>Dates: 4/25 - 4/29</w:t>
            </w:r>
          </w:p>
        </w:tc>
        <w:tc>
          <w:tcPr>
            <w:tcW w:w="1980" w:type="dxa"/>
          </w:tcPr>
          <w:p w14:paraId="1A480ABA" w14:textId="77777777" w:rsidR="004B7C50" w:rsidRPr="000A4D38" w:rsidRDefault="004B7C50" w:rsidP="00801BA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60" w:type="dxa"/>
          </w:tcPr>
          <w:p w14:paraId="58D04022" w14:textId="77777777" w:rsidR="004B7C50" w:rsidRPr="000A4D38" w:rsidRDefault="004B7C50" w:rsidP="00801BA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A4D38">
              <w:rPr>
                <w:rFonts w:ascii="Calibri" w:hAnsi="Calibri" w:cs="Calibri"/>
                <w:sz w:val="20"/>
                <w:szCs w:val="20"/>
              </w:rPr>
              <w:t>Write Post #5. Detail an ethical issue that has come up in your work, and how it might be best resolved.</w:t>
            </w:r>
          </w:p>
          <w:p w14:paraId="48394BE4" w14:textId="77777777" w:rsidR="004B7C50" w:rsidRPr="000A4D38" w:rsidRDefault="004B7C50" w:rsidP="00801BA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921471D" w14:textId="77777777" w:rsidR="004B7C50" w:rsidRPr="000A4D38" w:rsidRDefault="004B7C50" w:rsidP="00801BA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A4D38">
              <w:rPr>
                <w:rFonts w:ascii="Calibri" w:hAnsi="Calibri" w:cs="Calibri"/>
                <w:sz w:val="20"/>
                <w:szCs w:val="20"/>
              </w:rPr>
              <w:t>Submit online course evaluation sent to you by email.</w:t>
            </w:r>
          </w:p>
        </w:tc>
        <w:tc>
          <w:tcPr>
            <w:tcW w:w="3096" w:type="dxa"/>
          </w:tcPr>
          <w:p w14:paraId="6CB202D7" w14:textId="689D3EB5" w:rsidR="004B7C50" w:rsidRPr="000A4D38" w:rsidRDefault="004B7C50" w:rsidP="00801BAB">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0A4D38">
              <w:rPr>
                <w:rFonts w:ascii="Calibri" w:hAnsi="Calibri" w:cs="Calibri"/>
                <w:b/>
                <w:sz w:val="20"/>
                <w:szCs w:val="20"/>
              </w:rPr>
              <w:t xml:space="preserve">Post #5 is due on </w:t>
            </w:r>
            <w:r w:rsidR="001766D7" w:rsidRPr="000A4D38">
              <w:rPr>
                <w:rFonts w:ascii="Calibri" w:hAnsi="Calibri" w:cs="Calibri"/>
                <w:b/>
                <w:color w:val="000000" w:themeColor="text1"/>
                <w:sz w:val="20"/>
                <w:szCs w:val="20"/>
              </w:rPr>
              <w:t>Friday</w:t>
            </w:r>
            <w:r w:rsidRPr="000A4D38">
              <w:rPr>
                <w:rFonts w:ascii="Calibri" w:hAnsi="Calibri" w:cs="Calibri"/>
                <w:b/>
                <w:color w:val="000000" w:themeColor="text1"/>
                <w:sz w:val="20"/>
                <w:szCs w:val="20"/>
              </w:rPr>
              <w:t>, April 29</w:t>
            </w:r>
            <w:r w:rsidRPr="000A4D38">
              <w:rPr>
                <w:rFonts w:ascii="Calibri" w:hAnsi="Calibri" w:cs="Calibri"/>
                <w:b/>
                <w:sz w:val="20"/>
                <w:szCs w:val="20"/>
              </w:rPr>
              <w:t xml:space="preserve">. </w:t>
            </w:r>
          </w:p>
          <w:p w14:paraId="0423F41C" w14:textId="77777777" w:rsidR="004B7C50" w:rsidRPr="000A4D38" w:rsidRDefault="004B7C50" w:rsidP="00801BAB">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p w14:paraId="72588F57" w14:textId="15ED6D5F" w:rsidR="004B7C50" w:rsidRPr="000A4D38" w:rsidRDefault="004B7C50" w:rsidP="00801BAB">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0A4D38">
              <w:rPr>
                <w:rFonts w:ascii="Calibri" w:hAnsi="Calibri" w:cs="Calibri"/>
                <w:b/>
                <w:color w:val="000000" w:themeColor="text1"/>
                <w:sz w:val="20"/>
                <w:szCs w:val="20"/>
              </w:rPr>
              <w:t xml:space="preserve">Course evaluations must be completed </w:t>
            </w:r>
            <w:r w:rsidR="00C1225D" w:rsidRPr="000A4D38">
              <w:rPr>
                <w:rFonts w:ascii="Calibri" w:hAnsi="Calibri" w:cs="Calibri"/>
                <w:b/>
                <w:color w:val="000000" w:themeColor="text1"/>
                <w:sz w:val="20"/>
                <w:szCs w:val="20"/>
              </w:rPr>
              <w:t>by</w:t>
            </w:r>
            <w:r w:rsidRPr="000A4D38">
              <w:rPr>
                <w:rFonts w:ascii="Calibri" w:hAnsi="Calibri" w:cs="Calibri"/>
                <w:b/>
                <w:color w:val="000000" w:themeColor="text1"/>
                <w:sz w:val="20"/>
                <w:szCs w:val="20"/>
              </w:rPr>
              <w:t xml:space="preserve"> </w:t>
            </w:r>
            <w:r w:rsidR="00C1225D" w:rsidRPr="000A4D38">
              <w:rPr>
                <w:rFonts w:ascii="Calibri" w:hAnsi="Calibri" w:cs="Calibri"/>
                <w:b/>
                <w:color w:val="000000" w:themeColor="text1"/>
                <w:sz w:val="20"/>
                <w:szCs w:val="20"/>
              </w:rPr>
              <w:t>May 1</w:t>
            </w:r>
            <w:r w:rsidRPr="000A4D38">
              <w:rPr>
                <w:rFonts w:ascii="Calibri" w:hAnsi="Calibri" w:cs="Calibri"/>
                <w:b/>
                <w:color w:val="000000" w:themeColor="text1"/>
                <w:sz w:val="20"/>
                <w:szCs w:val="20"/>
              </w:rPr>
              <w:t>.</w:t>
            </w:r>
          </w:p>
        </w:tc>
      </w:tr>
      <w:tr w:rsidR="004B7C50" w:rsidRPr="000A4D38" w14:paraId="704BD00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815B0AC" w14:textId="77777777" w:rsidR="005F4D5E" w:rsidRPr="000A4D38" w:rsidRDefault="005F4D5E" w:rsidP="004B7C50">
            <w:pPr>
              <w:pStyle w:val="TableStyle2"/>
              <w:rPr>
                <w:rFonts w:ascii="Calibri" w:hAnsi="Calibri" w:cs="Calibri"/>
                <w:b w:val="0"/>
                <w:bCs w:val="0"/>
                <w:sz w:val="20"/>
                <w:szCs w:val="20"/>
              </w:rPr>
            </w:pPr>
            <w:r w:rsidRPr="000A4D38">
              <w:rPr>
                <w:rFonts w:ascii="Calibri" w:hAnsi="Calibri" w:cs="Calibri"/>
                <w:sz w:val="20"/>
                <w:szCs w:val="20"/>
              </w:rPr>
              <w:t>WEEK 10</w:t>
            </w:r>
          </w:p>
          <w:p w14:paraId="21871C15" w14:textId="528A20B5" w:rsidR="004B7C50" w:rsidRPr="000A4D38" w:rsidRDefault="005F4D5E" w:rsidP="004B7C50">
            <w:pPr>
              <w:pStyle w:val="TableStyle2"/>
              <w:rPr>
                <w:rFonts w:ascii="Calibri" w:hAnsi="Calibri" w:cs="Calibri"/>
                <w:sz w:val="20"/>
                <w:szCs w:val="20"/>
              </w:rPr>
            </w:pPr>
            <w:r w:rsidRPr="000A4D38">
              <w:rPr>
                <w:rFonts w:ascii="Calibri" w:hAnsi="Calibri" w:cs="Calibri"/>
                <w:sz w:val="20"/>
                <w:szCs w:val="20"/>
              </w:rPr>
              <w:t>Dates 5/2 – 5/6</w:t>
            </w:r>
          </w:p>
        </w:tc>
        <w:tc>
          <w:tcPr>
            <w:tcW w:w="1980" w:type="dxa"/>
          </w:tcPr>
          <w:p w14:paraId="574D1DD4" w14:textId="77777777" w:rsidR="004B7C50" w:rsidRPr="000A4D38" w:rsidRDefault="004B7C50" w:rsidP="004B7C50">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160" w:type="dxa"/>
          </w:tcPr>
          <w:p w14:paraId="447E43CE" w14:textId="22E36443" w:rsidR="004B7C50" w:rsidRPr="000A4D38" w:rsidRDefault="005F4D5E" w:rsidP="004B7C50">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0A4D38">
              <w:rPr>
                <w:rFonts w:ascii="Calibri" w:hAnsi="Calibri" w:cs="Calibri"/>
                <w:sz w:val="20"/>
                <w:szCs w:val="20"/>
              </w:rPr>
              <w:t>Work on your final paper</w:t>
            </w:r>
          </w:p>
        </w:tc>
        <w:tc>
          <w:tcPr>
            <w:tcW w:w="3096" w:type="dxa"/>
          </w:tcPr>
          <w:p w14:paraId="3AFBFDFE" w14:textId="77777777" w:rsidR="004B7C50" w:rsidRPr="000A4D38" w:rsidRDefault="004B7C50" w:rsidP="004B7C50">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tc>
      </w:tr>
      <w:tr w:rsidR="004B7C50" w:rsidRPr="000A4D38" w14:paraId="1497C8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D8E13A6" w14:textId="77777777" w:rsidR="004B7C50" w:rsidRPr="000A4D38" w:rsidRDefault="004B7C50" w:rsidP="004B7C50">
            <w:pPr>
              <w:pStyle w:val="TableStyle2"/>
              <w:rPr>
                <w:rFonts w:ascii="Calibri" w:hAnsi="Calibri" w:cs="Calibri"/>
                <w:sz w:val="20"/>
                <w:szCs w:val="20"/>
              </w:rPr>
            </w:pPr>
            <w:r w:rsidRPr="000A4D38">
              <w:rPr>
                <w:rFonts w:ascii="Calibri" w:hAnsi="Calibri" w:cs="Calibri"/>
                <w:sz w:val="20"/>
                <w:szCs w:val="20"/>
              </w:rPr>
              <w:t>FINAL EXAM PERIOD</w:t>
            </w:r>
          </w:p>
          <w:p w14:paraId="5E9494DB" w14:textId="2E358774" w:rsidR="004B7C50" w:rsidRPr="000A4D38" w:rsidRDefault="004B7C50" w:rsidP="004B7C50">
            <w:pPr>
              <w:pStyle w:val="TableStyle2"/>
              <w:rPr>
                <w:rFonts w:ascii="Calibri" w:hAnsi="Calibri" w:cs="Calibri"/>
                <w:sz w:val="20"/>
                <w:szCs w:val="20"/>
              </w:rPr>
            </w:pPr>
            <w:r w:rsidRPr="000A4D38">
              <w:rPr>
                <w:rFonts w:ascii="Calibri" w:hAnsi="Calibri" w:cs="Calibri"/>
                <w:sz w:val="20"/>
                <w:szCs w:val="20"/>
              </w:rPr>
              <w:t>Dates: 5/</w:t>
            </w:r>
            <w:r w:rsidR="00C1225D" w:rsidRPr="000A4D38">
              <w:rPr>
                <w:rFonts w:ascii="Calibri" w:hAnsi="Calibri" w:cs="Calibri"/>
                <w:sz w:val="20"/>
                <w:szCs w:val="20"/>
              </w:rPr>
              <w:t>9</w:t>
            </w:r>
            <w:r w:rsidRPr="000A4D38">
              <w:rPr>
                <w:rFonts w:ascii="Calibri" w:hAnsi="Calibri" w:cs="Calibri"/>
                <w:sz w:val="20"/>
                <w:szCs w:val="20"/>
              </w:rPr>
              <w:t>-5/11</w:t>
            </w:r>
          </w:p>
        </w:tc>
        <w:tc>
          <w:tcPr>
            <w:tcW w:w="1980" w:type="dxa"/>
          </w:tcPr>
          <w:p w14:paraId="051F6F54" w14:textId="77777777" w:rsidR="004B7C50" w:rsidRPr="000A4D38" w:rsidRDefault="004B7C50" w:rsidP="004B7C5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60" w:type="dxa"/>
          </w:tcPr>
          <w:p w14:paraId="21FE8DDC" w14:textId="77777777" w:rsidR="004B7C50" w:rsidRPr="000A4D38" w:rsidRDefault="004B7C50" w:rsidP="004B7C5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A4D38">
              <w:rPr>
                <w:rFonts w:ascii="Calibri" w:hAnsi="Calibri" w:cs="Calibri"/>
                <w:sz w:val="20"/>
                <w:szCs w:val="20"/>
              </w:rPr>
              <w:t>Submit final paper (800-1000 words</w:t>
            </w:r>
            <w:r w:rsidRPr="000A4D38">
              <w:rPr>
                <w:rFonts w:ascii="Calibri" w:hAnsi="Calibri" w:cs="Calibri"/>
                <w:b/>
                <w:bCs/>
                <w:sz w:val="20"/>
                <w:szCs w:val="20"/>
              </w:rPr>
              <w:t>. File name “J205 Final YOURLASTNAME”</w:t>
            </w:r>
            <w:r w:rsidRPr="000A4D38">
              <w:rPr>
                <w:rFonts w:ascii="Calibri" w:hAnsi="Calibri" w:cs="Calibri"/>
                <w:bCs/>
                <w:sz w:val="20"/>
                <w:szCs w:val="20"/>
              </w:rPr>
              <w:t xml:space="preserve">) </w:t>
            </w:r>
          </w:p>
        </w:tc>
        <w:tc>
          <w:tcPr>
            <w:tcW w:w="3096" w:type="dxa"/>
          </w:tcPr>
          <w:p w14:paraId="3D94E812" w14:textId="13FAB28C" w:rsidR="004B7C50" w:rsidRPr="000A4D38" w:rsidRDefault="004B7C50" w:rsidP="004B7C50">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b/>
                <w:color w:val="7030A0"/>
                <w:sz w:val="20"/>
                <w:szCs w:val="20"/>
              </w:rPr>
            </w:pPr>
            <w:r w:rsidRPr="000A4D38">
              <w:rPr>
                <w:rFonts w:ascii="Calibri" w:hAnsi="Calibri" w:cs="Calibri"/>
                <w:b/>
                <w:sz w:val="20"/>
                <w:szCs w:val="20"/>
              </w:rPr>
              <w:t xml:space="preserve">Final paper is due by </w:t>
            </w:r>
            <w:r w:rsidR="005F4D5E" w:rsidRPr="000A4D38">
              <w:rPr>
                <w:rFonts w:ascii="Calibri" w:hAnsi="Calibri" w:cs="Calibri"/>
                <w:b/>
                <w:sz w:val="20"/>
                <w:szCs w:val="20"/>
              </w:rPr>
              <w:t xml:space="preserve">Friday, </w:t>
            </w:r>
            <w:r w:rsidRPr="000A4D38">
              <w:rPr>
                <w:rFonts w:ascii="Calibri" w:hAnsi="Calibri" w:cs="Calibri"/>
                <w:b/>
                <w:sz w:val="20"/>
                <w:szCs w:val="20"/>
              </w:rPr>
              <w:t xml:space="preserve">May. </w:t>
            </w:r>
            <w:r w:rsidR="00C1225D" w:rsidRPr="000A4D38">
              <w:rPr>
                <w:rFonts w:ascii="Calibri" w:hAnsi="Calibri" w:cs="Calibri"/>
                <w:b/>
                <w:sz w:val="20"/>
                <w:szCs w:val="20"/>
              </w:rPr>
              <w:t>9</w:t>
            </w:r>
            <w:r w:rsidRPr="000A4D38">
              <w:rPr>
                <w:rFonts w:ascii="Calibri" w:hAnsi="Calibri" w:cs="Calibri"/>
                <w:b/>
                <w:sz w:val="20"/>
                <w:szCs w:val="20"/>
              </w:rPr>
              <w:t xml:space="preserve"> at </w:t>
            </w:r>
            <w:r w:rsidR="005F4D5E" w:rsidRPr="000A4D38">
              <w:rPr>
                <w:rFonts w:ascii="Calibri" w:hAnsi="Calibri" w:cs="Calibri"/>
                <w:b/>
                <w:sz w:val="20"/>
                <w:szCs w:val="20"/>
              </w:rPr>
              <w:t>2</w:t>
            </w:r>
            <w:r w:rsidR="00833BC8">
              <w:rPr>
                <w:rFonts w:ascii="Calibri" w:hAnsi="Calibri" w:cs="Calibri"/>
                <w:b/>
                <w:sz w:val="20"/>
                <w:szCs w:val="20"/>
              </w:rPr>
              <w:t xml:space="preserve"> </w:t>
            </w:r>
            <w:r w:rsidR="005F4D5E" w:rsidRPr="000A4D38">
              <w:rPr>
                <w:rFonts w:ascii="Calibri" w:hAnsi="Calibri" w:cs="Calibri"/>
                <w:b/>
                <w:sz w:val="20"/>
                <w:szCs w:val="20"/>
              </w:rPr>
              <w:t>p</w:t>
            </w:r>
            <w:r w:rsidR="00833BC8">
              <w:rPr>
                <w:rFonts w:ascii="Calibri" w:hAnsi="Calibri" w:cs="Calibri"/>
                <w:b/>
                <w:sz w:val="20"/>
                <w:szCs w:val="20"/>
              </w:rPr>
              <w:t>.</w:t>
            </w:r>
            <w:r w:rsidR="005F4D5E" w:rsidRPr="000A4D38">
              <w:rPr>
                <w:rFonts w:ascii="Calibri" w:hAnsi="Calibri" w:cs="Calibri"/>
                <w:b/>
                <w:sz w:val="20"/>
                <w:szCs w:val="20"/>
              </w:rPr>
              <w:t>m</w:t>
            </w:r>
            <w:r w:rsidRPr="000A4D38">
              <w:rPr>
                <w:rFonts w:ascii="Calibri" w:hAnsi="Calibri" w:cs="Calibri"/>
                <w:b/>
                <w:sz w:val="20"/>
                <w:szCs w:val="20"/>
              </w:rPr>
              <w:t xml:space="preserve">. </w:t>
            </w:r>
          </w:p>
        </w:tc>
      </w:tr>
    </w:tbl>
    <w:p w14:paraId="1DEF739B" w14:textId="77777777" w:rsidR="00985433" w:rsidRPr="000A4D38" w:rsidRDefault="00985433" w:rsidP="004B547E">
      <w:pPr>
        <w:pStyle w:val="Body"/>
        <w:rPr>
          <w:rFonts w:ascii="Calibri" w:eastAsia="Times New Roman" w:hAnsi="Calibri" w:cs="Calibri"/>
          <w:sz w:val="20"/>
          <w:szCs w:val="20"/>
        </w:rPr>
      </w:pPr>
    </w:p>
    <w:p w14:paraId="0632BB88" w14:textId="77777777" w:rsidR="004B547E" w:rsidRPr="000A4D38" w:rsidRDefault="004B547E" w:rsidP="000B72A3">
      <w:pPr>
        <w:pStyle w:val="Body"/>
        <w:rPr>
          <w:rFonts w:ascii="Calibri" w:hAnsi="Calibri" w:cs="Calibri"/>
          <w:color w:val="7030A0"/>
          <w:sz w:val="20"/>
          <w:szCs w:val="20"/>
        </w:rPr>
      </w:pPr>
      <w:r w:rsidRPr="000A4D38">
        <w:rPr>
          <w:rFonts w:ascii="Calibri" w:hAnsi="Calibri" w:cs="Calibri"/>
          <w:b/>
          <w:bCs/>
          <w:color w:val="auto"/>
          <w:sz w:val="20"/>
          <w:szCs w:val="20"/>
        </w:rPr>
        <w:t>X</w:t>
      </w:r>
      <w:r w:rsidR="003735F0" w:rsidRPr="000A4D38">
        <w:rPr>
          <w:rFonts w:ascii="Calibri" w:hAnsi="Calibri" w:cs="Calibri"/>
          <w:b/>
          <w:bCs/>
          <w:color w:val="auto"/>
          <w:sz w:val="20"/>
          <w:szCs w:val="20"/>
        </w:rPr>
        <w:t>I</w:t>
      </w:r>
      <w:r w:rsidRPr="000A4D38">
        <w:rPr>
          <w:rFonts w:ascii="Calibri" w:hAnsi="Calibri" w:cs="Calibri"/>
          <w:b/>
          <w:bCs/>
          <w:color w:val="auto"/>
          <w:sz w:val="20"/>
          <w:szCs w:val="20"/>
        </w:rPr>
        <w:t>. Policies and Procedures</w:t>
      </w:r>
    </w:p>
    <w:p w14:paraId="6351090D" w14:textId="77777777" w:rsidR="00FC7517" w:rsidRPr="000A4D38" w:rsidRDefault="00FC7517" w:rsidP="001156FE">
      <w:pPr>
        <w:pStyle w:val="Normal1"/>
        <w:rPr>
          <w:rFonts w:ascii="Calibri" w:hAnsi="Calibri" w:cs="Calibri"/>
          <w:b/>
          <w:bCs/>
          <w:color w:val="000000"/>
          <w:sz w:val="20"/>
          <w:szCs w:val="20"/>
        </w:rPr>
      </w:pPr>
    </w:p>
    <w:p w14:paraId="36D51DDA" w14:textId="77777777" w:rsidR="00F61F78" w:rsidRPr="000A4D38" w:rsidRDefault="001156FE" w:rsidP="000B72A3">
      <w:pPr>
        <w:pStyle w:val="Normal1"/>
        <w:rPr>
          <w:rFonts w:ascii="Calibri" w:hAnsi="Calibri" w:cs="Calibri"/>
          <w:sz w:val="20"/>
          <w:szCs w:val="20"/>
        </w:rPr>
      </w:pPr>
      <w:r w:rsidRPr="000A4D38">
        <w:rPr>
          <w:rFonts w:ascii="Calibri" w:hAnsi="Calibri" w:cs="Calibri"/>
          <w:b/>
          <w:bCs/>
          <w:color w:val="000000"/>
          <w:sz w:val="20"/>
          <w:szCs w:val="20"/>
        </w:rPr>
        <w:t>Communication</w:t>
      </w:r>
      <w:r w:rsidR="000B72A3" w:rsidRPr="000A4D38">
        <w:rPr>
          <w:rFonts w:ascii="Calibri" w:hAnsi="Calibri" w:cs="Calibri"/>
          <w:b/>
          <w:bCs/>
          <w:color w:val="000000"/>
          <w:sz w:val="20"/>
          <w:szCs w:val="20"/>
        </w:rPr>
        <w:br/>
      </w:r>
      <w:r w:rsidR="000B72A3" w:rsidRPr="000A4D38">
        <w:rPr>
          <w:rFonts w:ascii="Calibri" w:hAnsi="Calibri" w:cs="Calibri"/>
          <w:color w:val="000000"/>
          <w:sz w:val="20"/>
          <w:szCs w:val="20"/>
        </w:rPr>
        <w:t xml:space="preserve">If you have any questions, concerns, or would like to set up a meeting, please write </w:t>
      </w:r>
      <w:r w:rsidR="00A41475" w:rsidRPr="000A4D38">
        <w:rPr>
          <w:rFonts w:ascii="Calibri" w:hAnsi="Calibri" w:cs="Calibri"/>
          <w:color w:val="000000"/>
          <w:sz w:val="20"/>
          <w:szCs w:val="20"/>
        </w:rPr>
        <w:t xml:space="preserve">Eric </w:t>
      </w:r>
      <w:r w:rsidR="000B72A3" w:rsidRPr="000A4D38">
        <w:rPr>
          <w:rFonts w:ascii="Calibri" w:hAnsi="Calibri" w:cs="Calibri"/>
          <w:color w:val="000000"/>
          <w:sz w:val="20"/>
          <w:szCs w:val="20"/>
        </w:rPr>
        <w:t xml:space="preserve">at </w:t>
      </w:r>
      <w:hyperlink r:id="rId11" w:history="1">
        <w:r w:rsidR="00A41475" w:rsidRPr="000A4D38">
          <w:rPr>
            <w:rStyle w:val="Hyperlink"/>
            <w:rFonts w:ascii="Calibri" w:hAnsi="Calibri" w:cs="Calibri"/>
            <w:b/>
            <w:sz w:val="20"/>
            <w:szCs w:val="20"/>
          </w:rPr>
          <w:t>ericpape@usc.edu</w:t>
        </w:r>
      </w:hyperlink>
      <w:r w:rsidR="00A41475" w:rsidRPr="000A4D38">
        <w:rPr>
          <w:rFonts w:ascii="Calibri" w:hAnsi="Calibri" w:cs="Calibri"/>
          <w:color w:val="000000"/>
          <w:sz w:val="20"/>
          <w:szCs w:val="20"/>
        </w:rPr>
        <w:t xml:space="preserve"> </w:t>
      </w:r>
      <w:r w:rsidR="000B72A3" w:rsidRPr="000A4D38">
        <w:rPr>
          <w:rFonts w:ascii="Calibri" w:hAnsi="Calibri" w:cs="Calibri"/>
          <w:color w:val="000000"/>
          <w:sz w:val="20"/>
          <w:szCs w:val="20"/>
        </w:rPr>
        <w:t xml:space="preserve">and </w:t>
      </w:r>
      <w:r w:rsidR="00A41475" w:rsidRPr="000A4D38">
        <w:rPr>
          <w:rFonts w:ascii="Calibri" w:hAnsi="Calibri" w:cs="Calibri"/>
          <w:color w:val="000000"/>
          <w:sz w:val="20"/>
          <w:szCs w:val="20"/>
        </w:rPr>
        <w:t xml:space="preserve">he </w:t>
      </w:r>
      <w:r w:rsidR="000B72A3" w:rsidRPr="000A4D38">
        <w:rPr>
          <w:rFonts w:ascii="Calibri" w:hAnsi="Calibri" w:cs="Calibri"/>
          <w:color w:val="000000"/>
          <w:sz w:val="20"/>
          <w:szCs w:val="20"/>
        </w:rPr>
        <w:t xml:space="preserve">will reply </w:t>
      </w:r>
      <w:r w:rsidR="00A41475" w:rsidRPr="000A4D38">
        <w:rPr>
          <w:rFonts w:ascii="Calibri" w:hAnsi="Calibri" w:cs="Calibri"/>
          <w:color w:val="000000"/>
          <w:sz w:val="20"/>
          <w:szCs w:val="20"/>
        </w:rPr>
        <w:t>as soon as he is able</w:t>
      </w:r>
      <w:r w:rsidR="000B72A3" w:rsidRPr="000A4D38">
        <w:rPr>
          <w:rFonts w:ascii="Calibri" w:hAnsi="Calibri" w:cs="Calibri"/>
          <w:color w:val="000000"/>
          <w:sz w:val="20"/>
          <w:szCs w:val="20"/>
        </w:rPr>
        <w:t>.</w:t>
      </w:r>
    </w:p>
    <w:p w14:paraId="28E6FDC7" w14:textId="77777777" w:rsidR="004B547E" w:rsidRPr="000A4D38" w:rsidRDefault="004B547E" w:rsidP="004B547E">
      <w:pPr>
        <w:pStyle w:val="Body"/>
        <w:rPr>
          <w:rFonts w:ascii="Calibri" w:hAnsi="Calibri" w:cs="Calibri"/>
          <w:color w:val="auto"/>
          <w:sz w:val="20"/>
          <w:szCs w:val="20"/>
        </w:rPr>
      </w:pPr>
    </w:p>
    <w:p w14:paraId="40A27D01" w14:textId="77777777" w:rsidR="004B547E" w:rsidRPr="000A4D38" w:rsidRDefault="004B547E" w:rsidP="004B547E">
      <w:pPr>
        <w:pStyle w:val="Body"/>
        <w:rPr>
          <w:rFonts w:ascii="Calibri" w:hAnsi="Calibri" w:cs="Calibri"/>
          <w:b/>
          <w:bCs/>
          <w:color w:val="auto"/>
          <w:sz w:val="20"/>
          <w:szCs w:val="20"/>
        </w:rPr>
      </w:pPr>
      <w:r w:rsidRPr="000A4D38">
        <w:rPr>
          <w:rFonts w:ascii="Calibri" w:hAnsi="Calibri" w:cs="Calibri"/>
          <w:b/>
          <w:bCs/>
          <w:color w:val="auto"/>
          <w:sz w:val="20"/>
          <w:szCs w:val="20"/>
        </w:rPr>
        <w:t>Statement on Academic Conduct and Support Systems</w:t>
      </w:r>
    </w:p>
    <w:p w14:paraId="34A274AB" w14:textId="77777777" w:rsidR="004B547E" w:rsidRPr="000A4D38" w:rsidRDefault="004B547E" w:rsidP="004B547E">
      <w:pPr>
        <w:pStyle w:val="Body"/>
        <w:rPr>
          <w:rFonts w:ascii="Calibri" w:hAnsi="Calibri" w:cs="Calibri"/>
          <w:b/>
          <w:bCs/>
          <w:color w:val="auto"/>
          <w:sz w:val="20"/>
          <w:szCs w:val="20"/>
        </w:rPr>
      </w:pPr>
      <w:r w:rsidRPr="000A4D38">
        <w:rPr>
          <w:rFonts w:ascii="Calibri" w:hAnsi="Calibri" w:cs="Calibri"/>
          <w:b/>
          <w:bCs/>
          <w:color w:val="auto"/>
          <w:sz w:val="20"/>
          <w:szCs w:val="20"/>
        </w:rPr>
        <w:t>a. Academic Conduct</w:t>
      </w:r>
    </w:p>
    <w:p w14:paraId="57628DC6" w14:textId="77777777" w:rsidR="004B547E" w:rsidRPr="000A4D38" w:rsidRDefault="004B547E" w:rsidP="004B547E">
      <w:pPr>
        <w:pStyle w:val="Body"/>
        <w:rPr>
          <w:rFonts w:ascii="Calibri" w:hAnsi="Calibri" w:cs="Calibri"/>
          <w:i/>
          <w:iCs/>
          <w:color w:val="auto"/>
          <w:sz w:val="20"/>
          <w:szCs w:val="20"/>
        </w:rPr>
      </w:pPr>
      <w:r w:rsidRPr="000A4D38">
        <w:rPr>
          <w:rFonts w:ascii="Calibri" w:hAnsi="Calibri" w:cs="Calibri"/>
          <w:i/>
          <w:iCs/>
          <w:color w:val="auto"/>
          <w:sz w:val="20"/>
          <w:szCs w:val="20"/>
        </w:rPr>
        <w:t xml:space="preserve">Plagiarism </w:t>
      </w:r>
    </w:p>
    <w:p w14:paraId="7AE5D3F8" w14:textId="77777777" w:rsidR="001D16DC" w:rsidRPr="000A4D38" w:rsidRDefault="001D16DC" w:rsidP="001D16DC">
      <w:pPr>
        <w:rPr>
          <w:rFonts w:ascii="Calibri" w:hAnsi="Calibri" w:cs="Calibri"/>
          <w:sz w:val="20"/>
          <w:szCs w:val="20"/>
        </w:rPr>
      </w:pPr>
      <w:r w:rsidRPr="000A4D38">
        <w:rPr>
          <w:rFonts w:ascii="Calibri" w:hAnsi="Calibri" w:cs="Calibr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0A4D38">
        <w:rPr>
          <w:rFonts w:ascii="Calibri" w:hAnsi="Calibri" w:cs="Calibri"/>
          <w:i/>
          <w:sz w:val="20"/>
          <w:szCs w:val="20"/>
        </w:rPr>
        <w:t>SCampus</w:t>
      </w:r>
      <w:r w:rsidRPr="000A4D38">
        <w:rPr>
          <w:rFonts w:ascii="Calibri" w:hAnsi="Calibri" w:cs="Calibri"/>
          <w:sz w:val="20"/>
          <w:szCs w:val="20"/>
        </w:rPr>
        <w:t xml:space="preserve"> in Part B, Section 11, “Behavior Violating University Standards” </w:t>
      </w:r>
      <w:hyperlink r:id="rId12">
        <w:r w:rsidRPr="000A4D38">
          <w:rPr>
            <w:rFonts w:ascii="Calibri" w:hAnsi="Calibri" w:cs="Calibri"/>
            <w:color w:val="0070C0"/>
            <w:sz w:val="20"/>
            <w:szCs w:val="20"/>
            <w:u w:val="single"/>
          </w:rPr>
          <w:t>policy.usc.edu/scampus-part-b</w:t>
        </w:r>
      </w:hyperlink>
      <w:r w:rsidRPr="000A4D38">
        <w:rPr>
          <w:rFonts w:ascii="Calibri" w:hAnsi="Calibri" w:cs="Calibri"/>
          <w:sz w:val="20"/>
          <w:szCs w:val="20"/>
        </w:rPr>
        <w:t xml:space="preserve">. Other forms of academic dishonesty are equally unacceptable. See additional information in </w:t>
      </w:r>
      <w:r w:rsidRPr="000A4D38">
        <w:rPr>
          <w:rFonts w:ascii="Calibri" w:hAnsi="Calibri" w:cs="Calibri"/>
          <w:i/>
          <w:sz w:val="20"/>
          <w:szCs w:val="20"/>
        </w:rPr>
        <w:t>SCampus</w:t>
      </w:r>
      <w:r w:rsidRPr="000A4D38">
        <w:rPr>
          <w:rFonts w:ascii="Calibri" w:hAnsi="Calibri" w:cs="Calibri"/>
          <w:sz w:val="20"/>
          <w:szCs w:val="20"/>
        </w:rPr>
        <w:t xml:space="preserve"> and university policies on scientific misconduct, </w:t>
      </w:r>
      <w:hyperlink r:id="rId13">
        <w:r w:rsidRPr="000A4D38">
          <w:rPr>
            <w:rFonts w:ascii="Calibri" w:hAnsi="Calibri" w:cs="Calibri"/>
            <w:color w:val="0070C0"/>
            <w:sz w:val="20"/>
            <w:szCs w:val="20"/>
            <w:u w:val="single"/>
          </w:rPr>
          <w:t>policy.usc.edu/scientific-misconduct</w:t>
        </w:r>
      </w:hyperlink>
      <w:r w:rsidRPr="000A4D38">
        <w:rPr>
          <w:rFonts w:ascii="Calibri" w:hAnsi="Calibri" w:cs="Calibri"/>
          <w:sz w:val="20"/>
          <w:szCs w:val="20"/>
        </w:rPr>
        <w:t>.</w:t>
      </w:r>
    </w:p>
    <w:p w14:paraId="5E01D8A3" w14:textId="77777777" w:rsidR="004B547E" w:rsidRPr="000A4D38" w:rsidRDefault="004B547E" w:rsidP="004B547E">
      <w:pPr>
        <w:pStyle w:val="Body"/>
        <w:rPr>
          <w:rFonts w:ascii="Calibri" w:eastAsia="Calibri" w:hAnsi="Calibri" w:cs="Calibri"/>
          <w:color w:val="auto"/>
          <w:sz w:val="20"/>
          <w:szCs w:val="20"/>
        </w:rPr>
      </w:pPr>
    </w:p>
    <w:p w14:paraId="07E0D5B0" w14:textId="77777777" w:rsidR="004B547E" w:rsidRPr="000A4D38" w:rsidRDefault="004B547E" w:rsidP="004B547E">
      <w:pPr>
        <w:pStyle w:val="Body"/>
        <w:rPr>
          <w:rFonts w:ascii="Calibri" w:eastAsia="Calibri" w:hAnsi="Calibri" w:cs="Calibri"/>
          <w:i/>
          <w:iCs/>
          <w:color w:val="auto"/>
          <w:sz w:val="20"/>
          <w:szCs w:val="20"/>
        </w:rPr>
      </w:pPr>
      <w:r w:rsidRPr="000A4D38">
        <w:rPr>
          <w:rFonts w:ascii="Calibri" w:eastAsia="Calibri" w:hAnsi="Calibri" w:cs="Calibri"/>
          <w:i/>
          <w:iCs/>
          <w:color w:val="auto"/>
          <w:sz w:val="20"/>
          <w:szCs w:val="20"/>
        </w:rPr>
        <w:t xml:space="preserve">USC School of Journalism Policy on Academic Integrity </w:t>
      </w:r>
    </w:p>
    <w:p w14:paraId="577266B3" w14:textId="77777777" w:rsidR="004B547E" w:rsidRPr="000A4D38" w:rsidRDefault="004B547E" w:rsidP="004B547E">
      <w:pPr>
        <w:pStyle w:val="Body"/>
        <w:rPr>
          <w:rFonts w:ascii="Calibri" w:eastAsia="Calibri" w:hAnsi="Calibri" w:cs="Calibri"/>
          <w:color w:val="auto"/>
          <w:sz w:val="20"/>
          <w:szCs w:val="20"/>
        </w:rPr>
      </w:pPr>
      <w:r w:rsidRPr="000A4D38">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5ADACFD8" w14:textId="77777777" w:rsidR="004B547E" w:rsidRPr="000A4D38" w:rsidRDefault="004B547E" w:rsidP="004B547E">
      <w:pPr>
        <w:pStyle w:val="Body"/>
        <w:rPr>
          <w:rFonts w:ascii="Calibri" w:eastAsia="Calibri" w:hAnsi="Calibri" w:cs="Calibri"/>
          <w:color w:val="auto"/>
          <w:sz w:val="20"/>
          <w:szCs w:val="20"/>
        </w:rPr>
      </w:pPr>
    </w:p>
    <w:p w14:paraId="1764841D" w14:textId="77777777" w:rsidR="004B547E" w:rsidRPr="000A4D38" w:rsidRDefault="004B547E" w:rsidP="004B547E">
      <w:pPr>
        <w:pStyle w:val="Body"/>
        <w:rPr>
          <w:rFonts w:ascii="Calibri" w:eastAsia="Calibri" w:hAnsi="Calibri" w:cs="Calibri"/>
          <w:color w:val="auto"/>
          <w:sz w:val="20"/>
          <w:szCs w:val="20"/>
        </w:rPr>
      </w:pPr>
      <w:r w:rsidRPr="000A4D38">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062CFC91" w14:textId="77777777" w:rsidR="004B547E" w:rsidRPr="000A4D38" w:rsidRDefault="004B547E" w:rsidP="004B547E">
      <w:pPr>
        <w:pStyle w:val="Body"/>
        <w:rPr>
          <w:rFonts w:ascii="Calibri" w:eastAsia="Calibri" w:hAnsi="Calibri" w:cs="Calibri"/>
          <w:color w:val="auto"/>
          <w:sz w:val="20"/>
          <w:szCs w:val="20"/>
        </w:rPr>
      </w:pPr>
    </w:p>
    <w:p w14:paraId="06E20AB7" w14:textId="77777777" w:rsidR="004B547E" w:rsidRPr="000A4D38" w:rsidRDefault="004B547E" w:rsidP="004B547E">
      <w:pPr>
        <w:pStyle w:val="Body"/>
        <w:rPr>
          <w:rFonts w:ascii="Calibri" w:hAnsi="Calibri" w:cs="Calibri"/>
          <w:color w:val="auto"/>
          <w:sz w:val="20"/>
          <w:szCs w:val="20"/>
        </w:rPr>
      </w:pPr>
      <w:r w:rsidRPr="000A4D38">
        <w:rPr>
          <w:rFonts w:ascii="Calibri" w:eastAsia="Calibri" w:hAnsi="Calibri" w:cs="Calibri"/>
          <w:color w:val="auto"/>
          <w:sz w:val="20"/>
          <w:szCs w:val="20"/>
        </w:rPr>
        <w:t>In addition, it is assumed that the work you submit for this course is work you have produced entirely by yourself, an</w:t>
      </w:r>
      <w:r w:rsidRPr="000A4D38">
        <w:rPr>
          <w:rFonts w:ascii="Calibri" w:hAnsi="Calibri" w:cs="Calibri"/>
          <w:color w:val="auto"/>
          <w:sz w:val="20"/>
          <w:szCs w:val="20"/>
        </w:rPr>
        <w:t xml:space="preserve">d has not been previously produced by you for submission in another course or Learning Lab, without approval of the instructor. </w:t>
      </w:r>
    </w:p>
    <w:p w14:paraId="28C1BF43" w14:textId="77777777" w:rsidR="004B547E" w:rsidRPr="000A4D38" w:rsidRDefault="004B547E" w:rsidP="004B547E">
      <w:pPr>
        <w:pStyle w:val="Body"/>
        <w:rPr>
          <w:rFonts w:ascii="Calibri" w:hAnsi="Calibri" w:cs="Calibri"/>
          <w:color w:val="auto"/>
          <w:sz w:val="20"/>
          <w:szCs w:val="20"/>
        </w:rPr>
      </w:pPr>
    </w:p>
    <w:p w14:paraId="2BD32A55" w14:textId="77777777" w:rsidR="004B547E" w:rsidRPr="000A4D38" w:rsidRDefault="004B547E" w:rsidP="004B547E">
      <w:pPr>
        <w:pStyle w:val="Body"/>
        <w:rPr>
          <w:rFonts w:ascii="Calibri" w:hAnsi="Calibri" w:cs="Calibri"/>
          <w:b/>
          <w:bCs/>
          <w:color w:val="auto"/>
          <w:sz w:val="20"/>
          <w:szCs w:val="20"/>
        </w:rPr>
      </w:pPr>
      <w:r w:rsidRPr="000A4D38">
        <w:rPr>
          <w:rFonts w:ascii="Calibri" w:hAnsi="Calibri" w:cs="Calibri"/>
          <w:b/>
          <w:bCs/>
          <w:color w:val="auto"/>
          <w:sz w:val="20"/>
          <w:szCs w:val="20"/>
        </w:rPr>
        <w:t>b. Support Systems</w:t>
      </w:r>
    </w:p>
    <w:p w14:paraId="02A19335" w14:textId="77777777" w:rsidR="000A4D38" w:rsidRPr="009E3693" w:rsidRDefault="000A4D38" w:rsidP="000A4D38">
      <w:pPr>
        <w:rPr>
          <w:rFonts w:ascii="Calibri" w:hAnsi="Calibri" w:cs="Calibri"/>
          <w:i/>
          <w:sz w:val="20"/>
          <w:szCs w:val="20"/>
        </w:rPr>
      </w:pPr>
      <w:r w:rsidRPr="009E3693">
        <w:rPr>
          <w:rFonts w:ascii="Calibri" w:hAnsi="Calibri" w:cs="Calibri"/>
          <w:i/>
          <w:sz w:val="20"/>
          <w:szCs w:val="20"/>
        </w:rPr>
        <w:t>Counseling and Mental Health - (213) 740-9355 – 24/7 on call</w:t>
      </w:r>
    </w:p>
    <w:p w14:paraId="0B9919BF" w14:textId="77777777" w:rsidR="000A4D38" w:rsidRPr="009E3693" w:rsidRDefault="00E32B95" w:rsidP="000A4D38">
      <w:pPr>
        <w:rPr>
          <w:rFonts w:ascii="Calibri" w:hAnsi="Calibri" w:cs="Calibri"/>
          <w:color w:val="0070C0"/>
          <w:sz w:val="20"/>
          <w:szCs w:val="20"/>
          <w:u w:val="single"/>
        </w:rPr>
      </w:pPr>
      <w:hyperlink r:id="rId14" w:history="1">
        <w:r w:rsidR="000A4D38" w:rsidRPr="009E3693">
          <w:rPr>
            <w:rStyle w:val="Hyperlink"/>
            <w:rFonts w:ascii="Calibri" w:hAnsi="Calibri" w:cs="Calibri"/>
            <w:color w:val="0070C0"/>
            <w:sz w:val="20"/>
            <w:szCs w:val="20"/>
          </w:rPr>
          <w:t>studenthealth.usc.edu/counseling</w:t>
        </w:r>
      </w:hyperlink>
    </w:p>
    <w:p w14:paraId="0B7D5E6D" w14:textId="77777777" w:rsidR="000A4D38" w:rsidRPr="009E3693" w:rsidRDefault="000A4D38" w:rsidP="000A4D38">
      <w:pPr>
        <w:rPr>
          <w:rFonts w:ascii="Calibri" w:hAnsi="Calibri" w:cs="Calibri"/>
          <w:sz w:val="20"/>
          <w:szCs w:val="20"/>
        </w:rPr>
      </w:pPr>
      <w:r w:rsidRPr="009E3693">
        <w:rPr>
          <w:rFonts w:ascii="Calibri" w:hAnsi="Calibri" w:cs="Calibri"/>
          <w:sz w:val="20"/>
          <w:szCs w:val="20"/>
        </w:rPr>
        <w:t xml:space="preserve">Free and confidential mental health treatment for students, including short-term psychotherapy, group counseling, stress fitness workshops, and crisis intervention. </w:t>
      </w:r>
    </w:p>
    <w:p w14:paraId="639C423E" w14:textId="77777777" w:rsidR="000A4D38" w:rsidRPr="009E3693" w:rsidRDefault="000A4D38" w:rsidP="000A4D38">
      <w:pPr>
        <w:rPr>
          <w:rFonts w:ascii="Calibri" w:hAnsi="Calibri" w:cs="Calibri"/>
          <w:sz w:val="20"/>
          <w:szCs w:val="20"/>
        </w:rPr>
      </w:pPr>
      <w:r w:rsidRPr="009E3693">
        <w:rPr>
          <w:rFonts w:ascii="Calibri" w:hAnsi="Calibri" w:cs="Calibri"/>
          <w:sz w:val="20"/>
          <w:szCs w:val="20"/>
        </w:rPr>
        <w:fldChar w:fldCharType="begin"/>
      </w:r>
      <w:r w:rsidRPr="009E3693">
        <w:rPr>
          <w:rFonts w:ascii="Calibri" w:hAnsi="Calibri" w:cs="Calibri"/>
          <w:sz w:val="20"/>
          <w:szCs w:val="20"/>
        </w:rPr>
        <w:instrText xml:space="preserve"> HYPERLINK "https://engemannshc.usc.edu/counseling/" </w:instrText>
      </w:r>
      <w:r w:rsidRPr="009E3693">
        <w:rPr>
          <w:rFonts w:ascii="Calibri" w:hAnsi="Calibri" w:cs="Calibri"/>
          <w:sz w:val="20"/>
          <w:szCs w:val="20"/>
        </w:rPr>
        <w:fldChar w:fldCharType="separate"/>
      </w:r>
    </w:p>
    <w:p w14:paraId="7CA6407B" w14:textId="77777777" w:rsidR="000A4D38" w:rsidRPr="009E3693" w:rsidRDefault="000A4D38" w:rsidP="000A4D38">
      <w:pPr>
        <w:rPr>
          <w:rFonts w:ascii="Calibri" w:hAnsi="Calibri" w:cs="Calibri"/>
          <w:i/>
          <w:sz w:val="20"/>
          <w:szCs w:val="20"/>
        </w:rPr>
      </w:pPr>
      <w:r w:rsidRPr="009E3693">
        <w:rPr>
          <w:rFonts w:ascii="Calibri" w:hAnsi="Calibri" w:cs="Calibri"/>
          <w:sz w:val="20"/>
          <w:szCs w:val="20"/>
        </w:rPr>
        <w:fldChar w:fldCharType="end"/>
      </w:r>
      <w:r w:rsidRPr="009E3693">
        <w:rPr>
          <w:rFonts w:ascii="Calibri" w:hAnsi="Calibri" w:cs="Calibri"/>
          <w:i/>
          <w:sz w:val="20"/>
          <w:szCs w:val="20"/>
        </w:rPr>
        <w:t>National Suicide Prevention Lifeline - 1 (800) 273-8255 – 24/7 on call</w:t>
      </w:r>
    </w:p>
    <w:p w14:paraId="1104A094" w14:textId="77777777" w:rsidR="000A4D38" w:rsidRPr="009E3693" w:rsidRDefault="00E32B95" w:rsidP="000A4D38">
      <w:pPr>
        <w:rPr>
          <w:rFonts w:ascii="Calibri" w:hAnsi="Calibri" w:cs="Calibri"/>
          <w:i/>
          <w:color w:val="0070C0"/>
          <w:sz w:val="20"/>
          <w:szCs w:val="20"/>
        </w:rPr>
      </w:pPr>
      <w:hyperlink r:id="rId15">
        <w:r w:rsidR="000A4D38" w:rsidRPr="009E3693">
          <w:rPr>
            <w:rFonts w:ascii="Calibri" w:hAnsi="Calibri" w:cs="Calibri"/>
            <w:color w:val="0070C0"/>
            <w:sz w:val="20"/>
            <w:szCs w:val="20"/>
            <w:u w:val="single"/>
          </w:rPr>
          <w:t>suicidepreventionlifeline.org</w:t>
        </w:r>
      </w:hyperlink>
    </w:p>
    <w:p w14:paraId="799104D6" w14:textId="77777777" w:rsidR="000A4D38" w:rsidRPr="009E3693" w:rsidRDefault="000A4D38" w:rsidP="000A4D38">
      <w:pPr>
        <w:rPr>
          <w:rFonts w:ascii="Calibri" w:hAnsi="Calibri" w:cs="Calibri"/>
          <w:sz w:val="20"/>
          <w:szCs w:val="20"/>
        </w:rPr>
      </w:pPr>
      <w:r w:rsidRPr="009E3693">
        <w:rPr>
          <w:rFonts w:ascii="Calibri" w:hAnsi="Calibri" w:cs="Calibri"/>
          <w:sz w:val="20"/>
          <w:szCs w:val="20"/>
        </w:rPr>
        <w:t>Free and confidential emotional support to people in suicidal crisis or emotional distress 24 hours a day, 7 days a week.</w:t>
      </w:r>
    </w:p>
    <w:p w14:paraId="4B7372FD" w14:textId="77777777" w:rsidR="000A4D38" w:rsidRPr="009E3693" w:rsidRDefault="000A4D38" w:rsidP="000A4D38">
      <w:pPr>
        <w:rPr>
          <w:rFonts w:ascii="Calibri" w:hAnsi="Calibri" w:cs="Calibri"/>
          <w:sz w:val="20"/>
          <w:szCs w:val="20"/>
        </w:rPr>
      </w:pPr>
      <w:r w:rsidRPr="009E3693">
        <w:rPr>
          <w:rFonts w:ascii="Calibri" w:hAnsi="Calibri" w:cs="Calibri"/>
          <w:sz w:val="20"/>
          <w:szCs w:val="20"/>
        </w:rPr>
        <w:fldChar w:fldCharType="begin"/>
      </w:r>
      <w:r w:rsidRPr="009E3693">
        <w:rPr>
          <w:rFonts w:ascii="Calibri" w:hAnsi="Calibri" w:cs="Calibri"/>
          <w:sz w:val="20"/>
          <w:szCs w:val="20"/>
        </w:rPr>
        <w:instrText xml:space="preserve"> HYPERLINK "http://www.suicidepreventionlifeline.org/" </w:instrText>
      </w:r>
      <w:r w:rsidRPr="009E3693">
        <w:rPr>
          <w:rFonts w:ascii="Calibri" w:hAnsi="Calibri" w:cs="Calibri"/>
          <w:sz w:val="20"/>
          <w:szCs w:val="20"/>
        </w:rPr>
        <w:fldChar w:fldCharType="separate"/>
      </w:r>
    </w:p>
    <w:p w14:paraId="270F2775" w14:textId="77777777" w:rsidR="000A4D38" w:rsidRPr="009E3693" w:rsidRDefault="000A4D38" w:rsidP="000A4D38">
      <w:pPr>
        <w:rPr>
          <w:rFonts w:ascii="Calibri" w:hAnsi="Calibri" w:cs="Calibri"/>
          <w:i/>
          <w:sz w:val="20"/>
          <w:szCs w:val="20"/>
        </w:rPr>
      </w:pPr>
      <w:r w:rsidRPr="009E3693">
        <w:rPr>
          <w:rFonts w:ascii="Calibri" w:hAnsi="Calibri" w:cs="Calibri"/>
          <w:sz w:val="20"/>
          <w:szCs w:val="20"/>
        </w:rPr>
        <w:fldChar w:fldCharType="end"/>
      </w:r>
      <w:r w:rsidRPr="009E3693">
        <w:rPr>
          <w:rFonts w:ascii="Calibri" w:hAnsi="Calibri" w:cs="Calibri"/>
          <w:i/>
          <w:sz w:val="20"/>
          <w:szCs w:val="20"/>
        </w:rPr>
        <w:t>Relationship and Sexual Violence Prevention and Services (RSVP) - (213) 740-9355(WELL), press “0” after hours – 24/7 on call</w:t>
      </w:r>
    </w:p>
    <w:p w14:paraId="0B697B4A" w14:textId="77777777" w:rsidR="000A4D38" w:rsidRPr="009E3693" w:rsidRDefault="00E32B95" w:rsidP="000A4D38">
      <w:pPr>
        <w:rPr>
          <w:rFonts w:ascii="Calibri" w:hAnsi="Calibri" w:cs="Calibri"/>
          <w:color w:val="0070C0"/>
          <w:sz w:val="20"/>
          <w:szCs w:val="20"/>
        </w:rPr>
      </w:pPr>
      <w:hyperlink r:id="rId16" w:history="1">
        <w:r w:rsidR="000A4D38" w:rsidRPr="009E3693">
          <w:rPr>
            <w:rStyle w:val="Hyperlink"/>
            <w:rFonts w:ascii="Calibri" w:hAnsi="Calibri" w:cs="Calibri"/>
            <w:color w:val="0070C0"/>
            <w:sz w:val="20"/>
            <w:szCs w:val="20"/>
          </w:rPr>
          <w:t>studenthealth.usc.edu/sexual-assault</w:t>
        </w:r>
      </w:hyperlink>
    </w:p>
    <w:p w14:paraId="68AB79CE" w14:textId="77777777" w:rsidR="000A4D38" w:rsidRPr="009E3693" w:rsidRDefault="000A4D38" w:rsidP="000A4D38">
      <w:pPr>
        <w:rPr>
          <w:rFonts w:ascii="Calibri" w:hAnsi="Calibri" w:cs="Calibri"/>
          <w:color w:val="1155CC"/>
          <w:sz w:val="20"/>
          <w:szCs w:val="20"/>
          <w:u w:val="single"/>
        </w:rPr>
      </w:pPr>
      <w:r w:rsidRPr="009E3693">
        <w:rPr>
          <w:rFonts w:ascii="Calibri" w:hAnsi="Calibri" w:cs="Calibri"/>
          <w:sz w:val="20"/>
          <w:szCs w:val="20"/>
        </w:rPr>
        <w:t>Free and confidential therapy services, workshops, and training for situations related to gender-based harm.</w:t>
      </w:r>
      <w:r w:rsidRPr="009E3693">
        <w:rPr>
          <w:rFonts w:ascii="Calibri" w:hAnsi="Calibri" w:cs="Calibri"/>
          <w:sz w:val="20"/>
          <w:szCs w:val="20"/>
        </w:rPr>
        <w:fldChar w:fldCharType="begin"/>
      </w:r>
      <w:r w:rsidRPr="009E3693">
        <w:rPr>
          <w:rFonts w:ascii="Calibri" w:hAnsi="Calibri" w:cs="Calibri"/>
          <w:sz w:val="20"/>
          <w:szCs w:val="20"/>
        </w:rPr>
        <w:instrText xml:space="preserve"> HYPERLINK "https://engemannshc.usc.edu/rsvp/" </w:instrText>
      </w:r>
      <w:r w:rsidRPr="009E3693">
        <w:rPr>
          <w:rFonts w:ascii="Calibri" w:hAnsi="Calibri" w:cs="Calibri"/>
          <w:sz w:val="20"/>
          <w:szCs w:val="20"/>
        </w:rPr>
        <w:fldChar w:fldCharType="separate"/>
      </w:r>
    </w:p>
    <w:p w14:paraId="156CCF52" w14:textId="77777777" w:rsidR="000A4D38" w:rsidRPr="009E3693" w:rsidRDefault="000A4D38" w:rsidP="000A4D38">
      <w:pPr>
        <w:rPr>
          <w:rFonts w:ascii="Calibri" w:hAnsi="Calibri" w:cs="Calibri"/>
          <w:sz w:val="20"/>
          <w:szCs w:val="20"/>
        </w:rPr>
      </w:pPr>
      <w:r w:rsidRPr="009E3693">
        <w:rPr>
          <w:rFonts w:ascii="Calibri" w:hAnsi="Calibri" w:cs="Calibri"/>
          <w:sz w:val="20"/>
          <w:szCs w:val="20"/>
        </w:rPr>
        <w:fldChar w:fldCharType="end"/>
      </w:r>
    </w:p>
    <w:p w14:paraId="0A5A3D75" w14:textId="77777777" w:rsidR="000A4D38" w:rsidRPr="009E3693" w:rsidRDefault="000A4D38" w:rsidP="000A4D38">
      <w:pPr>
        <w:rPr>
          <w:rFonts w:ascii="Calibri" w:hAnsi="Calibri" w:cs="Calibri"/>
          <w:i/>
          <w:sz w:val="20"/>
          <w:szCs w:val="20"/>
        </w:rPr>
      </w:pPr>
      <w:r w:rsidRPr="009E3693">
        <w:rPr>
          <w:rFonts w:ascii="Calibri" w:hAnsi="Calibri" w:cs="Calibri"/>
          <w:i/>
          <w:sz w:val="20"/>
          <w:szCs w:val="20"/>
        </w:rPr>
        <w:t>Office of Equity and Diversity (OED)- (213) 740-5086 | Title IX – (213) 821-8298</w:t>
      </w:r>
    </w:p>
    <w:p w14:paraId="42F45B9D" w14:textId="77777777" w:rsidR="000A4D38" w:rsidRPr="009E3693" w:rsidRDefault="00E32B95" w:rsidP="000A4D38">
      <w:pPr>
        <w:rPr>
          <w:rFonts w:ascii="Calibri" w:hAnsi="Calibri" w:cs="Calibri"/>
          <w:b/>
          <w:i/>
          <w:sz w:val="20"/>
          <w:szCs w:val="20"/>
        </w:rPr>
      </w:pPr>
      <w:hyperlink r:id="rId17">
        <w:r w:rsidR="000A4D38" w:rsidRPr="009E3693">
          <w:rPr>
            <w:rFonts w:ascii="Calibri" w:hAnsi="Calibri" w:cs="Calibri"/>
            <w:color w:val="0070C0"/>
            <w:sz w:val="20"/>
            <w:szCs w:val="20"/>
            <w:u w:val="single"/>
          </w:rPr>
          <w:t>equity.usc.edu</w:t>
        </w:r>
      </w:hyperlink>
      <w:r w:rsidR="000A4D38" w:rsidRPr="009E3693">
        <w:rPr>
          <w:rFonts w:ascii="Calibri" w:hAnsi="Calibri" w:cs="Calibri"/>
          <w:sz w:val="20"/>
          <w:szCs w:val="20"/>
        </w:rPr>
        <w:t>,</w:t>
      </w:r>
      <w:r w:rsidR="000A4D38" w:rsidRPr="009E3693">
        <w:rPr>
          <w:rFonts w:ascii="Calibri" w:hAnsi="Calibri" w:cs="Calibri"/>
          <w:color w:val="0070C0"/>
          <w:sz w:val="20"/>
          <w:szCs w:val="20"/>
        </w:rPr>
        <w:t xml:space="preserve"> </w:t>
      </w:r>
      <w:hyperlink r:id="rId18">
        <w:r w:rsidR="000A4D38" w:rsidRPr="009E3693">
          <w:rPr>
            <w:rFonts w:ascii="Calibri" w:hAnsi="Calibri" w:cs="Calibri"/>
            <w:color w:val="0070C0"/>
            <w:sz w:val="20"/>
            <w:szCs w:val="20"/>
            <w:u w:val="single"/>
          </w:rPr>
          <w:t>titleix.usc.edu</w:t>
        </w:r>
      </w:hyperlink>
    </w:p>
    <w:p w14:paraId="336B7306" w14:textId="77777777" w:rsidR="000A4D38" w:rsidRPr="009E3693" w:rsidRDefault="000A4D38" w:rsidP="000A4D38">
      <w:pPr>
        <w:rPr>
          <w:rFonts w:ascii="Calibri" w:hAnsi="Calibri" w:cs="Calibri"/>
          <w:sz w:val="20"/>
          <w:szCs w:val="20"/>
        </w:rPr>
      </w:pPr>
      <w:r w:rsidRPr="009E3693">
        <w:rPr>
          <w:rFonts w:ascii="Calibri" w:hAnsi="Calibri" w:cs="Calibr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9E3693">
        <w:rPr>
          <w:rFonts w:ascii="Calibri" w:hAnsi="Calibri" w:cs="Calibri"/>
          <w:i/>
          <w:iCs/>
          <w:sz w:val="20"/>
          <w:szCs w:val="20"/>
        </w:rPr>
        <w:t>protected characteristics</w:t>
      </w:r>
      <w:r w:rsidRPr="009E3693">
        <w:rPr>
          <w:rFonts w:ascii="Calibri" w:hAnsi="Calibri" w:cs="Calibri"/>
          <w:sz w:val="20"/>
          <w:szCs w:val="20"/>
        </w:rPr>
        <w:t xml:space="preserve">: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w:t>
      </w:r>
      <w:r w:rsidRPr="009E3693">
        <w:rPr>
          <w:rFonts w:ascii="Calibri" w:hAnsi="Calibri" w:cs="Calibri"/>
          <w:sz w:val="20"/>
          <w:szCs w:val="20"/>
        </w:rPr>
        <w:lastRenderedPageBreak/>
        <w:t>also prohibits sexual assault, non-consensual sexual contact, sexual misconduct, intimate partner violence, stalking, malicious dissuasion, retaliation, and violation of interim measures. </w:t>
      </w:r>
    </w:p>
    <w:p w14:paraId="3C28709E" w14:textId="77777777" w:rsidR="000A4D38" w:rsidRPr="009E3693" w:rsidRDefault="000A4D38" w:rsidP="000A4D38">
      <w:pPr>
        <w:rPr>
          <w:rFonts w:ascii="Calibri" w:hAnsi="Calibri" w:cs="Calibri"/>
          <w:sz w:val="20"/>
          <w:szCs w:val="20"/>
        </w:rPr>
      </w:pPr>
    </w:p>
    <w:p w14:paraId="76752327" w14:textId="77777777" w:rsidR="000A4D38" w:rsidRPr="009E3693" w:rsidRDefault="000A4D38" w:rsidP="000A4D38">
      <w:pPr>
        <w:rPr>
          <w:rFonts w:ascii="Calibri" w:hAnsi="Calibri" w:cs="Calibri"/>
          <w:i/>
          <w:sz w:val="20"/>
          <w:szCs w:val="20"/>
        </w:rPr>
      </w:pPr>
      <w:r w:rsidRPr="009E3693">
        <w:rPr>
          <w:rFonts w:ascii="Calibri" w:hAnsi="Calibri" w:cs="Calibri"/>
          <w:i/>
          <w:sz w:val="20"/>
          <w:szCs w:val="20"/>
        </w:rPr>
        <w:t>Reporting Incidents of Bias or Harassment - (213) 740-5086 or (213) 821-8298</w:t>
      </w:r>
    </w:p>
    <w:p w14:paraId="06D2937F" w14:textId="77777777" w:rsidR="000A4D38" w:rsidRPr="009E3693" w:rsidRDefault="00E32B95" w:rsidP="000A4D38">
      <w:pPr>
        <w:rPr>
          <w:rFonts w:ascii="Calibri" w:hAnsi="Calibri" w:cs="Calibri"/>
          <w:color w:val="0070C0"/>
          <w:sz w:val="20"/>
          <w:szCs w:val="20"/>
          <w:u w:val="single"/>
        </w:rPr>
      </w:pPr>
      <w:hyperlink r:id="rId19" w:history="1">
        <w:r w:rsidR="000A4D38" w:rsidRPr="009E3693">
          <w:rPr>
            <w:rStyle w:val="Hyperlink"/>
            <w:rFonts w:ascii="Calibri" w:hAnsi="Calibri" w:cs="Calibri"/>
            <w:color w:val="0070C0"/>
            <w:sz w:val="20"/>
            <w:szCs w:val="20"/>
          </w:rPr>
          <w:t>usc-advocate.symplicity.com/care_report</w:t>
        </w:r>
      </w:hyperlink>
    </w:p>
    <w:p w14:paraId="57711A38" w14:textId="77777777" w:rsidR="000A4D38" w:rsidRPr="009E3693" w:rsidRDefault="000A4D38" w:rsidP="000A4D38">
      <w:pPr>
        <w:rPr>
          <w:rFonts w:ascii="Calibri" w:hAnsi="Calibri" w:cs="Calibri"/>
          <w:color w:val="1155CC"/>
          <w:sz w:val="20"/>
          <w:szCs w:val="20"/>
          <w:u w:val="single"/>
        </w:rPr>
      </w:pPr>
      <w:r w:rsidRPr="009E3693">
        <w:rPr>
          <w:rFonts w:ascii="Calibri" w:hAnsi="Calibri" w:cs="Calibri"/>
          <w:sz w:val="20"/>
          <w:szCs w:val="20"/>
        </w:rPr>
        <w:t>Avenue to report incidents of bias, hate crimes, and microaggressions to the Office of Equity and Diversity |Title IX for appropriate investigation, supportive measures, and response.</w:t>
      </w:r>
      <w:r w:rsidRPr="009E3693">
        <w:rPr>
          <w:rFonts w:ascii="Calibri" w:hAnsi="Calibri" w:cs="Calibri"/>
          <w:sz w:val="20"/>
          <w:szCs w:val="20"/>
        </w:rPr>
        <w:fldChar w:fldCharType="begin"/>
      </w:r>
      <w:r w:rsidRPr="009E3693">
        <w:rPr>
          <w:rFonts w:ascii="Calibri" w:hAnsi="Calibri" w:cs="Calibri"/>
          <w:sz w:val="20"/>
          <w:szCs w:val="20"/>
        </w:rPr>
        <w:instrText xml:space="preserve"> HYPERLINK "https://studentaffairs.usc.edu/bias-assessment-response-support/" </w:instrText>
      </w:r>
      <w:r w:rsidRPr="009E3693">
        <w:rPr>
          <w:rFonts w:ascii="Calibri" w:hAnsi="Calibri" w:cs="Calibri"/>
          <w:sz w:val="20"/>
          <w:szCs w:val="20"/>
        </w:rPr>
        <w:fldChar w:fldCharType="separate"/>
      </w:r>
    </w:p>
    <w:p w14:paraId="2907C131" w14:textId="77777777" w:rsidR="000A4D38" w:rsidRPr="009E3693" w:rsidRDefault="000A4D38" w:rsidP="000A4D38">
      <w:pPr>
        <w:rPr>
          <w:rFonts w:ascii="Calibri" w:hAnsi="Calibri" w:cs="Calibri"/>
          <w:sz w:val="20"/>
          <w:szCs w:val="20"/>
        </w:rPr>
      </w:pPr>
      <w:r w:rsidRPr="009E3693">
        <w:rPr>
          <w:rFonts w:ascii="Calibri" w:hAnsi="Calibri" w:cs="Calibri"/>
          <w:sz w:val="20"/>
          <w:szCs w:val="20"/>
        </w:rPr>
        <w:fldChar w:fldCharType="end"/>
      </w:r>
    </w:p>
    <w:p w14:paraId="298B4F64" w14:textId="77777777" w:rsidR="000A4D38" w:rsidRPr="009E3693" w:rsidRDefault="000A4D38" w:rsidP="000A4D38">
      <w:pPr>
        <w:rPr>
          <w:rFonts w:ascii="Calibri" w:hAnsi="Calibri" w:cs="Calibri"/>
          <w:i/>
          <w:sz w:val="20"/>
          <w:szCs w:val="20"/>
        </w:rPr>
      </w:pPr>
      <w:r w:rsidRPr="009E3693">
        <w:rPr>
          <w:rFonts w:ascii="Calibri" w:hAnsi="Calibri" w:cs="Calibri"/>
          <w:i/>
          <w:sz w:val="20"/>
          <w:szCs w:val="20"/>
        </w:rPr>
        <w:t xml:space="preserve">The Office of </w:t>
      </w:r>
      <w:r>
        <w:rPr>
          <w:rFonts w:ascii="Calibri" w:hAnsi="Calibri" w:cs="Calibri"/>
          <w:i/>
          <w:sz w:val="20"/>
          <w:szCs w:val="20"/>
        </w:rPr>
        <w:t>Student Accessibility Services</w:t>
      </w:r>
      <w:r w:rsidRPr="009E3693">
        <w:rPr>
          <w:rFonts w:ascii="Calibri" w:hAnsi="Calibri" w:cs="Calibri"/>
          <w:i/>
          <w:sz w:val="20"/>
          <w:szCs w:val="20"/>
        </w:rPr>
        <w:t xml:space="preserve"> - (213) 740-0776</w:t>
      </w:r>
    </w:p>
    <w:p w14:paraId="607179F4" w14:textId="77777777" w:rsidR="000A4D38" w:rsidRPr="00F90607" w:rsidRDefault="00E32B95" w:rsidP="000A4D38">
      <w:pPr>
        <w:rPr>
          <w:rFonts w:ascii="Calibri" w:hAnsi="Calibri" w:cs="Calibri"/>
          <w:color w:val="0070C0"/>
          <w:sz w:val="20"/>
          <w:szCs w:val="20"/>
        </w:rPr>
      </w:pPr>
      <w:hyperlink r:id="rId20" w:history="1">
        <w:r w:rsidR="000A4D38" w:rsidRPr="00C46122">
          <w:rPr>
            <w:rStyle w:val="Hyperlink"/>
            <w:rFonts w:ascii="Calibri" w:hAnsi="Calibri" w:cs="Calibri"/>
            <w:sz w:val="20"/>
            <w:szCs w:val="20"/>
          </w:rPr>
          <w:t>osas.usc.edu/</w:t>
        </w:r>
      </w:hyperlink>
      <w:r w:rsidR="000A4D38">
        <w:rPr>
          <w:rFonts w:ascii="Calibri" w:hAnsi="Calibri" w:cs="Calibri"/>
          <w:sz w:val="20"/>
          <w:szCs w:val="20"/>
        </w:rPr>
        <w:t xml:space="preserve">  </w:t>
      </w:r>
    </w:p>
    <w:p w14:paraId="7C60828B" w14:textId="77777777" w:rsidR="000A4D38" w:rsidRPr="009E3693" w:rsidRDefault="000A4D38" w:rsidP="000A4D38">
      <w:pPr>
        <w:rPr>
          <w:rFonts w:ascii="Calibri" w:hAnsi="Calibri" w:cs="Calibri"/>
          <w:sz w:val="20"/>
          <w:szCs w:val="20"/>
        </w:rPr>
      </w:pPr>
      <w:r w:rsidRPr="009E3693">
        <w:rPr>
          <w:rFonts w:ascii="Calibri" w:hAnsi="Calibri" w:cs="Calibr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1D7D06D5" w14:textId="77777777" w:rsidR="000A4D38" w:rsidRPr="009E3693" w:rsidRDefault="000A4D38" w:rsidP="000A4D38">
      <w:pPr>
        <w:rPr>
          <w:rFonts w:ascii="Calibri" w:hAnsi="Calibri" w:cs="Calibri"/>
          <w:color w:val="1155CC"/>
          <w:sz w:val="20"/>
          <w:szCs w:val="20"/>
          <w:u w:val="single"/>
        </w:rPr>
      </w:pPr>
      <w:r w:rsidRPr="009E3693">
        <w:rPr>
          <w:rFonts w:ascii="Calibri" w:hAnsi="Calibri" w:cs="Calibri"/>
          <w:sz w:val="20"/>
          <w:szCs w:val="20"/>
        </w:rPr>
        <w:fldChar w:fldCharType="begin"/>
      </w:r>
      <w:r w:rsidRPr="009E3693">
        <w:rPr>
          <w:rFonts w:ascii="Calibri" w:hAnsi="Calibri" w:cs="Calibri"/>
          <w:sz w:val="20"/>
          <w:szCs w:val="20"/>
        </w:rPr>
        <w:instrText xml:space="preserve"> HYPERLINK "http://dsp.usc.edu/" </w:instrText>
      </w:r>
      <w:r w:rsidRPr="009E3693">
        <w:rPr>
          <w:rFonts w:ascii="Calibri" w:hAnsi="Calibri" w:cs="Calibri"/>
          <w:sz w:val="20"/>
          <w:szCs w:val="20"/>
        </w:rPr>
        <w:fldChar w:fldCharType="separate"/>
      </w:r>
    </w:p>
    <w:p w14:paraId="607BE86D" w14:textId="77777777" w:rsidR="000A4D38" w:rsidRPr="009E3693" w:rsidRDefault="000A4D38" w:rsidP="000A4D38">
      <w:pPr>
        <w:rPr>
          <w:rFonts w:ascii="Calibri" w:hAnsi="Calibri" w:cs="Calibri"/>
          <w:i/>
          <w:sz w:val="20"/>
          <w:szCs w:val="20"/>
        </w:rPr>
      </w:pPr>
      <w:r w:rsidRPr="009E3693">
        <w:rPr>
          <w:rFonts w:ascii="Calibri" w:hAnsi="Calibri" w:cs="Calibri"/>
          <w:sz w:val="20"/>
          <w:szCs w:val="20"/>
        </w:rPr>
        <w:fldChar w:fldCharType="end"/>
      </w:r>
      <w:r w:rsidRPr="009E3693">
        <w:rPr>
          <w:rFonts w:ascii="Calibri" w:hAnsi="Calibri" w:cs="Calibri"/>
          <w:i/>
          <w:sz w:val="20"/>
          <w:szCs w:val="20"/>
        </w:rPr>
        <w:t>USC Support and Advocacy - (213) 821-4710</w:t>
      </w:r>
    </w:p>
    <w:p w14:paraId="0C908FA4" w14:textId="77777777" w:rsidR="000A4D38" w:rsidRPr="009E3693" w:rsidRDefault="00E32B95" w:rsidP="000A4D38">
      <w:pPr>
        <w:rPr>
          <w:rFonts w:ascii="Calibri" w:hAnsi="Calibri" w:cs="Calibri"/>
          <w:color w:val="0070C0"/>
          <w:sz w:val="20"/>
          <w:szCs w:val="20"/>
          <w:u w:val="single"/>
        </w:rPr>
      </w:pPr>
      <w:hyperlink r:id="rId21" w:history="1">
        <w:r w:rsidR="000A4D38" w:rsidRPr="009E3693">
          <w:rPr>
            <w:rStyle w:val="Hyperlink"/>
            <w:rFonts w:ascii="Calibri" w:hAnsi="Calibri" w:cs="Calibri"/>
            <w:color w:val="0070C0"/>
            <w:sz w:val="20"/>
            <w:szCs w:val="20"/>
          </w:rPr>
          <w:t>uscsa.usc.edu</w:t>
        </w:r>
      </w:hyperlink>
    </w:p>
    <w:p w14:paraId="20E34B97" w14:textId="77777777" w:rsidR="000A4D38" w:rsidRPr="009E3693" w:rsidRDefault="000A4D38" w:rsidP="000A4D38">
      <w:pPr>
        <w:rPr>
          <w:rFonts w:ascii="Calibri" w:hAnsi="Calibri" w:cs="Calibri"/>
          <w:sz w:val="20"/>
          <w:szCs w:val="20"/>
        </w:rPr>
      </w:pPr>
      <w:r w:rsidRPr="009E3693">
        <w:rPr>
          <w:rFonts w:ascii="Calibri" w:hAnsi="Calibri" w:cs="Calibri"/>
          <w:sz w:val="20"/>
          <w:szCs w:val="20"/>
        </w:rPr>
        <w:t>Assists students and families in resolving complex personal, financial, and academic issues adversely affecting their success as a student.</w:t>
      </w:r>
    </w:p>
    <w:p w14:paraId="4AD79E7F" w14:textId="77777777" w:rsidR="000A4D38" w:rsidRPr="009E3693" w:rsidRDefault="000A4D38" w:rsidP="000A4D38">
      <w:pPr>
        <w:rPr>
          <w:rFonts w:ascii="Calibri" w:hAnsi="Calibri" w:cs="Calibri"/>
          <w:i/>
          <w:sz w:val="20"/>
          <w:szCs w:val="20"/>
        </w:rPr>
      </w:pPr>
    </w:p>
    <w:p w14:paraId="4CE84248" w14:textId="77777777" w:rsidR="000A4D38" w:rsidRPr="009E3693" w:rsidRDefault="000A4D38" w:rsidP="000A4D38">
      <w:pPr>
        <w:rPr>
          <w:rFonts w:ascii="Calibri" w:hAnsi="Calibri" w:cs="Calibri"/>
          <w:i/>
          <w:sz w:val="20"/>
          <w:szCs w:val="20"/>
        </w:rPr>
      </w:pPr>
      <w:r w:rsidRPr="009E3693">
        <w:rPr>
          <w:rFonts w:ascii="Calibri" w:hAnsi="Calibri" w:cs="Calibri"/>
          <w:i/>
          <w:sz w:val="20"/>
          <w:szCs w:val="20"/>
        </w:rPr>
        <w:t>Diversity at USC - (213) 740-2101</w:t>
      </w:r>
    </w:p>
    <w:p w14:paraId="05439D53" w14:textId="77777777" w:rsidR="000A4D38" w:rsidRPr="009E3693" w:rsidRDefault="00E32B95" w:rsidP="000A4D38">
      <w:pPr>
        <w:rPr>
          <w:rFonts w:ascii="Calibri" w:hAnsi="Calibri" w:cs="Calibri"/>
          <w:i/>
          <w:color w:val="0070C0"/>
          <w:sz w:val="20"/>
          <w:szCs w:val="20"/>
        </w:rPr>
      </w:pPr>
      <w:hyperlink r:id="rId22">
        <w:r w:rsidR="000A4D38" w:rsidRPr="009E3693">
          <w:rPr>
            <w:rFonts w:ascii="Calibri" w:hAnsi="Calibri" w:cs="Calibri"/>
            <w:color w:val="0070C0"/>
            <w:sz w:val="20"/>
            <w:szCs w:val="20"/>
            <w:u w:val="single"/>
          </w:rPr>
          <w:t>diversity.usc.edu</w:t>
        </w:r>
      </w:hyperlink>
    </w:p>
    <w:p w14:paraId="0DF7327A" w14:textId="77777777" w:rsidR="000A4D38" w:rsidRPr="009E3693" w:rsidRDefault="000A4D38" w:rsidP="000A4D38">
      <w:pPr>
        <w:rPr>
          <w:rFonts w:ascii="Calibri" w:hAnsi="Calibri" w:cs="Calibri"/>
          <w:color w:val="1155CC"/>
          <w:sz w:val="20"/>
          <w:szCs w:val="20"/>
          <w:u w:val="single"/>
        </w:rPr>
      </w:pPr>
      <w:r w:rsidRPr="009E3693">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9E3693">
        <w:rPr>
          <w:rFonts w:ascii="Calibri" w:hAnsi="Calibri" w:cs="Calibri"/>
          <w:sz w:val="20"/>
          <w:szCs w:val="20"/>
        </w:rPr>
        <w:fldChar w:fldCharType="begin"/>
      </w:r>
      <w:r w:rsidRPr="009E3693">
        <w:rPr>
          <w:rFonts w:ascii="Calibri" w:hAnsi="Calibri" w:cs="Calibri"/>
          <w:sz w:val="20"/>
          <w:szCs w:val="20"/>
        </w:rPr>
        <w:instrText xml:space="preserve"> HYPERLINK "https://diversity.usc.edu/" </w:instrText>
      </w:r>
      <w:r w:rsidRPr="009E3693">
        <w:rPr>
          <w:rFonts w:ascii="Calibri" w:hAnsi="Calibri" w:cs="Calibri"/>
          <w:sz w:val="20"/>
          <w:szCs w:val="20"/>
        </w:rPr>
        <w:fldChar w:fldCharType="separate"/>
      </w:r>
    </w:p>
    <w:p w14:paraId="5F582412" w14:textId="77777777" w:rsidR="000A4D38" w:rsidRPr="009E3693" w:rsidRDefault="000A4D38" w:rsidP="000A4D38">
      <w:pPr>
        <w:rPr>
          <w:rFonts w:ascii="Calibri" w:hAnsi="Calibri" w:cs="Calibri"/>
          <w:sz w:val="20"/>
          <w:szCs w:val="20"/>
        </w:rPr>
      </w:pPr>
      <w:r w:rsidRPr="009E3693">
        <w:rPr>
          <w:rFonts w:ascii="Calibri" w:hAnsi="Calibri" w:cs="Calibri"/>
          <w:sz w:val="20"/>
          <w:szCs w:val="20"/>
        </w:rPr>
        <w:fldChar w:fldCharType="end"/>
      </w:r>
    </w:p>
    <w:p w14:paraId="536CB7C1" w14:textId="77777777" w:rsidR="000A4D38" w:rsidRPr="009E3693" w:rsidRDefault="000A4D38" w:rsidP="000A4D38">
      <w:pPr>
        <w:rPr>
          <w:rFonts w:ascii="Calibri" w:hAnsi="Calibri" w:cs="Calibri"/>
          <w:i/>
          <w:sz w:val="20"/>
          <w:szCs w:val="20"/>
        </w:rPr>
      </w:pPr>
      <w:r w:rsidRPr="009E3693">
        <w:rPr>
          <w:rFonts w:ascii="Calibri" w:hAnsi="Calibri" w:cs="Calibri"/>
          <w:i/>
          <w:sz w:val="20"/>
          <w:szCs w:val="20"/>
        </w:rPr>
        <w:t xml:space="preserve">USC Emergency - UPC: (213) 740-4321, HSC: (323) 442-1000 – 24/7 on call </w:t>
      </w:r>
    </w:p>
    <w:p w14:paraId="0CD25290" w14:textId="77777777" w:rsidR="000A4D38" w:rsidRPr="009E3693" w:rsidRDefault="00E32B95" w:rsidP="000A4D38">
      <w:pPr>
        <w:rPr>
          <w:rFonts w:ascii="Calibri" w:hAnsi="Calibri" w:cs="Calibri"/>
          <w:i/>
          <w:sz w:val="20"/>
          <w:szCs w:val="20"/>
        </w:rPr>
      </w:pPr>
      <w:hyperlink r:id="rId23">
        <w:r w:rsidR="000A4D38" w:rsidRPr="009E3693">
          <w:rPr>
            <w:rFonts w:ascii="Calibri" w:hAnsi="Calibri" w:cs="Calibri"/>
            <w:color w:val="0070C0"/>
            <w:sz w:val="20"/>
            <w:szCs w:val="20"/>
            <w:u w:val="single"/>
          </w:rPr>
          <w:t>dps.usc.edu</w:t>
        </w:r>
      </w:hyperlink>
      <w:r w:rsidR="000A4D38" w:rsidRPr="009E3693">
        <w:rPr>
          <w:rFonts w:ascii="Calibri" w:hAnsi="Calibri" w:cs="Calibri"/>
          <w:sz w:val="20"/>
          <w:szCs w:val="20"/>
        </w:rPr>
        <w:t xml:space="preserve">, </w:t>
      </w:r>
      <w:hyperlink r:id="rId24">
        <w:r w:rsidR="000A4D38" w:rsidRPr="009E3693">
          <w:rPr>
            <w:rFonts w:ascii="Calibri" w:hAnsi="Calibri" w:cs="Calibri"/>
            <w:color w:val="0070C0"/>
            <w:sz w:val="20"/>
            <w:szCs w:val="20"/>
            <w:u w:val="single"/>
          </w:rPr>
          <w:t>emergency.usc.edu</w:t>
        </w:r>
      </w:hyperlink>
    </w:p>
    <w:p w14:paraId="7BB623EB" w14:textId="77777777" w:rsidR="000A4D38" w:rsidRPr="009E3693" w:rsidRDefault="000A4D38" w:rsidP="000A4D38">
      <w:pPr>
        <w:rPr>
          <w:rFonts w:ascii="Calibri" w:hAnsi="Calibri" w:cs="Calibri"/>
          <w:i/>
          <w:sz w:val="20"/>
          <w:szCs w:val="20"/>
        </w:rPr>
      </w:pPr>
      <w:r w:rsidRPr="009E3693">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14:paraId="158CE4C3" w14:textId="77777777" w:rsidR="000A4D38" w:rsidRPr="009E3693" w:rsidRDefault="000A4D38" w:rsidP="000A4D38">
      <w:pPr>
        <w:rPr>
          <w:rFonts w:ascii="Calibri" w:hAnsi="Calibri" w:cs="Calibri"/>
          <w:i/>
          <w:sz w:val="20"/>
          <w:szCs w:val="20"/>
        </w:rPr>
      </w:pPr>
    </w:p>
    <w:p w14:paraId="5930C004" w14:textId="77777777" w:rsidR="000A4D38" w:rsidRPr="009E3693" w:rsidRDefault="000A4D38" w:rsidP="000A4D38">
      <w:pPr>
        <w:rPr>
          <w:rFonts w:ascii="Calibri" w:hAnsi="Calibri" w:cs="Calibri"/>
          <w:i/>
          <w:sz w:val="20"/>
          <w:szCs w:val="20"/>
        </w:rPr>
      </w:pPr>
      <w:r w:rsidRPr="009E3693">
        <w:rPr>
          <w:rFonts w:ascii="Calibri" w:hAnsi="Calibri" w:cs="Calibri"/>
          <w:i/>
          <w:sz w:val="20"/>
          <w:szCs w:val="20"/>
        </w:rPr>
        <w:t xml:space="preserve">USC Department of Public Safety - UPC: (213) 740-6000, HSC: (323) 442-120 – 24/7 on call </w:t>
      </w:r>
    </w:p>
    <w:p w14:paraId="3E43359E" w14:textId="77777777" w:rsidR="000A4D38" w:rsidRPr="009E3693" w:rsidRDefault="00E32B95" w:rsidP="000A4D38">
      <w:pPr>
        <w:rPr>
          <w:rFonts w:ascii="Calibri" w:hAnsi="Calibri" w:cs="Calibri"/>
          <w:color w:val="0070C0"/>
          <w:sz w:val="20"/>
          <w:szCs w:val="20"/>
        </w:rPr>
      </w:pPr>
      <w:hyperlink r:id="rId25">
        <w:r w:rsidR="000A4D38" w:rsidRPr="009E3693">
          <w:rPr>
            <w:rFonts w:ascii="Calibri" w:hAnsi="Calibri" w:cs="Calibri"/>
            <w:color w:val="0070C0"/>
            <w:sz w:val="20"/>
            <w:szCs w:val="20"/>
            <w:u w:val="single"/>
          </w:rPr>
          <w:t>dps.usc.edu</w:t>
        </w:r>
      </w:hyperlink>
    </w:p>
    <w:p w14:paraId="336CB1E9" w14:textId="77777777" w:rsidR="000A4D38" w:rsidRPr="009E3693" w:rsidRDefault="000A4D38" w:rsidP="000A4D38">
      <w:pPr>
        <w:rPr>
          <w:rFonts w:ascii="Calibri" w:hAnsi="Calibri" w:cs="Calibri"/>
          <w:sz w:val="20"/>
          <w:szCs w:val="20"/>
        </w:rPr>
      </w:pPr>
      <w:r w:rsidRPr="009E3693">
        <w:rPr>
          <w:rFonts w:ascii="Calibri" w:hAnsi="Calibri" w:cs="Calibri"/>
          <w:sz w:val="20"/>
          <w:szCs w:val="20"/>
        </w:rPr>
        <w:t>Non-emergency assistance or information.</w:t>
      </w:r>
    </w:p>
    <w:p w14:paraId="6BF2045E" w14:textId="77777777" w:rsidR="000A4D38" w:rsidRPr="009E3693" w:rsidRDefault="000A4D38" w:rsidP="000A4D38">
      <w:pPr>
        <w:rPr>
          <w:rFonts w:ascii="Calibri" w:hAnsi="Calibri" w:cs="Calibri"/>
          <w:sz w:val="20"/>
          <w:szCs w:val="20"/>
        </w:rPr>
      </w:pPr>
    </w:p>
    <w:p w14:paraId="3E9E8A5A" w14:textId="77777777" w:rsidR="000A4D38" w:rsidRPr="009E3693" w:rsidRDefault="000A4D38" w:rsidP="000A4D38">
      <w:pPr>
        <w:rPr>
          <w:rFonts w:ascii="Calibri" w:hAnsi="Calibri" w:cs="Calibri"/>
          <w:i/>
          <w:sz w:val="20"/>
          <w:szCs w:val="20"/>
        </w:rPr>
      </w:pPr>
      <w:r w:rsidRPr="009E3693">
        <w:rPr>
          <w:rFonts w:ascii="Calibri" w:hAnsi="Calibri" w:cs="Calibri"/>
          <w:i/>
          <w:sz w:val="20"/>
          <w:szCs w:val="20"/>
        </w:rPr>
        <w:t>Annenberg Student Success Fund</w:t>
      </w:r>
    </w:p>
    <w:p w14:paraId="632E7071" w14:textId="77777777" w:rsidR="000A4D38" w:rsidRPr="009E3693" w:rsidRDefault="00E32B95" w:rsidP="000A4D38">
      <w:pPr>
        <w:rPr>
          <w:rFonts w:ascii="Calibri" w:hAnsi="Calibri" w:cs="Calibri"/>
          <w:sz w:val="20"/>
          <w:szCs w:val="20"/>
        </w:rPr>
      </w:pPr>
      <w:hyperlink r:id="rId26" w:history="1">
        <w:r w:rsidR="000A4D38" w:rsidRPr="009E3693">
          <w:rPr>
            <w:rStyle w:val="Hyperlink"/>
            <w:rFonts w:ascii="Calibri" w:hAnsi="Calibri" w:cs="Calibri"/>
            <w:sz w:val="20"/>
            <w:szCs w:val="20"/>
          </w:rPr>
          <w:t>https://annenberg.usc.edu/current-students/resources/annenberg-scholarships-and-awards</w:t>
        </w:r>
      </w:hyperlink>
    </w:p>
    <w:p w14:paraId="079C7F6A" w14:textId="77777777" w:rsidR="000A4D38" w:rsidRPr="009E3693" w:rsidRDefault="000A4D38" w:rsidP="000A4D38">
      <w:pPr>
        <w:rPr>
          <w:rFonts w:ascii="Calibri" w:hAnsi="Calibri" w:cs="Calibri"/>
          <w:sz w:val="20"/>
          <w:szCs w:val="20"/>
        </w:rPr>
      </w:pPr>
      <w:r w:rsidRPr="009E3693">
        <w:rPr>
          <w:rFonts w:ascii="Calibri" w:hAnsi="Calibri" w:cs="Calibri"/>
          <w:sz w:val="20"/>
          <w:szCs w:val="20"/>
        </w:rPr>
        <w:t>The Annenberg Student Success Fund is a donor-funded financial aid account available to USC Annenberg undergraduate and graduate students for non-tuition expenses related to extra- and co-curricular programs and opportunities.</w:t>
      </w:r>
    </w:p>
    <w:p w14:paraId="28EE3818" w14:textId="77777777" w:rsidR="004B547E" w:rsidRPr="000A4D38" w:rsidRDefault="004B547E" w:rsidP="004B547E">
      <w:pPr>
        <w:pStyle w:val="Body"/>
        <w:rPr>
          <w:rFonts w:ascii="Calibri" w:hAnsi="Calibri" w:cs="Calibri"/>
          <w:sz w:val="20"/>
          <w:szCs w:val="20"/>
        </w:rPr>
      </w:pPr>
    </w:p>
    <w:p w14:paraId="55EAC7DC" w14:textId="77777777" w:rsidR="004B547E" w:rsidRPr="000A4D38" w:rsidRDefault="004B547E" w:rsidP="004B547E">
      <w:pPr>
        <w:pStyle w:val="Body"/>
        <w:rPr>
          <w:rFonts w:ascii="Calibri" w:hAnsi="Calibri" w:cs="Calibri"/>
          <w:b/>
          <w:bCs/>
          <w:sz w:val="20"/>
          <w:szCs w:val="20"/>
        </w:rPr>
      </w:pPr>
      <w:r w:rsidRPr="000A4D38">
        <w:rPr>
          <w:rFonts w:ascii="Calibri" w:hAnsi="Calibri" w:cs="Calibri"/>
          <w:b/>
          <w:bCs/>
          <w:sz w:val="20"/>
          <w:szCs w:val="20"/>
        </w:rPr>
        <w:t>X</w:t>
      </w:r>
      <w:r w:rsidR="003735F0" w:rsidRPr="000A4D38">
        <w:rPr>
          <w:rFonts w:ascii="Calibri" w:hAnsi="Calibri" w:cs="Calibri"/>
          <w:b/>
          <w:bCs/>
          <w:sz w:val="20"/>
          <w:szCs w:val="20"/>
        </w:rPr>
        <w:t>I</w:t>
      </w:r>
      <w:r w:rsidR="0069010D" w:rsidRPr="000A4D38">
        <w:rPr>
          <w:rFonts w:ascii="Calibri" w:hAnsi="Calibri" w:cs="Calibri"/>
          <w:b/>
          <w:bCs/>
          <w:sz w:val="20"/>
          <w:szCs w:val="20"/>
        </w:rPr>
        <w:t>I</w:t>
      </w:r>
      <w:r w:rsidRPr="000A4D38">
        <w:rPr>
          <w:rFonts w:ascii="Calibri" w:hAnsi="Calibri" w:cs="Calibri"/>
          <w:b/>
          <w:bCs/>
          <w:sz w:val="20"/>
          <w:szCs w:val="20"/>
        </w:rPr>
        <w:t>. About Your Instructor</w:t>
      </w:r>
    </w:p>
    <w:p w14:paraId="035BEB4B" w14:textId="2369339A" w:rsidR="00C1225D" w:rsidRPr="000A4D38" w:rsidRDefault="00C1225D" w:rsidP="00C1225D">
      <w:pPr>
        <w:pStyle w:val="Body"/>
        <w:rPr>
          <w:rFonts w:ascii="Calibri" w:hAnsi="Calibri" w:cs="Calibri"/>
          <w:bCs/>
          <w:color w:val="000000" w:themeColor="text1"/>
        </w:rPr>
      </w:pPr>
      <w:r w:rsidRPr="000A4D38">
        <w:rPr>
          <w:rFonts w:ascii="Calibri" w:eastAsia="Trebuchet MS" w:hAnsi="Calibri" w:cs="Calibri"/>
          <w:b/>
          <w:bCs/>
          <w:color w:val="1A1A1A"/>
        </w:rPr>
        <w:t>Eric Pape</w:t>
      </w:r>
      <w:r w:rsidRPr="000A4D38">
        <w:rPr>
          <w:rFonts w:ascii="Calibri" w:eastAsia="Trebuchet MS" w:hAnsi="Calibri" w:cs="Calibri"/>
          <w:bCs/>
          <w:color w:val="1A1A1A"/>
        </w:rPr>
        <w:t xml:space="preserve"> has worked as a correspondent on five continents during which he has authored and edited analyses, breaking news, columns, opinions, long-form narratives and deep-dive investigations. As a Paris-based correspondent for Newsweek International, he reported across Europe, and in Africa and the Middle East. He previously reported extensively in Southeast Asia, and in South America on the U.S. response to the drug trade. Eric has contributed to the Los Angeles Times Arts &amp; Entertainment section and its Sunday magazine, The New York Times, The Guardian, Spin magazine, Foreign Policy, Daily Beast, Fast Company, Slate, Vibe and dozens of other publications. He’s appeared on CNN, Al-Jazeera, Fox News, MSNBC and NPR, as well as in numerous French- and Spanish-language media. As Deputy Editor of Pierre Omidyar’s media startup Civil Beat in Hawaii, Pape focused on maximizing the real-world impact of watchdog and investigative reporting. He was a story advisor on the Peabody Award-winning documentary, “Who Killed Chea Vichea?” Pape is an alum of the John S. Knight Fellowship at Stanford </w:t>
      </w:r>
      <w:r w:rsidRPr="000A4D38">
        <w:rPr>
          <w:rFonts w:ascii="Calibri" w:eastAsia="Trebuchet MS" w:hAnsi="Calibri" w:cs="Calibri"/>
          <w:bCs/>
          <w:color w:val="1A1A1A"/>
        </w:rPr>
        <w:lastRenderedPageBreak/>
        <w:t>University where he co-authored a comic book inspired by one of his long-form articles. He is also a McGraw Business Journalism fellow. Twitter: @EricPape.</w:t>
      </w:r>
    </w:p>
    <w:p w14:paraId="2B022647" w14:textId="03A245C9" w:rsidR="00FD6381" w:rsidRPr="000A4D38" w:rsidRDefault="00FD6381" w:rsidP="00C1225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222222"/>
          <w:sz w:val="20"/>
          <w:szCs w:val="22"/>
        </w:rPr>
      </w:pPr>
    </w:p>
    <w:sectPr w:rsidR="00FD6381" w:rsidRPr="000A4D38" w:rsidSect="00B76358">
      <w:headerReference w:type="default" r:id="rId2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1EFA" w14:textId="77777777" w:rsidR="00E32B95" w:rsidRDefault="00E32B95">
      <w:r>
        <w:separator/>
      </w:r>
    </w:p>
  </w:endnote>
  <w:endnote w:type="continuationSeparator" w:id="0">
    <w:p w14:paraId="4295CB49" w14:textId="77777777" w:rsidR="00E32B95" w:rsidRDefault="00E3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839C" w14:textId="77777777" w:rsidR="00E32B95" w:rsidRDefault="00E32B95">
      <w:r>
        <w:separator/>
      </w:r>
    </w:p>
  </w:footnote>
  <w:footnote w:type="continuationSeparator" w:id="0">
    <w:p w14:paraId="457AD23D" w14:textId="77777777" w:rsidR="00E32B95" w:rsidRDefault="00E32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6BDA" w14:textId="77777777" w:rsidR="00C1358A" w:rsidRDefault="00C1358A">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2">
      <w:start w:val="1"/>
      <w:numFmt w:val="upperLetter"/>
      <w:lvlText w:val="%3."/>
      <w:lvlJc w:val="left"/>
      <w:pPr>
        <w:tabs>
          <w:tab w:val="num" w:pos="1080"/>
        </w:tabs>
        <w:ind w:left="108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3">
      <w:start w:val="1"/>
      <w:numFmt w:val="upperLetter"/>
      <w:lvlText w:val="%4."/>
      <w:lvlJc w:val="left"/>
      <w:pPr>
        <w:tabs>
          <w:tab w:val="num" w:pos="1440"/>
        </w:tabs>
        <w:ind w:left="144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4">
      <w:start w:val="1"/>
      <w:numFmt w:val="upperLetter"/>
      <w:lvlText w:val="%5."/>
      <w:lvlJc w:val="left"/>
      <w:pPr>
        <w:tabs>
          <w:tab w:val="num" w:pos="1800"/>
        </w:tabs>
        <w:ind w:left="180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5">
      <w:start w:val="1"/>
      <w:numFmt w:val="upperLetter"/>
      <w:lvlText w:val="%6."/>
      <w:lvlJc w:val="left"/>
      <w:pPr>
        <w:tabs>
          <w:tab w:val="num" w:pos="2160"/>
        </w:tabs>
        <w:ind w:left="216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6">
      <w:start w:val="1"/>
      <w:numFmt w:val="upperLetter"/>
      <w:lvlText w:val="%7."/>
      <w:lvlJc w:val="left"/>
      <w:pPr>
        <w:tabs>
          <w:tab w:val="num" w:pos="2520"/>
        </w:tabs>
        <w:ind w:left="252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7">
      <w:start w:val="1"/>
      <w:numFmt w:val="upperLetter"/>
      <w:lvlText w:val="%8."/>
      <w:lvlJc w:val="left"/>
      <w:pPr>
        <w:tabs>
          <w:tab w:val="num" w:pos="2880"/>
        </w:tabs>
        <w:ind w:left="288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8">
      <w:start w:val="1"/>
      <w:numFmt w:val="upperLetter"/>
      <w:lvlText w:val="%9."/>
      <w:lvlJc w:val="left"/>
      <w:pPr>
        <w:tabs>
          <w:tab w:val="num" w:pos="3240"/>
        </w:tabs>
        <w:ind w:left="324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abstractNum>
  <w:abstractNum w:abstractNumId="7"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0"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2"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3"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4"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6"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3">
      <w:start w:val="1"/>
      <w:numFmt w:val="lowerLetter"/>
      <w:lvlText w:val="%4)"/>
      <w:lvlJc w:val="left"/>
      <w:pPr>
        <w:tabs>
          <w:tab w:val="num" w:pos="1440"/>
        </w:tabs>
        <w:ind w:left="144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5">
      <w:start w:val="1"/>
      <w:numFmt w:val="lowerLetter"/>
      <w:lvlText w:val="(%6)"/>
      <w:lvlJc w:val="left"/>
      <w:pPr>
        <w:tabs>
          <w:tab w:val="num" w:pos="2160"/>
        </w:tabs>
        <w:ind w:left="216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6">
      <w:start w:val="1"/>
      <w:numFmt w:val="lowerRoman"/>
      <w:lvlText w:val="%7)"/>
      <w:lvlJc w:val="left"/>
      <w:pPr>
        <w:tabs>
          <w:tab w:val="num" w:pos="2520"/>
        </w:tabs>
        <w:ind w:left="252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8">
      <w:start w:val="1"/>
      <w:numFmt w:val="lowerLetter"/>
      <w:lvlText w:val="(%9)"/>
      <w:lvlJc w:val="left"/>
      <w:pPr>
        <w:tabs>
          <w:tab w:val="num" w:pos="3240"/>
        </w:tabs>
        <w:ind w:left="324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abstractNum>
  <w:num w:numId="1">
    <w:abstractNumId w:val="12"/>
  </w:num>
  <w:num w:numId="2">
    <w:abstractNumId w:val="16"/>
  </w:num>
  <w:num w:numId="3">
    <w:abstractNumId w:val="13"/>
  </w:num>
  <w:num w:numId="4">
    <w:abstractNumId w:val="9"/>
  </w:num>
  <w:num w:numId="5">
    <w:abstractNumId w:val="6"/>
  </w:num>
  <w:num w:numId="6">
    <w:abstractNumId w:val="11"/>
  </w:num>
  <w:num w:numId="7">
    <w:abstractNumId w:val="15"/>
    <w:lvlOverride w:ilvl="0">
      <w:lvl w:ilvl="0">
        <w:start w:val="1"/>
        <w:numFmt w:val="upperLetter"/>
        <w:lvlText w:val="%1."/>
        <w:lvlJc w:val="left"/>
        <w:rPr>
          <w:b w:val="0"/>
          <w:position w:val="0"/>
        </w:rPr>
      </w:lvl>
    </w:lvlOverride>
  </w:num>
  <w:num w:numId="8">
    <w:abstractNumId w:val="8"/>
  </w:num>
  <w:num w:numId="9">
    <w:abstractNumId w:val="5"/>
  </w:num>
  <w:num w:numId="10">
    <w:abstractNumId w:val="1"/>
  </w:num>
  <w:num w:numId="11">
    <w:abstractNumId w:val="7"/>
  </w:num>
  <w:num w:numId="12">
    <w:abstractNumId w:val="14"/>
  </w:num>
  <w:num w:numId="13">
    <w:abstractNumId w:val="3"/>
  </w:num>
  <w:num w:numId="14">
    <w:abstractNumId w:val="10"/>
  </w:num>
  <w:num w:numId="15">
    <w:abstractNumId w:val="2"/>
  </w:num>
  <w:num w:numId="16">
    <w:abstractNumId w:val="15"/>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9B"/>
    <w:rsid w:val="00000987"/>
    <w:rsid w:val="0000165D"/>
    <w:rsid w:val="000023E4"/>
    <w:rsid w:val="00002BF2"/>
    <w:rsid w:val="00012E77"/>
    <w:rsid w:val="00025B59"/>
    <w:rsid w:val="00031261"/>
    <w:rsid w:val="000322D8"/>
    <w:rsid w:val="000444F8"/>
    <w:rsid w:val="0004742C"/>
    <w:rsid w:val="00056B95"/>
    <w:rsid w:val="00073119"/>
    <w:rsid w:val="00075460"/>
    <w:rsid w:val="00081D31"/>
    <w:rsid w:val="0008260D"/>
    <w:rsid w:val="0008632D"/>
    <w:rsid w:val="0009050A"/>
    <w:rsid w:val="000944F2"/>
    <w:rsid w:val="00096DD0"/>
    <w:rsid w:val="000A3D8D"/>
    <w:rsid w:val="000A4D38"/>
    <w:rsid w:val="000B07D8"/>
    <w:rsid w:val="000B6A7A"/>
    <w:rsid w:val="000B72A3"/>
    <w:rsid w:val="000B7D0A"/>
    <w:rsid w:val="000C2DE2"/>
    <w:rsid w:val="000C3A53"/>
    <w:rsid w:val="000E06E0"/>
    <w:rsid w:val="000E0FC2"/>
    <w:rsid w:val="000E5A59"/>
    <w:rsid w:val="000F20E4"/>
    <w:rsid w:val="000F2DD2"/>
    <w:rsid w:val="00104755"/>
    <w:rsid w:val="001049EB"/>
    <w:rsid w:val="00105770"/>
    <w:rsid w:val="001112C1"/>
    <w:rsid w:val="00115645"/>
    <w:rsid w:val="001156FE"/>
    <w:rsid w:val="00120FAF"/>
    <w:rsid w:val="0012279A"/>
    <w:rsid w:val="00122FAE"/>
    <w:rsid w:val="001311EA"/>
    <w:rsid w:val="001367BF"/>
    <w:rsid w:val="00141BA8"/>
    <w:rsid w:val="00147B09"/>
    <w:rsid w:val="00152153"/>
    <w:rsid w:val="00161FA8"/>
    <w:rsid w:val="00172AC6"/>
    <w:rsid w:val="001766D7"/>
    <w:rsid w:val="00191FCB"/>
    <w:rsid w:val="0019204E"/>
    <w:rsid w:val="001A5AEA"/>
    <w:rsid w:val="001B361B"/>
    <w:rsid w:val="001C0A19"/>
    <w:rsid w:val="001C6B89"/>
    <w:rsid w:val="001D16DC"/>
    <w:rsid w:val="001D3A27"/>
    <w:rsid w:val="001F05C8"/>
    <w:rsid w:val="001F2D43"/>
    <w:rsid w:val="001F56B3"/>
    <w:rsid w:val="001F6447"/>
    <w:rsid w:val="001F7FE6"/>
    <w:rsid w:val="0021135A"/>
    <w:rsid w:val="00221E66"/>
    <w:rsid w:val="00221E6F"/>
    <w:rsid w:val="002220B9"/>
    <w:rsid w:val="002223E5"/>
    <w:rsid w:val="00232A3B"/>
    <w:rsid w:val="00235E53"/>
    <w:rsid w:val="00236412"/>
    <w:rsid w:val="002372C5"/>
    <w:rsid w:val="0026158E"/>
    <w:rsid w:val="00282A5A"/>
    <w:rsid w:val="00286EDC"/>
    <w:rsid w:val="00295921"/>
    <w:rsid w:val="002970EA"/>
    <w:rsid w:val="002A091E"/>
    <w:rsid w:val="002A22ED"/>
    <w:rsid w:val="002A7687"/>
    <w:rsid w:val="002C370A"/>
    <w:rsid w:val="002D0FC5"/>
    <w:rsid w:val="002E47FC"/>
    <w:rsid w:val="002F47FD"/>
    <w:rsid w:val="00311D99"/>
    <w:rsid w:val="00323A2E"/>
    <w:rsid w:val="003250AF"/>
    <w:rsid w:val="00330201"/>
    <w:rsid w:val="00332B49"/>
    <w:rsid w:val="003402BE"/>
    <w:rsid w:val="00355228"/>
    <w:rsid w:val="00357390"/>
    <w:rsid w:val="003601DA"/>
    <w:rsid w:val="003620D5"/>
    <w:rsid w:val="0036417D"/>
    <w:rsid w:val="0036665C"/>
    <w:rsid w:val="003735F0"/>
    <w:rsid w:val="0038259A"/>
    <w:rsid w:val="003840A4"/>
    <w:rsid w:val="003903A5"/>
    <w:rsid w:val="003911EA"/>
    <w:rsid w:val="00393D4D"/>
    <w:rsid w:val="0039607D"/>
    <w:rsid w:val="003A2F1E"/>
    <w:rsid w:val="003C0735"/>
    <w:rsid w:val="003D6BC5"/>
    <w:rsid w:val="003E7AFC"/>
    <w:rsid w:val="0040692B"/>
    <w:rsid w:val="00407758"/>
    <w:rsid w:val="00412BEB"/>
    <w:rsid w:val="00416EC7"/>
    <w:rsid w:val="0042014E"/>
    <w:rsid w:val="0042774E"/>
    <w:rsid w:val="0043146E"/>
    <w:rsid w:val="00432648"/>
    <w:rsid w:val="004326D6"/>
    <w:rsid w:val="00442255"/>
    <w:rsid w:val="00442E5D"/>
    <w:rsid w:val="00446F23"/>
    <w:rsid w:val="004512D0"/>
    <w:rsid w:val="004541A8"/>
    <w:rsid w:val="00462132"/>
    <w:rsid w:val="0046425C"/>
    <w:rsid w:val="00473F75"/>
    <w:rsid w:val="004775C5"/>
    <w:rsid w:val="00480989"/>
    <w:rsid w:val="00480FA7"/>
    <w:rsid w:val="004A3169"/>
    <w:rsid w:val="004B547E"/>
    <w:rsid w:val="004B600A"/>
    <w:rsid w:val="004B7C50"/>
    <w:rsid w:val="004C090C"/>
    <w:rsid w:val="004C3979"/>
    <w:rsid w:val="004D407C"/>
    <w:rsid w:val="004D681E"/>
    <w:rsid w:val="004E5B8B"/>
    <w:rsid w:val="004E7AD6"/>
    <w:rsid w:val="004F1D88"/>
    <w:rsid w:val="004F485A"/>
    <w:rsid w:val="00506BDB"/>
    <w:rsid w:val="00517E1B"/>
    <w:rsid w:val="005257AA"/>
    <w:rsid w:val="00525E74"/>
    <w:rsid w:val="0053221A"/>
    <w:rsid w:val="00547175"/>
    <w:rsid w:val="0056307A"/>
    <w:rsid w:val="00564FE4"/>
    <w:rsid w:val="005650CC"/>
    <w:rsid w:val="00574B7B"/>
    <w:rsid w:val="0057770E"/>
    <w:rsid w:val="00582A6C"/>
    <w:rsid w:val="0059646D"/>
    <w:rsid w:val="005970F5"/>
    <w:rsid w:val="005B572A"/>
    <w:rsid w:val="005D2BCE"/>
    <w:rsid w:val="005E418A"/>
    <w:rsid w:val="005E5031"/>
    <w:rsid w:val="005F4D5E"/>
    <w:rsid w:val="005F6008"/>
    <w:rsid w:val="005F6829"/>
    <w:rsid w:val="0060324D"/>
    <w:rsid w:val="00612500"/>
    <w:rsid w:val="006326AA"/>
    <w:rsid w:val="00632C55"/>
    <w:rsid w:val="00633F54"/>
    <w:rsid w:val="0064325C"/>
    <w:rsid w:val="006460A2"/>
    <w:rsid w:val="0065099F"/>
    <w:rsid w:val="00652D4E"/>
    <w:rsid w:val="00660194"/>
    <w:rsid w:val="0068462B"/>
    <w:rsid w:val="0069010D"/>
    <w:rsid w:val="0069253B"/>
    <w:rsid w:val="006D0190"/>
    <w:rsid w:val="006D0538"/>
    <w:rsid w:val="006D1FD9"/>
    <w:rsid w:val="006D3204"/>
    <w:rsid w:val="006D5030"/>
    <w:rsid w:val="006D6396"/>
    <w:rsid w:val="006D79F4"/>
    <w:rsid w:val="006E34ED"/>
    <w:rsid w:val="006E37B6"/>
    <w:rsid w:val="006E6D40"/>
    <w:rsid w:val="006E7FAA"/>
    <w:rsid w:val="006F3D2A"/>
    <w:rsid w:val="006F5CC3"/>
    <w:rsid w:val="006F6E84"/>
    <w:rsid w:val="006F746E"/>
    <w:rsid w:val="00702B4C"/>
    <w:rsid w:val="00705841"/>
    <w:rsid w:val="0071711E"/>
    <w:rsid w:val="0071763B"/>
    <w:rsid w:val="00722756"/>
    <w:rsid w:val="00731343"/>
    <w:rsid w:val="007329E1"/>
    <w:rsid w:val="00734F79"/>
    <w:rsid w:val="00735506"/>
    <w:rsid w:val="00737422"/>
    <w:rsid w:val="007528D7"/>
    <w:rsid w:val="00753327"/>
    <w:rsid w:val="00753374"/>
    <w:rsid w:val="00753754"/>
    <w:rsid w:val="00755B46"/>
    <w:rsid w:val="0075603D"/>
    <w:rsid w:val="00757727"/>
    <w:rsid w:val="00765E1D"/>
    <w:rsid w:val="00771A77"/>
    <w:rsid w:val="00783995"/>
    <w:rsid w:val="007871EF"/>
    <w:rsid w:val="00793288"/>
    <w:rsid w:val="00793CCF"/>
    <w:rsid w:val="007A30D0"/>
    <w:rsid w:val="007A422A"/>
    <w:rsid w:val="007A4334"/>
    <w:rsid w:val="007A4E8A"/>
    <w:rsid w:val="007A5552"/>
    <w:rsid w:val="007A6B98"/>
    <w:rsid w:val="007B0E87"/>
    <w:rsid w:val="007C35D9"/>
    <w:rsid w:val="007C4113"/>
    <w:rsid w:val="007D1426"/>
    <w:rsid w:val="007D6EEF"/>
    <w:rsid w:val="007E1678"/>
    <w:rsid w:val="007E2BDB"/>
    <w:rsid w:val="007F38A4"/>
    <w:rsid w:val="007F4D02"/>
    <w:rsid w:val="007F7E73"/>
    <w:rsid w:val="008064C2"/>
    <w:rsid w:val="00814680"/>
    <w:rsid w:val="008246D2"/>
    <w:rsid w:val="00827FE5"/>
    <w:rsid w:val="00833BC8"/>
    <w:rsid w:val="008431D4"/>
    <w:rsid w:val="00850DD7"/>
    <w:rsid w:val="0085289A"/>
    <w:rsid w:val="008651E1"/>
    <w:rsid w:val="0087613C"/>
    <w:rsid w:val="00882F40"/>
    <w:rsid w:val="00885A09"/>
    <w:rsid w:val="00892D4C"/>
    <w:rsid w:val="008934CB"/>
    <w:rsid w:val="0089620F"/>
    <w:rsid w:val="0089640C"/>
    <w:rsid w:val="008A088B"/>
    <w:rsid w:val="008A1007"/>
    <w:rsid w:val="008A749A"/>
    <w:rsid w:val="008C3678"/>
    <w:rsid w:val="008D1C14"/>
    <w:rsid w:val="008F2AE0"/>
    <w:rsid w:val="00900039"/>
    <w:rsid w:val="00915EA2"/>
    <w:rsid w:val="00923CCC"/>
    <w:rsid w:val="00926501"/>
    <w:rsid w:val="00932AD7"/>
    <w:rsid w:val="00933CD9"/>
    <w:rsid w:val="009510FD"/>
    <w:rsid w:val="00960231"/>
    <w:rsid w:val="00962B3A"/>
    <w:rsid w:val="0098448C"/>
    <w:rsid w:val="00985433"/>
    <w:rsid w:val="00993175"/>
    <w:rsid w:val="0099691F"/>
    <w:rsid w:val="009A21B4"/>
    <w:rsid w:val="009A32F8"/>
    <w:rsid w:val="009A33D0"/>
    <w:rsid w:val="009B7CA6"/>
    <w:rsid w:val="009B7F44"/>
    <w:rsid w:val="009C053C"/>
    <w:rsid w:val="009C2334"/>
    <w:rsid w:val="009C448F"/>
    <w:rsid w:val="009C4B83"/>
    <w:rsid w:val="009C6394"/>
    <w:rsid w:val="009D2616"/>
    <w:rsid w:val="009E0130"/>
    <w:rsid w:val="009E26F5"/>
    <w:rsid w:val="009E4575"/>
    <w:rsid w:val="00A05FA4"/>
    <w:rsid w:val="00A12FAD"/>
    <w:rsid w:val="00A16E5A"/>
    <w:rsid w:val="00A17EB1"/>
    <w:rsid w:val="00A312AD"/>
    <w:rsid w:val="00A41475"/>
    <w:rsid w:val="00A46416"/>
    <w:rsid w:val="00A46C77"/>
    <w:rsid w:val="00A474F4"/>
    <w:rsid w:val="00A702B7"/>
    <w:rsid w:val="00A90F40"/>
    <w:rsid w:val="00A97C90"/>
    <w:rsid w:val="00AA410D"/>
    <w:rsid w:val="00AB112A"/>
    <w:rsid w:val="00AB675B"/>
    <w:rsid w:val="00AE3BA1"/>
    <w:rsid w:val="00AE4FAC"/>
    <w:rsid w:val="00AF1345"/>
    <w:rsid w:val="00AF1F55"/>
    <w:rsid w:val="00B0596C"/>
    <w:rsid w:val="00B24413"/>
    <w:rsid w:val="00B2479B"/>
    <w:rsid w:val="00B24BD5"/>
    <w:rsid w:val="00B3304E"/>
    <w:rsid w:val="00B5123D"/>
    <w:rsid w:val="00B51FFF"/>
    <w:rsid w:val="00B65E50"/>
    <w:rsid w:val="00B72F32"/>
    <w:rsid w:val="00B731B0"/>
    <w:rsid w:val="00B750BB"/>
    <w:rsid w:val="00B76358"/>
    <w:rsid w:val="00B83611"/>
    <w:rsid w:val="00B91A91"/>
    <w:rsid w:val="00BA2945"/>
    <w:rsid w:val="00BA2B4F"/>
    <w:rsid w:val="00BA3186"/>
    <w:rsid w:val="00BA37CB"/>
    <w:rsid w:val="00BA7840"/>
    <w:rsid w:val="00BD5879"/>
    <w:rsid w:val="00BE563A"/>
    <w:rsid w:val="00BE790F"/>
    <w:rsid w:val="00BF5EE6"/>
    <w:rsid w:val="00BF6C07"/>
    <w:rsid w:val="00C029B4"/>
    <w:rsid w:val="00C057BD"/>
    <w:rsid w:val="00C07305"/>
    <w:rsid w:val="00C1225D"/>
    <w:rsid w:val="00C1358A"/>
    <w:rsid w:val="00C13659"/>
    <w:rsid w:val="00C21B11"/>
    <w:rsid w:val="00C34F3A"/>
    <w:rsid w:val="00C361BA"/>
    <w:rsid w:val="00C45AAC"/>
    <w:rsid w:val="00C471DD"/>
    <w:rsid w:val="00C538BC"/>
    <w:rsid w:val="00C64B94"/>
    <w:rsid w:val="00C759B4"/>
    <w:rsid w:val="00CA1484"/>
    <w:rsid w:val="00CA3B34"/>
    <w:rsid w:val="00CB43DA"/>
    <w:rsid w:val="00CB560E"/>
    <w:rsid w:val="00CB5962"/>
    <w:rsid w:val="00CD61CE"/>
    <w:rsid w:val="00CE0024"/>
    <w:rsid w:val="00CE49CD"/>
    <w:rsid w:val="00D2248C"/>
    <w:rsid w:val="00D322F4"/>
    <w:rsid w:val="00D41990"/>
    <w:rsid w:val="00D4405A"/>
    <w:rsid w:val="00D444BC"/>
    <w:rsid w:val="00D57D48"/>
    <w:rsid w:val="00D60E06"/>
    <w:rsid w:val="00D7059D"/>
    <w:rsid w:val="00D7645C"/>
    <w:rsid w:val="00D808E7"/>
    <w:rsid w:val="00D8259B"/>
    <w:rsid w:val="00D843BC"/>
    <w:rsid w:val="00D97C1E"/>
    <w:rsid w:val="00DB1AD2"/>
    <w:rsid w:val="00DB763E"/>
    <w:rsid w:val="00DD4E19"/>
    <w:rsid w:val="00DE13A0"/>
    <w:rsid w:val="00DE32B2"/>
    <w:rsid w:val="00DE6608"/>
    <w:rsid w:val="00DF0BB5"/>
    <w:rsid w:val="00DF50F1"/>
    <w:rsid w:val="00DF5940"/>
    <w:rsid w:val="00DF68BD"/>
    <w:rsid w:val="00E05075"/>
    <w:rsid w:val="00E06E2F"/>
    <w:rsid w:val="00E13635"/>
    <w:rsid w:val="00E21E6D"/>
    <w:rsid w:val="00E32B95"/>
    <w:rsid w:val="00E5238F"/>
    <w:rsid w:val="00E666B2"/>
    <w:rsid w:val="00E715D7"/>
    <w:rsid w:val="00E71976"/>
    <w:rsid w:val="00E736D4"/>
    <w:rsid w:val="00E826ED"/>
    <w:rsid w:val="00E82FBC"/>
    <w:rsid w:val="00E934C0"/>
    <w:rsid w:val="00E95AAF"/>
    <w:rsid w:val="00EB335B"/>
    <w:rsid w:val="00EB7E13"/>
    <w:rsid w:val="00EC2214"/>
    <w:rsid w:val="00EC4FA7"/>
    <w:rsid w:val="00EC7328"/>
    <w:rsid w:val="00EE0080"/>
    <w:rsid w:val="00EE1EB0"/>
    <w:rsid w:val="00EE3742"/>
    <w:rsid w:val="00EE3A54"/>
    <w:rsid w:val="00EF4953"/>
    <w:rsid w:val="00F134C9"/>
    <w:rsid w:val="00F3180C"/>
    <w:rsid w:val="00F31B06"/>
    <w:rsid w:val="00F32441"/>
    <w:rsid w:val="00F36D8D"/>
    <w:rsid w:val="00F4061D"/>
    <w:rsid w:val="00F40A6F"/>
    <w:rsid w:val="00F45A68"/>
    <w:rsid w:val="00F46D98"/>
    <w:rsid w:val="00F51581"/>
    <w:rsid w:val="00F54454"/>
    <w:rsid w:val="00F570BA"/>
    <w:rsid w:val="00F61F78"/>
    <w:rsid w:val="00F80E6E"/>
    <w:rsid w:val="00F81100"/>
    <w:rsid w:val="00F906F0"/>
    <w:rsid w:val="00F90CC3"/>
    <w:rsid w:val="00FC003B"/>
    <w:rsid w:val="00FC7517"/>
    <w:rsid w:val="00FD600A"/>
    <w:rsid w:val="00FD6381"/>
    <w:rsid w:val="00FD6534"/>
    <w:rsid w:val="00FE1295"/>
    <w:rsid w:val="00FE1F61"/>
    <w:rsid w:val="00FE21CD"/>
    <w:rsid w:val="00FE4B1C"/>
    <w:rsid w:val="00FE5927"/>
    <w:rsid w:val="00FE7B1F"/>
    <w:rsid w:val="00FF48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1E80"/>
  <w15:docId w15:val="{A1F56245-EBBC-2B43-98AE-A084FD39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D6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61CE"/>
    <w:rPr>
      <w:u w:val="single"/>
    </w:rPr>
  </w:style>
  <w:style w:type="paragraph" w:customStyle="1" w:styleId="HeaderFooter">
    <w:name w:val="Header &amp; Footer"/>
    <w:rsid w:val="00CD61CE"/>
    <w:pPr>
      <w:tabs>
        <w:tab w:val="right" w:pos="9020"/>
      </w:tabs>
    </w:pPr>
    <w:rPr>
      <w:rFonts w:ascii="Helvetica" w:hAnsi="Arial Unicode MS" w:cs="Arial Unicode MS"/>
      <w:color w:val="000000"/>
    </w:rPr>
  </w:style>
  <w:style w:type="paragraph" w:customStyle="1" w:styleId="Body">
    <w:name w:val="Body"/>
    <w:rsid w:val="00CD61CE"/>
    <w:rPr>
      <w:rFonts w:ascii="Helvetica" w:hAnsi="Arial Unicode MS" w:cs="Arial Unicode MS"/>
      <w:color w:val="000000"/>
      <w:sz w:val="22"/>
      <w:szCs w:val="22"/>
    </w:rPr>
  </w:style>
  <w:style w:type="character" w:customStyle="1" w:styleId="Link">
    <w:name w:val="Link"/>
    <w:rsid w:val="00CD61CE"/>
    <w:rPr>
      <w:u w:val="single"/>
    </w:rPr>
  </w:style>
  <w:style w:type="character" w:customStyle="1" w:styleId="Hyperlink0">
    <w:name w:val="Hyperlink.0"/>
    <w:basedOn w:val="Link"/>
    <w:rsid w:val="00CD61CE"/>
    <w:rPr>
      <w:color w:val="033CFF"/>
      <w:u w:val="single"/>
    </w:rPr>
  </w:style>
  <w:style w:type="numbering" w:customStyle="1" w:styleId="List0">
    <w:name w:val="List 0"/>
    <w:basedOn w:val="Harvard"/>
    <w:rsid w:val="00CD61CE"/>
    <w:pPr>
      <w:numPr>
        <w:numId w:val="3"/>
      </w:numPr>
    </w:pPr>
  </w:style>
  <w:style w:type="numbering" w:customStyle="1" w:styleId="Harvard">
    <w:name w:val="Harvard"/>
    <w:rsid w:val="00CD61CE"/>
  </w:style>
  <w:style w:type="character" w:customStyle="1" w:styleId="Hyperlink1">
    <w:name w:val="Hyperlink.1"/>
    <w:basedOn w:val="Link"/>
    <w:rsid w:val="00CD61CE"/>
    <w:rPr>
      <w:color w:val="0339FF"/>
      <w:u w:val="single"/>
    </w:rPr>
  </w:style>
  <w:style w:type="paragraph" w:customStyle="1" w:styleId="TableStyle1">
    <w:name w:val="Table Style 1"/>
    <w:rsid w:val="00CD61CE"/>
    <w:rPr>
      <w:rFonts w:ascii="Helvetica" w:eastAsia="Helvetica" w:hAnsi="Helvetica" w:cs="Helvetica"/>
      <w:b/>
      <w:bCs/>
      <w:color w:val="000000"/>
    </w:rPr>
  </w:style>
  <w:style w:type="paragraph" w:customStyle="1" w:styleId="TableStyle2">
    <w:name w:val="Table Style 2"/>
    <w:rsid w:val="00CD61CE"/>
    <w:rPr>
      <w:rFonts w:ascii="Helvetica" w:eastAsia="Helvetica" w:hAnsi="Helvetica" w:cs="Helvetica"/>
      <w:color w:val="000000"/>
    </w:rPr>
  </w:style>
  <w:style w:type="numbering" w:customStyle="1" w:styleId="List1">
    <w:name w:val="List 1"/>
    <w:basedOn w:val="Lettered"/>
    <w:rsid w:val="00CD61CE"/>
    <w:pPr>
      <w:numPr>
        <w:numId w:val="16"/>
      </w:numPr>
    </w:pPr>
  </w:style>
  <w:style w:type="numbering" w:customStyle="1" w:styleId="Lettered">
    <w:name w:val="Lettered"/>
    <w:rsid w:val="00CD61CE"/>
  </w:style>
  <w:style w:type="character" w:customStyle="1" w:styleId="Hyperlink2">
    <w:name w:val="Hyperlink.2"/>
    <w:basedOn w:val="Link"/>
    <w:rsid w:val="00CD61CE"/>
    <w:rPr>
      <w:b/>
      <w:bCs/>
      <w:color w:val="023EFF"/>
      <w:u w:val="single"/>
    </w:rPr>
  </w:style>
  <w:style w:type="character" w:customStyle="1" w:styleId="Hyperlink3">
    <w:name w:val="Hyperlink.3"/>
    <w:basedOn w:val="Link"/>
    <w:rsid w:val="00CD61CE"/>
    <w:rPr>
      <w:b/>
      <w:bCs/>
      <w:color w:val="0434FF"/>
      <w:u w:val="single"/>
    </w:rPr>
  </w:style>
  <w:style w:type="numbering" w:customStyle="1" w:styleId="List21">
    <w:name w:val="List 21"/>
    <w:basedOn w:val="BulletBig"/>
    <w:rsid w:val="00CD61CE"/>
    <w:pPr>
      <w:numPr>
        <w:numId w:val="12"/>
      </w:numPr>
    </w:pPr>
  </w:style>
  <w:style w:type="numbering" w:customStyle="1" w:styleId="BulletBig">
    <w:name w:val="Bullet Big"/>
    <w:rsid w:val="00CD61CE"/>
  </w:style>
  <w:style w:type="character" w:customStyle="1" w:styleId="Hyperlink4">
    <w:name w:val="Hyperlink.4"/>
    <w:basedOn w:val="Link"/>
    <w:rsid w:val="00CD61CE"/>
    <w:rPr>
      <w:color w:val="1033FF"/>
      <w:u w:val="single"/>
    </w:rPr>
  </w:style>
  <w:style w:type="character" w:customStyle="1" w:styleId="Hyperlink5">
    <w:name w:val="Hyperlink.5"/>
    <w:basedOn w:val="Link"/>
    <w:rsid w:val="00CD61CE"/>
    <w:rPr>
      <w:color w:val="0000FF"/>
      <w:u w:val="single" w:color="0000FF"/>
    </w:rPr>
  </w:style>
  <w:style w:type="character" w:customStyle="1" w:styleId="Hyperlink6">
    <w:name w:val="Hyperlink.6"/>
    <w:basedOn w:val="Link"/>
    <w:rsid w:val="00CD61CE"/>
    <w:rPr>
      <w:color w:val="0000CC"/>
      <w:u w:val="single" w:color="0000CC"/>
    </w:rPr>
  </w:style>
  <w:style w:type="character" w:customStyle="1" w:styleId="Hyperlink7">
    <w:name w:val="Hyperlink.7"/>
    <w:basedOn w:val="Link"/>
    <w:rsid w:val="00CD61CE"/>
    <w:rPr>
      <w:color w:val="0000FF"/>
      <w:u w:val="single" w:color="0000FF"/>
    </w:rPr>
  </w:style>
  <w:style w:type="character" w:customStyle="1" w:styleId="Hyperlink8">
    <w:name w:val="Hyperlink.8"/>
    <w:basedOn w:val="Link"/>
    <w:rsid w:val="00CD61CE"/>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1156F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0343">
      <w:bodyDiv w:val="1"/>
      <w:marLeft w:val="0"/>
      <w:marRight w:val="0"/>
      <w:marTop w:val="0"/>
      <w:marBottom w:val="0"/>
      <w:divBdr>
        <w:top w:val="none" w:sz="0" w:space="0" w:color="auto"/>
        <w:left w:val="none" w:sz="0" w:space="0" w:color="auto"/>
        <w:bottom w:val="none" w:sz="0" w:space="0" w:color="auto"/>
        <w:right w:val="none" w:sz="0" w:space="0" w:color="auto"/>
      </w:divBdr>
    </w:div>
    <w:div w:id="558370775">
      <w:bodyDiv w:val="1"/>
      <w:marLeft w:val="0"/>
      <w:marRight w:val="0"/>
      <w:marTop w:val="0"/>
      <w:marBottom w:val="0"/>
      <w:divBdr>
        <w:top w:val="none" w:sz="0" w:space="0" w:color="auto"/>
        <w:left w:val="none" w:sz="0" w:space="0" w:color="auto"/>
        <w:bottom w:val="none" w:sz="0" w:space="0" w:color="auto"/>
        <w:right w:val="none" w:sz="0" w:space="0" w:color="auto"/>
      </w:divBdr>
    </w:div>
    <w:div w:id="822547789">
      <w:bodyDiv w:val="1"/>
      <w:marLeft w:val="0"/>
      <w:marRight w:val="0"/>
      <w:marTop w:val="0"/>
      <w:marBottom w:val="0"/>
      <w:divBdr>
        <w:top w:val="none" w:sz="0" w:space="0" w:color="auto"/>
        <w:left w:val="none" w:sz="0" w:space="0" w:color="auto"/>
        <w:bottom w:val="none" w:sz="0" w:space="0" w:color="auto"/>
        <w:right w:val="none" w:sz="0" w:space="0" w:color="auto"/>
      </w:divBdr>
    </w:div>
    <w:div w:id="1461992149">
      <w:bodyDiv w:val="1"/>
      <w:marLeft w:val="0"/>
      <w:marRight w:val="0"/>
      <w:marTop w:val="0"/>
      <w:marBottom w:val="0"/>
      <w:divBdr>
        <w:top w:val="none" w:sz="0" w:space="0" w:color="auto"/>
        <w:left w:val="none" w:sz="0" w:space="0" w:color="auto"/>
        <w:bottom w:val="none" w:sz="0" w:space="0" w:color="auto"/>
        <w:right w:val="none" w:sz="0" w:space="0" w:color="auto"/>
      </w:divBdr>
    </w:div>
    <w:div w:id="1614242158">
      <w:bodyDiv w:val="1"/>
      <w:marLeft w:val="0"/>
      <w:marRight w:val="0"/>
      <w:marTop w:val="0"/>
      <w:marBottom w:val="0"/>
      <w:divBdr>
        <w:top w:val="none" w:sz="0" w:space="0" w:color="auto"/>
        <w:left w:val="none" w:sz="0" w:space="0" w:color="auto"/>
        <w:bottom w:val="none" w:sz="0" w:space="0" w:color="auto"/>
        <w:right w:val="none" w:sz="0" w:space="0" w:color="auto"/>
      </w:divBdr>
    </w:div>
    <w:div w:id="1936670969">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licy.usc.edu/scientific-misconduct" TargetMode="External"/><Relationship Id="rId18" Type="http://schemas.openxmlformats.org/officeDocument/2006/relationships/hyperlink" Target="http://titleix.usc.edu" TargetMode="External"/><Relationship Id="rId26" Type="http://schemas.openxmlformats.org/officeDocument/2006/relationships/hyperlink" Target="https://annenberg.usc.edu/current-students/resources/annenberg-scholarships-and-awards" TargetMode="External"/><Relationship Id="rId3" Type="http://schemas.openxmlformats.org/officeDocument/2006/relationships/styles" Target="styles.xml"/><Relationship Id="rId21" Type="http://schemas.openxmlformats.org/officeDocument/2006/relationships/hyperlink" Target="https://uscsa.usc.edu/" TargetMode="External"/><Relationship Id="rId7" Type="http://schemas.openxmlformats.org/officeDocument/2006/relationships/endnotes" Target="endnotes.xml"/><Relationship Id="rId12" Type="http://schemas.openxmlformats.org/officeDocument/2006/relationships/hyperlink" Target="https://policy.usc.edu/scampus-part-b/" TargetMode="External"/><Relationship Id="rId17" Type="http://schemas.openxmlformats.org/officeDocument/2006/relationships/hyperlink" Target="https://equity.usc.edu/" TargetMode="External"/><Relationship Id="rId25" Type="http://schemas.openxmlformats.org/officeDocument/2006/relationships/hyperlink" Target="http://dps.usc.edu/" TargetMode="External"/><Relationship Id="rId2" Type="http://schemas.openxmlformats.org/officeDocument/2006/relationships/numbering" Target="numbering.xml"/><Relationship Id="rId16" Type="http://schemas.openxmlformats.org/officeDocument/2006/relationships/hyperlink" Target="https://studenthealth.usc.edu/sexual-assault/" TargetMode="External"/><Relationship Id="rId20" Type="http://schemas.openxmlformats.org/officeDocument/2006/relationships/hyperlink" Target="https://osas.usc.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pape@usc.edu" TargetMode="External"/><Relationship Id="rId24" Type="http://schemas.openxmlformats.org/officeDocument/2006/relationships/hyperlink" Target="http://emergency.usc.edu/" TargetMode="External"/><Relationship Id="rId5" Type="http://schemas.openxmlformats.org/officeDocument/2006/relationships/webSettings" Target="webSettings.xml"/><Relationship Id="rId15" Type="http://schemas.openxmlformats.org/officeDocument/2006/relationships/hyperlink" Target="http://www.suicidepreventionlifeline.org/" TargetMode="External"/><Relationship Id="rId23" Type="http://schemas.openxmlformats.org/officeDocument/2006/relationships/hyperlink" Target="http://dps.usc.edu/" TargetMode="External"/><Relationship Id="rId28" Type="http://schemas.openxmlformats.org/officeDocument/2006/relationships/fontTable" Target="fontTable.xml"/><Relationship Id="rId10" Type="http://schemas.openxmlformats.org/officeDocument/2006/relationships/hyperlink" Target="http://itservices.usc.edu/wireless/support/" TargetMode="External"/><Relationship Id="rId19" Type="http://schemas.openxmlformats.org/officeDocument/2006/relationships/hyperlink" Target="https://usc-advocate.symplicity.com/care_report/" TargetMode="External"/><Relationship Id="rId4" Type="http://schemas.openxmlformats.org/officeDocument/2006/relationships/settings" Target="settings.xml"/><Relationship Id="rId9" Type="http://schemas.openxmlformats.org/officeDocument/2006/relationships/hyperlink" Target="http://www.annenbergdl.org/" TargetMode="External"/><Relationship Id="rId14" Type="http://schemas.openxmlformats.org/officeDocument/2006/relationships/hyperlink" Target="https://studenthealth.usc.edu/counseling/" TargetMode="External"/><Relationship Id="rId22" Type="http://schemas.openxmlformats.org/officeDocument/2006/relationships/hyperlink" Target="https://diversity.usc.edu/" TargetMode="External"/><Relationship Id="rId27"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A3C08-13ED-4D84-9205-5F08641E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Eric Pape</cp:lastModifiedBy>
  <cp:revision>3</cp:revision>
  <cp:lastPrinted>2020-08-19T18:29:00Z</cp:lastPrinted>
  <dcterms:created xsi:type="dcterms:W3CDTF">2022-01-18T22:50:00Z</dcterms:created>
  <dcterms:modified xsi:type="dcterms:W3CDTF">2022-01-19T07:29:00Z</dcterms:modified>
</cp:coreProperties>
</file>