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0DF9" w14:textId="02CE88A0" w:rsidR="00307F75" w:rsidRDefault="00307F75" w:rsidP="00C60A60">
      <w:pPr>
        <w:ind w:firstLine="720"/>
        <w:jc w:val="both"/>
        <w:rPr>
          <w:rFonts w:asciiTheme="minorHAnsi" w:hAnsiTheme="minorHAnsi" w:cstheme="minorHAnsi"/>
          <w:b/>
          <w:bCs/>
          <w:color w:val="000000" w:themeColor="text1"/>
          <w:sz w:val="28"/>
          <w:szCs w:val="28"/>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482F9A5F">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ACD456C" w14:textId="4F5B707C" w:rsidR="009468DA" w:rsidRPr="00504829" w:rsidRDefault="000B04A5" w:rsidP="00307F75">
                            <w:pPr>
                              <w:jc w:val="center"/>
                              <w:rPr>
                                <w:iCs/>
                                <w:color w:val="595959" w:themeColor="text1" w:themeTint="A6"/>
                                <w:sz w:val="44"/>
                                <w:szCs w:val="44"/>
                              </w:rPr>
                            </w:pPr>
                            <w:r>
                              <w:rPr>
                                <w:iCs/>
                                <w:noProof/>
                                <w:color w:val="595959" w:themeColor="text1" w:themeTint="A6"/>
                                <w:sz w:val="44"/>
                                <w:szCs w:val="44"/>
                              </w:rPr>
                              <w:drawing>
                                <wp:inline distT="0" distB="0" distL="0" distR="0" wp14:anchorId="72368417" wp14:editId="2F89AA6A">
                                  <wp:extent cx="2094230" cy="58737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DornsifePE-logo.jpg"/>
                                          <pic:cNvPicPr/>
                                        </pic:nvPicPr>
                                        <pic:blipFill>
                                          <a:blip r:embed="rId8">
                                            <a:extLst>
                                              <a:ext uri="{28A0092B-C50C-407E-A947-70E740481C1C}">
                                                <a14:useLocalDpi xmlns:a14="http://schemas.microsoft.com/office/drawing/2010/main" val="0"/>
                                              </a:ext>
                                            </a:extLst>
                                          </a:blip>
                                          <a:stretch>
                                            <a:fillRect/>
                                          </a:stretch>
                                        </pic:blipFill>
                                        <pic:spPr>
                                          <a:xfrm>
                                            <a:off x="0" y="0"/>
                                            <a:ext cx="2094230" cy="587375"/>
                                          </a:xfrm>
                                          <a:prstGeom prst="rect">
                                            <a:avLst/>
                                          </a:prstGeom>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" o:allowincell="f" adj="5065" fillcolor="#943634" stroked="f" strokeweight="1.5pt">
                <v:shadow color="#5d7035" offset="1pt,1pt"/>
                <v:textbox inset="3.6pt,,3.6pt">
                  <w:txbxContent>
                    <w:p w14:paraId="5ACD456C" w14:textId="4F5B707C" w:rsidR="009468DA" w:rsidRPr="00504829" w:rsidRDefault="000B04A5" w:rsidP="00307F75">
                      <w:pPr>
                        <w:jc w:val="center"/>
                        <w:rPr>
                          <w:iCs/>
                          <w:color w:val="595959" w:themeColor="text1" w:themeTint="A6"/>
                          <w:sz w:val="44"/>
                          <w:szCs w:val="44"/>
                        </w:rPr>
                      </w:pPr>
                      <w:r>
                        <w:rPr>
                          <w:iCs/>
                          <w:noProof/>
                          <w:color w:val="595959" w:themeColor="text1" w:themeTint="A6"/>
                          <w:sz w:val="44"/>
                          <w:szCs w:val="44"/>
                        </w:rPr>
                        <w:drawing>
                          <wp:inline distT="0" distB="0" distL="0" distR="0" wp14:anchorId="72368417" wp14:editId="2F89AA6A">
                            <wp:extent cx="2094230" cy="58737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DornsifePE-logo.jpg"/>
                                    <pic:cNvPicPr/>
                                  </pic:nvPicPr>
                                  <pic:blipFill>
                                    <a:blip r:embed="rId8">
                                      <a:extLst>
                                        <a:ext uri="{28A0092B-C50C-407E-A947-70E740481C1C}">
                                          <a14:useLocalDpi xmlns:a14="http://schemas.microsoft.com/office/drawing/2010/main" val="0"/>
                                        </a:ext>
                                      </a:extLst>
                                    </a:blip>
                                    <a:stretch>
                                      <a:fillRect/>
                                    </a:stretch>
                                  </pic:blipFill>
                                  <pic:spPr>
                                    <a:xfrm>
                                      <a:off x="0" y="0"/>
                                      <a:ext cx="2094230" cy="587375"/>
                                    </a:xfrm>
                                    <a:prstGeom prst="rect">
                                      <a:avLst/>
                                    </a:prstGeom>
                                  </pic:spPr>
                                </pic:pic>
                              </a:graphicData>
                            </a:graphic>
                          </wp:inline>
                        </w:drawing>
                      </w:r>
                    </w:p>
                  </w:txbxContent>
                </v:textbox>
                <w10:wrap type="tight" anchorx="margin" anchory="margin"/>
              </v:shape>
            </w:pict>
          </mc:Fallback>
        </mc:AlternateContent>
      </w:r>
      <w:r w:rsidR="00C60A60">
        <w:rPr>
          <w:rFonts w:asciiTheme="minorHAnsi" w:hAnsiTheme="minorHAnsi" w:cstheme="minorHAnsi"/>
          <w:b/>
          <w:bCs/>
          <w:color w:val="000000" w:themeColor="text1"/>
          <w:sz w:val="32"/>
          <w:szCs w:val="28"/>
        </w:rPr>
        <w:t xml:space="preserve"> </w:t>
      </w:r>
      <w:r w:rsidR="00FD7181" w:rsidRPr="00123677">
        <w:rPr>
          <w:rFonts w:asciiTheme="minorHAnsi" w:hAnsiTheme="minorHAnsi" w:cstheme="minorHAnsi"/>
          <w:b/>
          <w:bCs/>
          <w:color w:val="C00000"/>
          <w:sz w:val="32"/>
          <w:szCs w:val="28"/>
        </w:rPr>
        <w:t>Golf</w:t>
      </w:r>
      <w:r w:rsidR="00A649BC" w:rsidRPr="00123677">
        <w:rPr>
          <w:rFonts w:asciiTheme="minorHAnsi" w:hAnsiTheme="minorHAnsi" w:cstheme="minorHAnsi"/>
          <w:b/>
          <w:bCs/>
          <w:color w:val="C00000"/>
          <w:sz w:val="32"/>
          <w:szCs w:val="28"/>
        </w:rPr>
        <w:t xml:space="preserve"> </w:t>
      </w:r>
      <w:r w:rsidR="00A649BC" w:rsidRPr="00123677">
        <w:rPr>
          <w:rFonts w:asciiTheme="minorHAnsi" w:hAnsiTheme="minorHAnsi" w:cstheme="minorHAnsi"/>
          <w:b/>
          <w:bCs/>
          <w:color w:val="C00000"/>
          <w:szCs w:val="28"/>
        </w:rPr>
        <w:t xml:space="preserve">- PHED </w:t>
      </w:r>
      <w:r w:rsidR="00FD7181" w:rsidRPr="00123677">
        <w:rPr>
          <w:rFonts w:asciiTheme="minorHAnsi" w:hAnsiTheme="minorHAnsi" w:cstheme="minorHAnsi"/>
          <w:b/>
          <w:bCs/>
          <w:color w:val="C00000"/>
          <w:szCs w:val="28"/>
        </w:rPr>
        <w:t>155</w:t>
      </w:r>
      <w:r w:rsidR="00C266E5" w:rsidRPr="00123677">
        <w:rPr>
          <w:rFonts w:asciiTheme="minorHAnsi" w:hAnsiTheme="minorHAnsi" w:cstheme="minorHAnsi"/>
          <w:b/>
          <w:bCs/>
          <w:color w:val="C00000"/>
          <w:szCs w:val="28"/>
        </w:rPr>
        <w:t>a</w:t>
      </w:r>
      <w:r w:rsidR="00A649BC" w:rsidRPr="00123677">
        <w:rPr>
          <w:rFonts w:asciiTheme="minorHAnsi" w:hAnsiTheme="minorHAnsi" w:cstheme="minorHAnsi"/>
          <w:b/>
          <w:bCs/>
          <w:color w:val="C00000"/>
          <w:sz w:val="20"/>
          <w:szCs w:val="28"/>
        </w:rPr>
        <w:t xml:space="preserve"> </w:t>
      </w:r>
    </w:p>
    <w:p w14:paraId="315D688C" w14:textId="29C9FBD8" w:rsidR="000049F4" w:rsidRDefault="00A649BC" w:rsidP="00A62098">
      <w:pPr>
        <w:ind w:left="4320"/>
        <w:rPr>
          <w:rFonts w:asciiTheme="minorHAnsi" w:hAnsiTheme="minorHAnsi" w:cstheme="minorHAnsi"/>
          <w:b/>
          <w:bCs/>
          <w:color w:val="000000" w:themeColor="text1"/>
        </w:rPr>
      </w:pPr>
      <w:r w:rsidRPr="005E04D9">
        <w:rPr>
          <w:rFonts w:asciiTheme="minorHAnsi" w:hAnsiTheme="minorHAnsi" w:cstheme="minorHAnsi"/>
          <w:b/>
          <w:bCs/>
          <w:color w:val="000000" w:themeColor="text1"/>
        </w:rPr>
        <w:t xml:space="preserve">1 unit </w:t>
      </w:r>
    </w:p>
    <w:p w14:paraId="58B6DBB9" w14:textId="59E5E5D7" w:rsidR="000049F4" w:rsidRDefault="00010544" w:rsidP="00A62098">
      <w:pPr>
        <w:ind w:left="4320"/>
        <w:jc w:val="both"/>
        <w:rPr>
          <w:rFonts w:asciiTheme="minorHAnsi" w:hAnsiTheme="minorHAnsi" w:cstheme="minorHAnsi"/>
          <w:b/>
          <w:bCs/>
          <w:color w:val="000000" w:themeColor="text1"/>
        </w:rPr>
      </w:pPr>
      <w:r>
        <w:rPr>
          <w:rFonts w:asciiTheme="minorHAnsi" w:hAnsiTheme="minorHAnsi" w:cstheme="minorHAnsi"/>
          <w:b/>
          <w:bCs/>
          <w:noProof/>
          <w:color w:val="000000" w:themeColor="text1"/>
        </w:rPr>
        <w:t>Fall</w:t>
      </w:r>
      <w:r w:rsidR="00F96AFD">
        <w:rPr>
          <w:rFonts w:asciiTheme="minorHAnsi" w:hAnsiTheme="minorHAnsi" w:cstheme="minorHAnsi"/>
          <w:b/>
          <w:bCs/>
          <w:noProof/>
          <w:color w:val="000000" w:themeColor="text1"/>
        </w:rPr>
        <w:t xml:space="preserve"> </w:t>
      </w:r>
      <w:r w:rsidR="00D80FE4">
        <w:rPr>
          <w:rFonts w:asciiTheme="minorHAnsi" w:hAnsiTheme="minorHAnsi" w:cstheme="minorHAnsi"/>
          <w:b/>
          <w:bCs/>
          <w:noProof/>
          <w:color w:val="000000" w:themeColor="text1"/>
        </w:rPr>
        <w:t>2021</w:t>
      </w:r>
      <w:r w:rsidR="00A649BC">
        <w:rPr>
          <w:rFonts w:asciiTheme="minorHAnsi" w:hAnsiTheme="minorHAnsi" w:cstheme="minorHAnsi"/>
          <w:b/>
          <w:bCs/>
          <w:color w:val="000000" w:themeColor="text1"/>
        </w:rPr>
        <w:t xml:space="preserve"> </w:t>
      </w:r>
    </w:p>
    <w:p w14:paraId="48147E39" w14:textId="721857D3" w:rsidR="000049F4" w:rsidRPr="00C60A60" w:rsidRDefault="00AD2693" w:rsidP="00A62098">
      <w:pPr>
        <w:ind w:left="4320"/>
        <w:rPr>
          <w:rFonts w:asciiTheme="minorHAnsi" w:hAnsiTheme="minorHAnsi" w:cstheme="minorHAnsi"/>
          <w:b/>
          <w:bCs/>
          <w:color w:val="000000" w:themeColor="text1"/>
          <w:sz w:val="16"/>
        </w:rPr>
      </w:pPr>
      <w:r w:rsidRPr="00C60A60">
        <w:rPr>
          <w:rFonts w:asciiTheme="minorHAnsi" w:hAnsiTheme="minorHAnsi" w:cstheme="minorHAnsi"/>
          <w:b/>
          <w:bCs/>
          <w:noProof/>
          <w:color w:val="000000" w:themeColor="text1"/>
          <w:sz w:val="16"/>
        </w:rPr>
        <mc:AlternateContent>
          <mc:Choice Requires="wps">
            <w:drawing>
              <wp:anchor distT="0" distB="0" distL="114300" distR="114300" simplePos="0" relativeHeight="251661312" behindDoc="0" locked="0" layoutInCell="1" allowOverlap="1" wp14:anchorId="6CF67779" wp14:editId="6EDE8B05">
                <wp:simplePos x="0" y="0"/>
                <wp:positionH relativeFrom="column">
                  <wp:posOffset>-309880</wp:posOffset>
                </wp:positionH>
                <wp:positionV relativeFrom="paragraph">
                  <wp:posOffset>124460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E1DBC22" w14:textId="60110503" w:rsidR="0085223A" w:rsidRDefault="003A22D1">
                            <w:pPr>
                              <w:rPr>
                                <w:rFonts w:asciiTheme="minorHAnsi" w:hAnsiTheme="minorHAnsi" w:cstheme="minorHAnsi"/>
                                <w:color w:val="0000FF"/>
                                <w:sz w:val="18"/>
                                <w:szCs w:val="20"/>
                              </w:rPr>
                            </w:pPr>
                            <w:r w:rsidRPr="003A22D1">
                              <w:rPr>
                                <w:rFonts w:asciiTheme="minorHAnsi" w:hAnsiTheme="minorHAnsi" w:cstheme="minorHAnsi"/>
                                <w:color w:val="0000FF"/>
                                <w:sz w:val="18"/>
                                <w:szCs w:val="20"/>
                              </w:rPr>
                              <w:t>dornsife.usc.edu/phed/</w:t>
                            </w:r>
                          </w:p>
                          <w:p w14:paraId="07FA2114" w14:textId="21D3BFB4" w:rsidR="00120079" w:rsidRDefault="00120079">
                            <w:pPr>
                              <w:rPr>
                                <w:rFonts w:asciiTheme="minorHAnsi" w:hAnsiTheme="minorHAnsi" w:cstheme="minorHAnsi"/>
                                <w:color w:val="0000FF"/>
                                <w:sz w:val="18"/>
                                <w:szCs w:val="20"/>
                              </w:rPr>
                            </w:pPr>
                          </w:p>
                          <w:p w14:paraId="536E2226" w14:textId="79D3526F" w:rsidR="00120079" w:rsidRPr="00120079" w:rsidRDefault="00120079">
                            <w:pPr>
                              <w:rPr>
                                <w:rFonts w:asciiTheme="minorHAnsi" w:hAnsiTheme="minorHAnsi" w:cstheme="minorHAnsi"/>
                                <w:b/>
                                <w:sz w:val="16"/>
                              </w:rPr>
                            </w:pPr>
                            <w:r w:rsidRPr="00120079">
                              <w:rPr>
                                <w:rFonts w:asciiTheme="minorHAnsi" w:hAnsiTheme="minorHAnsi" w:cstheme="minorHAnsi"/>
                                <w:b/>
                                <w:sz w:val="16"/>
                              </w:rPr>
                              <w:t>The Physical Education program at USC provides a variety of opportunities for students to improve their general health and fitness through fitness related and recreational activities classes.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F67779" id="_x0000_t202" coordsize="21600,21600" o:spt="202" path="m,l,21600r21600,l21600,xe">
                <v:stroke joinstyle="miter"/>
                <v:path gradientshapeok="t" o:connecttype="rect"/>
              </v:shapetype>
              <v:shape id="Text Box 2" o:spid="_x0000_s1027" type="#_x0000_t202" style="position:absolute;left:0;text-align:left;margin-left:-24.4pt;margin-top:9.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" filled="f" stroked="f">
                <v:textbox style="mso-fit-shape-to-text:t">
                  <w:txbxContent>
                    <w:p w14:paraId="6E1DBC22" w14:textId="60110503" w:rsidR="0085223A" w:rsidRDefault="003A22D1">
                      <w:pPr>
                        <w:rPr>
                          <w:rFonts w:asciiTheme="minorHAnsi" w:hAnsiTheme="minorHAnsi" w:cstheme="minorHAnsi"/>
                          <w:color w:val="0000FF"/>
                          <w:sz w:val="18"/>
                          <w:szCs w:val="20"/>
                        </w:rPr>
                      </w:pPr>
                      <w:r w:rsidRPr="003A22D1">
                        <w:rPr>
                          <w:rFonts w:asciiTheme="minorHAnsi" w:hAnsiTheme="minorHAnsi" w:cstheme="minorHAnsi"/>
                          <w:color w:val="0000FF"/>
                          <w:sz w:val="18"/>
                          <w:szCs w:val="20"/>
                        </w:rPr>
                        <w:t>dornsife.usc.edu/phed/</w:t>
                      </w:r>
                    </w:p>
                    <w:p w14:paraId="07FA2114" w14:textId="21D3BFB4" w:rsidR="00120079" w:rsidRDefault="00120079">
                      <w:pPr>
                        <w:rPr>
                          <w:rFonts w:asciiTheme="minorHAnsi" w:hAnsiTheme="minorHAnsi" w:cstheme="minorHAnsi"/>
                          <w:color w:val="0000FF"/>
                          <w:sz w:val="18"/>
                          <w:szCs w:val="20"/>
                        </w:rPr>
                      </w:pPr>
                    </w:p>
                    <w:p w14:paraId="536E2226" w14:textId="79D3526F" w:rsidR="00120079" w:rsidRPr="00120079" w:rsidRDefault="00120079">
                      <w:pPr>
                        <w:rPr>
                          <w:rFonts w:asciiTheme="minorHAnsi" w:hAnsiTheme="minorHAnsi" w:cstheme="minorHAnsi"/>
                          <w:b/>
                          <w:sz w:val="16"/>
                        </w:rPr>
                      </w:pPr>
                      <w:r w:rsidRPr="00120079">
                        <w:rPr>
                          <w:rFonts w:asciiTheme="minorHAnsi" w:hAnsiTheme="minorHAnsi" w:cstheme="minorHAnsi"/>
                          <w:b/>
                          <w:sz w:val="16"/>
                        </w:rPr>
                        <w:t>The Physical Education program at USC provides a variety of opportunities for students to improve their general health and fitness through fitness related and recreational activities classes.</w:t>
                      </w:r>
                    </w:p>
                  </w:txbxContent>
                </v:textbox>
              </v:shape>
            </w:pict>
          </mc:Fallback>
        </mc:AlternateContent>
      </w:r>
    </w:p>
    <w:p w14:paraId="686E819E" w14:textId="77777777" w:rsidR="00010544" w:rsidRDefault="00010544" w:rsidP="00010544">
      <w:pPr>
        <w:ind w:left="4320"/>
        <w:jc w:val="both"/>
        <w:rPr>
          <w:rFonts w:asciiTheme="minorHAnsi" w:hAnsiTheme="minorHAnsi" w:cstheme="minorHAnsi"/>
          <w:bCs/>
          <w:color w:val="000000" w:themeColor="text1"/>
          <w:sz w:val="20"/>
          <w:szCs w:val="20"/>
        </w:rPr>
      </w:pPr>
      <w:r w:rsidRPr="00D80FE4">
        <w:rPr>
          <w:rFonts w:asciiTheme="minorHAnsi" w:hAnsiTheme="minorHAnsi" w:cstheme="minorHAnsi"/>
          <w:b/>
          <w:bCs/>
          <w:color w:val="000000" w:themeColor="text1"/>
        </w:rPr>
        <w:t xml:space="preserve">Location: </w:t>
      </w:r>
      <w:proofErr w:type="spellStart"/>
      <w:r w:rsidRPr="00D80FE4">
        <w:rPr>
          <w:rFonts w:asciiTheme="minorHAnsi" w:hAnsiTheme="minorHAnsi" w:cstheme="minorHAnsi"/>
          <w:bCs/>
          <w:color w:val="000000" w:themeColor="text1"/>
          <w:sz w:val="20"/>
          <w:szCs w:val="20"/>
        </w:rPr>
        <w:t>Dedeaux</w:t>
      </w:r>
      <w:proofErr w:type="spellEnd"/>
      <w:r w:rsidRPr="00D80FE4">
        <w:rPr>
          <w:rFonts w:asciiTheme="minorHAnsi" w:hAnsiTheme="minorHAnsi" w:cstheme="minorHAnsi"/>
          <w:bCs/>
          <w:color w:val="000000" w:themeColor="text1"/>
          <w:sz w:val="20"/>
          <w:szCs w:val="20"/>
        </w:rPr>
        <w:t xml:space="preserve"> Field (BDX) – </w:t>
      </w:r>
      <w:r w:rsidRPr="00D80FE4">
        <w:rPr>
          <w:rFonts w:asciiTheme="minorHAnsi" w:hAnsiTheme="minorHAnsi" w:cstheme="minorHAnsi"/>
          <w:bCs/>
          <w:i/>
          <w:color w:val="000000" w:themeColor="text1"/>
          <w:sz w:val="20"/>
          <w:szCs w:val="20"/>
        </w:rPr>
        <w:t>Baseball Field</w:t>
      </w:r>
    </w:p>
    <w:p w14:paraId="5E550DE7" w14:textId="1A7A10D0" w:rsidR="00A649BC" w:rsidRDefault="00A649BC" w:rsidP="00A62098">
      <w:pPr>
        <w:ind w:left="4320"/>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rPr>
        <w:t>Blackboard</w:t>
      </w:r>
      <w:r w:rsidRPr="00FE2DE5">
        <w:rPr>
          <w:rFonts w:asciiTheme="minorHAnsi" w:hAnsiTheme="minorHAnsi" w:cstheme="minorHAnsi"/>
          <w:b/>
          <w:bCs/>
          <w:color w:val="000000" w:themeColor="text1"/>
        </w:rPr>
        <w:t xml:space="preserve">: </w:t>
      </w:r>
      <w:hyperlink r:id="rId9" w:history="1">
        <w:r w:rsidRPr="00A24C6A">
          <w:rPr>
            <w:rStyle w:val="Hyperlink"/>
            <w:rFonts w:asciiTheme="minorHAnsi" w:hAnsiTheme="minorHAnsi" w:cstheme="minorHAnsi"/>
            <w:bCs/>
            <w:sz w:val="20"/>
            <w:szCs w:val="20"/>
          </w:rPr>
          <w:t>https://blackboard.usc.ed</w:t>
        </w:r>
      </w:hyperlink>
      <w:r w:rsidR="003A4445">
        <w:rPr>
          <w:rStyle w:val="Hyperlink"/>
          <w:rFonts w:asciiTheme="minorHAnsi" w:hAnsiTheme="minorHAnsi" w:cstheme="minorHAnsi"/>
          <w:bCs/>
          <w:sz w:val="20"/>
          <w:szCs w:val="20"/>
        </w:rPr>
        <w:t>u</w:t>
      </w:r>
      <w:r>
        <w:rPr>
          <w:rFonts w:asciiTheme="minorHAnsi" w:hAnsiTheme="minorHAnsi" w:cstheme="minorHAnsi"/>
          <w:bCs/>
          <w:color w:val="000000" w:themeColor="text1"/>
          <w:sz w:val="20"/>
          <w:szCs w:val="20"/>
        </w:rPr>
        <w:t xml:space="preserve"> </w:t>
      </w:r>
    </w:p>
    <w:p w14:paraId="68BF2327" w14:textId="77777777" w:rsidR="00A649BC" w:rsidRPr="00C60A60" w:rsidRDefault="00A649BC" w:rsidP="00A62098">
      <w:pPr>
        <w:ind w:left="4320"/>
        <w:jc w:val="both"/>
        <w:rPr>
          <w:rFonts w:asciiTheme="minorHAnsi" w:hAnsiTheme="minorHAnsi" w:cstheme="minorHAnsi"/>
          <w:bCs/>
          <w:color w:val="000000" w:themeColor="text1"/>
          <w:sz w:val="18"/>
        </w:rPr>
      </w:pPr>
    </w:p>
    <w:p w14:paraId="66D6EB50" w14:textId="4EFB220B" w:rsidR="00307F75" w:rsidRPr="00FE2DE5" w:rsidRDefault="00307F75" w:rsidP="00A62098">
      <w:pPr>
        <w:ind w:left="4320"/>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rPr>
        <w:t xml:space="preserve">Instructor: </w:t>
      </w:r>
      <w:r w:rsidR="00A649BC">
        <w:rPr>
          <w:rFonts w:asciiTheme="minorHAnsi" w:hAnsiTheme="minorHAnsi" w:cstheme="minorHAnsi"/>
          <w:b/>
          <w:bCs/>
          <w:color w:val="000000" w:themeColor="text1"/>
        </w:rPr>
        <w:t xml:space="preserve"> </w:t>
      </w:r>
      <w:r w:rsidR="00F43351">
        <w:rPr>
          <w:rFonts w:asciiTheme="minorHAnsi" w:hAnsiTheme="minorHAnsi" w:cstheme="minorHAnsi"/>
          <w:b/>
          <w:bCs/>
          <w:color w:val="000000" w:themeColor="text1"/>
        </w:rPr>
        <w:t>Tim Burton</w:t>
      </w:r>
    </w:p>
    <w:p w14:paraId="659229EB" w14:textId="2C0700EC" w:rsidR="00307F75" w:rsidRPr="00FE2DE5" w:rsidRDefault="00307F75" w:rsidP="00A62098">
      <w:pPr>
        <w:ind w:left="4320"/>
        <w:rPr>
          <w:rFonts w:asciiTheme="minorHAnsi" w:hAnsiTheme="minorHAnsi" w:cstheme="minorHAnsi"/>
          <w:bCs/>
          <w:color w:val="000000" w:themeColor="text1"/>
          <w:sz w:val="20"/>
          <w:szCs w:val="20"/>
        </w:rPr>
      </w:pPr>
      <w:r w:rsidRPr="00FE2DE5">
        <w:rPr>
          <w:rFonts w:asciiTheme="minorHAnsi" w:hAnsiTheme="minorHAnsi" w:cstheme="minorHAnsi"/>
          <w:b/>
          <w:bCs/>
          <w:color w:val="000000" w:themeColor="text1"/>
          <w:sz w:val="22"/>
          <w:szCs w:val="22"/>
        </w:rPr>
        <w:t>Office Hours:</w:t>
      </w:r>
      <w:r w:rsidRPr="00FE2DE5">
        <w:rPr>
          <w:rFonts w:asciiTheme="minorHAnsi" w:hAnsiTheme="minorHAnsi" w:cstheme="minorHAnsi"/>
          <w:b/>
          <w:bCs/>
          <w:color w:val="000000" w:themeColor="text1"/>
        </w:rPr>
        <w:t xml:space="preserve"> </w:t>
      </w:r>
      <w:r w:rsidR="00A649BC">
        <w:rPr>
          <w:rFonts w:asciiTheme="minorHAnsi" w:hAnsiTheme="minorHAnsi" w:cstheme="minorHAnsi"/>
          <w:bCs/>
          <w:color w:val="000000" w:themeColor="text1"/>
          <w:sz w:val="20"/>
          <w:szCs w:val="20"/>
        </w:rPr>
        <w:t xml:space="preserve"> By Appointment</w:t>
      </w:r>
    </w:p>
    <w:p w14:paraId="335F178E" w14:textId="4C71448D" w:rsidR="00307F75" w:rsidRPr="00FE2DE5" w:rsidRDefault="00307F75" w:rsidP="00A62098">
      <w:pPr>
        <w:ind w:left="4320"/>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sz w:val="22"/>
          <w:szCs w:val="22"/>
        </w:rPr>
        <w:t>Contact Info:</w:t>
      </w:r>
      <w:r w:rsidRPr="00FE2DE5">
        <w:rPr>
          <w:rFonts w:asciiTheme="minorHAnsi" w:hAnsiTheme="minorHAnsi" w:cstheme="minorHAnsi"/>
          <w:b/>
          <w:bCs/>
          <w:color w:val="000000" w:themeColor="text1"/>
        </w:rPr>
        <w:t xml:space="preserve"> </w:t>
      </w:r>
      <w:hyperlink r:id="rId10" w:history="1">
        <w:r w:rsidR="00F43351" w:rsidRPr="00F43351">
          <w:rPr>
            <w:rStyle w:val="Hyperlink"/>
            <w:rFonts w:asciiTheme="minorHAnsi" w:hAnsiTheme="minorHAnsi" w:cstheme="minorHAnsi"/>
            <w:bCs/>
          </w:rPr>
          <w:t>Tim.Burton@usc.edu</w:t>
        </w:r>
      </w:hyperlink>
      <w:r w:rsidR="00A649BC">
        <w:rPr>
          <w:rFonts w:asciiTheme="minorHAnsi" w:hAnsiTheme="minorHAnsi" w:cstheme="minorHAnsi"/>
          <w:bCs/>
          <w:color w:val="000000" w:themeColor="text1"/>
          <w:sz w:val="20"/>
          <w:szCs w:val="20"/>
        </w:rPr>
        <w:t xml:space="preserve">  </w:t>
      </w:r>
    </w:p>
    <w:p w14:paraId="62176DBD" w14:textId="3B0E6DE0" w:rsidR="00307F75" w:rsidRDefault="00307F75" w:rsidP="00307F75">
      <w:pPr>
        <w:ind w:left="3600"/>
        <w:jc w:val="both"/>
        <w:rPr>
          <w:rFonts w:asciiTheme="minorHAnsi" w:hAnsiTheme="minorHAnsi" w:cstheme="minorHAnsi"/>
          <w:b/>
          <w:bCs/>
          <w:color w:val="000000" w:themeColor="text1"/>
          <w:sz w:val="12"/>
        </w:rPr>
      </w:pPr>
    </w:p>
    <w:p w14:paraId="3327DFC7" w14:textId="77777777" w:rsidR="00120079" w:rsidRPr="00C60A60" w:rsidRDefault="00120079" w:rsidP="00307F75">
      <w:pPr>
        <w:ind w:left="3600"/>
        <w:jc w:val="both"/>
        <w:rPr>
          <w:rFonts w:asciiTheme="minorHAnsi" w:hAnsiTheme="minorHAnsi" w:cstheme="minorHAnsi"/>
          <w:b/>
          <w:bCs/>
          <w:color w:val="000000" w:themeColor="text1"/>
          <w:sz w:val="12"/>
        </w:rPr>
      </w:pPr>
    </w:p>
    <w:p w14:paraId="731A7AD0" w14:textId="77777777" w:rsidR="00307F75" w:rsidRPr="00C60A60" w:rsidRDefault="00307F75" w:rsidP="001A56CD">
      <w:pPr>
        <w:rPr>
          <w:color w:val="000000" w:themeColor="text1"/>
          <w:sz w:val="18"/>
        </w:rPr>
        <w:sectPr w:rsidR="00307F75" w:rsidRPr="00C60A60" w:rsidSect="00253DE4">
          <w:headerReference w:type="default" r:id="rId11"/>
          <w:footerReference w:type="even" r:id="rId12"/>
          <w:footerReference w:type="default" r:id="rId13"/>
          <w:footerReference w:type="first" r:id="rId14"/>
          <w:pgSz w:w="12240" w:h="15840" w:code="1"/>
          <w:pgMar w:top="480" w:right="1170" w:bottom="630" w:left="1728" w:header="864" w:footer="504" w:gutter="0"/>
          <w:cols w:space="720"/>
          <w:titlePg/>
          <w:docGrid w:linePitch="326"/>
        </w:sectPr>
      </w:pPr>
    </w:p>
    <w:p w14:paraId="555AD75C" w14:textId="4F2FA10E" w:rsidR="00D339B5" w:rsidRPr="00123677" w:rsidRDefault="00D339B5" w:rsidP="00337D3A">
      <w:pPr>
        <w:ind w:left="-720" w:right="-576"/>
        <w:outlineLvl w:val="0"/>
        <w:rPr>
          <w:rFonts w:asciiTheme="minorHAnsi" w:hAnsiTheme="minorHAnsi" w:cstheme="minorHAnsi"/>
          <w:b/>
          <w:bCs/>
          <w:color w:val="C00000"/>
        </w:rPr>
      </w:pPr>
      <w:r w:rsidRPr="00123677">
        <w:rPr>
          <w:rFonts w:asciiTheme="minorHAnsi" w:hAnsiTheme="minorHAnsi" w:cstheme="minorHAnsi"/>
          <w:b/>
          <w:bCs/>
          <w:color w:val="C00000"/>
        </w:rPr>
        <w:t>Course Description</w:t>
      </w:r>
    </w:p>
    <w:p w14:paraId="759AAA62" w14:textId="5FCAC629" w:rsidR="00A649BC" w:rsidRPr="00C60A60" w:rsidRDefault="00FD7181" w:rsidP="00337D3A">
      <w:pPr>
        <w:pStyle w:val="BodyTextIndent"/>
        <w:ind w:left="-720" w:right="-576"/>
        <w:rPr>
          <w:rFonts w:asciiTheme="minorHAnsi" w:hAnsiTheme="minorHAnsi" w:cstheme="minorHAnsi"/>
          <w:b/>
          <w:sz w:val="18"/>
        </w:rPr>
      </w:pPr>
      <w:r>
        <w:rPr>
          <w:rFonts w:asciiTheme="minorHAnsi" w:hAnsiTheme="minorHAnsi" w:cstheme="minorHAnsi"/>
          <w:sz w:val="22"/>
        </w:rPr>
        <w:t xml:space="preserve">This </w:t>
      </w:r>
      <w:r w:rsidR="003A4445">
        <w:rPr>
          <w:rFonts w:asciiTheme="minorHAnsi" w:hAnsiTheme="minorHAnsi" w:cstheme="minorHAnsi"/>
          <w:sz w:val="22"/>
        </w:rPr>
        <w:t xml:space="preserve">course is an </w:t>
      </w:r>
      <w:r>
        <w:rPr>
          <w:rFonts w:asciiTheme="minorHAnsi" w:hAnsiTheme="minorHAnsi" w:cstheme="minorHAnsi"/>
          <w:sz w:val="22"/>
        </w:rPr>
        <w:t xml:space="preserve">introductory golf class to develop basic golf skills, swing mechanics (stance, grip, posture, and alignment), </w:t>
      </w:r>
      <w:r w:rsidR="002D0016">
        <w:rPr>
          <w:rFonts w:asciiTheme="minorHAnsi" w:hAnsiTheme="minorHAnsi" w:cstheme="minorHAnsi"/>
          <w:sz w:val="22"/>
        </w:rPr>
        <w:t>utilization of golf equipment (irons, woods and putter), history, rules, scoring, etiquette, and strategies of play</w:t>
      </w:r>
      <w:r w:rsidR="00971003">
        <w:rPr>
          <w:rFonts w:asciiTheme="minorHAnsi" w:hAnsiTheme="minorHAnsi" w:cstheme="minorHAnsi"/>
          <w:sz w:val="22"/>
        </w:rPr>
        <w:t xml:space="preserve"> (golf course layout/play).   This course will provide </w:t>
      </w:r>
      <w:r w:rsidR="00AD39AB">
        <w:rPr>
          <w:rFonts w:asciiTheme="minorHAnsi" w:hAnsiTheme="minorHAnsi" w:cstheme="minorHAnsi"/>
          <w:sz w:val="22"/>
        </w:rPr>
        <w:t>fundament</w:t>
      </w:r>
      <w:r w:rsidR="003A4445">
        <w:rPr>
          <w:rFonts w:asciiTheme="minorHAnsi" w:hAnsiTheme="minorHAnsi" w:cstheme="minorHAnsi"/>
          <w:sz w:val="22"/>
        </w:rPr>
        <w:t>al golf skills through practice and play.</w:t>
      </w:r>
      <w:r w:rsidR="002D0016">
        <w:rPr>
          <w:rFonts w:asciiTheme="minorHAnsi" w:hAnsiTheme="minorHAnsi" w:cstheme="minorHAnsi"/>
          <w:sz w:val="22"/>
        </w:rPr>
        <w:t xml:space="preserve">  </w:t>
      </w:r>
    </w:p>
    <w:p w14:paraId="53902F55" w14:textId="6558782A" w:rsidR="00337D3A" w:rsidRPr="006E3A57" w:rsidRDefault="00337D3A" w:rsidP="00337D3A">
      <w:pPr>
        <w:ind w:left="-720" w:right="-576" w:firstLine="720"/>
        <w:jc w:val="both"/>
        <w:rPr>
          <w:rFonts w:asciiTheme="minorHAnsi" w:hAnsiTheme="minorHAnsi" w:cstheme="minorHAnsi"/>
          <w:b/>
          <w:bCs/>
          <w:color w:val="000000" w:themeColor="text1"/>
          <w:sz w:val="20"/>
        </w:rPr>
      </w:pPr>
      <w:r w:rsidRPr="006E3A57">
        <w:rPr>
          <w:rFonts w:asciiTheme="minorHAnsi" w:hAnsiTheme="minorHAnsi" w:cstheme="minorHAnsi"/>
          <w:b/>
          <w:bCs/>
          <w:color w:val="000000" w:themeColor="text1"/>
          <w:sz w:val="20"/>
          <w:u w:val="single"/>
        </w:rPr>
        <w:t>Prerequisite</w:t>
      </w:r>
      <w:r w:rsidRPr="006E3A57">
        <w:rPr>
          <w:rFonts w:asciiTheme="minorHAnsi" w:hAnsiTheme="minorHAnsi" w:cstheme="minorHAnsi"/>
          <w:b/>
          <w:bCs/>
          <w:color w:val="000000" w:themeColor="text1"/>
          <w:sz w:val="20"/>
        </w:rPr>
        <w:t xml:space="preserve">: </w:t>
      </w:r>
      <w:r w:rsidRPr="006E3A57">
        <w:rPr>
          <w:rFonts w:asciiTheme="minorHAnsi" w:hAnsiTheme="minorHAnsi" w:cstheme="minorHAnsi"/>
          <w:color w:val="000000" w:themeColor="text1"/>
          <w:sz w:val="16"/>
          <w:szCs w:val="20"/>
        </w:rPr>
        <w:t>None</w:t>
      </w:r>
    </w:p>
    <w:p w14:paraId="51D2ACCB" w14:textId="0006CD50" w:rsidR="00B51103" w:rsidRPr="006E3A57" w:rsidRDefault="00B51103" w:rsidP="00B51103">
      <w:pPr>
        <w:ind w:left="-720" w:right="-576" w:firstLine="720"/>
        <w:jc w:val="both"/>
        <w:rPr>
          <w:rFonts w:asciiTheme="minorHAnsi" w:hAnsiTheme="minorHAnsi" w:cstheme="minorHAnsi"/>
          <w:b/>
          <w:bCs/>
          <w:color w:val="000000" w:themeColor="text1"/>
          <w:sz w:val="20"/>
        </w:rPr>
      </w:pPr>
      <w:r w:rsidRPr="006E3A57">
        <w:rPr>
          <w:rFonts w:asciiTheme="minorHAnsi" w:hAnsiTheme="minorHAnsi" w:cstheme="minorHAnsi"/>
          <w:b/>
          <w:bCs/>
          <w:color w:val="000000" w:themeColor="text1"/>
          <w:sz w:val="20"/>
          <w:u w:val="single"/>
        </w:rPr>
        <w:t>Co-Requisite</w:t>
      </w:r>
      <w:r w:rsidRPr="006E3A57">
        <w:rPr>
          <w:rFonts w:asciiTheme="minorHAnsi" w:hAnsiTheme="minorHAnsi" w:cstheme="minorHAnsi"/>
          <w:b/>
          <w:bCs/>
          <w:color w:val="000000" w:themeColor="text1"/>
          <w:sz w:val="20"/>
        </w:rPr>
        <w:t xml:space="preserve">: </w:t>
      </w:r>
      <w:r w:rsidRPr="006E3A57">
        <w:rPr>
          <w:rFonts w:asciiTheme="minorHAnsi" w:hAnsiTheme="minorHAnsi" w:cstheme="minorHAnsi"/>
          <w:color w:val="000000" w:themeColor="text1"/>
          <w:sz w:val="16"/>
          <w:szCs w:val="20"/>
        </w:rPr>
        <w:t>None</w:t>
      </w:r>
    </w:p>
    <w:p w14:paraId="1A3BBE24" w14:textId="325781D4" w:rsidR="00B51103" w:rsidRPr="006E3A57" w:rsidRDefault="00112458" w:rsidP="00B51103">
      <w:pPr>
        <w:ind w:left="-720" w:right="-576" w:firstLine="720"/>
        <w:jc w:val="both"/>
        <w:rPr>
          <w:rFonts w:asciiTheme="minorHAnsi" w:hAnsiTheme="minorHAnsi" w:cstheme="minorHAnsi"/>
          <w:b/>
          <w:bCs/>
          <w:color w:val="000000" w:themeColor="text1"/>
          <w:sz w:val="20"/>
        </w:rPr>
      </w:pPr>
      <w:r w:rsidRPr="006E3A57">
        <w:rPr>
          <w:rFonts w:asciiTheme="minorHAnsi" w:hAnsiTheme="minorHAnsi" w:cstheme="minorHAnsi"/>
          <w:b/>
          <w:bCs/>
          <w:color w:val="000000" w:themeColor="text1"/>
          <w:sz w:val="20"/>
          <w:u w:val="single"/>
        </w:rPr>
        <w:t>Recommended</w:t>
      </w:r>
      <w:r w:rsidR="00B51103" w:rsidRPr="006E3A57">
        <w:rPr>
          <w:rFonts w:asciiTheme="minorHAnsi" w:hAnsiTheme="minorHAnsi" w:cstheme="minorHAnsi"/>
          <w:b/>
          <w:bCs/>
          <w:color w:val="000000" w:themeColor="text1"/>
          <w:sz w:val="20"/>
          <w:u w:val="single"/>
        </w:rPr>
        <w:t xml:space="preserve"> Preparation</w:t>
      </w:r>
      <w:r w:rsidR="00B51103" w:rsidRPr="006E3A57">
        <w:rPr>
          <w:rFonts w:asciiTheme="minorHAnsi" w:hAnsiTheme="minorHAnsi" w:cstheme="minorHAnsi"/>
          <w:b/>
          <w:bCs/>
          <w:color w:val="000000" w:themeColor="text1"/>
          <w:sz w:val="20"/>
        </w:rPr>
        <w:t xml:space="preserve">: </w:t>
      </w:r>
      <w:r w:rsidR="00B51103" w:rsidRPr="006E3A57">
        <w:rPr>
          <w:rFonts w:asciiTheme="minorHAnsi" w:hAnsiTheme="minorHAnsi" w:cstheme="minorHAnsi"/>
          <w:color w:val="000000" w:themeColor="text1"/>
          <w:sz w:val="16"/>
          <w:szCs w:val="20"/>
        </w:rPr>
        <w:t>None</w:t>
      </w:r>
    </w:p>
    <w:p w14:paraId="4FE2CBE4" w14:textId="77777777" w:rsidR="001F352D" w:rsidRPr="0085223A" w:rsidRDefault="001F352D" w:rsidP="00337D3A">
      <w:pPr>
        <w:ind w:left="-720" w:right="-576"/>
        <w:rPr>
          <w:rFonts w:asciiTheme="minorHAnsi" w:hAnsiTheme="minorHAnsi" w:cstheme="minorHAnsi"/>
          <w:b/>
          <w:bCs/>
          <w:color w:val="000000" w:themeColor="text1"/>
          <w:sz w:val="18"/>
        </w:rPr>
      </w:pPr>
    </w:p>
    <w:p w14:paraId="78AC2B9F" w14:textId="714BD354" w:rsidR="001A56CD" w:rsidRPr="00123677" w:rsidRDefault="00093A92" w:rsidP="00337D3A">
      <w:pPr>
        <w:ind w:left="-720" w:right="-576"/>
        <w:rPr>
          <w:rFonts w:asciiTheme="minorHAnsi" w:hAnsiTheme="minorHAnsi" w:cstheme="minorHAnsi"/>
          <w:color w:val="C00000"/>
        </w:rPr>
      </w:pPr>
      <w:r w:rsidRPr="00123677">
        <w:rPr>
          <w:rFonts w:asciiTheme="minorHAnsi" w:hAnsiTheme="minorHAnsi" w:cstheme="minorHAnsi"/>
          <w:b/>
          <w:bCs/>
          <w:color w:val="C00000"/>
        </w:rPr>
        <w:t xml:space="preserve">Course </w:t>
      </w:r>
      <w:r w:rsidR="001A56CD" w:rsidRPr="00123677">
        <w:rPr>
          <w:rFonts w:asciiTheme="minorHAnsi" w:hAnsiTheme="minorHAnsi" w:cstheme="minorHAnsi"/>
          <w:b/>
          <w:bCs/>
          <w:color w:val="C00000"/>
        </w:rPr>
        <w:t>Learning Objectives</w:t>
      </w:r>
    </w:p>
    <w:p w14:paraId="1C292964" w14:textId="77777777" w:rsidR="00ED134C" w:rsidRPr="00FE2DE5" w:rsidRDefault="00ED134C" w:rsidP="00337D3A">
      <w:pPr>
        <w:ind w:left="-720" w:right="-576"/>
        <w:outlineLvl w:val="0"/>
        <w:rPr>
          <w:rFonts w:asciiTheme="minorHAnsi" w:hAnsiTheme="minorHAnsi" w:cstheme="minorHAnsi"/>
          <w:bCs/>
          <w:color w:val="000000" w:themeColor="text1"/>
          <w:sz w:val="20"/>
          <w:szCs w:val="20"/>
        </w:rPr>
        <w:sectPr w:rsidR="00ED134C" w:rsidRPr="00FE2DE5" w:rsidSect="00307F75">
          <w:type w:val="continuous"/>
          <w:pgSz w:w="12240" w:h="15840" w:code="1"/>
          <w:pgMar w:top="1152" w:right="1728" w:bottom="1152" w:left="1728" w:header="864" w:footer="504" w:gutter="0"/>
          <w:cols w:space="720"/>
          <w:titlePg/>
          <w:docGrid w:linePitch="326"/>
        </w:sectPr>
      </w:pPr>
    </w:p>
    <w:p w14:paraId="449770FB" w14:textId="57A666F7" w:rsidR="00337D3A" w:rsidRPr="00337D3A" w:rsidRDefault="00B51103" w:rsidP="0080749F">
      <w:pPr>
        <w:pStyle w:val="ListParagraph"/>
        <w:numPr>
          <w:ilvl w:val="0"/>
          <w:numId w:val="3"/>
        </w:numPr>
        <w:ind w:left="270" w:right="-576"/>
        <w:rPr>
          <w:rFonts w:asciiTheme="minorHAnsi" w:hAnsiTheme="minorHAnsi" w:cstheme="minorHAnsi"/>
          <w:sz w:val="22"/>
          <w:szCs w:val="22"/>
        </w:rPr>
      </w:pPr>
      <w:r>
        <w:rPr>
          <w:rFonts w:asciiTheme="minorHAnsi" w:hAnsiTheme="minorHAnsi" w:cstheme="minorHAnsi"/>
          <w:sz w:val="22"/>
          <w:szCs w:val="22"/>
        </w:rPr>
        <w:t>To acquire fundamental golf skills with proficiency and ability to apply these skills.</w:t>
      </w:r>
    </w:p>
    <w:p w14:paraId="314532A1" w14:textId="30303FB4" w:rsidR="00337D3A" w:rsidRPr="00337D3A" w:rsidRDefault="00B51103" w:rsidP="0080749F">
      <w:pPr>
        <w:pStyle w:val="ListParagraph"/>
        <w:numPr>
          <w:ilvl w:val="0"/>
          <w:numId w:val="3"/>
        </w:numPr>
        <w:ind w:left="270" w:right="-576"/>
        <w:rPr>
          <w:rFonts w:asciiTheme="minorHAnsi" w:hAnsiTheme="minorHAnsi" w:cstheme="minorHAnsi"/>
          <w:sz w:val="22"/>
          <w:szCs w:val="22"/>
        </w:rPr>
      </w:pPr>
      <w:r>
        <w:rPr>
          <w:rFonts w:asciiTheme="minorHAnsi" w:hAnsiTheme="minorHAnsi" w:cstheme="minorHAnsi"/>
          <w:sz w:val="22"/>
          <w:szCs w:val="22"/>
        </w:rPr>
        <w:t>To gain sufficient knowledge of basic golf rules, scoring, etiquette and play.</w:t>
      </w:r>
    </w:p>
    <w:p w14:paraId="0F286B9F" w14:textId="786C81E0" w:rsidR="00CE276F" w:rsidRDefault="00B51103" w:rsidP="0080749F">
      <w:pPr>
        <w:pStyle w:val="ListParagraph"/>
        <w:numPr>
          <w:ilvl w:val="0"/>
          <w:numId w:val="3"/>
        </w:numPr>
        <w:ind w:left="270" w:right="-576"/>
        <w:rPr>
          <w:rFonts w:asciiTheme="minorHAnsi" w:hAnsiTheme="minorHAnsi" w:cstheme="minorHAnsi"/>
          <w:sz w:val="22"/>
          <w:szCs w:val="22"/>
        </w:rPr>
      </w:pPr>
      <w:r>
        <w:rPr>
          <w:rFonts w:asciiTheme="minorHAnsi" w:hAnsiTheme="minorHAnsi" w:cstheme="minorHAnsi"/>
          <w:sz w:val="22"/>
          <w:szCs w:val="22"/>
        </w:rPr>
        <w:t xml:space="preserve">To develop knowledge and </w:t>
      </w:r>
      <w:r w:rsidR="00112458">
        <w:rPr>
          <w:rFonts w:asciiTheme="minorHAnsi" w:hAnsiTheme="minorHAnsi" w:cstheme="minorHAnsi"/>
          <w:sz w:val="22"/>
          <w:szCs w:val="22"/>
        </w:rPr>
        <w:t>competency</w:t>
      </w:r>
      <w:r>
        <w:rPr>
          <w:rFonts w:asciiTheme="minorHAnsi" w:hAnsiTheme="minorHAnsi" w:cstheme="minorHAnsi"/>
          <w:sz w:val="22"/>
          <w:szCs w:val="22"/>
        </w:rPr>
        <w:t xml:space="preserve"> in golf fundamentals, skills</w:t>
      </w:r>
      <w:r w:rsidR="006E3A57">
        <w:rPr>
          <w:rFonts w:asciiTheme="minorHAnsi" w:hAnsiTheme="minorHAnsi" w:cstheme="minorHAnsi"/>
          <w:sz w:val="22"/>
          <w:szCs w:val="22"/>
        </w:rPr>
        <w:t>,</w:t>
      </w:r>
      <w:r>
        <w:rPr>
          <w:rFonts w:asciiTheme="minorHAnsi" w:hAnsiTheme="minorHAnsi" w:cstheme="minorHAnsi"/>
          <w:sz w:val="22"/>
          <w:szCs w:val="22"/>
        </w:rPr>
        <w:t xml:space="preserve"> and game.</w:t>
      </w:r>
    </w:p>
    <w:p w14:paraId="3331CAE6" w14:textId="26D6BF41" w:rsidR="00B51103" w:rsidRDefault="00B51103" w:rsidP="0080749F">
      <w:pPr>
        <w:pStyle w:val="ListParagraph"/>
        <w:numPr>
          <w:ilvl w:val="0"/>
          <w:numId w:val="3"/>
        </w:numPr>
        <w:ind w:left="270" w:right="-576"/>
        <w:rPr>
          <w:rFonts w:asciiTheme="minorHAnsi" w:hAnsiTheme="minorHAnsi" w:cstheme="minorHAnsi"/>
          <w:sz w:val="22"/>
          <w:szCs w:val="22"/>
        </w:rPr>
      </w:pPr>
      <w:r>
        <w:rPr>
          <w:rFonts w:asciiTheme="minorHAnsi" w:hAnsiTheme="minorHAnsi" w:cstheme="minorHAnsi"/>
          <w:sz w:val="22"/>
          <w:szCs w:val="22"/>
        </w:rPr>
        <w:t>To develop, appreciate, and commit</w:t>
      </w:r>
      <w:r w:rsidR="006E3A57">
        <w:rPr>
          <w:rFonts w:asciiTheme="minorHAnsi" w:hAnsiTheme="minorHAnsi" w:cstheme="minorHAnsi"/>
          <w:sz w:val="22"/>
          <w:szCs w:val="22"/>
        </w:rPr>
        <w:t xml:space="preserve"> to</w:t>
      </w:r>
      <w:r>
        <w:rPr>
          <w:rFonts w:asciiTheme="minorHAnsi" w:hAnsiTheme="minorHAnsi" w:cstheme="minorHAnsi"/>
          <w:sz w:val="22"/>
          <w:szCs w:val="22"/>
        </w:rPr>
        <w:t xml:space="preserve"> adapting movement (golf) activity for lifetime fitness.</w:t>
      </w:r>
    </w:p>
    <w:p w14:paraId="411865B0" w14:textId="33386B4D" w:rsidR="00337D3A" w:rsidRPr="00337D3A" w:rsidRDefault="00337D3A" w:rsidP="0080749F">
      <w:pPr>
        <w:pStyle w:val="ListParagraph"/>
        <w:numPr>
          <w:ilvl w:val="0"/>
          <w:numId w:val="3"/>
        </w:numPr>
        <w:ind w:left="270" w:right="-576"/>
        <w:rPr>
          <w:rFonts w:asciiTheme="minorHAnsi" w:hAnsiTheme="minorHAnsi" w:cstheme="minorHAnsi"/>
          <w:b/>
          <w:color w:val="000000" w:themeColor="text1"/>
          <w:sz w:val="22"/>
          <w:szCs w:val="22"/>
          <w:u w:val="single"/>
        </w:rPr>
        <w:sectPr w:rsidR="00337D3A" w:rsidRPr="00337D3A" w:rsidSect="00CE276F">
          <w:type w:val="continuous"/>
          <w:pgSz w:w="12240" w:h="15840" w:code="1"/>
          <w:pgMar w:top="1152" w:right="1728" w:bottom="1152" w:left="1728" w:header="864" w:footer="504" w:gutter="0"/>
          <w:cols w:space="720"/>
          <w:titlePg/>
          <w:docGrid w:linePitch="326"/>
        </w:sectPr>
      </w:pPr>
    </w:p>
    <w:p w14:paraId="45CD6733" w14:textId="2675C58D" w:rsidR="00AE6D0B" w:rsidRPr="00FE2DE5" w:rsidRDefault="00AE6D0B" w:rsidP="00337D3A">
      <w:pPr>
        <w:ind w:left="-720" w:right="-576"/>
        <w:rPr>
          <w:rFonts w:asciiTheme="minorHAnsi" w:hAnsiTheme="minorHAnsi" w:cstheme="minorHAnsi"/>
          <w:b/>
          <w:color w:val="000000" w:themeColor="text1"/>
          <w:sz w:val="20"/>
          <w:szCs w:val="20"/>
          <w:u w:val="single"/>
        </w:rPr>
      </w:pPr>
    </w:p>
    <w:p w14:paraId="5313CE54" w14:textId="60DB6FBD" w:rsidR="00AE6D0B" w:rsidRPr="00FE2DE5" w:rsidRDefault="00AE6D0B" w:rsidP="00337D3A">
      <w:pPr>
        <w:ind w:left="-720" w:right="-576"/>
        <w:rPr>
          <w:rFonts w:asciiTheme="minorHAnsi" w:hAnsiTheme="minorHAnsi" w:cstheme="minorHAnsi"/>
          <w:b/>
          <w:bCs/>
          <w:color w:val="000000" w:themeColor="text1"/>
          <w:sz w:val="20"/>
          <w:szCs w:val="20"/>
        </w:rPr>
      </w:pPr>
      <w:r w:rsidRPr="00FE2DE5">
        <w:rPr>
          <w:rStyle w:val="tooltiptext"/>
          <w:rFonts w:asciiTheme="minorHAnsi" w:hAnsiTheme="minorHAnsi" w:cstheme="minorHAnsi"/>
          <w:color w:val="000000" w:themeColor="text1"/>
          <w:sz w:val="20"/>
          <w:szCs w:val="20"/>
        </w:rPr>
        <w:t xml:space="preserve"> </w:t>
      </w:r>
    </w:p>
    <w:p w14:paraId="285CF968" w14:textId="77777777" w:rsidR="00ED134C" w:rsidRPr="00FE2DE5" w:rsidRDefault="00ED134C" w:rsidP="00337D3A">
      <w:pPr>
        <w:ind w:left="-720" w:right="-576"/>
        <w:outlineLvl w:val="0"/>
        <w:rPr>
          <w:rFonts w:asciiTheme="minorHAnsi" w:hAnsiTheme="minorHAnsi" w:cstheme="minorHAnsi"/>
          <w:bCs/>
          <w:color w:val="000000" w:themeColor="text1"/>
          <w:sz w:val="20"/>
          <w:szCs w:val="20"/>
        </w:rPr>
        <w:sectPr w:rsidR="00ED134C" w:rsidRPr="00FE2DE5" w:rsidSect="00ED134C">
          <w:type w:val="continuous"/>
          <w:pgSz w:w="12240" w:h="15840" w:code="1"/>
          <w:pgMar w:top="1152" w:right="1728" w:bottom="1152" w:left="1728" w:header="864" w:footer="504" w:gutter="0"/>
          <w:cols w:num="2" w:space="720"/>
          <w:titlePg/>
          <w:docGrid w:linePitch="326"/>
        </w:sectPr>
      </w:pPr>
    </w:p>
    <w:p w14:paraId="77827D26" w14:textId="77777777" w:rsidR="006E3A57" w:rsidRPr="00123677" w:rsidRDefault="006E3A57" w:rsidP="006E3A57">
      <w:pPr>
        <w:ind w:left="-720" w:right="-576"/>
        <w:rPr>
          <w:rFonts w:asciiTheme="minorHAnsi" w:hAnsiTheme="minorHAnsi" w:cstheme="minorHAnsi"/>
          <w:b/>
          <w:bCs/>
          <w:color w:val="C00000"/>
        </w:rPr>
      </w:pPr>
      <w:r w:rsidRPr="00123677">
        <w:rPr>
          <w:rFonts w:asciiTheme="minorHAnsi" w:hAnsiTheme="minorHAnsi" w:cstheme="minorHAnsi"/>
          <w:b/>
          <w:bCs/>
          <w:color w:val="C00000"/>
        </w:rPr>
        <w:t>Physical Education Objectives</w:t>
      </w:r>
    </w:p>
    <w:p w14:paraId="66E7DD79" w14:textId="0676F117" w:rsidR="006E3A57" w:rsidRPr="00ED3899" w:rsidRDefault="006E3A57" w:rsidP="000F08C0">
      <w:pPr>
        <w:ind w:left="-720" w:right="-576"/>
        <w:rPr>
          <w:rStyle w:val="Strong"/>
          <w:rFonts w:asciiTheme="minorHAnsi" w:hAnsiTheme="minorHAnsi" w:cstheme="minorHAnsi"/>
          <w:sz w:val="22"/>
          <w:szCs w:val="22"/>
        </w:rPr>
      </w:pPr>
      <w:r w:rsidRPr="00ED3899">
        <w:rPr>
          <w:rStyle w:val="Strong"/>
          <w:rFonts w:asciiTheme="minorHAnsi" w:hAnsiTheme="minorHAnsi" w:cstheme="minorHAnsi"/>
          <w:sz w:val="22"/>
          <w:szCs w:val="22"/>
        </w:rPr>
        <w:t xml:space="preserve">Students will understand the importance of sound health </w:t>
      </w:r>
      <w:r w:rsidR="00971003">
        <w:rPr>
          <w:rStyle w:val="Strong"/>
          <w:rFonts w:asciiTheme="minorHAnsi" w:hAnsiTheme="minorHAnsi" w:cstheme="minorHAnsi"/>
          <w:sz w:val="22"/>
          <w:szCs w:val="22"/>
        </w:rPr>
        <w:t>&amp;</w:t>
      </w:r>
      <w:r w:rsidRPr="00ED3899">
        <w:rPr>
          <w:rStyle w:val="Strong"/>
          <w:rFonts w:asciiTheme="minorHAnsi" w:hAnsiTheme="minorHAnsi" w:cstheme="minorHAnsi"/>
          <w:sz w:val="22"/>
          <w:szCs w:val="22"/>
        </w:rPr>
        <w:t xml:space="preserve"> fitness principles as they relate to better health </w:t>
      </w:r>
      <w:r w:rsidR="00971003">
        <w:rPr>
          <w:rStyle w:val="Strong"/>
          <w:rFonts w:asciiTheme="minorHAnsi" w:hAnsiTheme="minorHAnsi" w:cstheme="minorHAnsi"/>
          <w:sz w:val="22"/>
          <w:szCs w:val="22"/>
        </w:rPr>
        <w:t>&amp;</w:t>
      </w:r>
      <w:r w:rsidRPr="00ED3899">
        <w:rPr>
          <w:rStyle w:val="Strong"/>
          <w:rFonts w:asciiTheme="minorHAnsi" w:hAnsiTheme="minorHAnsi" w:cstheme="minorHAnsi"/>
          <w:sz w:val="22"/>
          <w:szCs w:val="22"/>
        </w:rPr>
        <w:t xml:space="preserve"> will be able to: </w:t>
      </w:r>
    </w:p>
    <w:p w14:paraId="0C8C4F1A" w14:textId="77777777" w:rsidR="006E3A57" w:rsidRPr="00ED3899" w:rsidRDefault="006E3A57" w:rsidP="0080749F">
      <w:pPr>
        <w:pStyle w:val="ListParagraph"/>
        <w:numPr>
          <w:ilvl w:val="0"/>
          <w:numId w:val="1"/>
        </w:numPr>
        <w:ind w:left="270"/>
        <w:rPr>
          <w:rFonts w:asciiTheme="minorHAnsi" w:hAnsiTheme="minorHAnsi" w:cstheme="minorHAnsi"/>
          <w:sz w:val="22"/>
          <w:szCs w:val="22"/>
        </w:rPr>
      </w:pPr>
      <w:r w:rsidRPr="00ED3899">
        <w:rPr>
          <w:rFonts w:asciiTheme="minorHAnsi" w:hAnsiTheme="minorHAnsi" w:cstheme="minorHAnsi"/>
          <w:sz w:val="22"/>
          <w:szCs w:val="22"/>
        </w:rPr>
        <w:t xml:space="preserve">Recognize the physical and mental benefits of increased physical activity. </w:t>
      </w:r>
    </w:p>
    <w:p w14:paraId="08DDA9C5" w14:textId="77777777" w:rsidR="006E3A57" w:rsidRPr="00ED3899" w:rsidRDefault="006E3A57" w:rsidP="006E3A57">
      <w:pPr>
        <w:ind w:left="360"/>
        <w:rPr>
          <w:rStyle w:val="Strong"/>
          <w:rFonts w:asciiTheme="minorHAnsi" w:hAnsiTheme="minorHAnsi" w:cstheme="minorHAnsi"/>
          <w:b w:val="0"/>
          <w:bCs w:val="0"/>
          <w:sz w:val="22"/>
          <w:szCs w:val="22"/>
        </w:rPr>
      </w:pPr>
    </w:p>
    <w:p w14:paraId="676DD4CA" w14:textId="77777777" w:rsidR="006E3A57" w:rsidRPr="00ED3899" w:rsidRDefault="006E3A57" w:rsidP="006E3A57">
      <w:pPr>
        <w:ind w:left="-720"/>
        <w:rPr>
          <w:rStyle w:val="Strong"/>
          <w:rFonts w:asciiTheme="minorHAnsi" w:hAnsiTheme="minorHAnsi" w:cstheme="minorHAnsi"/>
          <w:sz w:val="22"/>
          <w:szCs w:val="22"/>
        </w:rPr>
      </w:pPr>
      <w:r w:rsidRPr="00ED3899">
        <w:rPr>
          <w:rStyle w:val="Strong"/>
          <w:rFonts w:asciiTheme="minorHAnsi" w:hAnsiTheme="minorHAnsi" w:cstheme="minorHAnsi"/>
          <w:sz w:val="22"/>
          <w:szCs w:val="22"/>
        </w:rPr>
        <w:t xml:space="preserve">Students will be exposed to a variety of activities providing them the opportunity to: </w:t>
      </w:r>
    </w:p>
    <w:p w14:paraId="0C9690FB" w14:textId="1C0BAB1E" w:rsidR="006E3A57" w:rsidRPr="00ED3899" w:rsidRDefault="006E3A57" w:rsidP="0080749F">
      <w:pPr>
        <w:pStyle w:val="ListParagraph"/>
        <w:numPr>
          <w:ilvl w:val="0"/>
          <w:numId w:val="1"/>
        </w:numPr>
        <w:ind w:left="270"/>
        <w:rPr>
          <w:rFonts w:asciiTheme="minorHAnsi" w:hAnsiTheme="minorHAnsi" w:cstheme="minorHAnsi"/>
          <w:sz w:val="22"/>
          <w:szCs w:val="22"/>
        </w:rPr>
      </w:pPr>
      <w:r w:rsidRPr="00ED3899">
        <w:rPr>
          <w:rFonts w:asciiTheme="minorHAnsi" w:hAnsiTheme="minorHAnsi" w:cstheme="minorHAnsi"/>
          <w:sz w:val="22"/>
          <w:szCs w:val="22"/>
        </w:rPr>
        <w:t xml:space="preserve">Apply learned fundamental </w:t>
      </w:r>
      <w:r w:rsidR="000F08C0">
        <w:rPr>
          <w:rFonts w:asciiTheme="minorHAnsi" w:hAnsiTheme="minorHAnsi" w:cstheme="minorHAnsi"/>
          <w:sz w:val="22"/>
          <w:szCs w:val="22"/>
        </w:rPr>
        <w:t xml:space="preserve">golf </w:t>
      </w:r>
      <w:r w:rsidRPr="00ED3899">
        <w:rPr>
          <w:rFonts w:asciiTheme="minorHAnsi" w:hAnsiTheme="minorHAnsi" w:cstheme="minorHAnsi"/>
          <w:sz w:val="22"/>
          <w:szCs w:val="22"/>
        </w:rPr>
        <w:t>skills.</w:t>
      </w:r>
    </w:p>
    <w:p w14:paraId="4DC9D7E8" w14:textId="77777777" w:rsidR="006E3A57" w:rsidRPr="00ED3899" w:rsidRDefault="006E3A57" w:rsidP="006E3A57">
      <w:pPr>
        <w:ind w:left="-720"/>
        <w:rPr>
          <w:rStyle w:val="Strong"/>
          <w:rFonts w:asciiTheme="minorHAnsi" w:hAnsiTheme="minorHAnsi" w:cstheme="minorHAnsi"/>
          <w:sz w:val="22"/>
          <w:szCs w:val="22"/>
        </w:rPr>
      </w:pPr>
    </w:p>
    <w:p w14:paraId="032D43BC" w14:textId="69CAF968" w:rsidR="006E3A57" w:rsidRPr="00ED3899" w:rsidRDefault="006E3A57" w:rsidP="006E3A57">
      <w:pPr>
        <w:pStyle w:val="NormalWeb"/>
        <w:shd w:val="clear" w:color="auto" w:fill="FFFFFF"/>
        <w:spacing w:before="0" w:beforeAutospacing="0" w:after="0" w:afterAutospacing="0"/>
        <w:ind w:left="-720" w:right="-576"/>
        <w:rPr>
          <w:rFonts w:asciiTheme="minorHAnsi" w:hAnsiTheme="minorHAnsi" w:cstheme="minorHAnsi"/>
          <w:sz w:val="22"/>
          <w:szCs w:val="22"/>
        </w:rPr>
      </w:pPr>
      <w:r w:rsidRPr="00ED3899">
        <w:rPr>
          <w:rStyle w:val="Strong"/>
          <w:rFonts w:asciiTheme="minorHAnsi" w:hAnsiTheme="minorHAnsi" w:cstheme="minorHAnsi"/>
          <w:sz w:val="22"/>
          <w:szCs w:val="22"/>
        </w:rPr>
        <w:t xml:space="preserve">Students will demonstrate proficiency through knowledge </w:t>
      </w:r>
      <w:r w:rsidR="00971003">
        <w:rPr>
          <w:rStyle w:val="Strong"/>
          <w:rFonts w:asciiTheme="minorHAnsi" w:hAnsiTheme="minorHAnsi" w:cstheme="minorHAnsi"/>
          <w:sz w:val="22"/>
          <w:szCs w:val="22"/>
        </w:rPr>
        <w:t>&amp;</w:t>
      </w:r>
      <w:r w:rsidRPr="00ED3899">
        <w:rPr>
          <w:rStyle w:val="Strong"/>
          <w:rFonts w:asciiTheme="minorHAnsi" w:hAnsiTheme="minorHAnsi" w:cstheme="minorHAnsi"/>
          <w:sz w:val="22"/>
          <w:szCs w:val="22"/>
        </w:rPr>
        <w:t xml:space="preserve"> acquired skills enabling them to:</w:t>
      </w:r>
    </w:p>
    <w:p w14:paraId="7A8C398B" w14:textId="77777777" w:rsidR="006E3A57" w:rsidRPr="00ED3899" w:rsidRDefault="006E3A57" w:rsidP="0080749F">
      <w:pPr>
        <w:pStyle w:val="NormalWeb"/>
        <w:numPr>
          <w:ilvl w:val="0"/>
          <w:numId w:val="2"/>
        </w:numPr>
        <w:shd w:val="clear" w:color="auto" w:fill="FFFFFF"/>
        <w:spacing w:before="0" w:beforeAutospacing="0" w:after="0" w:afterAutospacing="0"/>
        <w:ind w:left="270" w:right="-576"/>
        <w:rPr>
          <w:rFonts w:asciiTheme="minorHAnsi" w:hAnsiTheme="minorHAnsi" w:cstheme="minorHAnsi"/>
          <w:sz w:val="22"/>
          <w:szCs w:val="22"/>
        </w:rPr>
      </w:pPr>
      <w:r w:rsidRPr="00ED3899">
        <w:rPr>
          <w:rFonts w:asciiTheme="minorHAnsi" w:hAnsiTheme="minorHAnsi" w:cstheme="minorHAnsi"/>
          <w:sz w:val="22"/>
          <w:szCs w:val="22"/>
        </w:rPr>
        <w:t>Understand and utilize various training methods.</w:t>
      </w:r>
    </w:p>
    <w:p w14:paraId="30610D58" w14:textId="77777777" w:rsidR="006E3A57" w:rsidRPr="00ED3899" w:rsidRDefault="006E3A57" w:rsidP="0080749F">
      <w:pPr>
        <w:pStyle w:val="NormalWeb"/>
        <w:numPr>
          <w:ilvl w:val="0"/>
          <w:numId w:val="2"/>
        </w:numPr>
        <w:shd w:val="clear" w:color="auto" w:fill="FFFFFF"/>
        <w:spacing w:before="0" w:beforeAutospacing="0" w:after="0" w:afterAutospacing="0"/>
        <w:ind w:left="270" w:right="-576"/>
        <w:rPr>
          <w:rFonts w:asciiTheme="minorHAnsi" w:hAnsiTheme="minorHAnsi" w:cstheme="minorHAnsi"/>
          <w:sz w:val="22"/>
          <w:szCs w:val="22"/>
        </w:rPr>
      </w:pPr>
      <w:r w:rsidRPr="00ED3899">
        <w:rPr>
          <w:rFonts w:asciiTheme="minorHAnsi" w:hAnsiTheme="minorHAnsi" w:cstheme="minorHAnsi"/>
          <w:sz w:val="22"/>
          <w:szCs w:val="22"/>
        </w:rPr>
        <w:t>Develop an appreciation of physical activity as a lifetime pursuit and a means to better health.</w:t>
      </w:r>
    </w:p>
    <w:p w14:paraId="48CC0640" w14:textId="77777777" w:rsidR="006E3A57" w:rsidRPr="0085223A" w:rsidRDefault="006E3A57" w:rsidP="006E3A57">
      <w:pPr>
        <w:pStyle w:val="NormalWeb"/>
        <w:shd w:val="clear" w:color="auto" w:fill="FFFFFF"/>
        <w:spacing w:before="0" w:beforeAutospacing="0" w:after="0" w:afterAutospacing="0"/>
        <w:ind w:right="-576"/>
        <w:rPr>
          <w:rFonts w:asciiTheme="minorHAnsi" w:hAnsiTheme="minorHAnsi" w:cstheme="minorHAnsi"/>
          <w:color w:val="333333"/>
          <w:sz w:val="22"/>
          <w:szCs w:val="22"/>
        </w:rPr>
      </w:pPr>
    </w:p>
    <w:p w14:paraId="4772B07D" w14:textId="626E7C4D" w:rsidR="00CE276F" w:rsidRPr="00123677" w:rsidRDefault="0085223A" w:rsidP="0085223A">
      <w:pPr>
        <w:ind w:left="-720" w:right="-576"/>
        <w:rPr>
          <w:rFonts w:asciiTheme="minorHAnsi" w:hAnsiTheme="minorHAnsi" w:cstheme="minorHAnsi"/>
          <w:b/>
          <w:bCs/>
          <w:color w:val="C00000"/>
        </w:rPr>
      </w:pPr>
      <w:r w:rsidRPr="00123677">
        <w:rPr>
          <w:rFonts w:asciiTheme="minorHAnsi" w:hAnsiTheme="minorHAnsi" w:cstheme="minorHAnsi"/>
          <w:b/>
          <w:bCs/>
          <w:color w:val="C00000"/>
        </w:rPr>
        <w:t>C</w:t>
      </w:r>
      <w:r w:rsidR="00CE276F" w:rsidRPr="00123677">
        <w:rPr>
          <w:rFonts w:asciiTheme="minorHAnsi" w:hAnsiTheme="minorHAnsi" w:cstheme="minorHAnsi"/>
          <w:b/>
          <w:bCs/>
          <w:color w:val="C00000"/>
        </w:rPr>
        <w:t xml:space="preserve">ourse </w:t>
      </w:r>
      <w:r w:rsidRPr="00123677">
        <w:rPr>
          <w:rFonts w:asciiTheme="minorHAnsi" w:hAnsiTheme="minorHAnsi" w:cstheme="minorHAnsi"/>
          <w:b/>
          <w:bCs/>
          <w:color w:val="C00000"/>
        </w:rPr>
        <w:t>Textbook</w:t>
      </w:r>
    </w:p>
    <w:p w14:paraId="213AD282" w14:textId="2F2D920D" w:rsidR="005E04D9" w:rsidRPr="0050566E" w:rsidRDefault="005E04D9" w:rsidP="0085223A">
      <w:pPr>
        <w:tabs>
          <w:tab w:val="left" w:pos="360"/>
        </w:tabs>
        <w:ind w:left="-450" w:right="-576"/>
        <w:rPr>
          <w:rFonts w:asciiTheme="minorHAnsi" w:hAnsiTheme="minorHAnsi" w:cstheme="minorHAnsi"/>
          <w:sz w:val="22"/>
        </w:rPr>
      </w:pPr>
      <w:r>
        <w:rPr>
          <w:rFonts w:asciiTheme="minorHAnsi" w:hAnsiTheme="minorHAnsi" w:cstheme="minorHAnsi"/>
          <w:sz w:val="22"/>
        </w:rPr>
        <w:t>United States Golf Association</w:t>
      </w:r>
      <w:r w:rsidR="006654AD">
        <w:rPr>
          <w:rFonts w:asciiTheme="minorHAnsi" w:hAnsiTheme="minorHAnsi" w:cstheme="minorHAnsi"/>
          <w:sz w:val="22"/>
        </w:rPr>
        <w:t xml:space="preserve"> (</w:t>
      </w:r>
      <w:r w:rsidR="0050566E">
        <w:rPr>
          <w:rFonts w:asciiTheme="minorHAnsi" w:hAnsiTheme="minorHAnsi" w:cstheme="minorHAnsi"/>
          <w:sz w:val="22"/>
        </w:rPr>
        <w:t>2018</w:t>
      </w:r>
      <w:r w:rsidR="006654AD">
        <w:rPr>
          <w:rFonts w:asciiTheme="minorHAnsi" w:hAnsiTheme="minorHAnsi" w:cstheme="minorHAnsi"/>
          <w:sz w:val="22"/>
        </w:rPr>
        <w:t>)</w:t>
      </w:r>
      <w:r>
        <w:rPr>
          <w:rFonts w:asciiTheme="minorHAnsi" w:hAnsiTheme="minorHAnsi" w:cstheme="minorHAnsi"/>
          <w:sz w:val="22"/>
        </w:rPr>
        <w:t xml:space="preserve">. </w:t>
      </w:r>
      <w:r w:rsidRPr="0050566E">
        <w:rPr>
          <w:rFonts w:asciiTheme="minorHAnsi" w:hAnsiTheme="minorHAnsi" w:cstheme="minorHAnsi"/>
          <w:i/>
          <w:iCs/>
          <w:sz w:val="22"/>
        </w:rPr>
        <w:t xml:space="preserve">Player’s </w:t>
      </w:r>
      <w:r w:rsidR="006654AD" w:rsidRPr="0050566E">
        <w:rPr>
          <w:rFonts w:asciiTheme="minorHAnsi" w:hAnsiTheme="minorHAnsi" w:cstheme="minorHAnsi"/>
          <w:i/>
          <w:iCs/>
          <w:sz w:val="22"/>
        </w:rPr>
        <w:t>e</w:t>
      </w:r>
      <w:r w:rsidRPr="0050566E">
        <w:rPr>
          <w:rFonts w:asciiTheme="minorHAnsi" w:hAnsiTheme="minorHAnsi" w:cstheme="minorHAnsi"/>
          <w:i/>
          <w:iCs/>
          <w:sz w:val="22"/>
        </w:rPr>
        <w:t xml:space="preserve">dition of the </w:t>
      </w:r>
      <w:r w:rsidR="006654AD" w:rsidRPr="0050566E">
        <w:rPr>
          <w:rFonts w:asciiTheme="minorHAnsi" w:hAnsiTheme="minorHAnsi" w:cstheme="minorHAnsi"/>
          <w:i/>
          <w:iCs/>
          <w:sz w:val="22"/>
        </w:rPr>
        <w:t>r</w:t>
      </w:r>
      <w:r w:rsidRPr="0050566E">
        <w:rPr>
          <w:rFonts w:asciiTheme="minorHAnsi" w:hAnsiTheme="minorHAnsi" w:cstheme="minorHAnsi"/>
          <w:i/>
          <w:iCs/>
          <w:sz w:val="22"/>
        </w:rPr>
        <w:t xml:space="preserve">ules of </w:t>
      </w:r>
      <w:r w:rsidR="006654AD" w:rsidRPr="0050566E">
        <w:rPr>
          <w:rFonts w:asciiTheme="minorHAnsi" w:hAnsiTheme="minorHAnsi" w:cstheme="minorHAnsi"/>
          <w:i/>
          <w:iCs/>
          <w:sz w:val="22"/>
        </w:rPr>
        <w:t>g</w:t>
      </w:r>
      <w:r w:rsidRPr="0050566E">
        <w:rPr>
          <w:rFonts w:asciiTheme="minorHAnsi" w:hAnsiTheme="minorHAnsi" w:cstheme="minorHAnsi"/>
          <w:i/>
          <w:iCs/>
          <w:sz w:val="22"/>
        </w:rPr>
        <w:t>olf</w:t>
      </w:r>
      <w:r w:rsidR="0050566E">
        <w:rPr>
          <w:rFonts w:asciiTheme="minorHAnsi" w:hAnsiTheme="minorHAnsi" w:cstheme="minorHAnsi"/>
          <w:i/>
          <w:iCs/>
          <w:sz w:val="22"/>
        </w:rPr>
        <w:t>, effective January 2019.</w:t>
      </w:r>
      <w:r w:rsidR="0050566E">
        <w:rPr>
          <w:rFonts w:asciiTheme="minorHAnsi" w:hAnsiTheme="minorHAnsi" w:cstheme="minorHAnsi"/>
          <w:sz w:val="22"/>
        </w:rPr>
        <w:t xml:space="preserve"> R&amp;A.</w:t>
      </w:r>
    </w:p>
    <w:p w14:paraId="079CF6FD" w14:textId="335D1DD8" w:rsidR="005E04D9" w:rsidRDefault="00396267" w:rsidP="0085223A">
      <w:pPr>
        <w:tabs>
          <w:tab w:val="left" w:pos="360"/>
        </w:tabs>
        <w:ind w:left="-450" w:right="-576"/>
        <w:rPr>
          <w:rStyle w:val="Hyperlink"/>
          <w:sz w:val="20"/>
          <w:szCs w:val="20"/>
        </w:rPr>
      </w:pPr>
      <w:hyperlink r:id="rId15" w:history="1">
        <w:r w:rsidR="005E04D9" w:rsidRPr="005E04D9">
          <w:rPr>
            <w:rStyle w:val="Hyperlink"/>
            <w:sz w:val="20"/>
            <w:szCs w:val="20"/>
          </w:rPr>
          <w:t>https://www.usga.org/content/usga/home-page/rules-hub.html</w:t>
        </w:r>
      </w:hyperlink>
    </w:p>
    <w:p w14:paraId="164EA7E9" w14:textId="77777777" w:rsidR="00E9596E" w:rsidRPr="00E9596E" w:rsidRDefault="00E9596E" w:rsidP="0085223A">
      <w:pPr>
        <w:tabs>
          <w:tab w:val="left" w:pos="360"/>
        </w:tabs>
        <w:ind w:left="-450" w:right="-576"/>
        <w:rPr>
          <w:sz w:val="14"/>
          <w:szCs w:val="14"/>
        </w:rPr>
      </w:pPr>
    </w:p>
    <w:p w14:paraId="27C19256" w14:textId="13347BC7" w:rsidR="00AD39AB" w:rsidRDefault="00AD39AB" w:rsidP="0085223A">
      <w:pPr>
        <w:tabs>
          <w:tab w:val="left" w:pos="360"/>
        </w:tabs>
        <w:ind w:left="-450" w:right="-576"/>
        <w:rPr>
          <w:rFonts w:asciiTheme="minorHAnsi" w:hAnsiTheme="minorHAnsi" w:cstheme="minorHAnsi"/>
          <w:i/>
          <w:sz w:val="18"/>
        </w:rPr>
      </w:pPr>
      <w:r>
        <w:rPr>
          <w:rFonts w:asciiTheme="minorHAnsi" w:hAnsiTheme="minorHAnsi" w:cstheme="minorHAnsi"/>
          <w:sz w:val="22"/>
        </w:rPr>
        <w:t>Professional Golfers’ Association of America</w:t>
      </w:r>
      <w:r w:rsidR="006654AD">
        <w:rPr>
          <w:rFonts w:asciiTheme="minorHAnsi" w:hAnsiTheme="minorHAnsi" w:cstheme="minorHAnsi"/>
          <w:sz w:val="22"/>
        </w:rPr>
        <w:t xml:space="preserve"> (2004)</w:t>
      </w:r>
      <w:r w:rsidR="0085223A" w:rsidRPr="0085223A">
        <w:rPr>
          <w:rFonts w:asciiTheme="minorHAnsi" w:hAnsiTheme="minorHAnsi" w:cstheme="minorHAnsi"/>
          <w:sz w:val="22"/>
        </w:rPr>
        <w:t xml:space="preserve">.  </w:t>
      </w:r>
      <w:r w:rsidRPr="000F08C0">
        <w:rPr>
          <w:rFonts w:asciiTheme="minorHAnsi" w:hAnsiTheme="minorHAnsi" w:cstheme="minorHAnsi"/>
          <w:i/>
          <w:sz w:val="22"/>
        </w:rPr>
        <w:t xml:space="preserve">First </w:t>
      </w:r>
      <w:r w:rsidR="006654AD">
        <w:rPr>
          <w:rFonts w:asciiTheme="minorHAnsi" w:hAnsiTheme="minorHAnsi" w:cstheme="minorHAnsi"/>
          <w:i/>
          <w:sz w:val="22"/>
        </w:rPr>
        <w:t>s</w:t>
      </w:r>
      <w:r w:rsidRPr="000F08C0">
        <w:rPr>
          <w:rFonts w:asciiTheme="minorHAnsi" w:hAnsiTheme="minorHAnsi" w:cstheme="minorHAnsi"/>
          <w:i/>
          <w:sz w:val="22"/>
        </w:rPr>
        <w:t xml:space="preserve">wing: Golfer’s </w:t>
      </w:r>
      <w:r w:rsidR="006654AD">
        <w:rPr>
          <w:rFonts w:asciiTheme="minorHAnsi" w:hAnsiTheme="minorHAnsi" w:cstheme="minorHAnsi"/>
          <w:i/>
          <w:sz w:val="22"/>
        </w:rPr>
        <w:t>g</w:t>
      </w:r>
      <w:r w:rsidRPr="000F08C0">
        <w:rPr>
          <w:rFonts w:asciiTheme="minorHAnsi" w:hAnsiTheme="minorHAnsi" w:cstheme="minorHAnsi"/>
          <w:i/>
          <w:sz w:val="22"/>
        </w:rPr>
        <w:t>uide</w:t>
      </w:r>
      <w:r>
        <w:rPr>
          <w:rFonts w:asciiTheme="minorHAnsi" w:hAnsiTheme="minorHAnsi" w:cstheme="minorHAnsi"/>
          <w:sz w:val="22"/>
        </w:rPr>
        <w:t xml:space="preserve">. </w:t>
      </w:r>
      <w:r w:rsidR="000F08C0">
        <w:rPr>
          <w:rFonts w:asciiTheme="minorHAnsi" w:hAnsiTheme="minorHAnsi" w:cstheme="minorHAnsi"/>
          <w:sz w:val="22"/>
        </w:rPr>
        <w:t xml:space="preserve"> </w:t>
      </w:r>
      <w:r w:rsidRPr="00B51103">
        <w:rPr>
          <w:rFonts w:asciiTheme="minorHAnsi" w:hAnsiTheme="minorHAnsi" w:cstheme="minorHAnsi"/>
          <w:i/>
          <w:sz w:val="18"/>
        </w:rPr>
        <w:t>(Available on Blackboard)</w:t>
      </w:r>
    </w:p>
    <w:p w14:paraId="06AED481" w14:textId="77777777" w:rsidR="0085223A" w:rsidRPr="00E9596E" w:rsidRDefault="0085223A" w:rsidP="00CE276F">
      <w:pPr>
        <w:jc w:val="both"/>
        <w:rPr>
          <w:rStyle w:val="tooltiptext"/>
          <w:rFonts w:asciiTheme="minorHAnsi" w:hAnsiTheme="minorHAnsi" w:cstheme="minorHAnsi"/>
          <w:color w:val="000000" w:themeColor="text1"/>
          <w:sz w:val="18"/>
          <w:szCs w:val="18"/>
        </w:rPr>
      </w:pPr>
    </w:p>
    <w:p w14:paraId="317F87D8" w14:textId="4A5D8AB1" w:rsidR="0085223A" w:rsidRPr="00123677" w:rsidRDefault="0085223A" w:rsidP="0085223A">
      <w:pPr>
        <w:ind w:left="-720" w:right="-576"/>
        <w:rPr>
          <w:rFonts w:asciiTheme="minorHAnsi" w:hAnsiTheme="minorHAnsi" w:cstheme="minorHAnsi"/>
          <w:b/>
          <w:bCs/>
          <w:color w:val="C00000"/>
        </w:rPr>
      </w:pPr>
      <w:r w:rsidRPr="00123677">
        <w:rPr>
          <w:rFonts w:asciiTheme="minorHAnsi" w:hAnsiTheme="minorHAnsi" w:cstheme="minorHAnsi"/>
          <w:b/>
          <w:bCs/>
          <w:color w:val="C00000"/>
        </w:rPr>
        <w:t>Equipment</w:t>
      </w:r>
    </w:p>
    <w:p w14:paraId="280BA40E" w14:textId="3726F8B0" w:rsidR="00E61A26" w:rsidRDefault="00E61A26" w:rsidP="00E61A26">
      <w:pPr>
        <w:tabs>
          <w:tab w:val="left" w:pos="360"/>
        </w:tabs>
        <w:ind w:left="-450" w:right="-756"/>
        <w:rPr>
          <w:rFonts w:asciiTheme="minorHAnsi" w:hAnsiTheme="minorHAnsi" w:cstheme="minorHAnsi"/>
          <w:sz w:val="22"/>
        </w:rPr>
      </w:pPr>
      <w:r>
        <w:rPr>
          <w:rFonts w:asciiTheme="minorHAnsi" w:hAnsiTheme="minorHAnsi" w:cstheme="minorHAnsi"/>
          <w:sz w:val="22"/>
        </w:rPr>
        <w:t xml:space="preserve">Golf equipment will be provided.  Personal equipment is encouraged, but not mandatory.  </w:t>
      </w:r>
      <w:r w:rsidR="00112458">
        <w:rPr>
          <w:rFonts w:asciiTheme="minorHAnsi" w:hAnsiTheme="minorHAnsi" w:cstheme="minorHAnsi"/>
          <w:sz w:val="22"/>
        </w:rPr>
        <w:t>Appropriate</w:t>
      </w:r>
      <w:r>
        <w:rPr>
          <w:rFonts w:asciiTheme="minorHAnsi" w:hAnsiTheme="minorHAnsi" w:cstheme="minorHAnsi"/>
          <w:sz w:val="22"/>
        </w:rPr>
        <w:t xml:space="preserve"> workout attire is required.  </w:t>
      </w:r>
      <w:r w:rsidRPr="006E3A57">
        <w:rPr>
          <w:rFonts w:asciiTheme="minorHAnsi" w:hAnsiTheme="minorHAnsi" w:cstheme="minorHAnsi"/>
          <w:i/>
          <w:sz w:val="22"/>
        </w:rPr>
        <w:t xml:space="preserve">Recommendations include: </w:t>
      </w:r>
      <w:r w:rsidR="000F08C0">
        <w:rPr>
          <w:rFonts w:asciiTheme="minorHAnsi" w:hAnsiTheme="minorHAnsi" w:cstheme="minorHAnsi"/>
          <w:sz w:val="22"/>
        </w:rPr>
        <w:t>athletic s</w:t>
      </w:r>
      <w:r w:rsidRPr="000F08C0">
        <w:rPr>
          <w:rFonts w:asciiTheme="minorHAnsi" w:hAnsiTheme="minorHAnsi" w:cstheme="minorHAnsi"/>
          <w:sz w:val="22"/>
        </w:rPr>
        <w:t>hoes, water</w:t>
      </w:r>
      <w:r w:rsidR="000F08C0">
        <w:rPr>
          <w:rFonts w:asciiTheme="minorHAnsi" w:hAnsiTheme="minorHAnsi" w:cstheme="minorHAnsi"/>
          <w:sz w:val="22"/>
        </w:rPr>
        <w:t xml:space="preserve"> &amp;</w:t>
      </w:r>
      <w:r w:rsidRPr="000F08C0">
        <w:rPr>
          <w:rFonts w:asciiTheme="minorHAnsi" w:hAnsiTheme="minorHAnsi" w:cstheme="minorHAnsi"/>
          <w:sz w:val="22"/>
        </w:rPr>
        <w:t xml:space="preserve"> towel</w:t>
      </w:r>
      <w:r w:rsidRPr="006E3A57">
        <w:rPr>
          <w:rFonts w:asciiTheme="minorHAnsi" w:hAnsiTheme="minorHAnsi" w:cstheme="minorHAnsi"/>
          <w:i/>
          <w:sz w:val="22"/>
        </w:rPr>
        <w:t>.</w:t>
      </w:r>
      <w:r>
        <w:rPr>
          <w:rFonts w:asciiTheme="minorHAnsi" w:hAnsiTheme="minorHAnsi" w:cstheme="minorHAnsi"/>
          <w:sz w:val="22"/>
        </w:rPr>
        <w:t xml:space="preserve">  Lockers are available </w:t>
      </w:r>
      <w:r w:rsidR="000F08C0">
        <w:rPr>
          <w:rFonts w:asciiTheme="minorHAnsi" w:hAnsiTheme="minorHAnsi" w:cstheme="minorHAnsi"/>
          <w:sz w:val="22"/>
        </w:rPr>
        <w:t xml:space="preserve">for a rental fee </w:t>
      </w:r>
      <w:r>
        <w:rPr>
          <w:rFonts w:asciiTheme="minorHAnsi" w:hAnsiTheme="minorHAnsi" w:cstheme="minorHAnsi"/>
          <w:sz w:val="22"/>
        </w:rPr>
        <w:t xml:space="preserve">in the PED building.  Equipment may be checked out with student ID. </w:t>
      </w:r>
    </w:p>
    <w:p w14:paraId="773CA21C" w14:textId="0EE9332A" w:rsidR="00E61A26" w:rsidRDefault="000F08C0" w:rsidP="00E61A26">
      <w:pPr>
        <w:tabs>
          <w:tab w:val="left" w:pos="360"/>
        </w:tabs>
        <w:ind w:left="-450" w:right="-756"/>
        <w:rPr>
          <w:rFonts w:asciiTheme="minorHAnsi" w:hAnsiTheme="minorHAnsi" w:cstheme="minorHAnsi"/>
          <w:sz w:val="22"/>
        </w:rPr>
      </w:pPr>
      <w:r w:rsidRPr="000F08C0">
        <w:rPr>
          <w:rFonts w:asciiTheme="minorHAnsi" w:hAnsiTheme="minorHAnsi" w:cstheme="minorHAnsi"/>
          <w:b/>
          <w:i/>
          <w:sz w:val="22"/>
        </w:rPr>
        <w:tab/>
      </w:r>
    </w:p>
    <w:p w14:paraId="2FAA79F6" w14:textId="0B77A66C" w:rsidR="00B51103" w:rsidRPr="00123677" w:rsidRDefault="005F0CDB" w:rsidP="00B51103">
      <w:pPr>
        <w:ind w:left="-720" w:right="-576"/>
        <w:rPr>
          <w:rFonts w:asciiTheme="minorHAnsi" w:hAnsiTheme="minorHAnsi" w:cstheme="minorHAnsi"/>
          <w:b/>
          <w:bCs/>
          <w:color w:val="C00000"/>
        </w:rPr>
      </w:pPr>
      <w:r w:rsidRPr="00123677">
        <w:rPr>
          <w:rFonts w:asciiTheme="minorHAnsi" w:hAnsiTheme="minorHAnsi" w:cstheme="minorHAnsi"/>
          <w:b/>
          <w:bCs/>
          <w:color w:val="C00000"/>
        </w:rPr>
        <w:t>In-Class Work</w:t>
      </w:r>
    </w:p>
    <w:p w14:paraId="3CF12AE9" w14:textId="77F76F18" w:rsidR="00327D0F" w:rsidRPr="00327D0F" w:rsidRDefault="00B51103" w:rsidP="00123677">
      <w:pPr>
        <w:tabs>
          <w:tab w:val="left" w:pos="360"/>
        </w:tabs>
        <w:ind w:left="-450" w:right="-126"/>
        <w:rPr>
          <w:rFonts w:asciiTheme="minorHAnsi" w:hAnsiTheme="minorHAnsi" w:cstheme="minorHAnsi"/>
          <w:i/>
          <w:sz w:val="22"/>
          <w:szCs w:val="22"/>
        </w:rPr>
      </w:pPr>
      <w:r w:rsidRPr="00400FDC">
        <w:rPr>
          <w:rFonts w:asciiTheme="minorHAnsi" w:hAnsiTheme="minorHAnsi" w:cstheme="minorHAnsi"/>
          <w:sz w:val="22"/>
          <w:szCs w:val="22"/>
        </w:rPr>
        <w:t xml:space="preserve">Timely and consistent </w:t>
      </w:r>
      <w:r w:rsidR="005F0CDB">
        <w:rPr>
          <w:rFonts w:asciiTheme="minorHAnsi" w:hAnsiTheme="minorHAnsi" w:cstheme="minorHAnsi"/>
          <w:sz w:val="22"/>
          <w:szCs w:val="22"/>
        </w:rPr>
        <w:t>participation</w:t>
      </w:r>
      <w:r w:rsidRPr="00400FDC">
        <w:rPr>
          <w:rFonts w:asciiTheme="minorHAnsi" w:hAnsiTheme="minorHAnsi" w:cstheme="minorHAnsi"/>
          <w:sz w:val="22"/>
          <w:szCs w:val="22"/>
        </w:rPr>
        <w:t xml:space="preserve"> is imperative, in order to </w:t>
      </w:r>
      <w:r w:rsidR="00ED3899" w:rsidRPr="00400FDC">
        <w:rPr>
          <w:rFonts w:asciiTheme="minorHAnsi" w:hAnsiTheme="minorHAnsi" w:cstheme="minorHAnsi"/>
          <w:sz w:val="22"/>
          <w:szCs w:val="22"/>
        </w:rPr>
        <w:t>develop appropriate skills and to o</w:t>
      </w:r>
      <w:r w:rsidRPr="00400FDC">
        <w:rPr>
          <w:rFonts w:asciiTheme="minorHAnsi" w:hAnsiTheme="minorHAnsi" w:cstheme="minorHAnsi"/>
          <w:sz w:val="22"/>
          <w:szCs w:val="22"/>
        </w:rPr>
        <w:t>b</w:t>
      </w:r>
      <w:r w:rsidR="00ED3899" w:rsidRPr="00400FDC">
        <w:rPr>
          <w:rFonts w:asciiTheme="minorHAnsi" w:hAnsiTheme="minorHAnsi" w:cstheme="minorHAnsi"/>
          <w:sz w:val="22"/>
          <w:szCs w:val="22"/>
        </w:rPr>
        <w:t xml:space="preserve">tain supplemental information for course </w:t>
      </w:r>
      <w:r w:rsidR="00971003">
        <w:rPr>
          <w:rFonts w:asciiTheme="minorHAnsi" w:hAnsiTheme="minorHAnsi" w:cstheme="minorHAnsi"/>
          <w:sz w:val="22"/>
          <w:szCs w:val="22"/>
        </w:rPr>
        <w:t>assignments/exams</w:t>
      </w:r>
      <w:r w:rsidR="00ED3899" w:rsidRPr="00400FDC">
        <w:rPr>
          <w:rFonts w:asciiTheme="minorHAnsi" w:hAnsiTheme="minorHAnsi" w:cstheme="minorHAnsi"/>
          <w:sz w:val="22"/>
          <w:szCs w:val="22"/>
        </w:rPr>
        <w:t xml:space="preserve">. </w:t>
      </w:r>
      <w:r w:rsidRPr="00400FDC">
        <w:rPr>
          <w:rFonts w:asciiTheme="minorHAnsi" w:hAnsiTheme="minorHAnsi" w:cstheme="minorHAnsi"/>
          <w:sz w:val="22"/>
          <w:szCs w:val="22"/>
        </w:rPr>
        <w:t xml:space="preserve"> Failure to </w:t>
      </w:r>
      <w:proofErr w:type="spellStart"/>
      <w:r w:rsidR="00700A5F">
        <w:rPr>
          <w:rFonts w:asciiTheme="minorHAnsi" w:hAnsiTheme="minorHAnsi" w:cstheme="minorHAnsi"/>
          <w:sz w:val="22"/>
          <w:szCs w:val="22"/>
        </w:rPr>
        <w:t>partcipate</w:t>
      </w:r>
      <w:proofErr w:type="spellEnd"/>
      <w:r w:rsidRPr="00400FDC">
        <w:rPr>
          <w:rFonts w:asciiTheme="minorHAnsi" w:hAnsiTheme="minorHAnsi" w:cstheme="minorHAnsi"/>
          <w:sz w:val="22"/>
          <w:szCs w:val="22"/>
        </w:rPr>
        <w:t xml:space="preserve"> </w:t>
      </w:r>
      <w:r w:rsidR="005F0CDB">
        <w:rPr>
          <w:rFonts w:asciiTheme="minorHAnsi" w:hAnsiTheme="minorHAnsi" w:cstheme="minorHAnsi"/>
          <w:sz w:val="22"/>
          <w:szCs w:val="22"/>
        </w:rPr>
        <w:t xml:space="preserve">in </w:t>
      </w:r>
      <w:r w:rsidRPr="00400FDC">
        <w:rPr>
          <w:rFonts w:asciiTheme="minorHAnsi" w:hAnsiTheme="minorHAnsi" w:cstheme="minorHAnsi"/>
          <w:sz w:val="22"/>
          <w:szCs w:val="22"/>
        </w:rPr>
        <w:t xml:space="preserve">class </w:t>
      </w:r>
      <w:r w:rsidRPr="00400FDC">
        <w:rPr>
          <w:rFonts w:asciiTheme="minorHAnsi" w:hAnsiTheme="minorHAnsi" w:cstheme="minorHAnsi"/>
          <w:b/>
          <w:smallCaps/>
          <w:sz w:val="22"/>
          <w:szCs w:val="22"/>
          <w:u w:val="single"/>
        </w:rPr>
        <w:t xml:space="preserve">will </w:t>
      </w:r>
      <w:r w:rsidRPr="00400FDC">
        <w:rPr>
          <w:rFonts w:asciiTheme="minorHAnsi" w:hAnsiTheme="minorHAnsi" w:cstheme="minorHAnsi"/>
          <w:b/>
          <w:iCs/>
          <w:smallCaps/>
          <w:sz w:val="22"/>
          <w:szCs w:val="22"/>
          <w:u w:val="single"/>
        </w:rPr>
        <w:t>impact</w:t>
      </w:r>
      <w:r w:rsidRPr="00400FDC">
        <w:rPr>
          <w:rFonts w:asciiTheme="minorHAnsi" w:hAnsiTheme="minorHAnsi" w:cstheme="minorHAnsi"/>
          <w:sz w:val="22"/>
          <w:szCs w:val="22"/>
        </w:rPr>
        <w:t xml:space="preserve"> your final grade.</w:t>
      </w:r>
      <w:r w:rsidRPr="00DF42C2">
        <w:rPr>
          <w:rFonts w:asciiTheme="minorHAnsi" w:hAnsiTheme="minorHAnsi" w:cstheme="minorHAnsi"/>
          <w:sz w:val="22"/>
          <w:szCs w:val="22"/>
        </w:rPr>
        <w:t xml:space="preserve"> </w:t>
      </w:r>
      <w:r w:rsidR="00C7048E">
        <w:rPr>
          <w:rFonts w:asciiTheme="minorHAnsi" w:hAnsiTheme="minorHAnsi" w:cstheme="minorHAnsi"/>
          <w:sz w:val="22"/>
          <w:szCs w:val="22"/>
        </w:rPr>
        <w:t xml:space="preserve"> </w:t>
      </w:r>
      <w:r w:rsidR="00327D0F" w:rsidRPr="00327D0F">
        <w:rPr>
          <w:rFonts w:asciiTheme="minorHAnsi" w:hAnsiTheme="minorHAnsi" w:cstheme="minorHAnsi"/>
          <w:i/>
          <w:sz w:val="22"/>
          <w:szCs w:val="22"/>
        </w:rPr>
        <w:t xml:space="preserve">Participation grading scale per class. </w:t>
      </w:r>
      <w:r w:rsidR="00C7048E" w:rsidRPr="00327D0F">
        <w:rPr>
          <w:rFonts w:asciiTheme="minorHAnsi" w:hAnsiTheme="minorHAnsi" w:cstheme="minorHAnsi"/>
          <w:i/>
          <w:sz w:val="22"/>
          <w:szCs w:val="22"/>
        </w:rPr>
        <w:t xml:space="preserve">3 </w:t>
      </w:r>
      <w:r w:rsidR="00327D0F" w:rsidRPr="00327D0F">
        <w:rPr>
          <w:rFonts w:asciiTheme="minorHAnsi" w:hAnsiTheme="minorHAnsi" w:cstheme="minorHAnsi"/>
          <w:i/>
          <w:sz w:val="22"/>
          <w:szCs w:val="22"/>
        </w:rPr>
        <w:t>pts.</w:t>
      </w:r>
      <w:r w:rsidR="00C7048E" w:rsidRPr="00327D0F">
        <w:rPr>
          <w:rFonts w:asciiTheme="minorHAnsi" w:hAnsiTheme="minorHAnsi" w:cstheme="minorHAnsi"/>
          <w:i/>
          <w:sz w:val="22"/>
          <w:szCs w:val="22"/>
        </w:rPr>
        <w:t xml:space="preserve"> = </w:t>
      </w:r>
      <w:r w:rsidR="00327D0F" w:rsidRPr="00327D0F">
        <w:rPr>
          <w:rFonts w:asciiTheme="minorHAnsi" w:hAnsiTheme="minorHAnsi" w:cstheme="minorHAnsi"/>
          <w:i/>
          <w:sz w:val="22"/>
          <w:szCs w:val="22"/>
        </w:rPr>
        <w:t xml:space="preserve">full participation; 2 pts. = partial participation; </w:t>
      </w:r>
    </w:p>
    <w:p w14:paraId="3A15AA8F" w14:textId="3535ECDA" w:rsidR="00B51103" w:rsidRPr="00327D0F" w:rsidRDefault="00327D0F" w:rsidP="00123677">
      <w:pPr>
        <w:tabs>
          <w:tab w:val="left" w:pos="360"/>
        </w:tabs>
        <w:ind w:left="-450" w:right="-126"/>
        <w:rPr>
          <w:rFonts w:asciiTheme="minorHAnsi" w:hAnsiTheme="minorHAnsi" w:cstheme="minorHAnsi"/>
          <w:i/>
          <w:sz w:val="22"/>
          <w:szCs w:val="22"/>
        </w:rPr>
      </w:pPr>
      <w:r w:rsidRPr="00327D0F">
        <w:rPr>
          <w:rFonts w:asciiTheme="minorHAnsi" w:hAnsiTheme="minorHAnsi" w:cstheme="minorHAnsi"/>
          <w:i/>
          <w:sz w:val="22"/>
          <w:szCs w:val="22"/>
        </w:rPr>
        <w:t>1 pt</w:t>
      </w:r>
      <w:r>
        <w:rPr>
          <w:rFonts w:asciiTheme="minorHAnsi" w:hAnsiTheme="minorHAnsi" w:cstheme="minorHAnsi"/>
          <w:i/>
          <w:sz w:val="22"/>
          <w:szCs w:val="22"/>
        </w:rPr>
        <w:t>.</w:t>
      </w:r>
      <w:r w:rsidRPr="00327D0F">
        <w:rPr>
          <w:rFonts w:asciiTheme="minorHAnsi" w:hAnsiTheme="minorHAnsi" w:cstheme="minorHAnsi"/>
          <w:i/>
          <w:sz w:val="22"/>
          <w:szCs w:val="22"/>
        </w:rPr>
        <w:t xml:space="preserve"> = excused absence; 0 pt</w:t>
      </w:r>
      <w:r>
        <w:rPr>
          <w:rFonts w:asciiTheme="minorHAnsi" w:hAnsiTheme="minorHAnsi" w:cstheme="minorHAnsi"/>
          <w:i/>
          <w:sz w:val="22"/>
          <w:szCs w:val="22"/>
        </w:rPr>
        <w:t>.</w:t>
      </w:r>
      <w:r w:rsidRPr="00327D0F">
        <w:rPr>
          <w:rFonts w:asciiTheme="minorHAnsi" w:hAnsiTheme="minorHAnsi" w:cstheme="minorHAnsi"/>
          <w:i/>
          <w:sz w:val="22"/>
          <w:szCs w:val="22"/>
        </w:rPr>
        <w:t xml:space="preserve"> = absence/no participation</w:t>
      </w:r>
    </w:p>
    <w:p w14:paraId="785FBB42" w14:textId="77777777" w:rsidR="006E58D5" w:rsidRDefault="006E58D5" w:rsidP="004D5DBF">
      <w:pPr>
        <w:autoSpaceDE w:val="0"/>
        <w:autoSpaceDN w:val="0"/>
        <w:adjustRightInd w:val="0"/>
        <w:ind w:left="-720"/>
        <w:rPr>
          <w:rFonts w:asciiTheme="minorHAnsi" w:hAnsiTheme="minorHAnsi" w:cstheme="minorHAnsi"/>
          <w:b/>
          <w:color w:val="C00000"/>
        </w:rPr>
      </w:pPr>
    </w:p>
    <w:p w14:paraId="451F3248" w14:textId="038DF795" w:rsidR="004D5DBF" w:rsidRPr="00123677" w:rsidRDefault="004D5DBF" w:rsidP="004D5DBF">
      <w:pPr>
        <w:autoSpaceDE w:val="0"/>
        <w:autoSpaceDN w:val="0"/>
        <w:adjustRightInd w:val="0"/>
        <w:ind w:left="-720"/>
        <w:rPr>
          <w:rFonts w:asciiTheme="minorHAnsi" w:hAnsiTheme="minorHAnsi" w:cstheme="minorHAnsi"/>
          <w:b/>
          <w:color w:val="C00000"/>
        </w:rPr>
      </w:pPr>
      <w:r>
        <w:rPr>
          <w:rFonts w:asciiTheme="minorHAnsi" w:hAnsiTheme="minorHAnsi" w:cstheme="minorHAnsi"/>
          <w:b/>
          <w:color w:val="C00000"/>
        </w:rPr>
        <w:t>COVID-19 (Class Guidelines)</w:t>
      </w:r>
    </w:p>
    <w:p w14:paraId="73F9AE6F" w14:textId="75DC5D9A" w:rsidR="004D5DBF" w:rsidRDefault="00D80FE4" w:rsidP="006A1AF4">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ab/>
        <w:t xml:space="preserve">USC (Covid-19) </w:t>
      </w:r>
      <w:proofErr w:type="spellStart"/>
      <w:r>
        <w:rPr>
          <w:rFonts w:asciiTheme="minorHAnsi" w:hAnsiTheme="minorHAnsi" w:cstheme="minorHAnsi"/>
          <w:sz w:val="22"/>
          <w:szCs w:val="22"/>
        </w:rPr>
        <w:t>Resoure</w:t>
      </w:r>
      <w:proofErr w:type="spellEnd"/>
      <w:r>
        <w:rPr>
          <w:rFonts w:asciiTheme="minorHAnsi" w:hAnsiTheme="minorHAnsi" w:cstheme="minorHAnsi"/>
          <w:sz w:val="22"/>
          <w:szCs w:val="22"/>
        </w:rPr>
        <w:t xml:space="preserve"> Center</w:t>
      </w:r>
      <w:r w:rsidR="0050566E">
        <w:rPr>
          <w:rFonts w:asciiTheme="minorHAnsi" w:hAnsiTheme="minorHAnsi" w:cstheme="minorHAnsi"/>
          <w:sz w:val="22"/>
          <w:szCs w:val="22"/>
        </w:rPr>
        <w:t xml:space="preserve"> – </w:t>
      </w:r>
      <w:r w:rsidR="0050566E" w:rsidRPr="0050566E">
        <w:rPr>
          <w:rFonts w:asciiTheme="minorHAnsi" w:hAnsiTheme="minorHAnsi" w:cstheme="minorHAnsi"/>
          <w:i/>
          <w:iCs/>
          <w:sz w:val="22"/>
          <w:szCs w:val="22"/>
        </w:rPr>
        <w:t>Information, Updates &amp; Support for USC Community</w:t>
      </w:r>
    </w:p>
    <w:p w14:paraId="67351A5F" w14:textId="5B707A25" w:rsidR="00D80FE4" w:rsidRDefault="00D80FE4" w:rsidP="006A1AF4">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ab/>
      </w:r>
      <w:hyperlink r:id="rId16" w:history="1">
        <w:r w:rsidRPr="00F10311">
          <w:rPr>
            <w:rStyle w:val="Hyperlink"/>
            <w:rFonts w:asciiTheme="minorHAnsi" w:hAnsiTheme="minorHAnsi" w:cstheme="minorHAnsi"/>
            <w:sz w:val="22"/>
            <w:szCs w:val="22"/>
          </w:rPr>
          <w:t>https://coronavirus.usc.edu/</w:t>
        </w:r>
      </w:hyperlink>
      <w:r>
        <w:rPr>
          <w:rFonts w:asciiTheme="minorHAnsi" w:hAnsiTheme="minorHAnsi" w:cstheme="minorHAnsi"/>
          <w:sz w:val="22"/>
          <w:szCs w:val="22"/>
        </w:rPr>
        <w:t xml:space="preserve"> </w:t>
      </w:r>
    </w:p>
    <w:p w14:paraId="050AD5C8" w14:textId="77777777" w:rsidR="00D80FE4" w:rsidRDefault="00D80FE4" w:rsidP="006A1AF4">
      <w:pPr>
        <w:autoSpaceDE w:val="0"/>
        <w:autoSpaceDN w:val="0"/>
        <w:adjustRightInd w:val="0"/>
        <w:ind w:left="-720"/>
        <w:rPr>
          <w:rFonts w:asciiTheme="minorHAnsi" w:hAnsiTheme="minorHAnsi" w:cstheme="minorHAnsi"/>
          <w:sz w:val="22"/>
          <w:szCs w:val="22"/>
        </w:rPr>
      </w:pPr>
    </w:p>
    <w:p w14:paraId="1ECDA986" w14:textId="56901D95" w:rsidR="0050566E" w:rsidRDefault="0050566E" w:rsidP="004D5DBF">
      <w:pPr>
        <w:rPr>
          <w:b/>
          <w:bCs/>
        </w:rPr>
      </w:pPr>
    </w:p>
    <w:p w14:paraId="667D923D" w14:textId="50356804" w:rsidR="0050566E" w:rsidRPr="002E7776" w:rsidRDefault="0050566E" w:rsidP="0050566E">
      <w:pPr>
        <w:rPr>
          <w:b/>
          <w:bCs/>
        </w:rPr>
      </w:pPr>
      <w:r>
        <w:rPr>
          <w:b/>
          <w:bCs/>
        </w:rPr>
        <w:t>Testing @ USC</w:t>
      </w:r>
    </w:p>
    <w:p w14:paraId="7A601E53" w14:textId="2D802B29" w:rsidR="0050566E" w:rsidRPr="002E7776" w:rsidRDefault="0050566E" w:rsidP="0050566E">
      <w:pPr>
        <w:rPr>
          <w:b/>
          <w:bCs/>
          <w:i/>
          <w:iCs/>
        </w:rPr>
      </w:pPr>
      <w:r w:rsidRPr="002E7776">
        <w:rPr>
          <w:b/>
          <w:bCs/>
        </w:rPr>
        <w:tab/>
      </w:r>
      <w:hyperlink r:id="rId17" w:history="1">
        <w:r w:rsidRPr="0050566E">
          <w:rPr>
            <w:rStyle w:val="Hyperlink"/>
            <w:b/>
            <w:bCs/>
            <w:i/>
            <w:iCs/>
          </w:rPr>
          <w:t>Pop Testing 3.0 Quick Guide</w:t>
        </w:r>
      </w:hyperlink>
      <w:r w:rsidRPr="002E7776">
        <w:rPr>
          <w:b/>
          <w:bCs/>
          <w:i/>
          <w:iCs/>
        </w:rPr>
        <w:t xml:space="preserve"> </w:t>
      </w:r>
    </w:p>
    <w:p w14:paraId="54785322" w14:textId="5A977CFD" w:rsidR="0050566E" w:rsidRPr="002E7776" w:rsidRDefault="0050566E" w:rsidP="0050566E">
      <w:pPr>
        <w:pStyle w:val="ListParagraph"/>
        <w:numPr>
          <w:ilvl w:val="0"/>
          <w:numId w:val="8"/>
        </w:numPr>
      </w:pPr>
      <w:proofErr w:type="spellStart"/>
      <w:r>
        <w:t>Surevelliance</w:t>
      </w:r>
      <w:proofErr w:type="spellEnd"/>
      <w:r>
        <w:t xml:space="preserve"> testing program</w:t>
      </w:r>
    </w:p>
    <w:p w14:paraId="73EF3AE7" w14:textId="77777777" w:rsidR="0050566E" w:rsidRDefault="0050566E" w:rsidP="004D5DBF">
      <w:pPr>
        <w:rPr>
          <w:b/>
          <w:bCs/>
        </w:rPr>
      </w:pPr>
    </w:p>
    <w:p w14:paraId="3D3241DA" w14:textId="3BB39E23" w:rsidR="004D5DBF" w:rsidRPr="002E7776" w:rsidRDefault="004D5DBF" w:rsidP="004D5DBF">
      <w:pPr>
        <w:rPr>
          <w:b/>
          <w:bCs/>
        </w:rPr>
      </w:pPr>
      <w:r w:rsidRPr="002E7776">
        <w:rPr>
          <w:b/>
          <w:bCs/>
        </w:rPr>
        <w:t>Signs &amp; Symptoms</w:t>
      </w:r>
    </w:p>
    <w:p w14:paraId="4C152DA6" w14:textId="77777777" w:rsidR="004D5DBF" w:rsidRPr="002E7776" w:rsidRDefault="004D5DBF" w:rsidP="004D5DBF">
      <w:pPr>
        <w:rPr>
          <w:b/>
          <w:bCs/>
          <w:i/>
          <w:iCs/>
        </w:rPr>
      </w:pPr>
      <w:r w:rsidRPr="002E7776">
        <w:rPr>
          <w:b/>
          <w:bCs/>
        </w:rPr>
        <w:tab/>
      </w:r>
      <w:r w:rsidRPr="002E7776">
        <w:rPr>
          <w:b/>
          <w:bCs/>
          <w:i/>
          <w:iCs/>
        </w:rPr>
        <w:t xml:space="preserve">Blackboard &amp; Email Postings </w:t>
      </w:r>
    </w:p>
    <w:p w14:paraId="638510E5" w14:textId="2BCCF0E0" w:rsidR="004D5DBF" w:rsidRPr="002E7776" w:rsidRDefault="004D5DBF" w:rsidP="004D5DBF">
      <w:pPr>
        <w:pStyle w:val="ListParagraph"/>
        <w:numPr>
          <w:ilvl w:val="0"/>
          <w:numId w:val="8"/>
        </w:numPr>
      </w:pPr>
      <w:r w:rsidRPr="002E7776">
        <w:t xml:space="preserve">Posting of Current/Updated </w:t>
      </w:r>
      <w:r>
        <w:t>USC</w:t>
      </w:r>
      <w:r w:rsidRPr="002E7776">
        <w:t xml:space="preserve"> COVID-19 guidelines </w:t>
      </w:r>
      <w:r>
        <w:t xml:space="preserve">along with local and state </w:t>
      </w:r>
      <w:proofErr w:type="spellStart"/>
      <w:r>
        <w:t>supplmental</w:t>
      </w:r>
      <w:proofErr w:type="spellEnd"/>
      <w:r>
        <w:t xml:space="preserve"> information.</w:t>
      </w:r>
    </w:p>
    <w:p w14:paraId="02E607FF" w14:textId="77777777" w:rsidR="004D5DBF" w:rsidRPr="002E7776" w:rsidRDefault="004D5DBF" w:rsidP="004D5DBF">
      <w:pPr>
        <w:pStyle w:val="ListParagraph"/>
        <w:ind w:left="1440"/>
      </w:pPr>
    </w:p>
    <w:p w14:paraId="4DCD7D34" w14:textId="77777777" w:rsidR="004D5DBF" w:rsidRPr="002E7776" w:rsidRDefault="004D5DBF" w:rsidP="004D5DBF">
      <w:pPr>
        <w:rPr>
          <w:b/>
          <w:bCs/>
        </w:rPr>
      </w:pPr>
      <w:r w:rsidRPr="002E7776">
        <w:rPr>
          <w:b/>
          <w:bCs/>
        </w:rPr>
        <w:t>Behavior</w:t>
      </w:r>
      <w:r>
        <w:rPr>
          <w:b/>
          <w:bCs/>
        </w:rPr>
        <w:t>s to Reduce Spread</w:t>
      </w:r>
    </w:p>
    <w:p w14:paraId="5F491D3E" w14:textId="77777777" w:rsidR="004D5DBF" w:rsidRPr="002E7776" w:rsidRDefault="004D5DBF" w:rsidP="004D5DBF">
      <w:pPr>
        <w:rPr>
          <w:b/>
          <w:bCs/>
          <w:i/>
          <w:iCs/>
        </w:rPr>
      </w:pPr>
      <w:r w:rsidRPr="002E7776">
        <w:rPr>
          <w:b/>
          <w:bCs/>
        </w:rPr>
        <w:tab/>
      </w:r>
      <w:r w:rsidRPr="002E7776">
        <w:rPr>
          <w:b/>
          <w:bCs/>
          <w:i/>
          <w:iCs/>
        </w:rPr>
        <w:t xml:space="preserve">Stay Home or Self-Isolate, when </w:t>
      </w:r>
      <w:r>
        <w:rPr>
          <w:b/>
          <w:bCs/>
          <w:i/>
          <w:iCs/>
        </w:rPr>
        <w:t>sick</w:t>
      </w:r>
    </w:p>
    <w:p w14:paraId="12F3ACD7" w14:textId="285EF076" w:rsidR="004D5DBF" w:rsidRDefault="004D5DBF" w:rsidP="004D5DBF">
      <w:pPr>
        <w:pStyle w:val="ListParagraph"/>
        <w:numPr>
          <w:ilvl w:val="0"/>
          <w:numId w:val="8"/>
        </w:numPr>
      </w:pPr>
      <w:r>
        <w:t xml:space="preserve">Stay at home &amp; inform instructor if experiencing COVID-19 </w:t>
      </w:r>
      <w:hyperlink r:id="rId18" w:history="1">
        <w:r w:rsidRPr="00585042">
          <w:rPr>
            <w:rStyle w:val="Hyperlink"/>
          </w:rPr>
          <w:t>symptoms</w:t>
        </w:r>
      </w:hyperlink>
      <w:r>
        <w:t xml:space="preserve">, tested positive for COVID-19, or potential </w:t>
      </w:r>
      <w:hyperlink r:id="rId19" w:history="1">
        <w:r w:rsidRPr="00585042">
          <w:rPr>
            <w:rStyle w:val="Hyperlink"/>
          </w:rPr>
          <w:t>exposure</w:t>
        </w:r>
      </w:hyperlink>
      <w:r>
        <w:t xml:space="preserve"> to someone with COVID-19. Consult with USC </w:t>
      </w:r>
      <w:hyperlink r:id="rId20" w:history="1">
        <w:r w:rsidRPr="00585042">
          <w:rPr>
            <w:rStyle w:val="Hyperlink"/>
          </w:rPr>
          <w:t>Student Health</w:t>
        </w:r>
      </w:hyperlink>
      <w:r>
        <w:t xml:space="preserve"> (213) 740-9355, for additional assistance and resources.</w:t>
      </w:r>
    </w:p>
    <w:p w14:paraId="293A7B5D" w14:textId="77777777" w:rsidR="004D5DBF" w:rsidRDefault="004D5DBF" w:rsidP="004D5DBF">
      <w:pPr>
        <w:pStyle w:val="ListParagraph"/>
        <w:ind w:left="1440"/>
      </w:pPr>
    </w:p>
    <w:p w14:paraId="439B6EA9" w14:textId="77777777" w:rsidR="004D5DBF" w:rsidRPr="002E7776" w:rsidRDefault="004D5DBF" w:rsidP="004D5DBF">
      <w:pPr>
        <w:rPr>
          <w:b/>
          <w:bCs/>
          <w:i/>
          <w:iCs/>
        </w:rPr>
      </w:pPr>
      <w:r w:rsidRPr="002E7776">
        <w:rPr>
          <w:b/>
          <w:bCs/>
        </w:rPr>
        <w:tab/>
      </w:r>
      <w:r>
        <w:rPr>
          <w:b/>
          <w:bCs/>
          <w:i/>
          <w:iCs/>
        </w:rPr>
        <w:t>Hand Hygiene</w:t>
      </w:r>
    </w:p>
    <w:p w14:paraId="3CF114FF" w14:textId="77777777" w:rsidR="004D5DBF" w:rsidRDefault="004D5DBF" w:rsidP="004D5DBF">
      <w:pPr>
        <w:pStyle w:val="ListParagraph"/>
        <w:numPr>
          <w:ilvl w:val="0"/>
          <w:numId w:val="8"/>
        </w:numPr>
      </w:pPr>
      <w:r>
        <w:t xml:space="preserve">Reinforcement of </w:t>
      </w:r>
      <w:hyperlink r:id="rId21" w:history="1">
        <w:r w:rsidRPr="00585042">
          <w:rPr>
            <w:rStyle w:val="Hyperlink"/>
          </w:rPr>
          <w:t>handwashing practices</w:t>
        </w:r>
      </w:hyperlink>
      <w:r>
        <w:t xml:space="preserve"> – with soap &amp; water for at least 20 seconds or hand sanitizer (containing at least 60% alcohol).</w:t>
      </w:r>
    </w:p>
    <w:p w14:paraId="07BF5F0B" w14:textId="77777777" w:rsidR="004D5DBF" w:rsidRDefault="004D5DBF" w:rsidP="004D5DBF">
      <w:pPr>
        <w:pStyle w:val="ListParagraph"/>
        <w:ind w:left="1440"/>
      </w:pPr>
    </w:p>
    <w:p w14:paraId="53ADEBC2" w14:textId="1C29F62D" w:rsidR="004D5DBF" w:rsidRPr="002E7776" w:rsidRDefault="004D5DBF" w:rsidP="004D5DBF">
      <w:pPr>
        <w:ind w:firstLine="720"/>
        <w:rPr>
          <w:b/>
          <w:bCs/>
          <w:i/>
          <w:iCs/>
        </w:rPr>
      </w:pPr>
      <w:r>
        <w:rPr>
          <w:b/>
          <w:bCs/>
          <w:i/>
          <w:iCs/>
        </w:rPr>
        <w:t>Face Covering</w:t>
      </w:r>
    </w:p>
    <w:p w14:paraId="523A453F" w14:textId="09061664" w:rsidR="004D5DBF" w:rsidRDefault="004D5DBF" w:rsidP="004D5DBF">
      <w:pPr>
        <w:pStyle w:val="ListParagraph"/>
        <w:numPr>
          <w:ilvl w:val="0"/>
          <w:numId w:val="8"/>
        </w:numPr>
      </w:pPr>
      <w:r>
        <w:t>Face covering must be worn at all time during class instruction.  Adherence to USC</w:t>
      </w:r>
      <w:r w:rsidR="006E58D5">
        <w:t xml:space="preserve"> &amp; CDC</w:t>
      </w:r>
      <w:r>
        <w:t xml:space="preserve"> guidelines of </w:t>
      </w:r>
      <w:hyperlink r:id="rId22" w:history="1">
        <w:r w:rsidRPr="00585042">
          <w:rPr>
            <w:rStyle w:val="Hyperlink"/>
          </w:rPr>
          <w:t>proper use, removal, and washing of face coverings.</w:t>
        </w:r>
      </w:hyperlink>
    </w:p>
    <w:p w14:paraId="207F5E93" w14:textId="77777777" w:rsidR="004D5DBF" w:rsidRDefault="004D5DBF" w:rsidP="004D5DBF">
      <w:pPr>
        <w:pStyle w:val="ListParagraph"/>
        <w:ind w:left="1440"/>
      </w:pPr>
    </w:p>
    <w:p w14:paraId="515BFB54" w14:textId="77777777" w:rsidR="004D5DBF" w:rsidRPr="002E7776" w:rsidRDefault="004D5DBF" w:rsidP="004D5DBF">
      <w:pPr>
        <w:ind w:firstLine="720"/>
        <w:rPr>
          <w:b/>
          <w:bCs/>
          <w:i/>
          <w:iCs/>
        </w:rPr>
      </w:pPr>
      <w:r>
        <w:rPr>
          <w:b/>
          <w:bCs/>
          <w:i/>
          <w:iCs/>
        </w:rPr>
        <w:t>Social Distancing</w:t>
      </w:r>
    </w:p>
    <w:p w14:paraId="50C59BC2" w14:textId="77777777" w:rsidR="004D5DBF" w:rsidRDefault="004D5DBF" w:rsidP="004D5DBF">
      <w:pPr>
        <w:pStyle w:val="ListParagraph"/>
        <w:numPr>
          <w:ilvl w:val="0"/>
          <w:numId w:val="8"/>
        </w:numPr>
      </w:pPr>
      <w:r>
        <w:t xml:space="preserve">Stay 6 feet (2 arm’s lengths) from fellow classmates/instructor.  </w:t>
      </w:r>
      <w:r w:rsidRPr="004C2466">
        <w:rPr>
          <w:i/>
          <w:iCs/>
        </w:rPr>
        <w:t>See course modifications for additional class guidelines for social distancing.</w:t>
      </w:r>
    </w:p>
    <w:p w14:paraId="47F53DF0" w14:textId="77777777" w:rsidR="004D5DBF" w:rsidRDefault="004D5DBF" w:rsidP="004D5DBF">
      <w:pPr>
        <w:pStyle w:val="ListParagraph"/>
        <w:ind w:left="1440"/>
      </w:pPr>
    </w:p>
    <w:p w14:paraId="2655FF93" w14:textId="77777777" w:rsidR="004D5DBF" w:rsidRPr="002E7776" w:rsidRDefault="004D5DBF" w:rsidP="004D5DBF">
      <w:pPr>
        <w:pStyle w:val="ListParagraph"/>
        <w:ind w:left="1440"/>
      </w:pPr>
    </w:p>
    <w:p w14:paraId="4C3A66A5" w14:textId="77777777" w:rsidR="004D5DBF" w:rsidRPr="002E7776" w:rsidRDefault="004D5DBF" w:rsidP="004D5DBF">
      <w:pPr>
        <w:rPr>
          <w:b/>
          <w:bCs/>
        </w:rPr>
      </w:pPr>
      <w:r>
        <w:rPr>
          <w:b/>
          <w:bCs/>
        </w:rPr>
        <w:t xml:space="preserve">Course Modifications &amp; Cleaning/Disinfection </w:t>
      </w:r>
    </w:p>
    <w:p w14:paraId="7780A347" w14:textId="77777777" w:rsidR="004D5DBF" w:rsidRPr="002E7776" w:rsidRDefault="004D5DBF" w:rsidP="004D5DBF">
      <w:pPr>
        <w:rPr>
          <w:b/>
          <w:bCs/>
          <w:i/>
          <w:iCs/>
        </w:rPr>
      </w:pPr>
      <w:r w:rsidRPr="002E7776">
        <w:rPr>
          <w:b/>
          <w:bCs/>
        </w:rPr>
        <w:tab/>
      </w:r>
      <w:r>
        <w:rPr>
          <w:b/>
          <w:bCs/>
          <w:i/>
          <w:iCs/>
        </w:rPr>
        <w:t xml:space="preserve">Classroom Layout </w:t>
      </w:r>
    </w:p>
    <w:p w14:paraId="1D04C4BE" w14:textId="77777777" w:rsidR="004D5DBF" w:rsidRDefault="004D5DBF" w:rsidP="004D5DBF">
      <w:pPr>
        <w:pStyle w:val="ListParagraph"/>
        <w:numPr>
          <w:ilvl w:val="0"/>
          <w:numId w:val="8"/>
        </w:numPr>
      </w:pPr>
      <w:r>
        <w:t xml:space="preserve">Golf mats and course instruction will adhere to social distancing guidelines. </w:t>
      </w:r>
    </w:p>
    <w:p w14:paraId="5AFC80DE" w14:textId="77777777" w:rsidR="004D5DBF" w:rsidRDefault="004D5DBF" w:rsidP="004D5DBF">
      <w:pPr>
        <w:rPr>
          <w:b/>
          <w:bCs/>
        </w:rPr>
      </w:pPr>
      <w:r w:rsidRPr="002E7776">
        <w:rPr>
          <w:b/>
          <w:bCs/>
        </w:rPr>
        <w:tab/>
      </w:r>
    </w:p>
    <w:p w14:paraId="23E8A84E" w14:textId="77777777" w:rsidR="004D5DBF" w:rsidRPr="002E7776" w:rsidRDefault="004D5DBF" w:rsidP="004D5DBF">
      <w:pPr>
        <w:ind w:firstLine="720"/>
        <w:rPr>
          <w:b/>
          <w:bCs/>
          <w:i/>
          <w:iCs/>
        </w:rPr>
      </w:pPr>
      <w:r>
        <w:rPr>
          <w:b/>
          <w:bCs/>
          <w:i/>
          <w:iCs/>
        </w:rPr>
        <w:t xml:space="preserve">Golf Equipment </w:t>
      </w:r>
    </w:p>
    <w:p w14:paraId="2F8D8224" w14:textId="783F9CEB" w:rsidR="004D5DBF" w:rsidRDefault="006E58D5" w:rsidP="004D5DBF">
      <w:pPr>
        <w:pStyle w:val="ListParagraph"/>
        <w:numPr>
          <w:ilvl w:val="0"/>
          <w:numId w:val="8"/>
        </w:numPr>
      </w:pPr>
      <w:r>
        <w:t xml:space="preserve">Students </w:t>
      </w:r>
      <w:r w:rsidR="004D5DBF">
        <w:t>will not share any golf equipment and will be given their own set of equipment prior to class.  After class, all equipment will be cleaned/disinfected after class and prior to next class usage.</w:t>
      </w:r>
    </w:p>
    <w:p w14:paraId="62C675B2" w14:textId="77777777" w:rsidR="004D5DBF" w:rsidRDefault="004D5DBF" w:rsidP="004D5DBF">
      <w:pPr>
        <w:ind w:firstLine="720"/>
        <w:rPr>
          <w:b/>
          <w:bCs/>
          <w:i/>
          <w:iCs/>
        </w:rPr>
      </w:pPr>
    </w:p>
    <w:p w14:paraId="729E069A" w14:textId="77777777" w:rsidR="004D5DBF" w:rsidRPr="002E7776" w:rsidRDefault="004D5DBF" w:rsidP="004D5DBF">
      <w:pPr>
        <w:ind w:firstLine="720"/>
        <w:rPr>
          <w:b/>
          <w:bCs/>
          <w:i/>
          <w:iCs/>
        </w:rPr>
      </w:pPr>
      <w:r>
        <w:rPr>
          <w:b/>
          <w:bCs/>
          <w:i/>
          <w:iCs/>
        </w:rPr>
        <w:t>Cleaning/Disinfection</w:t>
      </w:r>
    </w:p>
    <w:p w14:paraId="33703317" w14:textId="77777777" w:rsidR="004D5DBF" w:rsidRDefault="004D5DBF" w:rsidP="004D5DBF">
      <w:pPr>
        <w:pStyle w:val="ListParagraph"/>
        <w:numPr>
          <w:ilvl w:val="0"/>
          <w:numId w:val="8"/>
        </w:numPr>
      </w:pPr>
      <w:r>
        <w:t>All golf equipment (golf balls/clubs) will be cleaned and disinfected after every class.  Hand washing practices will be instituted prior and after class.</w:t>
      </w:r>
    </w:p>
    <w:p w14:paraId="1F7A9852" w14:textId="77777777" w:rsidR="004D5DBF" w:rsidRDefault="004D5DBF" w:rsidP="006A1AF4">
      <w:pPr>
        <w:autoSpaceDE w:val="0"/>
        <w:autoSpaceDN w:val="0"/>
        <w:adjustRightInd w:val="0"/>
        <w:ind w:left="-720"/>
        <w:rPr>
          <w:rFonts w:asciiTheme="minorHAnsi" w:hAnsiTheme="minorHAnsi" w:cstheme="minorHAnsi"/>
          <w:b/>
          <w:color w:val="C00000"/>
        </w:rPr>
      </w:pPr>
    </w:p>
    <w:p w14:paraId="32191813" w14:textId="77777777" w:rsidR="004D5DBF" w:rsidRDefault="004D5DBF" w:rsidP="006A1AF4">
      <w:pPr>
        <w:autoSpaceDE w:val="0"/>
        <w:autoSpaceDN w:val="0"/>
        <w:adjustRightInd w:val="0"/>
        <w:ind w:left="-720"/>
        <w:rPr>
          <w:rFonts w:asciiTheme="minorHAnsi" w:hAnsiTheme="minorHAnsi" w:cstheme="minorHAnsi"/>
          <w:b/>
          <w:color w:val="C00000"/>
        </w:rPr>
      </w:pPr>
    </w:p>
    <w:p w14:paraId="43879E7C" w14:textId="5F9198F0" w:rsidR="006A1AF4" w:rsidRPr="00123677" w:rsidRDefault="00327D0F" w:rsidP="006A1AF4">
      <w:pPr>
        <w:autoSpaceDE w:val="0"/>
        <w:autoSpaceDN w:val="0"/>
        <w:adjustRightInd w:val="0"/>
        <w:ind w:left="-720"/>
        <w:rPr>
          <w:rFonts w:asciiTheme="minorHAnsi" w:hAnsiTheme="minorHAnsi" w:cstheme="minorHAnsi"/>
          <w:b/>
          <w:color w:val="C00000"/>
        </w:rPr>
      </w:pPr>
      <w:r w:rsidRPr="00123677">
        <w:rPr>
          <w:rFonts w:asciiTheme="minorHAnsi" w:hAnsiTheme="minorHAnsi" w:cstheme="minorHAnsi"/>
          <w:b/>
          <w:color w:val="C00000"/>
        </w:rPr>
        <w:lastRenderedPageBreak/>
        <w:t>A</w:t>
      </w:r>
      <w:r w:rsidR="006A1AF4" w:rsidRPr="00123677">
        <w:rPr>
          <w:rFonts w:asciiTheme="minorHAnsi" w:hAnsiTheme="minorHAnsi" w:cstheme="minorHAnsi"/>
          <w:b/>
          <w:color w:val="C00000"/>
        </w:rPr>
        <w:t>ssignment Submission Policy</w:t>
      </w:r>
    </w:p>
    <w:p w14:paraId="44D7DBDB" w14:textId="5D15EC84" w:rsidR="006A1AF4" w:rsidRDefault="006A1AF4" w:rsidP="006A1AF4">
      <w:pPr>
        <w:autoSpaceDE w:val="0"/>
        <w:autoSpaceDN w:val="0"/>
        <w:adjustRightInd w:val="0"/>
        <w:ind w:left="-720"/>
        <w:rPr>
          <w:rFonts w:asciiTheme="minorHAnsi" w:hAnsiTheme="minorHAnsi" w:cstheme="minorHAnsi"/>
          <w:color w:val="000000" w:themeColor="text1"/>
          <w:sz w:val="22"/>
          <w:szCs w:val="22"/>
        </w:rPr>
      </w:pPr>
      <w:r>
        <w:rPr>
          <w:rFonts w:asciiTheme="minorHAnsi" w:hAnsiTheme="minorHAnsi" w:cstheme="minorHAnsi"/>
          <w:b/>
          <w:i/>
          <w:color w:val="000000" w:themeColor="text1"/>
          <w:sz w:val="22"/>
          <w:szCs w:val="22"/>
        </w:rPr>
        <w:t>Video Analysis</w:t>
      </w:r>
      <w:r>
        <w:rPr>
          <w:rFonts w:asciiTheme="minorHAnsi" w:hAnsiTheme="minorHAnsi" w:cstheme="minorHAnsi"/>
          <w:color w:val="000000" w:themeColor="text1"/>
          <w:sz w:val="22"/>
          <w:szCs w:val="22"/>
        </w:rPr>
        <w:t xml:space="preserve"> – (1-2 page[s]) paper analyzing the video of your golf swing mechanics initial-class and mid-class, due via Blackboard </w:t>
      </w:r>
      <w:r>
        <w:rPr>
          <w:rFonts w:asciiTheme="minorHAnsi" w:hAnsiTheme="minorHAnsi" w:cstheme="minorHAnsi"/>
          <w:i/>
          <w:color w:val="000000" w:themeColor="text1"/>
          <w:sz w:val="22"/>
          <w:szCs w:val="22"/>
        </w:rPr>
        <w:t>(submit under Video Assignment)</w:t>
      </w:r>
      <w:r w:rsidR="00F43351">
        <w:rPr>
          <w:rFonts w:asciiTheme="minorHAnsi" w:hAnsiTheme="minorHAnsi" w:cstheme="minorHAnsi"/>
          <w:color w:val="000000" w:themeColor="text1"/>
          <w:sz w:val="22"/>
          <w:szCs w:val="22"/>
        </w:rPr>
        <w:t>.</w:t>
      </w:r>
    </w:p>
    <w:p w14:paraId="281A2E1C" w14:textId="77777777" w:rsidR="006A1AF4" w:rsidRDefault="006A1AF4" w:rsidP="006A1AF4">
      <w:pPr>
        <w:autoSpaceDE w:val="0"/>
        <w:autoSpaceDN w:val="0"/>
        <w:adjustRightInd w:val="0"/>
        <w:ind w:left="-720"/>
        <w:rPr>
          <w:rFonts w:asciiTheme="minorHAnsi" w:hAnsiTheme="minorHAnsi" w:cstheme="minorHAnsi"/>
          <w:color w:val="000000" w:themeColor="text1"/>
          <w:sz w:val="14"/>
          <w:szCs w:val="22"/>
        </w:rPr>
      </w:pPr>
    </w:p>
    <w:p w14:paraId="0F67C1F0" w14:textId="712176CD" w:rsidR="006A1AF4" w:rsidRDefault="006A1AF4" w:rsidP="006A1AF4">
      <w:pPr>
        <w:autoSpaceDE w:val="0"/>
        <w:autoSpaceDN w:val="0"/>
        <w:adjustRightInd w:val="0"/>
        <w:ind w:left="-720"/>
        <w:rPr>
          <w:rFonts w:asciiTheme="minorHAnsi" w:hAnsiTheme="minorHAnsi" w:cstheme="minorHAnsi"/>
          <w:color w:val="000000" w:themeColor="text1"/>
          <w:sz w:val="20"/>
          <w:szCs w:val="22"/>
        </w:rPr>
      </w:pPr>
      <w:r>
        <w:rPr>
          <w:rFonts w:asciiTheme="minorHAnsi" w:hAnsiTheme="minorHAnsi" w:cstheme="minorHAnsi"/>
          <w:b/>
          <w:i/>
          <w:color w:val="000000" w:themeColor="text1"/>
          <w:sz w:val="22"/>
          <w:szCs w:val="22"/>
        </w:rPr>
        <w:t>OPTIONAL</w:t>
      </w:r>
      <w:r w:rsidR="00FD4EBE">
        <w:rPr>
          <w:rFonts w:asciiTheme="minorHAnsi" w:hAnsiTheme="minorHAnsi" w:cstheme="minorHAnsi"/>
          <w:b/>
          <w:i/>
          <w:color w:val="000000" w:themeColor="text1"/>
          <w:sz w:val="22"/>
          <w:szCs w:val="22"/>
        </w:rPr>
        <w:t xml:space="preserve"> Experiential </w:t>
      </w:r>
      <w:r w:rsidR="00FD4EBE" w:rsidRPr="00FD4EBE">
        <w:rPr>
          <w:rFonts w:asciiTheme="minorHAnsi" w:hAnsiTheme="minorHAnsi" w:cstheme="minorHAnsi"/>
          <w:b/>
          <w:i/>
          <w:color w:val="000000" w:themeColor="text1"/>
          <w:sz w:val="22"/>
          <w:szCs w:val="22"/>
        </w:rPr>
        <w:sym w:font="Wingdings" w:char="F0E0"/>
      </w:r>
      <w:r w:rsidR="00FD4EBE">
        <w:rPr>
          <w:rFonts w:asciiTheme="minorHAnsi" w:hAnsiTheme="minorHAnsi" w:cstheme="minorHAnsi"/>
          <w:b/>
          <w:i/>
          <w:color w:val="000000" w:themeColor="text1"/>
          <w:sz w:val="22"/>
          <w:szCs w:val="22"/>
        </w:rPr>
        <w:t xml:space="preserve"> </w:t>
      </w:r>
      <w:r>
        <w:rPr>
          <w:rFonts w:asciiTheme="minorHAnsi" w:hAnsiTheme="minorHAnsi" w:cstheme="minorHAnsi"/>
          <w:b/>
          <w:i/>
          <w:color w:val="000000" w:themeColor="text1"/>
          <w:sz w:val="22"/>
          <w:szCs w:val="22"/>
        </w:rPr>
        <w:t xml:space="preserve">Driving Range (5 pts.)  or Golf Round (15 pts.) </w:t>
      </w:r>
      <w:r>
        <w:rPr>
          <w:rFonts w:asciiTheme="minorHAnsi" w:hAnsiTheme="minorHAnsi" w:cstheme="minorHAnsi"/>
          <w:color w:val="000000" w:themeColor="text1"/>
          <w:sz w:val="22"/>
          <w:szCs w:val="22"/>
        </w:rPr>
        <w:t xml:space="preserve"> – Driving range receipt or golf c</w:t>
      </w:r>
      <w:r>
        <w:rPr>
          <w:rStyle w:val="tooltiptext"/>
          <w:rFonts w:asciiTheme="minorHAnsi" w:hAnsiTheme="minorHAnsi" w:cstheme="minorHAnsi"/>
          <w:color w:val="000000" w:themeColor="text1"/>
        </w:rPr>
        <w:t>ourse</w:t>
      </w:r>
      <w:r>
        <w:rPr>
          <w:rStyle w:val="tooltiptext"/>
          <w:rFonts w:asciiTheme="minorHAnsi" w:hAnsiTheme="minorHAnsi" w:cstheme="minorHAnsi"/>
          <w:color w:val="000000" w:themeColor="text1"/>
          <w:sz w:val="22"/>
        </w:rPr>
        <w:t xml:space="preserve"> scored scorecard and receipt, due </w:t>
      </w:r>
      <w:r w:rsidR="00120079">
        <w:rPr>
          <w:rStyle w:val="tooltiptext"/>
          <w:rFonts w:asciiTheme="minorHAnsi" w:hAnsiTheme="minorHAnsi" w:cstheme="minorHAnsi"/>
          <w:color w:val="000000" w:themeColor="text1"/>
          <w:sz w:val="22"/>
        </w:rPr>
        <w:t>by</w:t>
      </w:r>
      <w:r>
        <w:rPr>
          <w:rStyle w:val="tooltiptext"/>
          <w:rFonts w:asciiTheme="minorHAnsi" w:hAnsiTheme="minorHAnsi" w:cstheme="minorHAnsi"/>
          <w:color w:val="000000" w:themeColor="text1"/>
          <w:sz w:val="22"/>
        </w:rPr>
        <w:t xml:space="preserve"> the </w:t>
      </w:r>
      <w:r>
        <w:rPr>
          <w:rStyle w:val="tooltiptext"/>
          <w:rFonts w:asciiTheme="minorHAnsi" w:hAnsiTheme="minorHAnsi" w:cstheme="minorHAnsi"/>
          <w:b/>
          <w:color w:val="000000" w:themeColor="text1"/>
          <w:sz w:val="22"/>
        </w:rPr>
        <w:t>Final Exam Review</w:t>
      </w:r>
      <w:r>
        <w:rPr>
          <w:rStyle w:val="tooltiptext"/>
          <w:rFonts w:asciiTheme="minorHAnsi" w:hAnsiTheme="minorHAnsi" w:cstheme="minorHAnsi"/>
          <w:color w:val="000000" w:themeColor="text1"/>
          <w:sz w:val="22"/>
        </w:rPr>
        <w:t>.</w:t>
      </w:r>
    </w:p>
    <w:p w14:paraId="1A87DEE5" w14:textId="77777777" w:rsidR="006A1AF4" w:rsidRDefault="006A1AF4" w:rsidP="006A1AF4">
      <w:pPr>
        <w:autoSpaceDE w:val="0"/>
        <w:autoSpaceDN w:val="0"/>
        <w:adjustRightInd w:val="0"/>
        <w:ind w:left="-720"/>
        <w:rPr>
          <w:rFonts w:asciiTheme="minorHAnsi" w:hAnsiTheme="minorHAnsi" w:cstheme="minorHAnsi"/>
          <w:color w:val="000000" w:themeColor="text1"/>
          <w:sz w:val="20"/>
          <w:szCs w:val="20"/>
          <w:highlight w:val="yellow"/>
        </w:rPr>
      </w:pPr>
    </w:p>
    <w:p w14:paraId="697EAE56" w14:textId="08DA75CC" w:rsidR="006A1AF4" w:rsidRPr="00123677" w:rsidRDefault="009D7A1E" w:rsidP="006A1AF4">
      <w:pPr>
        <w:pStyle w:val="NormalWeb"/>
        <w:spacing w:before="0" w:beforeAutospacing="0" w:after="0" w:afterAutospacing="0"/>
        <w:ind w:left="-720"/>
        <w:rPr>
          <w:rFonts w:asciiTheme="minorHAnsi" w:hAnsiTheme="minorHAnsi" w:cstheme="minorHAnsi"/>
          <w:b/>
          <w:bCs/>
          <w:color w:val="C00000"/>
        </w:rPr>
      </w:pPr>
      <w:r>
        <w:rPr>
          <w:rFonts w:asciiTheme="minorHAnsi" w:hAnsiTheme="minorHAnsi" w:cstheme="minorHAnsi"/>
          <w:b/>
          <w:bCs/>
          <w:color w:val="C00000"/>
        </w:rPr>
        <w:t>Course</w:t>
      </w:r>
      <w:r w:rsidR="006A1AF4" w:rsidRPr="00123677">
        <w:rPr>
          <w:rFonts w:asciiTheme="minorHAnsi" w:hAnsiTheme="minorHAnsi" w:cstheme="minorHAnsi"/>
          <w:b/>
          <w:bCs/>
          <w:color w:val="C00000"/>
        </w:rPr>
        <w:t xml:space="preserve"> Policies</w:t>
      </w:r>
    </w:p>
    <w:p w14:paraId="3BF30D75" w14:textId="2AB895E6" w:rsidR="006A1AF4" w:rsidRDefault="006A1AF4" w:rsidP="006A1AF4">
      <w:pPr>
        <w:pStyle w:val="ListParagraph"/>
        <w:numPr>
          <w:ilvl w:val="0"/>
          <w:numId w:val="6"/>
        </w:numPr>
        <w:outlineLvl w:val="0"/>
        <w:rPr>
          <w:rFonts w:asciiTheme="minorHAnsi" w:hAnsiTheme="minorHAnsi" w:cstheme="minorHAnsi"/>
          <w:color w:val="000000" w:themeColor="text1"/>
          <w:sz w:val="22"/>
          <w:szCs w:val="22"/>
        </w:rPr>
      </w:pPr>
      <w:r>
        <w:rPr>
          <w:rFonts w:asciiTheme="minorHAnsi" w:hAnsiTheme="minorHAnsi" w:cstheme="minorHAnsi"/>
          <w:b/>
          <w:i/>
          <w:color w:val="000000" w:themeColor="text1"/>
          <w:sz w:val="22"/>
          <w:szCs w:val="22"/>
          <w:u w:val="single"/>
        </w:rPr>
        <w:t>No Make-Ups</w:t>
      </w:r>
      <w:r>
        <w:rPr>
          <w:rFonts w:asciiTheme="minorHAnsi" w:hAnsiTheme="minorHAnsi" w:cstheme="minorHAnsi"/>
          <w:color w:val="000000" w:themeColor="text1"/>
          <w:sz w:val="22"/>
          <w:szCs w:val="22"/>
        </w:rPr>
        <w:t xml:space="preserve"> will be given for any missed </w:t>
      </w:r>
      <w:r w:rsidR="0045408D">
        <w:rPr>
          <w:rFonts w:asciiTheme="minorHAnsi" w:hAnsiTheme="minorHAnsi" w:cstheme="minorHAnsi"/>
          <w:color w:val="000000" w:themeColor="text1"/>
          <w:sz w:val="22"/>
          <w:szCs w:val="22"/>
        </w:rPr>
        <w:t xml:space="preserve">in-class work </w:t>
      </w:r>
      <w:r>
        <w:rPr>
          <w:rFonts w:asciiTheme="minorHAnsi" w:hAnsiTheme="minorHAnsi" w:cstheme="minorHAnsi"/>
          <w:color w:val="000000" w:themeColor="text1"/>
          <w:sz w:val="22"/>
          <w:szCs w:val="22"/>
        </w:rPr>
        <w:t xml:space="preserve">or late assignments. </w:t>
      </w:r>
    </w:p>
    <w:p w14:paraId="765810C6" w14:textId="6ADBEE15" w:rsidR="006A1AF4" w:rsidRDefault="006A1AF4" w:rsidP="006A1AF4">
      <w:pPr>
        <w:pStyle w:val="NormalWeb"/>
        <w:numPr>
          <w:ilvl w:val="0"/>
          <w:numId w:val="6"/>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Email (</w:t>
      </w:r>
      <w:hyperlink r:id="rId23" w:history="1">
        <w:r w:rsidR="00F43351" w:rsidRPr="00D1613F">
          <w:rPr>
            <w:rStyle w:val="Hyperlink"/>
            <w:rFonts w:asciiTheme="minorHAnsi" w:hAnsiTheme="minorHAnsi" w:cstheme="minorHAnsi"/>
            <w:bCs/>
            <w:sz w:val="22"/>
            <w:szCs w:val="22"/>
          </w:rPr>
          <w:t>tim.burton@usc.edu</w:t>
        </w:r>
      </w:hyperlink>
      <w:r>
        <w:rPr>
          <w:rFonts w:asciiTheme="minorHAnsi" w:hAnsiTheme="minorHAnsi" w:cstheme="minorHAnsi"/>
          <w:bCs/>
          <w:color w:val="000000" w:themeColor="text1"/>
          <w:sz w:val="22"/>
          <w:szCs w:val="22"/>
        </w:rPr>
        <w:t>) is the preferred method of communication outside of class</w:t>
      </w:r>
      <w:r w:rsidR="004C2713">
        <w:rPr>
          <w:rFonts w:asciiTheme="minorHAnsi" w:hAnsiTheme="minorHAnsi" w:cstheme="minorHAnsi"/>
          <w:bCs/>
          <w:color w:val="000000" w:themeColor="text1"/>
          <w:sz w:val="22"/>
          <w:szCs w:val="22"/>
        </w:rPr>
        <w:t>.</w:t>
      </w:r>
    </w:p>
    <w:p w14:paraId="07449B5E" w14:textId="6E091A92" w:rsidR="005B2355" w:rsidRPr="005B2355" w:rsidRDefault="005B2355" w:rsidP="005B2355">
      <w:pPr>
        <w:pStyle w:val="NormalWeb"/>
        <w:spacing w:before="0" w:beforeAutospacing="0" w:after="0" w:afterAutospacing="0"/>
        <w:ind w:right="-756"/>
        <w:rPr>
          <w:rFonts w:asciiTheme="minorHAnsi" w:hAnsiTheme="minorHAnsi" w:cstheme="minorHAnsi"/>
          <w:bCs/>
          <w:color w:val="000000" w:themeColor="text1"/>
          <w:sz w:val="20"/>
          <w:szCs w:val="20"/>
        </w:rPr>
      </w:pPr>
      <w:r w:rsidRPr="005B2355">
        <w:rPr>
          <w:rFonts w:asciiTheme="minorHAnsi" w:hAnsiTheme="minorHAnsi"/>
          <w:sz w:val="20"/>
          <w:szCs w:val="20"/>
        </w:rPr>
        <w:t>Email will generally be answered within 48 hours &amp; 72 hours over a weekend, and the work day following a holiday.</w:t>
      </w:r>
    </w:p>
    <w:p w14:paraId="2B8882E1" w14:textId="22F7C7CB" w:rsidR="006A1AF4" w:rsidRDefault="005650E5" w:rsidP="006A1AF4">
      <w:pPr>
        <w:pStyle w:val="NormalWeb"/>
        <w:spacing w:before="0" w:beforeAutospacing="0" w:after="0" w:afterAutospacing="0"/>
        <w:rPr>
          <w:rFonts w:asciiTheme="minorHAnsi" w:hAnsiTheme="minorHAnsi" w:cstheme="minorHAnsi"/>
          <w:b/>
          <w:bCs/>
          <w:i/>
          <w:color w:val="000000" w:themeColor="text1"/>
          <w:sz w:val="22"/>
          <w:szCs w:val="22"/>
        </w:rPr>
      </w:pPr>
      <w:r>
        <w:rPr>
          <w:rFonts w:asciiTheme="minorHAnsi" w:hAnsiTheme="minorHAnsi" w:cstheme="minorHAnsi"/>
          <w:b/>
          <w:bCs/>
          <w:i/>
          <w:color w:val="000000" w:themeColor="text1"/>
          <w:sz w:val="22"/>
          <w:szCs w:val="22"/>
        </w:rPr>
        <w:t xml:space="preserve">Please NOTE: </w:t>
      </w:r>
      <w:r w:rsidR="00F43351">
        <w:rPr>
          <w:rFonts w:asciiTheme="minorHAnsi" w:hAnsiTheme="minorHAnsi" w:cstheme="minorHAnsi"/>
          <w:b/>
          <w:bCs/>
          <w:i/>
          <w:color w:val="000000" w:themeColor="text1"/>
          <w:sz w:val="22"/>
          <w:szCs w:val="22"/>
        </w:rPr>
        <w:t>Class time</w:t>
      </w:r>
      <w:r w:rsidR="006A1AF4">
        <w:rPr>
          <w:rFonts w:asciiTheme="minorHAnsi" w:hAnsiTheme="minorHAnsi" w:cstheme="minorHAnsi"/>
          <w:b/>
          <w:bCs/>
          <w:i/>
          <w:color w:val="000000" w:themeColor="text1"/>
          <w:sz w:val="22"/>
          <w:szCs w:val="22"/>
        </w:rPr>
        <w:t xml:space="preserve"> in </w:t>
      </w:r>
      <w:r w:rsidR="00F43351">
        <w:rPr>
          <w:rFonts w:asciiTheme="minorHAnsi" w:hAnsiTheme="minorHAnsi" w:cstheme="minorHAnsi"/>
          <w:b/>
          <w:bCs/>
          <w:i/>
          <w:color w:val="000000" w:themeColor="text1"/>
          <w:sz w:val="22"/>
          <w:szCs w:val="22"/>
        </w:rPr>
        <w:t xml:space="preserve">the </w:t>
      </w:r>
      <w:r w:rsidR="006A1AF4">
        <w:rPr>
          <w:rFonts w:asciiTheme="minorHAnsi" w:hAnsiTheme="minorHAnsi" w:cstheme="minorHAnsi"/>
          <w:b/>
          <w:bCs/>
          <w:i/>
          <w:color w:val="000000" w:themeColor="text1"/>
          <w:sz w:val="22"/>
          <w:szCs w:val="22"/>
        </w:rPr>
        <w:t>subject line of email.</w:t>
      </w:r>
    </w:p>
    <w:p w14:paraId="2F11AA76" w14:textId="352BF991" w:rsidR="006A1AF4" w:rsidRDefault="006A1AF4" w:rsidP="006A1AF4">
      <w:pPr>
        <w:pStyle w:val="NormalWeb"/>
        <w:numPr>
          <w:ilvl w:val="0"/>
          <w:numId w:val="6"/>
        </w:numPr>
        <w:spacing w:before="0" w:beforeAutospacing="0" w:after="0" w:afterAutospacing="0"/>
        <w:ind w:right="-39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the event of adverse weather conditions (i.e., rainy days), </w:t>
      </w:r>
      <w:r w:rsidR="003C69F7">
        <w:rPr>
          <w:rFonts w:asciiTheme="minorHAnsi" w:hAnsiTheme="minorHAnsi" w:cstheme="minorHAnsi"/>
          <w:color w:val="000000" w:themeColor="text1"/>
          <w:sz w:val="22"/>
          <w:szCs w:val="22"/>
        </w:rPr>
        <w:t>please check your email for additional class information.</w:t>
      </w:r>
    </w:p>
    <w:p w14:paraId="53C53799" w14:textId="77777777" w:rsidR="006A1AF4" w:rsidRDefault="006A1AF4" w:rsidP="006A1AF4">
      <w:pPr>
        <w:pStyle w:val="NormalWeb"/>
        <w:numPr>
          <w:ilvl w:val="0"/>
          <w:numId w:val="6"/>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rPr>
        <w:t>Wear appropriate clothing and athletic shoes.</w:t>
      </w:r>
    </w:p>
    <w:p w14:paraId="4FF2D467" w14:textId="77777777" w:rsidR="006A1AF4" w:rsidRDefault="006A1AF4" w:rsidP="006A1AF4">
      <w:pPr>
        <w:pStyle w:val="NormalWeb"/>
        <w:spacing w:before="0" w:beforeAutospacing="0" w:after="0" w:afterAutospacing="0"/>
        <w:ind w:left="-720"/>
        <w:rPr>
          <w:rFonts w:asciiTheme="minorHAnsi" w:hAnsiTheme="minorHAnsi" w:cstheme="minorHAnsi"/>
          <w:b/>
          <w:bCs/>
          <w:color w:val="000000" w:themeColor="text1"/>
          <w:sz w:val="14"/>
          <w:u w:val="single"/>
        </w:rPr>
      </w:pPr>
    </w:p>
    <w:p w14:paraId="31CB5BDF" w14:textId="26552E01" w:rsidR="006A1AF4" w:rsidRPr="00123677" w:rsidRDefault="006A1AF4" w:rsidP="006A1AF4">
      <w:pPr>
        <w:pStyle w:val="NormalWeb"/>
        <w:spacing w:before="0" w:beforeAutospacing="0" w:after="0" w:afterAutospacing="0"/>
        <w:ind w:left="-720"/>
        <w:rPr>
          <w:rFonts w:asciiTheme="minorHAnsi" w:hAnsiTheme="minorHAnsi" w:cstheme="minorHAnsi"/>
          <w:b/>
          <w:bCs/>
          <w:color w:val="C00000"/>
        </w:rPr>
      </w:pPr>
      <w:r w:rsidRPr="00123677">
        <w:rPr>
          <w:rFonts w:asciiTheme="minorHAnsi" w:hAnsiTheme="minorHAnsi" w:cstheme="minorHAnsi"/>
          <w:b/>
          <w:bCs/>
          <w:color w:val="C00000"/>
        </w:rPr>
        <w:t xml:space="preserve">Additional </w:t>
      </w:r>
      <w:r w:rsidR="009D7A1E">
        <w:rPr>
          <w:rFonts w:asciiTheme="minorHAnsi" w:hAnsiTheme="minorHAnsi" w:cstheme="minorHAnsi"/>
          <w:b/>
          <w:bCs/>
          <w:color w:val="C00000"/>
        </w:rPr>
        <w:t>Policy</w:t>
      </w:r>
    </w:p>
    <w:p w14:paraId="6190356E" w14:textId="77777777" w:rsidR="006A1AF4" w:rsidRDefault="006A1AF4" w:rsidP="006A1AF4">
      <w:pPr>
        <w:pStyle w:val="ListParagraph"/>
        <w:numPr>
          <w:ilvl w:val="0"/>
          <w:numId w:val="7"/>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USC Physical Education</w:t>
      </w:r>
      <w:r>
        <w:rPr>
          <w:rFonts w:asciiTheme="minorHAnsi" w:hAnsiTheme="minorHAnsi" w:cstheme="minorHAnsi"/>
          <w:b/>
          <w:color w:val="000000" w:themeColor="text1"/>
          <w:sz w:val="22"/>
          <w:szCs w:val="22"/>
        </w:rPr>
        <w:t xml:space="preserve"> IS NOT</w:t>
      </w:r>
      <w:r>
        <w:rPr>
          <w:rFonts w:asciiTheme="minorHAnsi" w:hAnsiTheme="minorHAnsi" w:cstheme="minorHAnsi"/>
          <w:color w:val="000000" w:themeColor="text1"/>
          <w:sz w:val="22"/>
          <w:szCs w:val="22"/>
        </w:rPr>
        <w:t xml:space="preserve"> responsible for any lost, stolen or damaged property. If you choose to bring any valuables to class, it is strongly recommended to lock them up during class.  Lockers are available for rental fee in the PED building and Lyon Center.</w:t>
      </w:r>
    </w:p>
    <w:p w14:paraId="745E985F" w14:textId="77777777" w:rsidR="006A1AF4" w:rsidRPr="005B2355" w:rsidRDefault="006A1AF4" w:rsidP="006A1AF4">
      <w:pPr>
        <w:ind w:left="-720"/>
        <w:outlineLvl w:val="0"/>
        <w:rPr>
          <w:rFonts w:asciiTheme="minorHAnsi" w:hAnsiTheme="minorHAnsi" w:cstheme="minorHAnsi"/>
          <w:color w:val="000000" w:themeColor="text1"/>
          <w:sz w:val="10"/>
          <w:szCs w:val="22"/>
        </w:rPr>
      </w:pPr>
    </w:p>
    <w:p w14:paraId="6C08656D" w14:textId="77777777" w:rsidR="006A1AF4" w:rsidRPr="00123677" w:rsidRDefault="006A1AF4" w:rsidP="006A1AF4">
      <w:pPr>
        <w:ind w:left="-720"/>
        <w:rPr>
          <w:color w:val="C00000"/>
          <w:sz w:val="10"/>
          <w:szCs w:val="10"/>
        </w:rPr>
      </w:pPr>
      <w:r w:rsidRPr="00123677">
        <w:rPr>
          <w:rFonts w:asciiTheme="minorHAnsi" w:hAnsiTheme="minorHAnsi" w:cstheme="minorHAnsi"/>
          <w:b/>
          <w:iCs/>
          <w:color w:val="C00000"/>
        </w:rPr>
        <w:t>Grading Criteria</w:t>
      </w:r>
    </w:p>
    <w:tbl>
      <w:tblPr>
        <w:tblpPr w:leftFromText="180" w:rightFromText="180" w:vertAnchor="text" w:horzAnchor="margin" w:tblpXSpec="center" w:tblpY="142"/>
        <w:tblW w:w="10690" w:type="dxa"/>
        <w:tblLook w:val="0000" w:firstRow="0" w:lastRow="0" w:firstColumn="0" w:lastColumn="0" w:noHBand="0" w:noVBand="0"/>
      </w:tblPr>
      <w:tblGrid>
        <w:gridCol w:w="2628"/>
        <w:gridCol w:w="900"/>
        <w:gridCol w:w="1620"/>
        <w:gridCol w:w="270"/>
        <w:gridCol w:w="2880"/>
        <w:gridCol w:w="900"/>
        <w:gridCol w:w="1492"/>
      </w:tblGrid>
      <w:tr w:rsidR="00DF42C2" w14:paraId="114542D2" w14:textId="77777777" w:rsidTr="00DF42C2">
        <w:trPr>
          <w:cantSplit/>
          <w:trHeight w:val="337"/>
        </w:trPr>
        <w:tc>
          <w:tcPr>
            <w:tcW w:w="10690" w:type="dxa"/>
            <w:gridSpan w:val="7"/>
            <w:tcBorders>
              <w:bottom w:val="single" w:sz="36" w:space="0" w:color="auto"/>
            </w:tcBorders>
          </w:tcPr>
          <w:p w14:paraId="18B27528" w14:textId="74AFA251" w:rsidR="00DF42C2" w:rsidRPr="00DF42C2" w:rsidRDefault="00DF42C2" w:rsidP="00B10E63">
            <w:pPr>
              <w:pStyle w:val="Heading5"/>
              <w:jc w:val="center"/>
              <w:rPr>
                <w:rFonts w:asciiTheme="minorHAnsi" w:hAnsiTheme="minorHAnsi" w:cstheme="minorHAnsi"/>
                <w:b/>
                <w:bCs/>
                <w:i w:val="0"/>
                <w:sz w:val="28"/>
              </w:rPr>
            </w:pPr>
            <w:r w:rsidRPr="00DF42C2">
              <w:rPr>
                <w:rFonts w:asciiTheme="minorHAnsi" w:hAnsiTheme="minorHAnsi" w:cstheme="minorHAnsi"/>
                <w:b/>
                <w:bCs/>
                <w:i w:val="0"/>
                <w:sz w:val="28"/>
              </w:rPr>
              <w:t>2</w:t>
            </w:r>
            <w:r w:rsidR="00B10E63">
              <w:rPr>
                <w:rFonts w:asciiTheme="minorHAnsi" w:hAnsiTheme="minorHAnsi" w:cstheme="minorHAnsi"/>
                <w:b/>
                <w:bCs/>
                <w:i w:val="0"/>
                <w:sz w:val="28"/>
              </w:rPr>
              <w:t>0</w:t>
            </w:r>
            <w:r w:rsidRPr="00DF42C2">
              <w:rPr>
                <w:rFonts w:asciiTheme="minorHAnsi" w:hAnsiTheme="minorHAnsi" w:cstheme="minorHAnsi"/>
                <w:b/>
                <w:bCs/>
                <w:i w:val="0"/>
                <w:sz w:val="28"/>
              </w:rPr>
              <w:t>0 Total Points</w:t>
            </w:r>
          </w:p>
        </w:tc>
      </w:tr>
      <w:tr w:rsidR="00DF42C2" w14:paraId="519146C0" w14:textId="77777777" w:rsidTr="00174042">
        <w:trPr>
          <w:trHeight w:val="640"/>
        </w:trPr>
        <w:tc>
          <w:tcPr>
            <w:tcW w:w="2628" w:type="dxa"/>
            <w:tcBorders>
              <w:bottom w:val="single" w:sz="36" w:space="0" w:color="auto"/>
            </w:tcBorders>
            <w:vAlign w:val="center"/>
          </w:tcPr>
          <w:p w14:paraId="0589AAFD" w14:textId="6B8C623E" w:rsidR="00DF42C2" w:rsidRPr="00DF42C2" w:rsidRDefault="00DF42C2" w:rsidP="00174042">
            <w:pPr>
              <w:rPr>
                <w:rFonts w:asciiTheme="minorHAnsi" w:hAnsiTheme="minorHAnsi" w:cstheme="minorHAnsi"/>
                <w:b/>
                <w:sz w:val="28"/>
              </w:rPr>
            </w:pPr>
            <w:r w:rsidRPr="00DF42C2">
              <w:rPr>
                <w:rFonts w:asciiTheme="minorHAnsi" w:hAnsiTheme="minorHAnsi" w:cstheme="minorHAnsi"/>
                <w:b/>
                <w:sz w:val="28"/>
              </w:rPr>
              <w:t>Cognitive</w:t>
            </w:r>
          </w:p>
        </w:tc>
        <w:tc>
          <w:tcPr>
            <w:tcW w:w="900" w:type="dxa"/>
            <w:tcBorders>
              <w:bottom w:val="single" w:sz="36" w:space="0" w:color="auto"/>
            </w:tcBorders>
            <w:vAlign w:val="center"/>
          </w:tcPr>
          <w:p w14:paraId="0D716DED" w14:textId="77777777" w:rsidR="00DF42C2" w:rsidRPr="00DF42C2" w:rsidRDefault="00DF42C2" w:rsidP="00174042">
            <w:pPr>
              <w:jc w:val="center"/>
              <w:rPr>
                <w:rFonts w:asciiTheme="minorHAnsi" w:hAnsiTheme="minorHAnsi" w:cstheme="minorHAnsi"/>
                <w:b/>
                <w:sz w:val="28"/>
              </w:rPr>
            </w:pPr>
            <w:r w:rsidRPr="00DF42C2">
              <w:rPr>
                <w:rFonts w:asciiTheme="minorHAnsi" w:hAnsiTheme="minorHAnsi" w:cstheme="minorHAnsi"/>
                <w:b/>
                <w:sz w:val="28"/>
              </w:rPr>
              <w:t>50%</w:t>
            </w:r>
          </w:p>
        </w:tc>
        <w:tc>
          <w:tcPr>
            <w:tcW w:w="1620" w:type="dxa"/>
            <w:tcBorders>
              <w:bottom w:val="single" w:sz="36" w:space="0" w:color="auto"/>
            </w:tcBorders>
            <w:vAlign w:val="center"/>
          </w:tcPr>
          <w:p w14:paraId="5392D18C" w14:textId="71A03E0E" w:rsidR="00DF42C2" w:rsidRPr="00DF42C2" w:rsidRDefault="00B10E63" w:rsidP="00174042">
            <w:pPr>
              <w:jc w:val="center"/>
              <w:rPr>
                <w:rFonts w:asciiTheme="minorHAnsi" w:hAnsiTheme="minorHAnsi" w:cstheme="minorHAnsi"/>
                <w:b/>
                <w:sz w:val="28"/>
              </w:rPr>
            </w:pPr>
            <w:r>
              <w:rPr>
                <w:rFonts w:asciiTheme="minorHAnsi" w:hAnsiTheme="minorHAnsi" w:cstheme="minorHAnsi"/>
                <w:b/>
                <w:sz w:val="28"/>
              </w:rPr>
              <w:t>100</w:t>
            </w:r>
            <w:r w:rsidR="00DF42C2" w:rsidRPr="00DF42C2">
              <w:rPr>
                <w:rFonts w:asciiTheme="minorHAnsi" w:hAnsiTheme="minorHAnsi" w:cstheme="minorHAnsi"/>
                <w:b/>
                <w:sz w:val="28"/>
              </w:rPr>
              <w:t xml:space="preserve"> pts.</w:t>
            </w:r>
          </w:p>
        </w:tc>
        <w:tc>
          <w:tcPr>
            <w:tcW w:w="270" w:type="dxa"/>
            <w:vMerge w:val="restart"/>
            <w:tcBorders>
              <w:bottom w:val="dotted" w:sz="4" w:space="0" w:color="auto"/>
            </w:tcBorders>
            <w:shd w:val="clear" w:color="auto" w:fill="000000"/>
          </w:tcPr>
          <w:p w14:paraId="427DC765" w14:textId="77777777" w:rsidR="00DF42C2" w:rsidRPr="00DF42C2" w:rsidRDefault="00DF42C2" w:rsidP="002D0B3C">
            <w:pPr>
              <w:jc w:val="center"/>
              <w:rPr>
                <w:rFonts w:asciiTheme="minorHAnsi" w:hAnsiTheme="minorHAnsi" w:cstheme="minorHAnsi"/>
                <w:b/>
                <w:i/>
                <w:sz w:val="28"/>
              </w:rPr>
            </w:pPr>
          </w:p>
        </w:tc>
        <w:tc>
          <w:tcPr>
            <w:tcW w:w="2880" w:type="dxa"/>
            <w:tcBorders>
              <w:bottom w:val="single" w:sz="36" w:space="0" w:color="auto"/>
            </w:tcBorders>
            <w:vAlign w:val="center"/>
          </w:tcPr>
          <w:p w14:paraId="6E5737DE" w14:textId="77777777" w:rsidR="00DF42C2" w:rsidRPr="00DF42C2" w:rsidRDefault="00DF42C2" w:rsidP="00174042">
            <w:pPr>
              <w:rPr>
                <w:rFonts w:asciiTheme="minorHAnsi" w:hAnsiTheme="minorHAnsi" w:cstheme="minorHAnsi"/>
                <w:b/>
                <w:sz w:val="28"/>
              </w:rPr>
            </w:pPr>
            <w:r w:rsidRPr="00DF42C2">
              <w:rPr>
                <w:rFonts w:asciiTheme="minorHAnsi" w:hAnsiTheme="minorHAnsi" w:cstheme="minorHAnsi"/>
                <w:b/>
                <w:sz w:val="28"/>
              </w:rPr>
              <w:t>Psychomotor</w:t>
            </w:r>
          </w:p>
        </w:tc>
        <w:tc>
          <w:tcPr>
            <w:tcW w:w="900" w:type="dxa"/>
            <w:tcBorders>
              <w:bottom w:val="single" w:sz="36" w:space="0" w:color="auto"/>
            </w:tcBorders>
            <w:vAlign w:val="center"/>
          </w:tcPr>
          <w:p w14:paraId="2307391C" w14:textId="77777777" w:rsidR="00DF42C2" w:rsidRPr="00DF42C2" w:rsidRDefault="00DF42C2" w:rsidP="00174042">
            <w:pPr>
              <w:rPr>
                <w:rFonts w:asciiTheme="minorHAnsi" w:hAnsiTheme="minorHAnsi" w:cstheme="minorHAnsi"/>
                <w:b/>
                <w:sz w:val="28"/>
              </w:rPr>
            </w:pPr>
            <w:r w:rsidRPr="00DF42C2">
              <w:rPr>
                <w:rFonts w:asciiTheme="minorHAnsi" w:hAnsiTheme="minorHAnsi" w:cstheme="minorHAnsi"/>
                <w:b/>
                <w:sz w:val="28"/>
              </w:rPr>
              <w:t>50%</w:t>
            </w:r>
          </w:p>
        </w:tc>
        <w:tc>
          <w:tcPr>
            <w:tcW w:w="1492" w:type="dxa"/>
            <w:tcBorders>
              <w:bottom w:val="single" w:sz="36" w:space="0" w:color="auto"/>
            </w:tcBorders>
            <w:vAlign w:val="center"/>
          </w:tcPr>
          <w:p w14:paraId="6726AB94" w14:textId="3BF68616" w:rsidR="00DF42C2" w:rsidRPr="00DF42C2" w:rsidRDefault="00B10E63" w:rsidP="00174042">
            <w:pPr>
              <w:rPr>
                <w:rFonts w:asciiTheme="minorHAnsi" w:hAnsiTheme="minorHAnsi" w:cstheme="minorHAnsi"/>
                <w:b/>
                <w:sz w:val="28"/>
              </w:rPr>
            </w:pPr>
            <w:r>
              <w:rPr>
                <w:rFonts w:asciiTheme="minorHAnsi" w:hAnsiTheme="minorHAnsi" w:cstheme="minorHAnsi"/>
                <w:b/>
                <w:sz w:val="28"/>
              </w:rPr>
              <w:t>100</w:t>
            </w:r>
            <w:r w:rsidR="00DF42C2" w:rsidRPr="00DF42C2">
              <w:rPr>
                <w:rFonts w:asciiTheme="minorHAnsi" w:hAnsiTheme="minorHAnsi" w:cstheme="minorHAnsi"/>
                <w:b/>
                <w:sz w:val="28"/>
              </w:rPr>
              <w:t xml:space="preserve"> pts.</w:t>
            </w:r>
          </w:p>
        </w:tc>
      </w:tr>
      <w:tr w:rsidR="00B10E63" w14:paraId="3776EB2D" w14:textId="77777777" w:rsidTr="00971003">
        <w:trPr>
          <w:trHeight w:val="280"/>
        </w:trPr>
        <w:tc>
          <w:tcPr>
            <w:tcW w:w="2628" w:type="dxa"/>
            <w:tcBorders>
              <w:top w:val="single" w:sz="36" w:space="0" w:color="auto"/>
            </w:tcBorders>
            <w:vAlign w:val="center"/>
          </w:tcPr>
          <w:p w14:paraId="4D540280" w14:textId="3D1B27A1" w:rsidR="00B10E63" w:rsidRPr="00DF42C2" w:rsidRDefault="00B10E63" w:rsidP="00B10E63">
            <w:pPr>
              <w:rPr>
                <w:rFonts w:asciiTheme="minorHAnsi" w:hAnsiTheme="minorHAnsi" w:cstheme="minorHAnsi"/>
                <w:bCs/>
                <w:iCs/>
                <w:sz w:val="27"/>
                <w:szCs w:val="27"/>
              </w:rPr>
            </w:pPr>
            <w:r w:rsidRPr="00DF42C2">
              <w:rPr>
                <w:rFonts w:asciiTheme="minorHAnsi" w:hAnsiTheme="minorHAnsi" w:cstheme="minorHAnsi"/>
                <w:bCs/>
                <w:iCs/>
                <w:sz w:val="27"/>
                <w:szCs w:val="27"/>
              </w:rPr>
              <w:t>Midterm</w:t>
            </w:r>
          </w:p>
        </w:tc>
        <w:tc>
          <w:tcPr>
            <w:tcW w:w="900" w:type="dxa"/>
            <w:tcBorders>
              <w:top w:val="single" w:sz="12" w:space="0" w:color="auto"/>
            </w:tcBorders>
            <w:vAlign w:val="center"/>
          </w:tcPr>
          <w:p w14:paraId="2AF0BEAB" w14:textId="55CC2314" w:rsidR="00B10E63" w:rsidRPr="00DF42C2" w:rsidRDefault="00B10E63" w:rsidP="00B10E63">
            <w:pPr>
              <w:jc w:val="center"/>
              <w:rPr>
                <w:rFonts w:asciiTheme="minorHAnsi" w:hAnsiTheme="minorHAnsi" w:cstheme="minorHAnsi"/>
                <w:bCs/>
                <w:iCs/>
                <w:sz w:val="28"/>
              </w:rPr>
            </w:pPr>
            <w:r>
              <w:rPr>
                <w:rFonts w:asciiTheme="minorHAnsi" w:hAnsiTheme="minorHAnsi" w:cstheme="minorHAnsi"/>
                <w:bCs/>
                <w:iCs/>
                <w:sz w:val="28"/>
              </w:rPr>
              <w:t>25</w:t>
            </w:r>
            <w:r w:rsidRPr="00DF42C2">
              <w:rPr>
                <w:rFonts w:asciiTheme="minorHAnsi" w:hAnsiTheme="minorHAnsi" w:cstheme="minorHAnsi"/>
                <w:bCs/>
                <w:iCs/>
                <w:sz w:val="28"/>
              </w:rPr>
              <w:t>%</w:t>
            </w:r>
          </w:p>
        </w:tc>
        <w:tc>
          <w:tcPr>
            <w:tcW w:w="1620" w:type="dxa"/>
            <w:tcBorders>
              <w:top w:val="single" w:sz="12" w:space="0" w:color="auto"/>
            </w:tcBorders>
            <w:vAlign w:val="center"/>
          </w:tcPr>
          <w:p w14:paraId="70CF7B9D" w14:textId="136A9D12" w:rsidR="00B10E63" w:rsidRPr="00DF42C2" w:rsidRDefault="00B10E63" w:rsidP="00B10E63">
            <w:pPr>
              <w:jc w:val="center"/>
              <w:rPr>
                <w:rFonts w:asciiTheme="minorHAnsi" w:hAnsiTheme="minorHAnsi" w:cstheme="minorHAnsi"/>
                <w:bCs/>
                <w:iCs/>
                <w:sz w:val="28"/>
              </w:rPr>
            </w:pPr>
            <w:r w:rsidRPr="00DF42C2">
              <w:rPr>
                <w:rFonts w:asciiTheme="minorHAnsi" w:hAnsiTheme="minorHAnsi" w:cstheme="minorHAnsi"/>
                <w:bCs/>
                <w:iCs/>
                <w:sz w:val="28"/>
              </w:rPr>
              <w:t>50 pts.</w:t>
            </w:r>
          </w:p>
        </w:tc>
        <w:tc>
          <w:tcPr>
            <w:tcW w:w="270" w:type="dxa"/>
            <w:vMerge/>
            <w:tcBorders>
              <w:bottom w:val="dotted" w:sz="4" w:space="0" w:color="auto"/>
            </w:tcBorders>
            <w:shd w:val="clear" w:color="auto" w:fill="000000"/>
            <w:vAlign w:val="center"/>
          </w:tcPr>
          <w:p w14:paraId="62C6198A" w14:textId="77777777" w:rsidR="00B10E63" w:rsidRPr="00DF42C2" w:rsidRDefault="00B10E63" w:rsidP="00B10E63">
            <w:pPr>
              <w:jc w:val="center"/>
              <w:rPr>
                <w:rFonts w:asciiTheme="minorHAnsi" w:hAnsiTheme="minorHAnsi" w:cstheme="minorHAnsi"/>
                <w:b/>
                <w:i/>
                <w:sz w:val="28"/>
              </w:rPr>
            </w:pPr>
          </w:p>
        </w:tc>
        <w:tc>
          <w:tcPr>
            <w:tcW w:w="2880" w:type="dxa"/>
            <w:tcBorders>
              <w:top w:val="single" w:sz="36" w:space="0" w:color="auto"/>
            </w:tcBorders>
            <w:vAlign w:val="center"/>
          </w:tcPr>
          <w:p w14:paraId="64CEA55D" w14:textId="12CFCE35" w:rsidR="00B10E63" w:rsidRPr="00DF42C2" w:rsidRDefault="00F85A82" w:rsidP="00B10E63">
            <w:pPr>
              <w:rPr>
                <w:rFonts w:asciiTheme="minorHAnsi" w:hAnsiTheme="minorHAnsi" w:cstheme="minorHAnsi"/>
                <w:bCs/>
                <w:iCs/>
                <w:sz w:val="27"/>
                <w:szCs w:val="27"/>
              </w:rPr>
            </w:pPr>
            <w:r>
              <w:rPr>
                <w:rFonts w:asciiTheme="minorHAnsi" w:hAnsiTheme="minorHAnsi" w:cstheme="minorHAnsi"/>
                <w:bCs/>
                <w:iCs/>
                <w:sz w:val="27"/>
                <w:szCs w:val="27"/>
              </w:rPr>
              <w:t>In-Class Work</w:t>
            </w:r>
          </w:p>
        </w:tc>
        <w:tc>
          <w:tcPr>
            <w:tcW w:w="900" w:type="dxa"/>
            <w:tcBorders>
              <w:top w:val="single" w:sz="36" w:space="0" w:color="auto"/>
            </w:tcBorders>
            <w:vAlign w:val="center"/>
          </w:tcPr>
          <w:p w14:paraId="66AABFA4" w14:textId="3422A361" w:rsidR="00B10E63" w:rsidRPr="00DF42C2" w:rsidRDefault="004C2713" w:rsidP="00B10E63">
            <w:pPr>
              <w:jc w:val="center"/>
              <w:rPr>
                <w:rFonts w:asciiTheme="minorHAnsi" w:hAnsiTheme="minorHAnsi" w:cstheme="minorHAnsi"/>
                <w:bCs/>
                <w:iCs/>
                <w:sz w:val="28"/>
              </w:rPr>
            </w:pPr>
            <w:r>
              <w:rPr>
                <w:rFonts w:asciiTheme="minorHAnsi" w:hAnsiTheme="minorHAnsi" w:cstheme="minorHAnsi"/>
                <w:bCs/>
                <w:iCs/>
                <w:sz w:val="28"/>
              </w:rPr>
              <w:t>30</w:t>
            </w:r>
            <w:r w:rsidR="00B10E63" w:rsidRPr="00DF42C2">
              <w:rPr>
                <w:rFonts w:asciiTheme="minorHAnsi" w:hAnsiTheme="minorHAnsi" w:cstheme="minorHAnsi"/>
                <w:bCs/>
                <w:iCs/>
                <w:sz w:val="28"/>
              </w:rPr>
              <w:t>%</w:t>
            </w:r>
          </w:p>
        </w:tc>
        <w:tc>
          <w:tcPr>
            <w:tcW w:w="1492" w:type="dxa"/>
            <w:tcBorders>
              <w:top w:val="single" w:sz="36" w:space="0" w:color="auto"/>
            </w:tcBorders>
            <w:vAlign w:val="center"/>
          </w:tcPr>
          <w:p w14:paraId="3F86F522" w14:textId="1F521764" w:rsidR="00B10E63" w:rsidRPr="00DF42C2" w:rsidRDefault="004C2713" w:rsidP="00B10E63">
            <w:pPr>
              <w:jc w:val="center"/>
              <w:rPr>
                <w:rFonts w:asciiTheme="minorHAnsi" w:hAnsiTheme="minorHAnsi" w:cstheme="minorHAnsi"/>
                <w:bCs/>
                <w:iCs/>
                <w:sz w:val="28"/>
              </w:rPr>
            </w:pPr>
            <w:r>
              <w:rPr>
                <w:rFonts w:asciiTheme="minorHAnsi" w:hAnsiTheme="minorHAnsi" w:cstheme="minorHAnsi"/>
                <w:bCs/>
                <w:iCs/>
                <w:sz w:val="28"/>
              </w:rPr>
              <w:t>60</w:t>
            </w:r>
            <w:r w:rsidR="00B10E63" w:rsidRPr="00DF42C2">
              <w:rPr>
                <w:rFonts w:asciiTheme="minorHAnsi" w:hAnsiTheme="minorHAnsi" w:cstheme="minorHAnsi"/>
                <w:bCs/>
                <w:iCs/>
                <w:sz w:val="28"/>
              </w:rPr>
              <w:t xml:space="preserve"> pts.</w:t>
            </w:r>
          </w:p>
        </w:tc>
      </w:tr>
      <w:tr w:rsidR="00B10E63" w14:paraId="6DC4301F" w14:textId="77777777" w:rsidTr="00D402B4">
        <w:trPr>
          <w:trHeight w:val="353"/>
        </w:trPr>
        <w:tc>
          <w:tcPr>
            <w:tcW w:w="2628" w:type="dxa"/>
            <w:vAlign w:val="center"/>
          </w:tcPr>
          <w:p w14:paraId="6828DE4F" w14:textId="7C18771B" w:rsidR="00B10E63" w:rsidRPr="00DF42C2" w:rsidRDefault="00B10E63" w:rsidP="00B10E63">
            <w:pPr>
              <w:rPr>
                <w:rFonts w:asciiTheme="minorHAnsi" w:hAnsiTheme="minorHAnsi" w:cstheme="minorHAnsi"/>
                <w:bCs/>
                <w:iCs/>
                <w:sz w:val="27"/>
                <w:szCs w:val="27"/>
              </w:rPr>
            </w:pPr>
            <w:r w:rsidRPr="00DF42C2">
              <w:rPr>
                <w:rFonts w:asciiTheme="minorHAnsi" w:hAnsiTheme="minorHAnsi" w:cstheme="minorHAnsi"/>
                <w:bCs/>
                <w:iCs/>
                <w:sz w:val="27"/>
                <w:szCs w:val="27"/>
              </w:rPr>
              <w:t>Final Exam</w:t>
            </w:r>
          </w:p>
        </w:tc>
        <w:tc>
          <w:tcPr>
            <w:tcW w:w="900" w:type="dxa"/>
            <w:vAlign w:val="center"/>
          </w:tcPr>
          <w:p w14:paraId="02E5690D" w14:textId="519E3028" w:rsidR="00B10E63" w:rsidRPr="00DF42C2" w:rsidRDefault="00B10E63" w:rsidP="00B10E63">
            <w:pPr>
              <w:jc w:val="center"/>
              <w:rPr>
                <w:rFonts w:asciiTheme="minorHAnsi" w:hAnsiTheme="minorHAnsi" w:cstheme="minorHAnsi"/>
                <w:bCs/>
                <w:iCs/>
                <w:sz w:val="28"/>
              </w:rPr>
            </w:pPr>
            <w:r>
              <w:rPr>
                <w:rFonts w:asciiTheme="minorHAnsi" w:hAnsiTheme="minorHAnsi" w:cstheme="minorHAnsi"/>
                <w:bCs/>
                <w:iCs/>
                <w:sz w:val="28"/>
              </w:rPr>
              <w:t>25</w:t>
            </w:r>
            <w:r w:rsidRPr="00DF42C2">
              <w:rPr>
                <w:rFonts w:asciiTheme="minorHAnsi" w:hAnsiTheme="minorHAnsi" w:cstheme="minorHAnsi"/>
                <w:bCs/>
                <w:iCs/>
                <w:sz w:val="28"/>
              </w:rPr>
              <w:t>%</w:t>
            </w:r>
          </w:p>
        </w:tc>
        <w:tc>
          <w:tcPr>
            <w:tcW w:w="1620" w:type="dxa"/>
            <w:vAlign w:val="center"/>
          </w:tcPr>
          <w:p w14:paraId="35FBBDDD" w14:textId="3CAA575B" w:rsidR="00B10E63" w:rsidRPr="00DF42C2" w:rsidRDefault="00B10E63" w:rsidP="00B10E63">
            <w:pPr>
              <w:jc w:val="center"/>
              <w:rPr>
                <w:rFonts w:asciiTheme="minorHAnsi" w:hAnsiTheme="minorHAnsi" w:cstheme="minorHAnsi"/>
                <w:bCs/>
                <w:iCs/>
                <w:sz w:val="28"/>
              </w:rPr>
            </w:pPr>
            <w:r w:rsidRPr="00DF42C2">
              <w:rPr>
                <w:rFonts w:asciiTheme="minorHAnsi" w:hAnsiTheme="minorHAnsi" w:cstheme="minorHAnsi"/>
                <w:bCs/>
                <w:iCs/>
                <w:sz w:val="28"/>
              </w:rPr>
              <w:t>50 pts.</w:t>
            </w:r>
          </w:p>
        </w:tc>
        <w:tc>
          <w:tcPr>
            <w:tcW w:w="270" w:type="dxa"/>
            <w:vMerge/>
            <w:tcBorders>
              <w:bottom w:val="dotted" w:sz="4" w:space="0" w:color="auto"/>
            </w:tcBorders>
            <w:shd w:val="clear" w:color="auto" w:fill="000000"/>
            <w:vAlign w:val="center"/>
          </w:tcPr>
          <w:p w14:paraId="15AF8C39" w14:textId="77777777" w:rsidR="00B10E63" w:rsidRPr="00DF42C2" w:rsidRDefault="00B10E63" w:rsidP="00B10E63">
            <w:pPr>
              <w:jc w:val="center"/>
              <w:rPr>
                <w:rFonts w:asciiTheme="minorHAnsi" w:hAnsiTheme="minorHAnsi" w:cstheme="minorHAnsi"/>
                <w:b/>
                <w:i/>
                <w:sz w:val="28"/>
              </w:rPr>
            </w:pPr>
          </w:p>
        </w:tc>
        <w:tc>
          <w:tcPr>
            <w:tcW w:w="2880" w:type="dxa"/>
            <w:vAlign w:val="center"/>
          </w:tcPr>
          <w:p w14:paraId="0AA33563" w14:textId="4C8CCFF8" w:rsidR="00B10E63" w:rsidRPr="00DF42C2" w:rsidRDefault="00B10E63" w:rsidP="00B10E63">
            <w:pPr>
              <w:rPr>
                <w:rFonts w:asciiTheme="minorHAnsi" w:hAnsiTheme="minorHAnsi" w:cstheme="minorHAnsi"/>
                <w:bCs/>
                <w:iCs/>
                <w:sz w:val="28"/>
              </w:rPr>
            </w:pPr>
            <w:r>
              <w:rPr>
                <w:rFonts w:asciiTheme="minorHAnsi" w:hAnsiTheme="minorHAnsi" w:cstheme="minorHAnsi"/>
                <w:bCs/>
                <w:iCs/>
                <w:sz w:val="27"/>
                <w:szCs w:val="27"/>
              </w:rPr>
              <w:t>Skill</w:t>
            </w:r>
            <w:r w:rsidR="00F5116C">
              <w:rPr>
                <w:rFonts w:asciiTheme="minorHAnsi" w:hAnsiTheme="minorHAnsi" w:cstheme="minorHAnsi"/>
                <w:bCs/>
                <w:iCs/>
                <w:sz w:val="27"/>
                <w:szCs w:val="27"/>
              </w:rPr>
              <w:t>s</w:t>
            </w:r>
            <w:r>
              <w:rPr>
                <w:rFonts w:asciiTheme="minorHAnsi" w:hAnsiTheme="minorHAnsi" w:cstheme="minorHAnsi"/>
                <w:bCs/>
                <w:iCs/>
                <w:sz w:val="27"/>
                <w:szCs w:val="27"/>
              </w:rPr>
              <w:t xml:space="preserve"> </w:t>
            </w:r>
            <w:r w:rsidR="00112458">
              <w:rPr>
                <w:rFonts w:asciiTheme="minorHAnsi" w:hAnsiTheme="minorHAnsi" w:cstheme="minorHAnsi"/>
                <w:bCs/>
                <w:iCs/>
                <w:sz w:val="27"/>
                <w:szCs w:val="27"/>
              </w:rPr>
              <w:t>Assessment</w:t>
            </w:r>
          </w:p>
        </w:tc>
        <w:tc>
          <w:tcPr>
            <w:tcW w:w="900" w:type="dxa"/>
            <w:vAlign w:val="center"/>
          </w:tcPr>
          <w:p w14:paraId="3243BFCD" w14:textId="7EF3F0B2" w:rsidR="00B10E63" w:rsidRPr="00DF42C2" w:rsidRDefault="004C2713" w:rsidP="00B10E63">
            <w:pPr>
              <w:jc w:val="center"/>
              <w:rPr>
                <w:rFonts w:asciiTheme="minorHAnsi" w:hAnsiTheme="minorHAnsi" w:cstheme="minorHAnsi"/>
                <w:bCs/>
                <w:iCs/>
                <w:sz w:val="28"/>
              </w:rPr>
            </w:pPr>
            <w:r>
              <w:rPr>
                <w:rFonts w:asciiTheme="minorHAnsi" w:hAnsiTheme="minorHAnsi" w:cstheme="minorHAnsi"/>
                <w:bCs/>
                <w:iCs/>
                <w:sz w:val="28"/>
              </w:rPr>
              <w:t>15</w:t>
            </w:r>
            <w:r w:rsidR="00B10E63" w:rsidRPr="00DF42C2">
              <w:rPr>
                <w:rFonts w:asciiTheme="minorHAnsi" w:hAnsiTheme="minorHAnsi" w:cstheme="minorHAnsi"/>
                <w:bCs/>
                <w:iCs/>
                <w:sz w:val="28"/>
              </w:rPr>
              <w:t>%</w:t>
            </w:r>
          </w:p>
        </w:tc>
        <w:tc>
          <w:tcPr>
            <w:tcW w:w="1492" w:type="dxa"/>
            <w:vAlign w:val="center"/>
          </w:tcPr>
          <w:p w14:paraId="6C21F516" w14:textId="695BF0D5" w:rsidR="00B10E63" w:rsidRPr="00DF42C2" w:rsidRDefault="004C2713" w:rsidP="00B10E63">
            <w:pPr>
              <w:jc w:val="center"/>
              <w:rPr>
                <w:rFonts w:asciiTheme="minorHAnsi" w:hAnsiTheme="minorHAnsi" w:cstheme="minorHAnsi"/>
                <w:bCs/>
                <w:iCs/>
                <w:sz w:val="28"/>
              </w:rPr>
            </w:pPr>
            <w:r>
              <w:rPr>
                <w:rFonts w:asciiTheme="minorHAnsi" w:hAnsiTheme="minorHAnsi" w:cstheme="minorHAnsi"/>
                <w:bCs/>
                <w:iCs/>
                <w:sz w:val="28"/>
              </w:rPr>
              <w:t>30</w:t>
            </w:r>
            <w:r w:rsidR="00B10E63" w:rsidRPr="00DF42C2">
              <w:rPr>
                <w:rFonts w:asciiTheme="minorHAnsi" w:hAnsiTheme="minorHAnsi" w:cstheme="minorHAnsi"/>
                <w:bCs/>
                <w:iCs/>
                <w:sz w:val="28"/>
              </w:rPr>
              <w:t xml:space="preserve"> pts.</w:t>
            </w:r>
          </w:p>
        </w:tc>
      </w:tr>
      <w:tr w:rsidR="00B10E63" w14:paraId="555BA463" w14:textId="77777777" w:rsidTr="00D402B4">
        <w:trPr>
          <w:trHeight w:val="263"/>
        </w:trPr>
        <w:tc>
          <w:tcPr>
            <w:tcW w:w="2628" w:type="dxa"/>
            <w:vAlign w:val="center"/>
          </w:tcPr>
          <w:p w14:paraId="1A76FB18" w14:textId="123BB2E9" w:rsidR="00B10E63" w:rsidRPr="00DF42C2" w:rsidRDefault="00B10E63" w:rsidP="00B10E63">
            <w:pPr>
              <w:rPr>
                <w:rFonts w:asciiTheme="minorHAnsi" w:hAnsiTheme="minorHAnsi" w:cstheme="minorHAnsi"/>
                <w:bCs/>
                <w:iCs/>
                <w:sz w:val="27"/>
                <w:szCs w:val="27"/>
              </w:rPr>
            </w:pPr>
          </w:p>
        </w:tc>
        <w:tc>
          <w:tcPr>
            <w:tcW w:w="900" w:type="dxa"/>
            <w:vAlign w:val="center"/>
          </w:tcPr>
          <w:p w14:paraId="618B7580" w14:textId="35622BEB" w:rsidR="00B10E63" w:rsidRPr="00DF42C2" w:rsidRDefault="00B10E63" w:rsidP="00B10E63">
            <w:pPr>
              <w:jc w:val="center"/>
              <w:rPr>
                <w:rFonts w:asciiTheme="minorHAnsi" w:hAnsiTheme="minorHAnsi" w:cstheme="minorHAnsi"/>
                <w:bCs/>
                <w:iCs/>
                <w:sz w:val="28"/>
              </w:rPr>
            </w:pPr>
          </w:p>
        </w:tc>
        <w:tc>
          <w:tcPr>
            <w:tcW w:w="1620" w:type="dxa"/>
            <w:vAlign w:val="center"/>
          </w:tcPr>
          <w:p w14:paraId="3E2788AA" w14:textId="65D8487F" w:rsidR="00B10E63" w:rsidRPr="00DF42C2" w:rsidRDefault="00B10E63" w:rsidP="00B10E63">
            <w:pPr>
              <w:jc w:val="center"/>
              <w:rPr>
                <w:rFonts w:asciiTheme="minorHAnsi" w:hAnsiTheme="minorHAnsi" w:cstheme="minorHAnsi"/>
                <w:bCs/>
                <w:iCs/>
                <w:sz w:val="28"/>
              </w:rPr>
            </w:pPr>
          </w:p>
        </w:tc>
        <w:tc>
          <w:tcPr>
            <w:tcW w:w="270" w:type="dxa"/>
            <w:vMerge/>
            <w:tcBorders>
              <w:bottom w:val="dotted" w:sz="4" w:space="0" w:color="auto"/>
            </w:tcBorders>
            <w:shd w:val="clear" w:color="auto" w:fill="000000"/>
            <w:vAlign w:val="center"/>
          </w:tcPr>
          <w:p w14:paraId="0DB2C172" w14:textId="77777777" w:rsidR="00B10E63" w:rsidRPr="00DF42C2" w:rsidRDefault="00B10E63" w:rsidP="00B10E63">
            <w:pPr>
              <w:jc w:val="center"/>
              <w:rPr>
                <w:rFonts w:asciiTheme="minorHAnsi" w:hAnsiTheme="minorHAnsi" w:cstheme="minorHAnsi"/>
                <w:b/>
                <w:i/>
                <w:sz w:val="28"/>
              </w:rPr>
            </w:pPr>
          </w:p>
        </w:tc>
        <w:tc>
          <w:tcPr>
            <w:tcW w:w="2880" w:type="dxa"/>
            <w:vAlign w:val="center"/>
          </w:tcPr>
          <w:p w14:paraId="1DB3E42B" w14:textId="11929FCA" w:rsidR="00B10E63" w:rsidRPr="00DF42C2" w:rsidRDefault="00B10E63" w:rsidP="00B10E63">
            <w:pPr>
              <w:ind w:right="-108"/>
              <w:rPr>
                <w:rFonts w:asciiTheme="minorHAnsi" w:hAnsiTheme="minorHAnsi" w:cstheme="minorHAnsi"/>
                <w:bCs/>
                <w:iCs/>
                <w:sz w:val="28"/>
              </w:rPr>
            </w:pPr>
            <w:r>
              <w:rPr>
                <w:rFonts w:asciiTheme="minorHAnsi" w:hAnsiTheme="minorHAnsi" w:cstheme="minorHAnsi"/>
                <w:bCs/>
                <w:iCs/>
                <w:sz w:val="28"/>
              </w:rPr>
              <w:t>Video Analysis</w:t>
            </w:r>
          </w:p>
        </w:tc>
        <w:tc>
          <w:tcPr>
            <w:tcW w:w="900" w:type="dxa"/>
            <w:vAlign w:val="center"/>
          </w:tcPr>
          <w:p w14:paraId="1945107A" w14:textId="4AF74D8D" w:rsidR="00B10E63" w:rsidRPr="00DF42C2" w:rsidRDefault="004C2713" w:rsidP="00B10E63">
            <w:pPr>
              <w:jc w:val="center"/>
              <w:rPr>
                <w:rFonts w:asciiTheme="minorHAnsi" w:hAnsiTheme="minorHAnsi" w:cstheme="minorHAnsi"/>
                <w:bCs/>
                <w:iCs/>
                <w:sz w:val="28"/>
              </w:rPr>
            </w:pPr>
            <w:r>
              <w:rPr>
                <w:rFonts w:asciiTheme="minorHAnsi" w:hAnsiTheme="minorHAnsi" w:cstheme="minorHAnsi"/>
                <w:bCs/>
                <w:iCs/>
                <w:sz w:val="28"/>
              </w:rPr>
              <w:t>5</w:t>
            </w:r>
            <w:r w:rsidR="00B10E63" w:rsidRPr="00DF42C2">
              <w:rPr>
                <w:rFonts w:asciiTheme="minorHAnsi" w:hAnsiTheme="minorHAnsi" w:cstheme="minorHAnsi"/>
                <w:bCs/>
                <w:iCs/>
                <w:sz w:val="28"/>
              </w:rPr>
              <w:t>%</w:t>
            </w:r>
          </w:p>
        </w:tc>
        <w:tc>
          <w:tcPr>
            <w:tcW w:w="1492" w:type="dxa"/>
            <w:vAlign w:val="center"/>
          </w:tcPr>
          <w:p w14:paraId="0995DD68" w14:textId="101F9D21" w:rsidR="00B10E63" w:rsidRPr="00DF42C2" w:rsidRDefault="0037452C" w:rsidP="00B10E63">
            <w:pPr>
              <w:jc w:val="center"/>
              <w:rPr>
                <w:rFonts w:asciiTheme="minorHAnsi" w:hAnsiTheme="minorHAnsi" w:cstheme="minorHAnsi"/>
                <w:bCs/>
                <w:iCs/>
                <w:sz w:val="28"/>
              </w:rPr>
            </w:pPr>
            <w:r>
              <w:rPr>
                <w:rFonts w:asciiTheme="minorHAnsi" w:hAnsiTheme="minorHAnsi" w:cstheme="minorHAnsi"/>
                <w:bCs/>
                <w:iCs/>
                <w:sz w:val="28"/>
              </w:rPr>
              <w:t>1</w:t>
            </w:r>
            <w:r w:rsidR="004C2713">
              <w:rPr>
                <w:rFonts w:asciiTheme="minorHAnsi" w:hAnsiTheme="minorHAnsi" w:cstheme="minorHAnsi"/>
                <w:bCs/>
                <w:iCs/>
                <w:sz w:val="28"/>
              </w:rPr>
              <w:t>0</w:t>
            </w:r>
            <w:r w:rsidR="00B10E63" w:rsidRPr="00DF42C2">
              <w:rPr>
                <w:rFonts w:asciiTheme="minorHAnsi" w:hAnsiTheme="minorHAnsi" w:cstheme="minorHAnsi"/>
                <w:bCs/>
                <w:iCs/>
                <w:sz w:val="28"/>
              </w:rPr>
              <w:t xml:space="preserve"> pts.</w:t>
            </w:r>
          </w:p>
        </w:tc>
      </w:tr>
    </w:tbl>
    <w:p w14:paraId="06C9E75E" w14:textId="77777777" w:rsidR="00E21B3C" w:rsidRPr="00C36D01" w:rsidRDefault="00E21B3C" w:rsidP="005D34AC">
      <w:pPr>
        <w:tabs>
          <w:tab w:val="left" w:pos="360"/>
        </w:tabs>
        <w:ind w:right="-576" w:hanging="720"/>
        <w:jc w:val="center"/>
        <w:rPr>
          <w:rFonts w:ascii="Arial" w:hAnsi="Arial" w:cs="Arial"/>
          <w:sz w:val="16"/>
          <w:u w:val="single"/>
        </w:rPr>
      </w:pPr>
    </w:p>
    <w:p w14:paraId="09119BF9" w14:textId="091278B8" w:rsidR="00B10E63" w:rsidRDefault="00B10E63" w:rsidP="005D34AC">
      <w:pPr>
        <w:tabs>
          <w:tab w:val="left" w:pos="360"/>
        </w:tabs>
        <w:ind w:right="-576" w:hanging="720"/>
        <w:jc w:val="center"/>
        <w:rPr>
          <w:rFonts w:ascii="Arial" w:hAnsi="Arial" w:cs="Arial"/>
        </w:rPr>
      </w:pPr>
      <w:r w:rsidRPr="00A53449">
        <w:rPr>
          <w:rFonts w:ascii="Arial" w:hAnsi="Arial" w:cs="Arial"/>
          <w:u w:val="single"/>
        </w:rPr>
        <w:t xml:space="preserve">Optional </w:t>
      </w:r>
      <w:r w:rsidR="00FD4EBE">
        <w:rPr>
          <w:rFonts w:ascii="Arial" w:hAnsi="Arial" w:cs="Arial"/>
          <w:u w:val="single"/>
        </w:rPr>
        <w:t>Experiential (</w:t>
      </w:r>
      <w:r w:rsidRPr="00A53449">
        <w:rPr>
          <w:rFonts w:ascii="Arial" w:hAnsi="Arial" w:cs="Arial"/>
          <w:u w:val="single"/>
        </w:rPr>
        <w:t>EXTRA Credit</w:t>
      </w:r>
      <w:r w:rsidR="00FD4EBE">
        <w:rPr>
          <w:rFonts w:ascii="Arial" w:hAnsi="Arial" w:cs="Arial"/>
          <w:u w:val="single"/>
        </w:rPr>
        <w:t>)</w:t>
      </w:r>
      <w:r w:rsidR="00C36D01">
        <w:rPr>
          <w:rFonts w:ascii="Arial" w:hAnsi="Arial" w:cs="Arial"/>
          <w:u w:val="single"/>
        </w:rPr>
        <w:t xml:space="preserve"> </w:t>
      </w:r>
      <w:r w:rsidR="00A53449">
        <w:rPr>
          <w:rFonts w:ascii="Arial" w:hAnsi="Arial" w:cs="Arial"/>
        </w:rPr>
        <w:t xml:space="preserve">– </w:t>
      </w:r>
      <w:r w:rsidR="00C36D01">
        <w:rPr>
          <w:rFonts w:ascii="Arial" w:hAnsi="Arial" w:cs="Arial"/>
        </w:rPr>
        <w:t xml:space="preserve">Driving Range </w:t>
      </w:r>
      <w:r w:rsidR="00C36D01" w:rsidRPr="00C36D01">
        <w:rPr>
          <w:rFonts w:ascii="Arial" w:hAnsi="Arial" w:cs="Arial"/>
          <w:i/>
          <w:sz w:val="18"/>
        </w:rPr>
        <w:t>(</w:t>
      </w:r>
      <w:r w:rsidR="00E72BF5">
        <w:rPr>
          <w:rFonts w:ascii="Arial" w:hAnsi="Arial" w:cs="Arial"/>
          <w:i/>
          <w:sz w:val="18"/>
        </w:rPr>
        <w:t>5</w:t>
      </w:r>
      <w:r w:rsidR="00C36D01" w:rsidRPr="00C36D01">
        <w:rPr>
          <w:rFonts w:ascii="Arial" w:hAnsi="Arial" w:cs="Arial"/>
          <w:i/>
          <w:sz w:val="18"/>
        </w:rPr>
        <w:t xml:space="preserve"> pts.)</w:t>
      </w:r>
      <w:r w:rsidR="00C36D01" w:rsidRPr="00C36D01">
        <w:rPr>
          <w:rFonts w:ascii="Arial" w:hAnsi="Arial" w:cs="Arial"/>
          <w:sz w:val="18"/>
        </w:rPr>
        <w:t xml:space="preserve"> </w:t>
      </w:r>
      <w:r w:rsidR="00C36D01">
        <w:rPr>
          <w:rFonts w:ascii="Arial" w:hAnsi="Arial" w:cs="Arial"/>
        </w:rPr>
        <w:t xml:space="preserve">or </w:t>
      </w:r>
      <w:r w:rsidR="00A53449">
        <w:rPr>
          <w:rFonts w:ascii="Arial" w:hAnsi="Arial" w:cs="Arial"/>
        </w:rPr>
        <w:t>Golf Course Round</w:t>
      </w:r>
      <w:r w:rsidR="00C36D01">
        <w:rPr>
          <w:rFonts w:ascii="Arial" w:hAnsi="Arial" w:cs="Arial"/>
        </w:rPr>
        <w:t xml:space="preserve"> </w:t>
      </w:r>
      <w:r w:rsidR="00C36D01" w:rsidRPr="00C36D01">
        <w:rPr>
          <w:rFonts w:ascii="Arial" w:hAnsi="Arial" w:cs="Arial"/>
          <w:i/>
          <w:sz w:val="18"/>
        </w:rPr>
        <w:t>(</w:t>
      </w:r>
      <w:r w:rsidR="00E72BF5">
        <w:rPr>
          <w:rFonts w:ascii="Arial" w:hAnsi="Arial" w:cs="Arial"/>
          <w:i/>
          <w:sz w:val="18"/>
        </w:rPr>
        <w:t>15</w:t>
      </w:r>
      <w:r w:rsidR="00C36D01" w:rsidRPr="00C36D01">
        <w:rPr>
          <w:rFonts w:ascii="Arial" w:hAnsi="Arial" w:cs="Arial"/>
          <w:i/>
          <w:sz w:val="18"/>
        </w:rPr>
        <w:t xml:space="preserve"> pts.)</w:t>
      </w:r>
      <w:r w:rsidR="00A53449" w:rsidRPr="00C36D01">
        <w:rPr>
          <w:rFonts w:ascii="Arial" w:hAnsi="Arial" w:cs="Arial"/>
          <w:sz w:val="18"/>
        </w:rPr>
        <w:t xml:space="preserve"> </w:t>
      </w:r>
    </w:p>
    <w:p w14:paraId="1E2B1D6D" w14:textId="77777777" w:rsidR="005D34AC" w:rsidRPr="005B2355" w:rsidRDefault="005D34AC" w:rsidP="00D402B4">
      <w:pPr>
        <w:tabs>
          <w:tab w:val="left" w:pos="360"/>
        </w:tabs>
        <w:rPr>
          <w:rFonts w:ascii="Arial" w:hAnsi="Arial" w:cs="Arial"/>
          <w:sz w:val="18"/>
        </w:rPr>
      </w:pPr>
    </w:p>
    <w:p w14:paraId="7667ED78" w14:textId="06605836" w:rsidR="00BF41F7" w:rsidRDefault="00DF42C2" w:rsidP="00BF41F7">
      <w:pPr>
        <w:tabs>
          <w:tab w:val="left" w:pos="360"/>
        </w:tabs>
        <w:ind w:left="-630" w:right="-666"/>
        <w:rPr>
          <w:rFonts w:ascii="Arial" w:hAnsi="Arial" w:cs="Arial"/>
          <w:b/>
        </w:rPr>
      </w:pPr>
      <w:r w:rsidRPr="003A45A9">
        <w:rPr>
          <w:rFonts w:ascii="Arial" w:hAnsi="Arial" w:cs="Arial"/>
          <w:b/>
        </w:rPr>
        <w:t>A</w:t>
      </w:r>
      <w:r>
        <w:rPr>
          <w:rFonts w:ascii="Arial" w:hAnsi="Arial" w:cs="Arial"/>
        </w:rPr>
        <w:t xml:space="preserve"> </w:t>
      </w:r>
      <w:r w:rsidRPr="00BF41F7">
        <w:rPr>
          <w:rFonts w:ascii="Arial" w:hAnsi="Arial" w:cs="Arial"/>
          <w:sz w:val="18"/>
        </w:rPr>
        <w:t>(</w:t>
      </w:r>
      <w:r w:rsidR="00BF41F7" w:rsidRPr="00BF41F7">
        <w:rPr>
          <w:rFonts w:ascii="Arial" w:hAnsi="Arial" w:cs="Arial"/>
          <w:sz w:val="18"/>
        </w:rPr>
        <w:t>184</w:t>
      </w:r>
      <w:r w:rsidRPr="00BF41F7">
        <w:rPr>
          <w:rFonts w:ascii="Arial" w:hAnsi="Arial" w:cs="Arial"/>
          <w:sz w:val="18"/>
        </w:rPr>
        <w:t xml:space="preserve"> pts.</w:t>
      </w:r>
      <w:r w:rsidR="00BF41F7" w:rsidRPr="00BF41F7">
        <w:rPr>
          <w:rFonts w:ascii="Arial" w:hAnsi="Arial" w:cs="Arial"/>
          <w:sz w:val="18"/>
        </w:rPr>
        <w:t xml:space="preserve"> &amp; higher</w:t>
      </w:r>
      <w:r w:rsidRPr="00BF41F7">
        <w:rPr>
          <w:rFonts w:ascii="Arial" w:hAnsi="Arial" w:cs="Arial"/>
          <w:sz w:val="18"/>
        </w:rPr>
        <w:t>)</w:t>
      </w:r>
      <w:r w:rsidR="00BF41F7">
        <w:rPr>
          <w:rFonts w:ascii="Arial" w:hAnsi="Arial" w:cs="Arial"/>
          <w:sz w:val="18"/>
        </w:rPr>
        <w:tab/>
        <w:t xml:space="preserve">    </w:t>
      </w:r>
      <w:r w:rsidR="00BF41F7" w:rsidRPr="003A45A9">
        <w:rPr>
          <w:rFonts w:ascii="Arial" w:hAnsi="Arial" w:cs="Arial"/>
          <w:b/>
        </w:rPr>
        <w:t>A</w:t>
      </w:r>
      <w:r w:rsidR="00BF41F7">
        <w:rPr>
          <w:rFonts w:ascii="Arial" w:hAnsi="Arial" w:cs="Arial"/>
          <w:b/>
        </w:rPr>
        <w:t>-</w:t>
      </w:r>
      <w:r w:rsidR="00BF41F7">
        <w:rPr>
          <w:rFonts w:ascii="Arial" w:hAnsi="Arial" w:cs="Arial"/>
        </w:rPr>
        <w:t xml:space="preserve"> </w:t>
      </w:r>
      <w:r w:rsidR="00BF41F7" w:rsidRPr="00BF41F7">
        <w:rPr>
          <w:rFonts w:ascii="Arial" w:hAnsi="Arial" w:cs="Arial"/>
          <w:sz w:val="18"/>
        </w:rPr>
        <w:t>(</w:t>
      </w:r>
      <w:r w:rsidR="00BF41F7">
        <w:rPr>
          <w:rFonts w:ascii="Arial" w:hAnsi="Arial" w:cs="Arial"/>
          <w:sz w:val="18"/>
        </w:rPr>
        <w:t>180-</w:t>
      </w:r>
      <w:r w:rsidR="00BF41F7" w:rsidRPr="00BF41F7">
        <w:rPr>
          <w:rFonts w:ascii="Arial" w:hAnsi="Arial" w:cs="Arial"/>
          <w:sz w:val="18"/>
        </w:rPr>
        <w:t>1</w:t>
      </w:r>
      <w:r w:rsidR="00BF41F7">
        <w:rPr>
          <w:rFonts w:ascii="Arial" w:hAnsi="Arial" w:cs="Arial"/>
          <w:sz w:val="18"/>
        </w:rPr>
        <w:t>83</w:t>
      </w:r>
      <w:r w:rsidR="00BF41F7" w:rsidRPr="00BF41F7">
        <w:rPr>
          <w:rFonts w:ascii="Arial" w:hAnsi="Arial" w:cs="Arial"/>
          <w:sz w:val="18"/>
        </w:rPr>
        <w:t xml:space="preserve"> pts.)</w:t>
      </w:r>
      <w:r w:rsidR="00BF41F7">
        <w:rPr>
          <w:rFonts w:ascii="Arial" w:hAnsi="Arial" w:cs="Arial"/>
          <w:sz w:val="18"/>
        </w:rPr>
        <w:t xml:space="preserve">            </w:t>
      </w:r>
      <w:r w:rsidR="00BF41F7">
        <w:rPr>
          <w:rFonts w:ascii="Arial" w:hAnsi="Arial" w:cs="Arial"/>
          <w:b/>
        </w:rPr>
        <w:t>B+</w:t>
      </w:r>
      <w:r w:rsidR="00BF41F7">
        <w:rPr>
          <w:rFonts w:ascii="Arial" w:hAnsi="Arial" w:cs="Arial"/>
        </w:rPr>
        <w:t xml:space="preserve"> </w:t>
      </w:r>
      <w:r w:rsidR="00BF41F7" w:rsidRPr="00BF41F7">
        <w:rPr>
          <w:rFonts w:ascii="Arial" w:hAnsi="Arial" w:cs="Arial"/>
          <w:sz w:val="18"/>
        </w:rPr>
        <w:t>(</w:t>
      </w:r>
      <w:r w:rsidR="00BF41F7">
        <w:rPr>
          <w:rFonts w:ascii="Arial" w:hAnsi="Arial" w:cs="Arial"/>
          <w:sz w:val="18"/>
        </w:rPr>
        <w:t xml:space="preserve">176-179 </w:t>
      </w:r>
      <w:r w:rsidR="00BF41F7" w:rsidRPr="00BF41F7">
        <w:rPr>
          <w:rFonts w:ascii="Arial" w:hAnsi="Arial" w:cs="Arial"/>
          <w:sz w:val="18"/>
        </w:rPr>
        <w:t>pts.)</w:t>
      </w:r>
      <w:r w:rsidR="00BF41F7">
        <w:rPr>
          <w:rFonts w:ascii="Arial" w:hAnsi="Arial" w:cs="Arial"/>
          <w:sz w:val="18"/>
        </w:rPr>
        <w:t xml:space="preserve">           </w:t>
      </w:r>
      <w:r w:rsidR="00BF41F7">
        <w:rPr>
          <w:rFonts w:ascii="Arial" w:hAnsi="Arial" w:cs="Arial"/>
          <w:b/>
        </w:rPr>
        <w:t>B</w:t>
      </w:r>
      <w:r w:rsidR="00BF41F7">
        <w:rPr>
          <w:rFonts w:ascii="Arial" w:hAnsi="Arial" w:cs="Arial"/>
        </w:rPr>
        <w:t xml:space="preserve"> </w:t>
      </w:r>
      <w:r w:rsidR="00BF41F7" w:rsidRPr="00BF41F7">
        <w:rPr>
          <w:rFonts w:ascii="Arial" w:hAnsi="Arial" w:cs="Arial"/>
          <w:sz w:val="18"/>
        </w:rPr>
        <w:t>(</w:t>
      </w:r>
      <w:r w:rsidR="00BF41F7">
        <w:rPr>
          <w:rFonts w:ascii="Arial" w:hAnsi="Arial" w:cs="Arial"/>
          <w:sz w:val="18"/>
        </w:rPr>
        <w:t xml:space="preserve">164-175 </w:t>
      </w:r>
      <w:r w:rsidR="00BF41F7" w:rsidRPr="00BF41F7">
        <w:rPr>
          <w:rFonts w:ascii="Arial" w:hAnsi="Arial" w:cs="Arial"/>
          <w:sz w:val="18"/>
        </w:rPr>
        <w:t>pts.)</w:t>
      </w:r>
      <w:r>
        <w:rPr>
          <w:rFonts w:ascii="Arial" w:hAnsi="Arial" w:cs="Arial"/>
        </w:rPr>
        <w:tab/>
      </w:r>
      <w:r w:rsidR="003A45A9">
        <w:rPr>
          <w:rFonts w:ascii="Arial" w:hAnsi="Arial" w:cs="Arial"/>
        </w:rPr>
        <w:t xml:space="preserve"> </w:t>
      </w:r>
      <w:r w:rsidR="00BF41F7">
        <w:rPr>
          <w:rFonts w:ascii="Arial" w:hAnsi="Arial" w:cs="Arial"/>
        </w:rPr>
        <w:t xml:space="preserve">  </w:t>
      </w:r>
      <w:r w:rsidR="003A45A9">
        <w:rPr>
          <w:rFonts w:ascii="Arial" w:hAnsi="Arial" w:cs="Arial"/>
        </w:rPr>
        <w:t xml:space="preserve"> </w:t>
      </w:r>
      <w:r w:rsidR="00BF41F7">
        <w:rPr>
          <w:rFonts w:ascii="Arial" w:hAnsi="Arial" w:cs="Arial"/>
        </w:rPr>
        <w:t xml:space="preserve"> </w:t>
      </w:r>
      <w:r w:rsidR="00BF41F7">
        <w:rPr>
          <w:rFonts w:ascii="Arial" w:hAnsi="Arial" w:cs="Arial"/>
          <w:b/>
        </w:rPr>
        <w:t>B-</w:t>
      </w:r>
      <w:r w:rsidR="00BF41F7">
        <w:rPr>
          <w:rFonts w:ascii="Arial" w:hAnsi="Arial" w:cs="Arial"/>
        </w:rPr>
        <w:t xml:space="preserve"> </w:t>
      </w:r>
      <w:r w:rsidR="00BF41F7" w:rsidRPr="00BF41F7">
        <w:rPr>
          <w:rFonts w:ascii="Arial" w:hAnsi="Arial" w:cs="Arial"/>
          <w:sz w:val="18"/>
        </w:rPr>
        <w:t>(</w:t>
      </w:r>
      <w:r w:rsidR="004A1281">
        <w:rPr>
          <w:rFonts w:ascii="Arial" w:hAnsi="Arial" w:cs="Arial"/>
          <w:sz w:val="18"/>
        </w:rPr>
        <w:t>160-163</w:t>
      </w:r>
      <w:r w:rsidR="00BF41F7">
        <w:rPr>
          <w:rFonts w:ascii="Arial" w:hAnsi="Arial" w:cs="Arial"/>
          <w:sz w:val="18"/>
        </w:rPr>
        <w:t xml:space="preserve"> </w:t>
      </w:r>
      <w:r w:rsidR="00BF41F7" w:rsidRPr="00BF41F7">
        <w:rPr>
          <w:rFonts w:ascii="Arial" w:hAnsi="Arial" w:cs="Arial"/>
          <w:sz w:val="18"/>
        </w:rPr>
        <w:t>pts.)</w:t>
      </w:r>
      <w:r>
        <w:rPr>
          <w:rFonts w:ascii="Arial" w:hAnsi="Arial" w:cs="Arial"/>
        </w:rPr>
        <w:tab/>
      </w:r>
      <w:r w:rsidR="003A45A9">
        <w:rPr>
          <w:rFonts w:ascii="Arial" w:hAnsi="Arial" w:cs="Arial"/>
        </w:rPr>
        <w:t xml:space="preserve">  </w:t>
      </w:r>
      <w:r w:rsidR="003A45A9" w:rsidRPr="003A45A9">
        <w:rPr>
          <w:rFonts w:ascii="Arial" w:hAnsi="Arial" w:cs="Arial"/>
          <w:b/>
        </w:rPr>
        <w:t xml:space="preserve"> </w:t>
      </w:r>
    </w:p>
    <w:p w14:paraId="12801073" w14:textId="5ED59DB5" w:rsidR="00BF41F7" w:rsidRDefault="00BF41F7" w:rsidP="00BF41F7">
      <w:pPr>
        <w:tabs>
          <w:tab w:val="left" w:pos="360"/>
        </w:tabs>
        <w:ind w:left="-630" w:right="-666"/>
        <w:rPr>
          <w:rFonts w:ascii="Arial" w:hAnsi="Arial" w:cs="Arial"/>
          <w:b/>
        </w:rPr>
      </w:pPr>
      <w:r>
        <w:rPr>
          <w:rFonts w:ascii="Arial" w:hAnsi="Arial" w:cs="Arial"/>
          <w:b/>
        </w:rPr>
        <w:t xml:space="preserve">           </w:t>
      </w:r>
      <w:r w:rsidR="004A1281">
        <w:rPr>
          <w:rFonts w:ascii="Arial" w:hAnsi="Arial" w:cs="Arial"/>
          <w:b/>
        </w:rPr>
        <w:t xml:space="preserve">  </w:t>
      </w:r>
      <w:r>
        <w:rPr>
          <w:rFonts w:ascii="Arial" w:hAnsi="Arial" w:cs="Arial"/>
          <w:b/>
        </w:rPr>
        <w:t xml:space="preserve">  C+</w:t>
      </w:r>
      <w:r>
        <w:rPr>
          <w:rFonts w:ascii="Arial" w:hAnsi="Arial" w:cs="Arial"/>
        </w:rPr>
        <w:t xml:space="preserve"> </w:t>
      </w:r>
      <w:r w:rsidRPr="00BF41F7">
        <w:rPr>
          <w:rFonts w:ascii="Arial" w:hAnsi="Arial" w:cs="Arial"/>
          <w:sz w:val="18"/>
        </w:rPr>
        <w:t>(</w:t>
      </w:r>
      <w:r w:rsidR="004A1281">
        <w:rPr>
          <w:rFonts w:ascii="Arial" w:hAnsi="Arial" w:cs="Arial"/>
          <w:sz w:val="18"/>
        </w:rPr>
        <w:t>156</w:t>
      </w:r>
      <w:r>
        <w:rPr>
          <w:rFonts w:ascii="Arial" w:hAnsi="Arial" w:cs="Arial"/>
          <w:sz w:val="18"/>
        </w:rPr>
        <w:t>-</w:t>
      </w:r>
      <w:r w:rsidR="004A1281">
        <w:rPr>
          <w:rFonts w:ascii="Arial" w:hAnsi="Arial" w:cs="Arial"/>
          <w:sz w:val="18"/>
        </w:rPr>
        <w:t>159 pts.</w:t>
      </w:r>
      <w:r w:rsidRPr="00BF41F7">
        <w:rPr>
          <w:rFonts w:ascii="Arial" w:hAnsi="Arial" w:cs="Arial"/>
          <w:sz w:val="18"/>
        </w:rPr>
        <w:t>)</w:t>
      </w:r>
      <w:r>
        <w:rPr>
          <w:rFonts w:ascii="Arial" w:hAnsi="Arial" w:cs="Arial"/>
          <w:sz w:val="18"/>
        </w:rPr>
        <w:tab/>
        <w:t xml:space="preserve">   </w:t>
      </w:r>
      <w:r w:rsidR="004A1281">
        <w:rPr>
          <w:rFonts w:ascii="Arial" w:hAnsi="Arial" w:cs="Arial"/>
          <w:sz w:val="18"/>
        </w:rPr>
        <w:t xml:space="preserve">       </w:t>
      </w:r>
      <w:r>
        <w:rPr>
          <w:rFonts w:ascii="Arial" w:hAnsi="Arial" w:cs="Arial"/>
          <w:sz w:val="18"/>
        </w:rPr>
        <w:t xml:space="preserve"> </w:t>
      </w:r>
      <w:r w:rsidR="004A1281">
        <w:rPr>
          <w:rFonts w:ascii="Arial" w:hAnsi="Arial" w:cs="Arial"/>
          <w:sz w:val="18"/>
        </w:rPr>
        <w:t xml:space="preserve"> </w:t>
      </w:r>
      <w:r w:rsidR="00FD4EBE">
        <w:rPr>
          <w:rFonts w:ascii="Arial" w:hAnsi="Arial" w:cs="Arial"/>
          <w:b/>
        </w:rPr>
        <w:t xml:space="preserve">C </w:t>
      </w:r>
      <w:r w:rsidR="00FD4EBE">
        <w:rPr>
          <w:rFonts w:ascii="Arial" w:hAnsi="Arial" w:cs="Arial"/>
        </w:rPr>
        <w:t>(</w:t>
      </w:r>
      <w:r w:rsidR="004A1281">
        <w:rPr>
          <w:rFonts w:ascii="Arial" w:hAnsi="Arial" w:cs="Arial"/>
          <w:sz w:val="18"/>
        </w:rPr>
        <w:t>144</w:t>
      </w:r>
      <w:r>
        <w:rPr>
          <w:rFonts w:ascii="Arial" w:hAnsi="Arial" w:cs="Arial"/>
          <w:sz w:val="18"/>
        </w:rPr>
        <w:t>-</w:t>
      </w:r>
      <w:r w:rsidR="004A1281">
        <w:rPr>
          <w:rFonts w:ascii="Arial" w:hAnsi="Arial" w:cs="Arial"/>
          <w:sz w:val="18"/>
        </w:rPr>
        <w:t>155</w:t>
      </w:r>
      <w:r w:rsidRPr="00BF41F7">
        <w:rPr>
          <w:rFonts w:ascii="Arial" w:hAnsi="Arial" w:cs="Arial"/>
          <w:sz w:val="18"/>
        </w:rPr>
        <w:t xml:space="preserve"> pts.)</w:t>
      </w:r>
      <w:r>
        <w:rPr>
          <w:rFonts w:ascii="Arial" w:hAnsi="Arial" w:cs="Arial"/>
          <w:sz w:val="18"/>
        </w:rPr>
        <w:t xml:space="preserve">          </w:t>
      </w:r>
      <w:r w:rsidR="004A1281">
        <w:rPr>
          <w:rFonts w:ascii="Arial" w:hAnsi="Arial" w:cs="Arial"/>
          <w:sz w:val="18"/>
        </w:rPr>
        <w:t xml:space="preserve"> </w:t>
      </w:r>
      <w:r>
        <w:rPr>
          <w:rFonts w:ascii="Arial" w:hAnsi="Arial" w:cs="Arial"/>
          <w:sz w:val="18"/>
        </w:rPr>
        <w:t xml:space="preserve">  </w:t>
      </w:r>
      <w:r w:rsidR="004A1281">
        <w:rPr>
          <w:rFonts w:ascii="Arial" w:hAnsi="Arial" w:cs="Arial"/>
          <w:sz w:val="18"/>
        </w:rPr>
        <w:t xml:space="preserve"> </w:t>
      </w:r>
      <w:r>
        <w:rPr>
          <w:rFonts w:ascii="Arial" w:hAnsi="Arial" w:cs="Arial"/>
          <w:b/>
        </w:rPr>
        <w:t>C</w:t>
      </w:r>
      <w:r w:rsidR="004A1281">
        <w:rPr>
          <w:rFonts w:ascii="Arial" w:hAnsi="Arial" w:cs="Arial"/>
          <w:b/>
        </w:rPr>
        <w:t>-</w:t>
      </w:r>
      <w:r>
        <w:rPr>
          <w:rFonts w:ascii="Arial" w:hAnsi="Arial" w:cs="Arial"/>
        </w:rPr>
        <w:t xml:space="preserve"> </w:t>
      </w:r>
      <w:r w:rsidRPr="00BF41F7">
        <w:rPr>
          <w:rFonts w:ascii="Arial" w:hAnsi="Arial" w:cs="Arial"/>
          <w:sz w:val="18"/>
        </w:rPr>
        <w:t>(</w:t>
      </w:r>
      <w:r w:rsidR="004A1281">
        <w:rPr>
          <w:rFonts w:ascii="Arial" w:hAnsi="Arial" w:cs="Arial"/>
          <w:sz w:val="18"/>
        </w:rPr>
        <w:t>140-143</w:t>
      </w:r>
      <w:r>
        <w:rPr>
          <w:rFonts w:ascii="Arial" w:hAnsi="Arial" w:cs="Arial"/>
          <w:sz w:val="18"/>
        </w:rPr>
        <w:t xml:space="preserve"> </w:t>
      </w:r>
      <w:r w:rsidRPr="00BF41F7">
        <w:rPr>
          <w:rFonts w:ascii="Arial" w:hAnsi="Arial" w:cs="Arial"/>
          <w:sz w:val="18"/>
        </w:rPr>
        <w:t>pts.)</w:t>
      </w:r>
      <w:r>
        <w:rPr>
          <w:rFonts w:ascii="Arial" w:hAnsi="Arial" w:cs="Arial"/>
          <w:sz w:val="18"/>
        </w:rPr>
        <w:t xml:space="preserve">          </w:t>
      </w:r>
      <w:r w:rsidR="004A1281">
        <w:rPr>
          <w:rFonts w:ascii="Arial" w:hAnsi="Arial" w:cs="Arial"/>
          <w:sz w:val="18"/>
        </w:rPr>
        <w:t xml:space="preserve">  </w:t>
      </w:r>
      <w:r>
        <w:rPr>
          <w:rFonts w:ascii="Arial" w:hAnsi="Arial" w:cs="Arial"/>
          <w:sz w:val="18"/>
        </w:rPr>
        <w:t xml:space="preserve"> </w:t>
      </w:r>
      <w:r>
        <w:rPr>
          <w:rFonts w:ascii="Arial" w:hAnsi="Arial" w:cs="Arial"/>
          <w:b/>
        </w:rPr>
        <w:t>PASS</w:t>
      </w:r>
      <w:r>
        <w:rPr>
          <w:rFonts w:ascii="Arial" w:hAnsi="Arial" w:cs="Arial"/>
        </w:rPr>
        <w:t xml:space="preserve"> </w:t>
      </w:r>
      <w:r w:rsidRPr="00BF41F7">
        <w:rPr>
          <w:rFonts w:ascii="Arial" w:hAnsi="Arial" w:cs="Arial"/>
          <w:sz w:val="18"/>
        </w:rPr>
        <w:t>(</w:t>
      </w:r>
      <w:r>
        <w:rPr>
          <w:rFonts w:ascii="Arial" w:hAnsi="Arial" w:cs="Arial"/>
          <w:sz w:val="18"/>
        </w:rPr>
        <w:t xml:space="preserve">&gt;140 </w:t>
      </w:r>
      <w:r w:rsidRPr="00BF41F7">
        <w:rPr>
          <w:rFonts w:ascii="Arial" w:hAnsi="Arial" w:cs="Arial"/>
          <w:sz w:val="18"/>
        </w:rPr>
        <w:t>pts.)</w:t>
      </w:r>
    </w:p>
    <w:p w14:paraId="3E121377" w14:textId="7B9C2BD0" w:rsidR="00DF42C2" w:rsidRDefault="00DF42C2" w:rsidP="00DF42C2">
      <w:pPr>
        <w:tabs>
          <w:tab w:val="left" w:pos="360"/>
        </w:tabs>
        <w:ind w:left="180"/>
        <w:rPr>
          <w:rFonts w:ascii="Arial" w:hAnsi="Arial" w:cs="Arial"/>
        </w:rPr>
      </w:pPr>
      <w:r>
        <w:rPr>
          <w:rFonts w:ascii="Arial" w:hAnsi="Arial" w:cs="Arial"/>
        </w:rPr>
        <w:tab/>
      </w:r>
      <w:r>
        <w:rPr>
          <w:rFonts w:ascii="Arial" w:hAnsi="Arial" w:cs="Arial"/>
        </w:rPr>
        <w:tab/>
      </w:r>
      <w:r>
        <w:rPr>
          <w:rFonts w:ascii="Arial" w:hAnsi="Arial" w:cs="Arial"/>
        </w:rPr>
        <w:tab/>
      </w:r>
      <w:r w:rsidR="00D402B4">
        <w:rPr>
          <w:rFonts w:ascii="Arial" w:hAnsi="Arial" w:cs="Arial"/>
        </w:rPr>
        <w:t xml:space="preserve">  </w:t>
      </w:r>
      <w:r w:rsidR="003A45A9">
        <w:rPr>
          <w:rFonts w:ascii="Arial" w:hAnsi="Arial" w:cs="Arial"/>
        </w:rPr>
        <w:t xml:space="preserve">     </w:t>
      </w:r>
      <w:r w:rsidR="004A1281">
        <w:rPr>
          <w:rFonts w:ascii="Arial" w:hAnsi="Arial" w:cs="Arial"/>
        </w:rPr>
        <w:t xml:space="preserve">       </w:t>
      </w:r>
      <w:r w:rsidR="003A45A9">
        <w:rPr>
          <w:rFonts w:ascii="Arial" w:hAnsi="Arial" w:cs="Arial"/>
        </w:rPr>
        <w:t xml:space="preserve">   </w:t>
      </w:r>
      <w:r w:rsidR="00D402B4">
        <w:rPr>
          <w:rFonts w:ascii="Arial" w:hAnsi="Arial" w:cs="Arial"/>
        </w:rPr>
        <w:t xml:space="preserve"> </w:t>
      </w:r>
      <w:r w:rsidR="003A45A9">
        <w:rPr>
          <w:rFonts w:ascii="Arial" w:hAnsi="Arial" w:cs="Arial"/>
        </w:rPr>
        <w:t xml:space="preserve">  </w:t>
      </w:r>
      <w:r w:rsidRPr="003A45A9">
        <w:rPr>
          <w:rFonts w:ascii="Arial" w:hAnsi="Arial" w:cs="Arial"/>
          <w:b/>
        </w:rPr>
        <w:t>D</w:t>
      </w:r>
      <w:r>
        <w:rPr>
          <w:rFonts w:ascii="Arial" w:hAnsi="Arial" w:cs="Arial"/>
        </w:rPr>
        <w:t xml:space="preserve"> </w:t>
      </w:r>
      <w:r w:rsidRPr="00BF41F7">
        <w:rPr>
          <w:rFonts w:ascii="Arial" w:hAnsi="Arial" w:cs="Arial"/>
          <w:sz w:val="18"/>
          <w:szCs w:val="18"/>
        </w:rPr>
        <w:t>(</w:t>
      </w:r>
      <w:r w:rsidR="00BF41F7" w:rsidRPr="00BF41F7">
        <w:rPr>
          <w:rFonts w:ascii="Arial" w:hAnsi="Arial" w:cs="Arial"/>
          <w:sz w:val="18"/>
          <w:szCs w:val="18"/>
        </w:rPr>
        <w:t>120</w:t>
      </w:r>
      <w:r w:rsidRPr="00BF41F7">
        <w:rPr>
          <w:rFonts w:ascii="Arial" w:hAnsi="Arial" w:cs="Arial"/>
          <w:sz w:val="18"/>
          <w:szCs w:val="18"/>
        </w:rPr>
        <w:t>-</w:t>
      </w:r>
      <w:r w:rsidR="00BF41F7" w:rsidRPr="00BF41F7">
        <w:rPr>
          <w:rFonts w:ascii="Arial" w:hAnsi="Arial" w:cs="Arial"/>
          <w:sz w:val="18"/>
          <w:szCs w:val="18"/>
        </w:rPr>
        <w:t>139</w:t>
      </w:r>
      <w:r w:rsidRPr="00BF41F7">
        <w:rPr>
          <w:rFonts w:ascii="Arial" w:hAnsi="Arial" w:cs="Arial"/>
          <w:sz w:val="18"/>
          <w:szCs w:val="18"/>
        </w:rPr>
        <w:t xml:space="preserve"> pts.)</w:t>
      </w:r>
      <w:r>
        <w:rPr>
          <w:rFonts w:ascii="Arial" w:hAnsi="Arial" w:cs="Arial"/>
        </w:rPr>
        <w:t xml:space="preserve">    </w:t>
      </w:r>
      <w:r w:rsidR="004A1281">
        <w:rPr>
          <w:rFonts w:ascii="Arial" w:hAnsi="Arial" w:cs="Arial"/>
        </w:rPr>
        <w:t xml:space="preserve"> </w:t>
      </w:r>
      <w:r>
        <w:rPr>
          <w:rFonts w:ascii="Arial" w:hAnsi="Arial" w:cs="Arial"/>
        </w:rPr>
        <w:t xml:space="preserve">    </w:t>
      </w:r>
      <w:r w:rsidRPr="003A45A9">
        <w:rPr>
          <w:rFonts w:ascii="Arial" w:hAnsi="Arial" w:cs="Arial"/>
          <w:b/>
        </w:rPr>
        <w:t xml:space="preserve">Fail </w:t>
      </w:r>
      <w:r w:rsidRPr="00BF41F7">
        <w:rPr>
          <w:rFonts w:ascii="Arial" w:hAnsi="Arial" w:cs="Arial"/>
          <w:sz w:val="18"/>
          <w:szCs w:val="18"/>
        </w:rPr>
        <w:t>(&lt;</w:t>
      </w:r>
      <w:r w:rsidR="00BF41F7" w:rsidRPr="00BF41F7">
        <w:rPr>
          <w:rFonts w:ascii="Arial" w:hAnsi="Arial" w:cs="Arial"/>
          <w:sz w:val="18"/>
          <w:szCs w:val="18"/>
        </w:rPr>
        <w:t>120</w:t>
      </w:r>
      <w:r w:rsidRPr="00BF41F7">
        <w:rPr>
          <w:rFonts w:ascii="Arial" w:hAnsi="Arial" w:cs="Arial"/>
          <w:sz w:val="18"/>
          <w:szCs w:val="18"/>
        </w:rPr>
        <w:t xml:space="preserve"> pts.)</w:t>
      </w:r>
    </w:p>
    <w:p w14:paraId="56819612" w14:textId="77777777" w:rsidR="00DF42C2" w:rsidRPr="003C69F7" w:rsidRDefault="00DF42C2" w:rsidP="00DF42C2">
      <w:pPr>
        <w:tabs>
          <w:tab w:val="left" w:pos="360"/>
        </w:tabs>
        <w:ind w:left="180"/>
        <w:rPr>
          <w:rFonts w:ascii="Arial" w:hAnsi="Arial" w:cs="Arial"/>
          <w:sz w:val="4"/>
        </w:rPr>
      </w:pPr>
    </w:p>
    <w:p w14:paraId="112D6C93" w14:textId="77777777" w:rsidR="003A45A9" w:rsidRPr="009017CA" w:rsidRDefault="003A45A9" w:rsidP="00DF42C2">
      <w:pPr>
        <w:tabs>
          <w:tab w:val="left" w:pos="2070"/>
          <w:tab w:val="left" w:pos="5850"/>
          <w:tab w:val="left" w:pos="7470"/>
        </w:tabs>
        <w:jc w:val="center"/>
        <w:rPr>
          <w:i/>
          <w:sz w:val="10"/>
          <w:szCs w:val="12"/>
        </w:rPr>
      </w:pPr>
    </w:p>
    <w:p w14:paraId="40FE41F7" w14:textId="24D647CB" w:rsidR="00DF42C2" w:rsidRPr="00E21B3C" w:rsidRDefault="00120079" w:rsidP="005D34AC">
      <w:pPr>
        <w:rPr>
          <w:rStyle w:val="tooltiptext"/>
          <w:rFonts w:asciiTheme="minorHAnsi" w:hAnsiTheme="minorHAnsi" w:cstheme="minorHAnsi"/>
          <w:b/>
          <w:color w:val="000000" w:themeColor="text1"/>
          <w:sz w:val="20"/>
          <w:szCs w:val="20"/>
        </w:rPr>
      </w:pPr>
      <w:r>
        <w:rPr>
          <w:rStyle w:val="tooltiptext"/>
          <w:rFonts w:asciiTheme="minorHAnsi" w:hAnsiTheme="minorHAnsi" w:cstheme="minorHAnsi"/>
          <w:b/>
          <w:color w:val="000000" w:themeColor="text1"/>
          <w:sz w:val="20"/>
          <w:szCs w:val="20"/>
        </w:rPr>
        <w:t>In-Class Work</w:t>
      </w:r>
      <w:r w:rsidR="00E21B3C">
        <w:rPr>
          <w:rStyle w:val="tooltiptext"/>
          <w:rFonts w:asciiTheme="minorHAnsi" w:hAnsiTheme="minorHAnsi" w:cstheme="minorHAnsi"/>
          <w:b/>
          <w:color w:val="000000" w:themeColor="text1"/>
          <w:sz w:val="20"/>
          <w:szCs w:val="20"/>
        </w:rPr>
        <w:t xml:space="preserve"> </w:t>
      </w:r>
      <w:r w:rsidR="004C2713">
        <w:rPr>
          <w:rStyle w:val="tooltiptext"/>
          <w:rFonts w:asciiTheme="minorHAnsi" w:hAnsiTheme="minorHAnsi" w:cstheme="minorHAnsi"/>
          <w:b/>
          <w:color w:val="000000" w:themeColor="text1"/>
          <w:sz w:val="20"/>
          <w:szCs w:val="20"/>
        </w:rPr>
        <w:t>(30</w:t>
      </w:r>
      <w:r w:rsidR="00E21B3C" w:rsidRPr="00E21B3C">
        <w:rPr>
          <w:rStyle w:val="tooltiptext"/>
          <w:rFonts w:asciiTheme="minorHAnsi" w:hAnsiTheme="minorHAnsi" w:cstheme="minorHAnsi"/>
          <w:b/>
          <w:color w:val="000000" w:themeColor="text1"/>
          <w:sz w:val="20"/>
          <w:szCs w:val="20"/>
        </w:rPr>
        <w:t>%)</w:t>
      </w:r>
      <w:r w:rsidR="00E21B3C">
        <w:rPr>
          <w:rStyle w:val="tooltiptext"/>
          <w:rFonts w:asciiTheme="minorHAnsi" w:hAnsiTheme="minorHAnsi" w:cstheme="minorHAnsi"/>
          <w:b/>
          <w:color w:val="000000" w:themeColor="text1"/>
          <w:sz w:val="20"/>
          <w:szCs w:val="20"/>
        </w:rPr>
        <w:t>:</w:t>
      </w:r>
      <w:r w:rsidR="00E21B3C" w:rsidRPr="00E21B3C">
        <w:rPr>
          <w:rStyle w:val="tooltiptext"/>
          <w:rFonts w:asciiTheme="minorHAnsi" w:hAnsiTheme="minorHAnsi" w:cstheme="minorHAnsi"/>
          <w:b/>
          <w:color w:val="000000" w:themeColor="text1"/>
          <w:sz w:val="20"/>
          <w:szCs w:val="20"/>
        </w:rPr>
        <w:t xml:space="preserve"> </w:t>
      </w:r>
      <w:r w:rsidR="00E21B3C" w:rsidRPr="00E21B3C">
        <w:rPr>
          <w:rStyle w:val="tooltiptext"/>
          <w:rFonts w:asciiTheme="minorHAnsi" w:hAnsiTheme="minorHAnsi" w:cstheme="minorHAnsi"/>
          <w:color w:val="000000" w:themeColor="text1"/>
          <w:sz w:val="20"/>
          <w:szCs w:val="20"/>
        </w:rPr>
        <w:t>Regular participation in class activities</w:t>
      </w:r>
      <w:r w:rsidR="00E21B3C">
        <w:rPr>
          <w:rStyle w:val="tooltiptext"/>
          <w:rFonts w:asciiTheme="minorHAnsi" w:hAnsiTheme="minorHAnsi" w:cstheme="minorHAnsi"/>
          <w:color w:val="000000" w:themeColor="text1"/>
          <w:sz w:val="20"/>
          <w:szCs w:val="20"/>
        </w:rPr>
        <w:t xml:space="preserve"> is </w:t>
      </w:r>
      <w:r w:rsidR="00E21B3C" w:rsidRPr="00E21B3C">
        <w:rPr>
          <w:rStyle w:val="tooltiptext"/>
          <w:rFonts w:asciiTheme="minorHAnsi" w:hAnsiTheme="minorHAnsi" w:cstheme="minorHAnsi"/>
          <w:color w:val="000000" w:themeColor="text1"/>
          <w:sz w:val="20"/>
          <w:szCs w:val="20"/>
        </w:rPr>
        <w:t xml:space="preserve">a cumulative portion of </w:t>
      </w:r>
      <w:r w:rsidR="00E21B3C">
        <w:rPr>
          <w:rStyle w:val="tooltiptext"/>
          <w:rFonts w:asciiTheme="minorHAnsi" w:hAnsiTheme="minorHAnsi" w:cstheme="minorHAnsi"/>
          <w:color w:val="000000" w:themeColor="text1"/>
          <w:sz w:val="20"/>
          <w:szCs w:val="20"/>
        </w:rPr>
        <w:t xml:space="preserve">your </w:t>
      </w:r>
      <w:r w:rsidR="00E21B3C" w:rsidRPr="00E21B3C">
        <w:rPr>
          <w:rStyle w:val="tooltiptext"/>
          <w:rFonts w:asciiTheme="minorHAnsi" w:hAnsiTheme="minorHAnsi" w:cstheme="minorHAnsi"/>
          <w:color w:val="000000" w:themeColor="text1"/>
          <w:sz w:val="20"/>
          <w:szCs w:val="20"/>
        </w:rPr>
        <w:t xml:space="preserve">grade and </w:t>
      </w:r>
      <w:r w:rsidR="000F08C0">
        <w:rPr>
          <w:rStyle w:val="tooltiptext"/>
          <w:rFonts w:asciiTheme="minorHAnsi" w:hAnsiTheme="minorHAnsi" w:cstheme="minorHAnsi"/>
          <w:color w:val="000000" w:themeColor="text1"/>
          <w:sz w:val="20"/>
          <w:szCs w:val="20"/>
        </w:rPr>
        <w:t xml:space="preserve">active </w:t>
      </w:r>
      <w:r w:rsidR="00E21B3C" w:rsidRPr="00E21B3C">
        <w:rPr>
          <w:rStyle w:val="tooltiptext"/>
          <w:rFonts w:asciiTheme="minorHAnsi" w:hAnsiTheme="minorHAnsi" w:cstheme="minorHAnsi"/>
          <w:color w:val="000000" w:themeColor="text1"/>
          <w:sz w:val="20"/>
          <w:szCs w:val="20"/>
        </w:rPr>
        <w:t xml:space="preserve">participation is fully expected.  </w:t>
      </w:r>
    </w:p>
    <w:p w14:paraId="4C5BC2CB" w14:textId="77777777" w:rsidR="005D34AC" w:rsidRPr="005B2355" w:rsidRDefault="005D34AC" w:rsidP="005D34AC">
      <w:pPr>
        <w:rPr>
          <w:rStyle w:val="tooltiptext"/>
          <w:rFonts w:asciiTheme="minorHAnsi" w:hAnsiTheme="minorHAnsi" w:cstheme="minorHAnsi"/>
          <w:color w:val="000000" w:themeColor="text1"/>
          <w:sz w:val="12"/>
          <w:szCs w:val="20"/>
        </w:rPr>
      </w:pPr>
    </w:p>
    <w:p w14:paraId="55113E2A" w14:textId="4A3824B4" w:rsidR="005D34AC" w:rsidRPr="00E21B3C" w:rsidRDefault="005D34AC" w:rsidP="00E21B3C">
      <w:pPr>
        <w:ind w:right="-216"/>
        <w:rPr>
          <w:rStyle w:val="tooltiptext"/>
          <w:rFonts w:asciiTheme="minorHAnsi" w:hAnsiTheme="minorHAnsi" w:cstheme="minorHAnsi"/>
          <w:b/>
          <w:color w:val="000000" w:themeColor="text1"/>
          <w:sz w:val="20"/>
          <w:szCs w:val="20"/>
        </w:rPr>
      </w:pPr>
      <w:r w:rsidRPr="00E21B3C">
        <w:rPr>
          <w:rStyle w:val="tooltiptext"/>
          <w:rFonts w:asciiTheme="minorHAnsi" w:hAnsiTheme="minorHAnsi" w:cstheme="minorHAnsi"/>
          <w:b/>
          <w:color w:val="000000" w:themeColor="text1"/>
          <w:sz w:val="20"/>
          <w:szCs w:val="20"/>
        </w:rPr>
        <w:t>Skil</w:t>
      </w:r>
      <w:r w:rsidR="00F5116C">
        <w:rPr>
          <w:rStyle w:val="tooltiptext"/>
          <w:rFonts w:asciiTheme="minorHAnsi" w:hAnsiTheme="minorHAnsi" w:cstheme="minorHAnsi"/>
          <w:b/>
          <w:color w:val="000000" w:themeColor="text1"/>
          <w:sz w:val="20"/>
          <w:szCs w:val="20"/>
        </w:rPr>
        <w:t>ls</w:t>
      </w:r>
      <w:r w:rsidRPr="00E21B3C">
        <w:rPr>
          <w:rStyle w:val="tooltiptext"/>
          <w:rFonts w:asciiTheme="minorHAnsi" w:hAnsiTheme="minorHAnsi" w:cstheme="minorHAnsi"/>
          <w:b/>
          <w:color w:val="000000" w:themeColor="text1"/>
          <w:sz w:val="20"/>
          <w:szCs w:val="20"/>
        </w:rPr>
        <w:t xml:space="preserve"> Assessment</w:t>
      </w:r>
      <w:r w:rsidR="004C2713">
        <w:rPr>
          <w:rStyle w:val="tooltiptext"/>
          <w:rFonts w:asciiTheme="minorHAnsi" w:hAnsiTheme="minorHAnsi" w:cstheme="minorHAnsi"/>
          <w:b/>
          <w:color w:val="000000" w:themeColor="text1"/>
          <w:sz w:val="20"/>
          <w:szCs w:val="20"/>
        </w:rPr>
        <w:t xml:space="preserve"> (15</w:t>
      </w:r>
      <w:r w:rsidR="00E21B3C">
        <w:rPr>
          <w:rStyle w:val="tooltiptext"/>
          <w:rFonts w:asciiTheme="minorHAnsi" w:hAnsiTheme="minorHAnsi" w:cstheme="minorHAnsi"/>
          <w:b/>
          <w:color w:val="000000" w:themeColor="text1"/>
          <w:sz w:val="20"/>
          <w:szCs w:val="20"/>
        </w:rPr>
        <w:t xml:space="preserve">%):  </w:t>
      </w:r>
      <w:r w:rsidR="00E21B3C">
        <w:rPr>
          <w:rStyle w:val="tooltiptext"/>
          <w:rFonts w:asciiTheme="minorHAnsi" w:hAnsiTheme="minorHAnsi" w:cstheme="minorHAnsi"/>
          <w:color w:val="000000" w:themeColor="text1"/>
          <w:sz w:val="20"/>
          <w:szCs w:val="20"/>
        </w:rPr>
        <w:t>In-class d</w:t>
      </w:r>
      <w:r w:rsidR="00E21B3C" w:rsidRPr="00E21B3C">
        <w:rPr>
          <w:rStyle w:val="tooltiptext"/>
          <w:rFonts w:asciiTheme="minorHAnsi" w:hAnsiTheme="minorHAnsi" w:cstheme="minorHAnsi"/>
          <w:color w:val="000000" w:themeColor="text1"/>
          <w:sz w:val="20"/>
          <w:szCs w:val="20"/>
        </w:rPr>
        <w:t xml:space="preserve">emonstration of learned skills of the </w:t>
      </w:r>
      <w:proofErr w:type="gramStart"/>
      <w:r w:rsidR="00E21B3C" w:rsidRPr="00E21B3C">
        <w:rPr>
          <w:rStyle w:val="tooltiptext"/>
          <w:rFonts w:asciiTheme="minorHAnsi" w:hAnsiTheme="minorHAnsi" w:cstheme="minorHAnsi"/>
          <w:color w:val="000000" w:themeColor="text1"/>
          <w:sz w:val="20"/>
          <w:szCs w:val="20"/>
        </w:rPr>
        <w:t>basics</w:t>
      </w:r>
      <w:proofErr w:type="gramEnd"/>
      <w:r w:rsidR="00AE1B9C">
        <w:rPr>
          <w:rStyle w:val="tooltiptext"/>
          <w:rFonts w:asciiTheme="minorHAnsi" w:hAnsiTheme="minorHAnsi" w:cstheme="minorHAnsi"/>
          <w:color w:val="000000" w:themeColor="text1"/>
          <w:sz w:val="20"/>
          <w:szCs w:val="20"/>
        </w:rPr>
        <w:t xml:space="preserve"> elements </w:t>
      </w:r>
      <w:r w:rsidR="00E21B3C" w:rsidRPr="00E21B3C">
        <w:rPr>
          <w:rStyle w:val="tooltiptext"/>
          <w:rFonts w:asciiTheme="minorHAnsi" w:hAnsiTheme="minorHAnsi" w:cstheme="minorHAnsi"/>
          <w:color w:val="000000" w:themeColor="text1"/>
          <w:sz w:val="20"/>
          <w:szCs w:val="20"/>
        </w:rPr>
        <w:t xml:space="preserve">of golf. </w:t>
      </w:r>
      <w:r w:rsidR="00E21B3C">
        <w:rPr>
          <w:rStyle w:val="tooltiptext"/>
          <w:rFonts w:asciiTheme="minorHAnsi" w:hAnsiTheme="minorHAnsi" w:cstheme="minorHAnsi"/>
          <w:color w:val="000000" w:themeColor="text1"/>
          <w:sz w:val="20"/>
          <w:szCs w:val="20"/>
        </w:rPr>
        <w:t xml:space="preserve"> </w:t>
      </w:r>
      <w:r w:rsidR="00E21B3C" w:rsidRPr="00E21B3C">
        <w:rPr>
          <w:rStyle w:val="tooltiptext"/>
          <w:rFonts w:asciiTheme="minorHAnsi" w:hAnsiTheme="minorHAnsi" w:cstheme="minorHAnsi"/>
          <w:color w:val="000000" w:themeColor="text1"/>
          <w:sz w:val="20"/>
          <w:szCs w:val="20"/>
        </w:rPr>
        <w:t xml:space="preserve">Including but not limited to putting, short game, iron play, drivers and basic play and etiquette. </w:t>
      </w:r>
      <w:r w:rsidR="00E21B3C">
        <w:rPr>
          <w:rStyle w:val="tooltiptext"/>
          <w:rFonts w:asciiTheme="minorHAnsi" w:hAnsiTheme="minorHAnsi" w:cstheme="minorHAnsi"/>
          <w:color w:val="000000" w:themeColor="text1"/>
          <w:sz w:val="20"/>
          <w:szCs w:val="20"/>
        </w:rPr>
        <w:t>To be a</w:t>
      </w:r>
      <w:r w:rsidR="00E21B3C" w:rsidRPr="00E21B3C">
        <w:rPr>
          <w:rStyle w:val="tooltiptext"/>
          <w:rFonts w:asciiTheme="minorHAnsi" w:hAnsiTheme="minorHAnsi" w:cstheme="minorHAnsi"/>
          <w:color w:val="000000" w:themeColor="text1"/>
          <w:sz w:val="20"/>
          <w:szCs w:val="20"/>
        </w:rPr>
        <w:t xml:space="preserve">dministered </w:t>
      </w:r>
      <w:r w:rsidR="00AE1B9C">
        <w:rPr>
          <w:rStyle w:val="tooltiptext"/>
          <w:rFonts w:asciiTheme="minorHAnsi" w:hAnsiTheme="minorHAnsi" w:cstheme="minorHAnsi"/>
          <w:color w:val="000000" w:themeColor="text1"/>
          <w:sz w:val="20"/>
          <w:szCs w:val="20"/>
        </w:rPr>
        <w:t>during</w:t>
      </w:r>
      <w:r w:rsidR="00E21B3C" w:rsidRPr="00E21B3C">
        <w:rPr>
          <w:rStyle w:val="tooltiptext"/>
          <w:rFonts w:asciiTheme="minorHAnsi" w:hAnsiTheme="minorHAnsi" w:cstheme="minorHAnsi"/>
          <w:color w:val="000000" w:themeColor="text1"/>
          <w:sz w:val="20"/>
          <w:szCs w:val="20"/>
        </w:rPr>
        <w:t xml:space="preserve"> Week</w:t>
      </w:r>
      <w:r w:rsidR="00AE1B9C">
        <w:rPr>
          <w:rStyle w:val="tooltiptext"/>
          <w:rFonts w:asciiTheme="minorHAnsi" w:hAnsiTheme="minorHAnsi" w:cstheme="minorHAnsi"/>
          <w:color w:val="000000" w:themeColor="text1"/>
          <w:sz w:val="20"/>
          <w:szCs w:val="20"/>
        </w:rPr>
        <w:t>s</w:t>
      </w:r>
      <w:r w:rsidR="00E21B3C" w:rsidRPr="00E21B3C">
        <w:rPr>
          <w:rStyle w:val="tooltiptext"/>
          <w:rFonts w:asciiTheme="minorHAnsi" w:hAnsiTheme="minorHAnsi" w:cstheme="minorHAnsi"/>
          <w:color w:val="000000" w:themeColor="text1"/>
          <w:sz w:val="20"/>
          <w:szCs w:val="20"/>
        </w:rPr>
        <w:t xml:space="preserve"> 1</w:t>
      </w:r>
      <w:r w:rsidR="00AE1B9C">
        <w:rPr>
          <w:rStyle w:val="tooltiptext"/>
          <w:rFonts w:asciiTheme="minorHAnsi" w:hAnsiTheme="minorHAnsi" w:cstheme="minorHAnsi"/>
          <w:color w:val="000000" w:themeColor="text1"/>
          <w:sz w:val="20"/>
          <w:szCs w:val="20"/>
        </w:rPr>
        <w:t>3-14</w:t>
      </w:r>
      <w:r w:rsidR="00E21B3C">
        <w:rPr>
          <w:rStyle w:val="tooltiptext"/>
          <w:rFonts w:asciiTheme="minorHAnsi" w:hAnsiTheme="minorHAnsi" w:cstheme="minorHAnsi"/>
          <w:color w:val="000000" w:themeColor="text1"/>
          <w:sz w:val="20"/>
          <w:szCs w:val="20"/>
        </w:rPr>
        <w:t>.</w:t>
      </w:r>
      <w:r w:rsidR="00E21B3C" w:rsidRPr="00E21B3C">
        <w:rPr>
          <w:rStyle w:val="tooltiptext"/>
          <w:rFonts w:asciiTheme="minorHAnsi" w:hAnsiTheme="minorHAnsi" w:cstheme="minorHAnsi"/>
          <w:color w:val="000000" w:themeColor="text1"/>
          <w:sz w:val="20"/>
          <w:szCs w:val="20"/>
        </w:rPr>
        <w:t xml:space="preserve"> A formal </w:t>
      </w:r>
      <w:r w:rsidR="00AE1B9C">
        <w:rPr>
          <w:rStyle w:val="tooltiptext"/>
          <w:rFonts w:asciiTheme="minorHAnsi" w:hAnsiTheme="minorHAnsi" w:cstheme="minorHAnsi"/>
          <w:color w:val="000000" w:themeColor="text1"/>
          <w:sz w:val="20"/>
          <w:szCs w:val="20"/>
        </w:rPr>
        <w:t xml:space="preserve">rubric </w:t>
      </w:r>
      <w:r w:rsidR="00E21B3C" w:rsidRPr="00E21B3C">
        <w:rPr>
          <w:rStyle w:val="tooltiptext"/>
          <w:rFonts w:asciiTheme="minorHAnsi" w:hAnsiTheme="minorHAnsi" w:cstheme="minorHAnsi"/>
          <w:color w:val="000000" w:themeColor="text1"/>
          <w:sz w:val="20"/>
          <w:szCs w:val="20"/>
        </w:rPr>
        <w:t>will be given</w:t>
      </w:r>
      <w:r w:rsidR="00AE1B9C">
        <w:rPr>
          <w:rStyle w:val="tooltiptext"/>
          <w:rFonts w:asciiTheme="minorHAnsi" w:hAnsiTheme="minorHAnsi" w:cstheme="minorHAnsi"/>
          <w:color w:val="000000" w:themeColor="text1"/>
          <w:sz w:val="20"/>
          <w:szCs w:val="20"/>
        </w:rPr>
        <w:t xml:space="preserve"> and used for this assessment activity</w:t>
      </w:r>
      <w:r w:rsidR="00E21B3C" w:rsidRPr="00E21B3C">
        <w:rPr>
          <w:rStyle w:val="tooltiptext"/>
          <w:rFonts w:asciiTheme="minorHAnsi" w:hAnsiTheme="minorHAnsi" w:cstheme="minorHAnsi"/>
          <w:color w:val="000000" w:themeColor="text1"/>
          <w:sz w:val="20"/>
          <w:szCs w:val="20"/>
        </w:rPr>
        <w:t>.</w:t>
      </w:r>
    </w:p>
    <w:p w14:paraId="118ABC7C" w14:textId="77777777" w:rsidR="005D34AC" w:rsidRPr="005B2355" w:rsidRDefault="005D34AC" w:rsidP="005D34AC">
      <w:pPr>
        <w:rPr>
          <w:rStyle w:val="tooltiptext"/>
          <w:rFonts w:asciiTheme="minorHAnsi" w:hAnsiTheme="minorHAnsi" w:cstheme="minorHAnsi"/>
          <w:color w:val="000000" w:themeColor="text1"/>
          <w:sz w:val="12"/>
          <w:szCs w:val="20"/>
        </w:rPr>
      </w:pPr>
    </w:p>
    <w:p w14:paraId="107D4F24" w14:textId="4C350935" w:rsidR="005D34AC" w:rsidRPr="00E21B3C" w:rsidRDefault="005D34AC" w:rsidP="005D34AC">
      <w:pPr>
        <w:rPr>
          <w:rStyle w:val="tooltiptext"/>
          <w:rFonts w:asciiTheme="minorHAnsi" w:hAnsiTheme="minorHAnsi" w:cstheme="minorHAnsi"/>
          <w:color w:val="000000" w:themeColor="text1"/>
          <w:sz w:val="20"/>
          <w:szCs w:val="20"/>
        </w:rPr>
      </w:pPr>
      <w:r w:rsidRPr="00EB49FE">
        <w:rPr>
          <w:rStyle w:val="tooltiptext"/>
          <w:rFonts w:asciiTheme="minorHAnsi" w:hAnsiTheme="minorHAnsi" w:cstheme="minorHAnsi"/>
          <w:b/>
          <w:color w:val="000000" w:themeColor="text1"/>
          <w:sz w:val="20"/>
          <w:szCs w:val="20"/>
        </w:rPr>
        <w:t>Video Analysis</w:t>
      </w:r>
      <w:r w:rsidR="00E21B3C" w:rsidRPr="00EB49FE">
        <w:rPr>
          <w:rStyle w:val="tooltiptext"/>
          <w:rFonts w:asciiTheme="minorHAnsi" w:hAnsiTheme="minorHAnsi" w:cstheme="minorHAnsi"/>
          <w:b/>
          <w:color w:val="000000" w:themeColor="text1"/>
          <w:sz w:val="20"/>
          <w:szCs w:val="20"/>
        </w:rPr>
        <w:t xml:space="preserve"> (5%):  </w:t>
      </w:r>
      <w:r w:rsidR="00E21B3C" w:rsidRPr="00EB49FE">
        <w:rPr>
          <w:rStyle w:val="tooltiptext"/>
          <w:rFonts w:asciiTheme="minorHAnsi" w:hAnsiTheme="minorHAnsi" w:cstheme="minorHAnsi"/>
          <w:color w:val="000000" w:themeColor="text1"/>
          <w:sz w:val="20"/>
          <w:szCs w:val="20"/>
        </w:rPr>
        <w:t xml:space="preserve">Students will video during class time and analyze their swing including, but not limited to grip, posture, alignment, set-up and swing path. Students </w:t>
      </w:r>
      <w:r w:rsidR="00AE1B9C" w:rsidRPr="00EB49FE">
        <w:rPr>
          <w:rStyle w:val="tooltiptext"/>
          <w:rFonts w:asciiTheme="minorHAnsi" w:hAnsiTheme="minorHAnsi" w:cstheme="minorHAnsi"/>
          <w:color w:val="000000" w:themeColor="text1"/>
          <w:sz w:val="20"/>
          <w:szCs w:val="20"/>
        </w:rPr>
        <w:t xml:space="preserve">are </w:t>
      </w:r>
      <w:r w:rsidR="00FD4EBE" w:rsidRPr="00EB49FE">
        <w:rPr>
          <w:rStyle w:val="tooltiptext"/>
          <w:rFonts w:asciiTheme="minorHAnsi" w:hAnsiTheme="minorHAnsi" w:cstheme="minorHAnsi"/>
          <w:color w:val="000000" w:themeColor="text1"/>
          <w:sz w:val="20"/>
          <w:szCs w:val="20"/>
        </w:rPr>
        <w:t>expected</w:t>
      </w:r>
      <w:r w:rsidR="00AE1B9C" w:rsidRPr="00EB49FE">
        <w:rPr>
          <w:rStyle w:val="tooltiptext"/>
          <w:rFonts w:asciiTheme="minorHAnsi" w:hAnsiTheme="minorHAnsi" w:cstheme="minorHAnsi"/>
          <w:color w:val="000000" w:themeColor="text1"/>
          <w:sz w:val="20"/>
          <w:szCs w:val="20"/>
        </w:rPr>
        <w:t xml:space="preserve"> to </w:t>
      </w:r>
      <w:r w:rsidR="00E21B3C" w:rsidRPr="00EB49FE">
        <w:rPr>
          <w:rStyle w:val="tooltiptext"/>
          <w:rFonts w:asciiTheme="minorHAnsi" w:hAnsiTheme="minorHAnsi" w:cstheme="minorHAnsi"/>
          <w:color w:val="000000" w:themeColor="text1"/>
          <w:sz w:val="20"/>
          <w:szCs w:val="20"/>
        </w:rPr>
        <w:t xml:space="preserve">use </w:t>
      </w:r>
      <w:r w:rsidR="00734583">
        <w:rPr>
          <w:rStyle w:val="tooltiptext"/>
          <w:rFonts w:asciiTheme="minorHAnsi" w:hAnsiTheme="minorHAnsi" w:cstheme="minorHAnsi"/>
          <w:color w:val="000000" w:themeColor="text1"/>
          <w:sz w:val="20"/>
          <w:szCs w:val="20"/>
        </w:rPr>
        <w:t>initial-class to mid-class</w:t>
      </w:r>
      <w:r w:rsidR="00AE1B9C" w:rsidRPr="00EB49FE">
        <w:rPr>
          <w:rStyle w:val="tooltiptext"/>
          <w:rFonts w:asciiTheme="minorHAnsi" w:hAnsiTheme="minorHAnsi" w:cstheme="minorHAnsi"/>
          <w:color w:val="000000" w:themeColor="text1"/>
          <w:sz w:val="20"/>
          <w:szCs w:val="20"/>
        </w:rPr>
        <w:t xml:space="preserve"> </w:t>
      </w:r>
      <w:r w:rsidR="00E21B3C" w:rsidRPr="00EB49FE">
        <w:rPr>
          <w:rStyle w:val="tooltiptext"/>
          <w:rFonts w:asciiTheme="minorHAnsi" w:hAnsiTheme="minorHAnsi" w:cstheme="minorHAnsi"/>
          <w:color w:val="000000" w:themeColor="text1"/>
          <w:sz w:val="20"/>
          <w:szCs w:val="20"/>
        </w:rPr>
        <w:t xml:space="preserve">video to compare and contrast themselves. </w:t>
      </w:r>
      <w:r w:rsidR="00F5116C">
        <w:rPr>
          <w:rStyle w:val="tooltiptext"/>
          <w:rFonts w:asciiTheme="minorHAnsi" w:hAnsiTheme="minorHAnsi" w:cstheme="minorHAnsi"/>
          <w:color w:val="000000" w:themeColor="text1"/>
          <w:sz w:val="20"/>
          <w:szCs w:val="20"/>
        </w:rPr>
        <w:t xml:space="preserve"> A</w:t>
      </w:r>
      <w:r w:rsidR="00E21B3C" w:rsidRPr="00EB49FE">
        <w:rPr>
          <w:rStyle w:val="tooltiptext"/>
          <w:rFonts w:asciiTheme="minorHAnsi" w:hAnsiTheme="minorHAnsi" w:cstheme="minorHAnsi"/>
          <w:color w:val="000000" w:themeColor="text1"/>
          <w:sz w:val="20"/>
          <w:szCs w:val="20"/>
        </w:rPr>
        <w:t>nalysis</w:t>
      </w:r>
      <w:r w:rsidR="00F5116C">
        <w:rPr>
          <w:rStyle w:val="tooltiptext"/>
          <w:rFonts w:asciiTheme="minorHAnsi" w:hAnsiTheme="minorHAnsi" w:cstheme="minorHAnsi"/>
          <w:color w:val="000000" w:themeColor="text1"/>
          <w:sz w:val="20"/>
          <w:szCs w:val="20"/>
        </w:rPr>
        <w:t xml:space="preserve"> paper</w:t>
      </w:r>
      <w:r w:rsidR="00E21B3C" w:rsidRPr="00EB49FE">
        <w:rPr>
          <w:rStyle w:val="tooltiptext"/>
          <w:rFonts w:asciiTheme="minorHAnsi" w:hAnsiTheme="minorHAnsi" w:cstheme="minorHAnsi"/>
          <w:color w:val="000000" w:themeColor="text1"/>
          <w:sz w:val="20"/>
          <w:szCs w:val="20"/>
        </w:rPr>
        <w:t xml:space="preserve"> (1-</w:t>
      </w:r>
      <w:proofErr w:type="gramStart"/>
      <w:r w:rsidR="00E21B3C" w:rsidRPr="00EB49FE">
        <w:rPr>
          <w:rStyle w:val="tooltiptext"/>
          <w:rFonts w:asciiTheme="minorHAnsi" w:hAnsiTheme="minorHAnsi" w:cstheme="minorHAnsi"/>
          <w:color w:val="000000" w:themeColor="text1"/>
          <w:sz w:val="20"/>
          <w:szCs w:val="20"/>
        </w:rPr>
        <w:t>2 page</w:t>
      </w:r>
      <w:proofErr w:type="gramEnd"/>
      <w:r w:rsidR="00E21B3C" w:rsidRPr="00EB49FE">
        <w:rPr>
          <w:rStyle w:val="tooltiptext"/>
          <w:rFonts w:asciiTheme="minorHAnsi" w:hAnsiTheme="minorHAnsi" w:cstheme="minorHAnsi"/>
          <w:color w:val="000000" w:themeColor="text1"/>
          <w:sz w:val="20"/>
          <w:szCs w:val="20"/>
        </w:rPr>
        <w:t xml:space="preserve"> paper)</w:t>
      </w:r>
      <w:r w:rsidR="00F43351">
        <w:rPr>
          <w:rStyle w:val="tooltiptext"/>
          <w:rFonts w:asciiTheme="minorHAnsi" w:hAnsiTheme="minorHAnsi" w:cstheme="minorHAnsi"/>
          <w:color w:val="000000" w:themeColor="text1"/>
          <w:sz w:val="20"/>
          <w:szCs w:val="20"/>
        </w:rPr>
        <w:t>.</w:t>
      </w:r>
    </w:p>
    <w:p w14:paraId="3251CA22" w14:textId="77777777" w:rsidR="005D34AC" w:rsidRPr="005B2355" w:rsidRDefault="005D34AC" w:rsidP="005D34AC">
      <w:pPr>
        <w:rPr>
          <w:rStyle w:val="tooltiptext"/>
          <w:rFonts w:asciiTheme="minorHAnsi" w:hAnsiTheme="minorHAnsi" w:cstheme="minorHAnsi"/>
          <w:color w:val="000000" w:themeColor="text1"/>
          <w:sz w:val="12"/>
          <w:szCs w:val="20"/>
        </w:rPr>
      </w:pPr>
    </w:p>
    <w:p w14:paraId="310D5972" w14:textId="6498B73D" w:rsidR="005D34AC" w:rsidRDefault="005D34AC" w:rsidP="005D34AC">
      <w:pPr>
        <w:rPr>
          <w:rStyle w:val="tooltiptext"/>
          <w:rFonts w:asciiTheme="minorHAnsi" w:hAnsiTheme="minorHAnsi" w:cstheme="minorHAnsi"/>
          <w:color w:val="000000" w:themeColor="text1"/>
          <w:sz w:val="20"/>
          <w:szCs w:val="20"/>
        </w:rPr>
      </w:pPr>
      <w:r w:rsidRPr="00C60A60">
        <w:rPr>
          <w:rStyle w:val="tooltiptext"/>
          <w:rFonts w:asciiTheme="minorHAnsi" w:hAnsiTheme="minorHAnsi" w:cstheme="minorHAnsi"/>
          <w:b/>
          <w:color w:val="000000" w:themeColor="text1"/>
          <w:sz w:val="20"/>
          <w:szCs w:val="20"/>
        </w:rPr>
        <w:t>Midterm</w:t>
      </w:r>
      <w:r w:rsidR="00C60A60" w:rsidRPr="00C60A60">
        <w:rPr>
          <w:rStyle w:val="tooltiptext"/>
          <w:rFonts w:asciiTheme="minorHAnsi" w:hAnsiTheme="minorHAnsi" w:cstheme="minorHAnsi"/>
          <w:b/>
          <w:color w:val="000000" w:themeColor="text1"/>
          <w:sz w:val="20"/>
          <w:szCs w:val="20"/>
        </w:rPr>
        <w:t xml:space="preserve"> (25%):</w:t>
      </w:r>
      <w:r w:rsidR="00C60A60" w:rsidRPr="00C60A60">
        <w:rPr>
          <w:rStyle w:val="tooltiptext"/>
          <w:rFonts w:asciiTheme="minorHAnsi" w:hAnsiTheme="minorHAnsi" w:cstheme="minorHAnsi"/>
          <w:color w:val="000000" w:themeColor="text1"/>
          <w:sz w:val="20"/>
          <w:szCs w:val="20"/>
        </w:rPr>
        <w:t xml:space="preserve"> Will consist of material covered to this point. Refer to course text, handouts, lecture and activities. Examination will consist of multiple choice, true/false and short answer.</w:t>
      </w:r>
    </w:p>
    <w:p w14:paraId="682D3185" w14:textId="77777777" w:rsidR="005D34AC" w:rsidRPr="005B2355" w:rsidRDefault="005D34AC" w:rsidP="005D34AC">
      <w:pPr>
        <w:rPr>
          <w:rStyle w:val="tooltiptext"/>
          <w:rFonts w:asciiTheme="minorHAnsi" w:hAnsiTheme="minorHAnsi" w:cstheme="minorHAnsi"/>
          <w:color w:val="000000" w:themeColor="text1"/>
          <w:sz w:val="12"/>
          <w:szCs w:val="20"/>
        </w:rPr>
      </w:pPr>
    </w:p>
    <w:p w14:paraId="3F103F61" w14:textId="77777777" w:rsidR="00C60A60" w:rsidRDefault="005D34AC" w:rsidP="005D34AC">
      <w:pPr>
        <w:rPr>
          <w:rStyle w:val="tooltiptext"/>
          <w:rFonts w:asciiTheme="minorHAnsi" w:hAnsiTheme="minorHAnsi" w:cstheme="minorHAnsi"/>
          <w:color w:val="000000" w:themeColor="text1"/>
          <w:sz w:val="20"/>
          <w:szCs w:val="20"/>
        </w:rPr>
      </w:pPr>
      <w:r w:rsidRPr="00C60A60">
        <w:rPr>
          <w:rStyle w:val="tooltiptext"/>
          <w:rFonts w:asciiTheme="minorHAnsi" w:hAnsiTheme="minorHAnsi" w:cstheme="minorHAnsi"/>
          <w:b/>
          <w:color w:val="000000" w:themeColor="text1"/>
          <w:sz w:val="20"/>
          <w:szCs w:val="20"/>
        </w:rPr>
        <w:t>Final Exam</w:t>
      </w:r>
      <w:r w:rsidR="00C60A60">
        <w:rPr>
          <w:rStyle w:val="tooltiptext"/>
          <w:rFonts w:asciiTheme="minorHAnsi" w:hAnsiTheme="minorHAnsi" w:cstheme="minorHAnsi"/>
          <w:b/>
          <w:color w:val="000000" w:themeColor="text1"/>
          <w:sz w:val="20"/>
          <w:szCs w:val="20"/>
        </w:rPr>
        <w:t xml:space="preserve"> (25%):  </w:t>
      </w:r>
      <w:r w:rsidR="00C60A60" w:rsidRPr="00C60A60">
        <w:rPr>
          <w:rStyle w:val="tooltiptext"/>
          <w:rFonts w:asciiTheme="minorHAnsi" w:hAnsiTheme="minorHAnsi" w:cstheme="minorHAnsi"/>
          <w:color w:val="000000" w:themeColor="text1"/>
          <w:sz w:val="20"/>
          <w:szCs w:val="20"/>
        </w:rPr>
        <w:t xml:space="preserve">Comprehensive final examination </w:t>
      </w:r>
      <w:r w:rsidR="00C60A60">
        <w:rPr>
          <w:rStyle w:val="tooltiptext"/>
          <w:rFonts w:asciiTheme="minorHAnsi" w:hAnsiTheme="minorHAnsi" w:cstheme="minorHAnsi"/>
          <w:color w:val="000000" w:themeColor="text1"/>
          <w:sz w:val="20"/>
          <w:szCs w:val="20"/>
        </w:rPr>
        <w:t xml:space="preserve">of all </w:t>
      </w:r>
      <w:r w:rsidR="00C60A60" w:rsidRPr="00C60A60">
        <w:rPr>
          <w:rStyle w:val="tooltiptext"/>
          <w:rFonts w:asciiTheme="minorHAnsi" w:hAnsiTheme="minorHAnsi" w:cstheme="minorHAnsi"/>
          <w:color w:val="000000" w:themeColor="text1"/>
          <w:sz w:val="20"/>
          <w:szCs w:val="20"/>
        </w:rPr>
        <w:t>course work. Students are responsible for all material covered. Examination will consist of multiple choice, true/false and short answer.</w:t>
      </w:r>
    </w:p>
    <w:p w14:paraId="2FD4C442" w14:textId="77777777" w:rsidR="00AE1B9C" w:rsidRPr="00C36D01" w:rsidRDefault="00AE1B9C" w:rsidP="00C60A60">
      <w:pPr>
        <w:rPr>
          <w:rStyle w:val="tooltiptext"/>
          <w:rFonts w:asciiTheme="minorHAnsi" w:hAnsiTheme="minorHAnsi" w:cstheme="minorHAnsi"/>
          <w:b/>
          <w:color w:val="000000" w:themeColor="text1"/>
          <w:sz w:val="12"/>
          <w:szCs w:val="20"/>
        </w:rPr>
      </w:pPr>
    </w:p>
    <w:p w14:paraId="0A9FFD26" w14:textId="770316AD" w:rsidR="00C60A60" w:rsidRDefault="00C60A60" w:rsidP="00C60A60">
      <w:pPr>
        <w:rPr>
          <w:rStyle w:val="tooltiptext"/>
          <w:rFonts w:asciiTheme="minorHAnsi" w:hAnsiTheme="minorHAnsi" w:cstheme="minorHAnsi"/>
          <w:color w:val="000000" w:themeColor="text1"/>
          <w:sz w:val="20"/>
          <w:szCs w:val="20"/>
        </w:rPr>
      </w:pPr>
      <w:r>
        <w:rPr>
          <w:rStyle w:val="tooltiptext"/>
          <w:rFonts w:asciiTheme="minorHAnsi" w:hAnsiTheme="minorHAnsi" w:cstheme="minorHAnsi"/>
          <w:b/>
          <w:color w:val="000000" w:themeColor="text1"/>
          <w:sz w:val="20"/>
          <w:szCs w:val="20"/>
        </w:rPr>
        <w:t>OPTIONAL</w:t>
      </w:r>
      <w:r w:rsidR="00120079">
        <w:rPr>
          <w:rStyle w:val="tooltiptext"/>
          <w:rFonts w:asciiTheme="minorHAnsi" w:hAnsiTheme="minorHAnsi" w:cstheme="minorHAnsi"/>
          <w:b/>
          <w:color w:val="000000" w:themeColor="text1"/>
          <w:sz w:val="20"/>
          <w:szCs w:val="20"/>
        </w:rPr>
        <w:t xml:space="preserve"> Experiential</w:t>
      </w:r>
      <w:r>
        <w:rPr>
          <w:rStyle w:val="tooltiptext"/>
          <w:rFonts w:asciiTheme="minorHAnsi" w:hAnsiTheme="minorHAnsi" w:cstheme="minorHAnsi"/>
          <w:b/>
          <w:color w:val="000000" w:themeColor="text1"/>
          <w:sz w:val="20"/>
          <w:szCs w:val="20"/>
        </w:rPr>
        <w:t xml:space="preserve"> – </w:t>
      </w:r>
      <w:r w:rsidR="00C36D01">
        <w:rPr>
          <w:rStyle w:val="tooltiptext"/>
          <w:rFonts w:asciiTheme="minorHAnsi" w:hAnsiTheme="minorHAnsi" w:cstheme="minorHAnsi"/>
          <w:b/>
          <w:color w:val="000000" w:themeColor="text1"/>
          <w:sz w:val="20"/>
          <w:szCs w:val="20"/>
        </w:rPr>
        <w:t>Driving Range (</w:t>
      </w:r>
      <w:r w:rsidR="00E72BF5">
        <w:rPr>
          <w:rStyle w:val="tooltiptext"/>
          <w:rFonts w:asciiTheme="minorHAnsi" w:hAnsiTheme="minorHAnsi" w:cstheme="minorHAnsi"/>
          <w:b/>
          <w:color w:val="000000" w:themeColor="text1"/>
          <w:sz w:val="20"/>
          <w:szCs w:val="20"/>
        </w:rPr>
        <w:t>5</w:t>
      </w:r>
      <w:r w:rsidR="00C36D01">
        <w:rPr>
          <w:rStyle w:val="tooltiptext"/>
          <w:rFonts w:asciiTheme="minorHAnsi" w:hAnsiTheme="minorHAnsi" w:cstheme="minorHAnsi"/>
          <w:b/>
          <w:color w:val="000000" w:themeColor="text1"/>
          <w:sz w:val="20"/>
          <w:szCs w:val="20"/>
        </w:rPr>
        <w:t xml:space="preserve"> pts</w:t>
      </w:r>
      <w:r w:rsidR="00FD4EBE">
        <w:rPr>
          <w:rStyle w:val="tooltiptext"/>
          <w:rFonts w:asciiTheme="minorHAnsi" w:hAnsiTheme="minorHAnsi" w:cstheme="minorHAnsi"/>
          <w:b/>
          <w:color w:val="000000" w:themeColor="text1"/>
          <w:sz w:val="20"/>
          <w:szCs w:val="20"/>
        </w:rPr>
        <w:t>.)</w:t>
      </w:r>
      <w:r w:rsidR="00C36D01">
        <w:rPr>
          <w:rStyle w:val="tooltiptext"/>
          <w:rFonts w:asciiTheme="minorHAnsi" w:hAnsiTheme="minorHAnsi" w:cstheme="minorHAnsi"/>
          <w:b/>
          <w:color w:val="000000" w:themeColor="text1"/>
          <w:sz w:val="20"/>
          <w:szCs w:val="20"/>
        </w:rPr>
        <w:t xml:space="preserve"> or Golf Course Round (</w:t>
      </w:r>
      <w:r w:rsidR="00E72BF5">
        <w:rPr>
          <w:rStyle w:val="tooltiptext"/>
          <w:rFonts w:asciiTheme="minorHAnsi" w:hAnsiTheme="minorHAnsi" w:cstheme="minorHAnsi"/>
          <w:b/>
          <w:color w:val="000000" w:themeColor="text1"/>
          <w:sz w:val="20"/>
          <w:szCs w:val="20"/>
        </w:rPr>
        <w:t>15</w:t>
      </w:r>
      <w:r w:rsidR="00C36D01">
        <w:rPr>
          <w:rStyle w:val="tooltiptext"/>
          <w:rFonts w:asciiTheme="minorHAnsi" w:hAnsiTheme="minorHAnsi" w:cstheme="minorHAnsi"/>
          <w:b/>
          <w:color w:val="000000" w:themeColor="text1"/>
          <w:sz w:val="20"/>
          <w:szCs w:val="20"/>
        </w:rPr>
        <w:t xml:space="preserve"> pts.</w:t>
      </w:r>
      <w:r>
        <w:rPr>
          <w:rStyle w:val="tooltiptext"/>
          <w:rFonts w:asciiTheme="minorHAnsi" w:hAnsiTheme="minorHAnsi" w:cstheme="minorHAnsi"/>
          <w:b/>
          <w:color w:val="000000" w:themeColor="text1"/>
          <w:sz w:val="20"/>
          <w:szCs w:val="20"/>
        </w:rPr>
        <w:t xml:space="preserve">):  </w:t>
      </w:r>
      <w:r>
        <w:rPr>
          <w:rStyle w:val="tooltiptext"/>
          <w:rFonts w:asciiTheme="minorHAnsi" w:hAnsiTheme="minorHAnsi" w:cstheme="minorHAnsi"/>
          <w:color w:val="000000" w:themeColor="text1"/>
          <w:sz w:val="20"/>
          <w:szCs w:val="20"/>
        </w:rPr>
        <w:t xml:space="preserve">Optional extra credit for applying learned golf skills at </w:t>
      </w:r>
      <w:r w:rsidR="004D4185">
        <w:rPr>
          <w:rStyle w:val="tooltiptext"/>
          <w:rFonts w:asciiTheme="minorHAnsi" w:hAnsiTheme="minorHAnsi" w:cstheme="minorHAnsi"/>
          <w:color w:val="000000" w:themeColor="text1"/>
          <w:sz w:val="20"/>
          <w:szCs w:val="20"/>
        </w:rPr>
        <w:t xml:space="preserve">driving range or playing </w:t>
      </w:r>
      <w:r>
        <w:rPr>
          <w:rStyle w:val="tooltiptext"/>
          <w:rFonts w:asciiTheme="minorHAnsi" w:hAnsiTheme="minorHAnsi" w:cstheme="minorHAnsi"/>
          <w:color w:val="000000" w:themeColor="text1"/>
          <w:sz w:val="20"/>
          <w:szCs w:val="20"/>
        </w:rPr>
        <w:t xml:space="preserve">either a 9-hole or 18-hole golf course.  </w:t>
      </w:r>
      <w:r w:rsidR="004D4185">
        <w:rPr>
          <w:rStyle w:val="tooltiptext"/>
          <w:rFonts w:asciiTheme="minorHAnsi" w:hAnsiTheme="minorHAnsi" w:cstheme="minorHAnsi"/>
          <w:color w:val="000000" w:themeColor="text1"/>
          <w:sz w:val="20"/>
          <w:szCs w:val="20"/>
        </w:rPr>
        <w:t>Receipt</w:t>
      </w:r>
      <w:r w:rsidR="00180B26">
        <w:rPr>
          <w:rStyle w:val="tooltiptext"/>
          <w:rFonts w:asciiTheme="minorHAnsi" w:hAnsiTheme="minorHAnsi" w:cstheme="minorHAnsi"/>
          <w:color w:val="000000" w:themeColor="text1"/>
          <w:sz w:val="20"/>
          <w:szCs w:val="20"/>
        </w:rPr>
        <w:t>/video</w:t>
      </w:r>
      <w:r w:rsidR="004D4185">
        <w:rPr>
          <w:rStyle w:val="tooltiptext"/>
          <w:rFonts w:asciiTheme="minorHAnsi" w:hAnsiTheme="minorHAnsi" w:cstheme="minorHAnsi"/>
          <w:color w:val="000000" w:themeColor="text1"/>
          <w:sz w:val="20"/>
          <w:szCs w:val="20"/>
        </w:rPr>
        <w:t xml:space="preserve"> and/or s</w:t>
      </w:r>
      <w:r w:rsidR="00FB2F01">
        <w:rPr>
          <w:rStyle w:val="tooltiptext"/>
          <w:rFonts w:asciiTheme="minorHAnsi" w:hAnsiTheme="minorHAnsi" w:cstheme="minorHAnsi"/>
          <w:color w:val="000000" w:themeColor="text1"/>
          <w:sz w:val="20"/>
          <w:szCs w:val="20"/>
        </w:rPr>
        <w:t xml:space="preserve">cored scorecard </w:t>
      </w:r>
      <w:r>
        <w:rPr>
          <w:rStyle w:val="tooltiptext"/>
          <w:rFonts w:asciiTheme="minorHAnsi" w:hAnsiTheme="minorHAnsi" w:cstheme="minorHAnsi"/>
          <w:color w:val="000000" w:themeColor="text1"/>
          <w:sz w:val="20"/>
          <w:szCs w:val="20"/>
        </w:rPr>
        <w:t>and receipt are required for credit.</w:t>
      </w:r>
    </w:p>
    <w:p w14:paraId="00C73A69" w14:textId="77777777" w:rsidR="00DB613D" w:rsidRPr="003C69F7" w:rsidRDefault="00DB613D" w:rsidP="00EF30B3">
      <w:pPr>
        <w:rPr>
          <w:rFonts w:asciiTheme="minorHAnsi" w:hAnsiTheme="minorHAnsi" w:cstheme="minorHAnsi"/>
          <w:b/>
          <w:color w:val="943634" w:themeColor="accent2" w:themeShade="BF"/>
          <w:sz w:val="16"/>
        </w:rPr>
      </w:pPr>
    </w:p>
    <w:p w14:paraId="2C4F9FE6" w14:textId="4D9BEACE" w:rsidR="00EF30B3" w:rsidRDefault="00EF30B3" w:rsidP="00EF30B3">
      <w:pPr>
        <w:rPr>
          <w:rFonts w:asciiTheme="minorHAnsi" w:hAnsiTheme="minorHAnsi" w:cstheme="minorHAnsi"/>
          <w:b/>
          <w:color w:val="C00000"/>
          <w:sz w:val="28"/>
        </w:rPr>
      </w:pPr>
      <w:r w:rsidRPr="00123677">
        <w:rPr>
          <w:rFonts w:asciiTheme="minorHAnsi" w:hAnsiTheme="minorHAnsi" w:cstheme="minorHAnsi"/>
          <w:b/>
          <w:color w:val="C00000"/>
          <w:sz w:val="28"/>
        </w:rPr>
        <w:t>Course Schedule</w:t>
      </w:r>
    </w:p>
    <w:p w14:paraId="718BCEC1" w14:textId="76188B0F" w:rsidR="005E04D9" w:rsidRDefault="005E04D9" w:rsidP="00EF30B3">
      <w:pPr>
        <w:rPr>
          <w:rFonts w:asciiTheme="minorHAnsi" w:hAnsiTheme="minorHAnsi" w:cstheme="minorHAnsi"/>
          <w:b/>
          <w:color w:val="C00000"/>
          <w:sz w:val="28"/>
        </w:rPr>
      </w:pPr>
    </w:p>
    <w:p w14:paraId="653C3AFC" w14:textId="77777777" w:rsidR="005E04D9" w:rsidRDefault="005E04D9" w:rsidP="005E04D9">
      <w:pPr>
        <w:rPr>
          <w:rFonts w:asciiTheme="minorHAnsi" w:hAnsiTheme="minorHAnsi" w:cstheme="minorHAnsi"/>
          <w:color w:val="000000" w:themeColor="text1"/>
          <w:sz w:val="20"/>
          <w:szCs w:val="20"/>
        </w:rPr>
      </w:pPr>
    </w:p>
    <w:tbl>
      <w:tblPr>
        <w:tblpPr w:leftFromText="180" w:rightFromText="180" w:vertAnchor="text" w:horzAnchor="margin" w:tblpXSpec="center" w:tblpY="-46"/>
        <w:tblW w:w="1134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980"/>
        <w:gridCol w:w="3780"/>
        <w:gridCol w:w="3780"/>
        <w:gridCol w:w="1800"/>
      </w:tblGrid>
      <w:tr w:rsidR="005E04D9" w14:paraId="76F13576" w14:textId="77777777" w:rsidTr="007A105C">
        <w:trPr>
          <w:cantSplit/>
          <w:trHeight w:hRule="exact" w:val="720"/>
        </w:trPr>
        <w:tc>
          <w:tcPr>
            <w:tcW w:w="1980" w:type="dxa"/>
            <w:vAlign w:val="center"/>
          </w:tcPr>
          <w:p w14:paraId="52AFC45D" w14:textId="77777777" w:rsidR="005E04D9" w:rsidRPr="00747FFD" w:rsidRDefault="005E04D9" w:rsidP="007A105C">
            <w:pPr>
              <w:pStyle w:val="Heading2"/>
              <w:rPr>
                <w:rFonts w:ascii="Arial" w:hAnsi="Arial" w:cs="Arial"/>
              </w:rPr>
            </w:pPr>
            <w:r w:rsidRPr="00747FFD">
              <w:rPr>
                <w:rFonts w:ascii="Arial" w:hAnsi="Arial" w:cs="Arial"/>
              </w:rPr>
              <w:t>Week 1</w:t>
            </w:r>
          </w:p>
          <w:p w14:paraId="3C0D166D" w14:textId="5C216EB6" w:rsidR="005E04D9" w:rsidRPr="00C36D01" w:rsidRDefault="005E04D9" w:rsidP="007A105C">
            <w:pPr>
              <w:pStyle w:val="Heading1"/>
              <w:rPr>
                <w:rFonts w:ascii="Arial" w:hAnsi="Arial" w:cs="Arial"/>
                <w:b w:val="0"/>
                <w:i/>
                <w:sz w:val="14"/>
                <w:szCs w:val="14"/>
                <w:u w:val="none"/>
              </w:rPr>
            </w:pPr>
            <w:r>
              <w:rPr>
                <w:rFonts w:ascii="Arial" w:hAnsi="Arial" w:cs="Arial"/>
                <w:b w:val="0"/>
                <w:i/>
                <w:sz w:val="14"/>
                <w:szCs w:val="14"/>
                <w:u w:val="none"/>
              </w:rPr>
              <w:t xml:space="preserve">August </w:t>
            </w:r>
            <w:r w:rsidR="0027333B">
              <w:rPr>
                <w:rFonts w:ascii="Arial" w:hAnsi="Arial" w:cs="Arial"/>
                <w:b w:val="0"/>
                <w:i/>
                <w:sz w:val="14"/>
                <w:szCs w:val="14"/>
                <w:u w:val="none"/>
              </w:rPr>
              <w:t>24, 26</w:t>
            </w:r>
          </w:p>
        </w:tc>
        <w:tc>
          <w:tcPr>
            <w:tcW w:w="7560" w:type="dxa"/>
            <w:gridSpan w:val="2"/>
            <w:vAlign w:val="center"/>
          </w:tcPr>
          <w:p w14:paraId="5D2229FD" w14:textId="77777777" w:rsidR="005E04D9" w:rsidRDefault="005E04D9" w:rsidP="007A105C">
            <w:pPr>
              <w:jc w:val="center"/>
              <w:rPr>
                <w:rFonts w:ascii="Arial" w:hAnsi="Arial" w:cs="Arial"/>
              </w:rPr>
            </w:pPr>
            <w:r w:rsidRPr="00747FFD">
              <w:rPr>
                <w:rFonts w:ascii="Arial" w:hAnsi="Arial" w:cs="Arial"/>
              </w:rPr>
              <w:t>Course Introduction</w:t>
            </w:r>
          </w:p>
          <w:p w14:paraId="02B1B950" w14:textId="77777777" w:rsidR="005E04D9" w:rsidRPr="00747FFD" w:rsidRDefault="005E04D9" w:rsidP="007A105C">
            <w:pPr>
              <w:jc w:val="center"/>
              <w:rPr>
                <w:rFonts w:ascii="Arial" w:hAnsi="Arial" w:cs="Arial"/>
              </w:rPr>
            </w:pPr>
            <w:r>
              <w:rPr>
                <w:rFonts w:ascii="Arial" w:hAnsi="Arial" w:cs="Arial"/>
                <w:i/>
                <w:iCs/>
                <w:sz w:val="16"/>
                <w:szCs w:val="14"/>
              </w:rPr>
              <w:t>Golf 101 – Chapter 1</w:t>
            </w:r>
          </w:p>
        </w:tc>
        <w:tc>
          <w:tcPr>
            <w:tcW w:w="1800" w:type="dxa"/>
          </w:tcPr>
          <w:p w14:paraId="771EE2D6" w14:textId="77777777" w:rsidR="005E04D9" w:rsidRPr="00747FFD" w:rsidRDefault="005E04D9" w:rsidP="007A105C">
            <w:pPr>
              <w:jc w:val="center"/>
              <w:rPr>
                <w:rFonts w:ascii="Arial" w:hAnsi="Arial" w:cs="Arial"/>
              </w:rPr>
            </w:pPr>
          </w:p>
        </w:tc>
      </w:tr>
      <w:tr w:rsidR="005E04D9" w14:paraId="1E361559" w14:textId="77777777" w:rsidTr="007A105C">
        <w:trPr>
          <w:cantSplit/>
          <w:trHeight w:hRule="exact" w:val="721"/>
        </w:trPr>
        <w:tc>
          <w:tcPr>
            <w:tcW w:w="1980" w:type="dxa"/>
            <w:tcBorders>
              <w:top w:val="single" w:sz="2" w:space="0" w:color="auto"/>
            </w:tcBorders>
            <w:shd w:val="clear" w:color="auto" w:fill="auto"/>
            <w:vAlign w:val="center"/>
          </w:tcPr>
          <w:p w14:paraId="1E9CDB3E" w14:textId="77777777" w:rsidR="005E04D9" w:rsidRPr="00747FFD" w:rsidRDefault="005E04D9" w:rsidP="007A105C">
            <w:pPr>
              <w:pStyle w:val="Heading2"/>
              <w:rPr>
                <w:rFonts w:ascii="Arial" w:hAnsi="Arial" w:cs="Arial"/>
              </w:rPr>
            </w:pPr>
            <w:r w:rsidRPr="00747FFD">
              <w:rPr>
                <w:rFonts w:ascii="Arial" w:hAnsi="Arial" w:cs="Arial"/>
              </w:rPr>
              <w:t>Week 2</w:t>
            </w:r>
          </w:p>
          <w:p w14:paraId="0293983E" w14:textId="115414A1" w:rsidR="005E04D9" w:rsidRPr="007E083C" w:rsidRDefault="007E083C" w:rsidP="007A105C">
            <w:pPr>
              <w:pStyle w:val="Heading2"/>
              <w:rPr>
                <w:rFonts w:ascii="Arial" w:hAnsi="Arial" w:cs="Arial"/>
                <w:sz w:val="14"/>
                <w:szCs w:val="14"/>
              </w:rPr>
            </w:pPr>
            <w:r>
              <w:rPr>
                <w:rFonts w:ascii="Arial" w:hAnsi="Arial" w:cs="Arial"/>
                <w:sz w:val="14"/>
                <w:szCs w:val="14"/>
              </w:rPr>
              <w:t xml:space="preserve">August </w:t>
            </w:r>
            <w:r w:rsidR="0027333B">
              <w:rPr>
                <w:rFonts w:ascii="Arial" w:hAnsi="Arial" w:cs="Arial"/>
                <w:sz w:val="14"/>
                <w:szCs w:val="14"/>
              </w:rPr>
              <w:t>31, September 2</w:t>
            </w:r>
          </w:p>
        </w:tc>
        <w:tc>
          <w:tcPr>
            <w:tcW w:w="7560" w:type="dxa"/>
            <w:gridSpan w:val="2"/>
            <w:tcBorders>
              <w:top w:val="single" w:sz="2" w:space="0" w:color="auto"/>
            </w:tcBorders>
            <w:shd w:val="clear" w:color="auto" w:fill="auto"/>
            <w:vAlign w:val="center"/>
          </w:tcPr>
          <w:p w14:paraId="73443745" w14:textId="77777777" w:rsidR="005E04D9" w:rsidRPr="00AF28BB" w:rsidRDefault="005E04D9" w:rsidP="007A105C">
            <w:pPr>
              <w:jc w:val="center"/>
              <w:rPr>
                <w:rFonts w:ascii="Arial" w:hAnsi="Arial" w:cs="Arial"/>
                <w:sz w:val="28"/>
              </w:rPr>
            </w:pPr>
            <w:r w:rsidRPr="00AE1B9C">
              <w:rPr>
                <w:rFonts w:ascii="Arial" w:hAnsi="Arial" w:cs="Arial"/>
              </w:rPr>
              <w:t xml:space="preserve">Grip, Stance &amp; Mechanics </w:t>
            </w:r>
            <w:r>
              <w:rPr>
                <w:rFonts w:ascii="Arial" w:hAnsi="Arial" w:cs="Arial"/>
                <w:sz w:val="28"/>
              </w:rPr>
              <w:t xml:space="preserve">– </w:t>
            </w:r>
            <w:r w:rsidRPr="00AE1B9C">
              <w:rPr>
                <w:rFonts w:ascii="Arial" w:hAnsi="Arial" w:cs="Arial"/>
                <w:sz w:val="18"/>
              </w:rPr>
              <w:t>Skills Practice</w:t>
            </w:r>
          </w:p>
          <w:p w14:paraId="1B094D7A" w14:textId="77777777" w:rsidR="005E04D9" w:rsidRPr="00747FFD" w:rsidRDefault="005E04D9" w:rsidP="007A105C">
            <w:pPr>
              <w:jc w:val="center"/>
              <w:rPr>
                <w:rFonts w:ascii="Arial" w:hAnsi="Arial" w:cs="Arial"/>
                <w:i/>
              </w:rPr>
            </w:pPr>
            <w:r>
              <w:rPr>
                <w:rFonts w:ascii="Arial" w:hAnsi="Arial" w:cs="Arial"/>
                <w:i/>
                <w:iCs/>
                <w:sz w:val="16"/>
                <w:szCs w:val="14"/>
              </w:rPr>
              <w:t xml:space="preserve"> Review: Safety &amp; golf terminology – Chapter 4</w:t>
            </w:r>
          </w:p>
        </w:tc>
        <w:tc>
          <w:tcPr>
            <w:tcW w:w="1800" w:type="dxa"/>
            <w:tcBorders>
              <w:top w:val="single" w:sz="2" w:space="0" w:color="auto"/>
            </w:tcBorders>
            <w:vAlign w:val="center"/>
          </w:tcPr>
          <w:p w14:paraId="4EEE1204" w14:textId="77777777" w:rsidR="005E04D9" w:rsidRPr="00112458" w:rsidRDefault="005E04D9" w:rsidP="007A105C">
            <w:pPr>
              <w:pStyle w:val="Heading1"/>
              <w:jc w:val="center"/>
              <w:rPr>
                <w:rFonts w:ascii="Arial" w:hAnsi="Arial" w:cs="Arial"/>
                <w:sz w:val="20"/>
                <w:u w:val="none"/>
              </w:rPr>
            </w:pPr>
          </w:p>
        </w:tc>
      </w:tr>
      <w:tr w:rsidR="005E04D9" w14:paraId="2DE1A627" w14:textId="77777777" w:rsidTr="007A105C">
        <w:trPr>
          <w:cantSplit/>
          <w:trHeight w:hRule="exact" w:val="721"/>
        </w:trPr>
        <w:tc>
          <w:tcPr>
            <w:tcW w:w="1980" w:type="dxa"/>
            <w:tcBorders>
              <w:top w:val="single" w:sz="2" w:space="0" w:color="auto"/>
            </w:tcBorders>
            <w:shd w:val="clear" w:color="auto" w:fill="auto"/>
            <w:vAlign w:val="center"/>
          </w:tcPr>
          <w:p w14:paraId="1BDDAE68" w14:textId="77777777" w:rsidR="005E04D9" w:rsidRPr="00747FFD" w:rsidRDefault="005E04D9" w:rsidP="007A105C">
            <w:pPr>
              <w:pStyle w:val="Heading2"/>
              <w:rPr>
                <w:rFonts w:ascii="Arial" w:hAnsi="Arial" w:cs="Arial"/>
              </w:rPr>
            </w:pPr>
            <w:r w:rsidRPr="00747FFD">
              <w:rPr>
                <w:rFonts w:ascii="Arial" w:hAnsi="Arial" w:cs="Arial"/>
              </w:rPr>
              <w:t>Week 3</w:t>
            </w:r>
          </w:p>
          <w:p w14:paraId="227892AA" w14:textId="11AF0A98" w:rsidR="005E04D9" w:rsidRPr="007E083C" w:rsidRDefault="007E083C" w:rsidP="007A105C">
            <w:pPr>
              <w:pStyle w:val="Heading3"/>
              <w:rPr>
                <w:rFonts w:ascii="Arial" w:hAnsi="Arial" w:cs="Arial"/>
                <w:sz w:val="14"/>
                <w:szCs w:val="14"/>
              </w:rPr>
            </w:pPr>
            <w:r>
              <w:rPr>
                <w:rFonts w:ascii="Arial" w:hAnsi="Arial" w:cs="Arial"/>
                <w:sz w:val="14"/>
                <w:szCs w:val="14"/>
              </w:rPr>
              <w:t xml:space="preserve">September </w:t>
            </w:r>
            <w:r w:rsidR="0027333B">
              <w:rPr>
                <w:rFonts w:ascii="Arial" w:hAnsi="Arial" w:cs="Arial"/>
                <w:sz w:val="14"/>
                <w:szCs w:val="14"/>
              </w:rPr>
              <w:t>7, 9</w:t>
            </w:r>
          </w:p>
        </w:tc>
        <w:tc>
          <w:tcPr>
            <w:tcW w:w="7560" w:type="dxa"/>
            <w:gridSpan w:val="2"/>
            <w:tcBorders>
              <w:top w:val="single" w:sz="2" w:space="0" w:color="auto"/>
            </w:tcBorders>
            <w:shd w:val="clear" w:color="auto" w:fill="auto"/>
            <w:vAlign w:val="center"/>
          </w:tcPr>
          <w:p w14:paraId="069F5728" w14:textId="77777777" w:rsidR="005E04D9" w:rsidRPr="00AF28BB" w:rsidRDefault="005E04D9" w:rsidP="007A105C">
            <w:pPr>
              <w:jc w:val="center"/>
              <w:rPr>
                <w:rFonts w:ascii="Arial" w:hAnsi="Arial" w:cs="Arial"/>
                <w:sz w:val="28"/>
              </w:rPr>
            </w:pPr>
            <w:r w:rsidRPr="00AE1B9C">
              <w:rPr>
                <w:rFonts w:ascii="Arial" w:hAnsi="Arial" w:cs="Arial"/>
              </w:rPr>
              <w:t xml:space="preserve">Swing Fundamentals </w:t>
            </w:r>
            <w:r>
              <w:rPr>
                <w:rFonts w:ascii="Arial" w:hAnsi="Arial" w:cs="Arial"/>
                <w:sz w:val="28"/>
              </w:rPr>
              <w:t xml:space="preserve">– </w:t>
            </w:r>
            <w:r w:rsidRPr="00AE1B9C">
              <w:rPr>
                <w:rFonts w:ascii="Arial" w:hAnsi="Arial" w:cs="Arial"/>
                <w:sz w:val="18"/>
              </w:rPr>
              <w:t>Skills Practice</w:t>
            </w:r>
          </w:p>
          <w:p w14:paraId="29DF5361" w14:textId="77777777" w:rsidR="005E04D9" w:rsidRPr="00747FFD" w:rsidRDefault="005E04D9" w:rsidP="007A105C">
            <w:pPr>
              <w:jc w:val="center"/>
              <w:rPr>
                <w:rFonts w:ascii="Arial" w:hAnsi="Arial" w:cs="Arial"/>
                <w:bCs/>
                <w:smallCaps/>
              </w:rPr>
            </w:pPr>
            <w:r>
              <w:rPr>
                <w:rFonts w:ascii="Arial" w:hAnsi="Arial" w:cs="Arial"/>
                <w:i/>
                <w:iCs/>
                <w:sz w:val="16"/>
                <w:szCs w:val="14"/>
              </w:rPr>
              <w:t>Equipment &amp; principles – Chapter 6</w:t>
            </w:r>
          </w:p>
        </w:tc>
        <w:tc>
          <w:tcPr>
            <w:tcW w:w="1800" w:type="dxa"/>
            <w:tcBorders>
              <w:top w:val="single" w:sz="2" w:space="0" w:color="auto"/>
            </w:tcBorders>
            <w:vAlign w:val="center"/>
          </w:tcPr>
          <w:p w14:paraId="778E6C67" w14:textId="77777777" w:rsidR="005E04D9" w:rsidRPr="00112458" w:rsidRDefault="005E04D9" w:rsidP="007A105C">
            <w:pPr>
              <w:jc w:val="center"/>
              <w:rPr>
                <w:rFonts w:ascii="Arial" w:hAnsi="Arial" w:cs="Arial"/>
                <w:b/>
              </w:rPr>
            </w:pPr>
          </w:p>
        </w:tc>
      </w:tr>
      <w:tr w:rsidR="005E04D9" w14:paraId="7E7B35C5" w14:textId="77777777" w:rsidTr="007A105C">
        <w:trPr>
          <w:cantSplit/>
          <w:trHeight w:hRule="exact" w:val="545"/>
        </w:trPr>
        <w:tc>
          <w:tcPr>
            <w:tcW w:w="1980" w:type="dxa"/>
            <w:tcBorders>
              <w:top w:val="single" w:sz="2" w:space="0" w:color="auto"/>
            </w:tcBorders>
            <w:shd w:val="clear" w:color="auto" w:fill="FFFF00"/>
            <w:vAlign w:val="center"/>
          </w:tcPr>
          <w:p w14:paraId="44AFEE06" w14:textId="0B686B60" w:rsidR="005E04D9" w:rsidRPr="00747FFD" w:rsidRDefault="005E04D9" w:rsidP="007A105C">
            <w:pPr>
              <w:pStyle w:val="Heading3"/>
              <w:rPr>
                <w:rFonts w:ascii="Arial" w:hAnsi="Arial" w:cs="Arial"/>
                <w:b/>
                <w:bCs/>
                <w:smallCaps/>
                <w:sz w:val="16"/>
                <w:szCs w:val="16"/>
              </w:rPr>
            </w:pPr>
            <w:r w:rsidRPr="00747FFD">
              <w:rPr>
                <w:rFonts w:ascii="Arial" w:hAnsi="Arial" w:cs="Arial"/>
                <w:b/>
                <w:bCs/>
                <w:smallCaps/>
                <w:sz w:val="14"/>
                <w:szCs w:val="16"/>
              </w:rPr>
              <w:t xml:space="preserve">Friday, </w:t>
            </w:r>
            <w:r>
              <w:rPr>
                <w:rFonts w:ascii="Arial" w:hAnsi="Arial" w:cs="Arial"/>
                <w:b/>
                <w:bCs/>
                <w:smallCaps/>
                <w:sz w:val="14"/>
                <w:szCs w:val="16"/>
              </w:rPr>
              <w:t xml:space="preserve">September </w:t>
            </w:r>
            <w:r w:rsidR="0027333B">
              <w:rPr>
                <w:rFonts w:ascii="Arial" w:hAnsi="Arial" w:cs="Arial"/>
                <w:b/>
                <w:bCs/>
                <w:smallCaps/>
                <w:sz w:val="14"/>
                <w:szCs w:val="16"/>
              </w:rPr>
              <w:t>10</w:t>
            </w:r>
          </w:p>
        </w:tc>
        <w:tc>
          <w:tcPr>
            <w:tcW w:w="7560" w:type="dxa"/>
            <w:gridSpan w:val="2"/>
            <w:tcBorders>
              <w:top w:val="single" w:sz="2" w:space="0" w:color="auto"/>
            </w:tcBorders>
            <w:shd w:val="clear" w:color="auto" w:fill="FFFF00"/>
            <w:vAlign w:val="center"/>
          </w:tcPr>
          <w:p w14:paraId="2C4B3D70" w14:textId="77777777" w:rsidR="005E04D9" w:rsidRPr="005D74EC" w:rsidRDefault="005E04D9" w:rsidP="007A105C">
            <w:pPr>
              <w:jc w:val="center"/>
              <w:rPr>
                <w:rFonts w:ascii="Arial" w:hAnsi="Arial" w:cs="Arial"/>
                <w:b/>
                <w:bCs/>
                <w:i/>
                <w:smallCaps/>
                <w:sz w:val="16"/>
                <w:szCs w:val="16"/>
              </w:rPr>
            </w:pPr>
            <w:r>
              <w:rPr>
                <w:rFonts w:ascii="Arial" w:hAnsi="Arial" w:cs="Arial"/>
                <w:b/>
                <w:bCs/>
                <w:smallCaps/>
                <w:sz w:val="16"/>
                <w:szCs w:val="16"/>
              </w:rPr>
              <w:t xml:space="preserve">Last Day to: Register &amp; </w:t>
            </w:r>
            <w:r w:rsidRPr="005D74EC">
              <w:rPr>
                <w:rFonts w:ascii="Arial" w:hAnsi="Arial" w:cs="Arial"/>
                <w:b/>
                <w:bCs/>
                <w:smallCaps/>
                <w:sz w:val="16"/>
                <w:szCs w:val="16"/>
              </w:rPr>
              <w:t>Add</w:t>
            </w:r>
            <w:r>
              <w:rPr>
                <w:rFonts w:ascii="Arial" w:hAnsi="Arial" w:cs="Arial"/>
                <w:b/>
                <w:bCs/>
                <w:smallCaps/>
                <w:sz w:val="16"/>
                <w:szCs w:val="16"/>
              </w:rPr>
              <w:t xml:space="preserve"> Cl</w:t>
            </w:r>
            <w:r w:rsidRPr="005D74EC">
              <w:rPr>
                <w:rFonts w:ascii="Arial" w:hAnsi="Arial" w:cs="Arial"/>
                <w:b/>
                <w:bCs/>
                <w:smallCaps/>
                <w:sz w:val="16"/>
                <w:szCs w:val="16"/>
              </w:rPr>
              <w:t xml:space="preserve">asses, Drop </w:t>
            </w:r>
            <w:r w:rsidRPr="005D74EC">
              <w:rPr>
                <w:rFonts w:ascii="Arial" w:hAnsi="Arial" w:cs="Arial"/>
                <w:b/>
                <w:bCs/>
                <w:i/>
                <w:smallCaps/>
                <w:sz w:val="16"/>
                <w:szCs w:val="16"/>
              </w:rPr>
              <w:t xml:space="preserve">without mark of “W”, </w:t>
            </w:r>
          </w:p>
          <w:p w14:paraId="5D80C2AF" w14:textId="77777777" w:rsidR="005E04D9" w:rsidRPr="00747FFD" w:rsidRDefault="005E04D9" w:rsidP="007A105C">
            <w:pPr>
              <w:jc w:val="center"/>
              <w:rPr>
                <w:rFonts w:ascii="Arial" w:hAnsi="Arial" w:cs="Arial"/>
                <w:b/>
                <w:bCs/>
                <w:i/>
                <w:smallCaps/>
                <w:sz w:val="18"/>
                <w:szCs w:val="16"/>
              </w:rPr>
            </w:pPr>
            <w:r w:rsidRPr="005D74EC">
              <w:rPr>
                <w:rFonts w:ascii="Arial" w:hAnsi="Arial" w:cs="Arial"/>
                <w:b/>
                <w:bCs/>
                <w:i/>
                <w:smallCaps/>
                <w:sz w:val="16"/>
                <w:szCs w:val="16"/>
              </w:rPr>
              <w:t>Change Enrollment Option to P/NP or Audit &amp; Purchase/Waive Tuition refund</w:t>
            </w:r>
            <w:r>
              <w:rPr>
                <w:rFonts w:ascii="Arial" w:hAnsi="Arial" w:cs="Arial"/>
                <w:b/>
                <w:bCs/>
                <w:i/>
                <w:smallCaps/>
                <w:sz w:val="18"/>
              </w:rPr>
              <w:t xml:space="preserve"> </w:t>
            </w:r>
            <w:r w:rsidRPr="005D74EC">
              <w:rPr>
                <w:rFonts w:ascii="Arial" w:hAnsi="Arial" w:cs="Arial"/>
                <w:b/>
                <w:bCs/>
                <w:i/>
                <w:smallCaps/>
                <w:sz w:val="16"/>
                <w:szCs w:val="16"/>
              </w:rPr>
              <w:t>Insurance</w:t>
            </w:r>
            <w:r w:rsidRPr="00747FFD">
              <w:rPr>
                <w:rFonts w:ascii="Arial" w:hAnsi="Arial" w:cs="Arial"/>
                <w:b/>
                <w:bCs/>
                <w:i/>
                <w:smallCaps/>
                <w:sz w:val="18"/>
              </w:rPr>
              <w:t xml:space="preserve"> </w:t>
            </w:r>
          </w:p>
        </w:tc>
        <w:tc>
          <w:tcPr>
            <w:tcW w:w="1800" w:type="dxa"/>
            <w:tcBorders>
              <w:top w:val="single" w:sz="2" w:space="0" w:color="auto"/>
            </w:tcBorders>
            <w:shd w:val="clear" w:color="auto" w:fill="FFFF00"/>
          </w:tcPr>
          <w:p w14:paraId="2FB99AFA" w14:textId="77777777" w:rsidR="005E04D9" w:rsidRPr="00747FFD" w:rsidRDefault="005E04D9" w:rsidP="007A105C">
            <w:pPr>
              <w:jc w:val="center"/>
              <w:rPr>
                <w:rFonts w:ascii="Arial" w:hAnsi="Arial" w:cs="Arial"/>
                <w:b/>
                <w:bCs/>
                <w:smallCaps/>
              </w:rPr>
            </w:pPr>
          </w:p>
        </w:tc>
      </w:tr>
      <w:tr w:rsidR="005E04D9" w14:paraId="55236EEB" w14:textId="77777777" w:rsidTr="007A105C">
        <w:trPr>
          <w:cantSplit/>
          <w:trHeight w:hRule="exact" w:val="721"/>
        </w:trPr>
        <w:tc>
          <w:tcPr>
            <w:tcW w:w="1980" w:type="dxa"/>
            <w:vAlign w:val="center"/>
          </w:tcPr>
          <w:p w14:paraId="57CAB54F" w14:textId="77777777" w:rsidR="005E04D9" w:rsidRPr="00747FFD" w:rsidRDefault="005E04D9" w:rsidP="007A105C">
            <w:pPr>
              <w:pStyle w:val="Heading3"/>
              <w:rPr>
                <w:rFonts w:ascii="Arial" w:hAnsi="Arial" w:cs="Arial"/>
                <w:sz w:val="20"/>
              </w:rPr>
            </w:pPr>
            <w:r w:rsidRPr="00747FFD">
              <w:rPr>
                <w:rFonts w:ascii="Arial" w:hAnsi="Arial" w:cs="Arial"/>
                <w:sz w:val="20"/>
              </w:rPr>
              <w:t>Week 4</w:t>
            </w:r>
          </w:p>
          <w:p w14:paraId="169A8386" w14:textId="15840FD4" w:rsidR="005E04D9" w:rsidRPr="007E083C" w:rsidRDefault="007E083C" w:rsidP="007A105C">
            <w:pPr>
              <w:pStyle w:val="Heading3"/>
              <w:rPr>
                <w:rFonts w:ascii="Arial" w:hAnsi="Arial" w:cs="Arial"/>
                <w:sz w:val="14"/>
                <w:szCs w:val="14"/>
              </w:rPr>
            </w:pPr>
            <w:r>
              <w:rPr>
                <w:rFonts w:ascii="Arial" w:hAnsi="Arial" w:cs="Arial"/>
                <w:sz w:val="14"/>
                <w:szCs w:val="14"/>
              </w:rPr>
              <w:t xml:space="preserve">September </w:t>
            </w:r>
            <w:r w:rsidR="0027333B">
              <w:rPr>
                <w:rFonts w:ascii="Arial" w:hAnsi="Arial" w:cs="Arial"/>
                <w:sz w:val="14"/>
                <w:szCs w:val="14"/>
              </w:rPr>
              <w:t>14, 16</w:t>
            </w:r>
          </w:p>
        </w:tc>
        <w:tc>
          <w:tcPr>
            <w:tcW w:w="7560" w:type="dxa"/>
            <w:gridSpan w:val="2"/>
            <w:vAlign w:val="center"/>
          </w:tcPr>
          <w:p w14:paraId="40B46DC4" w14:textId="77777777" w:rsidR="005E04D9" w:rsidRPr="00AE1B9C" w:rsidRDefault="005E04D9" w:rsidP="007A105C">
            <w:pPr>
              <w:jc w:val="center"/>
              <w:rPr>
                <w:rFonts w:ascii="Arial" w:hAnsi="Arial" w:cs="Arial"/>
              </w:rPr>
            </w:pPr>
            <w:r w:rsidRPr="00AE1B9C">
              <w:rPr>
                <w:rFonts w:ascii="Arial" w:hAnsi="Arial" w:cs="Arial"/>
              </w:rPr>
              <w:t>Skills Practice</w:t>
            </w:r>
          </w:p>
          <w:p w14:paraId="64E3D9FC" w14:textId="77777777" w:rsidR="005E04D9" w:rsidRPr="00747FFD" w:rsidRDefault="005E04D9" w:rsidP="007A105C">
            <w:pPr>
              <w:jc w:val="center"/>
              <w:rPr>
                <w:rFonts w:ascii="Arial" w:hAnsi="Arial" w:cs="Arial"/>
                <w:i/>
              </w:rPr>
            </w:pPr>
            <w:r>
              <w:rPr>
                <w:rFonts w:ascii="Arial" w:hAnsi="Arial" w:cs="Arial"/>
                <w:i/>
                <w:iCs/>
                <w:sz w:val="16"/>
                <w:szCs w:val="14"/>
              </w:rPr>
              <w:t>Ball flight laws/strategy – Chapter 5</w:t>
            </w:r>
          </w:p>
        </w:tc>
        <w:tc>
          <w:tcPr>
            <w:tcW w:w="1800" w:type="dxa"/>
            <w:vAlign w:val="center"/>
          </w:tcPr>
          <w:p w14:paraId="142E73F6" w14:textId="77777777" w:rsidR="005E04D9" w:rsidRPr="00747FFD" w:rsidRDefault="005E04D9" w:rsidP="007A105C">
            <w:pPr>
              <w:jc w:val="center"/>
              <w:rPr>
                <w:rFonts w:ascii="Arial" w:hAnsi="Arial" w:cs="Arial"/>
                <w:b/>
                <w:i/>
                <w:color w:val="FF0000"/>
              </w:rPr>
            </w:pPr>
          </w:p>
        </w:tc>
      </w:tr>
      <w:tr w:rsidR="005E04D9" w14:paraId="0BD54C11" w14:textId="77777777" w:rsidTr="007A105C">
        <w:trPr>
          <w:cantSplit/>
          <w:trHeight w:hRule="exact" w:val="720"/>
        </w:trPr>
        <w:tc>
          <w:tcPr>
            <w:tcW w:w="1980" w:type="dxa"/>
            <w:vAlign w:val="center"/>
          </w:tcPr>
          <w:p w14:paraId="4B63234F" w14:textId="77777777" w:rsidR="005E04D9" w:rsidRPr="00747FFD" w:rsidRDefault="005E04D9" w:rsidP="007A105C">
            <w:pPr>
              <w:pStyle w:val="Heading3"/>
              <w:rPr>
                <w:rFonts w:ascii="Arial" w:hAnsi="Arial" w:cs="Arial"/>
                <w:sz w:val="20"/>
              </w:rPr>
            </w:pPr>
            <w:r w:rsidRPr="00747FFD">
              <w:rPr>
                <w:rFonts w:ascii="Arial" w:hAnsi="Arial" w:cs="Arial"/>
                <w:sz w:val="20"/>
              </w:rPr>
              <w:t>Week 5</w:t>
            </w:r>
          </w:p>
          <w:p w14:paraId="354E63CB" w14:textId="49AB86DE" w:rsidR="007E083C" w:rsidRPr="007E083C" w:rsidRDefault="007E083C" w:rsidP="007E083C">
            <w:pPr>
              <w:rPr>
                <w:i/>
                <w:iCs/>
              </w:rPr>
            </w:pPr>
            <w:r w:rsidRPr="007E083C">
              <w:rPr>
                <w:rFonts w:ascii="Arial" w:hAnsi="Arial" w:cs="Arial"/>
                <w:i/>
                <w:iCs/>
                <w:sz w:val="14"/>
                <w:szCs w:val="14"/>
              </w:rPr>
              <w:t>September 15, 17</w:t>
            </w:r>
          </w:p>
        </w:tc>
        <w:tc>
          <w:tcPr>
            <w:tcW w:w="7560" w:type="dxa"/>
            <w:gridSpan w:val="2"/>
            <w:vAlign w:val="center"/>
          </w:tcPr>
          <w:p w14:paraId="1B573146" w14:textId="77777777" w:rsidR="005E04D9" w:rsidRPr="00AF28BB" w:rsidRDefault="005E04D9" w:rsidP="007A105C">
            <w:pPr>
              <w:jc w:val="center"/>
              <w:rPr>
                <w:rFonts w:ascii="Arial" w:hAnsi="Arial" w:cs="Arial"/>
                <w:sz w:val="28"/>
              </w:rPr>
            </w:pPr>
            <w:r w:rsidRPr="00AE1B9C">
              <w:rPr>
                <w:rFonts w:ascii="Arial" w:hAnsi="Arial" w:cs="Arial"/>
              </w:rPr>
              <w:t xml:space="preserve">Short Irons </w:t>
            </w:r>
            <w:r>
              <w:rPr>
                <w:rFonts w:ascii="Arial" w:hAnsi="Arial" w:cs="Arial"/>
                <w:sz w:val="28"/>
              </w:rPr>
              <w:t xml:space="preserve">– </w:t>
            </w:r>
            <w:r w:rsidRPr="00AE1B9C">
              <w:rPr>
                <w:rFonts w:ascii="Arial" w:hAnsi="Arial" w:cs="Arial"/>
                <w:sz w:val="18"/>
              </w:rPr>
              <w:t>Skills Practice</w:t>
            </w:r>
          </w:p>
          <w:p w14:paraId="7B0A0BB0" w14:textId="77777777" w:rsidR="005E04D9" w:rsidRPr="00747FFD" w:rsidRDefault="005E04D9" w:rsidP="007A105C">
            <w:pPr>
              <w:jc w:val="center"/>
              <w:rPr>
                <w:rFonts w:ascii="Arial" w:hAnsi="Arial" w:cs="Arial"/>
                <w:i/>
              </w:rPr>
            </w:pPr>
            <w:r>
              <w:rPr>
                <w:rFonts w:ascii="Arial" w:hAnsi="Arial" w:cs="Arial"/>
                <w:i/>
                <w:iCs/>
                <w:sz w:val="16"/>
                <w:szCs w:val="14"/>
              </w:rPr>
              <w:t>Ball flight laws/strategy – Chapter 5</w:t>
            </w:r>
          </w:p>
        </w:tc>
        <w:tc>
          <w:tcPr>
            <w:tcW w:w="1800" w:type="dxa"/>
            <w:vAlign w:val="center"/>
          </w:tcPr>
          <w:p w14:paraId="4B6F6728" w14:textId="77777777" w:rsidR="005E04D9" w:rsidRPr="00747FFD" w:rsidRDefault="005E04D9" w:rsidP="007A105C">
            <w:pPr>
              <w:jc w:val="center"/>
              <w:rPr>
                <w:rFonts w:ascii="Arial" w:hAnsi="Arial" w:cs="Arial"/>
              </w:rPr>
            </w:pPr>
          </w:p>
        </w:tc>
      </w:tr>
      <w:tr w:rsidR="005E04D9" w14:paraId="1425DE71" w14:textId="77777777" w:rsidTr="007A105C">
        <w:trPr>
          <w:cantSplit/>
          <w:trHeight w:hRule="exact" w:val="720"/>
        </w:trPr>
        <w:tc>
          <w:tcPr>
            <w:tcW w:w="1980" w:type="dxa"/>
            <w:vAlign w:val="center"/>
          </w:tcPr>
          <w:p w14:paraId="10D3D62F" w14:textId="77777777" w:rsidR="005E04D9" w:rsidRPr="00747FFD" w:rsidRDefault="005E04D9" w:rsidP="007A105C">
            <w:pPr>
              <w:pStyle w:val="Heading3"/>
              <w:rPr>
                <w:rFonts w:ascii="Arial" w:hAnsi="Arial" w:cs="Arial"/>
                <w:sz w:val="20"/>
              </w:rPr>
            </w:pPr>
            <w:r w:rsidRPr="00747FFD">
              <w:rPr>
                <w:rFonts w:ascii="Arial" w:hAnsi="Arial" w:cs="Arial"/>
                <w:sz w:val="20"/>
              </w:rPr>
              <w:t>Week 6</w:t>
            </w:r>
          </w:p>
          <w:p w14:paraId="29CC90C8" w14:textId="1C09F58B" w:rsidR="007E083C" w:rsidRPr="007E083C" w:rsidRDefault="007E083C" w:rsidP="007E083C">
            <w:pPr>
              <w:pStyle w:val="Heading1"/>
              <w:rPr>
                <w:rFonts w:ascii="Arial" w:hAnsi="Arial" w:cs="Arial"/>
                <w:b w:val="0"/>
                <w:i/>
                <w:sz w:val="14"/>
                <w:szCs w:val="14"/>
                <w:u w:val="none"/>
              </w:rPr>
            </w:pPr>
            <w:r>
              <w:rPr>
                <w:rFonts w:ascii="Arial" w:hAnsi="Arial" w:cs="Arial"/>
                <w:b w:val="0"/>
                <w:i/>
                <w:sz w:val="14"/>
                <w:szCs w:val="14"/>
                <w:u w:val="none"/>
              </w:rPr>
              <w:t xml:space="preserve">September </w:t>
            </w:r>
            <w:r w:rsidR="0027333B">
              <w:rPr>
                <w:rFonts w:ascii="Arial" w:hAnsi="Arial" w:cs="Arial"/>
                <w:b w:val="0"/>
                <w:i/>
                <w:sz w:val="14"/>
                <w:szCs w:val="14"/>
                <w:u w:val="none"/>
              </w:rPr>
              <w:t>21</w:t>
            </w:r>
            <w:r>
              <w:rPr>
                <w:rFonts w:ascii="Arial" w:hAnsi="Arial" w:cs="Arial"/>
                <w:b w:val="0"/>
                <w:i/>
                <w:sz w:val="14"/>
                <w:szCs w:val="14"/>
                <w:u w:val="none"/>
              </w:rPr>
              <w:t>, 2</w:t>
            </w:r>
            <w:r w:rsidR="0027333B">
              <w:rPr>
                <w:rFonts w:ascii="Arial" w:hAnsi="Arial" w:cs="Arial"/>
                <w:b w:val="0"/>
                <w:i/>
                <w:sz w:val="14"/>
                <w:szCs w:val="14"/>
                <w:u w:val="none"/>
              </w:rPr>
              <w:t>3</w:t>
            </w:r>
          </w:p>
        </w:tc>
        <w:tc>
          <w:tcPr>
            <w:tcW w:w="7560" w:type="dxa"/>
            <w:gridSpan w:val="2"/>
            <w:vAlign w:val="center"/>
          </w:tcPr>
          <w:p w14:paraId="27DB1BFA" w14:textId="77777777" w:rsidR="005E04D9" w:rsidRPr="00AF28BB" w:rsidRDefault="005E04D9" w:rsidP="007A105C">
            <w:pPr>
              <w:jc w:val="center"/>
              <w:rPr>
                <w:rFonts w:ascii="Arial" w:hAnsi="Arial" w:cs="Arial"/>
                <w:sz w:val="28"/>
              </w:rPr>
            </w:pPr>
            <w:r w:rsidRPr="00AE1B9C">
              <w:rPr>
                <w:rFonts w:ascii="Arial" w:hAnsi="Arial" w:cs="Arial"/>
              </w:rPr>
              <w:t xml:space="preserve">Mid Irons </w:t>
            </w:r>
            <w:r>
              <w:rPr>
                <w:rFonts w:ascii="Arial" w:hAnsi="Arial" w:cs="Arial"/>
                <w:sz w:val="28"/>
              </w:rPr>
              <w:t xml:space="preserve">– </w:t>
            </w:r>
            <w:r w:rsidRPr="00AE1B9C">
              <w:rPr>
                <w:rFonts w:ascii="Arial" w:hAnsi="Arial" w:cs="Arial"/>
                <w:sz w:val="18"/>
              </w:rPr>
              <w:t>Skills Practice</w:t>
            </w:r>
          </w:p>
          <w:p w14:paraId="1BCD1F10" w14:textId="77777777" w:rsidR="005E04D9" w:rsidRPr="00AF28BB" w:rsidRDefault="005E04D9" w:rsidP="007A105C">
            <w:pPr>
              <w:jc w:val="center"/>
              <w:rPr>
                <w:rFonts w:ascii="Arial" w:hAnsi="Arial" w:cs="Arial"/>
              </w:rPr>
            </w:pPr>
            <w:r w:rsidRPr="00AF28BB">
              <w:rPr>
                <w:rFonts w:ascii="Arial" w:hAnsi="Arial" w:cs="Arial"/>
                <w:i/>
                <w:iCs/>
                <w:sz w:val="16"/>
                <w:szCs w:val="14"/>
              </w:rPr>
              <w:t xml:space="preserve">Equipment selection, </w:t>
            </w:r>
            <w:r>
              <w:rPr>
                <w:rFonts w:ascii="Arial" w:hAnsi="Arial" w:cs="Arial"/>
                <w:i/>
                <w:iCs/>
                <w:sz w:val="16"/>
                <w:szCs w:val="14"/>
              </w:rPr>
              <w:t xml:space="preserve">golf </w:t>
            </w:r>
            <w:r w:rsidRPr="00AF28BB">
              <w:rPr>
                <w:rFonts w:ascii="Arial" w:hAnsi="Arial" w:cs="Arial"/>
                <w:i/>
                <w:iCs/>
                <w:sz w:val="16"/>
                <w:szCs w:val="14"/>
              </w:rPr>
              <w:t>rules, scoring &amp; etiquette</w:t>
            </w:r>
          </w:p>
        </w:tc>
        <w:tc>
          <w:tcPr>
            <w:tcW w:w="1800" w:type="dxa"/>
            <w:vAlign w:val="center"/>
          </w:tcPr>
          <w:p w14:paraId="272D691A" w14:textId="77777777" w:rsidR="005E04D9" w:rsidRPr="00747FFD" w:rsidRDefault="005E04D9" w:rsidP="007A105C">
            <w:pPr>
              <w:jc w:val="center"/>
              <w:rPr>
                <w:rFonts w:ascii="Arial" w:hAnsi="Arial" w:cs="Arial"/>
              </w:rPr>
            </w:pPr>
          </w:p>
        </w:tc>
      </w:tr>
      <w:tr w:rsidR="0048449E" w14:paraId="5A92C9F9" w14:textId="77777777" w:rsidTr="00CA1192">
        <w:trPr>
          <w:trHeight w:hRule="exact" w:val="800"/>
        </w:trPr>
        <w:tc>
          <w:tcPr>
            <w:tcW w:w="1980" w:type="dxa"/>
            <w:vAlign w:val="center"/>
          </w:tcPr>
          <w:p w14:paraId="0BD36048" w14:textId="77777777" w:rsidR="0048449E" w:rsidRPr="00747FFD" w:rsidRDefault="0048449E" w:rsidP="0048449E">
            <w:pPr>
              <w:pStyle w:val="Heading3"/>
              <w:rPr>
                <w:rFonts w:ascii="Arial" w:hAnsi="Arial" w:cs="Arial"/>
                <w:sz w:val="20"/>
              </w:rPr>
            </w:pPr>
            <w:r w:rsidRPr="00747FFD">
              <w:rPr>
                <w:rFonts w:ascii="Arial" w:hAnsi="Arial" w:cs="Arial"/>
                <w:sz w:val="20"/>
              </w:rPr>
              <w:t>Week 7</w:t>
            </w:r>
          </w:p>
          <w:p w14:paraId="47216BB8" w14:textId="42EFE27A" w:rsidR="0048449E" w:rsidRPr="00747FFD" w:rsidRDefault="0048449E" w:rsidP="0048449E">
            <w:pPr>
              <w:pStyle w:val="Heading3"/>
              <w:rPr>
                <w:rFonts w:ascii="Arial" w:hAnsi="Arial" w:cs="Arial"/>
                <w:i w:val="0"/>
                <w:sz w:val="20"/>
              </w:rPr>
            </w:pPr>
            <w:bookmarkStart w:id="0" w:name="_Hlk45097979"/>
            <w:proofErr w:type="spellStart"/>
            <w:r>
              <w:rPr>
                <w:rFonts w:ascii="Arial" w:hAnsi="Arial" w:cs="Arial"/>
                <w:sz w:val="14"/>
                <w:szCs w:val="14"/>
              </w:rPr>
              <w:t>Sepebmer</w:t>
            </w:r>
            <w:proofErr w:type="spellEnd"/>
            <w:r>
              <w:rPr>
                <w:rFonts w:ascii="Arial" w:hAnsi="Arial" w:cs="Arial"/>
                <w:sz w:val="14"/>
                <w:szCs w:val="14"/>
              </w:rPr>
              <w:t xml:space="preserve"> 28, 30 </w:t>
            </w:r>
            <w:bookmarkEnd w:id="0"/>
          </w:p>
        </w:tc>
        <w:tc>
          <w:tcPr>
            <w:tcW w:w="7560" w:type="dxa"/>
            <w:gridSpan w:val="2"/>
            <w:vAlign w:val="center"/>
          </w:tcPr>
          <w:p w14:paraId="2F8EDDE0" w14:textId="77777777" w:rsidR="0048449E" w:rsidRDefault="0048449E" w:rsidP="0048449E">
            <w:pPr>
              <w:jc w:val="center"/>
              <w:rPr>
                <w:rFonts w:ascii="Arial" w:hAnsi="Arial" w:cs="Arial"/>
                <w:sz w:val="20"/>
              </w:rPr>
            </w:pPr>
            <w:r w:rsidRPr="00AE1B9C">
              <w:rPr>
                <w:rFonts w:ascii="Arial" w:hAnsi="Arial" w:cs="Arial"/>
              </w:rPr>
              <w:t xml:space="preserve">Club Selection </w:t>
            </w:r>
            <w:r w:rsidRPr="00AF28BB">
              <w:rPr>
                <w:rFonts w:ascii="Arial" w:hAnsi="Arial" w:cs="Arial"/>
                <w:sz w:val="20"/>
              </w:rPr>
              <w:t>(Short Game)</w:t>
            </w:r>
            <w:r>
              <w:rPr>
                <w:rFonts w:ascii="Arial" w:hAnsi="Arial" w:cs="Arial"/>
                <w:sz w:val="20"/>
              </w:rPr>
              <w:t xml:space="preserve"> </w:t>
            </w:r>
          </w:p>
          <w:p w14:paraId="329C1754" w14:textId="16E29845" w:rsidR="0048449E" w:rsidRPr="0048449E" w:rsidRDefault="0048449E" w:rsidP="0048449E">
            <w:pPr>
              <w:pStyle w:val="Heading5"/>
              <w:jc w:val="center"/>
              <w:rPr>
                <w:rFonts w:ascii="Arial" w:hAnsi="Arial" w:cs="Arial"/>
                <w:b/>
                <w:i w:val="0"/>
                <w:sz w:val="20"/>
                <w:u w:val="none"/>
              </w:rPr>
            </w:pPr>
            <w:r w:rsidRPr="0048449E">
              <w:rPr>
                <w:rFonts w:ascii="Arial" w:hAnsi="Arial" w:cs="Arial"/>
                <w:sz w:val="18"/>
                <w:u w:val="none"/>
              </w:rPr>
              <w:t>Skills Practice</w:t>
            </w:r>
          </w:p>
        </w:tc>
        <w:tc>
          <w:tcPr>
            <w:tcW w:w="1800" w:type="dxa"/>
            <w:vAlign w:val="center"/>
          </w:tcPr>
          <w:p w14:paraId="2937BE78" w14:textId="77777777" w:rsidR="0048449E" w:rsidRPr="00747FFD" w:rsidRDefault="0048449E" w:rsidP="0048449E">
            <w:pPr>
              <w:jc w:val="center"/>
              <w:rPr>
                <w:rFonts w:ascii="Arial" w:hAnsi="Arial" w:cs="Arial"/>
              </w:rPr>
            </w:pPr>
          </w:p>
        </w:tc>
      </w:tr>
      <w:tr w:rsidR="0048449E" w14:paraId="1B0BA6D9" w14:textId="77777777" w:rsidTr="00262F08">
        <w:trPr>
          <w:trHeight w:hRule="exact" w:val="720"/>
        </w:trPr>
        <w:tc>
          <w:tcPr>
            <w:tcW w:w="1980" w:type="dxa"/>
            <w:tcBorders>
              <w:bottom w:val="single" w:sz="2" w:space="0" w:color="auto"/>
            </w:tcBorders>
            <w:vAlign w:val="center"/>
          </w:tcPr>
          <w:p w14:paraId="453CC219" w14:textId="77777777" w:rsidR="0048449E" w:rsidRPr="00747FFD" w:rsidRDefault="0048449E" w:rsidP="0048449E">
            <w:pPr>
              <w:pStyle w:val="Heading3"/>
              <w:rPr>
                <w:rFonts w:ascii="Arial" w:hAnsi="Arial" w:cs="Arial"/>
                <w:sz w:val="20"/>
              </w:rPr>
            </w:pPr>
            <w:r w:rsidRPr="00747FFD">
              <w:rPr>
                <w:rFonts w:ascii="Arial" w:hAnsi="Arial" w:cs="Arial"/>
                <w:sz w:val="20"/>
              </w:rPr>
              <w:t>Week 8</w:t>
            </w:r>
          </w:p>
          <w:p w14:paraId="46EF0B6E" w14:textId="178CBADF" w:rsidR="0048449E" w:rsidRPr="00747FFD" w:rsidRDefault="0048449E" w:rsidP="0048449E">
            <w:pPr>
              <w:pStyle w:val="Heading1"/>
              <w:rPr>
                <w:rFonts w:ascii="Arial" w:hAnsi="Arial" w:cs="Arial"/>
                <w:b w:val="0"/>
                <w:i/>
                <w:u w:val="none"/>
              </w:rPr>
            </w:pPr>
            <w:r>
              <w:rPr>
                <w:rFonts w:ascii="Arial" w:hAnsi="Arial" w:cs="Arial"/>
                <w:b w:val="0"/>
                <w:i/>
                <w:sz w:val="14"/>
                <w:szCs w:val="14"/>
                <w:u w:val="none"/>
              </w:rPr>
              <w:t>October 5, 7</w:t>
            </w:r>
          </w:p>
        </w:tc>
        <w:tc>
          <w:tcPr>
            <w:tcW w:w="3780" w:type="dxa"/>
            <w:tcBorders>
              <w:bottom w:val="single" w:sz="2" w:space="0" w:color="auto"/>
            </w:tcBorders>
            <w:vAlign w:val="center"/>
          </w:tcPr>
          <w:p w14:paraId="5B964656" w14:textId="0D2AD85A" w:rsidR="0048449E" w:rsidRPr="007E083C" w:rsidRDefault="0048449E" w:rsidP="0048449E">
            <w:pPr>
              <w:jc w:val="center"/>
              <w:rPr>
                <w:rFonts w:ascii="Arial" w:hAnsi="Arial" w:cs="Arial"/>
                <w:sz w:val="28"/>
              </w:rPr>
            </w:pPr>
            <w:r w:rsidRPr="003C69F7">
              <w:rPr>
                <w:rFonts w:ascii="Arial" w:hAnsi="Arial" w:cs="Arial"/>
              </w:rPr>
              <w:t xml:space="preserve">Midterm </w:t>
            </w:r>
            <w:r w:rsidRPr="003C69F7">
              <w:rPr>
                <w:rFonts w:ascii="Arial" w:hAnsi="Arial" w:cs="Arial"/>
                <w:sz w:val="16"/>
              </w:rPr>
              <w:t>(Review)</w:t>
            </w:r>
          </w:p>
        </w:tc>
        <w:tc>
          <w:tcPr>
            <w:tcW w:w="3780" w:type="dxa"/>
            <w:tcBorders>
              <w:bottom w:val="single" w:sz="2" w:space="0" w:color="auto"/>
            </w:tcBorders>
            <w:vAlign w:val="center"/>
          </w:tcPr>
          <w:p w14:paraId="5E55A5EE" w14:textId="781D02C8" w:rsidR="0048449E" w:rsidRPr="003C69F7" w:rsidRDefault="0048449E" w:rsidP="0048449E">
            <w:pPr>
              <w:jc w:val="center"/>
              <w:rPr>
                <w:rFonts w:ascii="Arial" w:hAnsi="Arial" w:cs="Arial"/>
                <w:i/>
              </w:rPr>
            </w:pPr>
            <w:r w:rsidRPr="003C69F7">
              <w:rPr>
                <w:rFonts w:ascii="Arial" w:hAnsi="Arial" w:cs="Arial"/>
              </w:rPr>
              <w:t>Midterm</w:t>
            </w:r>
            <w:r>
              <w:rPr>
                <w:rFonts w:ascii="Arial" w:hAnsi="Arial" w:cs="Arial"/>
              </w:rPr>
              <w:t xml:space="preserve"> Exam</w:t>
            </w:r>
          </w:p>
        </w:tc>
        <w:tc>
          <w:tcPr>
            <w:tcW w:w="1800" w:type="dxa"/>
            <w:tcBorders>
              <w:bottom w:val="single" w:sz="2" w:space="0" w:color="auto"/>
            </w:tcBorders>
            <w:vAlign w:val="center"/>
          </w:tcPr>
          <w:p w14:paraId="16CB9479" w14:textId="77777777" w:rsidR="0048449E" w:rsidRPr="00112458" w:rsidRDefault="0048449E" w:rsidP="0048449E">
            <w:pPr>
              <w:pStyle w:val="Heading5"/>
              <w:jc w:val="center"/>
              <w:rPr>
                <w:rFonts w:ascii="Arial" w:hAnsi="Arial" w:cs="Arial"/>
                <w:b/>
                <w:i w:val="0"/>
                <w:sz w:val="20"/>
                <w:u w:val="none"/>
              </w:rPr>
            </w:pPr>
          </w:p>
        </w:tc>
      </w:tr>
      <w:tr w:rsidR="00E0564D" w14:paraId="0914B83F" w14:textId="77777777" w:rsidTr="00E0564D">
        <w:trPr>
          <w:trHeight w:hRule="exact" w:val="557"/>
        </w:trPr>
        <w:tc>
          <w:tcPr>
            <w:tcW w:w="1980" w:type="dxa"/>
            <w:tcBorders>
              <w:top w:val="single" w:sz="2" w:space="0" w:color="auto"/>
            </w:tcBorders>
            <w:shd w:val="clear" w:color="auto" w:fill="FFFF00"/>
            <w:vAlign w:val="center"/>
          </w:tcPr>
          <w:p w14:paraId="2D2A34A9" w14:textId="0C7FA294" w:rsidR="00E0564D" w:rsidRPr="00E0564D" w:rsidRDefault="00E0564D" w:rsidP="00E0564D">
            <w:pPr>
              <w:pStyle w:val="Heading3"/>
              <w:rPr>
                <w:rFonts w:ascii="Arial" w:hAnsi="Arial" w:cs="Arial"/>
                <w:sz w:val="20"/>
                <w:highlight w:val="yellow"/>
              </w:rPr>
            </w:pPr>
            <w:r w:rsidRPr="00E0564D">
              <w:rPr>
                <w:rFonts w:ascii="Arial" w:hAnsi="Arial" w:cs="Arial"/>
                <w:b/>
                <w:bCs/>
                <w:smallCaps/>
                <w:sz w:val="14"/>
                <w:szCs w:val="16"/>
                <w:highlight w:val="yellow"/>
              </w:rPr>
              <w:t xml:space="preserve">Friday, October </w:t>
            </w:r>
            <w:r>
              <w:rPr>
                <w:rFonts w:ascii="Arial" w:hAnsi="Arial" w:cs="Arial"/>
                <w:b/>
                <w:bCs/>
                <w:smallCaps/>
                <w:sz w:val="14"/>
                <w:szCs w:val="16"/>
                <w:highlight w:val="yellow"/>
              </w:rPr>
              <w:t>8</w:t>
            </w:r>
          </w:p>
        </w:tc>
        <w:tc>
          <w:tcPr>
            <w:tcW w:w="7560" w:type="dxa"/>
            <w:gridSpan w:val="2"/>
            <w:tcBorders>
              <w:top w:val="single" w:sz="2" w:space="0" w:color="auto"/>
            </w:tcBorders>
            <w:shd w:val="clear" w:color="auto" w:fill="FFFF00"/>
            <w:vAlign w:val="center"/>
          </w:tcPr>
          <w:p w14:paraId="724B1656" w14:textId="77777777" w:rsidR="00E0564D" w:rsidRPr="00E0564D" w:rsidRDefault="00E0564D" w:rsidP="00E0564D">
            <w:pPr>
              <w:jc w:val="center"/>
              <w:rPr>
                <w:rFonts w:ascii="Arial" w:hAnsi="Arial" w:cs="Arial"/>
                <w:b/>
                <w:bCs/>
                <w:i/>
                <w:smallCaps/>
                <w:sz w:val="18"/>
                <w:szCs w:val="16"/>
                <w:highlight w:val="yellow"/>
              </w:rPr>
            </w:pPr>
            <w:r w:rsidRPr="00E0564D">
              <w:rPr>
                <w:rFonts w:ascii="Arial" w:hAnsi="Arial" w:cs="Arial"/>
                <w:b/>
                <w:bCs/>
                <w:smallCaps/>
                <w:sz w:val="18"/>
                <w:szCs w:val="16"/>
                <w:highlight w:val="yellow"/>
              </w:rPr>
              <w:t>Last Day to: Drop course with</w:t>
            </w:r>
            <w:r w:rsidRPr="00E0564D">
              <w:rPr>
                <w:rFonts w:ascii="Arial" w:hAnsi="Arial" w:cs="Arial"/>
                <w:b/>
                <w:bCs/>
                <w:i/>
                <w:smallCaps/>
                <w:sz w:val="18"/>
                <w:szCs w:val="16"/>
                <w:highlight w:val="yellow"/>
              </w:rPr>
              <w:t xml:space="preserve">out mark of “W” on transcript &amp;  </w:t>
            </w:r>
          </w:p>
          <w:p w14:paraId="0CA1E28D" w14:textId="45A4C6D8" w:rsidR="00E0564D" w:rsidRPr="00E0564D" w:rsidRDefault="00E0564D" w:rsidP="00E0564D">
            <w:pPr>
              <w:jc w:val="center"/>
              <w:rPr>
                <w:rFonts w:ascii="Arial" w:hAnsi="Arial" w:cs="Arial"/>
                <w:highlight w:val="yellow"/>
              </w:rPr>
            </w:pPr>
            <w:r w:rsidRPr="00E0564D">
              <w:rPr>
                <w:rFonts w:ascii="Arial" w:hAnsi="Arial" w:cs="Arial"/>
                <w:b/>
                <w:bCs/>
                <w:i/>
                <w:smallCaps/>
                <w:sz w:val="18"/>
                <w:szCs w:val="16"/>
                <w:highlight w:val="yellow"/>
              </w:rPr>
              <w:t>Change Enrollment P/NP course to a Letter Grade</w:t>
            </w:r>
            <w:r w:rsidRPr="00E0564D">
              <w:rPr>
                <w:rFonts w:ascii="Arial" w:hAnsi="Arial" w:cs="Arial"/>
                <w:b/>
                <w:bCs/>
                <w:i/>
                <w:smallCaps/>
                <w:sz w:val="20"/>
                <w:highlight w:val="yellow"/>
              </w:rPr>
              <w:t xml:space="preserve"> </w:t>
            </w:r>
          </w:p>
        </w:tc>
        <w:tc>
          <w:tcPr>
            <w:tcW w:w="1800" w:type="dxa"/>
            <w:tcBorders>
              <w:top w:val="single" w:sz="2" w:space="0" w:color="auto"/>
            </w:tcBorders>
            <w:shd w:val="clear" w:color="auto" w:fill="FFFF00"/>
          </w:tcPr>
          <w:p w14:paraId="397CF01F" w14:textId="77777777" w:rsidR="00E0564D" w:rsidRPr="00E0564D" w:rsidRDefault="00E0564D" w:rsidP="00E0564D">
            <w:pPr>
              <w:pStyle w:val="Heading5"/>
              <w:jc w:val="center"/>
              <w:rPr>
                <w:rFonts w:ascii="Arial" w:hAnsi="Arial" w:cs="Arial"/>
                <w:b/>
                <w:i w:val="0"/>
                <w:sz w:val="20"/>
                <w:highlight w:val="yellow"/>
                <w:u w:val="none"/>
              </w:rPr>
            </w:pPr>
          </w:p>
        </w:tc>
      </w:tr>
      <w:tr w:rsidR="007F16DA" w14:paraId="76CC8FBB" w14:textId="77777777" w:rsidTr="00B14E32">
        <w:trPr>
          <w:cantSplit/>
          <w:trHeight w:hRule="exact" w:val="720"/>
        </w:trPr>
        <w:tc>
          <w:tcPr>
            <w:tcW w:w="1980" w:type="dxa"/>
            <w:vAlign w:val="center"/>
          </w:tcPr>
          <w:p w14:paraId="290C91D9" w14:textId="77777777" w:rsidR="007F16DA" w:rsidRPr="00747FFD" w:rsidRDefault="007F16DA" w:rsidP="00E0564D">
            <w:pPr>
              <w:pStyle w:val="Heading3"/>
              <w:rPr>
                <w:rFonts w:ascii="Arial" w:hAnsi="Arial" w:cs="Arial"/>
                <w:sz w:val="20"/>
              </w:rPr>
            </w:pPr>
            <w:r w:rsidRPr="00747FFD">
              <w:rPr>
                <w:rFonts w:ascii="Arial" w:hAnsi="Arial" w:cs="Arial"/>
                <w:sz w:val="20"/>
              </w:rPr>
              <w:t>Week 9</w:t>
            </w:r>
          </w:p>
          <w:p w14:paraId="62440274" w14:textId="73D50EF2" w:rsidR="007F16DA" w:rsidRPr="00747FFD" w:rsidRDefault="007F16DA" w:rsidP="00E0564D">
            <w:pPr>
              <w:pStyle w:val="Heading1"/>
              <w:rPr>
                <w:rFonts w:ascii="Arial" w:hAnsi="Arial" w:cs="Arial"/>
                <w:b w:val="0"/>
                <w:i/>
                <w:u w:val="none"/>
              </w:rPr>
            </w:pPr>
            <w:r>
              <w:rPr>
                <w:rFonts w:ascii="Arial" w:hAnsi="Arial" w:cs="Arial"/>
                <w:b w:val="0"/>
                <w:i/>
                <w:sz w:val="14"/>
                <w:szCs w:val="14"/>
                <w:u w:val="none"/>
              </w:rPr>
              <w:t>October 12, 14</w:t>
            </w:r>
          </w:p>
        </w:tc>
        <w:tc>
          <w:tcPr>
            <w:tcW w:w="3780" w:type="dxa"/>
            <w:vAlign w:val="center"/>
          </w:tcPr>
          <w:p w14:paraId="23F56D5F" w14:textId="77777777" w:rsidR="0048449E" w:rsidRPr="00AF28BB" w:rsidRDefault="0048449E" w:rsidP="0048449E">
            <w:pPr>
              <w:jc w:val="center"/>
              <w:rPr>
                <w:rFonts w:ascii="Arial" w:hAnsi="Arial" w:cs="Arial"/>
                <w:sz w:val="28"/>
              </w:rPr>
            </w:pPr>
            <w:r w:rsidRPr="00AE1B9C">
              <w:rPr>
                <w:rFonts w:ascii="Arial" w:hAnsi="Arial" w:cs="Arial"/>
              </w:rPr>
              <w:t xml:space="preserve">Long Irons </w:t>
            </w:r>
            <w:r>
              <w:rPr>
                <w:rFonts w:ascii="Arial" w:hAnsi="Arial" w:cs="Arial"/>
                <w:sz w:val="28"/>
              </w:rPr>
              <w:t xml:space="preserve">– </w:t>
            </w:r>
            <w:r w:rsidRPr="00AE1B9C">
              <w:rPr>
                <w:rFonts w:ascii="Arial" w:hAnsi="Arial" w:cs="Arial"/>
                <w:sz w:val="18"/>
              </w:rPr>
              <w:t>Skills Practice</w:t>
            </w:r>
          </w:p>
          <w:p w14:paraId="625AD256" w14:textId="1971A457" w:rsidR="007F16DA" w:rsidRPr="00747FFD" w:rsidRDefault="0048449E" w:rsidP="0048449E">
            <w:pPr>
              <w:jc w:val="center"/>
              <w:rPr>
                <w:rFonts w:ascii="Arial" w:hAnsi="Arial" w:cs="Arial"/>
                <w:i/>
              </w:rPr>
            </w:pPr>
            <w:r w:rsidRPr="0048449E">
              <w:rPr>
                <w:rFonts w:ascii="Arial" w:hAnsi="Arial" w:cs="Arial"/>
                <w:i/>
                <w:iCs/>
                <w:sz w:val="16"/>
                <w:szCs w:val="14"/>
              </w:rPr>
              <w:t>Ball positioning, targets &amp; distance</w:t>
            </w:r>
          </w:p>
        </w:tc>
        <w:tc>
          <w:tcPr>
            <w:tcW w:w="3780" w:type="dxa"/>
            <w:vAlign w:val="center"/>
          </w:tcPr>
          <w:p w14:paraId="53D3598F" w14:textId="77777777" w:rsidR="007F16DA" w:rsidRPr="007F16DA" w:rsidRDefault="007F16DA" w:rsidP="00E0564D">
            <w:pPr>
              <w:jc w:val="center"/>
              <w:rPr>
                <w:rFonts w:ascii="Arial" w:hAnsi="Arial" w:cs="Arial"/>
                <w:iCs/>
              </w:rPr>
            </w:pPr>
            <w:r w:rsidRPr="007F16DA">
              <w:rPr>
                <w:rFonts w:ascii="Arial" w:hAnsi="Arial" w:cs="Arial"/>
                <w:iCs/>
              </w:rPr>
              <w:t xml:space="preserve">Fall Recess </w:t>
            </w:r>
          </w:p>
          <w:p w14:paraId="4F5ED25E" w14:textId="208CC7A2" w:rsidR="007F16DA" w:rsidRPr="007F16DA" w:rsidRDefault="007F16DA" w:rsidP="00E0564D">
            <w:pPr>
              <w:jc w:val="center"/>
              <w:rPr>
                <w:rFonts w:ascii="Arial" w:hAnsi="Arial" w:cs="Arial"/>
                <w:iCs/>
              </w:rPr>
            </w:pPr>
            <w:r w:rsidRPr="007F16DA">
              <w:rPr>
                <w:rFonts w:ascii="Arial" w:hAnsi="Arial" w:cs="Arial"/>
                <w:iCs/>
                <w:sz w:val="18"/>
                <w:szCs w:val="18"/>
              </w:rPr>
              <w:t>October 14-15</w:t>
            </w:r>
          </w:p>
        </w:tc>
        <w:tc>
          <w:tcPr>
            <w:tcW w:w="1800" w:type="dxa"/>
          </w:tcPr>
          <w:p w14:paraId="1254375D" w14:textId="77777777" w:rsidR="007F16DA" w:rsidRDefault="007F16DA" w:rsidP="00E0564D">
            <w:pPr>
              <w:ind w:right="-18" w:hanging="18"/>
              <w:jc w:val="center"/>
              <w:rPr>
                <w:rFonts w:ascii="Arial" w:hAnsi="Arial" w:cs="Arial"/>
                <w:b/>
                <w:sz w:val="14"/>
              </w:rPr>
            </w:pPr>
          </w:p>
          <w:p w14:paraId="5958A2E4" w14:textId="19C17751" w:rsidR="007F16DA" w:rsidRPr="00112458" w:rsidRDefault="007F16DA" w:rsidP="00E0564D">
            <w:pPr>
              <w:ind w:right="-18" w:hanging="18"/>
              <w:jc w:val="center"/>
              <w:rPr>
                <w:rFonts w:ascii="Arial" w:hAnsi="Arial" w:cs="Arial"/>
                <w:b/>
                <w:sz w:val="14"/>
              </w:rPr>
            </w:pPr>
            <w:bookmarkStart w:id="1" w:name="_GoBack"/>
            <w:bookmarkEnd w:id="1"/>
          </w:p>
          <w:p w14:paraId="03B94D06" w14:textId="7E232540" w:rsidR="007F16DA" w:rsidRPr="00747FFD" w:rsidRDefault="007F16DA" w:rsidP="00E0564D">
            <w:pPr>
              <w:jc w:val="center"/>
              <w:rPr>
                <w:rFonts w:ascii="Arial" w:hAnsi="Arial" w:cs="Arial"/>
              </w:rPr>
            </w:pPr>
          </w:p>
        </w:tc>
      </w:tr>
      <w:tr w:rsidR="00E0564D" w14:paraId="54B56BFF" w14:textId="77777777" w:rsidTr="007A105C">
        <w:trPr>
          <w:cantSplit/>
          <w:trHeight w:hRule="exact" w:val="720"/>
        </w:trPr>
        <w:tc>
          <w:tcPr>
            <w:tcW w:w="1980" w:type="dxa"/>
            <w:vAlign w:val="center"/>
          </w:tcPr>
          <w:p w14:paraId="20B2EDC0" w14:textId="77777777" w:rsidR="00E0564D" w:rsidRPr="00747FFD" w:rsidRDefault="00E0564D" w:rsidP="00E0564D">
            <w:pPr>
              <w:pStyle w:val="Heading3"/>
              <w:rPr>
                <w:rFonts w:ascii="Arial" w:hAnsi="Arial" w:cs="Arial"/>
                <w:sz w:val="20"/>
              </w:rPr>
            </w:pPr>
            <w:r w:rsidRPr="00747FFD">
              <w:rPr>
                <w:rFonts w:ascii="Arial" w:hAnsi="Arial" w:cs="Arial"/>
                <w:sz w:val="20"/>
              </w:rPr>
              <w:t>Week 10</w:t>
            </w:r>
          </w:p>
          <w:p w14:paraId="0B57991F" w14:textId="55CAEACC" w:rsidR="00E0564D" w:rsidRPr="00747FFD" w:rsidRDefault="00E0564D" w:rsidP="00E0564D">
            <w:pPr>
              <w:pStyle w:val="Heading1"/>
              <w:rPr>
                <w:rFonts w:ascii="Arial" w:hAnsi="Arial" w:cs="Arial"/>
                <w:b w:val="0"/>
                <w:i/>
                <w:u w:val="none"/>
              </w:rPr>
            </w:pPr>
            <w:r>
              <w:rPr>
                <w:rFonts w:ascii="Arial" w:hAnsi="Arial" w:cs="Arial"/>
                <w:b w:val="0"/>
                <w:i/>
                <w:sz w:val="14"/>
                <w:szCs w:val="14"/>
                <w:u w:val="none"/>
              </w:rPr>
              <w:t xml:space="preserve">October </w:t>
            </w:r>
            <w:r w:rsidR="007F16DA">
              <w:rPr>
                <w:rFonts w:ascii="Arial" w:hAnsi="Arial" w:cs="Arial"/>
                <w:b w:val="0"/>
                <w:i/>
                <w:sz w:val="14"/>
                <w:szCs w:val="14"/>
                <w:u w:val="none"/>
              </w:rPr>
              <w:t>19</w:t>
            </w:r>
            <w:r>
              <w:rPr>
                <w:rFonts w:ascii="Arial" w:hAnsi="Arial" w:cs="Arial"/>
                <w:b w:val="0"/>
                <w:i/>
                <w:sz w:val="14"/>
                <w:szCs w:val="14"/>
                <w:u w:val="none"/>
              </w:rPr>
              <w:t>, 2</w:t>
            </w:r>
            <w:r w:rsidR="007F16DA">
              <w:rPr>
                <w:rFonts w:ascii="Arial" w:hAnsi="Arial" w:cs="Arial"/>
                <w:b w:val="0"/>
                <w:i/>
                <w:sz w:val="14"/>
                <w:szCs w:val="14"/>
                <w:u w:val="none"/>
              </w:rPr>
              <w:t>1</w:t>
            </w:r>
          </w:p>
        </w:tc>
        <w:tc>
          <w:tcPr>
            <w:tcW w:w="7560" w:type="dxa"/>
            <w:gridSpan w:val="2"/>
            <w:vAlign w:val="center"/>
          </w:tcPr>
          <w:p w14:paraId="4567372D" w14:textId="77777777" w:rsidR="0048449E" w:rsidRDefault="0048449E" w:rsidP="0048449E">
            <w:pPr>
              <w:jc w:val="center"/>
              <w:rPr>
                <w:rFonts w:ascii="Arial" w:hAnsi="Arial" w:cs="Arial"/>
              </w:rPr>
            </w:pPr>
            <w:r w:rsidRPr="00AE1B9C">
              <w:rPr>
                <w:rFonts w:ascii="Arial" w:hAnsi="Arial" w:cs="Arial"/>
              </w:rPr>
              <w:t>Woods &amp; Fairway Clubs</w:t>
            </w:r>
            <w:r>
              <w:rPr>
                <w:rFonts w:ascii="Arial" w:hAnsi="Arial" w:cs="Arial"/>
              </w:rPr>
              <w:t xml:space="preserve">      </w:t>
            </w:r>
          </w:p>
          <w:p w14:paraId="3A9A00D8" w14:textId="23BC8F98" w:rsidR="00E0564D" w:rsidRPr="0056600B" w:rsidRDefault="0048449E" w:rsidP="0048449E">
            <w:pPr>
              <w:jc w:val="center"/>
              <w:rPr>
                <w:rFonts w:ascii="Arial" w:hAnsi="Arial" w:cs="Arial"/>
                <w:sz w:val="28"/>
              </w:rPr>
            </w:pPr>
            <w:r w:rsidRPr="00AE1B9C">
              <w:rPr>
                <w:rFonts w:ascii="Arial" w:hAnsi="Arial" w:cs="Arial"/>
                <w:sz w:val="18"/>
              </w:rPr>
              <w:t>Skills Practice</w:t>
            </w:r>
          </w:p>
        </w:tc>
        <w:tc>
          <w:tcPr>
            <w:tcW w:w="1800" w:type="dxa"/>
            <w:vAlign w:val="center"/>
          </w:tcPr>
          <w:p w14:paraId="665B3963" w14:textId="08810991" w:rsidR="00E0564D" w:rsidRPr="00747FFD" w:rsidRDefault="00E0564D" w:rsidP="00E0564D">
            <w:pPr>
              <w:jc w:val="center"/>
              <w:rPr>
                <w:rFonts w:ascii="Arial" w:hAnsi="Arial" w:cs="Arial"/>
              </w:rPr>
            </w:pPr>
          </w:p>
        </w:tc>
      </w:tr>
      <w:tr w:rsidR="00E0564D" w14:paraId="023F4F32" w14:textId="77777777" w:rsidTr="007A105C">
        <w:trPr>
          <w:cantSplit/>
          <w:trHeight w:hRule="exact" w:val="720"/>
        </w:trPr>
        <w:tc>
          <w:tcPr>
            <w:tcW w:w="1980" w:type="dxa"/>
            <w:vAlign w:val="center"/>
          </w:tcPr>
          <w:p w14:paraId="4EFCF818" w14:textId="77777777" w:rsidR="00E0564D" w:rsidRPr="00747FFD" w:rsidRDefault="00E0564D" w:rsidP="00E0564D">
            <w:pPr>
              <w:pStyle w:val="Heading3"/>
              <w:rPr>
                <w:rFonts w:ascii="Arial" w:hAnsi="Arial" w:cs="Arial"/>
                <w:sz w:val="20"/>
              </w:rPr>
            </w:pPr>
            <w:r w:rsidRPr="00747FFD">
              <w:rPr>
                <w:rFonts w:ascii="Arial" w:hAnsi="Arial" w:cs="Arial"/>
                <w:sz w:val="20"/>
              </w:rPr>
              <w:t>Week 11</w:t>
            </w:r>
          </w:p>
          <w:p w14:paraId="59C67E1E" w14:textId="16EDBB6A" w:rsidR="00E0564D" w:rsidRPr="00747FFD" w:rsidRDefault="00E0564D" w:rsidP="00E0564D">
            <w:pPr>
              <w:pStyle w:val="Heading1"/>
              <w:rPr>
                <w:rFonts w:ascii="Arial" w:hAnsi="Arial" w:cs="Arial"/>
                <w:b w:val="0"/>
                <w:i/>
                <w:u w:val="none"/>
              </w:rPr>
            </w:pPr>
            <w:r>
              <w:rPr>
                <w:rFonts w:ascii="Arial" w:hAnsi="Arial" w:cs="Arial"/>
                <w:b w:val="0"/>
                <w:i/>
                <w:sz w:val="14"/>
                <w:szCs w:val="14"/>
                <w:u w:val="none"/>
              </w:rPr>
              <w:t xml:space="preserve">October </w:t>
            </w:r>
            <w:r w:rsidR="007F16DA">
              <w:rPr>
                <w:rFonts w:ascii="Arial" w:hAnsi="Arial" w:cs="Arial"/>
                <w:b w:val="0"/>
                <w:i/>
                <w:sz w:val="14"/>
                <w:szCs w:val="14"/>
                <w:u w:val="none"/>
              </w:rPr>
              <w:t>26</w:t>
            </w:r>
            <w:r>
              <w:rPr>
                <w:rFonts w:ascii="Arial" w:hAnsi="Arial" w:cs="Arial"/>
                <w:b w:val="0"/>
                <w:i/>
                <w:sz w:val="14"/>
                <w:szCs w:val="14"/>
                <w:u w:val="none"/>
              </w:rPr>
              <w:t>, 2</w:t>
            </w:r>
            <w:r w:rsidR="007F16DA">
              <w:rPr>
                <w:rFonts w:ascii="Arial" w:hAnsi="Arial" w:cs="Arial"/>
                <w:b w:val="0"/>
                <w:i/>
                <w:sz w:val="14"/>
                <w:szCs w:val="14"/>
                <w:u w:val="none"/>
              </w:rPr>
              <w:t>8</w:t>
            </w:r>
          </w:p>
        </w:tc>
        <w:tc>
          <w:tcPr>
            <w:tcW w:w="7560" w:type="dxa"/>
            <w:gridSpan w:val="2"/>
            <w:vAlign w:val="center"/>
          </w:tcPr>
          <w:p w14:paraId="5E0A9E1C" w14:textId="77777777" w:rsidR="0048449E" w:rsidRPr="00AF28BB" w:rsidRDefault="0048449E" w:rsidP="0048449E">
            <w:pPr>
              <w:jc w:val="center"/>
              <w:rPr>
                <w:rFonts w:ascii="Arial" w:hAnsi="Arial" w:cs="Arial"/>
                <w:sz w:val="28"/>
              </w:rPr>
            </w:pPr>
            <w:r w:rsidRPr="00AE1B9C">
              <w:rPr>
                <w:rFonts w:ascii="Arial" w:hAnsi="Arial" w:cs="Arial"/>
              </w:rPr>
              <w:t xml:space="preserve">Facility Orientation &amp; Courses </w:t>
            </w:r>
            <w:r>
              <w:rPr>
                <w:rFonts w:ascii="Arial" w:hAnsi="Arial" w:cs="Arial"/>
                <w:sz w:val="28"/>
              </w:rPr>
              <w:t xml:space="preserve">– </w:t>
            </w:r>
            <w:r w:rsidRPr="00AE1B9C">
              <w:rPr>
                <w:rFonts w:ascii="Arial" w:hAnsi="Arial" w:cs="Arial"/>
                <w:sz w:val="18"/>
              </w:rPr>
              <w:t>Skills Practice</w:t>
            </w:r>
          </w:p>
          <w:p w14:paraId="110B404E" w14:textId="58607C93" w:rsidR="00E0564D" w:rsidRPr="00747FFD" w:rsidRDefault="0048449E" w:rsidP="0048449E">
            <w:pPr>
              <w:jc w:val="center"/>
              <w:rPr>
                <w:rFonts w:ascii="Arial" w:hAnsi="Arial" w:cs="Arial"/>
              </w:rPr>
            </w:pPr>
            <w:r>
              <w:rPr>
                <w:rFonts w:ascii="Arial" w:hAnsi="Arial" w:cs="Arial"/>
                <w:i/>
                <w:iCs/>
                <w:sz w:val="16"/>
                <w:szCs w:val="14"/>
              </w:rPr>
              <w:t>Chapter 2</w:t>
            </w:r>
          </w:p>
        </w:tc>
        <w:tc>
          <w:tcPr>
            <w:tcW w:w="1800" w:type="dxa"/>
          </w:tcPr>
          <w:p w14:paraId="07622128" w14:textId="77777777" w:rsidR="00E0564D" w:rsidRDefault="00E0564D" w:rsidP="00E0564D">
            <w:pPr>
              <w:ind w:right="-18" w:hanging="18"/>
              <w:jc w:val="center"/>
              <w:rPr>
                <w:rFonts w:ascii="Arial" w:hAnsi="Arial" w:cs="Arial"/>
                <w:b/>
                <w:sz w:val="14"/>
              </w:rPr>
            </w:pPr>
          </w:p>
          <w:p w14:paraId="15A9A605" w14:textId="77777777" w:rsidR="00E0564D" w:rsidRPr="00583647" w:rsidRDefault="00E0564D" w:rsidP="00E0564D">
            <w:pPr>
              <w:ind w:right="-18" w:hanging="18"/>
              <w:jc w:val="center"/>
              <w:rPr>
                <w:rFonts w:ascii="Arial" w:hAnsi="Arial" w:cs="Arial"/>
                <w:b/>
                <w:sz w:val="6"/>
                <w:szCs w:val="16"/>
              </w:rPr>
            </w:pPr>
          </w:p>
          <w:p w14:paraId="77AEA6BB" w14:textId="15BD2BA8" w:rsidR="00E0564D" w:rsidRPr="00747FFD" w:rsidRDefault="00E0564D" w:rsidP="00E0564D">
            <w:pPr>
              <w:jc w:val="center"/>
              <w:rPr>
                <w:rFonts w:ascii="Arial" w:hAnsi="Arial" w:cs="Arial"/>
              </w:rPr>
            </w:pPr>
          </w:p>
        </w:tc>
      </w:tr>
      <w:tr w:rsidR="0048449E" w14:paraId="21F22C2A" w14:textId="77777777" w:rsidTr="007A105C">
        <w:trPr>
          <w:cantSplit/>
          <w:trHeight w:hRule="exact" w:val="720"/>
        </w:trPr>
        <w:tc>
          <w:tcPr>
            <w:tcW w:w="1980" w:type="dxa"/>
            <w:vAlign w:val="center"/>
          </w:tcPr>
          <w:p w14:paraId="3C91768E" w14:textId="7C037A6F" w:rsidR="0048449E" w:rsidRPr="00747FFD" w:rsidRDefault="0048449E" w:rsidP="0048449E">
            <w:pPr>
              <w:pStyle w:val="Heading3"/>
              <w:rPr>
                <w:rFonts w:ascii="Arial" w:hAnsi="Arial" w:cs="Arial"/>
                <w:sz w:val="20"/>
              </w:rPr>
            </w:pPr>
            <w:r w:rsidRPr="00747FFD">
              <w:rPr>
                <w:rFonts w:ascii="Arial" w:hAnsi="Arial" w:cs="Arial"/>
                <w:sz w:val="20"/>
              </w:rPr>
              <w:t>Week 1</w:t>
            </w:r>
            <w:r>
              <w:rPr>
                <w:rFonts w:ascii="Arial" w:hAnsi="Arial" w:cs="Arial"/>
                <w:sz w:val="20"/>
              </w:rPr>
              <w:t>2</w:t>
            </w:r>
          </w:p>
          <w:p w14:paraId="08331B1F" w14:textId="2FF6CFB5" w:rsidR="0048449E" w:rsidRPr="00747FFD" w:rsidRDefault="00E9596E" w:rsidP="0048449E">
            <w:pPr>
              <w:pStyle w:val="Heading3"/>
              <w:rPr>
                <w:rFonts w:ascii="Arial" w:hAnsi="Arial" w:cs="Arial"/>
                <w:sz w:val="20"/>
              </w:rPr>
            </w:pPr>
            <w:r>
              <w:rPr>
                <w:rFonts w:ascii="Arial" w:hAnsi="Arial" w:cs="Arial"/>
                <w:sz w:val="14"/>
                <w:szCs w:val="14"/>
              </w:rPr>
              <w:t>November 2, 4</w:t>
            </w:r>
          </w:p>
        </w:tc>
        <w:tc>
          <w:tcPr>
            <w:tcW w:w="7560" w:type="dxa"/>
            <w:gridSpan w:val="2"/>
            <w:vAlign w:val="center"/>
          </w:tcPr>
          <w:p w14:paraId="2BA42C9C" w14:textId="509A43BE" w:rsidR="0048449E" w:rsidRDefault="0048449E" w:rsidP="00E0564D">
            <w:pPr>
              <w:jc w:val="center"/>
              <w:rPr>
                <w:rFonts w:ascii="Arial" w:hAnsi="Arial" w:cs="Arial"/>
                <w:b/>
                <w:i/>
                <w:color w:val="FF0000"/>
              </w:rPr>
            </w:pPr>
            <w:r>
              <w:rPr>
                <w:rFonts w:ascii="Arial" w:hAnsi="Arial" w:cs="Arial"/>
                <w:b/>
                <w:i/>
                <w:color w:val="FF0000"/>
              </w:rPr>
              <w:t>Skills Assessment</w:t>
            </w:r>
          </w:p>
        </w:tc>
        <w:tc>
          <w:tcPr>
            <w:tcW w:w="1800" w:type="dxa"/>
          </w:tcPr>
          <w:p w14:paraId="545026ED" w14:textId="77777777" w:rsidR="0048449E" w:rsidRDefault="0048449E" w:rsidP="00E0564D">
            <w:pPr>
              <w:ind w:right="-18" w:hanging="18"/>
              <w:jc w:val="center"/>
              <w:rPr>
                <w:rFonts w:ascii="Arial" w:hAnsi="Arial" w:cs="Arial"/>
                <w:b/>
                <w:sz w:val="14"/>
              </w:rPr>
            </w:pPr>
          </w:p>
        </w:tc>
      </w:tr>
      <w:tr w:rsidR="00E0564D" w14:paraId="7421767E" w14:textId="77777777" w:rsidTr="00E9596E">
        <w:trPr>
          <w:cantSplit/>
          <w:trHeight w:hRule="exact" w:val="717"/>
        </w:trPr>
        <w:tc>
          <w:tcPr>
            <w:tcW w:w="1980" w:type="dxa"/>
            <w:tcBorders>
              <w:bottom w:val="single" w:sz="2" w:space="0" w:color="auto"/>
            </w:tcBorders>
            <w:vAlign w:val="center"/>
          </w:tcPr>
          <w:p w14:paraId="51CDDCFF" w14:textId="4DA174B0" w:rsidR="00E0564D" w:rsidRPr="00747FFD" w:rsidRDefault="00E0564D" w:rsidP="00E0564D">
            <w:pPr>
              <w:pStyle w:val="Heading3"/>
              <w:rPr>
                <w:rFonts w:ascii="Arial" w:hAnsi="Arial" w:cs="Arial"/>
                <w:sz w:val="20"/>
              </w:rPr>
            </w:pPr>
            <w:r w:rsidRPr="00747FFD">
              <w:rPr>
                <w:rFonts w:ascii="Arial" w:hAnsi="Arial" w:cs="Arial"/>
                <w:sz w:val="20"/>
              </w:rPr>
              <w:t>Week 1</w:t>
            </w:r>
            <w:r w:rsidR="0048449E">
              <w:rPr>
                <w:rFonts w:ascii="Arial" w:hAnsi="Arial" w:cs="Arial"/>
                <w:sz w:val="20"/>
              </w:rPr>
              <w:t>3</w:t>
            </w:r>
          </w:p>
          <w:p w14:paraId="61A40671" w14:textId="59DD1876" w:rsidR="00E0564D" w:rsidRPr="007F16DA" w:rsidRDefault="00E0564D" w:rsidP="00E0564D">
            <w:pPr>
              <w:pStyle w:val="Heading3"/>
              <w:rPr>
                <w:rFonts w:ascii="Arial" w:hAnsi="Arial" w:cs="Arial"/>
                <w:sz w:val="14"/>
                <w:szCs w:val="14"/>
              </w:rPr>
            </w:pPr>
            <w:r>
              <w:rPr>
                <w:rFonts w:ascii="Arial" w:hAnsi="Arial" w:cs="Arial"/>
                <w:sz w:val="14"/>
                <w:szCs w:val="14"/>
              </w:rPr>
              <w:t xml:space="preserve">November </w:t>
            </w:r>
            <w:r w:rsidR="00E9596E">
              <w:rPr>
                <w:rFonts w:ascii="Arial" w:hAnsi="Arial" w:cs="Arial"/>
                <w:sz w:val="14"/>
                <w:szCs w:val="14"/>
              </w:rPr>
              <w:t>9, 11</w:t>
            </w:r>
          </w:p>
        </w:tc>
        <w:tc>
          <w:tcPr>
            <w:tcW w:w="7560" w:type="dxa"/>
            <w:gridSpan w:val="2"/>
            <w:tcBorders>
              <w:bottom w:val="single" w:sz="2" w:space="0" w:color="auto"/>
            </w:tcBorders>
            <w:vAlign w:val="center"/>
          </w:tcPr>
          <w:p w14:paraId="2009566C" w14:textId="76CC14E9" w:rsidR="00E0564D" w:rsidRPr="00747FFD" w:rsidRDefault="00E0564D" w:rsidP="00E0564D">
            <w:pPr>
              <w:jc w:val="center"/>
              <w:rPr>
                <w:rFonts w:ascii="Arial" w:hAnsi="Arial" w:cs="Arial"/>
              </w:rPr>
            </w:pPr>
            <w:r>
              <w:rPr>
                <w:rFonts w:ascii="Arial" w:hAnsi="Arial" w:cs="Arial"/>
                <w:b/>
                <w:i/>
                <w:color w:val="FF0000"/>
              </w:rPr>
              <w:t>Skills Assessment</w:t>
            </w:r>
          </w:p>
        </w:tc>
        <w:tc>
          <w:tcPr>
            <w:tcW w:w="1800" w:type="dxa"/>
            <w:tcBorders>
              <w:bottom w:val="single" w:sz="2" w:space="0" w:color="auto"/>
            </w:tcBorders>
          </w:tcPr>
          <w:p w14:paraId="21452176" w14:textId="77777777" w:rsidR="00E0564D" w:rsidRPr="00747FFD" w:rsidRDefault="00E0564D" w:rsidP="00E0564D">
            <w:pPr>
              <w:jc w:val="center"/>
              <w:rPr>
                <w:rFonts w:ascii="Arial" w:hAnsi="Arial" w:cs="Arial"/>
              </w:rPr>
            </w:pPr>
          </w:p>
        </w:tc>
      </w:tr>
      <w:tr w:rsidR="00E9596E" w14:paraId="30355D69" w14:textId="77777777" w:rsidTr="00E9596E">
        <w:trPr>
          <w:cantSplit/>
          <w:trHeight w:hRule="exact" w:val="350"/>
        </w:trPr>
        <w:tc>
          <w:tcPr>
            <w:tcW w:w="1980" w:type="dxa"/>
            <w:tcBorders>
              <w:top w:val="single" w:sz="2" w:space="0" w:color="auto"/>
              <w:bottom w:val="single" w:sz="2" w:space="0" w:color="auto"/>
            </w:tcBorders>
            <w:shd w:val="clear" w:color="auto" w:fill="FFFF00"/>
            <w:vAlign w:val="center"/>
          </w:tcPr>
          <w:p w14:paraId="2803035B" w14:textId="6ECE6C20" w:rsidR="00E9596E" w:rsidRPr="00747FFD" w:rsidRDefault="00E9596E" w:rsidP="00E9596E">
            <w:pPr>
              <w:pStyle w:val="Heading3"/>
              <w:rPr>
                <w:rFonts w:ascii="Arial" w:hAnsi="Arial" w:cs="Arial"/>
                <w:sz w:val="20"/>
              </w:rPr>
            </w:pPr>
            <w:r w:rsidRPr="005D34AC">
              <w:rPr>
                <w:rFonts w:ascii="Arial" w:hAnsi="Arial" w:cs="Arial"/>
                <w:b/>
                <w:bCs/>
                <w:smallCaps/>
                <w:sz w:val="14"/>
                <w:szCs w:val="16"/>
              </w:rPr>
              <w:t xml:space="preserve">Friday, </w:t>
            </w:r>
            <w:r>
              <w:rPr>
                <w:rFonts w:ascii="Arial" w:hAnsi="Arial" w:cs="Arial"/>
                <w:b/>
                <w:bCs/>
                <w:smallCaps/>
                <w:sz w:val="14"/>
                <w:szCs w:val="16"/>
              </w:rPr>
              <w:t>November 12</w:t>
            </w:r>
          </w:p>
        </w:tc>
        <w:tc>
          <w:tcPr>
            <w:tcW w:w="7560" w:type="dxa"/>
            <w:gridSpan w:val="2"/>
            <w:tcBorders>
              <w:top w:val="single" w:sz="2" w:space="0" w:color="auto"/>
              <w:bottom w:val="single" w:sz="2" w:space="0" w:color="auto"/>
            </w:tcBorders>
            <w:shd w:val="clear" w:color="auto" w:fill="FFFF00"/>
            <w:vAlign w:val="center"/>
          </w:tcPr>
          <w:p w14:paraId="16A48849" w14:textId="6853B5F2" w:rsidR="00E9596E" w:rsidRDefault="00E9596E" w:rsidP="00E9596E">
            <w:pPr>
              <w:jc w:val="center"/>
              <w:rPr>
                <w:rFonts w:ascii="Arial" w:hAnsi="Arial" w:cs="Arial"/>
                <w:b/>
                <w:i/>
                <w:color w:val="FF0000"/>
              </w:rPr>
            </w:pPr>
            <w:r w:rsidRPr="00747FFD">
              <w:rPr>
                <w:rFonts w:ascii="Arial" w:hAnsi="Arial" w:cs="Arial"/>
                <w:b/>
                <w:bCs/>
                <w:smallCaps/>
              </w:rPr>
              <w:t>Last Day to DROP class with mark of “W”</w:t>
            </w:r>
          </w:p>
        </w:tc>
        <w:tc>
          <w:tcPr>
            <w:tcW w:w="1800" w:type="dxa"/>
            <w:tcBorders>
              <w:top w:val="single" w:sz="2" w:space="0" w:color="auto"/>
              <w:bottom w:val="single" w:sz="2" w:space="0" w:color="auto"/>
            </w:tcBorders>
            <w:shd w:val="clear" w:color="auto" w:fill="FFFF00"/>
          </w:tcPr>
          <w:p w14:paraId="410D2446" w14:textId="77777777" w:rsidR="00E9596E" w:rsidRPr="00747FFD" w:rsidRDefault="00E9596E" w:rsidP="00E9596E">
            <w:pPr>
              <w:jc w:val="center"/>
              <w:rPr>
                <w:rFonts w:ascii="Arial" w:hAnsi="Arial" w:cs="Arial"/>
              </w:rPr>
            </w:pPr>
          </w:p>
        </w:tc>
      </w:tr>
      <w:tr w:rsidR="00E9596E" w14:paraId="35BBFBA7" w14:textId="77777777" w:rsidTr="00CA5E62">
        <w:trPr>
          <w:cantSplit/>
          <w:trHeight w:hRule="exact" w:val="717"/>
        </w:trPr>
        <w:tc>
          <w:tcPr>
            <w:tcW w:w="1980" w:type="dxa"/>
            <w:tcBorders>
              <w:bottom w:val="single" w:sz="2" w:space="0" w:color="auto"/>
            </w:tcBorders>
            <w:vAlign w:val="center"/>
          </w:tcPr>
          <w:p w14:paraId="711208EA" w14:textId="48E0FF74" w:rsidR="00E9596E" w:rsidRPr="00747FFD" w:rsidRDefault="00E9596E" w:rsidP="00E9596E">
            <w:pPr>
              <w:pStyle w:val="Heading3"/>
              <w:rPr>
                <w:rFonts w:ascii="Arial" w:hAnsi="Arial" w:cs="Arial"/>
                <w:sz w:val="20"/>
              </w:rPr>
            </w:pPr>
            <w:r w:rsidRPr="00747FFD">
              <w:rPr>
                <w:rFonts w:ascii="Arial" w:hAnsi="Arial" w:cs="Arial"/>
                <w:sz w:val="20"/>
              </w:rPr>
              <w:t>Week 1</w:t>
            </w:r>
            <w:r>
              <w:rPr>
                <w:rFonts w:ascii="Arial" w:hAnsi="Arial" w:cs="Arial"/>
                <w:sz w:val="20"/>
              </w:rPr>
              <w:t>4</w:t>
            </w:r>
          </w:p>
          <w:p w14:paraId="16A86D5D" w14:textId="75CE18C6" w:rsidR="00E9596E" w:rsidRPr="00747FFD" w:rsidRDefault="00E9596E" w:rsidP="00E9596E">
            <w:pPr>
              <w:pStyle w:val="Heading3"/>
              <w:rPr>
                <w:rFonts w:ascii="Arial" w:hAnsi="Arial" w:cs="Arial"/>
                <w:sz w:val="20"/>
              </w:rPr>
            </w:pPr>
            <w:r>
              <w:rPr>
                <w:rFonts w:ascii="Arial" w:hAnsi="Arial" w:cs="Arial"/>
                <w:sz w:val="14"/>
                <w:szCs w:val="14"/>
              </w:rPr>
              <w:t>November 23, 25</w:t>
            </w:r>
          </w:p>
        </w:tc>
        <w:tc>
          <w:tcPr>
            <w:tcW w:w="3780" w:type="dxa"/>
            <w:tcBorders>
              <w:bottom w:val="single" w:sz="2" w:space="0" w:color="auto"/>
            </w:tcBorders>
            <w:vAlign w:val="center"/>
          </w:tcPr>
          <w:p w14:paraId="4C2341F4" w14:textId="1E51B8AE" w:rsidR="00E9596E" w:rsidRDefault="00E9596E" w:rsidP="00E0564D">
            <w:pPr>
              <w:jc w:val="center"/>
              <w:rPr>
                <w:rFonts w:ascii="Arial" w:hAnsi="Arial" w:cs="Arial"/>
                <w:b/>
                <w:i/>
                <w:color w:val="FF0000"/>
              </w:rPr>
            </w:pPr>
            <w:r>
              <w:rPr>
                <w:rFonts w:ascii="Arial" w:hAnsi="Arial" w:cs="Arial"/>
                <w:b/>
                <w:i/>
                <w:color w:val="FF0000"/>
              </w:rPr>
              <w:t>Skills Assessment</w:t>
            </w:r>
          </w:p>
        </w:tc>
        <w:tc>
          <w:tcPr>
            <w:tcW w:w="3780" w:type="dxa"/>
            <w:tcBorders>
              <w:bottom w:val="single" w:sz="2" w:space="0" w:color="auto"/>
            </w:tcBorders>
            <w:vAlign w:val="center"/>
          </w:tcPr>
          <w:p w14:paraId="2A509AB7" w14:textId="0090D1D1" w:rsidR="00E9596E" w:rsidRPr="007F16DA" w:rsidRDefault="00E9596E" w:rsidP="00E9596E">
            <w:pPr>
              <w:jc w:val="center"/>
              <w:rPr>
                <w:rFonts w:ascii="Arial" w:hAnsi="Arial" w:cs="Arial"/>
                <w:iCs/>
              </w:rPr>
            </w:pPr>
            <w:r>
              <w:rPr>
                <w:rFonts w:ascii="Arial" w:hAnsi="Arial" w:cs="Arial"/>
                <w:iCs/>
              </w:rPr>
              <w:t>Winter Recess</w:t>
            </w:r>
          </w:p>
          <w:p w14:paraId="56783A2A" w14:textId="665E0B39" w:rsidR="00E9596E" w:rsidRDefault="00E9596E" w:rsidP="00E9596E">
            <w:pPr>
              <w:jc w:val="center"/>
              <w:rPr>
                <w:rFonts w:ascii="Arial" w:hAnsi="Arial" w:cs="Arial"/>
                <w:b/>
                <w:i/>
                <w:color w:val="FF0000"/>
              </w:rPr>
            </w:pPr>
            <w:r>
              <w:rPr>
                <w:rFonts w:ascii="Arial" w:hAnsi="Arial" w:cs="Arial"/>
                <w:iCs/>
                <w:sz w:val="18"/>
                <w:szCs w:val="18"/>
              </w:rPr>
              <w:t>November 24-28</w:t>
            </w:r>
          </w:p>
        </w:tc>
        <w:tc>
          <w:tcPr>
            <w:tcW w:w="1800" w:type="dxa"/>
            <w:tcBorders>
              <w:bottom w:val="single" w:sz="2" w:space="0" w:color="auto"/>
            </w:tcBorders>
          </w:tcPr>
          <w:p w14:paraId="5D5C3722" w14:textId="77777777" w:rsidR="00E9596E" w:rsidRPr="00747FFD" w:rsidRDefault="00E9596E" w:rsidP="00E0564D">
            <w:pPr>
              <w:jc w:val="center"/>
              <w:rPr>
                <w:rFonts w:ascii="Arial" w:hAnsi="Arial" w:cs="Arial"/>
              </w:rPr>
            </w:pPr>
          </w:p>
        </w:tc>
      </w:tr>
      <w:tr w:rsidR="00E0564D" w14:paraId="73CC23AD" w14:textId="77777777" w:rsidTr="007A105C">
        <w:trPr>
          <w:cantSplit/>
          <w:trHeight w:hRule="exact" w:val="717"/>
        </w:trPr>
        <w:tc>
          <w:tcPr>
            <w:tcW w:w="1980" w:type="dxa"/>
            <w:tcBorders>
              <w:top w:val="single" w:sz="2" w:space="0" w:color="auto"/>
            </w:tcBorders>
            <w:vAlign w:val="center"/>
          </w:tcPr>
          <w:p w14:paraId="7EF14AE1" w14:textId="2F54AAB4" w:rsidR="00E0564D" w:rsidRPr="00BB4688" w:rsidRDefault="00E0564D" w:rsidP="00E0564D">
            <w:pPr>
              <w:pStyle w:val="Heading3"/>
              <w:rPr>
                <w:rFonts w:ascii="Arial" w:hAnsi="Arial" w:cs="Arial"/>
                <w:sz w:val="20"/>
              </w:rPr>
            </w:pPr>
            <w:r w:rsidRPr="00BB4688">
              <w:rPr>
                <w:rFonts w:ascii="Arial" w:hAnsi="Arial" w:cs="Arial"/>
                <w:sz w:val="20"/>
              </w:rPr>
              <w:t>Week 1</w:t>
            </w:r>
            <w:r w:rsidR="00E9596E">
              <w:rPr>
                <w:rFonts w:ascii="Arial" w:hAnsi="Arial" w:cs="Arial"/>
                <w:sz w:val="20"/>
              </w:rPr>
              <w:t>5</w:t>
            </w:r>
          </w:p>
          <w:p w14:paraId="09D29C31" w14:textId="4514BFB4" w:rsidR="00E0564D" w:rsidRDefault="00E0564D" w:rsidP="00E0564D">
            <w:pPr>
              <w:pStyle w:val="Heading3"/>
              <w:rPr>
                <w:rFonts w:ascii="Trebuchet MS" w:hAnsi="Trebuchet MS"/>
                <w:sz w:val="20"/>
              </w:rPr>
            </w:pPr>
            <w:r>
              <w:rPr>
                <w:rFonts w:ascii="Arial" w:hAnsi="Arial" w:cs="Arial"/>
                <w:sz w:val="14"/>
                <w:szCs w:val="14"/>
              </w:rPr>
              <w:t xml:space="preserve">November </w:t>
            </w:r>
            <w:r w:rsidR="00E9596E">
              <w:rPr>
                <w:rFonts w:ascii="Arial" w:hAnsi="Arial" w:cs="Arial"/>
                <w:sz w:val="14"/>
                <w:szCs w:val="14"/>
              </w:rPr>
              <w:t>30, December 2</w:t>
            </w:r>
          </w:p>
        </w:tc>
        <w:tc>
          <w:tcPr>
            <w:tcW w:w="3780" w:type="dxa"/>
            <w:tcBorders>
              <w:top w:val="single" w:sz="2" w:space="0" w:color="auto"/>
            </w:tcBorders>
            <w:vAlign w:val="center"/>
          </w:tcPr>
          <w:p w14:paraId="6FBEC06A" w14:textId="77777777" w:rsidR="00E0564D" w:rsidRDefault="00E0564D" w:rsidP="00E0564D">
            <w:pPr>
              <w:jc w:val="center"/>
              <w:rPr>
                <w:rFonts w:ascii="Arial" w:hAnsi="Arial" w:cs="Arial"/>
              </w:rPr>
            </w:pPr>
            <w:r>
              <w:rPr>
                <w:rFonts w:ascii="Arial" w:hAnsi="Arial" w:cs="Arial"/>
              </w:rPr>
              <w:t>Final</w:t>
            </w:r>
            <w:r w:rsidRPr="00747FFD">
              <w:rPr>
                <w:rFonts w:ascii="Arial" w:hAnsi="Arial" w:cs="Arial"/>
              </w:rPr>
              <w:t xml:space="preserve"> </w:t>
            </w:r>
            <w:r w:rsidRPr="00747FFD">
              <w:rPr>
                <w:rFonts w:ascii="Arial" w:hAnsi="Arial" w:cs="Arial"/>
                <w:sz w:val="16"/>
              </w:rPr>
              <w:t>(Review)</w:t>
            </w:r>
          </w:p>
        </w:tc>
        <w:tc>
          <w:tcPr>
            <w:tcW w:w="3780" w:type="dxa"/>
            <w:tcBorders>
              <w:top w:val="single" w:sz="2" w:space="0" w:color="auto"/>
            </w:tcBorders>
            <w:vAlign w:val="center"/>
          </w:tcPr>
          <w:p w14:paraId="03E8A0B1" w14:textId="77777777" w:rsidR="00E0564D" w:rsidRDefault="00E0564D" w:rsidP="00E0564D">
            <w:pPr>
              <w:jc w:val="center"/>
              <w:rPr>
                <w:rFonts w:ascii="Arial" w:hAnsi="Arial" w:cs="Arial"/>
              </w:rPr>
            </w:pPr>
            <w:r>
              <w:rPr>
                <w:rFonts w:ascii="Arial" w:hAnsi="Arial" w:cs="Arial"/>
              </w:rPr>
              <w:t>Final</w:t>
            </w:r>
            <w:r w:rsidRPr="00747FFD">
              <w:rPr>
                <w:rFonts w:ascii="Arial" w:hAnsi="Arial" w:cs="Arial"/>
              </w:rPr>
              <w:t xml:space="preserve"> Exam</w:t>
            </w:r>
          </w:p>
        </w:tc>
        <w:tc>
          <w:tcPr>
            <w:tcW w:w="1800" w:type="dxa"/>
            <w:tcBorders>
              <w:top w:val="single" w:sz="2" w:space="0" w:color="auto"/>
            </w:tcBorders>
            <w:vAlign w:val="center"/>
          </w:tcPr>
          <w:p w14:paraId="79F980B9" w14:textId="7E45E8BB" w:rsidR="00E0564D" w:rsidRPr="00F43351" w:rsidRDefault="00E0564D" w:rsidP="00F43351">
            <w:pPr>
              <w:ind w:right="-18" w:hanging="18"/>
              <w:jc w:val="center"/>
              <w:rPr>
                <w:rFonts w:ascii="Arial" w:hAnsi="Arial" w:cs="Arial"/>
                <w:b/>
                <w:sz w:val="10"/>
              </w:rPr>
            </w:pPr>
          </w:p>
        </w:tc>
      </w:tr>
    </w:tbl>
    <w:p w14:paraId="6DE196FD" w14:textId="77777777" w:rsidR="00E9596E" w:rsidRDefault="00E9596E" w:rsidP="00DF42C2">
      <w:pPr>
        <w:ind w:left="-720" w:right="-576"/>
        <w:jc w:val="both"/>
        <w:rPr>
          <w:rFonts w:asciiTheme="minorHAnsi" w:hAnsiTheme="minorHAnsi"/>
          <w:b/>
          <w:bCs/>
          <w:color w:val="C00000"/>
          <w:sz w:val="32"/>
        </w:rPr>
      </w:pPr>
    </w:p>
    <w:p w14:paraId="22212B48" w14:textId="4767A2E9" w:rsidR="002970B8" w:rsidRPr="00123677" w:rsidRDefault="002970B8" w:rsidP="00DF42C2">
      <w:pPr>
        <w:ind w:left="-720" w:right="-576"/>
        <w:jc w:val="both"/>
        <w:rPr>
          <w:rFonts w:asciiTheme="minorHAnsi" w:hAnsiTheme="minorHAnsi"/>
          <w:color w:val="C00000"/>
          <w:sz w:val="32"/>
        </w:rPr>
      </w:pPr>
      <w:r w:rsidRPr="00123677">
        <w:rPr>
          <w:rFonts w:asciiTheme="minorHAnsi" w:hAnsiTheme="minorHAnsi"/>
          <w:b/>
          <w:bCs/>
          <w:color w:val="C00000"/>
          <w:sz w:val="32"/>
        </w:rPr>
        <w:lastRenderedPageBreak/>
        <w:t>Academic Conduct</w:t>
      </w:r>
      <w:r w:rsidR="00971003" w:rsidRPr="00123677">
        <w:rPr>
          <w:rFonts w:asciiTheme="minorHAnsi" w:hAnsiTheme="minorHAnsi"/>
          <w:b/>
          <w:bCs/>
          <w:color w:val="C00000"/>
          <w:sz w:val="32"/>
        </w:rPr>
        <w:t>/Integrity</w:t>
      </w:r>
    </w:p>
    <w:p w14:paraId="7493C986" w14:textId="77777777" w:rsidR="005F0CDB" w:rsidRPr="005B2355" w:rsidRDefault="005F0CDB" w:rsidP="005B2355">
      <w:pPr>
        <w:ind w:left="-720" w:right="-756"/>
        <w:rPr>
          <w:rFonts w:asciiTheme="minorHAnsi" w:hAnsiTheme="minorHAnsi" w:cstheme="minorHAnsi"/>
          <w:sz w:val="20"/>
          <w:szCs w:val="20"/>
        </w:rPr>
      </w:pPr>
      <w:r w:rsidRPr="005B2355">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24">
        <w:r w:rsidRPr="005B2355">
          <w:rPr>
            <w:rFonts w:asciiTheme="minorHAnsi" w:hAnsiTheme="minorHAnsi" w:cstheme="minorHAnsi"/>
            <w:color w:val="0000FF"/>
            <w:sz w:val="20"/>
            <w:szCs w:val="20"/>
            <w:u w:val="single"/>
          </w:rPr>
          <w:t>policy.usc.edu/scampus-part-b</w:t>
        </w:r>
      </w:hyperlink>
      <w:r w:rsidRPr="005B2355">
        <w:rPr>
          <w:rFonts w:asciiTheme="minorHAnsi" w:hAnsiTheme="minorHAnsi" w:cstheme="minorHAnsi"/>
          <w:sz w:val="20"/>
          <w:szCs w:val="20"/>
        </w:rPr>
        <w:t xml:space="preserve">. Other forms of academic dishonesty are equally unacceptable. See additional information in SCampus and university policies on scientific misconduct, </w:t>
      </w:r>
      <w:hyperlink r:id="rId25">
        <w:r w:rsidRPr="005B2355">
          <w:rPr>
            <w:rFonts w:asciiTheme="minorHAnsi" w:hAnsiTheme="minorHAnsi" w:cstheme="minorHAnsi"/>
            <w:color w:val="0000FF"/>
            <w:sz w:val="20"/>
            <w:szCs w:val="20"/>
            <w:u w:val="single"/>
          </w:rPr>
          <w:t>policy.usc.edu/scientific-misconduct</w:t>
        </w:r>
      </w:hyperlink>
      <w:r w:rsidRPr="005B2355">
        <w:rPr>
          <w:rFonts w:asciiTheme="minorHAnsi" w:hAnsiTheme="minorHAnsi" w:cstheme="minorHAnsi"/>
          <w:sz w:val="20"/>
          <w:szCs w:val="20"/>
        </w:rPr>
        <w:t>.</w:t>
      </w:r>
    </w:p>
    <w:p w14:paraId="04624966" w14:textId="5B6E252F" w:rsidR="004C2713" w:rsidRPr="004C2713" w:rsidRDefault="004C2713" w:rsidP="004C2713">
      <w:pPr>
        <w:shd w:val="clear" w:color="auto" w:fill="FFFFFF"/>
        <w:ind w:left="-720" w:right="-576"/>
        <w:rPr>
          <w:rFonts w:asciiTheme="minorHAnsi" w:hAnsiTheme="minorHAnsi"/>
          <w:color w:val="222222"/>
          <w:sz w:val="22"/>
          <w:szCs w:val="22"/>
        </w:rPr>
      </w:pPr>
      <w:r w:rsidRPr="004C2713">
        <w:rPr>
          <w:rFonts w:asciiTheme="minorHAnsi" w:hAnsiTheme="minorHAnsi"/>
          <w:color w:val="222222"/>
          <w:sz w:val="22"/>
          <w:szCs w:val="22"/>
        </w:rPr>
        <w:t> </w:t>
      </w:r>
    </w:p>
    <w:p w14:paraId="49A691DD" w14:textId="0EF294A2" w:rsidR="004C2713" w:rsidRPr="00123677" w:rsidRDefault="004C2713" w:rsidP="005B2355">
      <w:pPr>
        <w:pStyle w:val="NormalWeb"/>
        <w:spacing w:before="0" w:beforeAutospacing="0" w:after="0" w:afterAutospacing="0"/>
        <w:ind w:left="-720" w:right="-576" w:hanging="270"/>
        <w:rPr>
          <w:rFonts w:asciiTheme="minorHAnsi" w:hAnsiTheme="minorHAnsi"/>
          <w:b/>
          <w:bCs/>
          <w:color w:val="C00000"/>
          <w:sz w:val="28"/>
          <w:szCs w:val="22"/>
        </w:rPr>
      </w:pPr>
      <w:r w:rsidRPr="00123677">
        <w:rPr>
          <w:rFonts w:asciiTheme="minorHAnsi" w:hAnsiTheme="minorHAnsi"/>
          <w:b/>
          <w:bCs/>
          <w:color w:val="C00000"/>
          <w:sz w:val="32"/>
        </w:rPr>
        <w:t>Support Systems</w:t>
      </w:r>
    </w:p>
    <w:p w14:paraId="1636B3E3" w14:textId="77777777" w:rsidR="004C2713" w:rsidRPr="004C2713" w:rsidRDefault="004C2713" w:rsidP="004C2713">
      <w:pPr>
        <w:pStyle w:val="NormalWeb"/>
        <w:spacing w:before="0" w:beforeAutospacing="0" w:after="0" w:afterAutospacing="0"/>
        <w:ind w:left="-720" w:right="-576"/>
        <w:rPr>
          <w:rFonts w:asciiTheme="minorHAnsi" w:hAnsiTheme="minorHAnsi"/>
          <w:b/>
          <w:i/>
          <w:sz w:val="22"/>
          <w:szCs w:val="22"/>
        </w:rPr>
      </w:pPr>
      <w:r w:rsidRPr="004C2713">
        <w:rPr>
          <w:rFonts w:asciiTheme="minorHAnsi" w:hAnsiTheme="minorHAnsi"/>
          <w:b/>
          <w:bCs/>
          <w:i/>
          <w:color w:val="000000"/>
          <w:sz w:val="22"/>
          <w:szCs w:val="22"/>
        </w:rPr>
        <w:t>Student Counseling Services (SCS) – (213) 740-7711 – 24/7 on call</w:t>
      </w:r>
    </w:p>
    <w:p w14:paraId="20573D16" w14:textId="77777777" w:rsidR="005F0CDB" w:rsidRPr="00123677" w:rsidRDefault="00396267" w:rsidP="005F0CDB">
      <w:pPr>
        <w:ind w:left="-630"/>
        <w:rPr>
          <w:rFonts w:asciiTheme="minorHAnsi" w:hAnsiTheme="minorHAnsi" w:cstheme="minorHAnsi"/>
          <w:color w:val="0000FF"/>
          <w:sz w:val="22"/>
          <w:szCs w:val="22"/>
        </w:rPr>
      </w:pPr>
      <w:hyperlink r:id="rId26">
        <w:r w:rsidR="005F0CDB" w:rsidRPr="00123677">
          <w:rPr>
            <w:rFonts w:asciiTheme="minorHAnsi" w:hAnsiTheme="minorHAnsi" w:cstheme="minorHAnsi"/>
            <w:color w:val="0000FF"/>
            <w:sz w:val="22"/>
            <w:szCs w:val="22"/>
            <w:u w:val="single"/>
          </w:rPr>
          <w:t>engemannshc.usc.edu/counseling</w:t>
        </w:r>
      </w:hyperlink>
    </w:p>
    <w:p w14:paraId="4DCF4278" w14:textId="77777777" w:rsidR="005F0CDB" w:rsidRPr="005B2355" w:rsidRDefault="005F0CDB" w:rsidP="005F0CDB">
      <w:pPr>
        <w:ind w:left="-630"/>
        <w:rPr>
          <w:rFonts w:asciiTheme="minorHAnsi" w:hAnsiTheme="minorHAnsi" w:cstheme="minorHAnsi"/>
          <w:sz w:val="20"/>
          <w:szCs w:val="20"/>
        </w:rPr>
      </w:pPr>
      <w:r w:rsidRPr="005B2355">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4DB44F75" w14:textId="77777777" w:rsidR="004C2713" w:rsidRPr="005B2355" w:rsidRDefault="004C2713" w:rsidP="004C2713">
      <w:pPr>
        <w:pStyle w:val="NormalWeb"/>
        <w:spacing w:before="0" w:beforeAutospacing="0" w:after="0" w:afterAutospacing="0"/>
        <w:ind w:left="-720" w:right="-576"/>
        <w:rPr>
          <w:rFonts w:asciiTheme="minorHAnsi" w:hAnsiTheme="minorHAnsi"/>
          <w:b/>
          <w:bCs/>
          <w:color w:val="000000"/>
          <w:sz w:val="12"/>
          <w:szCs w:val="22"/>
        </w:rPr>
      </w:pPr>
    </w:p>
    <w:p w14:paraId="19592D2C" w14:textId="0F4E9E44" w:rsidR="004C2713" w:rsidRPr="004C2713" w:rsidRDefault="004C2713" w:rsidP="004C2713">
      <w:pPr>
        <w:pStyle w:val="NormalWeb"/>
        <w:spacing w:before="0" w:beforeAutospacing="0" w:after="0" w:afterAutospacing="0"/>
        <w:ind w:left="-720" w:right="-576"/>
        <w:rPr>
          <w:rFonts w:asciiTheme="minorHAnsi" w:hAnsiTheme="minorHAnsi"/>
          <w:b/>
          <w:i/>
          <w:sz w:val="22"/>
          <w:szCs w:val="22"/>
        </w:rPr>
      </w:pPr>
      <w:r w:rsidRPr="004C2713">
        <w:rPr>
          <w:rFonts w:asciiTheme="minorHAnsi" w:hAnsiTheme="minorHAnsi"/>
          <w:b/>
          <w:bCs/>
          <w:i/>
          <w:color w:val="000000"/>
          <w:sz w:val="22"/>
          <w:szCs w:val="22"/>
        </w:rPr>
        <w:t>National Suicide Prevention Lifeline – 1 (800) 273-8255</w:t>
      </w:r>
      <w:r w:rsidR="005F0CDB">
        <w:rPr>
          <w:rFonts w:asciiTheme="minorHAnsi" w:hAnsiTheme="minorHAnsi"/>
          <w:b/>
          <w:bCs/>
          <w:i/>
          <w:color w:val="000000"/>
          <w:sz w:val="22"/>
          <w:szCs w:val="22"/>
        </w:rPr>
        <w:t xml:space="preserve"> </w:t>
      </w:r>
      <w:r w:rsidR="005F0CDB" w:rsidRPr="004C2713">
        <w:rPr>
          <w:rFonts w:asciiTheme="minorHAnsi" w:hAnsiTheme="minorHAnsi"/>
          <w:b/>
          <w:bCs/>
          <w:i/>
          <w:color w:val="000000"/>
          <w:sz w:val="22"/>
          <w:szCs w:val="22"/>
        </w:rPr>
        <w:t>– 24/7 on call</w:t>
      </w:r>
    </w:p>
    <w:p w14:paraId="0BDC18E1" w14:textId="77777777" w:rsidR="005F0CDB" w:rsidRPr="00123677" w:rsidRDefault="00396267" w:rsidP="005F0CDB">
      <w:pPr>
        <w:ind w:left="-630"/>
        <w:rPr>
          <w:rFonts w:asciiTheme="minorHAnsi" w:hAnsiTheme="minorHAnsi" w:cstheme="minorHAnsi"/>
          <w:i/>
          <w:color w:val="0000FF"/>
          <w:sz w:val="22"/>
          <w:szCs w:val="22"/>
        </w:rPr>
      </w:pPr>
      <w:hyperlink r:id="rId27">
        <w:r w:rsidR="005F0CDB" w:rsidRPr="00123677">
          <w:rPr>
            <w:rFonts w:asciiTheme="minorHAnsi" w:hAnsiTheme="minorHAnsi" w:cstheme="minorHAnsi"/>
            <w:color w:val="0000FF"/>
            <w:sz w:val="22"/>
            <w:szCs w:val="22"/>
            <w:u w:val="single"/>
          </w:rPr>
          <w:t>suicidepreventionlifeline.org</w:t>
        </w:r>
      </w:hyperlink>
    </w:p>
    <w:p w14:paraId="15B33460" w14:textId="77777777" w:rsidR="005F0CDB" w:rsidRPr="005B2355" w:rsidRDefault="005F0CDB" w:rsidP="005B2355">
      <w:pPr>
        <w:ind w:left="-630" w:right="-1458"/>
        <w:rPr>
          <w:rFonts w:asciiTheme="minorHAnsi" w:hAnsiTheme="minorHAnsi" w:cstheme="minorHAnsi"/>
          <w:sz w:val="20"/>
          <w:szCs w:val="20"/>
        </w:rPr>
      </w:pPr>
      <w:r w:rsidRPr="005B2355">
        <w:rPr>
          <w:rFonts w:asciiTheme="minorHAnsi" w:hAnsiTheme="minorHAnsi" w:cstheme="minorHAnsi"/>
          <w:sz w:val="20"/>
          <w:szCs w:val="20"/>
        </w:rPr>
        <w:t>Free and confidential emotional support to people in suicidal crisis or emotional distress 24 hours a day, 7 days a week.</w:t>
      </w:r>
    </w:p>
    <w:p w14:paraId="21A7D033" w14:textId="77777777" w:rsidR="004C2713" w:rsidRPr="005B2355" w:rsidRDefault="004C2713" w:rsidP="004C2713">
      <w:pPr>
        <w:pStyle w:val="NormalWeb"/>
        <w:spacing w:before="0" w:beforeAutospacing="0" w:after="0" w:afterAutospacing="0"/>
        <w:ind w:left="-720" w:right="-576"/>
        <w:rPr>
          <w:rFonts w:asciiTheme="minorHAnsi" w:hAnsiTheme="minorHAnsi"/>
          <w:b/>
          <w:bCs/>
          <w:color w:val="000000"/>
          <w:sz w:val="12"/>
          <w:szCs w:val="22"/>
        </w:rPr>
      </w:pPr>
    </w:p>
    <w:p w14:paraId="3DEB06CD" w14:textId="77777777" w:rsidR="004C2713" w:rsidRPr="004C2713" w:rsidRDefault="004C2713" w:rsidP="004C2713">
      <w:pPr>
        <w:pStyle w:val="NormalWeb"/>
        <w:spacing w:before="0" w:beforeAutospacing="0" w:after="0" w:afterAutospacing="0"/>
        <w:ind w:left="-720" w:right="-576"/>
        <w:rPr>
          <w:rFonts w:asciiTheme="minorHAnsi" w:hAnsiTheme="minorHAnsi"/>
          <w:b/>
          <w:i/>
          <w:sz w:val="22"/>
          <w:szCs w:val="22"/>
        </w:rPr>
      </w:pPr>
      <w:r w:rsidRPr="004C2713">
        <w:rPr>
          <w:rFonts w:asciiTheme="minorHAnsi" w:hAnsiTheme="minorHAnsi"/>
          <w:b/>
          <w:bCs/>
          <w:i/>
          <w:color w:val="000000"/>
          <w:sz w:val="22"/>
          <w:szCs w:val="22"/>
        </w:rPr>
        <w:t>Relationship and Sexual Violence Prevention Services (RSVP) – (213) 740-4900 – 24/7 on call</w:t>
      </w:r>
    </w:p>
    <w:p w14:paraId="07BD0C8A" w14:textId="77777777" w:rsidR="005F0CDB" w:rsidRPr="00123677" w:rsidRDefault="00396267" w:rsidP="005F0CDB">
      <w:pPr>
        <w:ind w:left="-630"/>
        <w:rPr>
          <w:rFonts w:asciiTheme="minorHAnsi" w:hAnsiTheme="minorHAnsi" w:cstheme="minorHAnsi"/>
          <w:color w:val="0000FF"/>
          <w:sz w:val="22"/>
          <w:szCs w:val="22"/>
        </w:rPr>
      </w:pPr>
      <w:hyperlink r:id="rId28">
        <w:r w:rsidR="005F0CDB" w:rsidRPr="00123677">
          <w:rPr>
            <w:rFonts w:asciiTheme="minorHAnsi" w:hAnsiTheme="minorHAnsi" w:cstheme="minorHAnsi"/>
            <w:color w:val="0000FF"/>
            <w:sz w:val="22"/>
            <w:szCs w:val="22"/>
            <w:u w:val="single"/>
          </w:rPr>
          <w:t>engemannshc.usc.edu/rsvp</w:t>
        </w:r>
      </w:hyperlink>
    </w:p>
    <w:p w14:paraId="7A96CC71" w14:textId="77777777" w:rsidR="005F0CDB" w:rsidRPr="005B2355" w:rsidRDefault="005F0CDB" w:rsidP="005B2355">
      <w:pPr>
        <w:ind w:left="-630" w:right="-396"/>
        <w:rPr>
          <w:rFonts w:asciiTheme="minorHAnsi" w:hAnsiTheme="minorHAnsi" w:cstheme="minorHAnsi"/>
          <w:color w:val="1155CC"/>
          <w:sz w:val="20"/>
          <w:szCs w:val="20"/>
          <w:u w:val="single"/>
        </w:rPr>
      </w:pPr>
      <w:r w:rsidRPr="005B2355">
        <w:rPr>
          <w:rFonts w:asciiTheme="minorHAnsi" w:hAnsiTheme="minorHAnsi" w:cstheme="minorHAnsi"/>
          <w:sz w:val="20"/>
          <w:szCs w:val="20"/>
        </w:rPr>
        <w:t>Free and confidential therapy services, workshops, and training for situations related to gender-based harm.</w:t>
      </w:r>
      <w:r w:rsidRPr="005B2355">
        <w:rPr>
          <w:rFonts w:asciiTheme="minorHAnsi" w:hAnsiTheme="minorHAnsi" w:cstheme="minorHAnsi"/>
          <w:sz w:val="20"/>
          <w:szCs w:val="20"/>
        </w:rPr>
        <w:fldChar w:fldCharType="begin"/>
      </w:r>
      <w:r w:rsidRPr="005B2355">
        <w:rPr>
          <w:rFonts w:asciiTheme="minorHAnsi" w:hAnsiTheme="minorHAnsi" w:cstheme="minorHAnsi"/>
          <w:sz w:val="20"/>
          <w:szCs w:val="20"/>
        </w:rPr>
        <w:instrText xml:space="preserve"> HYPERLINK "https://engemannshc.usc.edu/rsvp/" </w:instrText>
      </w:r>
      <w:r w:rsidRPr="005B2355">
        <w:rPr>
          <w:rFonts w:asciiTheme="minorHAnsi" w:hAnsiTheme="minorHAnsi" w:cstheme="minorHAnsi"/>
          <w:sz w:val="20"/>
          <w:szCs w:val="20"/>
        </w:rPr>
        <w:fldChar w:fldCharType="separate"/>
      </w:r>
    </w:p>
    <w:p w14:paraId="095873BA" w14:textId="062E01BE" w:rsidR="004C2713" w:rsidRPr="005B2355" w:rsidRDefault="005F0CDB" w:rsidP="005B2355">
      <w:pPr>
        <w:pStyle w:val="NormalWeb"/>
        <w:spacing w:before="0" w:beforeAutospacing="0" w:after="0" w:afterAutospacing="0"/>
        <w:ind w:left="-630" w:right="-396"/>
        <w:rPr>
          <w:rFonts w:asciiTheme="minorHAnsi" w:hAnsiTheme="minorHAnsi"/>
          <w:sz w:val="14"/>
          <w:szCs w:val="22"/>
        </w:rPr>
      </w:pPr>
      <w:r w:rsidRPr="005B2355">
        <w:rPr>
          <w:rFonts w:asciiTheme="minorHAnsi" w:hAnsiTheme="minorHAnsi" w:cstheme="minorHAnsi"/>
          <w:sz w:val="20"/>
          <w:szCs w:val="20"/>
        </w:rPr>
        <w:fldChar w:fldCharType="end"/>
      </w:r>
    </w:p>
    <w:p w14:paraId="0319FFE7" w14:textId="77777777" w:rsidR="004C2713" w:rsidRPr="004C2713" w:rsidRDefault="004C2713" w:rsidP="004C2713">
      <w:pPr>
        <w:pStyle w:val="NormalWeb"/>
        <w:spacing w:before="0" w:beforeAutospacing="0" w:after="0" w:afterAutospacing="0"/>
        <w:ind w:left="-720" w:right="-576"/>
        <w:rPr>
          <w:rFonts w:asciiTheme="minorHAnsi" w:hAnsiTheme="minorHAnsi"/>
          <w:b/>
          <w:i/>
          <w:sz w:val="22"/>
          <w:szCs w:val="22"/>
        </w:rPr>
      </w:pPr>
      <w:r w:rsidRPr="004C2713">
        <w:rPr>
          <w:rFonts w:asciiTheme="minorHAnsi" w:hAnsiTheme="minorHAnsi"/>
          <w:b/>
          <w:bCs/>
          <w:i/>
          <w:color w:val="000000"/>
          <w:sz w:val="22"/>
          <w:szCs w:val="22"/>
        </w:rPr>
        <w:t>Office of Equity and Diversity (OED)/Title IX Compliance – (213) 740-5086</w:t>
      </w:r>
    </w:p>
    <w:p w14:paraId="6C02D85C" w14:textId="77777777" w:rsidR="005F0CDB" w:rsidRPr="005F0CDB" w:rsidRDefault="00396267" w:rsidP="005F0CDB">
      <w:pPr>
        <w:ind w:left="-540"/>
        <w:rPr>
          <w:rFonts w:asciiTheme="minorHAnsi" w:hAnsiTheme="minorHAnsi" w:cstheme="minorHAnsi"/>
          <w:b/>
          <w:i/>
          <w:sz w:val="22"/>
          <w:szCs w:val="22"/>
        </w:rPr>
      </w:pPr>
      <w:hyperlink r:id="rId29">
        <w:r w:rsidR="005F0CDB" w:rsidRPr="00123677">
          <w:rPr>
            <w:rFonts w:asciiTheme="minorHAnsi" w:hAnsiTheme="minorHAnsi" w:cstheme="minorHAnsi"/>
            <w:color w:val="0000FF"/>
            <w:sz w:val="22"/>
            <w:szCs w:val="22"/>
            <w:u w:val="single"/>
          </w:rPr>
          <w:t>equity.usc.edu</w:t>
        </w:r>
      </w:hyperlink>
      <w:r w:rsidR="005F0CDB" w:rsidRPr="005F0CDB">
        <w:rPr>
          <w:rFonts w:asciiTheme="minorHAnsi" w:hAnsiTheme="minorHAnsi" w:cstheme="minorHAnsi"/>
          <w:sz w:val="22"/>
          <w:szCs w:val="22"/>
        </w:rPr>
        <w:t xml:space="preserve">, </w:t>
      </w:r>
      <w:hyperlink r:id="rId30">
        <w:r w:rsidR="005F0CDB" w:rsidRPr="00123677">
          <w:rPr>
            <w:rFonts w:asciiTheme="minorHAnsi" w:hAnsiTheme="minorHAnsi" w:cstheme="minorHAnsi"/>
            <w:color w:val="0000FF"/>
            <w:sz w:val="22"/>
            <w:szCs w:val="22"/>
            <w:u w:val="single"/>
          </w:rPr>
          <w:t>titleix.usc.edu</w:t>
        </w:r>
      </w:hyperlink>
    </w:p>
    <w:p w14:paraId="44332AC5" w14:textId="77777777" w:rsidR="005F0CDB" w:rsidRPr="005B2355" w:rsidRDefault="005F0CDB" w:rsidP="005B2355">
      <w:pPr>
        <w:ind w:left="-540" w:right="-846"/>
        <w:rPr>
          <w:rFonts w:asciiTheme="minorHAnsi" w:hAnsiTheme="minorHAnsi" w:cstheme="minorHAnsi"/>
          <w:color w:val="1155CC"/>
          <w:sz w:val="20"/>
          <w:szCs w:val="20"/>
          <w:u w:val="single"/>
        </w:rPr>
      </w:pPr>
      <w:r w:rsidRPr="005B2355">
        <w:rPr>
          <w:rFonts w:asciiTheme="minorHAnsi" w:hAnsiTheme="minorHAns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5F0CDB">
        <w:rPr>
          <w:rFonts w:asciiTheme="minorHAnsi" w:hAnsiTheme="minorHAnsi" w:cstheme="minorHAnsi"/>
          <w:sz w:val="20"/>
          <w:szCs w:val="20"/>
        </w:rPr>
        <w:fldChar w:fldCharType="begin"/>
      </w:r>
      <w:r w:rsidRPr="005B2355">
        <w:rPr>
          <w:rFonts w:asciiTheme="minorHAnsi" w:hAnsiTheme="minorHAnsi" w:cstheme="minorHAnsi"/>
          <w:sz w:val="20"/>
          <w:szCs w:val="20"/>
        </w:rPr>
        <w:instrText xml:space="preserve"> HYPERLINK "http://sarc.usc.edu/" </w:instrText>
      </w:r>
      <w:r w:rsidRPr="005F0CDB">
        <w:rPr>
          <w:rFonts w:asciiTheme="minorHAnsi" w:hAnsiTheme="minorHAnsi" w:cstheme="minorHAnsi"/>
          <w:sz w:val="20"/>
          <w:szCs w:val="20"/>
        </w:rPr>
        <w:fldChar w:fldCharType="separate"/>
      </w:r>
    </w:p>
    <w:p w14:paraId="177B03C2" w14:textId="79FCB063" w:rsidR="004C2713" w:rsidRPr="005B2355" w:rsidRDefault="005F0CDB" w:rsidP="005B2355">
      <w:pPr>
        <w:pStyle w:val="NormalWeb"/>
        <w:spacing w:before="0" w:beforeAutospacing="0" w:after="0" w:afterAutospacing="0"/>
        <w:ind w:left="-540" w:right="-846"/>
        <w:rPr>
          <w:rStyle w:val="Hyperlink"/>
          <w:rFonts w:asciiTheme="minorHAnsi" w:hAnsiTheme="minorHAnsi"/>
          <w:color w:val="1155CC"/>
          <w:sz w:val="12"/>
          <w:szCs w:val="22"/>
        </w:rPr>
      </w:pPr>
      <w:r w:rsidRPr="005F0CDB">
        <w:rPr>
          <w:rFonts w:asciiTheme="minorHAnsi" w:hAnsiTheme="minorHAnsi" w:cstheme="minorHAnsi"/>
          <w:sz w:val="22"/>
          <w:szCs w:val="22"/>
        </w:rPr>
        <w:fldChar w:fldCharType="end"/>
      </w:r>
    </w:p>
    <w:p w14:paraId="2A8AE3C4" w14:textId="77777777" w:rsidR="004C2713" w:rsidRPr="004C2713" w:rsidRDefault="004C2713" w:rsidP="004C2713">
      <w:pPr>
        <w:pStyle w:val="NormalWeb"/>
        <w:spacing w:before="0" w:beforeAutospacing="0" w:after="0" w:afterAutospacing="0"/>
        <w:ind w:left="-720" w:right="-576"/>
        <w:rPr>
          <w:rFonts w:asciiTheme="minorHAnsi" w:hAnsiTheme="minorHAnsi"/>
          <w:b/>
          <w:i/>
          <w:sz w:val="22"/>
          <w:szCs w:val="22"/>
        </w:rPr>
      </w:pPr>
      <w:r w:rsidRPr="004C2713">
        <w:rPr>
          <w:rFonts w:asciiTheme="minorHAnsi" w:hAnsiTheme="minorHAnsi"/>
          <w:b/>
          <w:bCs/>
          <w:i/>
          <w:color w:val="000000"/>
          <w:sz w:val="22"/>
          <w:szCs w:val="22"/>
        </w:rPr>
        <w:t>Bias Assessment Response and Support</w:t>
      </w:r>
    </w:p>
    <w:p w14:paraId="1C43ADFE" w14:textId="77777777" w:rsidR="005F0CDB" w:rsidRPr="00123677" w:rsidRDefault="00396267" w:rsidP="005F0CDB">
      <w:pPr>
        <w:ind w:left="-540"/>
        <w:rPr>
          <w:rFonts w:asciiTheme="minorHAnsi" w:hAnsiTheme="minorHAnsi" w:cstheme="minorHAnsi"/>
          <w:color w:val="0000FF"/>
          <w:sz w:val="22"/>
          <w:szCs w:val="22"/>
        </w:rPr>
      </w:pPr>
      <w:hyperlink r:id="rId31">
        <w:r w:rsidR="005F0CDB" w:rsidRPr="00123677">
          <w:rPr>
            <w:rFonts w:asciiTheme="minorHAnsi" w:hAnsiTheme="minorHAnsi" w:cstheme="minorHAnsi"/>
            <w:color w:val="0000FF"/>
            <w:sz w:val="22"/>
            <w:szCs w:val="22"/>
            <w:u w:val="single"/>
          </w:rPr>
          <w:t>studentaffairs.usc.edu/bias-assessment-response-support</w:t>
        </w:r>
      </w:hyperlink>
    </w:p>
    <w:p w14:paraId="6B76ACB5" w14:textId="77777777" w:rsidR="005F0CDB" w:rsidRPr="005F0CDB" w:rsidRDefault="005F0CDB" w:rsidP="005B2355">
      <w:pPr>
        <w:ind w:left="-540" w:right="-846"/>
        <w:rPr>
          <w:rFonts w:asciiTheme="minorHAnsi" w:hAnsiTheme="minorHAnsi" w:cstheme="minorHAnsi"/>
          <w:color w:val="1155CC"/>
          <w:sz w:val="22"/>
          <w:szCs w:val="22"/>
          <w:u w:val="single"/>
        </w:rPr>
      </w:pPr>
      <w:r w:rsidRPr="005F0CDB">
        <w:rPr>
          <w:rFonts w:asciiTheme="minorHAnsi" w:hAnsiTheme="minorHAnsi" w:cstheme="minorHAnsi"/>
          <w:sz w:val="22"/>
          <w:szCs w:val="22"/>
        </w:rPr>
        <w:t>Avenue to report incidents of bias, hate crimes, and microaggressions for appropriate investigation and response.</w:t>
      </w:r>
      <w:r w:rsidRPr="005F0CDB">
        <w:rPr>
          <w:rFonts w:asciiTheme="minorHAnsi" w:hAnsiTheme="minorHAnsi" w:cstheme="minorHAnsi"/>
          <w:sz w:val="22"/>
          <w:szCs w:val="22"/>
        </w:rPr>
        <w:fldChar w:fldCharType="begin"/>
      </w:r>
      <w:r w:rsidRPr="005F0CDB">
        <w:rPr>
          <w:rFonts w:asciiTheme="minorHAnsi" w:hAnsiTheme="minorHAnsi" w:cstheme="minorHAnsi"/>
          <w:sz w:val="22"/>
          <w:szCs w:val="22"/>
        </w:rPr>
        <w:instrText xml:space="preserve"> HYPERLINK "https://studentaffairs.usc.edu/bias-assessment-response-support/" </w:instrText>
      </w:r>
      <w:r w:rsidRPr="005F0CDB">
        <w:rPr>
          <w:rFonts w:asciiTheme="minorHAnsi" w:hAnsiTheme="minorHAnsi" w:cstheme="minorHAnsi"/>
          <w:sz w:val="22"/>
          <w:szCs w:val="22"/>
        </w:rPr>
        <w:fldChar w:fldCharType="separate"/>
      </w:r>
    </w:p>
    <w:p w14:paraId="0867EB3C" w14:textId="42CC9361" w:rsidR="004C2713" w:rsidRPr="005B2355" w:rsidRDefault="005F0CDB" w:rsidP="005B2355">
      <w:pPr>
        <w:pStyle w:val="NormalWeb"/>
        <w:spacing w:before="0" w:beforeAutospacing="0" w:after="0" w:afterAutospacing="0"/>
        <w:ind w:left="-540" w:right="-846"/>
        <w:rPr>
          <w:rStyle w:val="Hyperlink"/>
          <w:rFonts w:asciiTheme="minorHAnsi" w:hAnsiTheme="minorHAnsi"/>
          <w:color w:val="1155CC"/>
          <w:sz w:val="12"/>
          <w:szCs w:val="22"/>
        </w:rPr>
      </w:pPr>
      <w:r w:rsidRPr="005F0CDB">
        <w:rPr>
          <w:rFonts w:asciiTheme="minorHAnsi" w:hAnsiTheme="minorHAnsi" w:cstheme="minorHAnsi"/>
          <w:sz w:val="22"/>
          <w:szCs w:val="22"/>
        </w:rPr>
        <w:fldChar w:fldCharType="end"/>
      </w:r>
    </w:p>
    <w:p w14:paraId="15B82495" w14:textId="35F37E93" w:rsidR="004C2713" w:rsidRPr="004C2713" w:rsidRDefault="004C2713" w:rsidP="004C2713">
      <w:pPr>
        <w:ind w:left="-720" w:right="-576"/>
        <w:rPr>
          <w:rFonts w:asciiTheme="minorHAnsi" w:hAnsiTheme="minorHAnsi"/>
          <w:b/>
          <w:i/>
          <w:iCs/>
          <w:sz w:val="22"/>
          <w:szCs w:val="22"/>
        </w:rPr>
      </w:pPr>
      <w:r w:rsidRPr="004C2713">
        <w:rPr>
          <w:rFonts w:asciiTheme="minorHAnsi" w:hAnsiTheme="minorHAnsi"/>
          <w:b/>
          <w:i/>
          <w:iCs/>
          <w:sz w:val="22"/>
          <w:szCs w:val="22"/>
        </w:rPr>
        <w:t xml:space="preserve">The Office of Disability Services and Programs </w:t>
      </w:r>
      <w:r w:rsidR="005F0CDB">
        <w:rPr>
          <w:rFonts w:asciiTheme="minorHAnsi" w:hAnsiTheme="minorHAnsi"/>
          <w:b/>
          <w:i/>
          <w:iCs/>
          <w:sz w:val="22"/>
          <w:szCs w:val="22"/>
        </w:rPr>
        <w:t xml:space="preserve"> </w:t>
      </w:r>
      <w:r w:rsidR="005F0CDB" w:rsidRPr="004C2713">
        <w:rPr>
          <w:rFonts w:asciiTheme="minorHAnsi" w:hAnsiTheme="minorHAnsi"/>
          <w:b/>
          <w:bCs/>
          <w:i/>
          <w:color w:val="000000"/>
          <w:sz w:val="22"/>
          <w:szCs w:val="22"/>
        </w:rPr>
        <w:t xml:space="preserve"> – (213) </w:t>
      </w:r>
      <w:r w:rsidR="005F0CDB">
        <w:rPr>
          <w:rFonts w:asciiTheme="minorHAnsi" w:hAnsiTheme="minorHAnsi"/>
          <w:b/>
          <w:bCs/>
          <w:i/>
          <w:color w:val="000000"/>
          <w:sz w:val="22"/>
          <w:szCs w:val="22"/>
        </w:rPr>
        <w:t>740-0776</w:t>
      </w:r>
    </w:p>
    <w:p w14:paraId="54D8CDD8" w14:textId="77777777" w:rsidR="005F0CDB" w:rsidRPr="00123677" w:rsidRDefault="00396267" w:rsidP="00120079">
      <w:pPr>
        <w:ind w:left="-540"/>
        <w:rPr>
          <w:rFonts w:asciiTheme="minorHAnsi" w:hAnsiTheme="minorHAnsi" w:cstheme="minorHAnsi"/>
          <w:color w:val="0000FF"/>
          <w:sz w:val="22"/>
          <w:szCs w:val="22"/>
        </w:rPr>
      </w:pPr>
      <w:hyperlink r:id="rId32">
        <w:r w:rsidR="005F0CDB" w:rsidRPr="00123677">
          <w:rPr>
            <w:rFonts w:asciiTheme="minorHAnsi" w:hAnsiTheme="minorHAnsi" w:cstheme="minorHAnsi"/>
            <w:color w:val="0000FF"/>
            <w:sz w:val="22"/>
            <w:szCs w:val="22"/>
            <w:u w:val="single"/>
          </w:rPr>
          <w:t>dsp.usc.edu</w:t>
        </w:r>
      </w:hyperlink>
    </w:p>
    <w:p w14:paraId="1C5DC4CB" w14:textId="230EF2ED" w:rsidR="005F0CDB" w:rsidRPr="005B2355" w:rsidRDefault="005F0CDB" w:rsidP="005B2355">
      <w:pPr>
        <w:ind w:left="-540" w:right="-666"/>
        <w:rPr>
          <w:rFonts w:asciiTheme="minorHAnsi" w:hAnsiTheme="minorHAnsi" w:cstheme="minorHAnsi"/>
          <w:color w:val="1155CC"/>
          <w:sz w:val="20"/>
          <w:szCs w:val="20"/>
          <w:u w:val="single"/>
        </w:rPr>
      </w:pPr>
      <w:r w:rsidRPr="005B2355">
        <w:rPr>
          <w:rFonts w:asciiTheme="minorHAnsi" w:hAnsiTheme="minorHAnsi" w:cstheme="minorHAnsi"/>
          <w:sz w:val="20"/>
          <w:szCs w:val="20"/>
        </w:rPr>
        <w:t>Support and accommodations for students with disabilities. Services include assistance in providing readers/notetakers/</w:t>
      </w:r>
      <w:r w:rsidR="005B2355">
        <w:rPr>
          <w:rFonts w:asciiTheme="minorHAnsi" w:hAnsiTheme="minorHAnsi" w:cstheme="minorHAnsi"/>
          <w:sz w:val="20"/>
          <w:szCs w:val="20"/>
        </w:rPr>
        <w:t xml:space="preserve"> </w:t>
      </w:r>
      <w:r w:rsidRPr="005B2355">
        <w:rPr>
          <w:rFonts w:asciiTheme="minorHAnsi" w:hAnsiTheme="minorHAnsi" w:cstheme="minorHAnsi"/>
          <w:sz w:val="20"/>
          <w:szCs w:val="20"/>
        </w:rPr>
        <w:t>interpreters, special accommodations for test taking needs, assistance with architectural barriers, assistive technology, and support for individual needs.</w:t>
      </w:r>
      <w:r w:rsidRPr="00120079">
        <w:rPr>
          <w:rFonts w:asciiTheme="minorHAnsi" w:hAnsiTheme="minorHAnsi" w:cstheme="minorHAnsi"/>
          <w:sz w:val="20"/>
          <w:szCs w:val="20"/>
        </w:rPr>
        <w:fldChar w:fldCharType="begin"/>
      </w:r>
      <w:r w:rsidRPr="005B2355">
        <w:rPr>
          <w:rFonts w:asciiTheme="minorHAnsi" w:hAnsiTheme="minorHAnsi" w:cstheme="minorHAnsi"/>
          <w:sz w:val="20"/>
          <w:szCs w:val="20"/>
        </w:rPr>
        <w:instrText xml:space="preserve"> HYPERLINK "http://dsp.usc.edu/" </w:instrText>
      </w:r>
      <w:r w:rsidRPr="00120079">
        <w:rPr>
          <w:rFonts w:asciiTheme="minorHAnsi" w:hAnsiTheme="minorHAnsi" w:cstheme="minorHAnsi"/>
          <w:sz w:val="20"/>
          <w:szCs w:val="20"/>
        </w:rPr>
        <w:fldChar w:fldCharType="separate"/>
      </w:r>
    </w:p>
    <w:p w14:paraId="06211A35" w14:textId="545353BF" w:rsidR="004C2713" w:rsidRPr="005B2355" w:rsidRDefault="005F0CDB" w:rsidP="005B2355">
      <w:pPr>
        <w:ind w:left="-540" w:right="-666"/>
        <w:rPr>
          <w:rFonts w:asciiTheme="minorHAnsi" w:hAnsiTheme="minorHAnsi"/>
          <w:sz w:val="12"/>
          <w:szCs w:val="22"/>
        </w:rPr>
      </w:pPr>
      <w:r w:rsidRPr="00120079">
        <w:rPr>
          <w:rFonts w:asciiTheme="minorHAnsi" w:hAnsiTheme="minorHAnsi" w:cstheme="minorHAnsi"/>
          <w:sz w:val="22"/>
          <w:szCs w:val="22"/>
        </w:rPr>
        <w:fldChar w:fldCharType="end"/>
      </w:r>
    </w:p>
    <w:p w14:paraId="3EF723EB" w14:textId="3ACD07DC" w:rsidR="004C2713" w:rsidRPr="004C2713" w:rsidRDefault="005F0CDB" w:rsidP="004C2713">
      <w:pPr>
        <w:pStyle w:val="NormalWeb"/>
        <w:spacing w:before="0" w:beforeAutospacing="0" w:after="0" w:afterAutospacing="0"/>
        <w:ind w:left="-720" w:right="-576"/>
        <w:rPr>
          <w:rFonts w:asciiTheme="minorHAnsi" w:hAnsiTheme="minorHAnsi"/>
          <w:b/>
          <w:i/>
          <w:sz w:val="22"/>
          <w:szCs w:val="22"/>
        </w:rPr>
      </w:pPr>
      <w:r>
        <w:rPr>
          <w:rFonts w:asciiTheme="minorHAnsi" w:hAnsiTheme="minorHAnsi"/>
          <w:b/>
          <w:bCs/>
          <w:i/>
          <w:color w:val="000000"/>
          <w:sz w:val="22"/>
          <w:szCs w:val="22"/>
        </w:rPr>
        <w:t>USC</w:t>
      </w:r>
      <w:r w:rsidR="004C2713" w:rsidRPr="004C2713">
        <w:rPr>
          <w:rFonts w:asciiTheme="minorHAnsi" w:hAnsiTheme="minorHAnsi"/>
          <w:b/>
          <w:bCs/>
          <w:i/>
          <w:color w:val="000000"/>
          <w:sz w:val="22"/>
          <w:szCs w:val="22"/>
        </w:rPr>
        <w:t xml:space="preserve"> Support and Advocacy – (213) 821-4710</w:t>
      </w:r>
    </w:p>
    <w:p w14:paraId="66B355A4" w14:textId="77777777" w:rsidR="005F0CDB" w:rsidRPr="00123677" w:rsidRDefault="00396267" w:rsidP="00120079">
      <w:pPr>
        <w:ind w:left="-540"/>
        <w:rPr>
          <w:rFonts w:asciiTheme="minorHAnsi" w:hAnsiTheme="minorHAnsi" w:cstheme="minorHAnsi"/>
          <w:i/>
          <w:color w:val="0000FF"/>
          <w:sz w:val="22"/>
          <w:szCs w:val="22"/>
        </w:rPr>
      </w:pPr>
      <w:hyperlink r:id="rId33">
        <w:r w:rsidR="005F0CDB" w:rsidRPr="00123677">
          <w:rPr>
            <w:rFonts w:asciiTheme="minorHAnsi" w:hAnsiTheme="minorHAnsi" w:cstheme="minorHAnsi"/>
            <w:color w:val="0000FF"/>
            <w:sz w:val="22"/>
            <w:szCs w:val="22"/>
            <w:u w:val="single"/>
          </w:rPr>
          <w:t>studentaffairs.usc.edu/ssa</w:t>
        </w:r>
      </w:hyperlink>
    </w:p>
    <w:p w14:paraId="08E962CD" w14:textId="77777777" w:rsidR="005F0CDB" w:rsidRPr="005B2355" w:rsidRDefault="005F0CDB" w:rsidP="005B2355">
      <w:pPr>
        <w:ind w:left="-540" w:right="-648"/>
        <w:rPr>
          <w:rFonts w:asciiTheme="minorHAnsi" w:hAnsiTheme="minorHAnsi" w:cstheme="minorHAnsi"/>
          <w:sz w:val="20"/>
          <w:szCs w:val="20"/>
        </w:rPr>
      </w:pPr>
      <w:r w:rsidRPr="005B2355">
        <w:rPr>
          <w:rFonts w:asciiTheme="minorHAnsi" w:hAnsiTheme="minorHAnsi" w:cstheme="minorHAnsi"/>
          <w:sz w:val="20"/>
          <w:szCs w:val="20"/>
        </w:rPr>
        <w:t>Assists students and families in resolving complex personal, financial, and academic issues adversely affecting their success as a student.</w:t>
      </w:r>
    </w:p>
    <w:p w14:paraId="058B4732" w14:textId="77777777" w:rsidR="00120079" w:rsidRPr="005B2355" w:rsidRDefault="00120079" w:rsidP="004C2713">
      <w:pPr>
        <w:shd w:val="clear" w:color="auto" w:fill="FFFFFF"/>
        <w:ind w:left="-720" w:right="-576"/>
        <w:rPr>
          <w:rFonts w:asciiTheme="minorHAnsi" w:hAnsiTheme="minorHAnsi"/>
          <w:b/>
          <w:i/>
          <w:color w:val="222222"/>
          <w:sz w:val="12"/>
          <w:szCs w:val="22"/>
        </w:rPr>
      </w:pPr>
    </w:p>
    <w:p w14:paraId="5F5AE8F0" w14:textId="4B36EACE" w:rsidR="004C2713" w:rsidRPr="004C2713" w:rsidRDefault="004C2713" w:rsidP="004C2713">
      <w:pPr>
        <w:shd w:val="clear" w:color="auto" w:fill="FFFFFF"/>
        <w:ind w:left="-720" w:right="-576"/>
        <w:rPr>
          <w:rFonts w:asciiTheme="minorHAnsi" w:hAnsiTheme="minorHAnsi"/>
          <w:b/>
          <w:i/>
          <w:color w:val="222222"/>
          <w:sz w:val="22"/>
          <w:szCs w:val="22"/>
        </w:rPr>
      </w:pPr>
      <w:r w:rsidRPr="004C2713">
        <w:rPr>
          <w:rFonts w:asciiTheme="minorHAnsi" w:hAnsiTheme="minorHAnsi"/>
          <w:b/>
          <w:i/>
          <w:color w:val="222222"/>
          <w:sz w:val="22"/>
          <w:szCs w:val="22"/>
        </w:rPr>
        <w:t xml:space="preserve">Diversity at USC </w:t>
      </w:r>
      <w:r w:rsidR="005F0CDB" w:rsidRPr="004C2713">
        <w:rPr>
          <w:rFonts w:asciiTheme="minorHAnsi" w:hAnsiTheme="minorHAnsi"/>
          <w:b/>
          <w:bCs/>
          <w:i/>
          <w:color w:val="000000"/>
          <w:sz w:val="22"/>
          <w:szCs w:val="22"/>
        </w:rPr>
        <w:t xml:space="preserve">– (213) </w:t>
      </w:r>
      <w:r w:rsidR="005F0CDB">
        <w:rPr>
          <w:rFonts w:asciiTheme="minorHAnsi" w:hAnsiTheme="minorHAnsi"/>
          <w:b/>
          <w:bCs/>
          <w:i/>
          <w:color w:val="000000"/>
          <w:sz w:val="22"/>
          <w:szCs w:val="22"/>
        </w:rPr>
        <w:t>740-2101</w:t>
      </w:r>
    </w:p>
    <w:p w14:paraId="65421AE8" w14:textId="77777777" w:rsidR="005F0CDB" w:rsidRPr="00123677" w:rsidRDefault="00396267" w:rsidP="00120079">
      <w:pPr>
        <w:ind w:left="-450"/>
        <w:rPr>
          <w:rFonts w:asciiTheme="minorHAnsi" w:hAnsiTheme="minorHAnsi" w:cstheme="minorHAnsi"/>
          <w:i/>
          <w:color w:val="0000FF"/>
          <w:sz w:val="22"/>
          <w:szCs w:val="22"/>
        </w:rPr>
      </w:pPr>
      <w:hyperlink r:id="rId34">
        <w:r w:rsidR="005F0CDB" w:rsidRPr="00123677">
          <w:rPr>
            <w:rFonts w:asciiTheme="minorHAnsi" w:hAnsiTheme="minorHAnsi" w:cstheme="minorHAnsi"/>
            <w:color w:val="0000FF"/>
            <w:sz w:val="22"/>
            <w:szCs w:val="22"/>
            <w:u w:val="single"/>
          </w:rPr>
          <w:t>diversity.usc.edu</w:t>
        </w:r>
      </w:hyperlink>
    </w:p>
    <w:p w14:paraId="340F33A3" w14:textId="77777777" w:rsidR="005F0CDB" w:rsidRPr="005B2355" w:rsidRDefault="005F0CDB" w:rsidP="00120079">
      <w:pPr>
        <w:ind w:left="-450"/>
        <w:rPr>
          <w:rFonts w:asciiTheme="minorHAnsi" w:hAnsiTheme="minorHAnsi" w:cstheme="minorHAnsi"/>
          <w:color w:val="1155CC"/>
          <w:sz w:val="20"/>
          <w:szCs w:val="20"/>
          <w:u w:val="single"/>
        </w:rPr>
      </w:pPr>
      <w:r w:rsidRPr="005B2355">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120079">
        <w:rPr>
          <w:rFonts w:asciiTheme="minorHAnsi" w:hAnsiTheme="minorHAnsi" w:cstheme="minorHAnsi"/>
          <w:sz w:val="20"/>
          <w:szCs w:val="20"/>
        </w:rPr>
        <w:fldChar w:fldCharType="begin"/>
      </w:r>
      <w:r w:rsidRPr="005B2355">
        <w:rPr>
          <w:rFonts w:asciiTheme="minorHAnsi" w:hAnsiTheme="minorHAnsi" w:cstheme="minorHAnsi"/>
          <w:sz w:val="20"/>
          <w:szCs w:val="20"/>
        </w:rPr>
        <w:instrText xml:space="preserve"> HYPERLINK "https://diversity.usc.edu/" </w:instrText>
      </w:r>
      <w:r w:rsidRPr="00120079">
        <w:rPr>
          <w:rFonts w:asciiTheme="minorHAnsi" w:hAnsiTheme="minorHAnsi" w:cstheme="minorHAnsi"/>
          <w:sz w:val="20"/>
          <w:szCs w:val="20"/>
        </w:rPr>
        <w:fldChar w:fldCharType="separate"/>
      </w:r>
    </w:p>
    <w:p w14:paraId="513553A9" w14:textId="463CC9A2" w:rsidR="004C2713" w:rsidRPr="005B2355" w:rsidRDefault="005F0CDB" w:rsidP="00120079">
      <w:pPr>
        <w:ind w:left="-450" w:right="-576"/>
        <w:rPr>
          <w:rFonts w:asciiTheme="minorHAnsi" w:hAnsiTheme="minorHAnsi"/>
          <w:sz w:val="10"/>
          <w:szCs w:val="22"/>
        </w:rPr>
      </w:pPr>
      <w:r w:rsidRPr="00120079">
        <w:rPr>
          <w:rFonts w:asciiTheme="minorHAnsi" w:hAnsiTheme="minorHAnsi" w:cstheme="minorHAnsi"/>
          <w:sz w:val="22"/>
          <w:szCs w:val="22"/>
        </w:rPr>
        <w:fldChar w:fldCharType="end"/>
      </w:r>
    </w:p>
    <w:p w14:paraId="11339906" w14:textId="09B482D7" w:rsidR="005F0CDB" w:rsidRDefault="004C2713" w:rsidP="005F0CDB">
      <w:pPr>
        <w:ind w:left="-720" w:right="-576"/>
        <w:rPr>
          <w:rFonts w:asciiTheme="minorHAnsi" w:hAnsiTheme="minorHAnsi"/>
          <w:sz w:val="22"/>
          <w:szCs w:val="22"/>
        </w:rPr>
      </w:pPr>
      <w:r w:rsidRPr="004C2713">
        <w:rPr>
          <w:rFonts w:asciiTheme="minorHAnsi" w:hAnsiTheme="minorHAnsi"/>
          <w:b/>
          <w:i/>
          <w:iCs/>
          <w:sz w:val="22"/>
          <w:szCs w:val="22"/>
        </w:rPr>
        <w:t>USC Emergency Information</w:t>
      </w:r>
      <w:r w:rsidR="005F0CDB">
        <w:rPr>
          <w:rFonts w:asciiTheme="minorHAnsi" w:hAnsiTheme="minorHAnsi"/>
          <w:b/>
          <w:i/>
          <w:iCs/>
          <w:sz w:val="22"/>
          <w:szCs w:val="22"/>
        </w:rPr>
        <w:t xml:space="preserve"> </w:t>
      </w:r>
      <w:r w:rsidR="005F0CDB" w:rsidRPr="004C2713">
        <w:rPr>
          <w:rFonts w:asciiTheme="minorHAnsi" w:hAnsiTheme="minorHAnsi"/>
          <w:b/>
          <w:i/>
          <w:color w:val="222222"/>
          <w:sz w:val="22"/>
          <w:szCs w:val="22"/>
        </w:rPr>
        <w:t>–</w:t>
      </w:r>
      <w:r w:rsidR="005F0CDB" w:rsidRPr="004C2713">
        <w:rPr>
          <w:rFonts w:asciiTheme="minorHAnsi" w:hAnsiTheme="minorHAnsi"/>
          <w:b/>
          <w:i/>
          <w:sz w:val="22"/>
          <w:szCs w:val="22"/>
        </w:rPr>
        <w:t xml:space="preserve"> UPC: (213) 740-4321 – HSC: (323) 442-1000 – 24</w:t>
      </w:r>
      <w:r w:rsidR="005F0CDB">
        <w:rPr>
          <w:rFonts w:asciiTheme="minorHAnsi" w:hAnsiTheme="minorHAnsi"/>
          <w:b/>
          <w:i/>
          <w:sz w:val="22"/>
          <w:szCs w:val="22"/>
        </w:rPr>
        <w:t>/</w:t>
      </w:r>
      <w:r w:rsidR="00120079">
        <w:rPr>
          <w:rFonts w:asciiTheme="minorHAnsi" w:hAnsiTheme="minorHAnsi"/>
          <w:b/>
          <w:i/>
          <w:sz w:val="22"/>
          <w:szCs w:val="22"/>
        </w:rPr>
        <w:t>7</w:t>
      </w:r>
      <w:r w:rsidR="005F0CDB">
        <w:rPr>
          <w:rFonts w:asciiTheme="minorHAnsi" w:hAnsiTheme="minorHAnsi"/>
          <w:b/>
          <w:i/>
          <w:sz w:val="22"/>
          <w:szCs w:val="22"/>
        </w:rPr>
        <w:t xml:space="preserve"> on call</w:t>
      </w:r>
      <w:r w:rsidR="005F0CDB" w:rsidRPr="004C2713">
        <w:rPr>
          <w:rFonts w:asciiTheme="minorHAnsi" w:hAnsiTheme="minorHAnsi"/>
          <w:i/>
          <w:sz w:val="22"/>
          <w:szCs w:val="22"/>
        </w:rPr>
        <w:t xml:space="preserve"> </w:t>
      </w:r>
    </w:p>
    <w:p w14:paraId="4DCE95E0" w14:textId="77777777" w:rsidR="005F0CDB" w:rsidRPr="00123677" w:rsidRDefault="00396267" w:rsidP="00120079">
      <w:pPr>
        <w:ind w:left="-540"/>
        <w:rPr>
          <w:rFonts w:asciiTheme="minorHAnsi" w:hAnsiTheme="minorHAnsi" w:cstheme="minorHAnsi"/>
          <w:i/>
          <w:color w:val="0000FF"/>
          <w:sz w:val="22"/>
          <w:szCs w:val="22"/>
        </w:rPr>
      </w:pPr>
      <w:hyperlink r:id="rId35">
        <w:r w:rsidR="005F0CDB" w:rsidRPr="00123677">
          <w:rPr>
            <w:rFonts w:asciiTheme="minorHAnsi" w:hAnsiTheme="minorHAnsi" w:cstheme="minorHAnsi"/>
            <w:color w:val="0000FF"/>
            <w:sz w:val="22"/>
            <w:szCs w:val="22"/>
            <w:u w:val="single"/>
          </w:rPr>
          <w:t>dps.usc.edu</w:t>
        </w:r>
      </w:hyperlink>
      <w:r w:rsidR="005F0CDB" w:rsidRPr="00123677">
        <w:rPr>
          <w:rFonts w:asciiTheme="minorHAnsi" w:hAnsiTheme="minorHAnsi" w:cstheme="minorHAnsi"/>
          <w:sz w:val="22"/>
          <w:szCs w:val="22"/>
        </w:rPr>
        <w:t>,</w:t>
      </w:r>
      <w:r w:rsidR="005F0CDB" w:rsidRPr="00123677">
        <w:rPr>
          <w:rFonts w:asciiTheme="minorHAnsi" w:hAnsiTheme="minorHAnsi" w:cstheme="minorHAnsi"/>
          <w:color w:val="0000FF"/>
          <w:sz w:val="22"/>
          <w:szCs w:val="22"/>
        </w:rPr>
        <w:t xml:space="preserve"> </w:t>
      </w:r>
      <w:hyperlink r:id="rId36">
        <w:r w:rsidR="005F0CDB" w:rsidRPr="00123677">
          <w:rPr>
            <w:rFonts w:asciiTheme="minorHAnsi" w:hAnsiTheme="minorHAnsi" w:cstheme="minorHAnsi"/>
            <w:color w:val="0000FF"/>
            <w:sz w:val="22"/>
            <w:szCs w:val="22"/>
            <w:u w:val="single"/>
          </w:rPr>
          <w:t>emergency.usc.edu</w:t>
        </w:r>
      </w:hyperlink>
    </w:p>
    <w:p w14:paraId="0958913D" w14:textId="77777777" w:rsidR="005F0CDB" w:rsidRPr="005B2355" w:rsidRDefault="005F0CDB" w:rsidP="00120079">
      <w:pPr>
        <w:ind w:left="-540"/>
        <w:rPr>
          <w:rFonts w:asciiTheme="minorHAnsi" w:hAnsiTheme="minorHAnsi" w:cstheme="minorHAnsi"/>
          <w:i/>
          <w:sz w:val="20"/>
          <w:szCs w:val="20"/>
        </w:rPr>
      </w:pPr>
      <w:r w:rsidRPr="005B2355">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4E7ED472" w14:textId="77777777" w:rsidR="004C2713" w:rsidRPr="005B2355" w:rsidRDefault="004C2713" w:rsidP="004C2713">
      <w:pPr>
        <w:ind w:left="-720" w:right="-576"/>
        <w:rPr>
          <w:rFonts w:asciiTheme="minorHAnsi" w:hAnsiTheme="minorHAnsi"/>
          <w:sz w:val="10"/>
          <w:szCs w:val="22"/>
        </w:rPr>
      </w:pPr>
    </w:p>
    <w:p w14:paraId="24DA253C" w14:textId="74E1C4AB" w:rsidR="004C2713" w:rsidRDefault="004C2713" w:rsidP="005F0CDB">
      <w:pPr>
        <w:ind w:left="-720" w:right="-576"/>
        <w:rPr>
          <w:rFonts w:asciiTheme="minorHAnsi" w:hAnsiTheme="minorHAnsi"/>
          <w:sz w:val="22"/>
          <w:szCs w:val="22"/>
        </w:rPr>
      </w:pPr>
      <w:r w:rsidRPr="004C2713">
        <w:rPr>
          <w:rFonts w:asciiTheme="minorHAnsi" w:hAnsiTheme="minorHAnsi"/>
          <w:b/>
          <w:i/>
          <w:iCs/>
          <w:sz w:val="22"/>
          <w:szCs w:val="22"/>
        </w:rPr>
        <w:t xml:space="preserve">USC Department of Public </w:t>
      </w:r>
      <w:r w:rsidR="00FD4EBE" w:rsidRPr="004C2713">
        <w:rPr>
          <w:rFonts w:asciiTheme="minorHAnsi" w:hAnsiTheme="minorHAnsi"/>
          <w:b/>
          <w:i/>
          <w:iCs/>
          <w:sz w:val="22"/>
          <w:szCs w:val="22"/>
        </w:rPr>
        <w:t xml:space="preserve">Safety </w:t>
      </w:r>
      <w:r w:rsidR="00FD4EBE" w:rsidRPr="004C2713">
        <w:rPr>
          <w:rFonts w:asciiTheme="minorHAnsi" w:hAnsiTheme="minorHAnsi"/>
          <w:b/>
          <w:i/>
          <w:color w:val="222222"/>
          <w:sz w:val="22"/>
          <w:szCs w:val="22"/>
        </w:rPr>
        <w:t>–</w:t>
      </w:r>
      <w:r w:rsidRPr="004C2713">
        <w:rPr>
          <w:rFonts w:asciiTheme="minorHAnsi" w:hAnsiTheme="minorHAnsi"/>
          <w:b/>
          <w:i/>
          <w:sz w:val="22"/>
          <w:szCs w:val="22"/>
        </w:rPr>
        <w:t xml:space="preserve"> UPC: (213) 740-</w:t>
      </w:r>
      <w:r w:rsidR="005F0CDB">
        <w:rPr>
          <w:rFonts w:asciiTheme="minorHAnsi" w:hAnsiTheme="minorHAnsi"/>
          <w:b/>
          <w:i/>
          <w:sz w:val="22"/>
          <w:szCs w:val="22"/>
        </w:rPr>
        <w:t>6000</w:t>
      </w:r>
      <w:r w:rsidRPr="004C2713">
        <w:rPr>
          <w:rFonts w:asciiTheme="minorHAnsi" w:hAnsiTheme="minorHAnsi"/>
          <w:b/>
          <w:i/>
          <w:sz w:val="22"/>
          <w:szCs w:val="22"/>
        </w:rPr>
        <w:t xml:space="preserve"> – HSC: (323) 442-1</w:t>
      </w:r>
      <w:r w:rsidR="005F0CDB">
        <w:rPr>
          <w:rFonts w:asciiTheme="minorHAnsi" w:hAnsiTheme="minorHAnsi"/>
          <w:b/>
          <w:i/>
          <w:sz w:val="22"/>
          <w:szCs w:val="22"/>
        </w:rPr>
        <w:t>2</w:t>
      </w:r>
      <w:r w:rsidRPr="004C2713">
        <w:rPr>
          <w:rFonts w:asciiTheme="minorHAnsi" w:hAnsiTheme="minorHAnsi"/>
          <w:b/>
          <w:i/>
          <w:sz w:val="22"/>
          <w:szCs w:val="22"/>
        </w:rPr>
        <w:t>00 – 24</w:t>
      </w:r>
      <w:r w:rsidR="005F0CDB">
        <w:rPr>
          <w:rFonts w:asciiTheme="minorHAnsi" w:hAnsiTheme="minorHAnsi"/>
          <w:b/>
          <w:i/>
          <w:sz w:val="22"/>
          <w:szCs w:val="22"/>
        </w:rPr>
        <w:t>/</w:t>
      </w:r>
      <w:r w:rsidR="00120079">
        <w:rPr>
          <w:rFonts w:asciiTheme="minorHAnsi" w:hAnsiTheme="minorHAnsi"/>
          <w:b/>
          <w:i/>
          <w:sz w:val="22"/>
          <w:szCs w:val="22"/>
        </w:rPr>
        <w:t>7</w:t>
      </w:r>
      <w:r w:rsidR="005F0CDB">
        <w:rPr>
          <w:rFonts w:asciiTheme="minorHAnsi" w:hAnsiTheme="minorHAnsi"/>
          <w:b/>
          <w:i/>
          <w:sz w:val="22"/>
          <w:szCs w:val="22"/>
        </w:rPr>
        <w:t xml:space="preserve"> on call</w:t>
      </w:r>
      <w:r w:rsidRPr="004C2713">
        <w:rPr>
          <w:rFonts w:asciiTheme="minorHAnsi" w:hAnsiTheme="minorHAnsi"/>
          <w:i/>
          <w:sz w:val="22"/>
          <w:szCs w:val="22"/>
        </w:rPr>
        <w:t xml:space="preserve"> </w:t>
      </w:r>
    </w:p>
    <w:p w14:paraId="4D787F78" w14:textId="77777777" w:rsidR="005F0CDB" w:rsidRPr="00123677" w:rsidRDefault="00396267" w:rsidP="00120079">
      <w:pPr>
        <w:ind w:left="-540"/>
        <w:rPr>
          <w:rFonts w:asciiTheme="minorHAnsi" w:hAnsiTheme="minorHAnsi" w:cstheme="minorHAnsi"/>
          <w:color w:val="0000FF"/>
          <w:sz w:val="22"/>
          <w:szCs w:val="22"/>
        </w:rPr>
      </w:pPr>
      <w:hyperlink r:id="rId37">
        <w:r w:rsidR="005F0CDB" w:rsidRPr="00123677">
          <w:rPr>
            <w:rFonts w:asciiTheme="minorHAnsi" w:hAnsiTheme="minorHAnsi" w:cstheme="minorHAnsi"/>
            <w:color w:val="0000FF"/>
            <w:sz w:val="22"/>
            <w:szCs w:val="22"/>
            <w:u w:val="single"/>
          </w:rPr>
          <w:t>dps.usc.edu</w:t>
        </w:r>
      </w:hyperlink>
    </w:p>
    <w:p w14:paraId="6BF75A29" w14:textId="08B96EA9" w:rsidR="003A45A9" w:rsidRPr="00FE2DE5" w:rsidRDefault="005F0CDB" w:rsidP="005B2355">
      <w:pPr>
        <w:ind w:left="-540"/>
        <w:rPr>
          <w:rFonts w:asciiTheme="minorHAnsi" w:hAnsiTheme="minorHAnsi" w:cstheme="minorHAnsi"/>
          <w:b/>
          <w:color w:val="000000" w:themeColor="text1"/>
          <w:sz w:val="20"/>
          <w:szCs w:val="20"/>
        </w:rPr>
      </w:pPr>
      <w:r w:rsidRPr="005B2355">
        <w:rPr>
          <w:rFonts w:asciiTheme="minorHAnsi" w:hAnsiTheme="minorHAnsi" w:cstheme="minorHAnsi"/>
          <w:sz w:val="20"/>
          <w:szCs w:val="20"/>
        </w:rPr>
        <w:t>Non-emergency assistance or information.</w:t>
      </w:r>
    </w:p>
    <w:sectPr w:rsidR="003A45A9" w:rsidRPr="00FE2DE5" w:rsidSect="005B2355">
      <w:type w:val="continuous"/>
      <w:pgSz w:w="12240" w:h="15840" w:code="1"/>
      <w:pgMar w:top="705" w:right="1710" w:bottom="900" w:left="1728" w:header="180" w:footer="3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CEF8C" w14:textId="77777777" w:rsidR="00396267" w:rsidRDefault="00396267">
      <w:r>
        <w:separator/>
      </w:r>
    </w:p>
  </w:endnote>
  <w:endnote w:type="continuationSeparator" w:id="0">
    <w:p w14:paraId="77A80D5E" w14:textId="77777777" w:rsidR="00396267" w:rsidRDefault="0039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9468DA" w:rsidRDefault="00946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9468DA" w:rsidRDefault="0094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5C60" w14:textId="77777777" w:rsidR="009C0CF5" w:rsidRDefault="009C0CF5" w:rsidP="009C0CF5">
    <w:pPr>
      <w:pStyle w:val="Footer"/>
      <w:jc w:val="center"/>
    </w:pPr>
  </w:p>
  <w:p w14:paraId="02FA9552" w14:textId="058EA345" w:rsidR="009C0CF5" w:rsidRPr="009C0CF5" w:rsidRDefault="00010544" w:rsidP="009C0CF5">
    <w:pPr>
      <w:pStyle w:val="Footer"/>
      <w:jc w:val="center"/>
      <w:rPr>
        <w:rFonts w:asciiTheme="minorHAnsi" w:hAnsiTheme="minorHAnsi" w:cstheme="minorHAnsi"/>
        <w:b/>
        <w:sz w:val="18"/>
      </w:rPr>
    </w:pPr>
    <w:r>
      <w:rPr>
        <w:rFonts w:asciiTheme="minorHAnsi" w:hAnsiTheme="minorHAnsi" w:cstheme="minorHAnsi"/>
        <w:b/>
        <w:sz w:val="18"/>
      </w:rPr>
      <w:t>Fall</w:t>
    </w:r>
    <w:r w:rsidR="00635F3B">
      <w:rPr>
        <w:rFonts w:asciiTheme="minorHAnsi" w:hAnsiTheme="minorHAnsi" w:cstheme="minorHAnsi"/>
        <w:b/>
        <w:sz w:val="18"/>
      </w:rPr>
      <w:t xml:space="preserve"> </w:t>
    </w:r>
    <w:r w:rsidR="007F16DA">
      <w:rPr>
        <w:rFonts w:asciiTheme="minorHAnsi" w:hAnsiTheme="minorHAnsi" w:cstheme="minorHAnsi"/>
        <w:b/>
        <w:sz w:val="18"/>
      </w:rPr>
      <w:t>2021</w:t>
    </w:r>
    <w:r w:rsidR="009C0CF5" w:rsidRPr="009C0CF5">
      <w:rPr>
        <w:rFonts w:asciiTheme="minorHAnsi" w:hAnsiTheme="minorHAnsi" w:cstheme="minorHAnsi"/>
        <w:b/>
        <w:sz w:val="18"/>
      </w:rPr>
      <w:t xml:space="preserve"> –</w:t>
    </w:r>
    <w:r w:rsidR="009C0CF5">
      <w:rPr>
        <w:rFonts w:asciiTheme="minorHAnsi" w:hAnsiTheme="minorHAnsi" w:cstheme="minorHAnsi"/>
        <w:b/>
        <w:sz w:val="18"/>
      </w:rPr>
      <w:t xml:space="preserve"> </w:t>
    </w:r>
    <w:r w:rsidR="00A62098">
      <w:rPr>
        <w:rFonts w:asciiTheme="minorHAnsi" w:hAnsiTheme="minorHAnsi" w:cstheme="minorHAnsi"/>
        <w:b/>
        <w:sz w:val="18"/>
      </w:rPr>
      <w:t>Golf</w:t>
    </w:r>
    <w:r w:rsidR="009C0CF5" w:rsidRPr="009C0CF5">
      <w:rPr>
        <w:rFonts w:asciiTheme="minorHAnsi" w:hAnsiTheme="minorHAnsi" w:cstheme="minorHAnsi"/>
        <w:b/>
        <w:sz w:val="18"/>
      </w:rPr>
      <w:t xml:space="preserve"> Syllabus</w:t>
    </w:r>
    <w:r w:rsidR="00583647">
      <w:rPr>
        <w:rFonts w:asciiTheme="minorHAnsi" w:hAnsiTheme="minorHAnsi" w:cstheme="minorHAnsi"/>
        <w:b/>
        <w:sz w:val="18"/>
      </w:rPr>
      <w:t xml:space="preserve"> (PHED 155a)</w:t>
    </w:r>
  </w:p>
  <w:p w14:paraId="20F38770" w14:textId="41AE7AB6" w:rsidR="009C0CF5" w:rsidRDefault="00396267" w:rsidP="009C0CF5">
    <w:pPr>
      <w:pStyle w:val="Footer"/>
      <w:jc w:val="center"/>
    </w:pPr>
    <w:sdt>
      <w:sdtPr>
        <w:rPr>
          <w:rFonts w:asciiTheme="minorHAnsi" w:hAnsiTheme="minorHAnsi" w:cstheme="minorHAnsi"/>
          <w:sz w:val="18"/>
        </w:rPr>
        <w:id w:val="103932423"/>
        <w:docPartObj>
          <w:docPartGallery w:val="Page Numbers (Bottom of Page)"/>
          <w:docPartUnique/>
        </w:docPartObj>
      </w:sdtPr>
      <w:sdtEndPr>
        <w:rPr>
          <w:rFonts w:ascii="Times New Roman" w:hAnsi="Times New Roman" w:cs="Times New Roman"/>
          <w:sz w:val="22"/>
        </w:rPr>
      </w:sdtEndPr>
      <w:sdtContent>
        <w:sdt>
          <w:sdtPr>
            <w:rPr>
              <w:rFonts w:asciiTheme="minorHAnsi" w:hAnsiTheme="minorHAnsi" w:cstheme="minorHAnsi"/>
              <w:sz w:val="18"/>
            </w:rPr>
            <w:id w:val="-1750570862"/>
            <w:docPartObj>
              <w:docPartGallery w:val="Page Numbers (Top of Page)"/>
              <w:docPartUnique/>
            </w:docPartObj>
          </w:sdtPr>
          <w:sdtEndPr>
            <w:rPr>
              <w:rFonts w:ascii="Times New Roman" w:hAnsi="Times New Roman" w:cs="Times New Roman"/>
              <w:sz w:val="22"/>
            </w:rPr>
          </w:sdtEndPr>
          <w:sdtContent>
            <w:r w:rsidR="009C0CF5" w:rsidRPr="009C0CF5">
              <w:rPr>
                <w:rFonts w:asciiTheme="minorHAnsi" w:hAnsiTheme="minorHAnsi" w:cstheme="minorHAnsi"/>
                <w:sz w:val="18"/>
              </w:rPr>
              <w:t xml:space="preserve">Page </w:t>
            </w:r>
            <w:r w:rsidR="009C0CF5" w:rsidRPr="009C0CF5">
              <w:rPr>
                <w:rFonts w:asciiTheme="minorHAnsi" w:hAnsiTheme="minorHAnsi" w:cstheme="minorHAnsi"/>
                <w:b/>
                <w:bCs/>
                <w:sz w:val="20"/>
                <w:szCs w:val="24"/>
              </w:rPr>
              <w:fldChar w:fldCharType="begin"/>
            </w:r>
            <w:r w:rsidR="009C0CF5" w:rsidRPr="009C0CF5">
              <w:rPr>
                <w:rFonts w:asciiTheme="minorHAnsi" w:hAnsiTheme="minorHAnsi" w:cstheme="minorHAnsi"/>
                <w:b/>
                <w:bCs/>
                <w:sz w:val="18"/>
              </w:rPr>
              <w:instrText xml:space="preserve"> PAGE </w:instrText>
            </w:r>
            <w:r w:rsidR="009C0CF5" w:rsidRPr="009C0CF5">
              <w:rPr>
                <w:rFonts w:asciiTheme="minorHAnsi" w:hAnsiTheme="minorHAnsi" w:cstheme="minorHAnsi"/>
                <w:b/>
                <w:bCs/>
                <w:sz w:val="20"/>
                <w:szCs w:val="24"/>
              </w:rPr>
              <w:fldChar w:fldCharType="separate"/>
            </w:r>
            <w:r w:rsidR="00253DE4">
              <w:rPr>
                <w:rFonts w:asciiTheme="minorHAnsi" w:hAnsiTheme="minorHAnsi" w:cstheme="minorHAnsi"/>
                <w:b/>
                <w:bCs/>
                <w:noProof/>
                <w:sz w:val="18"/>
              </w:rPr>
              <w:t>5</w:t>
            </w:r>
            <w:r w:rsidR="009C0CF5" w:rsidRPr="009C0CF5">
              <w:rPr>
                <w:rFonts w:asciiTheme="minorHAnsi" w:hAnsiTheme="minorHAnsi" w:cstheme="minorHAnsi"/>
                <w:b/>
                <w:bCs/>
                <w:sz w:val="20"/>
                <w:szCs w:val="24"/>
              </w:rPr>
              <w:fldChar w:fldCharType="end"/>
            </w:r>
            <w:r w:rsidR="009C0CF5" w:rsidRPr="009C0CF5">
              <w:rPr>
                <w:rFonts w:asciiTheme="minorHAnsi" w:hAnsiTheme="minorHAnsi" w:cstheme="minorHAnsi"/>
                <w:sz w:val="18"/>
              </w:rPr>
              <w:t xml:space="preserve"> of </w:t>
            </w:r>
            <w:r w:rsidR="009C0CF5" w:rsidRPr="009C0CF5">
              <w:rPr>
                <w:rFonts w:asciiTheme="minorHAnsi" w:hAnsiTheme="minorHAnsi" w:cstheme="minorHAnsi"/>
                <w:b/>
                <w:bCs/>
                <w:sz w:val="20"/>
                <w:szCs w:val="24"/>
              </w:rPr>
              <w:fldChar w:fldCharType="begin"/>
            </w:r>
            <w:r w:rsidR="009C0CF5" w:rsidRPr="009C0CF5">
              <w:rPr>
                <w:rFonts w:asciiTheme="minorHAnsi" w:hAnsiTheme="minorHAnsi" w:cstheme="minorHAnsi"/>
                <w:b/>
                <w:bCs/>
                <w:sz w:val="18"/>
              </w:rPr>
              <w:instrText xml:space="preserve"> NUMPAGES  </w:instrText>
            </w:r>
            <w:r w:rsidR="009C0CF5" w:rsidRPr="009C0CF5">
              <w:rPr>
                <w:rFonts w:asciiTheme="minorHAnsi" w:hAnsiTheme="minorHAnsi" w:cstheme="minorHAnsi"/>
                <w:b/>
                <w:bCs/>
                <w:sz w:val="20"/>
                <w:szCs w:val="24"/>
              </w:rPr>
              <w:fldChar w:fldCharType="separate"/>
            </w:r>
            <w:r w:rsidR="00253DE4">
              <w:rPr>
                <w:rFonts w:asciiTheme="minorHAnsi" w:hAnsiTheme="minorHAnsi" w:cstheme="minorHAnsi"/>
                <w:b/>
                <w:bCs/>
                <w:noProof/>
                <w:sz w:val="18"/>
              </w:rPr>
              <w:t>5</w:t>
            </w:r>
            <w:r w:rsidR="009C0CF5" w:rsidRPr="009C0CF5">
              <w:rPr>
                <w:rFonts w:asciiTheme="minorHAnsi" w:hAnsiTheme="minorHAnsi" w:cstheme="minorHAnsi"/>
                <w:b/>
                <w:bCs/>
                <w:sz w:val="20"/>
                <w:szCs w:val="24"/>
              </w:rPr>
              <w:fldChar w:fldCharType="end"/>
            </w:r>
          </w:sdtContent>
        </w:sdt>
      </w:sdtContent>
    </w:sdt>
  </w:p>
  <w:p w14:paraId="34DF27C1" w14:textId="77777777" w:rsidR="009C0CF5" w:rsidRDefault="009C0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8846" w14:textId="535E26F9" w:rsidR="00F85A82" w:rsidRPr="00F85A82" w:rsidRDefault="00F85A82" w:rsidP="00635F3B">
    <w:pPr>
      <w:pStyle w:val="Footer"/>
      <w:ind w:right="-468"/>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B5C3" w14:textId="77777777" w:rsidR="00396267" w:rsidRDefault="00396267">
      <w:r>
        <w:separator/>
      </w:r>
    </w:p>
  </w:footnote>
  <w:footnote w:type="continuationSeparator" w:id="0">
    <w:p w14:paraId="654BCC32" w14:textId="77777777" w:rsidR="00396267" w:rsidRDefault="0039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18B0074B" w:rsidR="009468DA" w:rsidRDefault="009468DA" w:rsidP="00C40FA0">
    <w:pPr>
      <w:pStyle w:val="Header"/>
      <w:jc w:val="right"/>
    </w:pPr>
  </w:p>
  <w:p w14:paraId="615CF7B1" w14:textId="1299F1D9" w:rsidR="009468DA" w:rsidRDefault="0094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B57"/>
    <w:multiLevelType w:val="hybridMultilevel"/>
    <w:tmpl w:val="ADB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306FB"/>
    <w:multiLevelType w:val="hybridMultilevel"/>
    <w:tmpl w:val="D956703C"/>
    <w:lvl w:ilvl="0" w:tplc="29D42E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C04BA"/>
    <w:multiLevelType w:val="hybridMultilevel"/>
    <w:tmpl w:val="F68AA4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4117178"/>
    <w:multiLevelType w:val="hybridMultilevel"/>
    <w:tmpl w:val="A7E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968E3"/>
    <w:multiLevelType w:val="hybridMultilevel"/>
    <w:tmpl w:val="144ADE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7A392CB9"/>
    <w:multiLevelType w:val="hybridMultilevel"/>
    <w:tmpl w:val="4D6A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4"/>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00E7"/>
    <w:rsid w:val="00003216"/>
    <w:rsid w:val="000046EB"/>
    <w:rsid w:val="000049F4"/>
    <w:rsid w:val="00010544"/>
    <w:rsid w:val="00011342"/>
    <w:rsid w:val="0001548B"/>
    <w:rsid w:val="0002609E"/>
    <w:rsid w:val="000335A7"/>
    <w:rsid w:val="000346B0"/>
    <w:rsid w:val="00035D65"/>
    <w:rsid w:val="000466DA"/>
    <w:rsid w:val="00047AFE"/>
    <w:rsid w:val="00047D11"/>
    <w:rsid w:val="000502F7"/>
    <w:rsid w:val="00056AAB"/>
    <w:rsid w:val="000574AC"/>
    <w:rsid w:val="000727DC"/>
    <w:rsid w:val="00073ABD"/>
    <w:rsid w:val="00082E53"/>
    <w:rsid w:val="00083145"/>
    <w:rsid w:val="00087B72"/>
    <w:rsid w:val="000918D9"/>
    <w:rsid w:val="00091D97"/>
    <w:rsid w:val="00093A92"/>
    <w:rsid w:val="00094E13"/>
    <w:rsid w:val="000A19D6"/>
    <w:rsid w:val="000A1E12"/>
    <w:rsid w:val="000A4820"/>
    <w:rsid w:val="000A49FF"/>
    <w:rsid w:val="000B04A5"/>
    <w:rsid w:val="000B3057"/>
    <w:rsid w:val="000B6F07"/>
    <w:rsid w:val="000C2B7D"/>
    <w:rsid w:val="000C3C31"/>
    <w:rsid w:val="000C3EFD"/>
    <w:rsid w:val="000D0E9D"/>
    <w:rsid w:val="000D169E"/>
    <w:rsid w:val="000D2396"/>
    <w:rsid w:val="000D2771"/>
    <w:rsid w:val="000E0210"/>
    <w:rsid w:val="000E1DDA"/>
    <w:rsid w:val="000E35CE"/>
    <w:rsid w:val="000E6707"/>
    <w:rsid w:val="000E6F97"/>
    <w:rsid w:val="000F08C0"/>
    <w:rsid w:val="000F1749"/>
    <w:rsid w:val="000F5141"/>
    <w:rsid w:val="000F5D4F"/>
    <w:rsid w:val="00106E2B"/>
    <w:rsid w:val="00107C3C"/>
    <w:rsid w:val="00112458"/>
    <w:rsid w:val="00120079"/>
    <w:rsid w:val="00123677"/>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71036"/>
    <w:rsid w:val="001717AC"/>
    <w:rsid w:val="00173C32"/>
    <w:rsid w:val="00174042"/>
    <w:rsid w:val="001743CC"/>
    <w:rsid w:val="0017496D"/>
    <w:rsid w:val="00180516"/>
    <w:rsid w:val="00180B26"/>
    <w:rsid w:val="00181073"/>
    <w:rsid w:val="00184453"/>
    <w:rsid w:val="00185CEE"/>
    <w:rsid w:val="0019502C"/>
    <w:rsid w:val="00196114"/>
    <w:rsid w:val="001A025A"/>
    <w:rsid w:val="001A03F4"/>
    <w:rsid w:val="001A20B0"/>
    <w:rsid w:val="001A563D"/>
    <w:rsid w:val="001A56CD"/>
    <w:rsid w:val="001A721E"/>
    <w:rsid w:val="001B0AA3"/>
    <w:rsid w:val="001C0D61"/>
    <w:rsid w:val="001C6F7A"/>
    <w:rsid w:val="001C70A7"/>
    <w:rsid w:val="001C75A2"/>
    <w:rsid w:val="001D0602"/>
    <w:rsid w:val="001D1264"/>
    <w:rsid w:val="001D770A"/>
    <w:rsid w:val="001E757A"/>
    <w:rsid w:val="001F2568"/>
    <w:rsid w:val="001F352D"/>
    <w:rsid w:val="001F4ABB"/>
    <w:rsid w:val="001F4ED2"/>
    <w:rsid w:val="001F7A8C"/>
    <w:rsid w:val="002014F5"/>
    <w:rsid w:val="00212C7A"/>
    <w:rsid w:val="00215939"/>
    <w:rsid w:val="00220F95"/>
    <w:rsid w:val="00221A92"/>
    <w:rsid w:val="00223F49"/>
    <w:rsid w:val="00231374"/>
    <w:rsid w:val="00234EEA"/>
    <w:rsid w:val="0024212C"/>
    <w:rsid w:val="002435D7"/>
    <w:rsid w:val="002469B7"/>
    <w:rsid w:val="00253DE4"/>
    <w:rsid w:val="00260FA0"/>
    <w:rsid w:val="00262F08"/>
    <w:rsid w:val="00265327"/>
    <w:rsid w:val="00266198"/>
    <w:rsid w:val="00267E41"/>
    <w:rsid w:val="002708EB"/>
    <w:rsid w:val="0027333B"/>
    <w:rsid w:val="00286A1D"/>
    <w:rsid w:val="00292FC2"/>
    <w:rsid w:val="00294216"/>
    <w:rsid w:val="00295177"/>
    <w:rsid w:val="0029596F"/>
    <w:rsid w:val="002970B8"/>
    <w:rsid w:val="0029710F"/>
    <w:rsid w:val="002A6CED"/>
    <w:rsid w:val="002C40BD"/>
    <w:rsid w:val="002D0016"/>
    <w:rsid w:val="002D1B24"/>
    <w:rsid w:val="002D6F9E"/>
    <w:rsid w:val="002E022B"/>
    <w:rsid w:val="002E0A74"/>
    <w:rsid w:val="002E1D19"/>
    <w:rsid w:val="002E29FA"/>
    <w:rsid w:val="002F17F0"/>
    <w:rsid w:val="002F1A72"/>
    <w:rsid w:val="002F3392"/>
    <w:rsid w:val="002F7FDF"/>
    <w:rsid w:val="00303AF5"/>
    <w:rsid w:val="00304328"/>
    <w:rsid w:val="00307F75"/>
    <w:rsid w:val="00312B52"/>
    <w:rsid w:val="00320562"/>
    <w:rsid w:val="00320702"/>
    <w:rsid w:val="00327D0F"/>
    <w:rsid w:val="00334EF8"/>
    <w:rsid w:val="00336D04"/>
    <w:rsid w:val="00337D3A"/>
    <w:rsid w:val="00361361"/>
    <w:rsid w:val="00366891"/>
    <w:rsid w:val="00366C60"/>
    <w:rsid w:val="0037452C"/>
    <w:rsid w:val="0037695D"/>
    <w:rsid w:val="003847B0"/>
    <w:rsid w:val="00385418"/>
    <w:rsid w:val="00387594"/>
    <w:rsid w:val="003911B6"/>
    <w:rsid w:val="00393FDA"/>
    <w:rsid w:val="00394832"/>
    <w:rsid w:val="00395398"/>
    <w:rsid w:val="00396267"/>
    <w:rsid w:val="003A22D1"/>
    <w:rsid w:val="003A4445"/>
    <w:rsid w:val="003A45A9"/>
    <w:rsid w:val="003A47DA"/>
    <w:rsid w:val="003A4D18"/>
    <w:rsid w:val="003A69CD"/>
    <w:rsid w:val="003B78FF"/>
    <w:rsid w:val="003C6175"/>
    <w:rsid w:val="003C69F7"/>
    <w:rsid w:val="003C6A48"/>
    <w:rsid w:val="003C7591"/>
    <w:rsid w:val="003D08F1"/>
    <w:rsid w:val="003D3889"/>
    <w:rsid w:val="003E36B4"/>
    <w:rsid w:val="003F1A30"/>
    <w:rsid w:val="003F410E"/>
    <w:rsid w:val="003F41DE"/>
    <w:rsid w:val="003F637F"/>
    <w:rsid w:val="003F72AE"/>
    <w:rsid w:val="00400FDC"/>
    <w:rsid w:val="004033E4"/>
    <w:rsid w:val="0040485B"/>
    <w:rsid w:val="00404A89"/>
    <w:rsid w:val="00404EB0"/>
    <w:rsid w:val="00405D59"/>
    <w:rsid w:val="00412EC8"/>
    <w:rsid w:val="00423AB0"/>
    <w:rsid w:val="00423B7A"/>
    <w:rsid w:val="00427179"/>
    <w:rsid w:val="00427AFF"/>
    <w:rsid w:val="004307CC"/>
    <w:rsid w:val="0043321A"/>
    <w:rsid w:val="00440838"/>
    <w:rsid w:val="00440B75"/>
    <w:rsid w:val="0044771C"/>
    <w:rsid w:val="00447DBE"/>
    <w:rsid w:val="00451262"/>
    <w:rsid w:val="00451AF6"/>
    <w:rsid w:val="00452547"/>
    <w:rsid w:val="00453D4D"/>
    <w:rsid w:val="0045408D"/>
    <w:rsid w:val="0046031A"/>
    <w:rsid w:val="00460F23"/>
    <w:rsid w:val="00462407"/>
    <w:rsid w:val="00462D2D"/>
    <w:rsid w:val="00465B93"/>
    <w:rsid w:val="00466EF0"/>
    <w:rsid w:val="00467592"/>
    <w:rsid w:val="00473654"/>
    <w:rsid w:val="00483609"/>
    <w:rsid w:val="0048449E"/>
    <w:rsid w:val="00490057"/>
    <w:rsid w:val="00490BC6"/>
    <w:rsid w:val="00491B49"/>
    <w:rsid w:val="004A1281"/>
    <w:rsid w:val="004A341F"/>
    <w:rsid w:val="004A49C5"/>
    <w:rsid w:val="004A7C57"/>
    <w:rsid w:val="004B09DE"/>
    <w:rsid w:val="004B200C"/>
    <w:rsid w:val="004B6C74"/>
    <w:rsid w:val="004C2713"/>
    <w:rsid w:val="004C5493"/>
    <w:rsid w:val="004C5C78"/>
    <w:rsid w:val="004D07A5"/>
    <w:rsid w:val="004D1FC1"/>
    <w:rsid w:val="004D28B4"/>
    <w:rsid w:val="004D4185"/>
    <w:rsid w:val="004D5DBF"/>
    <w:rsid w:val="004E2C05"/>
    <w:rsid w:val="004E7732"/>
    <w:rsid w:val="004F3EB0"/>
    <w:rsid w:val="00501348"/>
    <w:rsid w:val="00504829"/>
    <w:rsid w:val="0050566E"/>
    <w:rsid w:val="0050589A"/>
    <w:rsid w:val="00514EF4"/>
    <w:rsid w:val="005154E9"/>
    <w:rsid w:val="00516F4C"/>
    <w:rsid w:val="005200C1"/>
    <w:rsid w:val="00520E2B"/>
    <w:rsid w:val="005231F9"/>
    <w:rsid w:val="00531AF7"/>
    <w:rsid w:val="00535D37"/>
    <w:rsid w:val="00545430"/>
    <w:rsid w:val="00545C45"/>
    <w:rsid w:val="00550F74"/>
    <w:rsid w:val="005529A5"/>
    <w:rsid w:val="00555B9C"/>
    <w:rsid w:val="00557C3D"/>
    <w:rsid w:val="00560A8E"/>
    <w:rsid w:val="005650E5"/>
    <w:rsid w:val="00565E00"/>
    <w:rsid w:val="0056600B"/>
    <w:rsid w:val="00567684"/>
    <w:rsid w:val="005714DA"/>
    <w:rsid w:val="00571F0D"/>
    <w:rsid w:val="00583647"/>
    <w:rsid w:val="00583B5A"/>
    <w:rsid w:val="00583CE6"/>
    <w:rsid w:val="00591E8F"/>
    <w:rsid w:val="00594BE7"/>
    <w:rsid w:val="00594BFC"/>
    <w:rsid w:val="00597D31"/>
    <w:rsid w:val="005A5A50"/>
    <w:rsid w:val="005A5F83"/>
    <w:rsid w:val="005B2008"/>
    <w:rsid w:val="005B2355"/>
    <w:rsid w:val="005B3F81"/>
    <w:rsid w:val="005B6467"/>
    <w:rsid w:val="005C0FF3"/>
    <w:rsid w:val="005C25D3"/>
    <w:rsid w:val="005C29A2"/>
    <w:rsid w:val="005C4AB3"/>
    <w:rsid w:val="005D34AC"/>
    <w:rsid w:val="005D5414"/>
    <w:rsid w:val="005D6371"/>
    <w:rsid w:val="005D6EA9"/>
    <w:rsid w:val="005D74EC"/>
    <w:rsid w:val="005D7EC8"/>
    <w:rsid w:val="005E04D9"/>
    <w:rsid w:val="005E4828"/>
    <w:rsid w:val="005E5942"/>
    <w:rsid w:val="005F0CDB"/>
    <w:rsid w:val="005F1353"/>
    <w:rsid w:val="00601B1D"/>
    <w:rsid w:val="00606850"/>
    <w:rsid w:val="00610C30"/>
    <w:rsid w:val="00614584"/>
    <w:rsid w:val="00614A2D"/>
    <w:rsid w:val="00616E34"/>
    <w:rsid w:val="00625D6B"/>
    <w:rsid w:val="006265A4"/>
    <w:rsid w:val="00631BA7"/>
    <w:rsid w:val="006358F2"/>
    <w:rsid w:val="00635F3B"/>
    <w:rsid w:val="0063673A"/>
    <w:rsid w:val="00637594"/>
    <w:rsid w:val="00637F3B"/>
    <w:rsid w:val="00642534"/>
    <w:rsid w:val="00645EE4"/>
    <w:rsid w:val="00647301"/>
    <w:rsid w:val="00647E16"/>
    <w:rsid w:val="00656158"/>
    <w:rsid w:val="00656BEA"/>
    <w:rsid w:val="00662B53"/>
    <w:rsid w:val="00663FAC"/>
    <w:rsid w:val="006654AD"/>
    <w:rsid w:val="00671106"/>
    <w:rsid w:val="0067130A"/>
    <w:rsid w:val="00673FE2"/>
    <w:rsid w:val="006747CD"/>
    <w:rsid w:val="00687CA8"/>
    <w:rsid w:val="00690938"/>
    <w:rsid w:val="006914CC"/>
    <w:rsid w:val="00691E4F"/>
    <w:rsid w:val="006A0BFA"/>
    <w:rsid w:val="006A1ABD"/>
    <w:rsid w:val="006A1AF4"/>
    <w:rsid w:val="006A7FF3"/>
    <w:rsid w:val="006B1DEB"/>
    <w:rsid w:val="006C00C9"/>
    <w:rsid w:val="006C1270"/>
    <w:rsid w:val="006C5B0C"/>
    <w:rsid w:val="006C600F"/>
    <w:rsid w:val="006D1AD7"/>
    <w:rsid w:val="006D4097"/>
    <w:rsid w:val="006D6E28"/>
    <w:rsid w:val="006E00A4"/>
    <w:rsid w:val="006E2765"/>
    <w:rsid w:val="006E29F5"/>
    <w:rsid w:val="006E3A57"/>
    <w:rsid w:val="006E3C93"/>
    <w:rsid w:val="006E508A"/>
    <w:rsid w:val="006E58D5"/>
    <w:rsid w:val="006E6051"/>
    <w:rsid w:val="006F4217"/>
    <w:rsid w:val="006F5672"/>
    <w:rsid w:val="006F5C79"/>
    <w:rsid w:val="00700A5F"/>
    <w:rsid w:val="0070266D"/>
    <w:rsid w:val="00702EB9"/>
    <w:rsid w:val="00704BAA"/>
    <w:rsid w:val="00704D89"/>
    <w:rsid w:val="00705A54"/>
    <w:rsid w:val="0070632A"/>
    <w:rsid w:val="00710BD2"/>
    <w:rsid w:val="007179B4"/>
    <w:rsid w:val="00723225"/>
    <w:rsid w:val="00724A89"/>
    <w:rsid w:val="00726189"/>
    <w:rsid w:val="00731039"/>
    <w:rsid w:val="00731729"/>
    <w:rsid w:val="00731FCD"/>
    <w:rsid w:val="007339F2"/>
    <w:rsid w:val="00734583"/>
    <w:rsid w:val="007417A9"/>
    <w:rsid w:val="00747FFD"/>
    <w:rsid w:val="00751631"/>
    <w:rsid w:val="00752841"/>
    <w:rsid w:val="0075730F"/>
    <w:rsid w:val="00757D1F"/>
    <w:rsid w:val="00763DDF"/>
    <w:rsid w:val="0077373C"/>
    <w:rsid w:val="007744D9"/>
    <w:rsid w:val="00784048"/>
    <w:rsid w:val="00786166"/>
    <w:rsid w:val="007A2259"/>
    <w:rsid w:val="007A4416"/>
    <w:rsid w:val="007A6CF5"/>
    <w:rsid w:val="007B33D1"/>
    <w:rsid w:val="007B5BEC"/>
    <w:rsid w:val="007B6FFD"/>
    <w:rsid w:val="007C1032"/>
    <w:rsid w:val="007C26E2"/>
    <w:rsid w:val="007C7D68"/>
    <w:rsid w:val="007E083C"/>
    <w:rsid w:val="007E54FF"/>
    <w:rsid w:val="007F05E1"/>
    <w:rsid w:val="007F0614"/>
    <w:rsid w:val="007F16DA"/>
    <w:rsid w:val="007F40C7"/>
    <w:rsid w:val="007F6FE1"/>
    <w:rsid w:val="00804110"/>
    <w:rsid w:val="00806E13"/>
    <w:rsid w:val="00806E9A"/>
    <w:rsid w:val="0080749F"/>
    <w:rsid w:val="0081176A"/>
    <w:rsid w:val="008146B4"/>
    <w:rsid w:val="00824550"/>
    <w:rsid w:val="008303BF"/>
    <w:rsid w:val="008333EF"/>
    <w:rsid w:val="008369AB"/>
    <w:rsid w:val="008443A4"/>
    <w:rsid w:val="008454C1"/>
    <w:rsid w:val="008464B5"/>
    <w:rsid w:val="008514C3"/>
    <w:rsid w:val="008516E6"/>
    <w:rsid w:val="0085223A"/>
    <w:rsid w:val="00860322"/>
    <w:rsid w:val="00873C4F"/>
    <w:rsid w:val="00873E67"/>
    <w:rsid w:val="00885BBE"/>
    <w:rsid w:val="008868F4"/>
    <w:rsid w:val="00886A8B"/>
    <w:rsid w:val="00886FB9"/>
    <w:rsid w:val="00887B04"/>
    <w:rsid w:val="00892303"/>
    <w:rsid w:val="0089343E"/>
    <w:rsid w:val="008A07A0"/>
    <w:rsid w:val="008A7252"/>
    <w:rsid w:val="008A7DE9"/>
    <w:rsid w:val="008B482D"/>
    <w:rsid w:val="008B4D62"/>
    <w:rsid w:val="008B7A08"/>
    <w:rsid w:val="008C201F"/>
    <w:rsid w:val="008C39CD"/>
    <w:rsid w:val="008D425B"/>
    <w:rsid w:val="008D4593"/>
    <w:rsid w:val="008D6C28"/>
    <w:rsid w:val="008E5DD4"/>
    <w:rsid w:val="00912B7E"/>
    <w:rsid w:val="009156FF"/>
    <w:rsid w:val="00917F69"/>
    <w:rsid w:val="0092322F"/>
    <w:rsid w:val="009236CD"/>
    <w:rsid w:val="00925DB5"/>
    <w:rsid w:val="009352AB"/>
    <w:rsid w:val="00942321"/>
    <w:rsid w:val="00943434"/>
    <w:rsid w:val="00944814"/>
    <w:rsid w:val="009468DA"/>
    <w:rsid w:val="00952EDD"/>
    <w:rsid w:val="00957FE8"/>
    <w:rsid w:val="00967D80"/>
    <w:rsid w:val="00971003"/>
    <w:rsid w:val="009711F7"/>
    <w:rsid w:val="00974EC7"/>
    <w:rsid w:val="009954AC"/>
    <w:rsid w:val="009A1063"/>
    <w:rsid w:val="009A1293"/>
    <w:rsid w:val="009A15CF"/>
    <w:rsid w:val="009A2FB7"/>
    <w:rsid w:val="009A6743"/>
    <w:rsid w:val="009B58EE"/>
    <w:rsid w:val="009C0CF5"/>
    <w:rsid w:val="009C2744"/>
    <w:rsid w:val="009D7A1E"/>
    <w:rsid w:val="009D7ACF"/>
    <w:rsid w:val="009E052F"/>
    <w:rsid w:val="009E5DF3"/>
    <w:rsid w:val="009F3ED0"/>
    <w:rsid w:val="00A0772F"/>
    <w:rsid w:val="00A10AD6"/>
    <w:rsid w:val="00A11968"/>
    <w:rsid w:val="00A14974"/>
    <w:rsid w:val="00A208F1"/>
    <w:rsid w:val="00A2204A"/>
    <w:rsid w:val="00A25267"/>
    <w:rsid w:val="00A26EA9"/>
    <w:rsid w:val="00A31B01"/>
    <w:rsid w:val="00A337D9"/>
    <w:rsid w:val="00A350C9"/>
    <w:rsid w:val="00A35AD0"/>
    <w:rsid w:val="00A45CA2"/>
    <w:rsid w:val="00A4769D"/>
    <w:rsid w:val="00A525AE"/>
    <w:rsid w:val="00A53449"/>
    <w:rsid w:val="00A55F70"/>
    <w:rsid w:val="00A62098"/>
    <w:rsid w:val="00A6345A"/>
    <w:rsid w:val="00A63BD1"/>
    <w:rsid w:val="00A649BC"/>
    <w:rsid w:val="00A6795A"/>
    <w:rsid w:val="00A76CF4"/>
    <w:rsid w:val="00A777BF"/>
    <w:rsid w:val="00A77B99"/>
    <w:rsid w:val="00A81819"/>
    <w:rsid w:val="00A90E34"/>
    <w:rsid w:val="00A919BA"/>
    <w:rsid w:val="00A91CF0"/>
    <w:rsid w:val="00A94305"/>
    <w:rsid w:val="00A95867"/>
    <w:rsid w:val="00AA06CA"/>
    <w:rsid w:val="00AA677C"/>
    <w:rsid w:val="00AB039B"/>
    <w:rsid w:val="00AB0FC6"/>
    <w:rsid w:val="00AB7EB6"/>
    <w:rsid w:val="00AC76DF"/>
    <w:rsid w:val="00AD11D2"/>
    <w:rsid w:val="00AD14C7"/>
    <w:rsid w:val="00AD2693"/>
    <w:rsid w:val="00AD39AB"/>
    <w:rsid w:val="00AD5F72"/>
    <w:rsid w:val="00AD7756"/>
    <w:rsid w:val="00AE08CC"/>
    <w:rsid w:val="00AE1B9C"/>
    <w:rsid w:val="00AE1CF7"/>
    <w:rsid w:val="00AE6950"/>
    <w:rsid w:val="00AE6D0B"/>
    <w:rsid w:val="00AF109A"/>
    <w:rsid w:val="00AF11FC"/>
    <w:rsid w:val="00AF28BB"/>
    <w:rsid w:val="00AF57DD"/>
    <w:rsid w:val="00AF7866"/>
    <w:rsid w:val="00B02176"/>
    <w:rsid w:val="00B0341D"/>
    <w:rsid w:val="00B05785"/>
    <w:rsid w:val="00B10E63"/>
    <w:rsid w:val="00B143F5"/>
    <w:rsid w:val="00B17E71"/>
    <w:rsid w:val="00B26188"/>
    <w:rsid w:val="00B33BB5"/>
    <w:rsid w:val="00B34FB9"/>
    <w:rsid w:val="00B36E68"/>
    <w:rsid w:val="00B44D80"/>
    <w:rsid w:val="00B44E13"/>
    <w:rsid w:val="00B51103"/>
    <w:rsid w:val="00B55359"/>
    <w:rsid w:val="00B56062"/>
    <w:rsid w:val="00B60A65"/>
    <w:rsid w:val="00B75EFB"/>
    <w:rsid w:val="00B80349"/>
    <w:rsid w:val="00B831D4"/>
    <w:rsid w:val="00B8384E"/>
    <w:rsid w:val="00B87398"/>
    <w:rsid w:val="00B91C7E"/>
    <w:rsid w:val="00B9235A"/>
    <w:rsid w:val="00B935A8"/>
    <w:rsid w:val="00B96A1A"/>
    <w:rsid w:val="00B97B1B"/>
    <w:rsid w:val="00BA0607"/>
    <w:rsid w:val="00BB35AD"/>
    <w:rsid w:val="00BB39B9"/>
    <w:rsid w:val="00BB4688"/>
    <w:rsid w:val="00BB5F60"/>
    <w:rsid w:val="00BC1CFA"/>
    <w:rsid w:val="00BC5AD3"/>
    <w:rsid w:val="00BC607C"/>
    <w:rsid w:val="00BD1F26"/>
    <w:rsid w:val="00BD312C"/>
    <w:rsid w:val="00BD35C9"/>
    <w:rsid w:val="00BD4F14"/>
    <w:rsid w:val="00BE5E33"/>
    <w:rsid w:val="00BE6A30"/>
    <w:rsid w:val="00BF41F7"/>
    <w:rsid w:val="00BF6179"/>
    <w:rsid w:val="00C025AF"/>
    <w:rsid w:val="00C050D1"/>
    <w:rsid w:val="00C0629E"/>
    <w:rsid w:val="00C07518"/>
    <w:rsid w:val="00C10C35"/>
    <w:rsid w:val="00C13319"/>
    <w:rsid w:val="00C20B3E"/>
    <w:rsid w:val="00C26169"/>
    <w:rsid w:val="00C266E5"/>
    <w:rsid w:val="00C3039A"/>
    <w:rsid w:val="00C36D01"/>
    <w:rsid w:val="00C40FA0"/>
    <w:rsid w:val="00C42B03"/>
    <w:rsid w:val="00C43A04"/>
    <w:rsid w:val="00C47217"/>
    <w:rsid w:val="00C51791"/>
    <w:rsid w:val="00C541CD"/>
    <w:rsid w:val="00C5604A"/>
    <w:rsid w:val="00C60A60"/>
    <w:rsid w:val="00C61899"/>
    <w:rsid w:val="00C61E7D"/>
    <w:rsid w:val="00C64686"/>
    <w:rsid w:val="00C648B5"/>
    <w:rsid w:val="00C64AB1"/>
    <w:rsid w:val="00C67474"/>
    <w:rsid w:val="00C67ECA"/>
    <w:rsid w:val="00C7048E"/>
    <w:rsid w:val="00C73CFF"/>
    <w:rsid w:val="00C75B95"/>
    <w:rsid w:val="00C76F9C"/>
    <w:rsid w:val="00C82EDE"/>
    <w:rsid w:val="00C83020"/>
    <w:rsid w:val="00C85F12"/>
    <w:rsid w:val="00C87B8F"/>
    <w:rsid w:val="00C91A2E"/>
    <w:rsid w:val="00C926F2"/>
    <w:rsid w:val="00C92A99"/>
    <w:rsid w:val="00C93E55"/>
    <w:rsid w:val="00C9519D"/>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169CB"/>
    <w:rsid w:val="00D17D16"/>
    <w:rsid w:val="00D2031B"/>
    <w:rsid w:val="00D2134C"/>
    <w:rsid w:val="00D218D9"/>
    <w:rsid w:val="00D21B70"/>
    <w:rsid w:val="00D2255D"/>
    <w:rsid w:val="00D23463"/>
    <w:rsid w:val="00D25CE6"/>
    <w:rsid w:val="00D26928"/>
    <w:rsid w:val="00D339B5"/>
    <w:rsid w:val="00D353FF"/>
    <w:rsid w:val="00D367D4"/>
    <w:rsid w:val="00D37A89"/>
    <w:rsid w:val="00D402B4"/>
    <w:rsid w:val="00D42C58"/>
    <w:rsid w:val="00D46129"/>
    <w:rsid w:val="00D4693C"/>
    <w:rsid w:val="00D532F9"/>
    <w:rsid w:val="00D548D2"/>
    <w:rsid w:val="00D57BE0"/>
    <w:rsid w:val="00D61A0C"/>
    <w:rsid w:val="00D63957"/>
    <w:rsid w:val="00D64713"/>
    <w:rsid w:val="00D70F7D"/>
    <w:rsid w:val="00D7728F"/>
    <w:rsid w:val="00D802DD"/>
    <w:rsid w:val="00D80FE4"/>
    <w:rsid w:val="00D82E53"/>
    <w:rsid w:val="00D84803"/>
    <w:rsid w:val="00D87B0A"/>
    <w:rsid w:val="00D9072D"/>
    <w:rsid w:val="00D9152D"/>
    <w:rsid w:val="00D91B29"/>
    <w:rsid w:val="00D94FC9"/>
    <w:rsid w:val="00DA4160"/>
    <w:rsid w:val="00DA43A6"/>
    <w:rsid w:val="00DA71AC"/>
    <w:rsid w:val="00DB3A54"/>
    <w:rsid w:val="00DB5543"/>
    <w:rsid w:val="00DB613D"/>
    <w:rsid w:val="00DB7AE6"/>
    <w:rsid w:val="00DC0787"/>
    <w:rsid w:val="00DC1399"/>
    <w:rsid w:val="00DC587D"/>
    <w:rsid w:val="00DD54A3"/>
    <w:rsid w:val="00DD6863"/>
    <w:rsid w:val="00DE0C3B"/>
    <w:rsid w:val="00DE6121"/>
    <w:rsid w:val="00DE7C8D"/>
    <w:rsid w:val="00DF03DC"/>
    <w:rsid w:val="00DF2B89"/>
    <w:rsid w:val="00DF3558"/>
    <w:rsid w:val="00DF42C2"/>
    <w:rsid w:val="00DF6F13"/>
    <w:rsid w:val="00E0134D"/>
    <w:rsid w:val="00E02F89"/>
    <w:rsid w:val="00E0539E"/>
    <w:rsid w:val="00E0564D"/>
    <w:rsid w:val="00E071CE"/>
    <w:rsid w:val="00E07A97"/>
    <w:rsid w:val="00E11CC7"/>
    <w:rsid w:val="00E178B1"/>
    <w:rsid w:val="00E17C02"/>
    <w:rsid w:val="00E21B3C"/>
    <w:rsid w:val="00E24D6F"/>
    <w:rsid w:val="00E306A4"/>
    <w:rsid w:val="00E30A50"/>
    <w:rsid w:val="00E33C83"/>
    <w:rsid w:val="00E34381"/>
    <w:rsid w:val="00E41BB0"/>
    <w:rsid w:val="00E42BDA"/>
    <w:rsid w:val="00E4614D"/>
    <w:rsid w:val="00E4764D"/>
    <w:rsid w:val="00E545A1"/>
    <w:rsid w:val="00E61A26"/>
    <w:rsid w:val="00E64FFA"/>
    <w:rsid w:val="00E72BF5"/>
    <w:rsid w:val="00E764A6"/>
    <w:rsid w:val="00E766D9"/>
    <w:rsid w:val="00E833C2"/>
    <w:rsid w:val="00E900A7"/>
    <w:rsid w:val="00E93BC3"/>
    <w:rsid w:val="00E94479"/>
    <w:rsid w:val="00E9596E"/>
    <w:rsid w:val="00E96DB9"/>
    <w:rsid w:val="00EA6625"/>
    <w:rsid w:val="00EA7CC6"/>
    <w:rsid w:val="00EB05BB"/>
    <w:rsid w:val="00EB34B5"/>
    <w:rsid w:val="00EB49FE"/>
    <w:rsid w:val="00EC1D48"/>
    <w:rsid w:val="00EC3A9D"/>
    <w:rsid w:val="00EC437E"/>
    <w:rsid w:val="00EC6161"/>
    <w:rsid w:val="00EC76DD"/>
    <w:rsid w:val="00ED0057"/>
    <w:rsid w:val="00ED134C"/>
    <w:rsid w:val="00ED14FF"/>
    <w:rsid w:val="00ED1CEF"/>
    <w:rsid w:val="00ED3899"/>
    <w:rsid w:val="00EE41C6"/>
    <w:rsid w:val="00EE4949"/>
    <w:rsid w:val="00EE5177"/>
    <w:rsid w:val="00EE5676"/>
    <w:rsid w:val="00EE78F0"/>
    <w:rsid w:val="00EF038E"/>
    <w:rsid w:val="00EF12CF"/>
    <w:rsid w:val="00EF1F16"/>
    <w:rsid w:val="00EF30B3"/>
    <w:rsid w:val="00F02853"/>
    <w:rsid w:val="00F04A7B"/>
    <w:rsid w:val="00F135D5"/>
    <w:rsid w:val="00F21E1E"/>
    <w:rsid w:val="00F24FF9"/>
    <w:rsid w:val="00F26D03"/>
    <w:rsid w:val="00F27D5F"/>
    <w:rsid w:val="00F27F64"/>
    <w:rsid w:val="00F34DBD"/>
    <w:rsid w:val="00F34E20"/>
    <w:rsid w:val="00F43351"/>
    <w:rsid w:val="00F43822"/>
    <w:rsid w:val="00F444D3"/>
    <w:rsid w:val="00F4533C"/>
    <w:rsid w:val="00F5116C"/>
    <w:rsid w:val="00F55DE9"/>
    <w:rsid w:val="00F620CE"/>
    <w:rsid w:val="00F63F92"/>
    <w:rsid w:val="00F644AE"/>
    <w:rsid w:val="00F6721E"/>
    <w:rsid w:val="00F70DBF"/>
    <w:rsid w:val="00F85A82"/>
    <w:rsid w:val="00F9122F"/>
    <w:rsid w:val="00F9320C"/>
    <w:rsid w:val="00F95336"/>
    <w:rsid w:val="00F96AFD"/>
    <w:rsid w:val="00F97244"/>
    <w:rsid w:val="00FA0495"/>
    <w:rsid w:val="00FA0DEC"/>
    <w:rsid w:val="00FA7DFE"/>
    <w:rsid w:val="00FB2F01"/>
    <w:rsid w:val="00FC0D03"/>
    <w:rsid w:val="00FC3FB9"/>
    <w:rsid w:val="00FC5A40"/>
    <w:rsid w:val="00FC6E53"/>
    <w:rsid w:val="00FD05C7"/>
    <w:rsid w:val="00FD23C2"/>
    <w:rsid w:val="00FD4EBE"/>
    <w:rsid w:val="00FD5100"/>
    <w:rsid w:val="00FD6A9E"/>
    <w:rsid w:val="00FD7181"/>
    <w:rsid w:val="00FD77B1"/>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D07DA717-9807-45BF-B346-C7DA7303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iPriority w:val="9"/>
    <w:semiHidden/>
    <w:unhideWhenUsed/>
    <w:qFormat/>
    <w:rsid w:val="002F7F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styleId="BodyTextIndent">
    <w:name w:val="Body Text Indent"/>
    <w:basedOn w:val="Normal"/>
    <w:link w:val="BodyTextIndentChar"/>
    <w:uiPriority w:val="99"/>
    <w:semiHidden/>
    <w:unhideWhenUsed/>
    <w:rsid w:val="00A649BC"/>
    <w:pPr>
      <w:spacing w:after="120"/>
      <w:ind w:left="360"/>
    </w:pPr>
  </w:style>
  <w:style w:type="character" w:customStyle="1" w:styleId="BodyTextIndentChar">
    <w:name w:val="Body Text Indent Char"/>
    <w:basedOn w:val="DefaultParagraphFont"/>
    <w:link w:val="BodyTextIndent"/>
    <w:uiPriority w:val="99"/>
    <w:semiHidden/>
    <w:rsid w:val="00A649BC"/>
    <w:rPr>
      <w:sz w:val="24"/>
      <w:szCs w:val="24"/>
    </w:rPr>
  </w:style>
  <w:style w:type="character" w:styleId="Strong">
    <w:name w:val="Strong"/>
    <w:basedOn w:val="DefaultParagraphFont"/>
    <w:uiPriority w:val="22"/>
    <w:qFormat/>
    <w:rsid w:val="00337D3A"/>
    <w:rPr>
      <w:b/>
      <w:bCs/>
    </w:rPr>
  </w:style>
  <w:style w:type="character" w:customStyle="1" w:styleId="Heading6Char">
    <w:name w:val="Heading 6 Char"/>
    <w:basedOn w:val="DefaultParagraphFont"/>
    <w:link w:val="Heading6"/>
    <w:uiPriority w:val="9"/>
    <w:semiHidden/>
    <w:rsid w:val="002F7FDF"/>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D8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3327">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2385">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70966">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engemannshc.usc.edu/counseling/" TargetMode="External"/><Relationship Id="rId39" Type="http://schemas.openxmlformats.org/officeDocument/2006/relationships/theme" Target="theme/theme1.xml"/><Relationship Id="rId21" Type="http://schemas.openxmlformats.org/officeDocument/2006/relationships/hyperlink" Target="https://www.cdc.gov/handwashing/when-how-handwashing.html" TargetMode="External"/><Relationship Id="rId34"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ronavirus.usc.edu/testing-at-usc/" TargetMode="External"/><Relationship Id="rId25" Type="http://schemas.openxmlformats.org/officeDocument/2006/relationships/hyperlink" Target="http://policy.usc.edu/scientific-misconduct" TargetMode="External"/><Relationship Id="rId33" Type="http://schemas.openxmlformats.org/officeDocument/2006/relationships/hyperlink" Target="https://studentaffairs.usc.edu/ss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onavirus.usc.edu/" TargetMode="External"/><Relationship Id="rId20" Type="http://schemas.openxmlformats.org/officeDocument/2006/relationships/hyperlink" Target="https://studenthealth.usc.edu/" TargetMode="External"/><Relationship Id="rId29" Type="http://schemas.openxmlformats.org/officeDocument/2006/relationships/hyperlink" Target="https://equ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olicy.usc.edu/scampus-part-b/" TargetMode="External"/><Relationship Id="rId32" Type="http://schemas.openxmlformats.org/officeDocument/2006/relationships/hyperlink" Target="http://dsp.usc.edu/" TargetMode="External"/><Relationship Id="rId37"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www.usga.org/content/usga/home-page/rules-hub.html" TargetMode="External"/><Relationship Id="rId23" Type="http://schemas.openxmlformats.org/officeDocument/2006/relationships/hyperlink" Target="mailto:tim.burton@usc.edu" TargetMode="External"/><Relationship Id="rId28" Type="http://schemas.openxmlformats.org/officeDocument/2006/relationships/hyperlink" Target="https://engemannshc.usc.edu/rsvp/" TargetMode="External"/><Relationship Id="rId36" Type="http://schemas.openxmlformats.org/officeDocument/2006/relationships/hyperlink" Target="http://emergency.usc.edu/" TargetMode="External"/><Relationship Id="rId10" Type="http://schemas.openxmlformats.org/officeDocument/2006/relationships/hyperlink" Target="mailto:Tim.Burton@usc.edu" TargetMode="External"/><Relationship Id="rId19" Type="http://schemas.openxmlformats.org/officeDocument/2006/relationships/hyperlink" Target="https://www.cdc.gov/coronavirus/2019-ncov/php/public-health-recommendations.html" TargetMode="External"/><Relationship Id="rId31" Type="http://schemas.openxmlformats.org/officeDocument/2006/relationships/hyperlink" Target="https://studentaffairs.usc.edu/bias-assessment-response-support/" TargetMode="External"/><Relationship Id="rId4" Type="http://schemas.openxmlformats.org/officeDocument/2006/relationships/settings" Target="settings.xml"/><Relationship Id="rId9" Type="http://schemas.openxmlformats.org/officeDocument/2006/relationships/hyperlink" Target="https://blackboard.usc.ed" TargetMode="External"/><Relationship Id="rId14" Type="http://schemas.openxmlformats.org/officeDocument/2006/relationships/footer" Target="footer3.xml"/><Relationship Id="rId22" Type="http://schemas.openxmlformats.org/officeDocument/2006/relationships/hyperlink" Target="https://www.cdc.gov/coronavirus/2019-ncov/prevent-getting-sick/diy-cloth-face-coverings.html" TargetMode="External"/><Relationship Id="rId27" Type="http://schemas.openxmlformats.org/officeDocument/2006/relationships/hyperlink" Target="http://www.suicidepreventionlifeline.org/" TargetMode="External"/><Relationship Id="rId30" Type="http://schemas.openxmlformats.org/officeDocument/2006/relationships/hyperlink" Target="http://titleix.usc.edu" TargetMode="External"/><Relationship Id="rId35" Type="http://schemas.openxmlformats.org/officeDocument/2006/relationships/hyperlink" Target="http://dps.usc.edu/"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C530-16BE-4A32-9C10-E3CA9C5A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14332</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Timothy Burton</cp:lastModifiedBy>
  <cp:revision>2</cp:revision>
  <cp:lastPrinted>2019-08-27T00:44:00Z</cp:lastPrinted>
  <dcterms:created xsi:type="dcterms:W3CDTF">2021-03-31T02:14:00Z</dcterms:created>
  <dcterms:modified xsi:type="dcterms:W3CDTF">2021-03-31T02:14:00Z</dcterms:modified>
</cp:coreProperties>
</file>