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5CC3" w14:textId="77777777" w:rsidR="007F3EE8" w:rsidRDefault="007F3EE8" w:rsidP="00267078">
      <w:pPr>
        <w:pStyle w:val="Heading1"/>
        <w:jc w:val="left"/>
        <w:rPr>
          <w:sz w:val="22"/>
          <w:szCs w:val="22"/>
        </w:rPr>
      </w:pPr>
    </w:p>
    <w:p w14:paraId="05E17C76" w14:textId="6668E5D0" w:rsidR="0008765E" w:rsidRDefault="00225CAC" w:rsidP="00267078">
      <w:pPr>
        <w:pStyle w:val="Heading1"/>
        <w:jc w:val="left"/>
        <w:rPr>
          <w:sz w:val="22"/>
          <w:szCs w:val="22"/>
        </w:rPr>
      </w:pPr>
      <w:r w:rsidRPr="002530C4">
        <w:rPr>
          <w:sz w:val="22"/>
          <w:szCs w:val="22"/>
        </w:rPr>
        <w:t>GSBA 510</w:t>
      </w:r>
      <w:r w:rsidR="008C477E" w:rsidRPr="002530C4">
        <w:rPr>
          <w:sz w:val="22"/>
          <w:szCs w:val="22"/>
        </w:rPr>
        <w:t xml:space="preserve"> </w:t>
      </w:r>
      <w:r w:rsidR="0008765E">
        <w:rPr>
          <w:sz w:val="22"/>
          <w:szCs w:val="22"/>
        </w:rPr>
        <w:t>–</w:t>
      </w:r>
      <w:r w:rsidR="008C477E" w:rsidRPr="002530C4">
        <w:rPr>
          <w:sz w:val="22"/>
          <w:szCs w:val="22"/>
        </w:rPr>
        <w:t xml:space="preserve"> Online</w:t>
      </w:r>
    </w:p>
    <w:p w14:paraId="3670667A" w14:textId="7BB95A75" w:rsidR="009579E7" w:rsidRPr="009579E7" w:rsidRDefault="007E00EA" w:rsidP="009579E7">
      <w:r>
        <w:t>Fall</w:t>
      </w:r>
      <w:r w:rsidR="005136DF">
        <w:t xml:space="preserve"> 2021</w:t>
      </w:r>
    </w:p>
    <w:p w14:paraId="111830B8" w14:textId="2A2C8892" w:rsidR="0027737A" w:rsidRPr="002530C4" w:rsidRDefault="0008765E" w:rsidP="00267078">
      <w:pPr>
        <w:pStyle w:val="Heading1"/>
        <w:jc w:val="left"/>
        <w:rPr>
          <w:b/>
          <w:sz w:val="22"/>
          <w:szCs w:val="22"/>
        </w:rPr>
      </w:pPr>
      <w:r>
        <w:rPr>
          <w:sz w:val="22"/>
          <w:szCs w:val="22"/>
        </w:rPr>
        <w:t>Section 15</w:t>
      </w:r>
      <w:r w:rsidR="005136DF">
        <w:rPr>
          <w:sz w:val="22"/>
          <w:szCs w:val="22"/>
        </w:rPr>
        <w:t>570</w:t>
      </w:r>
      <w:r w:rsidR="002F7756">
        <w:rPr>
          <w:sz w:val="22"/>
          <w:szCs w:val="22"/>
        </w:rPr>
        <w:t>; Session 740</w:t>
      </w:r>
      <w:r w:rsidR="0027737A" w:rsidRPr="002530C4">
        <w:rPr>
          <w:sz w:val="22"/>
          <w:szCs w:val="22"/>
        </w:rPr>
        <w:tab/>
      </w:r>
      <w:r w:rsidR="0027737A" w:rsidRPr="002530C4">
        <w:rPr>
          <w:sz w:val="22"/>
          <w:szCs w:val="22"/>
        </w:rPr>
        <w:tab/>
      </w:r>
      <w:r w:rsidR="0027737A" w:rsidRPr="002530C4">
        <w:rPr>
          <w:sz w:val="22"/>
          <w:szCs w:val="22"/>
        </w:rPr>
        <w:tab/>
      </w:r>
    </w:p>
    <w:p w14:paraId="6811C7A0" w14:textId="77777777" w:rsidR="009E3E4C" w:rsidRPr="002530C4" w:rsidRDefault="00225CAC">
      <w:pPr>
        <w:widowControl w:val="0"/>
        <w:tabs>
          <w:tab w:val="right" w:pos="9360"/>
        </w:tabs>
        <w:jc w:val="both"/>
        <w:rPr>
          <w:sz w:val="22"/>
          <w:szCs w:val="22"/>
        </w:rPr>
      </w:pPr>
      <w:r w:rsidRPr="002530C4">
        <w:rPr>
          <w:sz w:val="22"/>
          <w:szCs w:val="22"/>
        </w:rPr>
        <w:t>Marshal</w:t>
      </w:r>
      <w:r w:rsidR="008278D5" w:rsidRPr="002530C4">
        <w:rPr>
          <w:sz w:val="22"/>
          <w:szCs w:val="22"/>
        </w:rPr>
        <w:t>l School of Business</w:t>
      </w:r>
      <w:r w:rsidR="008278D5" w:rsidRPr="002530C4">
        <w:rPr>
          <w:sz w:val="22"/>
          <w:szCs w:val="22"/>
        </w:rPr>
        <w:tab/>
      </w:r>
    </w:p>
    <w:p w14:paraId="0D243B97" w14:textId="77777777" w:rsidR="004F6973" w:rsidRPr="002530C4" w:rsidRDefault="004F6973" w:rsidP="00B675AC">
      <w:pPr>
        <w:widowControl w:val="0"/>
        <w:jc w:val="center"/>
        <w:rPr>
          <w:b/>
          <w:sz w:val="22"/>
          <w:szCs w:val="22"/>
        </w:rPr>
      </w:pPr>
    </w:p>
    <w:p w14:paraId="420ECA00" w14:textId="77777777" w:rsidR="004F6973" w:rsidRPr="002530C4" w:rsidRDefault="004F6973" w:rsidP="00B675AC">
      <w:pPr>
        <w:widowControl w:val="0"/>
        <w:jc w:val="center"/>
        <w:rPr>
          <w:b/>
          <w:sz w:val="22"/>
          <w:szCs w:val="22"/>
        </w:rPr>
      </w:pPr>
    </w:p>
    <w:p w14:paraId="4C683A0A" w14:textId="77777777" w:rsidR="00BF7F39" w:rsidRPr="002530C4" w:rsidRDefault="00BF7F39">
      <w:pPr>
        <w:pStyle w:val="Heading3"/>
        <w:rPr>
          <w:sz w:val="22"/>
          <w:szCs w:val="22"/>
        </w:rPr>
      </w:pPr>
      <w:r w:rsidRPr="002530C4">
        <w:rPr>
          <w:sz w:val="22"/>
          <w:szCs w:val="22"/>
        </w:rPr>
        <w:t xml:space="preserve">Accounting Concepts &amp; Financial Reporting </w:t>
      </w:r>
    </w:p>
    <w:p w14:paraId="55877BE1" w14:textId="77777777" w:rsidR="009E3E4C" w:rsidRPr="002530C4" w:rsidRDefault="00943826">
      <w:pPr>
        <w:pStyle w:val="Heading3"/>
        <w:rPr>
          <w:sz w:val="22"/>
          <w:szCs w:val="22"/>
        </w:rPr>
      </w:pPr>
      <w:r w:rsidRPr="002530C4">
        <w:rPr>
          <w:sz w:val="22"/>
          <w:szCs w:val="22"/>
        </w:rPr>
        <w:t>Schedule of Classes and Assignments</w:t>
      </w:r>
    </w:p>
    <w:p w14:paraId="49A8564E" w14:textId="77777777" w:rsidR="009E3E4C" w:rsidRPr="002530C4" w:rsidRDefault="009E3E4C">
      <w:pPr>
        <w:widowControl w:val="0"/>
        <w:jc w:val="both"/>
        <w:rPr>
          <w:sz w:val="22"/>
          <w:szCs w:val="22"/>
        </w:rPr>
      </w:pPr>
    </w:p>
    <w:tbl>
      <w:tblPr>
        <w:tblW w:w="0" w:type="auto"/>
        <w:tblLook w:val="0000" w:firstRow="0" w:lastRow="0" w:firstColumn="0" w:lastColumn="0" w:noHBand="0" w:noVBand="0"/>
      </w:tblPr>
      <w:tblGrid>
        <w:gridCol w:w="4742"/>
        <w:gridCol w:w="4618"/>
      </w:tblGrid>
      <w:tr w:rsidR="004815E3" w:rsidRPr="002530C4" w14:paraId="1F58F94C" w14:textId="77777777" w:rsidTr="0013772F">
        <w:trPr>
          <w:trHeight w:val="293"/>
        </w:trPr>
        <w:tc>
          <w:tcPr>
            <w:tcW w:w="4742" w:type="dxa"/>
          </w:tcPr>
          <w:p w14:paraId="5A03D9EF" w14:textId="77777777" w:rsidR="004815E3" w:rsidRPr="002530C4" w:rsidRDefault="004815E3" w:rsidP="00494B08">
            <w:pPr>
              <w:ind w:right="-720"/>
              <w:rPr>
                <w:sz w:val="22"/>
                <w:szCs w:val="22"/>
              </w:rPr>
            </w:pPr>
            <w:r w:rsidRPr="002530C4">
              <w:rPr>
                <w:sz w:val="22"/>
                <w:szCs w:val="22"/>
              </w:rPr>
              <w:t xml:space="preserve">Professor </w:t>
            </w:r>
            <w:r w:rsidR="00494B08" w:rsidRPr="002530C4">
              <w:rPr>
                <w:sz w:val="22"/>
                <w:szCs w:val="22"/>
              </w:rPr>
              <w:t>Harris Smith</w:t>
            </w:r>
          </w:p>
        </w:tc>
        <w:tc>
          <w:tcPr>
            <w:tcW w:w="4618" w:type="dxa"/>
          </w:tcPr>
          <w:p w14:paraId="60CC795E" w14:textId="77777777" w:rsidR="004815E3" w:rsidRPr="00960A3A" w:rsidRDefault="0013772F" w:rsidP="0008765E">
            <w:pPr>
              <w:ind w:right="-720"/>
              <w:rPr>
                <w:sz w:val="22"/>
                <w:szCs w:val="22"/>
              </w:rPr>
            </w:pPr>
            <w:r w:rsidRPr="002530C4">
              <w:rPr>
                <w:sz w:val="22"/>
                <w:szCs w:val="22"/>
              </w:rPr>
              <w:t>Office hours: By appointment</w:t>
            </w:r>
            <w:r>
              <w:rPr>
                <w:sz w:val="22"/>
                <w:szCs w:val="22"/>
              </w:rPr>
              <w:t xml:space="preserve"> (</w:t>
            </w:r>
            <w:r w:rsidR="0008765E">
              <w:rPr>
                <w:sz w:val="22"/>
                <w:szCs w:val="22"/>
              </w:rPr>
              <w:t>ZOOM or phone)</w:t>
            </w:r>
          </w:p>
        </w:tc>
      </w:tr>
      <w:tr w:rsidR="004815E3" w:rsidRPr="002530C4" w14:paraId="7C1F437D" w14:textId="77777777" w:rsidTr="0013772F">
        <w:trPr>
          <w:trHeight w:val="309"/>
        </w:trPr>
        <w:tc>
          <w:tcPr>
            <w:tcW w:w="4742" w:type="dxa"/>
          </w:tcPr>
          <w:p w14:paraId="33608C89" w14:textId="77777777" w:rsidR="0008765E" w:rsidRPr="002530C4" w:rsidRDefault="00225CAC" w:rsidP="009120F7">
            <w:pPr>
              <w:ind w:right="-720"/>
              <w:rPr>
                <w:sz w:val="22"/>
                <w:szCs w:val="22"/>
              </w:rPr>
            </w:pPr>
            <w:r w:rsidRPr="002530C4">
              <w:rPr>
                <w:sz w:val="22"/>
                <w:szCs w:val="22"/>
              </w:rPr>
              <w:t>Marshall</w:t>
            </w:r>
            <w:r w:rsidR="00887A62" w:rsidRPr="002530C4">
              <w:rPr>
                <w:sz w:val="22"/>
                <w:szCs w:val="22"/>
              </w:rPr>
              <w:t xml:space="preserve"> School of Business</w:t>
            </w:r>
          </w:p>
        </w:tc>
        <w:tc>
          <w:tcPr>
            <w:tcW w:w="4618" w:type="dxa"/>
          </w:tcPr>
          <w:p w14:paraId="19FC38E4" w14:textId="77777777" w:rsidR="004815E3" w:rsidRPr="002530C4" w:rsidRDefault="0013772F" w:rsidP="009120F7">
            <w:pPr>
              <w:ind w:right="-720"/>
              <w:rPr>
                <w:sz w:val="22"/>
                <w:szCs w:val="22"/>
              </w:rPr>
            </w:pPr>
            <w:r w:rsidRPr="002530C4">
              <w:rPr>
                <w:sz w:val="22"/>
                <w:szCs w:val="22"/>
              </w:rPr>
              <w:t>Email: harrissm@marshall.usc.edu</w:t>
            </w:r>
          </w:p>
        </w:tc>
      </w:tr>
      <w:tr w:rsidR="0013772F" w:rsidRPr="002530C4" w14:paraId="53FD1E8D" w14:textId="77777777" w:rsidTr="0013772F">
        <w:trPr>
          <w:trHeight w:val="293"/>
        </w:trPr>
        <w:tc>
          <w:tcPr>
            <w:tcW w:w="4742" w:type="dxa"/>
          </w:tcPr>
          <w:p w14:paraId="566D093F" w14:textId="278B06BA" w:rsidR="0013772F" w:rsidRPr="002530C4" w:rsidRDefault="0013772F" w:rsidP="0013772F">
            <w:pPr>
              <w:ind w:right="-720"/>
              <w:rPr>
                <w:sz w:val="22"/>
                <w:szCs w:val="22"/>
              </w:rPr>
            </w:pPr>
            <w:r w:rsidRPr="002530C4">
              <w:rPr>
                <w:sz w:val="22"/>
                <w:szCs w:val="22"/>
              </w:rPr>
              <w:t>Evening Lecture Time: Wed 6 -7:30pm</w:t>
            </w:r>
          </w:p>
        </w:tc>
        <w:tc>
          <w:tcPr>
            <w:tcW w:w="4618" w:type="dxa"/>
          </w:tcPr>
          <w:p w14:paraId="30089306" w14:textId="77777777" w:rsidR="0013772F" w:rsidRPr="002530C4" w:rsidRDefault="0013772F" w:rsidP="0013772F">
            <w:pPr>
              <w:ind w:right="-720"/>
              <w:rPr>
                <w:sz w:val="22"/>
                <w:szCs w:val="22"/>
              </w:rPr>
            </w:pPr>
            <w:r>
              <w:rPr>
                <w:sz w:val="22"/>
                <w:szCs w:val="22"/>
              </w:rPr>
              <w:t>Cell: (925) 787-9129</w:t>
            </w:r>
          </w:p>
        </w:tc>
      </w:tr>
      <w:tr w:rsidR="0013772F" w:rsidRPr="002530C4" w14:paraId="310A7FC9" w14:textId="77777777" w:rsidTr="0013772F">
        <w:trPr>
          <w:trHeight w:val="293"/>
        </w:trPr>
        <w:tc>
          <w:tcPr>
            <w:tcW w:w="4742" w:type="dxa"/>
          </w:tcPr>
          <w:p w14:paraId="3089EB1A" w14:textId="77777777" w:rsidR="0013772F" w:rsidRPr="002530C4" w:rsidRDefault="0013772F" w:rsidP="0013772F">
            <w:pPr>
              <w:ind w:right="-720"/>
              <w:rPr>
                <w:sz w:val="22"/>
                <w:szCs w:val="22"/>
              </w:rPr>
            </w:pPr>
          </w:p>
        </w:tc>
        <w:tc>
          <w:tcPr>
            <w:tcW w:w="4618" w:type="dxa"/>
          </w:tcPr>
          <w:p w14:paraId="360D2328" w14:textId="77777777" w:rsidR="0013772F" w:rsidRPr="002530C4" w:rsidRDefault="0013772F" w:rsidP="0013772F">
            <w:pPr>
              <w:ind w:right="-720"/>
              <w:rPr>
                <w:sz w:val="22"/>
                <w:szCs w:val="22"/>
              </w:rPr>
            </w:pPr>
          </w:p>
        </w:tc>
      </w:tr>
      <w:tr w:rsidR="0013772F" w:rsidRPr="002530C4" w14:paraId="7CB0165A" w14:textId="77777777" w:rsidTr="0013772F">
        <w:trPr>
          <w:trHeight w:val="602"/>
        </w:trPr>
        <w:tc>
          <w:tcPr>
            <w:tcW w:w="4742" w:type="dxa"/>
          </w:tcPr>
          <w:p w14:paraId="7AD51C14" w14:textId="77777777" w:rsidR="0013772F" w:rsidRPr="002530C4" w:rsidRDefault="0013772F" w:rsidP="0013772F">
            <w:pPr>
              <w:ind w:right="-720"/>
              <w:rPr>
                <w:sz w:val="22"/>
                <w:szCs w:val="22"/>
              </w:rPr>
            </w:pPr>
          </w:p>
        </w:tc>
        <w:tc>
          <w:tcPr>
            <w:tcW w:w="4618" w:type="dxa"/>
          </w:tcPr>
          <w:p w14:paraId="5CA33834" w14:textId="77777777" w:rsidR="0013772F" w:rsidRPr="002530C4" w:rsidRDefault="0013772F" w:rsidP="0013772F">
            <w:pPr>
              <w:ind w:right="-720"/>
              <w:rPr>
                <w:sz w:val="22"/>
                <w:szCs w:val="22"/>
              </w:rPr>
            </w:pPr>
          </w:p>
        </w:tc>
      </w:tr>
    </w:tbl>
    <w:p w14:paraId="0A567761" w14:textId="77777777" w:rsidR="00C3381C" w:rsidRPr="002530C4" w:rsidRDefault="00C3381C">
      <w:pPr>
        <w:widowControl w:val="0"/>
        <w:jc w:val="both"/>
        <w:rPr>
          <w:b/>
          <w:sz w:val="22"/>
          <w:szCs w:val="22"/>
        </w:rPr>
      </w:pPr>
      <w:r w:rsidRPr="002530C4">
        <w:rPr>
          <w:b/>
          <w:sz w:val="22"/>
          <w:szCs w:val="22"/>
        </w:rPr>
        <w:t xml:space="preserve">                               </w:t>
      </w:r>
      <w:r w:rsidR="009848F7">
        <w:rPr>
          <w:b/>
          <w:sz w:val="22"/>
          <w:szCs w:val="22"/>
        </w:rPr>
        <w:t xml:space="preserve">                    </w:t>
      </w:r>
      <w:r w:rsidRPr="002530C4">
        <w:rPr>
          <w:b/>
          <w:sz w:val="22"/>
          <w:szCs w:val="22"/>
        </w:rPr>
        <w:t>Course Description and Objectives</w:t>
      </w:r>
    </w:p>
    <w:p w14:paraId="322E814E" w14:textId="77777777" w:rsidR="00C3381C" w:rsidRPr="002530C4" w:rsidRDefault="00C3381C">
      <w:pPr>
        <w:widowControl w:val="0"/>
        <w:jc w:val="both"/>
        <w:rPr>
          <w:b/>
          <w:sz w:val="22"/>
          <w:szCs w:val="22"/>
        </w:rPr>
      </w:pPr>
    </w:p>
    <w:p w14:paraId="3D236899" w14:textId="77777777" w:rsidR="009E3E4C" w:rsidRPr="002530C4" w:rsidRDefault="009E3E4C" w:rsidP="00C3381C">
      <w:pPr>
        <w:widowControl w:val="0"/>
        <w:rPr>
          <w:sz w:val="22"/>
          <w:szCs w:val="22"/>
        </w:rPr>
      </w:pPr>
      <w:r w:rsidRPr="002530C4">
        <w:rPr>
          <w:sz w:val="22"/>
          <w:szCs w:val="22"/>
        </w:rPr>
        <w:t>In general terms, financial accounting is the measurement of economic activity for decision-making.  Financial statements are a key product of this measurement process and an important component of firms’ financial reporting activities.  In the past couple of years, financial accounting came to the forefront of the national consciousness as the stock market continued to decline amid faltering investor confidence.  The crisis of confidence began with the revelation of accounting irregularities at some of the United States’ largest companies.  However, the implications extended well beyond the effects of individual accounting or company failures:  investors seemed to lose confidence in the integrity of the financial system as a whole.  The capital markets, whose relative efficiency is based largely on the timely dissemination of relevant and reliable financial information, were at risk.  Clearly, the importance of understanding accounting has never been so salient.</w:t>
      </w:r>
    </w:p>
    <w:p w14:paraId="12709891" w14:textId="77777777" w:rsidR="009E3E4C" w:rsidRPr="002530C4" w:rsidRDefault="009E3E4C">
      <w:pPr>
        <w:widowControl w:val="0"/>
        <w:ind w:firstLine="720"/>
        <w:rPr>
          <w:sz w:val="22"/>
          <w:szCs w:val="22"/>
        </w:rPr>
      </w:pPr>
    </w:p>
    <w:p w14:paraId="0499A422" w14:textId="77777777" w:rsidR="009E3E4C" w:rsidRPr="002530C4" w:rsidRDefault="009E3E4C" w:rsidP="00C3381C">
      <w:pPr>
        <w:widowControl w:val="0"/>
        <w:rPr>
          <w:sz w:val="22"/>
          <w:szCs w:val="22"/>
        </w:rPr>
      </w:pPr>
      <w:r w:rsidRPr="002530C4">
        <w:rPr>
          <w:sz w:val="22"/>
          <w:szCs w:val="22"/>
        </w:rPr>
        <w:t xml:space="preserve">The objective of this course is not to train you to become an accountant but rather to help you develop into an informed </w:t>
      </w:r>
      <w:r w:rsidRPr="002530C4">
        <w:rPr>
          <w:iCs/>
          <w:sz w:val="22"/>
          <w:szCs w:val="22"/>
        </w:rPr>
        <w:t>user</w:t>
      </w:r>
      <w:r w:rsidRPr="002530C4">
        <w:rPr>
          <w:i/>
          <w:sz w:val="22"/>
          <w:szCs w:val="22"/>
        </w:rPr>
        <w:t xml:space="preserve"> </w:t>
      </w:r>
      <w:r w:rsidRPr="002530C4">
        <w:rPr>
          <w:sz w:val="22"/>
          <w:szCs w:val="22"/>
        </w:rPr>
        <w:t>of financial statement information.  While financial statement users face a wide variety of decisions, they are often interested in understanding the implications of financial statement information for the future cash flows and earnings potential of a firm.  We will focus on understanding the mapping between underlying economic events and financial statements, and on understanding how this mapping affects inferences about future profitability.  Because annual reports are somewhat formidable, we will spend time familiarizing ourselves with how firms present the information for various accounts in the financial statements, including the footnotes.  We also will discuss the role of the various institutions involved in the reporting process.  By understanding the environment in which financial reporting takes place you will be in a better position to evaluate critically the disclosures made by firms in published financial statements.</w:t>
      </w:r>
    </w:p>
    <w:p w14:paraId="153A5B56" w14:textId="77777777" w:rsidR="009E3E4C" w:rsidRPr="002530C4" w:rsidRDefault="009E3E4C">
      <w:pPr>
        <w:widowControl w:val="0"/>
        <w:rPr>
          <w:sz w:val="22"/>
          <w:szCs w:val="22"/>
        </w:rPr>
      </w:pPr>
    </w:p>
    <w:p w14:paraId="7ACEA172" w14:textId="362A06EC" w:rsidR="009E3E4C" w:rsidRPr="002530C4" w:rsidRDefault="009E3E4C" w:rsidP="00C3381C">
      <w:pPr>
        <w:widowControl w:val="0"/>
        <w:rPr>
          <w:sz w:val="22"/>
          <w:szCs w:val="22"/>
        </w:rPr>
      </w:pPr>
      <w:r w:rsidRPr="002530C4">
        <w:rPr>
          <w:sz w:val="22"/>
          <w:szCs w:val="22"/>
        </w:rPr>
        <w:t xml:space="preserve">The following learning objectives will be emphasized: (1) familiarity with the transactions businesses engage in, (2) fluency in accounting terminology, (3) understanding the logical structure that maps transactions into accounting numbers, (4) understanding the rationale for various accounting methods, </w:t>
      </w:r>
      <w:r w:rsidR="00C3381C" w:rsidRPr="002530C4">
        <w:rPr>
          <w:sz w:val="22"/>
          <w:szCs w:val="22"/>
        </w:rPr>
        <w:t>(5</w:t>
      </w:r>
      <w:r w:rsidRPr="002530C4">
        <w:rPr>
          <w:sz w:val="22"/>
          <w:szCs w:val="22"/>
        </w:rPr>
        <w:t>) awareness of the judgment involved and the discretion in choosing accounting methods, making estimates, and disclosing information</w:t>
      </w:r>
      <w:r w:rsidR="00C3381C" w:rsidRPr="002530C4">
        <w:rPr>
          <w:sz w:val="22"/>
          <w:szCs w:val="22"/>
        </w:rPr>
        <w:t xml:space="preserve"> in financial statements, and (6</w:t>
      </w:r>
      <w:r w:rsidRPr="002530C4">
        <w:rPr>
          <w:sz w:val="22"/>
          <w:szCs w:val="22"/>
        </w:rPr>
        <w:t>) familiarity with the various formats used for different disclosures.</w:t>
      </w:r>
      <w:r w:rsidR="00156639">
        <w:rPr>
          <w:sz w:val="22"/>
          <w:szCs w:val="22"/>
        </w:rPr>
        <w:t xml:space="preserve"> I will also incorporate aspects of the </w:t>
      </w:r>
      <w:r w:rsidR="005136DF">
        <w:rPr>
          <w:sz w:val="22"/>
          <w:szCs w:val="22"/>
        </w:rPr>
        <w:t>Library</w:t>
      </w:r>
      <w:r w:rsidR="00156639">
        <w:rPr>
          <w:sz w:val="22"/>
          <w:szCs w:val="22"/>
        </w:rPr>
        <w:t xml:space="preserve"> Business into various core topics outlined in the syllabus.</w:t>
      </w:r>
    </w:p>
    <w:p w14:paraId="64147CE3" w14:textId="77777777" w:rsidR="009E3E4C" w:rsidRPr="002530C4" w:rsidRDefault="009E3E4C">
      <w:pPr>
        <w:widowControl w:val="0"/>
        <w:rPr>
          <w:sz w:val="22"/>
          <w:szCs w:val="22"/>
        </w:rPr>
      </w:pPr>
    </w:p>
    <w:p w14:paraId="0107EEA7" w14:textId="77777777" w:rsidR="009E3E4C" w:rsidRPr="002530C4" w:rsidRDefault="009E3E4C" w:rsidP="00C3381C">
      <w:pPr>
        <w:widowControl w:val="0"/>
        <w:rPr>
          <w:sz w:val="22"/>
          <w:szCs w:val="22"/>
        </w:rPr>
      </w:pPr>
      <w:r w:rsidRPr="002530C4">
        <w:rPr>
          <w:sz w:val="22"/>
          <w:szCs w:val="22"/>
        </w:rPr>
        <w:t>Several features of the course are used to facilitate these learning objectives.  The textbook provides a conceptual foundation for the course by introducing the accounting framework and by characterizing accounting princ</w:t>
      </w:r>
      <w:r w:rsidR="00431F16">
        <w:rPr>
          <w:sz w:val="22"/>
          <w:szCs w:val="22"/>
        </w:rPr>
        <w:t xml:space="preserve">iples and alternative methods. </w:t>
      </w:r>
      <w:r w:rsidRPr="002530C4">
        <w:rPr>
          <w:sz w:val="22"/>
          <w:szCs w:val="22"/>
        </w:rPr>
        <w:t>Class time will be allocated to a combination of short lectures</w:t>
      </w:r>
      <w:r w:rsidR="00494B08" w:rsidRPr="002530C4">
        <w:rPr>
          <w:sz w:val="22"/>
          <w:szCs w:val="22"/>
        </w:rPr>
        <w:t>, review of homework</w:t>
      </w:r>
      <w:r w:rsidR="00431F16">
        <w:rPr>
          <w:sz w:val="22"/>
          <w:szCs w:val="22"/>
        </w:rPr>
        <w:t xml:space="preserve">, </w:t>
      </w:r>
      <w:r w:rsidRPr="002530C4">
        <w:rPr>
          <w:sz w:val="22"/>
          <w:szCs w:val="22"/>
        </w:rPr>
        <w:t>discussions of the assigned materials</w:t>
      </w:r>
      <w:r w:rsidR="00431F16">
        <w:rPr>
          <w:sz w:val="22"/>
          <w:szCs w:val="22"/>
        </w:rPr>
        <w:t xml:space="preserve"> and current events</w:t>
      </w:r>
      <w:r w:rsidRPr="002530C4">
        <w:rPr>
          <w:sz w:val="22"/>
          <w:szCs w:val="22"/>
        </w:rPr>
        <w:t xml:space="preserve">.  </w:t>
      </w:r>
    </w:p>
    <w:p w14:paraId="285B3C82" w14:textId="77777777" w:rsidR="009E3E4C" w:rsidRPr="002530C4" w:rsidRDefault="009E3E4C">
      <w:pPr>
        <w:widowControl w:val="0"/>
        <w:rPr>
          <w:sz w:val="22"/>
          <w:szCs w:val="22"/>
        </w:rPr>
      </w:pPr>
    </w:p>
    <w:p w14:paraId="4F2D17C6" w14:textId="77777777" w:rsidR="009E3E4C" w:rsidRPr="002530C4" w:rsidRDefault="009E3E4C" w:rsidP="00C3381C">
      <w:pPr>
        <w:widowControl w:val="0"/>
        <w:rPr>
          <w:sz w:val="22"/>
          <w:szCs w:val="22"/>
        </w:rPr>
      </w:pPr>
      <w:r w:rsidRPr="002530C4">
        <w:rPr>
          <w:sz w:val="22"/>
          <w:szCs w:val="22"/>
        </w:rPr>
        <w:t xml:space="preserve">The first couple of classes provide a rapid and intense review of accounting as the language of business.  The cases that we use in these sessions provide a review of basic bookkeeping and financial statement preparation, and form the foundation for the remainder of </w:t>
      </w:r>
      <w:r w:rsidR="00494B08" w:rsidRPr="002530C4">
        <w:rPr>
          <w:sz w:val="22"/>
          <w:szCs w:val="22"/>
        </w:rPr>
        <w:t>GSBA 51</w:t>
      </w:r>
      <w:r w:rsidR="00B452AE" w:rsidRPr="002530C4">
        <w:rPr>
          <w:sz w:val="22"/>
          <w:szCs w:val="22"/>
        </w:rPr>
        <w:t>0</w:t>
      </w:r>
      <w:r w:rsidRPr="002530C4">
        <w:rPr>
          <w:sz w:val="22"/>
          <w:szCs w:val="22"/>
        </w:rPr>
        <w:t xml:space="preserve">.  </w:t>
      </w:r>
    </w:p>
    <w:p w14:paraId="0FF5F664" w14:textId="77777777" w:rsidR="009E3E4C" w:rsidRPr="002530C4" w:rsidRDefault="009E3E4C">
      <w:pPr>
        <w:widowControl w:val="0"/>
        <w:jc w:val="both"/>
        <w:rPr>
          <w:sz w:val="22"/>
          <w:szCs w:val="22"/>
        </w:rPr>
      </w:pPr>
    </w:p>
    <w:p w14:paraId="69FA01E3" w14:textId="77777777" w:rsidR="00C3381C" w:rsidRPr="002530C4" w:rsidRDefault="00C3381C">
      <w:pPr>
        <w:pStyle w:val="Heading3"/>
        <w:rPr>
          <w:sz w:val="22"/>
          <w:szCs w:val="22"/>
        </w:rPr>
      </w:pPr>
    </w:p>
    <w:p w14:paraId="37275E12" w14:textId="77777777" w:rsidR="00920095" w:rsidRDefault="009E3E4C" w:rsidP="009579E7">
      <w:pPr>
        <w:pStyle w:val="Heading3"/>
      </w:pPr>
      <w:r w:rsidRPr="002530C4">
        <w:rPr>
          <w:sz w:val="22"/>
          <w:szCs w:val="22"/>
        </w:rPr>
        <w:t>Organizational</w:t>
      </w:r>
      <w:r w:rsidR="00920095">
        <w:rPr>
          <w:sz w:val="22"/>
          <w:szCs w:val="22"/>
        </w:rPr>
        <w:t>/Classroom</w:t>
      </w:r>
      <w:r w:rsidRPr="002530C4">
        <w:rPr>
          <w:sz w:val="22"/>
          <w:szCs w:val="22"/>
        </w:rPr>
        <w:t xml:space="preserve"> </w:t>
      </w:r>
      <w:r w:rsidR="00920095">
        <w:rPr>
          <w:sz w:val="22"/>
          <w:szCs w:val="22"/>
        </w:rPr>
        <w:t>Policies</w:t>
      </w:r>
    </w:p>
    <w:p w14:paraId="7C50B4FF" w14:textId="6BAF348E" w:rsidR="00920095" w:rsidRPr="00F13182" w:rsidRDefault="00920095" w:rsidP="009579E7">
      <w:pPr>
        <w:spacing w:before="100" w:beforeAutospacing="1" w:after="100" w:afterAutospacing="1"/>
        <w:rPr>
          <w:sz w:val="22"/>
          <w:szCs w:val="22"/>
        </w:rPr>
      </w:pPr>
      <w:r w:rsidRPr="00F13182">
        <w:rPr>
          <w:sz w:val="22"/>
          <w:szCs w:val="22"/>
        </w:rPr>
        <w:t>This class will be entirely online. Synchronous</w:t>
      </w:r>
      <w:r w:rsidR="00BE228B" w:rsidRPr="00F13182">
        <w:rPr>
          <w:sz w:val="22"/>
          <w:szCs w:val="22"/>
        </w:rPr>
        <w:t xml:space="preserve"> </w:t>
      </w:r>
      <w:r w:rsidR="00BE228B" w:rsidRPr="002F7756">
        <w:rPr>
          <w:sz w:val="22"/>
          <w:szCs w:val="22"/>
        </w:rPr>
        <w:t>(</w:t>
      </w:r>
      <w:proofErr w:type="spellStart"/>
      <w:r w:rsidR="00BE228B" w:rsidRPr="002F7756">
        <w:rPr>
          <w:sz w:val="22"/>
          <w:szCs w:val="22"/>
        </w:rPr>
        <w:t>Marshall</w:t>
      </w:r>
      <w:r w:rsidR="002D00B0" w:rsidRPr="002F7756">
        <w:rPr>
          <w:sz w:val="22"/>
          <w:szCs w:val="22"/>
        </w:rPr>
        <w:t>TALK</w:t>
      </w:r>
      <w:r w:rsidR="00912B6F" w:rsidRPr="002F7756">
        <w:rPr>
          <w:sz w:val="22"/>
          <w:szCs w:val="22"/>
        </w:rPr>
        <w:t>S</w:t>
      </w:r>
      <w:proofErr w:type="spellEnd"/>
      <w:r w:rsidR="002D00B0" w:rsidRPr="00F13182">
        <w:rPr>
          <w:sz w:val="22"/>
          <w:szCs w:val="22"/>
        </w:rPr>
        <w:t>)</w:t>
      </w:r>
      <w:r w:rsidRPr="00F13182">
        <w:rPr>
          <w:sz w:val="22"/>
          <w:szCs w:val="22"/>
        </w:rPr>
        <w:t xml:space="preserve"> class sessions will be held Wednesdays from 6:00 – 7:30 p</w:t>
      </w:r>
      <w:r w:rsidR="002D00B0" w:rsidRPr="00F13182">
        <w:rPr>
          <w:sz w:val="22"/>
          <w:szCs w:val="22"/>
        </w:rPr>
        <w:t>.m.</w:t>
      </w:r>
      <w:r w:rsidRPr="00F13182">
        <w:rPr>
          <w:sz w:val="22"/>
          <w:szCs w:val="22"/>
        </w:rPr>
        <w:t xml:space="preserve"> Pacific Time via Zoom. The Zoom link is posted with your </w:t>
      </w:r>
      <w:r w:rsidR="002F7756">
        <w:rPr>
          <w:sz w:val="22"/>
          <w:szCs w:val="22"/>
        </w:rPr>
        <w:t>Canvas</w:t>
      </w:r>
      <w:r w:rsidRPr="00F13182">
        <w:rPr>
          <w:sz w:val="22"/>
          <w:szCs w:val="22"/>
        </w:rPr>
        <w:t xml:space="preserve"> course pages.</w:t>
      </w:r>
    </w:p>
    <w:p w14:paraId="3F3CA062" w14:textId="639CDB79" w:rsidR="009E3E4C" w:rsidRPr="00F13182" w:rsidRDefault="009E3E4C" w:rsidP="009579E7">
      <w:pPr>
        <w:widowControl w:val="0"/>
        <w:rPr>
          <w:sz w:val="22"/>
          <w:szCs w:val="22"/>
        </w:rPr>
      </w:pPr>
      <w:r w:rsidRPr="00F13182">
        <w:rPr>
          <w:b/>
          <w:sz w:val="22"/>
          <w:szCs w:val="22"/>
        </w:rPr>
        <w:t>Required Text:</w:t>
      </w:r>
      <w:r w:rsidRPr="00F13182">
        <w:rPr>
          <w:sz w:val="22"/>
          <w:szCs w:val="22"/>
        </w:rPr>
        <w:t xml:space="preserve">  </w:t>
      </w:r>
      <w:r w:rsidR="00334408" w:rsidRPr="00F13182">
        <w:rPr>
          <w:i/>
          <w:sz w:val="22"/>
          <w:szCs w:val="22"/>
        </w:rPr>
        <w:t>Financial Accounting</w:t>
      </w:r>
      <w:r w:rsidR="00494B08" w:rsidRPr="00F13182">
        <w:rPr>
          <w:sz w:val="22"/>
          <w:szCs w:val="22"/>
        </w:rPr>
        <w:t xml:space="preserve"> </w:t>
      </w:r>
      <w:r w:rsidR="00494B08" w:rsidRPr="00F13182">
        <w:rPr>
          <w:b/>
          <w:sz w:val="22"/>
          <w:szCs w:val="22"/>
        </w:rPr>
        <w:t>6</w:t>
      </w:r>
      <w:r w:rsidR="00334408" w:rsidRPr="00F13182">
        <w:rPr>
          <w:b/>
          <w:sz w:val="22"/>
          <w:szCs w:val="22"/>
        </w:rPr>
        <w:t>th edition</w:t>
      </w:r>
      <w:r w:rsidR="00334408" w:rsidRPr="00F13182">
        <w:rPr>
          <w:sz w:val="22"/>
          <w:szCs w:val="22"/>
        </w:rPr>
        <w:t xml:space="preserve"> by </w:t>
      </w:r>
      <w:proofErr w:type="spellStart"/>
      <w:r w:rsidR="00334408" w:rsidRPr="00F13182">
        <w:rPr>
          <w:sz w:val="22"/>
          <w:szCs w:val="22"/>
        </w:rPr>
        <w:t>Dyckman</w:t>
      </w:r>
      <w:proofErr w:type="spellEnd"/>
      <w:r w:rsidR="00334408" w:rsidRPr="00F13182">
        <w:rPr>
          <w:sz w:val="22"/>
          <w:szCs w:val="22"/>
        </w:rPr>
        <w:t>, Hanlon, Magee</w:t>
      </w:r>
      <w:r w:rsidR="004B122B" w:rsidRPr="00F13182">
        <w:rPr>
          <w:sz w:val="22"/>
          <w:szCs w:val="22"/>
        </w:rPr>
        <w:t xml:space="preserve"> and</w:t>
      </w:r>
      <w:r w:rsidR="00494B08" w:rsidRPr="00F13182">
        <w:rPr>
          <w:sz w:val="22"/>
          <w:szCs w:val="22"/>
        </w:rPr>
        <w:t xml:space="preserve"> Pfeiffer; ISBN 978-1-61853-311</w:t>
      </w:r>
      <w:r w:rsidR="00334408" w:rsidRPr="00F13182">
        <w:rPr>
          <w:sz w:val="22"/>
          <w:szCs w:val="22"/>
        </w:rPr>
        <w:t>-</w:t>
      </w:r>
      <w:r w:rsidR="00494B08" w:rsidRPr="00F13182">
        <w:rPr>
          <w:sz w:val="22"/>
          <w:szCs w:val="22"/>
        </w:rPr>
        <w:t>1</w:t>
      </w:r>
      <w:r w:rsidR="008F6DED" w:rsidRPr="00F13182">
        <w:rPr>
          <w:sz w:val="22"/>
          <w:szCs w:val="22"/>
        </w:rPr>
        <w:t xml:space="preserve">. </w:t>
      </w:r>
      <w:r w:rsidR="003A7BA4">
        <w:rPr>
          <w:sz w:val="22"/>
          <w:szCs w:val="22"/>
        </w:rPr>
        <w:t>The</w:t>
      </w:r>
      <w:r w:rsidR="008F6DED" w:rsidRPr="00F13182">
        <w:rPr>
          <w:sz w:val="22"/>
          <w:szCs w:val="22"/>
        </w:rPr>
        <w:t xml:space="preserve"> </w:t>
      </w:r>
      <w:r w:rsidR="009E6E7E">
        <w:rPr>
          <w:sz w:val="22"/>
          <w:szCs w:val="22"/>
        </w:rPr>
        <w:t>physical bo</w:t>
      </w:r>
      <w:r w:rsidR="008F6DED" w:rsidRPr="00F13182">
        <w:rPr>
          <w:sz w:val="22"/>
          <w:szCs w:val="22"/>
        </w:rPr>
        <w:t xml:space="preserve">ok </w:t>
      </w:r>
      <w:r w:rsidR="003A7BA4">
        <w:rPr>
          <w:sz w:val="22"/>
          <w:szCs w:val="22"/>
        </w:rPr>
        <w:t>will be provided to you by MMLIS. It is also</w:t>
      </w:r>
      <w:r w:rsidR="008F6DED" w:rsidRPr="00F13182">
        <w:rPr>
          <w:sz w:val="22"/>
          <w:szCs w:val="22"/>
        </w:rPr>
        <w:t xml:space="preserve"> available at the following link: https://cambridgepub.com/book/dhmp6e#purchase.</w:t>
      </w:r>
    </w:p>
    <w:p w14:paraId="13E1B249" w14:textId="77777777" w:rsidR="00494B08" w:rsidRPr="00F13182" w:rsidRDefault="00494B08">
      <w:pPr>
        <w:widowControl w:val="0"/>
        <w:ind w:left="540" w:hanging="540"/>
        <w:rPr>
          <w:sz w:val="22"/>
          <w:szCs w:val="22"/>
        </w:rPr>
      </w:pPr>
    </w:p>
    <w:p w14:paraId="54815676" w14:textId="77777777" w:rsidR="00087772" w:rsidRPr="00F13182" w:rsidRDefault="009579E7" w:rsidP="009579E7">
      <w:pPr>
        <w:widowControl w:val="0"/>
        <w:tabs>
          <w:tab w:val="left" w:pos="0"/>
          <w:tab w:val="left" w:pos="720"/>
        </w:tabs>
        <w:ind w:hanging="540"/>
        <w:rPr>
          <w:sz w:val="22"/>
          <w:szCs w:val="22"/>
        </w:rPr>
      </w:pPr>
      <w:r w:rsidRPr="00F13182">
        <w:rPr>
          <w:sz w:val="22"/>
          <w:szCs w:val="22"/>
        </w:rPr>
        <w:t xml:space="preserve">          </w:t>
      </w:r>
      <w:r w:rsidR="009E3E4C" w:rsidRPr="00F13182">
        <w:rPr>
          <w:sz w:val="22"/>
          <w:szCs w:val="22"/>
        </w:rPr>
        <w:t xml:space="preserve">Syllabus materials are organized according to the order in which they will be discussed in </w:t>
      </w:r>
      <w:r w:rsidR="00BE228B" w:rsidRPr="00F13182">
        <w:rPr>
          <w:sz w:val="22"/>
          <w:szCs w:val="22"/>
        </w:rPr>
        <w:t xml:space="preserve">class. </w:t>
      </w:r>
      <w:r w:rsidR="009E3E4C" w:rsidRPr="00F13182">
        <w:rPr>
          <w:sz w:val="22"/>
          <w:szCs w:val="22"/>
        </w:rPr>
        <w:t>These materials include the cas</w:t>
      </w:r>
      <w:r w:rsidR="0086585A" w:rsidRPr="00F13182">
        <w:rPr>
          <w:sz w:val="22"/>
          <w:szCs w:val="22"/>
        </w:rPr>
        <w:t>es and other assignments,</w:t>
      </w:r>
      <w:r w:rsidR="009E3E4C" w:rsidRPr="00F13182">
        <w:rPr>
          <w:sz w:val="22"/>
          <w:szCs w:val="22"/>
        </w:rPr>
        <w:t xml:space="preserve"> financial press arti</w:t>
      </w:r>
      <w:r w:rsidR="0086585A" w:rsidRPr="00F13182">
        <w:rPr>
          <w:sz w:val="22"/>
          <w:szCs w:val="22"/>
        </w:rPr>
        <w:t>cles, and some class handouts. Homework assignments marked with “Q” indicate Questions, “M” indicates Mini-exercises and “E” indicates Exercises in the back of each chapter in the textbook.</w:t>
      </w:r>
    </w:p>
    <w:p w14:paraId="00DED2B3" w14:textId="77777777" w:rsidR="009848F7" w:rsidRPr="00F13182" w:rsidRDefault="009848F7">
      <w:pPr>
        <w:widowControl w:val="0"/>
        <w:ind w:left="540" w:hanging="540"/>
        <w:rPr>
          <w:sz w:val="22"/>
          <w:szCs w:val="22"/>
        </w:rPr>
      </w:pPr>
    </w:p>
    <w:p w14:paraId="7F45CABB" w14:textId="751E015D" w:rsidR="009848F7" w:rsidRPr="00F13182" w:rsidRDefault="009848F7" w:rsidP="007F31DF">
      <w:pPr>
        <w:ind w:hanging="90"/>
        <w:rPr>
          <w:sz w:val="22"/>
          <w:szCs w:val="22"/>
        </w:rPr>
      </w:pPr>
      <w:r w:rsidRPr="00F13182">
        <w:rPr>
          <w:sz w:val="22"/>
          <w:szCs w:val="22"/>
        </w:rPr>
        <w:t xml:space="preserve"> </w:t>
      </w:r>
      <w:r w:rsidR="007F31DF" w:rsidRPr="00F13182">
        <w:rPr>
          <w:sz w:val="22"/>
          <w:szCs w:val="22"/>
        </w:rPr>
        <w:t xml:space="preserve"> </w:t>
      </w:r>
      <w:r w:rsidRPr="00F13182">
        <w:rPr>
          <w:sz w:val="22"/>
          <w:szCs w:val="22"/>
        </w:rPr>
        <w:t xml:space="preserve">Students are required to complete all of the reading assignments, pre-recorded lectures, interactive exercises, and </w:t>
      </w:r>
      <w:r w:rsidR="00344056">
        <w:rPr>
          <w:sz w:val="22"/>
          <w:szCs w:val="22"/>
        </w:rPr>
        <w:t>prework</w:t>
      </w:r>
      <w:r w:rsidRPr="00F13182">
        <w:rPr>
          <w:sz w:val="22"/>
          <w:szCs w:val="22"/>
        </w:rPr>
        <w:t xml:space="preserve">/knowledge check assignments at their own pace during the week before​ attending the </w:t>
      </w:r>
      <w:proofErr w:type="spellStart"/>
      <w:r w:rsidRPr="00F13182">
        <w:rPr>
          <w:sz w:val="22"/>
          <w:szCs w:val="22"/>
        </w:rPr>
        <w:t>MarshallTalk</w:t>
      </w:r>
      <w:proofErr w:type="spellEnd"/>
      <w:r w:rsidRPr="00F13182">
        <w:rPr>
          <w:sz w:val="22"/>
          <w:szCs w:val="22"/>
        </w:rPr>
        <w:t xml:space="preserve"> Session</w:t>
      </w:r>
      <w:r w:rsidR="001C33FA" w:rsidRPr="00F13182">
        <w:rPr>
          <w:sz w:val="22"/>
          <w:szCs w:val="22"/>
        </w:rPr>
        <w:t>s</w:t>
      </w:r>
      <w:r w:rsidRPr="00F13182">
        <w:rPr>
          <w:sz w:val="22"/>
          <w:szCs w:val="22"/>
        </w:rPr>
        <w:t>, where they will interact with one another and with me at the same time to apply the concepts they’ve learned</w:t>
      </w:r>
      <w:r w:rsidR="009579E7" w:rsidRPr="00F13182">
        <w:rPr>
          <w:sz w:val="22"/>
          <w:szCs w:val="22"/>
        </w:rPr>
        <w:t xml:space="preserve"> </w:t>
      </w:r>
      <w:r w:rsidRPr="00F13182">
        <w:rPr>
          <w:sz w:val="22"/>
          <w:szCs w:val="22"/>
        </w:rPr>
        <w:t xml:space="preserve">throughout the week. It is estimated that students will spend approximately </w:t>
      </w:r>
      <w:r w:rsidR="00920095" w:rsidRPr="00F13182">
        <w:rPr>
          <w:sz w:val="22"/>
          <w:szCs w:val="22"/>
        </w:rPr>
        <w:t>4</w:t>
      </w:r>
      <w:r w:rsidR="00960A3A" w:rsidRPr="00F13182">
        <w:rPr>
          <w:sz w:val="22"/>
          <w:szCs w:val="22"/>
        </w:rPr>
        <w:t xml:space="preserve"> to </w:t>
      </w:r>
      <w:r w:rsidR="00920095" w:rsidRPr="00F13182">
        <w:rPr>
          <w:sz w:val="22"/>
          <w:szCs w:val="22"/>
        </w:rPr>
        <w:t>5</w:t>
      </w:r>
      <w:r w:rsidR="009579E7" w:rsidRPr="00F13182">
        <w:rPr>
          <w:sz w:val="22"/>
          <w:szCs w:val="22"/>
        </w:rPr>
        <w:t xml:space="preserve"> hours per </w:t>
      </w:r>
      <w:r w:rsidRPr="00F13182">
        <w:rPr>
          <w:sz w:val="22"/>
          <w:szCs w:val="22"/>
        </w:rPr>
        <w:t>week to complete the assigned work.</w:t>
      </w:r>
    </w:p>
    <w:p w14:paraId="337F607F" w14:textId="26EFC52C" w:rsidR="00B54BDA" w:rsidRPr="00F13182" w:rsidRDefault="001C4BA7" w:rsidP="007F31DF">
      <w:pPr>
        <w:pStyle w:val="NormalWeb"/>
        <w:ind w:left="90" w:hanging="630"/>
        <w:rPr>
          <w:sz w:val="22"/>
          <w:szCs w:val="22"/>
        </w:rPr>
      </w:pPr>
      <w:r w:rsidRPr="00F13182">
        <w:rPr>
          <w:sz w:val="22"/>
          <w:szCs w:val="22"/>
        </w:rPr>
        <w:t xml:space="preserve"> </w:t>
      </w:r>
      <w:r w:rsidR="009E42C3" w:rsidRPr="00F13182">
        <w:rPr>
          <w:sz w:val="22"/>
          <w:szCs w:val="22"/>
        </w:rPr>
        <w:t xml:space="preserve"> </w:t>
      </w:r>
      <w:r w:rsidR="009579E7" w:rsidRPr="00F13182">
        <w:rPr>
          <w:sz w:val="22"/>
          <w:szCs w:val="22"/>
        </w:rPr>
        <w:t xml:space="preserve">         </w:t>
      </w:r>
      <w:r w:rsidR="00B54BDA" w:rsidRPr="00F13182">
        <w:rPr>
          <w:sz w:val="22"/>
          <w:szCs w:val="22"/>
        </w:rPr>
        <w:t xml:space="preserve">USC </w:t>
      </w:r>
      <w:r w:rsidR="002F7756">
        <w:rPr>
          <w:sz w:val="22"/>
          <w:szCs w:val="22"/>
        </w:rPr>
        <w:t>Canvas</w:t>
      </w:r>
      <w:r w:rsidR="00B54BDA" w:rsidRPr="00F67D59">
        <w:rPr>
          <w:sz w:val="22"/>
          <w:szCs w:val="22"/>
        </w:rPr>
        <w:t xml:space="preserve"> </w:t>
      </w:r>
      <w:r w:rsidR="00B54BDA" w:rsidRPr="002F7756">
        <w:rPr>
          <w:sz w:val="22"/>
          <w:szCs w:val="22"/>
        </w:rPr>
        <w:t>Course Pages:</w:t>
      </w:r>
      <w:r w:rsidR="009848F7" w:rsidRPr="00F13182">
        <w:rPr>
          <w:sz w:val="22"/>
          <w:szCs w:val="22"/>
        </w:rPr>
        <w:t xml:space="preserve"> </w:t>
      </w:r>
      <w:r w:rsidR="00B54BDA" w:rsidRPr="00F13182">
        <w:rPr>
          <w:sz w:val="22"/>
          <w:szCs w:val="22"/>
        </w:rPr>
        <w:t>All information for this course, including announcements,</w:t>
      </w:r>
      <w:r w:rsidR="00DB2723" w:rsidRPr="00F13182">
        <w:rPr>
          <w:sz w:val="22"/>
          <w:szCs w:val="22"/>
        </w:rPr>
        <w:t xml:space="preserve"> </w:t>
      </w:r>
      <w:r w:rsidR="00B54BDA" w:rsidRPr="00F13182">
        <w:rPr>
          <w:sz w:val="22"/>
          <w:szCs w:val="22"/>
        </w:rPr>
        <w:t xml:space="preserve">assignments, solutions and other resources will be posted on the </w:t>
      </w:r>
      <w:r w:rsidR="00B54BDA" w:rsidRPr="006E3D17">
        <w:rPr>
          <w:sz w:val="22"/>
          <w:szCs w:val="22"/>
        </w:rPr>
        <w:t xml:space="preserve">USC </w:t>
      </w:r>
      <w:r w:rsidR="002F7756" w:rsidRPr="006E3D17">
        <w:rPr>
          <w:sz w:val="22"/>
          <w:szCs w:val="22"/>
        </w:rPr>
        <w:t>Canvas</w:t>
      </w:r>
      <w:r w:rsidR="00B54BDA" w:rsidRPr="006E3D17">
        <w:rPr>
          <w:sz w:val="22"/>
          <w:szCs w:val="22"/>
        </w:rPr>
        <w:t xml:space="preserve"> Course Pages under https://</w:t>
      </w:r>
      <w:r w:rsidR="006E3D17" w:rsidRPr="006E3D17">
        <w:rPr>
          <w:sz w:val="22"/>
          <w:szCs w:val="22"/>
        </w:rPr>
        <w:t>marshallusc.instructure.com/</w:t>
      </w:r>
      <w:r w:rsidR="00B54BDA" w:rsidRPr="006E3D17">
        <w:rPr>
          <w:sz w:val="22"/>
          <w:szCs w:val="22"/>
        </w:rPr>
        <w:t xml:space="preserve">. If you have any questions or need assistance with the </w:t>
      </w:r>
      <w:r w:rsidR="006E3D17">
        <w:rPr>
          <w:sz w:val="22"/>
          <w:szCs w:val="22"/>
        </w:rPr>
        <w:t>Canvas</w:t>
      </w:r>
      <w:r w:rsidR="00B54BDA" w:rsidRPr="006E3D17">
        <w:rPr>
          <w:sz w:val="22"/>
          <w:szCs w:val="22"/>
        </w:rPr>
        <w:t xml:space="preserve"> Course Pages, please contact the Marshall Help Desk at HelpDesk@marshall.usc.edu</w:t>
      </w:r>
      <w:r w:rsidR="00B54BDA" w:rsidRPr="00F13182">
        <w:rPr>
          <w:sz w:val="22"/>
          <w:szCs w:val="22"/>
        </w:rPr>
        <w:t xml:space="preserve"> </w:t>
      </w:r>
    </w:p>
    <w:tbl>
      <w:tblPr>
        <w:tblW w:w="0" w:type="auto"/>
        <w:tblCellSpacing w:w="0" w:type="dxa"/>
        <w:tblCellMar>
          <w:left w:w="0" w:type="dxa"/>
          <w:right w:w="0" w:type="dxa"/>
        </w:tblCellMar>
        <w:tblLook w:val="0000" w:firstRow="0" w:lastRow="0" w:firstColumn="0" w:lastColumn="0" w:noHBand="0" w:noVBand="0"/>
      </w:tblPr>
      <w:tblGrid>
        <w:gridCol w:w="9360"/>
      </w:tblGrid>
      <w:tr w:rsidR="00D04D2F" w:rsidRPr="00F13182" w14:paraId="4E18C4A7" w14:textId="77777777" w:rsidTr="00D04D2F">
        <w:trPr>
          <w:tblCellSpacing w:w="0" w:type="dxa"/>
        </w:trPr>
        <w:tc>
          <w:tcPr>
            <w:tcW w:w="0" w:type="auto"/>
            <w:vAlign w:val="center"/>
          </w:tcPr>
          <w:p w14:paraId="38A5B131" w14:textId="1667D4EE" w:rsidR="00D04D2F" w:rsidRPr="00F13182" w:rsidRDefault="009E3E4C" w:rsidP="007F31DF">
            <w:pPr>
              <w:ind w:left="90" w:hanging="270"/>
              <w:rPr>
                <w:sz w:val="22"/>
                <w:szCs w:val="22"/>
              </w:rPr>
            </w:pPr>
            <w:r w:rsidRPr="00F13182">
              <w:rPr>
                <w:sz w:val="22"/>
                <w:szCs w:val="22"/>
              </w:rPr>
              <w:t>3</w:t>
            </w:r>
            <w:r w:rsidR="009579E7" w:rsidRPr="00F13182">
              <w:rPr>
                <w:sz w:val="22"/>
                <w:szCs w:val="22"/>
              </w:rPr>
              <w:t xml:space="preserve">  </w:t>
            </w:r>
            <w:r w:rsidR="007F31DF" w:rsidRPr="00F13182">
              <w:rPr>
                <w:sz w:val="22"/>
                <w:szCs w:val="22"/>
              </w:rPr>
              <w:t xml:space="preserve"> </w:t>
            </w:r>
            <w:r w:rsidRPr="00F13182">
              <w:rPr>
                <w:sz w:val="22"/>
                <w:szCs w:val="22"/>
              </w:rPr>
              <w:t xml:space="preserve">Additional course materials and additional class handouts are provided on </w:t>
            </w:r>
            <w:r w:rsidR="002F7756">
              <w:rPr>
                <w:sz w:val="22"/>
                <w:szCs w:val="22"/>
              </w:rPr>
              <w:t>Canvas.</w:t>
            </w:r>
            <w:r w:rsidR="00165F97" w:rsidRPr="00F13182">
              <w:rPr>
                <w:sz w:val="22"/>
                <w:szCs w:val="22"/>
              </w:rPr>
              <w:t xml:space="preserve"> </w:t>
            </w:r>
            <w:r w:rsidRPr="00F13182">
              <w:rPr>
                <w:sz w:val="22"/>
                <w:szCs w:val="22"/>
              </w:rPr>
              <w:t xml:space="preserve">The assigned textbook </w:t>
            </w:r>
            <w:r w:rsidR="00344056">
              <w:rPr>
                <w:sz w:val="22"/>
                <w:szCs w:val="22"/>
              </w:rPr>
              <w:t>prework</w:t>
            </w:r>
            <w:r w:rsidR="00165F97" w:rsidRPr="00F13182">
              <w:rPr>
                <w:sz w:val="22"/>
                <w:szCs w:val="22"/>
              </w:rPr>
              <w:t>/knowledge transfer</w:t>
            </w:r>
            <w:r w:rsidR="00494B08" w:rsidRPr="00F13182">
              <w:rPr>
                <w:sz w:val="22"/>
                <w:szCs w:val="22"/>
              </w:rPr>
              <w:t xml:space="preserve"> </w:t>
            </w:r>
            <w:r w:rsidRPr="00F13182">
              <w:rPr>
                <w:sz w:val="22"/>
                <w:szCs w:val="22"/>
              </w:rPr>
              <w:t>problems are intended for your use as a tool for s</w:t>
            </w:r>
            <w:r w:rsidR="00494B08" w:rsidRPr="00F13182">
              <w:rPr>
                <w:sz w:val="22"/>
                <w:szCs w:val="22"/>
              </w:rPr>
              <w:t xml:space="preserve">elf-study and self-assessment. </w:t>
            </w:r>
            <w:r w:rsidRPr="00F13182">
              <w:rPr>
                <w:sz w:val="22"/>
                <w:szCs w:val="22"/>
              </w:rPr>
              <w:t>They help test your understanding of the basic concepts and help you prepare for the more challenging material th</w:t>
            </w:r>
            <w:r w:rsidR="00494B08" w:rsidRPr="00F13182">
              <w:rPr>
                <w:sz w:val="22"/>
                <w:szCs w:val="22"/>
              </w:rPr>
              <w:t>at will be discussed in class. Y</w:t>
            </w:r>
            <w:r w:rsidRPr="00F13182">
              <w:rPr>
                <w:sz w:val="22"/>
                <w:szCs w:val="22"/>
              </w:rPr>
              <w:t xml:space="preserve">ou should be fully prepared to discuss the </w:t>
            </w:r>
            <w:r w:rsidR="00344056">
              <w:rPr>
                <w:sz w:val="22"/>
                <w:szCs w:val="22"/>
              </w:rPr>
              <w:t>prework</w:t>
            </w:r>
            <w:r w:rsidR="00165F97" w:rsidRPr="00F13182">
              <w:rPr>
                <w:sz w:val="22"/>
                <w:szCs w:val="22"/>
              </w:rPr>
              <w:t>/knowledge transfer</w:t>
            </w:r>
            <w:r w:rsidRPr="00F13182">
              <w:rPr>
                <w:sz w:val="22"/>
                <w:szCs w:val="22"/>
              </w:rPr>
              <w:t xml:space="preserve"> assignments during class time.</w:t>
            </w:r>
          </w:p>
          <w:p w14:paraId="478B8276" w14:textId="77777777" w:rsidR="007A57DA" w:rsidRPr="00F13182" w:rsidRDefault="007A57DA" w:rsidP="009E42C3">
            <w:pPr>
              <w:ind w:left="540" w:hanging="630"/>
              <w:rPr>
                <w:sz w:val="22"/>
                <w:szCs w:val="22"/>
              </w:rPr>
            </w:pPr>
          </w:p>
        </w:tc>
      </w:tr>
      <w:tr w:rsidR="00D04D2F" w:rsidRPr="00F13182" w14:paraId="1FE81559" w14:textId="77777777" w:rsidTr="00D04D2F">
        <w:trPr>
          <w:tblCellSpacing w:w="0" w:type="dxa"/>
        </w:trPr>
        <w:tc>
          <w:tcPr>
            <w:tcW w:w="0" w:type="auto"/>
            <w:vAlign w:val="center"/>
          </w:tcPr>
          <w:p w14:paraId="273D2811" w14:textId="77777777" w:rsidR="00D04D2F" w:rsidRPr="00F13182" w:rsidRDefault="00D04D2F">
            <w:pPr>
              <w:rPr>
                <w:sz w:val="22"/>
                <w:szCs w:val="22"/>
              </w:rPr>
            </w:pPr>
            <w:r w:rsidRPr="00F13182">
              <w:rPr>
                <w:sz w:val="22"/>
                <w:szCs w:val="22"/>
              </w:rPr>
              <w:t> </w:t>
            </w:r>
          </w:p>
          <w:p w14:paraId="7036CF24" w14:textId="77777777" w:rsidR="00E516ED" w:rsidRPr="00F13182" w:rsidRDefault="00E516ED">
            <w:pPr>
              <w:rPr>
                <w:sz w:val="22"/>
                <w:szCs w:val="22"/>
              </w:rPr>
            </w:pPr>
          </w:p>
          <w:p w14:paraId="01B59669" w14:textId="77777777" w:rsidR="00E516ED" w:rsidRPr="00F13182" w:rsidRDefault="00E516ED">
            <w:pPr>
              <w:rPr>
                <w:sz w:val="22"/>
                <w:szCs w:val="22"/>
              </w:rPr>
            </w:pPr>
          </w:p>
          <w:p w14:paraId="2E57F736" w14:textId="77777777" w:rsidR="00E516ED" w:rsidRPr="00F13182" w:rsidRDefault="00E516ED">
            <w:pPr>
              <w:rPr>
                <w:sz w:val="22"/>
                <w:szCs w:val="22"/>
              </w:rPr>
            </w:pPr>
          </w:p>
          <w:p w14:paraId="7FB3ADE1" w14:textId="77777777" w:rsidR="00E516ED" w:rsidRPr="00F13182" w:rsidRDefault="00E516ED">
            <w:pPr>
              <w:rPr>
                <w:sz w:val="22"/>
                <w:szCs w:val="22"/>
              </w:rPr>
            </w:pPr>
          </w:p>
          <w:p w14:paraId="2B228AB9" w14:textId="77777777" w:rsidR="00F13182" w:rsidRDefault="009579E7" w:rsidP="00E516ED">
            <w:pPr>
              <w:rPr>
                <w:b/>
                <w:sz w:val="22"/>
                <w:szCs w:val="22"/>
              </w:rPr>
            </w:pPr>
            <w:r w:rsidRPr="00F13182">
              <w:rPr>
                <w:b/>
                <w:sz w:val="22"/>
                <w:szCs w:val="22"/>
              </w:rPr>
              <w:t xml:space="preserve">                                                         </w:t>
            </w:r>
          </w:p>
          <w:p w14:paraId="6730A9F4" w14:textId="77777777" w:rsidR="00F13182" w:rsidRDefault="00F13182" w:rsidP="00E516ED">
            <w:pPr>
              <w:rPr>
                <w:b/>
                <w:sz w:val="22"/>
                <w:szCs w:val="22"/>
              </w:rPr>
            </w:pPr>
          </w:p>
          <w:p w14:paraId="50F4F22C" w14:textId="77777777" w:rsidR="00F13182" w:rsidRDefault="00F13182" w:rsidP="00E516ED">
            <w:pPr>
              <w:rPr>
                <w:b/>
                <w:sz w:val="22"/>
                <w:szCs w:val="22"/>
              </w:rPr>
            </w:pPr>
          </w:p>
          <w:p w14:paraId="5FFB577A" w14:textId="77777777" w:rsidR="00F13182" w:rsidRDefault="00F13182" w:rsidP="00E516ED">
            <w:pPr>
              <w:rPr>
                <w:b/>
                <w:sz w:val="22"/>
                <w:szCs w:val="22"/>
              </w:rPr>
            </w:pPr>
          </w:p>
          <w:p w14:paraId="4857C6D3" w14:textId="77777777" w:rsidR="00F13182" w:rsidRDefault="00F13182" w:rsidP="00E516ED">
            <w:pPr>
              <w:rPr>
                <w:b/>
                <w:sz w:val="22"/>
                <w:szCs w:val="22"/>
              </w:rPr>
            </w:pPr>
          </w:p>
          <w:p w14:paraId="6A736EE2" w14:textId="77777777" w:rsidR="00F13182" w:rsidRDefault="00F13182" w:rsidP="00E516ED">
            <w:pPr>
              <w:rPr>
                <w:b/>
                <w:sz w:val="22"/>
                <w:szCs w:val="22"/>
              </w:rPr>
            </w:pPr>
          </w:p>
          <w:p w14:paraId="6971B2F5" w14:textId="77777777" w:rsidR="00F13182" w:rsidRDefault="00F13182" w:rsidP="00E516ED">
            <w:pPr>
              <w:rPr>
                <w:b/>
                <w:sz w:val="22"/>
                <w:szCs w:val="22"/>
              </w:rPr>
            </w:pPr>
          </w:p>
          <w:p w14:paraId="15A279F7" w14:textId="77777777" w:rsidR="00344056" w:rsidRDefault="00F13182" w:rsidP="00E516ED">
            <w:pPr>
              <w:rPr>
                <w:b/>
                <w:sz w:val="22"/>
                <w:szCs w:val="22"/>
              </w:rPr>
            </w:pPr>
            <w:r>
              <w:rPr>
                <w:b/>
                <w:sz w:val="22"/>
                <w:szCs w:val="22"/>
              </w:rPr>
              <w:t xml:space="preserve">                                                  </w:t>
            </w:r>
            <w:r w:rsidR="009579E7" w:rsidRPr="00F13182">
              <w:rPr>
                <w:b/>
                <w:sz w:val="22"/>
                <w:szCs w:val="22"/>
              </w:rPr>
              <w:t xml:space="preserve"> </w:t>
            </w:r>
          </w:p>
          <w:p w14:paraId="750316C3" w14:textId="77777777" w:rsidR="007F3EE8" w:rsidRDefault="007F3EE8" w:rsidP="00E516ED">
            <w:pPr>
              <w:rPr>
                <w:b/>
                <w:sz w:val="22"/>
                <w:szCs w:val="22"/>
              </w:rPr>
            </w:pPr>
          </w:p>
          <w:p w14:paraId="49EB5F8F" w14:textId="3D049CE0" w:rsidR="001C4BA7" w:rsidRPr="00F13182" w:rsidRDefault="00E516ED" w:rsidP="00E516ED">
            <w:pPr>
              <w:rPr>
                <w:sz w:val="22"/>
                <w:szCs w:val="22"/>
              </w:rPr>
            </w:pPr>
            <w:r w:rsidRPr="00F13182">
              <w:rPr>
                <w:b/>
                <w:sz w:val="22"/>
                <w:szCs w:val="22"/>
              </w:rPr>
              <w:t>Technology Requirements</w:t>
            </w:r>
            <w:r w:rsidR="001C4BA7" w:rsidRPr="00F13182">
              <w:rPr>
                <w:b/>
                <w:sz w:val="22"/>
                <w:szCs w:val="22"/>
              </w:rPr>
              <w:t>:</w:t>
            </w:r>
            <w:r w:rsidR="009E42C3" w:rsidRPr="00F13182">
              <w:rPr>
                <w:sz w:val="22"/>
                <w:szCs w:val="22"/>
              </w:rPr>
              <w:t xml:space="preserve">              </w:t>
            </w:r>
          </w:p>
          <w:p w14:paraId="65BDC2C5" w14:textId="76393994" w:rsidR="00E516ED" w:rsidRPr="00F13182" w:rsidRDefault="00E516ED" w:rsidP="009579E7">
            <w:pPr>
              <w:pStyle w:val="NormalWeb"/>
              <w:rPr>
                <w:sz w:val="22"/>
                <w:szCs w:val="22"/>
              </w:rPr>
            </w:pPr>
            <w:r w:rsidRPr="00F13182">
              <w:rPr>
                <w:sz w:val="22"/>
                <w:szCs w:val="22"/>
              </w:rPr>
              <w:t>The following equipment and system requirements are recommended to successfully participate</w:t>
            </w:r>
            <w:r w:rsidR="009579E7" w:rsidRPr="00F13182">
              <w:rPr>
                <w:sz w:val="22"/>
                <w:szCs w:val="22"/>
              </w:rPr>
              <w:t xml:space="preserve"> </w:t>
            </w:r>
            <w:r w:rsidRPr="00F13182">
              <w:rPr>
                <w:sz w:val="22"/>
                <w:szCs w:val="22"/>
              </w:rPr>
              <w:t xml:space="preserve">in this online course: </w:t>
            </w:r>
          </w:p>
          <w:p w14:paraId="3BE5E6E5" w14:textId="444B8237" w:rsidR="00E516ED" w:rsidRPr="00F13182" w:rsidRDefault="00E516ED" w:rsidP="00E516ED">
            <w:pPr>
              <w:spacing w:before="100" w:beforeAutospacing="1" w:after="100" w:afterAutospacing="1"/>
              <w:rPr>
                <w:sz w:val="22"/>
                <w:szCs w:val="22"/>
              </w:rPr>
            </w:pPr>
            <w:r w:rsidRPr="00F13182">
              <w:rPr>
                <w:sz w:val="22"/>
                <w:szCs w:val="22"/>
              </w:rPr>
              <w:t>Computer with webcam</w:t>
            </w:r>
            <w:r w:rsidR="00D6522E" w:rsidRPr="00F13182">
              <w:rPr>
                <w:sz w:val="22"/>
                <w:szCs w:val="22"/>
              </w:rPr>
              <w:t>;</w:t>
            </w:r>
            <w:r w:rsidRPr="00F13182">
              <w:rPr>
                <w:sz w:val="22"/>
                <w:szCs w:val="22"/>
              </w:rPr>
              <w:t xml:space="preserve"> Earphones or headset</w:t>
            </w:r>
            <w:r w:rsidR="00D6522E" w:rsidRPr="00F13182">
              <w:rPr>
                <w:sz w:val="22"/>
                <w:szCs w:val="22"/>
              </w:rPr>
              <w:t>;</w:t>
            </w:r>
            <w:r w:rsidRPr="00F13182">
              <w:rPr>
                <w:sz w:val="22"/>
                <w:szCs w:val="22"/>
              </w:rPr>
              <w:t xml:space="preserve"> Reliable (preferably high speed) Internet connection</w:t>
            </w:r>
            <w:r w:rsidR="00D6522E" w:rsidRPr="00F13182">
              <w:rPr>
                <w:sz w:val="22"/>
                <w:szCs w:val="22"/>
              </w:rPr>
              <w:t xml:space="preserve">; </w:t>
            </w:r>
            <w:r w:rsidRPr="00F13182">
              <w:rPr>
                <w:sz w:val="22"/>
                <w:szCs w:val="22"/>
              </w:rPr>
              <w:t>Current operating system for Windows or Mac</w:t>
            </w:r>
            <w:r w:rsidR="00D6522E" w:rsidRPr="00F13182">
              <w:rPr>
                <w:sz w:val="22"/>
                <w:szCs w:val="22"/>
              </w:rPr>
              <w:t xml:space="preserve">; </w:t>
            </w:r>
            <w:r w:rsidRPr="00F13182">
              <w:rPr>
                <w:sz w:val="22"/>
                <w:szCs w:val="22"/>
              </w:rPr>
              <w:t>Current browser</w:t>
            </w:r>
            <w:r w:rsidR="00D6522E" w:rsidRPr="00F13182">
              <w:rPr>
                <w:sz w:val="22"/>
                <w:szCs w:val="22"/>
              </w:rPr>
              <w:t>: Google Chrome,</w:t>
            </w:r>
            <w:r w:rsidRPr="00F13182">
              <w:rPr>
                <w:sz w:val="22"/>
                <w:szCs w:val="22"/>
              </w:rPr>
              <w:t xml:space="preserve"> </w:t>
            </w:r>
            <w:r w:rsidR="00344056">
              <w:rPr>
                <w:sz w:val="22"/>
                <w:szCs w:val="22"/>
              </w:rPr>
              <w:t>F</w:t>
            </w:r>
            <w:r w:rsidRPr="00F13182">
              <w:rPr>
                <w:sz w:val="22"/>
                <w:szCs w:val="22"/>
              </w:rPr>
              <w:t>irefox</w:t>
            </w:r>
            <w:r w:rsidR="00D6522E" w:rsidRPr="00F13182">
              <w:rPr>
                <w:sz w:val="22"/>
                <w:szCs w:val="22"/>
              </w:rPr>
              <w:t xml:space="preserve">, </w:t>
            </w:r>
            <w:r w:rsidRPr="00F13182">
              <w:rPr>
                <w:sz w:val="22"/>
                <w:szCs w:val="22"/>
              </w:rPr>
              <w:t>Inte</w:t>
            </w:r>
            <w:r w:rsidR="00D6522E" w:rsidRPr="00F13182">
              <w:rPr>
                <w:sz w:val="22"/>
                <w:szCs w:val="22"/>
              </w:rPr>
              <w:t xml:space="preserve">rnet Explorer (not recommended), </w:t>
            </w:r>
            <w:r w:rsidRPr="00F13182">
              <w:rPr>
                <w:sz w:val="22"/>
                <w:szCs w:val="22"/>
              </w:rPr>
              <w:t xml:space="preserve">Safari (Mac) </w:t>
            </w:r>
          </w:p>
          <w:p w14:paraId="7DD7A52C" w14:textId="16DA11E2" w:rsidR="00E516ED" w:rsidRPr="00F13182" w:rsidRDefault="00E516ED" w:rsidP="00E516ED">
            <w:pPr>
              <w:spacing w:before="100" w:beforeAutospacing="1" w:after="100" w:afterAutospacing="1"/>
              <w:rPr>
                <w:sz w:val="22"/>
                <w:szCs w:val="22"/>
              </w:rPr>
            </w:pPr>
            <w:r w:rsidRPr="00F13182">
              <w:rPr>
                <w:sz w:val="22"/>
                <w:szCs w:val="22"/>
              </w:rPr>
              <w:t xml:space="preserve">For technical support please see: </w:t>
            </w:r>
            <w:r w:rsidRPr="00F13182">
              <w:rPr>
                <w:b/>
                <w:sz w:val="22"/>
                <w:szCs w:val="22"/>
              </w:rPr>
              <w:t>USC Systems</w:t>
            </w:r>
            <w:r w:rsidRPr="00F13182">
              <w:rPr>
                <w:sz w:val="22"/>
                <w:szCs w:val="22"/>
              </w:rPr>
              <w:t xml:space="preserve"> (</w:t>
            </w:r>
            <w:r w:rsidR="00344056">
              <w:rPr>
                <w:sz w:val="22"/>
                <w:szCs w:val="22"/>
              </w:rPr>
              <w:t>Canvas</w:t>
            </w:r>
            <w:r w:rsidRPr="00F13182">
              <w:rPr>
                <w:sz w:val="22"/>
                <w:szCs w:val="22"/>
              </w:rPr>
              <w:t xml:space="preserve">, USC Login, </w:t>
            </w:r>
            <w:proofErr w:type="spellStart"/>
            <w:r w:rsidRPr="00F13182">
              <w:rPr>
                <w:sz w:val="22"/>
                <w:szCs w:val="22"/>
              </w:rPr>
              <w:t>MyUSC</w:t>
            </w:r>
            <w:proofErr w:type="spellEnd"/>
            <w:r w:rsidRPr="00F13182">
              <w:rPr>
                <w:sz w:val="22"/>
                <w:szCs w:val="22"/>
              </w:rPr>
              <w:t xml:space="preserve">, USC Gmail, </w:t>
            </w:r>
            <w:proofErr w:type="spellStart"/>
            <w:r w:rsidRPr="00F13182">
              <w:rPr>
                <w:sz w:val="22"/>
                <w:szCs w:val="22"/>
              </w:rPr>
              <w:t>GoogleApps</w:t>
            </w:r>
            <w:proofErr w:type="spellEnd"/>
            <w:r w:rsidRPr="00F13182">
              <w:rPr>
                <w:sz w:val="22"/>
                <w:szCs w:val="22"/>
              </w:rPr>
              <w:t xml:space="preserve">) </w:t>
            </w:r>
          </w:p>
          <w:p w14:paraId="54E87BD9" w14:textId="77777777" w:rsidR="00E516ED" w:rsidRPr="00F13182" w:rsidRDefault="00E516ED" w:rsidP="00E516ED">
            <w:pPr>
              <w:spacing w:before="100" w:beforeAutospacing="1" w:after="100" w:afterAutospacing="1"/>
              <w:rPr>
                <w:sz w:val="22"/>
                <w:szCs w:val="22"/>
              </w:rPr>
            </w:pPr>
            <w:r w:rsidRPr="00F13182">
              <w:rPr>
                <w:sz w:val="22"/>
                <w:szCs w:val="22"/>
              </w:rPr>
              <w:t xml:space="preserve">For assistance with your USC login or other USC systems, please call +1 (213) 740-5555 or email Consult@usc.edu. They are open Mon – Fri 9:30am – 5pm and weekends from 8am - 5pm (all Pacific time). </w:t>
            </w:r>
          </w:p>
          <w:p w14:paraId="75E41F34" w14:textId="7A5BD7D0" w:rsidR="00E516ED" w:rsidRPr="00343EDD" w:rsidRDefault="00E516ED" w:rsidP="00E516ED">
            <w:pPr>
              <w:spacing w:before="100" w:beforeAutospacing="1" w:after="100" w:afterAutospacing="1"/>
              <w:rPr>
                <w:b/>
                <w:bCs/>
                <w:sz w:val="22"/>
                <w:szCs w:val="22"/>
              </w:rPr>
            </w:pPr>
            <w:r w:rsidRPr="00F13182">
              <w:rPr>
                <w:b/>
                <w:sz w:val="22"/>
                <w:szCs w:val="22"/>
              </w:rPr>
              <w:t>Zoom Video Web Conferencing System</w:t>
            </w:r>
            <w:r w:rsidRPr="00F13182">
              <w:rPr>
                <w:sz w:val="22"/>
                <w:szCs w:val="22"/>
              </w:rPr>
              <w:t xml:space="preserve"> (</w:t>
            </w:r>
            <w:proofErr w:type="spellStart"/>
            <w:r w:rsidRPr="00F13182">
              <w:rPr>
                <w:sz w:val="22"/>
                <w:szCs w:val="22"/>
              </w:rPr>
              <w:t>MarshallTALK</w:t>
            </w:r>
            <w:r w:rsidR="00BE228B" w:rsidRPr="00F13182">
              <w:rPr>
                <w:sz w:val="22"/>
                <w:szCs w:val="22"/>
              </w:rPr>
              <w:t>S</w:t>
            </w:r>
            <w:proofErr w:type="spellEnd"/>
            <w:r w:rsidRPr="00F13182">
              <w:rPr>
                <w:sz w:val="22"/>
                <w:szCs w:val="22"/>
              </w:rPr>
              <w:t xml:space="preserve">) </w:t>
            </w:r>
            <w:r w:rsidR="00B667F2" w:rsidRPr="00343EDD">
              <w:rPr>
                <w:b/>
                <w:bCs/>
                <w:sz w:val="22"/>
                <w:szCs w:val="22"/>
              </w:rPr>
              <w:t xml:space="preserve">(Meeting ID </w:t>
            </w:r>
            <w:r w:rsidR="00FE1186" w:rsidRPr="00343EDD">
              <w:rPr>
                <w:b/>
                <w:bCs/>
                <w:sz w:val="22"/>
                <w:szCs w:val="22"/>
              </w:rPr>
              <w:t>9</w:t>
            </w:r>
            <w:r w:rsidR="00343EDD" w:rsidRPr="00343EDD">
              <w:rPr>
                <w:b/>
                <w:bCs/>
                <w:sz w:val="22"/>
                <w:szCs w:val="22"/>
              </w:rPr>
              <w:t>33</w:t>
            </w:r>
            <w:r w:rsidR="00FE1186" w:rsidRPr="00343EDD">
              <w:rPr>
                <w:b/>
                <w:bCs/>
                <w:sz w:val="22"/>
                <w:szCs w:val="22"/>
              </w:rPr>
              <w:t>-</w:t>
            </w:r>
            <w:r w:rsidR="00343EDD" w:rsidRPr="00343EDD">
              <w:rPr>
                <w:b/>
                <w:bCs/>
                <w:sz w:val="22"/>
                <w:szCs w:val="22"/>
              </w:rPr>
              <w:t>8947</w:t>
            </w:r>
            <w:r w:rsidR="00FE1186" w:rsidRPr="00343EDD">
              <w:rPr>
                <w:b/>
                <w:bCs/>
                <w:sz w:val="22"/>
                <w:szCs w:val="22"/>
              </w:rPr>
              <w:t>-</w:t>
            </w:r>
            <w:r w:rsidR="00343EDD" w:rsidRPr="00343EDD">
              <w:rPr>
                <w:b/>
                <w:bCs/>
                <w:sz w:val="22"/>
                <w:szCs w:val="22"/>
              </w:rPr>
              <w:t>7557</w:t>
            </w:r>
            <w:r w:rsidR="00FE1186" w:rsidRPr="00343EDD">
              <w:rPr>
                <w:b/>
                <w:bCs/>
                <w:sz w:val="22"/>
                <w:szCs w:val="22"/>
              </w:rPr>
              <w:t>; password: Harris</w:t>
            </w:r>
            <w:r w:rsidR="00B667F2" w:rsidRPr="00343EDD">
              <w:rPr>
                <w:b/>
                <w:bCs/>
                <w:sz w:val="22"/>
                <w:szCs w:val="22"/>
              </w:rPr>
              <w:t>)</w:t>
            </w:r>
          </w:p>
          <w:p w14:paraId="4B8DF2E5" w14:textId="2EFD5DF2" w:rsidR="00E516ED" w:rsidRPr="00F13182" w:rsidRDefault="00BE228B" w:rsidP="00E516ED">
            <w:pPr>
              <w:spacing w:before="100" w:beforeAutospacing="1" w:after="100" w:afterAutospacing="1"/>
              <w:rPr>
                <w:sz w:val="22"/>
                <w:szCs w:val="22"/>
              </w:rPr>
            </w:pPr>
            <w:r w:rsidRPr="00F13182">
              <w:rPr>
                <w:sz w:val="22"/>
                <w:szCs w:val="22"/>
              </w:rPr>
              <w:t xml:space="preserve">Zoom is the platform used for all online sessions and online office hours. A link and instructions to join the Zoom sessions will be posted in the </w:t>
            </w:r>
            <w:r w:rsidR="002F7756" w:rsidRPr="002F7756">
              <w:rPr>
                <w:sz w:val="22"/>
                <w:szCs w:val="22"/>
              </w:rPr>
              <w:t>Canvas</w:t>
            </w:r>
            <w:r w:rsidRPr="002F7756">
              <w:rPr>
                <w:sz w:val="22"/>
                <w:szCs w:val="22"/>
              </w:rPr>
              <w:t xml:space="preserve"> Course Pages</w:t>
            </w:r>
            <w:r w:rsidRPr="00F13182">
              <w:rPr>
                <w:sz w:val="22"/>
                <w:szCs w:val="22"/>
              </w:rPr>
              <w:t xml:space="preserve">. For more information about Zoom, go to: Zoom Support Tutorials. </w:t>
            </w:r>
            <w:r w:rsidR="00E516ED" w:rsidRPr="00F13182">
              <w:rPr>
                <w:sz w:val="22"/>
                <w:szCs w:val="22"/>
              </w:rPr>
              <w:t xml:space="preserve">For </w:t>
            </w:r>
            <w:r w:rsidRPr="00F13182">
              <w:rPr>
                <w:sz w:val="22"/>
                <w:szCs w:val="22"/>
              </w:rPr>
              <w:t xml:space="preserve">further </w:t>
            </w:r>
            <w:r w:rsidR="004658E3" w:rsidRPr="00F13182">
              <w:rPr>
                <w:sz w:val="22"/>
                <w:szCs w:val="22"/>
              </w:rPr>
              <w:t>assistance,</w:t>
            </w:r>
            <w:r w:rsidR="00E516ED" w:rsidRPr="00F13182">
              <w:rPr>
                <w:sz w:val="22"/>
                <w:szCs w:val="22"/>
              </w:rPr>
              <w:t xml:space="preserve"> using</w:t>
            </w:r>
            <w:r w:rsidR="009579E7" w:rsidRPr="00F13182">
              <w:rPr>
                <w:sz w:val="22"/>
                <w:szCs w:val="22"/>
              </w:rPr>
              <w:t xml:space="preserve"> Zoom, go to Zoom Support Page.</w:t>
            </w:r>
            <w:r w:rsidR="00D6522E" w:rsidRPr="00F13182">
              <w:rPr>
                <w:sz w:val="22"/>
                <w:szCs w:val="22"/>
              </w:rPr>
              <w:t xml:space="preserve"> </w:t>
            </w:r>
            <w:r w:rsidR="00E516ED" w:rsidRPr="00F13182">
              <w:rPr>
                <w:sz w:val="22"/>
                <w:szCs w:val="22"/>
              </w:rPr>
              <w:t>You may als</w:t>
            </w:r>
            <w:r w:rsidR="009579E7" w:rsidRPr="00F13182">
              <w:rPr>
                <w:sz w:val="22"/>
                <w:szCs w:val="22"/>
              </w:rPr>
              <w:t xml:space="preserve">o call </w:t>
            </w:r>
            <w:r w:rsidR="00E516ED" w:rsidRPr="00F13182">
              <w:rPr>
                <w:sz w:val="22"/>
                <w:szCs w:val="22"/>
              </w:rPr>
              <w:t xml:space="preserve">(888) 799-9666 ext. 2. They are available 24/7. </w:t>
            </w:r>
          </w:p>
          <w:p w14:paraId="1FAC0F57" w14:textId="77777777" w:rsidR="00E516ED" w:rsidRPr="00F13182" w:rsidRDefault="00E516ED" w:rsidP="00E516ED">
            <w:pPr>
              <w:spacing w:before="100" w:beforeAutospacing="1" w:after="100" w:afterAutospacing="1"/>
              <w:rPr>
                <w:sz w:val="22"/>
                <w:szCs w:val="22"/>
              </w:rPr>
            </w:pPr>
            <w:r w:rsidRPr="00F13182">
              <w:rPr>
                <w:b/>
                <w:sz w:val="22"/>
                <w:szCs w:val="22"/>
              </w:rPr>
              <w:t>Marshall Systems</w:t>
            </w:r>
            <w:r w:rsidRPr="00F13182">
              <w:rPr>
                <w:sz w:val="22"/>
                <w:szCs w:val="22"/>
              </w:rPr>
              <w:t xml:space="preserve"> (</w:t>
            </w:r>
            <w:proofErr w:type="spellStart"/>
            <w:r w:rsidRPr="00F13182">
              <w:rPr>
                <w:sz w:val="22"/>
                <w:szCs w:val="22"/>
              </w:rPr>
              <w:t>MyMarshall</w:t>
            </w:r>
            <w:proofErr w:type="spellEnd"/>
            <w:r w:rsidRPr="00F13182">
              <w:rPr>
                <w:sz w:val="22"/>
                <w:szCs w:val="22"/>
              </w:rPr>
              <w:t xml:space="preserve">, Marshall Outlook email) </w:t>
            </w:r>
          </w:p>
          <w:p w14:paraId="26D52F69" w14:textId="77777777" w:rsidR="009579E7" w:rsidRPr="00F13182" w:rsidRDefault="00E516ED" w:rsidP="00E516ED">
            <w:pPr>
              <w:spacing w:before="100" w:beforeAutospacing="1" w:after="100" w:afterAutospacing="1"/>
              <w:rPr>
                <w:sz w:val="22"/>
                <w:szCs w:val="22"/>
              </w:rPr>
            </w:pPr>
            <w:r w:rsidRPr="00F13182">
              <w:rPr>
                <w:sz w:val="22"/>
                <w:szCs w:val="22"/>
              </w:rPr>
              <w:t xml:space="preserve">For assistance with Marshall systems you can call +1 (213) 740-3000 Mon-Fri 8am-6pm (Pacific), email </w:t>
            </w:r>
            <w:proofErr w:type="spellStart"/>
            <w:proofErr w:type="gramStart"/>
            <w:r w:rsidRPr="00F13182">
              <w:rPr>
                <w:sz w:val="22"/>
                <w:szCs w:val="22"/>
              </w:rPr>
              <w:t>HelpDesk@marshall.usc,edu</w:t>
            </w:r>
            <w:proofErr w:type="spellEnd"/>
            <w:proofErr w:type="gramEnd"/>
            <w:r w:rsidRPr="00F13182">
              <w:rPr>
                <w:sz w:val="22"/>
                <w:szCs w:val="22"/>
              </w:rPr>
              <w:t xml:space="preserve">, or use our self-help service portal as shown below. The portal allows you to get immediate assistance by searching for the information you need. You can also use it to chat with a technician or input a request. To access the service portal, follow these steps:  On a computer or mobile device, go to </w:t>
            </w:r>
            <w:proofErr w:type="spellStart"/>
            <w:r w:rsidRPr="00F13182">
              <w:rPr>
                <w:sz w:val="22"/>
                <w:szCs w:val="22"/>
              </w:rPr>
              <w:t>MyMarshall</w:t>
            </w:r>
            <w:proofErr w:type="spellEnd"/>
            <w:r w:rsidRPr="00F13182">
              <w:rPr>
                <w:sz w:val="22"/>
                <w:szCs w:val="22"/>
              </w:rPr>
              <w:t xml:space="preserve"> Home Page and click the “Help” link on the upper right; Log in using your Marshall username and password. (If you don’t know your Marshall </w:t>
            </w:r>
            <w:proofErr w:type="gramStart"/>
            <w:r w:rsidRPr="00F13182">
              <w:rPr>
                <w:sz w:val="22"/>
                <w:szCs w:val="22"/>
              </w:rPr>
              <w:t>login</w:t>
            </w:r>
            <w:proofErr w:type="gramEnd"/>
            <w:r w:rsidRPr="00F13182">
              <w:rPr>
                <w:sz w:val="22"/>
                <w:szCs w:val="22"/>
              </w:rPr>
              <w:t xml:space="preserve"> please follow the onscreen instructions pertaining to login issu</w:t>
            </w:r>
            <w:r w:rsidR="00D6522E" w:rsidRPr="00F13182">
              <w:rPr>
                <w:sz w:val="22"/>
                <w:szCs w:val="22"/>
              </w:rPr>
              <w:t>es).</w:t>
            </w:r>
          </w:p>
          <w:p w14:paraId="5B888877" w14:textId="77777777" w:rsidR="001C4BA7" w:rsidRPr="00F13182" w:rsidRDefault="00E516ED" w:rsidP="00E516ED">
            <w:pPr>
              <w:spacing w:before="100" w:beforeAutospacing="1" w:after="100" w:afterAutospacing="1"/>
              <w:rPr>
                <w:sz w:val="22"/>
                <w:szCs w:val="22"/>
              </w:rPr>
            </w:pPr>
            <w:r w:rsidRPr="00F13182">
              <w:rPr>
                <w:sz w:val="22"/>
                <w:szCs w:val="22"/>
              </w:rPr>
              <w:t>If your computer does not have Microsoft Word, Office 365 package is available to you free of charge and allows you to install Word, Excel, PowerPoint, Outlook, OneNote, Publisher, and Access on up to 5 PCs or Macs and Office apps on other mobile devices including tablets. Office 365 also includes unlimited cloud storage on OneDrive. To download Office 365 log into your student (University) email through a web browser, choose Settings (top right corner), and select software. If you have further questions or need help with the software, please contact the USC ITS service portal.</w:t>
            </w:r>
          </w:p>
        </w:tc>
      </w:tr>
      <w:tr w:rsidR="00D04D2F" w:rsidRPr="00F13182" w14:paraId="64317085" w14:textId="77777777" w:rsidTr="00D04D2F">
        <w:trPr>
          <w:tblCellSpacing w:w="0" w:type="dxa"/>
        </w:trPr>
        <w:tc>
          <w:tcPr>
            <w:tcW w:w="0" w:type="auto"/>
            <w:vAlign w:val="center"/>
          </w:tcPr>
          <w:p w14:paraId="2587C230" w14:textId="77777777" w:rsidR="00D04D2F" w:rsidRPr="00F13182" w:rsidRDefault="00D04D2F">
            <w:pPr>
              <w:rPr>
                <w:sz w:val="22"/>
                <w:szCs w:val="22"/>
              </w:rPr>
            </w:pPr>
          </w:p>
        </w:tc>
      </w:tr>
    </w:tbl>
    <w:p w14:paraId="57B68A49" w14:textId="77777777" w:rsidR="009E3E4C" w:rsidRPr="00F13182" w:rsidRDefault="007C24C4" w:rsidP="007C24C4">
      <w:pPr>
        <w:pStyle w:val="BodyTextIndent3"/>
        <w:ind w:left="0"/>
        <w:rPr>
          <w:sz w:val="22"/>
          <w:szCs w:val="22"/>
        </w:rPr>
      </w:pPr>
      <w:r w:rsidRPr="00F13182">
        <w:rPr>
          <w:b/>
          <w:sz w:val="22"/>
          <w:szCs w:val="22"/>
        </w:rPr>
        <w:t xml:space="preserve">          </w:t>
      </w:r>
      <w:r w:rsidR="00B452AE" w:rsidRPr="00F13182">
        <w:rPr>
          <w:b/>
          <w:sz w:val="22"/>
          <w:szCs w:val="22"/>
        </w:rPr>
        <w:t>Grades</w:t>
      </w:r>
      <w:r w:rsidR="00B452AE" w:rsidRPr="00F13182">
        <w:rPr>
          <w:sz w:val="22"/>
          <w:szCs w:val="22"/>
        </w:rPr>
        <w:t xml:space="preserve"> for </w:t>
      </w:r>
      <w:r w:rsidR="00E742C5" w:rsidRPr="00F13182">
        <w:rPr>
          <w:sz w:val="22"/>
          <w:szCs w:val="22"/>
        </w:rPr>
        <w:t>G</w:t>
      </w:r>
      <w:r w:rsidR="00494B08" w:rsidRPr="00F13182">
        <w:rPr>
          <w:sz w:val="22"/>
          <w:szCs w:val="22"/>
        </w:rPr>
        <w:t>S</w:t>
      </w:r>
      <w:r w:rsidR="00B675AC" w:rsidRPr="00F13182">
        <w:rPr>
          <w:sz w:val="22"/>
          <w:szCs w:val="22"/>
        </w:rPr>
        <w:t xml:space="preserve">BA </w:t>
      </w:r>
      <w:r w:rsidR="00B452AE" w:rsidRPr="00F13182">
        <w:rPr>
          <w:sz w:val="22"/>
          <w:szCs w:val="22"/>
        </w:rPr>
        <w:t>5</w:t>
      </w:r>
      <w:r w:rsidR="00E742C5" w:rsidRPr="00F13182">
        <w:rPr>
          <w:sz w:val="22"/>
          <w:szCs w:val="22"/>
        </w:rPr>
        <w:t>1</w:t>
      </w:r>
      <w:r w:rsidR="00B452AE" w:rsidRPr="00F13182">
        <w:rPr>
          <w:sz w:val="22"/>
          <w:szCs w:val="22"/>
        </w:rPr>
        <w:t>0</w:t>
      </w:r>
      <w:r w:rsidR="009E3E4C" w:rsidRPr="00F13182">
        <w:rPr>
          <w:sz w:val="22"/>
          <w:szCs w:val="22"/>
        </w:rPr>
        <w:t xml:space="preserve"> will be based on a midterm exam, a final exam, class participation, and hand-in homework assignments.  The following weights will be used in calculating your final grade:</w:t>
      </w:r>
    </w:p>
    <w:p w14:paraId="10E408E9" w14:textId="77777777" w:rsidR="009E3E4C" w:rsidRPr="00F13182" w:rsidRDefault="009E3E4C">
      <w:pPr>
        <w:widowControl w:val="0"/>
        <w:ind w:left="540" w:hanging="540"/>
        <w:rPr>
          <w:sz w:val="22"/>
          <w:szCs w:val="22"/>
        </w:rPr>
      </w:pPr>
    </w:p>
    <w:p w14:paraId="173685D3" w14:textId="77777777" w:rsidR="009E3E4C" w:rsidRPr="00F13182" w:rsidRDefault="009E3E4C">
      <w:pPr>
        <w:widowControl w:val="0"/>
        <w:tabs>
          <w:tab w:val="decimal" w:pos="6480"/>
        </w:tabs>
        <w:spacing w:before="120"/>
        <w:ind w:left="2160"/>
        <w:rPr>
          <w:sz w:val="22"/>
          <w:szCs w:val="22"/>
        </w:rPr>
      </w:pPr>
      <w:r w:rsidRPr="00F13182">
        <w:rPr>
          <w:sz w:val="22"/>
          <w:szCs w:val="22"/>
        </w:rPr>
        <w:t>Midterm Exam</w:t>
      </w:r>
      <w:r w:rsidRPr="00F13182">
        <w:rPr>
          <w:sz w:val="22"/>
          <w:szCs w:val="22"/>
        </w:rPr>
        <w:tab/>
        <w:t>3</w:t>
      </w:r>
      <w:r w:rsidR="00494B08" w:rsidRPr="00F13182">
        <w:rPr>
          <w:sz w:val="22"/>
          <w:szCs w:val="22"/>
        </w:rPr>
        <w:t>5</w:t>
      </w:r>
      <w:r w:rsidRPr="00F13182">
        <w:rPr>
          <w:sz w:val="22"/>
          <w:szCs w:val="22"/>
        </w:rPr>
        <w:t>%</w:t>
      </w:r>
    </w:p>
    <w:p w14:paraId="21B8A574" w14:textId="77777777" w:rsidR="009E3E4C" w:rsidRPr="00F13182" w:rsidRDefault="00F93B16">
      <w:pPr>
        <w:widowControl w:val="0"/>
        <w:tabs>
          <w:tab w:val="decimal" w:pos="6480"/>
        </w:tabs>
        <w:ind w:left="2160"/>
        <w:rPr>
          <w:sz w:val="22"/>
          <w:szCs w:val="22"/>
        </w:rPr>
      </w:pPr>
      <w:r w:rsidRPr="00F13182">
        <w:rPr>
          <w:sz w:val="22"/>
          <w:szCs w:val="22"/>
        </w:rPr>
        <w:t>Final Exam</w:t>
      </w:r>
      <w:proofErr w:type="gramStart"/>
      <w:r w:rsidRPr="00F13182">
        <w:rPr>
          <w:sz w:val="22"/>
          <w:szCs w:val="22"/>
        </w:rPr>
        <w:tab/>
        <w:t xml:space="preserve">  35</w:t>
      </w:r>
      <w:proofErr w:type="gramEnd"/>
      <w:r w:rsidR="009E3E4C" w:rsidRPr="00F13182">
        <w:rPr>
          <w:sz w:val="22"/>
          <w:szCs w:val="22"/>
        </w:rPr>
        <w:t>%</w:t>
      </w:r>
    </w:p>
    <w:p w14:paraId="43B016A7" w14:textId="77777777" w:rsidR="00BF40A4" w:rsidRPr="00F13182" w:rsidRDefault="009E3E4C" w:rsidP="00BF40A4">
      <w:pPr>
        <w:widowControl w:val="0"/>
        <w:tabs>
          <w:tab w:val="decimal" w:pos="6480"/>
        </w:tabs>
        <w:ind w:left="2160"/>
        <w:rPr>
          <w:sz w:val="22"/>
          <w:szCs w:val="22"/>
        </w:rPr>
      </w:pPr>
      <w:r w:rsidRPr="00F13182">
        <w:rPr>
          <w:sz w:val="22"/>
          <w:szCs w:val="22"/>
        </w:rPr>
        <w:t>Class Participation</w:t>
      </w:r>
      <w:r w:rsidRPr="00F13182">
        <w:rPr>
          <w:sz w:val="22"/>
          <w:szCs w:val="22"/>
        </w:rPr>
        <w:tab/>
        <w:t>1</w:t>
      </w:r>
      <w:r w:rsidR="00494B08" w:rsidRPr="00F13182">
        <w:rPr>
          <w:sz w:val="22"/>
          <w:szCs w:val="22"/>
        </w:rPr>
        <w:t>5</w:t>
      </w:r>
      <w:r w:rsidRPr="00F13182">
        <w:rPr>
          <w:sz w:val="22"/>
          <w:szCs w:val="22"/>
        </w:rPr>
        <w:t>%</w:t>
      </w:r>
    </w:p>
    <w:p w14:paraId="5561D165" w14:textId="77777777" w:rsidR="009E3E4C" w:rsidRPr="00F13182" w:rsidRDefault="009E3E4C" w:rsidP="00BF40A4">
      <w:pPr>
        <w:widowControl w:val="0"/>
        <w:tabs>
          <w:tab w:val="decimal" w:pos="6480"/>
        </w:tabs>
        <w:ind w:left="2160"/>
        <w:rPr>
          <w:sz w:val="22"/>
          <w:szCs w:val="22"/>
        </w:rPr>
      </w:pPr>
      <w:r w:rsidRPr="00F13182">
        <w:rPr>
          <w:sz w:val="22"/>
          <w:szCs w:val="22"/>
        </w:rPr>
        <w:t>Homework Assignments</w:t>
      </w:r>
      <w:r w:rsidRPr="00F13182">
        <w:rPr>
          <w:sz w:val="22"/>
          <w:szCs w:val="22"/>
        </w:rPr>
        <w:tab/>
        <w:t xml:space="preserve">       </w:t>
      </w:r>
      <w:r w:rsidR="00F93B16" w:rsidRPr="00F13182">
        <w:rPr>
          <w:sz w:val="22"/>
          <w:szCs w:val="22"/>
          <w:u w:val="single"/>
        </w:rPr>
        <w:t xml:space="preserve"> </w:t>
      </w:r>
      <w:r w:rsidR="00494B08" w:rsidRPr="00F13182">
        <w:rPr>
          <w:sz w:val="22"/>
          <w:szCs w:val="22"/>
          <w:u w:val="single"/>
        </w:rPr>
        <w:t>1</w:t>
      </w:r>
      <w:r w:rsidRPr="00F13182">
        <w:rPr>
          <w:sz w:val="22"/>
          <w:szCs w:val="22"/>
          <w:u w:val="single"/>
        </w:rPr>
        <w:t>5%</w:t>
      </w:r>
    </w:p>
    <w:p w14:paraId="24AAE988" w14:textId="77777777" w:rsidR="009E3E4C" w:rsidRPr="00F13182" w:rsidRDefault="009E3E4C">
      <w:pPr>
        <w:widowControl w:val="0"/>
        <w:tabs>
          <w:tab w:val="decimal" w:pos="6480"/>
        </w:tabs>
        <w:spacing w:before="20"/>
        <w:ind w:left="2160"/>
        <w:rPr>
          <w:sz w:val="22"/>
          <w:szCs w:val="22"/>
          <w:u w:val="single"/>
        </w:rPr>
      </w:pPr>
      <w:r w:rsidRPr="00F13182">
        <w:rPr>
          <w:sz w:val="22"/>
          <w:szCs w:val="22"/>
        </w:rPr>
        <w:t>Total</w:t>
      </w:r>
      <w:r w:rsidRPr="00F13182">
        <w:rPr>
          <w:sz w:val="22"/>
          <w:szCs w:val="22"/>
        </w:rPr>
        <w:tab/>
      </w:r>
      <w:r w:rsidRPr="00F13182">
        <w:rPr>
          <w:sz w:val="22"/>
          <w:szCs w:val="22"/>
          <w:u w:val="single"/>
        </w:rPr>
        <w:t>100%</w:t>
      </w:r>
    </w:p>
    <w:p w14:paraId="4BCDD814" w14:textId="77777777" w:rsidR="00A019A7" w:rsidRPr="00F13182" w:rsidRDefault="00A019A7">
      <w:pPr>
        <w:widowControl w:val="0"/>
        <w:tabs>
          <w:tab w:val="decimal" w:pos="6480"/>
        </w:tabs>
        <w:spacing w:before="20"/>
        <w:ind w:left="2160"/>
        <w:rPr>
          <w:sz w:val="22"/>
          <w:szCs w:val="22"/>
          <w:u w:val="single"/>
        </w:rPr>
      </w:pPr>
    </w:p>
    <w:p w14:paraId="32E750A8" w14:textId="77777777" w:rsidR="00A019A7" w:rsidRPr="00F13182" w:rsidRDefault="00A019A7">
      <w:pPr>
        <w:widowControl w:val="0"/>
        <w:tabs>
          <w:tab w:val="decimal" w:pos="6480"/>
        </w:tabs>
        <w:spacing w:before="20"/>
        <w:ind w:left="2160"/>
        <w:rPr>
          <w:sz w:val="22"/>
          <w:szCs w:val="22"/>
          <w:u w:val="single"/>
        </w:rPr>
      </w:pPr>
    </w:p>
    <w:p w14:paraId="6F0E0B41" w14:textId="77777777" w:rsidR="00165F97" w:rsidRPr="00F13182" w:rsidRDefault="00165F97">
      <w:pPr>
        <w:widowControl w:val="0"/>
        <w:tabs>
          <w:tab w:val="decimal" w:pos="6480"/>
        </w:tabs>
        <w:spacing w:before="20"/>
        <w:ind w:left="2160"/>
        <w:rPr>
          <w:sz w:val="22"/>
          <w:szCs w:val="22"/>
          <w:u w:val="single"/>
        </w:rPr>
      </w:pPr>
    </w:p>
    <w:p w14:paraId="08D2AEBC" w14:textId="6CC6F919" w:rsidR="008F20AE" w:rsidRPr="008F20AE" w:rsidRDefault="00261D37" w:rsidP="009579E7">
      <w:pPr>
        <w:widowControl w:val="0"/>
        <w:rPr>
          <w:sz w:val="22"/>
          <w:szCs w:val="22"/>
        </w:rPr>
      </w:pPr>
      <w:r>
        <w:rPr>
          <w:b/>
          <w:sz w:val="22"/>
          <w:szCs w:val="22"/>
        </w:rPr>
        <w:t>Prework</w:t>
      </w:r>
      <w:r w:rsidR="00A019A7" w:rsidRPr="008F20AE">
        <w:rPr>
          <w:b/>
          <w:sz w:val="22"/>
          <w:szCs w:val="22"/>
        </w:rPr>
        <w:t>/Knowledge Transfer Assignments:</w:t>
      </w:r>
      <w:r w:rsidR="00A019A7" w:rsidRPr="008F20AE">
        <w:rPr>
          <w:sz w:val="22"/>
          <w:szCs w:val="22"/>
        </w:rPr>
        <w:t xml:space="preserve">  </w:t>
      </w:r>
    </w:p>
    <w:p w14:paraId="158607FD" w14:textId="29DE5A45" w:rsidR="009E3E4C" w:rsidRPr="00F13182" w:rsidRDefault="00261D37" w:rsidP="009579E7">
      <w:pPr>
        <w:widowControl w:val="0"/>
        <w:rPr>
          <w:sz w:val="22"/>
          <w:szCs w:val="22"/>
        </w:rPr>
      </w:pPr>
      <w:r>
        <w:rPr>
          <w:sz w:val="22"/>
          <w:szCs w:val="22"/>
        </w:rPr>
        <w:t>Prework</w:t>
      </w:r>
      <w:r w:rsidR="00A019A7" w:rsidRPr="00F13182">
        <w:rPr>
          <w:sz w:val="22"/>
          <w:szCs w:val="22"/>
        </w:rPr>
        <w:t xml:space="preserve"> and knowledge transfer assignments listed in the course outline need to be submitted </w:t>
      </w:r>
      <w:r w:rsidR="00F67D59">
        <w:rPr>
          <w:sz w:val="22"/>
          <w:szCs w:val="22"/>
        </w:rPr>
        <w:t>by 11:59pm the night before each class session</w:t>
      </w:r>
      <w:r w:rsidR="00A019A7" w:rsidRPr="00F13182">
        <w:rPr>
          <w:sz w:val="22"/>
          <w:szCs w:val="22"/>
        </w:rPr>
        <w:t xml:space="preserve"> and should be short and concise and be computer generated (e.g., using Word or Excel). Because assignments may have different plausible answers, it is possible to receive full credit even if your answers differ from potential solutions discussed in class. </w:t>
      </w:r>
    </w:p>
    <w:p w14:paraId="51ED3666" w14:textId="77777777" w:rsidR="00A019A7" w:rsidRPr="00F13182" w:rsidRDefault="00A019A7" w:rsidP="008522BC">
      <w:pPr>
        <w:widowControl w:val="0"/>
        <w:ind w:left="540"/>
        <w:rPr>
          <w:b/>
          <w:sz w:val="22"/>
          <w:szCs w:val="22"/>
          <w:u w:val="single"/>
        </w:rPr>
      </w:pPr>
    </w:p>
    <w:p w14:paraId="144CB775" w14:textId="77777777" w:rsidR="00A019A7" w:rsidRPr="00F13182" w:rsidRDefault="00A019A7" w:rsidP="008522BC">
      <w:pPr>
        <w:widowControl w:val="0"/>
        <w:ind w:left="540"/>
        <w:rPr>
          <w:b/>
          <w:sz w:val="22"/>
          <w:szCs w:val="22"/>
          <w:u w:val="single"/>
        </w:rPr>
      </w:pPr>
    </w:p>
    <w:p w14:paraId="5E26B328" w14:textId="77777777" w:rsidR="008F20AE" w:rsidRPr="008F20AE" w:rsidRDefault="009E3E4C" w:rsidP="009579E7">
      <w:pPr>
        <w:widowControl w:val="0"/>
        <w:rPr>
          <w:sz w:val="22"/>
          <w:szCs w:val="22"/>
        </w:rPr>
      </w:pPr>
      <w:r w:rsidRPr="008F20AE">
        <w:rPr>
          <w:b/>
          <w:sz w:val="22"/>
          <w:szCs w:val="22"/>
        </w:rPr>
        <w:t>Exams:</w:t>
      </w:r>
      <w:r w:rsidRPr="008F20AE">
        <w:rPr>
          <w:sz w:val="22"/>
          <w:szCs w:val="22"/>
        </w:rPr>
        <w:t xml:space="preserve">  </w:t>
      </w:r>
    </w:p>
    <w:p w14:paraId="0DB3F374" w14:textId="5239E048" w:rsidR="005A5115" w:rsidRPr="00F13182" w:rsidRDefault="009E3E4C" w:rsidP="009579E7">
      <w:pPr>
        <w:widowControl w:val="0"/>
        <w:rPr>
          <w:sz w:val="22"/>
          <w:szCs w:val="22"/>
        </w:rPr>
      </w:pPr>
      <w:r w:rsidRPr="00F13182">
        <w:rPr>
          <w:sz w:val="22"/>
          <w:szCs w:val="22"/>
        </w:rPr>
        <w:t>The midterm and the final exams wil</w:t>
      </w:r>
      <w:r w:rsidR="00494B08" w:rsidRPr="00F13182">
        <w:rPr>
          <w:sz w:val="22"/>
          <w:szCs w:val="22"/>
        </w:rPr>
        <w:t xml:space="preserve">l be open book and open notes. </w:t>
      </w:r>
      <w:r w:rsidR="005A1711" w:rsidRPr="00F13182">
        <w:rPr>
          <w:sz w:val="22"/>
          <w:szCs w:val="22"/>
        </w:rPr>
        <w:t>Th</w:t>
      </w:r>
      <w:r w:rsidR="008969B7" w:rsidRPr="00F13182">
        <w:rPr>
          <w:sz w:val="22"/>
          <w:szCs w:val="22"/>
        </w:rPr>
        <w:t>e exam</w:t>
      </w:r>
      <w:r w:rsidR="000C0AFA" w:rsidRPr="00F13182">
        <w:rPr>
          <w:sz w:val="22"/>
          <w:szCs w:val="22"/>
        </w:rPr>
        <w:t>s</w:t>
      </w:r>
      <w:r w:rsidR="008969B7" w:rsidRPr="00F13182">
        <w:rPr>
          <w:sz w:val="22"/>
          <w:szCs w:val="22"/>
        </w:rPr>
        <w:t xml:space="preserve"> will be </w:t>
      </w:r>
      <w:r w:rsidR="000C0AFA" w:rsidRPr="00F13182">
        <w:rPr>
          <w:sz w:val="22"/>
          <w:szCs w:val="22"/>
        </w:rPr>
        <w:t xml:space="preserve">distributed </w:t>
      </w:r>
      <w:r w:rsidR="004E1E2B" w:rsidRPr="00F13182">
        <w:rPr>
          <w:sz w:val="22"/>
          <w:szCs w:val="22"/>
        </w:rPr>
        <w:t xml:space="preserve">via </w:t>
      </w:r>
      <w:r w:rsidR="00F67D59">
        <w:rPr>
          <w:sz w:val="22"/>
          <w:szCs w:val="22"/>
        </w:rPr>
        <w:t xml:space="preserve">Canvas </w:t>
      </w:r>
      <w:r w:rsidR="005A1711" w:rsidRPr="00F13182">
        <w:rPr>
          <w:sz w:val="22"/>
          <w:szCs w:val="22"/>
        </w:rPr>
        <w:t>and there will be an allotted time in which you must complete the exam</w:t>
      </w:r>
      <w:r w:rsidR="00A16E67">
        <w:rPr>
          <w:sz w:val="22"/>
          <w:szCs w:val="22"/>
        </w:rPr>
        <w:t>.</w:t>
      </w:r>
      <w:r w:rsidR="004815E3" w:rsidRPr="00F13182">
        <w:rPr>
          <w:sz w:val="22"/>
          <w:szCs w:val="22"/>
        </w:rPr>
        <w:t xml:space="preserve"> </w:t>
      </w:r>
      <w:r w:rsidR="00DB6FC5" w:rsidRPr="00F13182">
        <w:rPr>
          <w:sz w:val="22"/>
          <w:szCs w:val="22"/>
        </w:rPr>
        <w:t>For the midterm</w:t>
      </w:r>
      <w:r w:rsidR="004E1E2B" w:rsidRPr="00F13182">
        <w:rPr>
          <w:sz w:val="22"/>
          <w:szCs w:val="22"/>
        </w:rPr>
        <w:t xml:space="preserve"> and final exam</w:t>
      </w:r>
      <w:r w:rsidR="00261D37">
        <w:rPr>
          <w:sz w:val="22"/>
          <w:szCs w:val="22"/>
        </w:rPr>
        <w:t>,</w:t>
      </w:r>
      <w:r w:rsidR="00C71998" w:rsidRPr="00F13182">
        <w:rPr>
          <w:sz w:val="22"/>
          <w:szCs w:val="22"/>
        </w:rPr>
        <w:t xml:space="preserve"> </w:t>
      </w:r>
      <w:r w:rsidR="00DB6FC5" w:rsidRPr="00F13182">
        <w:rPr>
          <w:sz w:val="22"/>
          <w:szCs w:val="22"/>
        </w:rPr>
        <w:t>y</w:t>
      </w:r>
      <w:r w:rsidR="005A1711" w:rsidRPr="00F13182">
        <w:rPr>
          <w:sz w:val="22"/>
          <w:szCs w:val="22"/>
        </w:rPr>
        <w:t xml:space="preserve">ou </w:t>
      </w:r>
      <w:r w:rsidR="00DB6FC5" w:rsidRPr="00F13182">
        <w:rPr>
          <w:sz w:val="22"/>
          <w:szCs w:val="22"/>
        </w:rPr>
        <w:t xml:space="preserve">will </w:t>
      </w:r>
      <w:r w:rsidR="005A1711" w:rsidRPr="00F13182">
        <w:rPr>
          <w:sz w:val="22"/>
          <w:szCs w:val="22"/>
        </w:rPr>
        <w:t xml:space="preserve">have </w:t>
      </w:r>
      <w:r w:rsidR="009D3130" w:rsidRPr="00F13182">
        <w:rPr>
          <w:sz w:val="22"/>
          <w:szCs w:val="22"/>
        </w:rPr>
        <w:t>5</w:t>
      </w:r>
      <w:r w:rsidR="004815E3" w:rsidRPr="00F13182">
        <w:rPr>
          <w:sz w:val="22"/>
          <w:szCs w:val="22"/>
        </w:rPr>
        <w:t xml:space="preserve"> days </w:t>
      </w:r>
      <w:r w:rsidR="005A1711" w:rsidRPr="00F13182">
        <w:rPr>
          <w:sz w:val="22"/>
          <w:szCs w:val="22"/>
        </w:rPr>
        <w:t>f</w:t>
      </w:r>
      <w:r w:rsidR="00C71998" w:rsidRPr="00F13182">
        <w:rPr>
          <w:sz w:val="22"/>
          <w:szCs w:val="22"/>
        </w:rPr>
        <w:t>rom the time the exam is posted</w:t>
      </w:r>
      <w:r w:rsidR="005A1711" w:rsidRPr="00F13182">
        <w:rPr>
          <w:sz w:val="22"/>
          <w:szCs w:val="22"/>
        </w:rPr>
        <w:t xml:space="preserve"> to complete</w:t>
      </w:r>
      <w:r w:rsidR="00C71998" w:rsidRPr="00F13182">
        <w:rPr>
          <w:sz w:val="22"/>
          <w:szCs w:val="22"/>
        </w:rPr>
        <w:t>.</w:t>
      </w:r>
      <w:r w:rsidR="00DB6FC5" w:rsidRPr="00F13182">
        <w:rPr>
          <w:sz w:val="22"/>
          <w:szCs w:val="22"/>
        </w:rPr>
        <w:t xml:space="preserve"> </w:t>
      </w:r>
    </w:p>
    <w:p w14:paraId="4B8F6E86" w14:textId="77777777" w:rsidR="004E1E2B" w:rsidRPr="00F13182" w:rsidRDefault="004E1E2B" w:rsidP="008522BC">
      <w:pPr>
        <w:widowControl w:val="0"/>
        <w:ind w:left="540"/>
        <w:rPr>
          <w:b/>
          <w:sz w:val="22"/>
          <w:szCs w:val="22"/>
          <w:u w:val="single"/>
        </w:rPr>
      </w:pPr>
    </w:p>
    <w:p w14:paraId="588FEC29" w14:textId="77777777" w:rsidR="001E57A8" w:rsidRPr="00F13182" w:rsidRDefault="001E57A8" w:rsidP="008522BC">
      <w:pPr>
        <w:widowControl w:val="0"/>
        <w:ind w:left="540"/>
        <w:rPr>
          <w:b/>
          <w:sz w:val="22"/>
          <w:szCs w:val="22"/>
          <w:u w:val="single"/>
        </w:rPr>
      </w:pPr>
    </w:p>
    <w:p w14:paraId="2463C6CD" w14:textId="77777777" w:rsidR="008F20AE" w:rsidRDefault="0029457C" w:rsidP="009579E7">
      <w:pPr>
        <w:widowControl w:val="0"/>
        <w:rPr>
          <w:sz w:val="22"/>
          <w:szCs w:val="22"/>
        </w:rPr>
      </w:pPr>
      <w:r w:rsidRPr="008F20AE">
        <w:rPr>
          <w:b/>
          <w:sz w:val="22"/>
          <w:szCs w:val="22"/>
        </w:rPr>
        <w:t>C</w:t>
      </w:r>
      <w:r w:rsidR="009E3E4C" w:rsidRPr="008F20AE">
        <w:rPr>
          <w:b/>
          <w:sz w:val="22"/>
          <w:szCs w:val="22"/>
        </w:rPr>
        <w:t>lass Participation</w:t>
      </w:r>
      <w:r w:rsidR="009E3E4C" w:rsidRPr="00F13182">
        <w:rPr>
          <w:sz w:val="22"/>
          <w:szCs w:val="22"/>
        </w:rPr>
        <w:t xml:space="preserve">:  </w:t>
      </w:r>
    </w:p>
    <w:p w14:paraId="22CE5B26" w14:textId="77777777" w:rsidR="008522BC" w:rsidRPr="00F13182" w:rsidRDefault="004815E3" w:rsidP="009579E7">
      <w:pPr>
        <w:widowControl w:val="0"/>
        <w:rPr>
          <w:sz w:val="22"/>
          <w:szCs w:val="22"/>
        </w:rPr>
      </w:pPr>
      <w:r w:rsidRPr="00F13182">
        <w:rPr>
          <w:sz w:val="22"/>
          <w:szCs w:val="22"/>
        </w:rPr>
        <w:t>I</w:t>
      </w:r>
      <w:r w:rsidR="009E3E4C" w:rsidRPr="00F13182">
        <w:rPr>
          <w:sz w:val="22"/>
          <w:szCs w:val="22"/>
        </w:rPr>
        <w:t xml:space="preserve"> view class discussion as an integral part of the learning experience of the course.  Your class participation grade will be based on contribution to class discussion, not based on the amount of time you talk.  </w:t>
      </w:r>
      <w:r w:rsidRPr="00F13182">
        <w:rPr>
          <w:sz w:val="22"/>
          <w:szCs w:val="22"/>
        </w:rPr>
        <w:t>I</w:t>
      </w:r>
      <w:r w:rsidR="009E3E4C" w:rsidRPr="00F13182">
        <w:rPr>
          <w:sz w:val="22"/>
          <w:szCs w:val="22"/>
        </w:rPr>
        <w:t xml:space="preserve"> recognize that students with different backgrounds will contribute differently to class discussion.  Contributions can take many forms, including, but not limited to, insightful comments and thoughtful questions.  </w:t>
      </w:r>
      <w:r w:rsidR="009E3E4C" w:rsidRPr="00F13182">
        <w:rPr>
          <w:sz w:val="22"/>
          <w:szCs w:val="22"/>
          <w:u w:val="single"/>
        </w:rPr>
        <w:t>Cold calls are fair game</w:t>
      </w:r>
      <w:r w:rsidR="005664D1" w:rsidRPr="00F13182">
        <w:rPr>
          <w:sz w:val="22"/>
          <w:szCs w:val="22"/>
          <w:u w:val="single"/>
        </w:rPr>
        <w:t>.</w:t>
      </w:r>
      <w:r w:rsidR="005664D1" w:rsidRPr="00F13182">
        <w:rPr>
          <w:sz w:val="22"/>
          <w:szCs w:val="22"/>
        </w:rPr>
        <w:t xml:space="preserve"> </w:t>
      </w:r>
      <w:r w:rsidR="00BF7F39" w:rsidRPr="00F13182">
        <w:rPr>
          <w:sz w:val="22"/>
          <w:szCs w:val="22"/>
        </w:rPr>
        <w:t>Use of other personal communication devices, such as cell phones, is considered unprofessional and is not permitted during academic or professional sessions</w:t>
      </w:r>
      <w:r w:rsidR="005664D1" w:rsidRPr="00F13182">
        <w:rPr>
          <w:sz w:val="22"/>
          <w:szCs w:val="22"/>
        </w:rPr>
        <w:t xml:space="preserve">. </w:t>
      </w:r>
      <w:r w:rsidR="00BF7F39" w:rsidRPr="00F13182">
        <w:rPr>
          <w:sz w:val="22"/>
          <w:szCs w:val="22"/>
        </w:rPr>
        <w:t>Audiotaping may be permitted if approved by the professor. Use of any recorded or distributed material is reserved exclusively for the USC students registered in this class.</w:t>
      </w:r>
      <w:r w:rsidR="008522BC" w:rsidRPr="00F13182">
        <w:rPr>
          <w:sz w:val="22"/>
          <w:szCs w:val="22"/>
        </w:rPr>
        <w:t xml:space="preserve"> Regarding readings, speaker questions and debates, students should diligently prepare and share the outcome of their analyses with the class.  Students will offer their opinions in group settings many times in their careers; thus, class participation serves to prepare students for this business experience. </w:t>
      </w:r>
    </w:p>
    <w:p w14:paraId="618B8EE1" w14:textId="77777777" w:rsidR="00BE228B" w:rsidRPr="00F13182" w:rsidRDefault="00BE228B" w:rsidP="008522BC">
      <w:pPr>
        <w:widowControl w:val="0"/>
        <w:ind w:left="540"/>
        <w:rPr>
          <w:sz w:val="22"/>
          <w:szCs w:val="22"/>
        </w:rPr>
      </w:pPr>
    </w:p>
    <w:p w14:paraId="41F531EB" w14:textId="77777777" w:rsidR="008522BC" w:rsidRPr="00F13182" w:rsidRDefault="008522BC" w:rsidP="00BE228B">
      <w:pPr>
        <w:widowControl w:val="0"/>
        <w:rPr>
          <w:sz w:val="22"/>
          <w:szCs w:val="22"/>
        </w:rPr>
      </w:pPr>
      <w:r w:rsidRPr="00F13182">
        <w:rPr>
          <w:sz w:val="22"/>
          <w:szCs w:val="22"/>
        </w:rPr>
        <w:t>The evaluating of in-class participation is based on the following:</w:t>
      </w:r>
    </w:p>
    <w:p w14:paraId="7688D896" w14:textId="77777777" w:rsidR="00BE228B" w:rsidRPr="00F13182" w:rsidRDefault="00BE228B" w:rsidP="00BE228B">
      <w:pPr>
        <w:widowControl w:val="0"/>
        <w:rPr>
          <w:sz w:val="22"/>
          <w:szCs w:val="22"/>
        </w:rPr>
      </w:pPr>
    </w:p>
    <w:p w14:paraId="7AE9F8FC" w14:textId="77777777" w:rsidR="008522BC" w:rsidRPr="00F13182" w:rsidRDefault="008522BC" w:rsidP="008522BC">
      <w:pPr>
        <w:widowControl w:val="0"/>
        <w:numPr>
          <w:ilvl w:val="0"/>
          <w:numId w:val="25"/>
        </w:numPr>
        <w:rPr>
          <w:sz w:val="22"/>
          <w:szCs w:val="22"/>
        </w:rPr>
      </w:pPr>
      <w:r w:rsidRPr="00F13182">
        <w:rPr>
          <w:i/>
          <w:sz w:val="22"/>
          <w:szCs w:val="22"/>
        </w:rPr>
        <w:t>Relevance</w:t>
      </w:r>
      <w:r w:rsidRPr="00F13182">
        <w:rPr>
          <w:sz w:val="22"/>
          <w:szCs w:val="22"/>
        </w:rPr>
        <w:t xml:space="preserve"> – Does the comment meaningfully bear on the subject at hand?  Irrelevant or inappropriate comments can detract from the learning experience.</w:t>
      </w:r>
    </w:p>
    <w:p w14:paraId="7D01DD8B" w14:textId="77777777" w:rsidR="008522BC" w:rsidRPr="00F13182" w:rsidRDefault="008522BC" w:rsidP="008522BC">
      <w:pPr>
        <w:widowControl w:val="0"/>
        <w:numPr>
          <w:ilvl w:val="0"/>
          <w:numId w:val="25"/>
        </w:numPr>
        <w:rPr>
          <w:i/>
          <w:sz w:val="22"/>
          <w:szCs w:val="22"/>
        </w:rPr>
      </w:pPr>
      <w:r w:rsidRPr="00F13182">
        <w:rPr>
          <w:i/>
          <w:sz w:val="22"/>
          <w:szCs w:val="22"/>
        </w:rPr>
        <w:t>Responsiveness</w:t>
      </w:r>
      <w:r w:rsidRPr="00F13182">
        <w:rPr>
          <w:sz w:val="22"/>
          <w:szCs w:val="22"/>
        </w:rPr>
        <w:t xml:space="preserve"> – Does the comment connect to what someone else has said?  </w:t>
      </w:r>
    </w:p>
    <w:p w14:paraId="4B9D2364" w14:textId="77777777" w:rsidR="008522BC" w:rsidRPr="00F13182" w:rsidRDefault="008522BC" w:rsidP="00D6522E">
      <w:pPr>
        <w:widowControl w:val="0"/>
        <w:numPr>
          <w:ilvl w:val="0"/>
          <w:numId w:val="25"/>
        </w:numPr>
        <w:tabs>
          <w:tab w:val="clear" w:pos="720"/>
          <w:tab w:val="num" w:pos="360"/>
        </w:tabs>
        <w:rPr>
          <w:sz w:val="22"/>
          <w:szCs w:val="22"/>
        </w:rPr>
      </w:pPr>
      <w:r w:rsidRPr="00F13182">
        <w:rPr>
          <w:i/>
          <w:sz w:val="22"/>
          <w:szCs w:val="22"/>
        </w:rPr>
        <w:t>Analysis</w:t>
      </w:r>
      <w:r w:rsidRPr="00F13182">
        <w:rPr>
          <w:sz w:val="22"/>
          <w:szCs w:val="22"/>
        </w:rPr>
        <w:t xml:space="preserve"> – Is the reasoning employed consistent and logical?  Has data from course materials, personal experience, or general knowledge been employed to support the assertions/findings?</w:t>
      </w:r>
    </w:p>
    <w:p w14:paraId="6663A3F1" w14:textId="77777777" w:rsidR="008522BC" w:rsidRPr="00F13182" w:rsidRDefault="008522BC" w:rsidP="008522BC">
      <w:pPr>
        <w:widowControl w:val="0"/>
        <w:numPr>
          <w:ilvl w:val="0"/>
          <w:numId w:val="25"/>
        </w:numPr>
        <w:rPr>
          <w:sz w:val="22"/>
          <w:szCs w:val="22"/>
        </w:rPr>
      </w:pPr>
      <w:r w:rsidRPr="00F13182">
        <w:rPr>
          <w:i/>
          <w:sz w:val="22"/>
          <w:szCs w:val="22"/>
        </w:rPr>
        <w:t>Value</w:t>
      </w:r>
      <w:r w:rsidRPr="00F13182">
        <w:rPr>
          <w:sz w:val="22"/>
          <w:szCs w:val="22"/>
        </w:rPr>
        <w:t xml:space="preserve"> – Does the contribution further the understanding of the issues at hand?</w:t>
      </w:r>
    </w:p>
    <w:p w14:paraId="179554FB" w14:textId="6EB373D7" w:rsidR="008522BC" w:rsidRDefault="008522BC" w:rsidP="008522BC">
      <w:pPr>
        <w:widowControl w:val="0"/>
        <w:numPr>
          <w:ilvl w:val="0"/>
          <w:numId w:val="25"/>
        </w:numPr>
        <w:rPr>
          <w:sz w:val="22"/>
          <w:szCs w:val="22"/>
        </w:rPr>
      </w:pPr>
      <w:r w:rsidRPr="00F13182">
        <w:rPr>
          <w:i/>
          <w:sz w:val="22"/>
          <w:szCs w:val="22"/>
        </w:rPr>
        <w:t>Clarity</w:t>
      </w:r>
      <w:r w:rsidRPr="00F13182">
        <w:rPr>
          <w:sz w:val="22"/>
          <w:szCs w:val="22"/>
        </w:rPr>
        <w:t xml:space="preserve"> – Is the comment concise and understandable?  </w:t>
      </w:r>
    </w:p>
    <w:p w14:paraId="7570018D" w14:textId="64F88790" w:rsidR="008A6FE4" w:rsidRDefault="008A6FE4" w:rsidP="008A6FE4">
      <w:pPr>
        <w:widowControl w:val="0"/>
        <w:rPr>
          <w:sz w:val="22"/>
          <w:szCs w:val="22"/>
        </w:rPr>
      </w:pPr>
    </w:p>
    <w:p w14:paraId="49D75550" w14:textId="77777777" w:rsidR="008A6FE4" w:rsidRPr="008A6FE4" w:rsidRDefault="008A6FE4" w:rsidP="00234CF8">
      <w:pPr>
        <w:spacing w:before="100" w:beforeAutospacing="1" w:after="100" w:afterAutospacing="1"/>
        <w:rPr>
          <w:b/>
          <w:bCs/>
          <w:sz w:val="22"/>
          <w:szCs w:val="22"/>
        </w:rPr>
      </w:pPr>
      <w:r w:rsidRPr="008A6FE4">
        <w:rPr>
          <w:b/>
          <w:bCs/>
          <w:sz w:val="22"/>
          <w:szCs w:val="22"/>
        </w:rPr>
        <w:t xml:space="preserve">Class Participation—Behavioral Anchor Rating Scale: </w:t>
      </w:r>
    </w:p>
    <w:p w14:paraId="64F0BD12" w14:textId="77777777" w:rsidR="008A6FE4" w:rsidRPr="008A6FE4" w:rsidRDefault="008A6FE4" w:rsidP="00234CF8">
      <w:pPr>
        <w:spacing w:before="100" w:beforeAutospacing="1" w:after="100" w:afterAutospacing="1"/>
        <w:rPr>
          <w:b/>
          <w:bCs/>
          <w:sz w:val="22"/>
          <w:szCs w:val="22"/>
        </w:rPr>
      </w:pPr>
      <w:r w:rsidRPr="008A6FE4">
        <w:rPr>
          <w:b/>
          <w:bCs/>
          <w:sz w:val="22"/>
          <w:szCs w:val="22"/>
        </w:rPr>
        <w:t xml:space="preserve">Excellent Performance </w:t>
      </w:r>
    </w:p>
    <w:p w14:paraId="75F44CA4" w14:textId="77777777" w:rsidR="00234CF8" w:rsidRDefault="008A6FE4" w:rsidP="00234CF8">
      <w:pPr>
        <w:spacing w:before="100" w:beforeAutospacing="1" w:after="100" w:afterAutospacing="1"/>
        <w:rPr>
          <w:sz w:val="22"/>
          <w:szCs w:val="22"/>
        </w:rPr>
      </w:pPr>
      <w:r w:rsidRPr="008A6FE4">
        <w:rPr>
          <w:sz w:val="22"/>
          <w:szCs w:val="22"/>
        </w:rPr>
        <w:t xml:space="preserve">· Initiates information relative to topics discussed </w:t>
      </w:r>
    </w:p>
    <w:p w14:paraId="3FEE06B3" w14:textId="614A2EDA" w:rsidR="008A6FE4" w:rsidRPr="008A6FE4" w:rsidRDefault="008A6FE4" w:rsidP="00234CF8">
      <w:pPr>
        <w:spacing w:before="100" w:beforeAutospacing="1" w:after="100" w:afterAutospacing="1"/>
        <w:rPr>
          <w:sz w:val="22"/>
          <w:szCs w:val="22"/>
        </w:rPr>
      </w:pPr>
      <w:r w:rsidRPr="008A6FE4">
        <w:rPr>
          <w:sz w:val="22"/>
          <w:szCs w:val="22"/>
        </w:rPr>
        <w:t xml:space="preserve">· Accurately exhibits knowledge of assignment content </w:t>
      </w:r>
    </w:p>
    <w:p w14:paraId="2983E91B" w14:textId="77777777" w:rsidR="008A6FE4" w:rsidRPr="008A6FE4" w:rsidRDefault="008A6FE4" w:rsidP="00234CF8">
      <w:pPr>
        <w:spacing w:before="100" w:beforeAutospacing="1" w:after="100" w:afterAutospacing="1"/>
        <w:rPr>
          <w:sz w:val="22"/>
          <w:szCs w:val="22"/>
        </w:rPr>
      </w:pPr>
      <w:r w:rsidRPr="008A6FE4">
        <w:rPr>
          <w:sz w:val="22"/>
          <w:szCs w:val="22"/>
        </w:rPr>
        <w:t xml:space="preserve">· Clarifies points </w:t>
      </w:r>
      <w:proofErr w:type="gramStart"/>
      <w:r w:rsidRPr="008A6FE4">
        <w:rPr>
          <w:sz w:val="22"/>
          <w:szCs w:val="22"/>
        </w:rPr>
        <w:t>that others</w:t>
      </w:r>
      <w:proofErr w:type="gramEnd"/>
      <w:r w:rsidRPr="008A6FE4">
        <w:rPr>
          <w:sz w:val="22"/>
          <w:szCs w:val="22"/>
        </w:rPr>
        <w:t xml:space="preserve"> may not understand </w:t>
      </w:r>
    </w:p>
    <w:p w14:paraId="449286C0" w14:textId="77777777" w:rsidR="008A6FE4" w:rsidRPr="008A6FE4" w:rsidRDefault="008A6FE4" w:rsidP="00234CF8">
      <w:pPr>
        <w:spacing w:before="100" w:beforeAutospacing="1" w:after="100" w:afterAutospacing="1"/>
        <w:rPr>
          <w:sz w:val="22"/>
          <w:szCs w:val="22"/>
        </w:rPr>
      </w:pPr>
      <w:r w:rsidRPr="008A6FE4">
        <w:rPr>
          <w:sz w:val="22"/>
          <w:szCs w:val="22"/>
        </w:rPr>
        <w:t xml:space="preserve">· Shares personal experiences or opinions related to topic </w:t>
      </w:r>
    </w:p>
    <w:p w14:paraId="44485AB4" w14:textId="77777777" w:rsidR="008A6FE4" w:rsidRPr="008A6FE4" w:rsidRDefault="008A6FE4" w:rsidP="00234CF8">
      <w:pPr>
        <w:spacing w:before="100" w:beforeAutospacing="1" w:after="100" w:afterAutospacing="1"/>
        <w:rPr>
          <w:sz w:val="22"/>
          <w:szCs w:val="22"/>
        </w:rPr>
      </w:pPr>
      <w:r w:rsidRPr="008A6FE4">
        <w:rPr>
          <w:sz w:val="22"/>
          <w:szCs w:val="22"/>
        </w:rPr>
        <w:t xml:space="preserve">· Offers relevant / succinct input to class </w:t>
      </w:r>
    </w:p>
    <w:p w14:paraId="26CC74E6" w14:textId="77777777" w:rsidR="008A6FE4" w:rsidRPr="008A6FE4" w:rsidRDefault="008A6FE4" w:rsidP="00234CF8">
      <w:pPr>
        <w:spacing w:before="100" w:beforeAutospacing="1" w:after="100" w:afterAutospacing="1"/>
        <w:rPr>
          <w:sz w:val="22"/>
          <w:szCs w:val="22"/>
        </w:rPr>
      </w:pPr>
      <w:r w:rsidRPr="008A6FE4">
        <w:rPr>
          <w:sz w:val="22"/>
          <w:szCs w:val="22"/>
        </w:rPr>
        <w:t xml:space="preserve">· Actively participates in class exercises </w:t>
      </w:r>
    </w:p>
    <w:p w14:paraId="0CAD564D" w14:textId="77777777" w:rsidR="008A6FE4" w:rsidRPr="008A6FE4" w:rsidRDefault="008A6FE4" w:rsidP="008A6FE4">
      <w:pPr>
        <w:spacing w:before="100" w:beforeAutospacing="1" w:after="100" w:afterAutospacing="1"/>
        <w:rPr>
          <w:sz w:val="22"/>
          <w:szCs w:val="22"/>
        </w:rPr>
      </w:pPr>
      <w:r w:rsidRPr="008A6FE4">
        <w:rPr>
          <w:sz w:val="22"/>
          <w:szCs w:val="22"/>
        </w:rPr>
        <w:t xml:space="preserve">· Demonstrates ability to apply, analyze, evaluate &amp; synthesize course material. </w:t>
      </w:r>
    </w:p>
    <w:p w14:paraId="70D48B08" w14:textId="77777777" w:rsidR="008A6FE4" w:rsidRPr="008A6FE4" w:rsidRDefault="008A6FE4" w:rsidP="008A6FE4">
      <w:pPr>
        <w:spacing w:before="100" w:beforeAutospacing="1" w:after="100" w:afterAutospacing="1"/>
        <w:rPr>
          <w:sz w:val="22"/>
          <w:szCs w:val="22"/>
        </w:rPr>
      </w:pPr>
      <w:r w:rsidRPr="008A6FE4">
        <w:rPr>
          <w:sz w:val="22"/>
          <w:szCs w:val="22"/>
        </w:rPr>
        <w:t xml:space="preserve">· Demonstrates willingness to attempt to answer unpopular questions </w:t>
      </w:r>
    </w:p>
    <w:p w14:paraId="24E6A18D" w14:textId="77777777" w:rsidR="008A6FE4" w:rsidRPr="008A6FE4" w:rsidRDefault="008A6FE4" w:rsidP="008A6FE4">
      <w:pPr>
        <w:spacing w:before="100" w:beforeAutospacing="1" w:after="100" w:afterAutospacing="1"/>
        <w:rPr>
          <w:sz w:val="22"/>
          <w:szCs w:val="22"/>
        </w:rPr>
      </w:pPr>
      <w:r w:rsidRPr="008A6FE4">
        <w:rPr>
          <w:sz w:val="22"/>
          <w:szCs w:val="22"/>
        </w:rPr>
        <w:t xml:space="preserve">· Builds on other students’ contributions </w:t>
      </w:r>
    </w:p>
    <w:p w14:paraId="3ED06A93" w14:textId="77777777" w:rsidR="008A6FE4" w:rsidRPr="008A6FE4" w:rsidRDefault="008A6FE4" w:rsidP="008A6FE4">
      <w:pPr>
        <w:spacing w:before="100" w:beforeAutospacing="1" w:after="100" w:afterAutospacing="1"/>
        <w:rPr>
          <w:b/>
          <w:bCs/>
          <w:sz w:val="22"/>
          <w:szCs w:val="22"/>
        </w:rPr>
      </w:pPr>
      <w:r w:rsidRPr="008A6FE4">
        <w:rPr>
          <w:b/>
          <w:bCs/>
          <w:sz w:val="22"/>
          <w:szCs w:val="22"/>
        </w:rPr>
        <w:t xml:space="preserve">Average Performance </w:t>
      </w:r>
    </w:p>
    <w:p w14:paraId="5C9566C3" w14:textId="77777777" w:rsidR="008A6FE4" w:rsidRPr="008A6FE4" w:rsidRDefault="008A6FE4" w:rsidP="008A6FE4">
      <w:pPr>
        <w:spacing w:before="100" w:beforeAutospacing="1" w:after="100" w:afterAutospacing="1"/>
        <w:rPr>
          <w:sz w:val="22"/>
          <w:szCs w:val="22"/>
        </w:rPr>
      </w:pPr>
      <w:r w:rsidRPr="008A6FE4">
        <w:rPr>
          <w:sz w:val="22"/>
          <w:szCs w:val="22"/>
        </w:rPr>
        <w:t xml:space="preserve">· Participates in group discussions when asked </w:t>
      </w:r>
    </w:p>
    <w:p w14:paraId="6A942D1D" w14:textId="77777777" w:rsidR="008A6FE4" w:rsidRPr="008A6FE4" w:rsidRDefault="008A6FE4" w:rsidP="008A6FE4">
      <w:pPr>
        <w:spacing w:before="100" w:beforeAutospacing="1" w:after="100" w:afterAutospacing="1"/>
        <w:rPr>
          <w:sz w:val="22"/>
          <w:szCs w:val="22"/>
        </w:rPr>
      </w:pPr>
      <w:r w:rsidRPr="008A6FE4">
        <w:rPr>
          <w:sz w:val="22"/>
          <w:szCs w:val="22"/>
        </w:rPr>
        <w:t xml:space="preserve">· Demonstrates knowledge of course material </w:t>
      </w:r>
    </w:p>
    <w:p w14:paraId="5193AF6A" w14:textId="77777777" w:rsidR="008A6FE4" w:rsidRPr="008A6FE4" w:rsidRDefault="008A6FE4" w:rsidP="008A6FE4">
      <w:pPr>
        <w:spacing w:before="100" w:beforeAutospacing="1" w:after="100" w:afterAutospacing="1"/>
        <w:rPr>
          <w:sz w:val="22"/>
          <w:szCs w:val="22"/>
        </w:rPr>
      </w:pPr>
      <w:r w:rsidRPr="008A6FE4">
        <w:rPr>
          <w:sz w:val="22"/>
          <w:szCs w:val="22"/>
        </w:rPr>
        <w:t xml:space="preserve">· Offers clear, concise, “good” information on class assignments </w:t>
      </w:r>
    </w:p>
    <w:p w14:paraId="29BD5558" w14:textId="77777777" w:rsidR="008A6FE4" w:rsidRPr="008A6FE4" w:rsidRDefault="008A6FE4" w:rsidP="008A6FE4">
      <w:pPr>
        <w:spacing w:before="100" w:beforeAutospacing="1" w:after="100" w:afterAutospacing="1"/>
        <w:rPr>
          <w:sz w:val="22"/>
          <w:szCs w:val="22"/>
        </w:rPr>
      </w:pPr>
      <w:r w:rsidRPr="008A6FE4">
        <w:rPr>
          <w:sz w:val="22"/>
          <w:szCs w:val="22"/>
        </w:rPr>
        <w:t xml:space="preserve">· Offers input, but tends to reiterate the intuitive </w:t>
      </w:r>
    </w:p>
    <w:p w14:paraId="5F7FD0A8" w14:textId="77777777" w:rsidR="008A6FE4" w:rsidRPr="008A6FE4" w:rsidRDefault="008A6FE4" w:rsidP="008A6FE4">
      <w:pPr>
        <w:spacing w:before="100" w:beforeAutospacing="1" w:after="100" w:afterAutospacing="1"/>
        <w:rPr>
          <w:sz w:val="22"/>
          <w:szCs w:val="22"/>
        </w:rPr>
      </w:pPr>
      <w:r w:rsidRPr="008A6FE4">
        <w:rPr>
          <w:sz w:val="22"/>
          <w:szCs w:val="22"/>
        </w:rPr>
        <w:t xml:space="preserve">· Attends class regularly </w:t>
      </w:r>
    </w:p>
    <w:p w14:paraId="4574A601" w14:textId="77777777" w:rsidR="008A6FE4" w:rsidRPr="008A6FE4" w:rsidRDefault="008A6FE4" w:rsidP="008A6FE4">
      <w:pPr>
        <w:spacing w:before="100" w:beforeAutospacing="1" w:after="100" w:afterAutospacing="1"/>
        <w:rPr>
          <w:b/>
          <w:bCs/>
          <w:sz w:val="22"/>
          <w:szCs w:val="22"/>
        </w:rPr>
      </w:pPr>
      <w:r w:rsidRPr="008A6FE4">
        <w:rPr>
          <w:b/>
          <w:bCs/>
          <w:sz w:val="22"/>
          <w:szCs w:val="22"/>
        </w:rPr>
        <w:t xml:space="preserve">Unacceptable Performance </w:t>
      </w:r>
    </w:p>
    <w:p w14:paraId="27116090" w14:textId="77777777" w:rsidR="008A6FE4" w:rsidRPr="008A6FE4" w:rsidRDefault="008A6FE4" w:rsidP="008A6FE4">
      <w:pPr>
        <w:spacing w:before="100" w:beforeAutospacing="1" w:after="100" w:afterAutospacing="1"/>
        <w:rPr>
          <w:sz w:val="22"/>
          <w:szCs w:val="22"/>
        </w:rPr>
      </w:pPr>
      <w:r w:rsidRPr="008A6FE4">
        <w:rPr>
          <w:sz w:val="22"/>
          <w:szCs w:val="22"/>
        </w:rPr>
        <w:t xml:space="preserve">· Fails to participate even when directly asked </w:t>
      </w:r>
    </w:p>
    <w:p w14:paraId="60B232E0" w14:textId="77777777" w:rsidR="008A6FE4" w:rsidRPr="008A6FE4" w:rsidRDefault="008A6FE4" w:rsidP="008A6FE4">
      <w:pPr>
        <w:spacing w:before="100" w:beforeAutospacing="1" w:after="100" w:afterAutospacing="1"/>
        <w:rPr>
          <w:sz w:val="22"/>
          <w:szCs w:val="22"/>
        </w:rPr>
      </w:pPr>
      <w:r w:rsidRPr="008A6FE4">
        <w:rPr>
          <w:sz w:val="22"/>
          <w:szCs w:val="22"/>
        </w:rPr>
        <w:t xml:space="preserve">· Gives no input to discussions </w:t>
      </w:r>
    </w:p>
    <w:p w14:paraId="2F56AEEA" w14:textId="77777777" w:rsidR="008A6FE4" w:rsidRPr="008A6FE4" w:rsidRDefault="008A6FE4" w:rsidP="008A6FE4">
      <w:pPr>
        <w:spacing w:before="100" w:beforeAutospacing="1" w:after="100" w:afterAutospacing="1"/>
        <w:rPr>
          <w:sz w:val="22"/>
          <w:szCs w:val="22"/>
        </w:rPr>
      </w:pPr>
      <w:r w:rsidRPr="008A6FE4">
        <w:rPr>
          <w:sz w:val="22"/>
          <w:szCs w:val="22"/>
        </w:rPr>
        <w:t xml:space="preserve">· Does not demonstrate knowledge of the readings </w:t>
      </w:r>
    </w:p>
    <w:p w14:paraId="2B81244C" w14:textId="77777777" w:rsidR="008A6FE4" w:rsidRPr="008A6FE4" w:rsidRDefault="008A6FE4" w:rsidP="008A6FE4">
      <w:pPr>
        <w:spacing w:before="100" w:beforeAutospacing="1" w:after="100" w:afterAutospacing="1"/>
        <w:rPr>
          <w:sz w:val="22"/>
          <w:szCs w:val="22"/>
        </w:rPr>
      </w:pPr>
      <w:r w:rsidRPr="008A6FE4">
        <w:rPr>
          <w:sz w:val="22"/>
          <w:szCs w:val="22"/>
        </w:rPr>
        <w:t xml:space="preserve">· Shows up to class: does nothing </w:t>
      </w:r>
    </w:p>
    <w:p w14:paraId="145A308F" w14:textId="77777777" w:rsidR="008A6FE4" w:rsidRPr="008A6FE4" w:rsidRDefault="008A6FE4" w:rsidP="008A6FE4">
      <w:pPr>
        <w:spacing w:before="100" w:beforeAutospacing="1" w:after="100" w:afterAutospacing="1"/>
        <w:rPr>
          <w:sz w:val="22"/>
          <w:szCs w:val="22"/>
        </w:rPr>
      </w:pPr>
      <w:r w:rsidRPr="008A6FE4">
        <w:rPr>
          <w:sz w:val="22"/>
          <w:szCs w:val="22"/>
        </w:rPr>
        <w:t xml:space="preserve">· Distracts group / class </w:t>
      </w:r>
    </w:p>
    <w:p w14:paraId="63059339" w14:textId="77777777" w:rsidR="008A6FE4" w:rsidRPr="008A6FE4" w:rsidRDefault="008A6FE4" w:rsidP="008A6FE4">
      <w:pPr>
        <w:spacing w:before="100" w:beforeAutospacing="1" w:after="100" w:afterAutospacing="1"/>
        <w:rPr>
          <w:sz w:val="22"/>
          <w:szCs w:val="22"/>
        </w:rPr>
      </w:pPr>
      <w:r w:rsidRPr="008A6FE4">
        <w:rPr>
          <w:sz w:val="22"/>
          <w:szCs w:val="22"/>
        </w:rPr>
        <w:t xml:space="preserve">· Irrelevant discussion </w:t>
      </w:r>
    </w:p>
    <w:p w14:paraId="2D759D91" w14:textId="77777777" w:rsidR="008A6FE4" w:rsidRPr="00F13182" w:rsidRDefault="008A6FE4" w:rsidP="008A6FE4">
      <w:pPr>
        <w:widowControl w:val="0"/>
        <w:rPr>
          <w:sz w:val="22"/>
          <w:szCs w:val="22"/>
        </w:rPr>
      </w:pPr>
    </w:p>
    <w:p w14:paraId="56E9E165" w14:textId="77777777" w:rsidR="003C2C0B" w:rsidRPr="00F13182" w:rsidRDefault="003C2C0B" w:rsidP="003C2C0B">
      <w:pPr>
        <w:widowControl w:val="0"/>
        <w:rPr>
          <w:sz w:val="22"/>
          <w:szCs w:val="22"/>
        </w:rPr>
      </w:pPr>
    </w:p>
    <w:p w14:paraId="6578D314" w14:textId="77777777" w:rsidR="003C2C0B" w:rsidRPr="00F13182" w:rsidRDefault="003C2C0B" w:rsidP="003C2C0B">
      <w:pPr>
        <w:widowControl w:val="0"/>
        <w:rPr>
          <w:sz w:val="22"/>
          <w:szCs w:val="22"/>
        </w:rPr>
      </w:pPr>
    </w:p>
    <w:p w14:paraId="67469BFA" w14:textId="25E86C49" w:rsidR="00682ACC" w:rsidRPr="00F13182" w:rsidRDefault="005A5115" w:rsidP="000A7534">
      <w:pPr>
        <w:widowControl w:val="0"/>
        <w:rPr>
          <w:b/>
          <w:sz w:val="22"/>
          <w:szCs w:val="22"/>
        </w:rPr>
      </w:pPr>
      <w:r w:rsidRPr="00F13182">
        <w:rPr>
          <w:sz w:val="22"/>
          <w:szCs w:val="22"/>
        </w:rPr>
        <w:t xml:space="preserve">Attendance via ZOOM is highly recommended for all on-line sessions. Tardiness, entering or leaving during class, and/or lack of attendance can have a negative effect on your class participation grade. If you cannot avoid missing a class session, it is your responsibility to make arrangements with the professor to make sure that you receive all the materials for that day. If you cannot attend a session, it will be recorded and archived in </w:t>
      </w:r>
      <w:r w:rsidR="002F7756">
        <w:rPr>
          <w:sz w:val="22"/>
          <w:szCs w:val="22"/>
        </w:rPr>
        <w:t>Canvas.</w:t>
      </w:r>
    </w:p>
    <w:p w14:paraId="1ADAAD60" w14:textId="77777777" w:rsidR="00B01668" w:rsidRPr="00F13182" w:rsidRDefault="00B01668" w:rsidP="000A7534">
      <w:pPr>
        <w:tabs>
          <w:tab w:val="left" w:pos="540"/>
        </w:tabs>
        <w:spacing w:before="100" w:beforeAutospacing="1" w:after="100" w:afterAutospacing="1"/>
        <w:rPr>
          <w:sz w:val="22"/>
          <w:szCs w:val="22"/>
        </w:rPr>
      </w:pPr>
      <w:r w:rsidRPr="00F13182">
        <w:rPr>
          <w:sz w:val="22"/>
          <w:szCs w:val="22"/>
        </w:rPr>
        <w:t>Class attendance and participation is important in developing a coherent view of the materials</w:t>
      </w:r>
      <w:r w:rsidR="00D6522E" w:rsidRPr="00F13182">
        <w:rPr>
          <w:sz w:val="22"/>
          <w:szCs w:val="22"/>
        </w:rPr>
        <w:t xml:space="preserve"> </w:t>
      </w:r>
      <w:r w:rsidRPr="00F13182">
        <w:rPr>
          <w:sz w:val="22"/>
          <w:szCs w:val="22"/>
        </w:rPr>
        <w:t xml:space="preserve">covered in the course. Unless accommodated as described in (b) below, attendance and active participation is expected at the synchronous Zoom class sessions. </w:t>
      </w:r>
    </w:p>
    <w:p w14:paraId="5239F066" w14:textId="6D5B5FDB" w:rsidR="00B01668" w:rsidRPr="00F13182" w:rsidRDefault="00B01668" w:rsidP="000A7534">
      <w:pPr>
        <w:tabs>
          <w:tab w:val="left" w:pos="180"/>
          <w:tab w:val="left" w:pos="450"/>
        </w:tabs>
        <w:spacing w:before="100" w:beforeAutospacing="1" w:after="100" w:afterAutospacing="1"/>
        <w:rPr>
          <w:sz w:val="22"/>
          <w:szCs w:val="22"/>
        </w:rPr>
      </w:pPr>
      <w:r w:rsidRPr="00F13182">
        <w:rPr>
          <w:sz w:val="22"/>
          <w:szCs w:val="22"/>
        </w:rPr>
        <w:t xml:space="preserve">Students are expected to have cameras on during the synchronous Zoom sessions, and preferably use headsets or earphones to ensure the best audio quality. Please advise me if you have circumstances under which you will not be able to meet these expectations. </w:t>
      </w:r>
    </w:p>
    <w:p w14:paraId="13C85F8F" w14:textId="663C53E6" w:rsidR="00B01668" w:rsidRPr="00F13182" w:rsidRDefault="00B01668" w:rsidP="00B01668">
      <w:pPr>
        <w:spacing w:before="100" w:beforeAutospacing="1" w:after="100" w:afterAutospacing="1"/>
        <w:rPr>
          <w:sz w:val="22"/>
          <w:szCs w:val="22"/>
        </w:rPr>
      </w:pPr>
      <w:r w:rsidRPr="00F13182">
        <w:rPr>
          <w:sz w:val="22"/>
          <w:szCs w:val="22"/>
        </w:rPr>
        <w:t xml:space="preserve">For students who are located in a time zone where the synchronous class sessions or exams fall outside the window of 8 a.m. to 10 p.m. in your local time zone, please contact me. You will not be penalized for not attending the live Zoom class sessions. The Zoom sessions will be recorded and posted on </w:t>
      </w:r>
      <w:r w:rsidR="002F7756">
        <w:rPr>
          <w:sz w:val="22"/>
          <w:szCs w:val="22"/>
        </w:rPr>
        <w:t>Canvas,</w:t>
      </w:r>
      <w:r w:rsidRPr="00F13182">
        <w:rPr>
          <w:sz w:val="22"/>
          <w:szCs w:val="22"/>
        </w:rPr>
        <w:t xml:space="preserve"> and you will be responsible for watching the recorded sessions. Exams and other synchronous assessments will be scheduled for students to be able to complete the assessment between 8 a.m. and 10 p.m. in your local time zone. </w:t>
      </w:r>
    </w:p>
    <w:p w14:paraId="0906B703" w14:textId="77777777" w:rsidR="009579E7" w:rsidRPr="00F13182" w:rsidRDefault="00B01668" w:rsidP="00B01668">
      <w:pPr>
        <w:spacing w:before="100" w:beforeAutospacing="1" w:after="100" w:afterAutospacing="1"/>
        <w:rPr>
          <w:sz w:val="22"/>
          <w:szCs w:val="22"/>
        </w:rPr>
      </w:pPr>
      <w:r w:rsidRPr="00F13182">
        <w:rPr>
          <w:sz w:val="22"/>
          <w:szCs w:val="22"/>
        </w:rPr>
        <w:t xml:space="preserve">During synchronous Zoom sessions, the following </w:t>
      </w:r>
      <w:r w:rsidRPr="00F13182">
        <w:rPr>
          <w:b/>
          <w:i/>
          <w:sz w:val="22"/>
          <w:szCs w:val="22"/>
        </w:rPr>
        <w:t>netiquette</w:t>
      </w:r>
      <w:r w:rsidRPr="00F13182">
        <w:rPr>
          <w:sz w:val="22"/>
          <w:szCs w:val="22"/>
        </w:rPr>
        <w:t xml:space="preserve"> is expected, as if you were in a physical classroom. </w:t>
      </w:r>
    </w:p>
    <w:p w14:paraId="61A79B32" w14:textId="77777777" w:rsidR="00B01668" w:rsidRPr="00F13182" w:rsidRDefault="009579E7" w:rsidP="00B01668">
      <w:pPr>
        <w:spacing w:before="100" w:beforeAutospacing="1" w:after="100" w:afterAutospacing="1"/>
        <w:rPr>
          <w:b/>
          <w:sz w:val="22"/>
          <w:szCs w:val="22"/>
        </w:rPr>
      </w:pPr>
      <w:r w:rsidRPr="00F13182">
        <w:rPr>
          <w:b/>
          <w:sz w:val="22"/>
          <w:szCs w:val="22"/>
        </w:rPr>
        <w:t>Please do:</w:t>
      </w:r>
    </w:p>
    <w:p w14:paraId="75F9B456" w14:textId="77777777" w:rsidR="00B01668" w:rsidRPr="00F13182" w:rsidRDefault="00B01668" w:rsidP="00B01668">
      <w:pPr>
        <w:spacing w:before="100" w:beforeAutospacing="1" w:after="100" w:afterAutospacing="1"/>
        <w:rPr>
          <w:sz w:val="22"/>
          <w:szCs w:val="22"/>
        </w:rPr>
      </w:pPr>
      <w:proofErr w:type="spellStart"/>
      <w:r w:rsidRPr="00F13182">
        <w:rPr>
          <w:sz w:val="22"/>
          <w:szCs w:val="22"/>
        </w:rPr>
        <w:t>i</w:t>
      </w:r>
      <w:proofErr w:type="spellEnd"/>
      <w:r w:rsidRPr="00F13182">
        <w:rPr>
          <w:sz w:val="22"/>
          <w:szCs w:val="22"/>
        </w:rPr>
        <w:t xml:space="preserve">. Log into class early or promptly </w:t>
      </w:r>
    </w:p>
    <w:p w14:paraId="07884C05" w14:textId="77777777" w:rsidR="00B01668" w:rsidRPr="00F13182" w:rsidRDefault="00B01668" w:rsidP="00B01668">
      <w:pPr>
        <w:spacing w:before="100" w:beforeAutospacing="1" w:after="100" w:afterAutospacing="1"/>
        <w:rPr>
          <w:sz w:val="22"/>
          <w:szCs w:val="22"/>
        </w:rPr>
      </w:pPr>
      <w:r w:rsidRPr="00F13182">
        <w:rPr>
          <w:sz w:val="22"/>
          <w:szCs w:val="22"/>
        </w:rPr>
        <w:t xml:space="preserve">ii. Arrange to attend class where there is a reliable internet connection and without distractions </w:t>
      </w:r>
    </w:p>
    <w:p w14:paraId="12D90A33" w14:textId="77777777" w:rsidR="00B01668" w:rsidRPr="00F13182" w:rsidRDefault="00B01668" w:rsidP="00B01668">
      <w:pPr>
        <w:spacing w:before="100" w:beforeAutospacing="1" w:after="100" w:afterAutospacing="1"/>
        <w:rPr>
          <w:sz w:val="22"/>
          <w:szCs w:val="22"/>
        </w:rPr>
      </w:pPr>
      <w:r w:rsidRPr="00F13182">
        <w:rPr>
          <w:sz w:val="22"/>
          <w:szCs w:val="22"/>
        </w:rPr>
        <w:t xml:space="preserve">iii. Dress respectfully. Video conference business meetings are and will be the norm, so practice your professional telepresence. </w:t>
      </w:r>
    </w:p>
    <w:p w14:paraId="2B690AB7" w14:textId="77777777" w:rsidR="00B01668" w:rsidRPr="00F13182" w:rsidRDefault="00B01668" w:rsidP="00B01668">
      <w:pPr>
        <w:spacing w:before="100" w:beforeAutospacing="1" w:after="100" w:afterAutospacing="1"/>
        <w:rPr>
          <w:sz w:val="22"/>
          <w:szCs w:val="22"/>
        </w:rPr>
      </w:pPr>
      <w:r w:rsidRPr="00F13182">
        <w:rPr>
          <w:sz w:val="22"/>
          <w:szCs w:val="22"/>
        </w:rPr>
        <w:t xml:space="preserve">iv. If you use a virtual background, please keep it respectfully professional. </w:t>
      </w:r>
    </w:p>
    <w:p w14:paraId="77CCCD31" w14:textId="77777777" w:rsidR="00B01668" w:rsidRPr="00F13182" w:rsidRDefault="00B01668" w:rsidP="00B01668">
      <w:pPr>
        <w:spacing w:before="100" w:beforeAutospacing="1" w:after="100" w:afterAutospacing="1"/>
        <w:rPr>
          <w:sz w:val="22"/>
          <w:szCs w:val="22"/>
        </w:rPr>
      </w:pPr>
      <w:r w:rsidRPr="00F13182">
        <w:rPr>
          <w:sz w:val="22"/>
          <w:szCs w:val="22"/>
        </w:rPr>
        <w:t xml:space="preserve">v. Display both your first and last name during video conferencing and synchronous class meetings. </w:t>
      </w:r>
    </w:p>
    <w:p w14:paraId="06E8D248" w14:textId="77777777" w:rsidR="00B01668" w:rsidRPr="00F13182" w:rsidRDefault="00B01668" w:rsidP="00B01668">
      <w:pPr>
        <w:spacing w:before="100" w:beforeAutospacing="1" w:after="100" w:afterAutospacing="1"/>
        <w:rPr>
          <w:sz w:val="22"/>
          <w:szCs w:val="22"/>
        </w:rPr>
      </w:pPr>
      <w:r w:rsidRPr="00F13182">
        <w:rPr>
          <w:sz w:val="22"/>
          <w:szCs w:val="22"/>
        </w:rPr>
        <w:t xml:space="preserve">vi. Respectfully minimize distractions by muting and or turning off video if necessary and when appropriate. </w:t>
      </w:r>
    </w:p>
    <w:p w14:paraId="2CD7C2D7" w14:textId="77777777" w:rsidR="00B01668" w:rsidRPr="00F13182" w:rsidRDefault="00B01668" w:rsidP="00B01668">
      <w:pPr>
        <w:spacing w:before="100" w:beforeAutospacing="1" w:after="100" w:afterAutospacing="1"/>
        <w:rPr>
          <w:sz w:val="22"/>
          <w:szCs w:val="22"/>
        </w:rPr>
      </w:pPr>
      <w:r w:rsidRPr="00F13182">
        <w:rPr>
          <w:sz w:val="22"/>
          <w:szCs w:val="22"/>
        </w:rPr>
        <w:t xml:space="preserve">vii. Engage in appropriate tone and language with instructors and classmates. </w:t>
      </w:r>
    </w:p>
    <w:p w14:paraId="6C5A6BCC" w14:textId="77777777" w:rsidR="00B01668" w:rsidRPr="00F13182" w:rsidRDefault="00B01668" w:rsidP="00B01668">
      <w:pPr>
        <w:spacing w:before="100" w:beforeAutospacing="1" w:after="100" w:afterAutospacing="1"/>
        <w:rPr>
          <w:b/>
          <w:sz w:val="22"/>
          <w:szCs w:val="22"/>
        </w:rPr>
      </w:pPr>
      <w:r w:rsidRPr="00F13182">
        <w:rPr>
          <w:b/>
          <w:sz w:val="22"/>
          <w:szCs w:val="22"/>
        </w:rPr>
        <w:t xml:space="preserve">Please try not to: </w:t>
      </w:r>
    </w:p>
    <w:p w14:paraId="63E66C11" w14:textId="77777777" w:rsidR="00B01668" w:rsidRPr="00F13182" w:rsidRDefault="00B01668" w:rsidP="00B01668">
      <w:pPr>
        <w:spacing w:before="100" w:beforeAutospacing="1" w:after="100" w:afterAutospacing="1"/>
        <w:rPr>
          <w:sz w:val="22"/>
          <w:szCs w:val="22"/>
        </w:rPr>
      </w:pPr>
      <w:proofErr w:type="spellStart"/>
      <w:r w:rsidRPr="00F13182">
        <w:rPr>
          <w:sz w:val="22"/>
          <w:szCs w:val="22"/>
        </w:rPr>
        <w:t>i</w:t>
      </w:r>
      <w:proofErr w:type="spellEnd"/>
      <w:r w:rsidRPr="00F13182">
        <w:rPr>
          <w:sz w:val="22"/>
          <w:szCs w:val="22"/>
        </w:rPr>
        <w:t xml:space="preserve">. Engage in a simultaneous activity not related to the class. </w:t>
      </w:r>
    </w:p>
    <w:p w14:paraId="19CCA4DD" w14:textId="77777777" w:rsidR="00B01668" w:rsidRPr="00F13182" w:rsidRDefault="00B01668" w:rsidP="00B01668">
      <w:pPr>
        <w:spacing w:before="100" w:beforeAutospacing="1" w:after="100" w:afterAutospacing="1"/>
        <w:rPr>
          <w:sz w:val="22"/>
          <w:szCs w:val="22"/>
        </w:rPr>
      </w:pPr>
      <w:r w:rsidRPr="00F13182">
        <w:rPr>
          <w:sz w:val="22"/>
          <w:szCs w:val="22"/>
        </w:rPr>
        <w:t xml:space="preserve">ii. Interact with persons who are not part of the class during the class session. </w:t>
      </w:r>
    </w:p>
    <w:p w14:paraId="5ADD8036" w14:textId="77777777" w:rsidR="00B01668" w:rsidRPr="00F13182" w:rsidRDefault="00B01668" w:rsidP="00B01668">
      <w:pPr>
        <w:spacing w:before="100" w:beforeAutospacing="1" w:after="100" w:afterAutospacing="1"/>
        <w:rPr>
          <w:sz w:val="22"/>
          <w:szCs w:val="22"/>
        </w:rPr>
      </w:pPr>
      <w:r w:rsidRPr="00F13182">
        <w:rPr>
          <w:sz w:val="22"/>
          <w:szCs w:val="22"/>
        </w:rPr>
        <w:t xml:space="preserve">iii. Leave frequently or not be on camera for extended periods of time. </w:t>
      </w:r>
    </w:p>
    <w:p w14:paraId="7E8C6DDB" w14:textId="77777777" w:rsidR="009579E7" w:rsidRPr="00F13182" w:rsidRDefault="00B01668" w:rsidP="00B01668">
      <w:pPr>
        <w:spacing w:before="100" w:beforeAutospacing="1" w:after="100" w:afterAutospacing="1"/>
        <w:rPr>
          <w:sz w:val="22"/>
          <w:szCs w:val="22"/>
        </w:rPr>
      </w:pPr>
      <w:r w:rsidRPr="00F13182">
        <w:rPr>
          <w:sz w:val="22"/>
          <w:szCs w:val="22"/>
        </w:rPr>
        <w:t xml:space="preserve">iv. Have other persons or pets in view of the camera. </w:t>
      </w:r>
    </w:p>
    <w:p w14:paraId="6C5F6D62" w14:textId="77777777" w:rsidR="003C2C0B" w:rsidRPr="00F13182" w:rsidRDefault="00B01668" w:rsidP="005801A0">
      <w:pPr>
        <w:spacing w:before="100" w:beforeAutospacing="1" w:after="100" w:afterAutospacing="1"/>
        <w:rPr>
          <w:sz w:val="22"/>
          <w:szCs w:val="22"/>
        </w:rPr>
      </w:pPr>
      <w:r w:rsidRPr="00F13182">
        <w:rPr>
          <w:sz w:val="22"/>
          <w:szCs w:val="22"/>
        </w:rPr>
        <w:t>All Zoom sessions will be recorded and posted in the Blackboard Course pages.</w:t>
      </w:r>
      <w:r w:rsidR="003C2C0B" w:rsidRPr="00F13182">
        <w:rPr>
          <w:sz w:val="22"/>
          <w:szCs w:val="22"/>
        </w:rPr>
        <w:t xml:space="preserve">   </w:t>
      </w:r>
      <w:r w:rsidR="003C2C0B" w:rsidRPr="00F13182">
        <w:rPr>
          <w:sz w:val="22"/>
          <w:szCs w:val="22"/>
          <w:highlight w:val="yellow"/>
        </w:rPr>
        <w:t xml:space="preserve"> </w:t>
      </w:r>
    </w:p>
    <w:p w14:paraId="23F42823" w14:textId="77777777" w:rsidR="00912B6F" w:rsidRDefault="00912B6F" w:rsidP="00D21318">
      <w:pPr>
        <w:rPr>
          <w:b/>
          <w:bCs/>
          <w:sz w:val="22"/>
          <w:szCs w:val="22"/>
        </w:rPr>
      </w:pPr>
    </w:p>
    <w:p w14:paraId="68B490F7" w14:textId="77777777" w:rsidR="00912B6F" w:rsidRDefault="00912B6F" w:rsidP="00D21318">
      <w:pPr>
        <w:rPr>
          <w:b/>
          <w:bCs/>
          <w:sz w:val="22"/>
          <w:szCs w:val="22"/>
        </w:rPr>
      </w:pPr>
    </w:p>
    <w:p w14:paraId="722A5428" w14:textId="77777777" w:rsidR="00D21318" w:rsidRPr="00F13182" w:rsidRDefault="00D21318" w:rsidP="00D21318">
      <w:pPr>
        <w:rPr>
          <w:sz w:val="22"/>
          <w:szCs w:val="22"/>
        </w:rPr>
      </w:pPr>
      <w:r w:rsidRPr="00F13182">
        <w:rPr>
          <w:b/>
          <w:bCs/>
          <w:sz w:val="22"/>
          <w:szCs w:val="22"/>
        </w:rPr>
        <w:t>Academic Conduct:</w:t>
      </w:r>
    </w:p>
    <w:p w14:paraId="5CEB691B" w14:textId="77777777" w:rsidR="00D21318" w:rsidRPr="00F13182" w:rsidRDefault="00D21318" w:rsidP="00D21318">
      <w:pPr>
        <w:rPr>
          <w:b/>
          <w:bCs/>
          <w:sz w:val="22"/>
          <w:szCs w:val="22"/>
        </w:rPr>
      </w:pPr>
      <w:r w:rsidRPr="00F13182">
        <w:rPr>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F13182">
        <w:rPr>
          <w:i/>
          <w:iCs/>
          <w:sz w:val="22"/>
          <w:szCs w:val="22"/>
        </w:rPr>
        <w:t>SCampus</w:t>
      </w:r>
      <w:proofErr w:type="spellEnd"/>
      <w:r w:rsidRPr="00F13182">
        <w:rPr>
          <w:sz w:val="22"/>
          <w:szCs w:val="22"/>
        </w:rPr>
        <w:t xml:space="preserve"> in Part B, Section 11, “Behavior Violating University Standards” </w:t>
      </w:r>
      <w:hyperlink r:id="rId8" w:history="1">
        <w:r w:rsidRPr="00F13182">
          <w:rPr>
            <w:rStyle w:val="Hyperlink"/>
            <w:sz w:val="22"/>
            <w:szCs w:val="22"/>
          </w:rPr>
          <w:t>https://policy.usc.edu/scampus-part-b/</w:t>
        </w:r>
      </w:hyperlink>
      <w:r w:rsidRPr="00F13182">
        <w:rPr>
          <w:sz w:val="22"/>
          <w:szCs w:val="22"/>
        </w:rPr>
        <w:t>.  Other forms of academic dishonesty are equally unacceptable.  See additional information in </w:t>
      </w:r>
      <w:proofErr w:type="spellStart"/>
      <w:r w:rsidRPr="00F13182">
        <w:rPr>
          <w:i/>
          <w:iCs/>
          <w:sz w:val="22"/>
          <w:szCs w:val="22"/>
        </w:rPr>
        <w:t>SCampus</w:t>
      </w:r>
      <w:proofErr w:type="spellEnd"/>
      <w:r w:rsidRPr="00F13182">
        <w:rPr>
          <w:i/>
          <w:iCs/>
          <w:sz w:val="22"/>
          <w:szCs w:val="22"/>
        </w:rPr>
        <w:t> </w:t>
      </w:r>
      <w:r w:rsidRPr="00F13182">
        <w:rPr>
          <w:sz w:val="22"/>
          <w:szCs w:val="22"/>
        </w:rPr>
        <w:t>and university policies on scientific misconduct, </w:t>
      </w:r>
      <w:hyperlink r:id="rId9" w:tgtFrame="_blank" w:history="1">
        <w:r w:rsidRPr="00F13182">
          <w:rPr>
            <w:rStyle w:val="Hyperlink"/>
            <w:sz w:val="22"/>
            <w:szCs w:val="22"/>
          </w:rPr>
          <w:t>http://policy.usc.edu/scientific-misconduct</w:t>
        </w:r>
      </w:hyperlink>
      <w:r w:rsidRPr="00F13182">
        <w:rPr>
          <w:sz w:val="22"/>
          <w:szCs w:val="22"/>
        </w:rPr>
        <w:t>. </w:t>
      </w:r>
    </w:p>
    <w:p w14:paraId="4E2C2446" w14:textId="77777777" w:rsidR="00D21318" w:rsidRPr="00F13182" w:rsidRDefault="00D21318" w:rsidP="00D21318">
      <w:pPr>
        <w:rPr>
          <w:b/>
          <w:bCs/>
          <w:sz w:val="22"/>
          <w:szCs w:val="22"/>
        </w:rPr>
      </w:pPr>
    </w:p>
    <w:p w14:paraId="7532A94F" w14:textId="77777777" w:rsidR="00A13501" w:rsidRDefault="00A13501" w:rsidP="00D21318">
      <w:pPr>
        <w:rPr>
          <w:b/>
          <w:bCs/>
          <w:sz w:val="22"/>
          <w:szCs w:val="22"/>
        </w:rPr>
      </w:pPr>
    </w:p>
    <w:p w14:paraId="2604C8E0" w14:textId="77777777" w:rsidR="00A13501" w:rsidRDefault="00A13501" w:rsidP="00D21318">
      <w:pPr>
        <w:rPr>
          <w:b/>
          <w:bCs/>
          <w:sz w:val="22"/>
          <w:szCs w:val="22"/>
        </w:rPr>
      </w:pPr>
    </w:p>
    <w:p w14:paraId="0E7867C0" w14:textId="33963F3D" w:rsidR="00D21318" w:rsidRPr="00F13182" w:rsidRDefault="00D21318" w:rsidP="00D21318">
      <w:pPr>
        <w:rPr>
          <w:b/>
          <w:bCs/>
          <w:sz w:val="22"/>
          <w:szCs w:val="22"/>
        </w:rPr>
      </w:pPr>
      <w:r w:rsidRPr="00F13182">
        <w:rPr>
          <w:b/>
          <w:bCs/>
          <w:sz w:val="22"/>
          <w:szCs w:val="22"/>
        </w:rPr>
        <w:t>Support Systems:</w:t>
      </w:r>
    </w:p>
    <w:p w14:paraId="3C30EDD1" w14:textId="77777777" w:rsidR="00D21318" w:rsidRPr="00F13182" w:rsidRDefault="00D21318" w:rsidP="00D21318">
      <w:pPr>
        <w:rPr>
          <w:bCs/>
          <w:sz w:val="22"/>
          <w:szCs w:val="22"/>
        </w:rPr>
      </w:pPr>
      <w:r w:rsidRPr="00F13182">
        <w:rPr>
          <w:bCs/>
          <w:sz w:val="22"/>
          <w:szCs w:val="22"/>
        </w:rPr>
        <w:t xml:space="preserve">Students whose primary language is not English should check with the American Language Institute http://dornsife.usc.edu/ali, which sponsors courses and workshops specifically for international graduate students.  </w:t>
      </w:r>
    </w:p>
    <w:p w14:paraId="3C204630" w14:textId="77777777" w:rsidR="00D21318" w:rsidRPr="00F13182" w:rsidRDefault="00D21318" w:rsidP="00D21318">
      <w:pPr>
        <w:rPr>
          <w:b/>
          <w:bCs/>
          <w:sz w:val="22"/>
          <w:szCs w:val="22"/>
        </w:rPr>
      </w:pPr>
    </w:p>
    <w:p w14:paraId="3D31826B" w14:textId="77777777" w:rsidR="00D21318" w:rsidRPr="00F13182" w:rsidRDefault="00D21318" w:rsidP="00D21318">
      <w:pPr>
        <w:rPr>
          <w:i/>
          <w:sz w:val="22"/>
          <w:szCs w:val="22"/>
        </w:rPr>
      </w:pPr>
      <w:r w:rsidRPr="00F13182">
        <w:rPr>
          <w:bCs/>
          <w:i/>
          <w:sz w:val="22"/>
          <w:szCs w:val="22"/>
        </w:rPr>
        <w:t xml:space="preserve">Student Counseling Services (SCS) - </w:t>
      </w:r>
      <w:r w:rsidRPr="00F13182">
        <w:rPr>
          <w:b/>
          <w:bCs/>
          <w:i/>
          <w:sz w:val="22"/>
          <w:szCs w:val="22"/>
        </w:rPr>
        <w:t xml:space="preserve">(213) 740-9355 </w:t>
      </w:r>
      <w:r w:rsidRPr="00F13182">
        <w:rPr>
          <w:bCs/>
          <w:i/>
          <w:sz w:val="22"/>
          <w:szCs w:val="22"/>
        </w:rPr>
        <w:t>– 24/7 on call</w:t>
      </w:r>
    </w:p>
    <w:p w14:paraId="2F651AB0" w14:textId="77777777" w:rsidR="00D21318" w:rsidRPr="00F13182" w:rsidRDefault="00D21318" w:rsidP="00D21318">
      <w:pPr>
        <w:rPr>
          <w:sz w:val="22"/>
          <w:szCs w:val="22"/>
        </w:rPr>
      </w:pPr>
      <w:r w:rsidRPr="00F13182">
        <w:rPr>
          <w:sz w:val="22"/>
          <w:szCs w:val="22"/>
        </w:rPr>
        <w:t>Free and confidential mental health treatment for students, including short-term psychotherapy, group counseling, stress fitness workshops, and crisis intervention.</w:t>
      </w:r>
      <w:hyperlink r:id="rId10" w:history="1">
        <w:r w:rsidRPr="00F13182">
          <w:rPr>
            <w:rStyle w:val="Hyperlink"/>
            <w:sz w:val="22"/>
            <w:szCs w:val="22"/>
          </w:rPr>
          <w:t xml:space="preserve"> https://engemannshc.usc.edu/counseling/</w:t>
        </w:r>
      </w:hyperlink>
    </w:p>
    <w:p w14:paraId="54BDA748" w14:textId="77777777" w:rsidR="00D21318" w:rsidRPr="00F13182" w:rsidRDefault="00D21318" w:rsidP="00D21318">
      <w:pPr>
        <w:rPr>
          <w:b/>
          <w:bCs/>
          <w:sz w:val="22"/>
          <w:szCs w:val="22"/>
        </w:rPr>
      </w:pPr>
    </w:p>
    <w:p w14:paraId="0AC74ABA" w14:textId="77777777" w:rsidR="00D21318" w:rsidRPr="00F13182" w:rsidRDefault="00D21318" w:rsidP="00D21318">
      <w:pPr>
        <w:rPr>
          <w:i/>
          <w:sz w:val="22"/>
          <w:szCs w:val="22"/>
        </w:rPr>
      </w:pPr>
      <w:r w:rsidRPr="00F13182">
        <w:rPr>
          <w:bCs/>
          <w:i/>
          <w:sz w:val="22"/>
          <w:szCs w:val="22"/>
        </w:rPr>
        <w:t>National Suicide Prevention Lifeline - 1-800-273-8255</w:t>
      </w:r>
    </w:p>
    <w:p w14:paraId="1A8A85AF" w14:textId="77777777" w:rsidR="00D21318" w:rsidRPr="00F13182" w:rsidRDefault="00D21318" w:rsidP="00D21318">
      <w:pPr>
        <w:rPr>
          <w:sz w:val="22"/>
          <w:szCs w:val="22"/>
        </w:rPr>
      </w:pPr>
      <w:r w:rsidRPr="00F13182">
        <w:rPr>
          <w:sz w:val="22"/>
          <w:szCs w:val="22"/>
        </w:rPr>
        <w:t>Provides free and confidential emotional support to people in suicidal crisis or emotional distress 24 hours a day, 7 days a week.</w:t>
      </w:r>
      <w:hyperlink r:id="rId11" w:history="1">
        <w:r w:rsidRPr="00F13182">
          <w:rPr>
            <w:rStyle w:val="Hyperlink"/>
            <w:sz w:val="22"/>
            <w:szCs w:val="22"/>
          </w:rPr>
          <w:t xml:space="preserve"> http://www.suicidepreventionlifeline.org</w:t>
        </w:r>
      </w:hyperlink>
    </w:p>
    <w:p w14:paraId="4F374252" w14:textId="77777777" w:rsidR="00D21318" w:rsidRPr="00F13182" w:rsidRDefault="00D21318" w:rsidP="00D21318">
      <w:pPr>
        <w:rPr>
          <w:b/>
          <w:bCs/>
          <w:sz w:val="22"/>
          <w:szCs w:val="22"/>
          <w:u w:val="single"/>
        </w:rPr>
      </w:pPr>
    </w:p>
    <w:p w14:paraId="15F82307" w14:textId="77777777" w:rsidR="00D21318" w:rsidRPr="00F13182" w:rsidRDefault="00D21318" w:rsidP="00D21318">
      <w:pPr>
        <w:rPr>
          <w:i/>
          <w:sz w:val="22"/>
          <w:szCs w:val="22"/>
        </w:rPr>
      </w:pPr>
      <w:r w:rsidRPr="00F13182">
        <w:rPr>
          <w:bCs/>
          <w:i/>
          <w:sz w:val="22"/>
          <w:szCs w:val="22"/>
        </w:rPr>
        <w:t xml:space="preserve">Relationship &amp; Sexual Violence Prevention Services (RSVP) - </w:t>
      </w:r>
      <w:r w:rsidRPr="00F13182">
        <w:rPr>
          <w:b/>
          <w:bCs/>
          <w:i/>
          <w:sz w:val="22"/>
          <w:szCs w:val="22"/>
        </w:rPr>
        <w:t xml:space="preserve">(213) 740-9355 </w:t>
      </w:r>
      <w:r w:rsidRPr="00F13182">
        <w:rPr>
          <w:bCs/>
          <w:i/>
          <w:sz w:val="22"/>
          <w:szCs w:val="22"/>
        </w:rPr>
        <w:t>- 24/7 on call</w:t>
      </w:r>
    </w:p>
    <w:p w14:paraId="6B6471D9" w14:textId="77777777" w:rsidR="00C3381C" w:rsidRPr="00F13182" w:rsidRDefault="00D21318" w:rsidP="00D21318">
      <w:pPr>
        <w:rPr>
          <w:rStyle w:val="Hyperlink"/>
          <w:sz w:val="22"/>
          <w:szCs w:val="22"/>
        </w:rPr>
      </w:pPr>
      <w:r w:rsidRPr="00F13182">
        <w:rPr>
          <w:sz w:val="22"/>
          <w:szCs w:val="22"/>
        </w:rPr>
        <w:t xml:space="preserve">Free and confidential therapy services, workshops, and training for situations related to gender-based harm. </w:t>
      </w:r>
      <w:hyperlink r:id="rId12" w:history="1">
        <w:r w:rsidRPr="00F13182">
          <w:rPr>
            <w:rStyle w:val="Hyperlink"/>
            <w:sz w:val="22"/>
            <w:szCs w:val="22"/>
          </w:rPr>
          <w:t>https://engemannshc.usc.edu/rsvp/</w:t>
        </w:r>
      </w:hyperlink>
    </w:p>
    <w:p w14:paraId="0770756A" w14:textId="77777777" w:rsidR="00C3381C" w:rsidRPr="00F13182" w:rsidRDefault="00C3381C" w:rsidP="00D21318">
      <w:pPr>
        <w:rPr>
          <w:bCs/>
          <w:i/>
          <w:sz w:val="22"/>
          <w:szCs w:val="22"/>
        </w:rPr>
      </w:pPr>
    </w:p>
    <w:p w14:paraId="0055266C" w14:textId="77777777" w:rsidR="00D21318" w:rsidRPr="00F13182" w:rsidRDefault="00D21318" w:rsidP="00D21318">
      <w:pPr>
        <w:rPr>
          <w:i/>
          <w:sz w:val="22"/>
          <w:szCs w:val="22"/>
        </w:rPr>
      </w:pPr>
      <w:r w:rsidRPr="00F13182">
        <w:rPr>
          <w:bCs/>
          <w:i/>
          <w:sz w:val="22"/>
          <w:szCs w:val="22"/>
        </w:rPr>
        <w:t xml:space="preserve">Sexual Assault Resource Center </w:t>
      </w:r>
      <w:r w:rsidRPr="00F13182">
        <w:rPr>
          <w:b/>
          <w:bCs/>
          <w:i/>
          <w:sz w:val="22"/>
          <w:szCs w:val="22"/>
        </w:rPr>
        <w:t>(213) 740-9355</w:t>
      </w:r>
    </w:p>
    <w:p w14:paraId="5DAFB893" w14:textId="77777777" w:rsidR="00D21318" w:rsidRPr="00F13182" w:rsidRDefault="00D21318" w:rsidP="00D21318">
      <w:pPr>
        <w:rPr>
          <w:sz w:val="22"/>
          <w:szCs w:val="22"/>
        </w:rPr>
      </w:pPr>
      <w:r w:rsidRPr="00F13182">
        <w:rPr>
          <w:sz w:val="22"/>
          <w:szCs w:val="22"/>
        </w:rPr>
        <w:t>For more information about how to get help or help a survivor, rights, reporting options, and additional resources, visit the website:</w:t>
      </w:r>
      <w:hyperlink r:id="rId13" w:history="1">
        <w:r w:rsidRPr="00F13182">
          <w:rPr>
            <w:rStyle w:val="Hyperlink"/>
            <w:sz w:val="22"/>
            <w:szCs w:val="22"/>
          </w:rPr>
          <w:t xml:space="preserve"> http://sarc.usc.edu/</w:t>
        </w:r>
      </w:hyperlink>
    </w:p>
    <w:p w14:paraId="3948DA36" w14:textId="77777777" w:rsidR="00D21318" w:rsidRPr="00F13182" w:rsidRDefault="00D21318" w:rsidP="00D21318">
      <w:pPr>
        <w:rPr>
          <w:b/>
          <w:bCs/>
          <w:sz w:val="22"/>
          <w:szCs w:val="22"/>
        </w:rPr>
      </w:pPr>
    </w:p>
    <w:p w14:paraId="3AE826AE" w14:textId="77777777" w:rsidR="00D21318" w:rsidRPr="00F13182" w:rsidRDefault="00D21318" w:rsidP="00D21318">
      <w:pPr>
        <w:rPr>
          <w:i/>
          <w:sz w:val="22"/>
          <w:szCs w:val="22"/>
        </w:rPr>
      </w:pPr>
      <w:r w:rsidRPr="00F13182">
        <w:rPr>
          <w:bCs/>
          <w:i/>
          <w:sz w:val="22"/>
          <w:szCs w:val="22"/>
        </w:rPr>
        <w:t>Office of Equity and Diversity (OED)/Title IX compliance – (213) 740-5086</w:t>
      </w:r>
    </w:p>
    <w:p w14:paraId="7720AB9D" w14:textId="77777777" w:rsidR="00D21318" w:rsidRPr="00F13182" w:rsidRDefault="00D21318" w:rsidP="00D21318">
      <w:pPr>
        <w:rPr>
          <w:sz w:val="22"/>
          <w:szCs w:val="22"/>
        </w:rPr>
      </w:pPr>
      <w:r w:rsidRPr="00F13182">
        <w:rPr>
          <w:sz w:val="22"/>
          <w:szCs w:val="22"/>
        </w:rPr>
        <w:t>Works with faculty, staff, visitors, applicants, and students around issues of protected class.</w:t>
      </w:r>
      <w:hyperlink r:id="rId14" w:history="1">
        <w:r w:rsidRPr="00F13182">
          <w:rPr>
            <w:rStyle w:val="Hyperlink"/>
            <w:sz w:val="22"/>
            <w:szCs w:val="22"/>
          </w:rPr>
          <w:t xml:space="preserve"> https://equity.usc.edu/</w:t>
        </w:r>
      </w:hyperlink>
    </w:p>
    <w:p w14:paraId="3B648E09" w14:textId="77777777" w:rsidR="00D21318" w:rsidRPr="00F13182" w:rsidRDefault="00D21318" w:rsidP="00D21318">
      <w:pPr>
        <w:rPr>
          <w:b/>
          <w:bCs/>
          <w:sz w:val="22"/>
          <w:szCs w:val="22"/>
        </w:rPr>
      </w:pPr>
    </w:p>
    <w:p w14:paraId="1BA9CD9B" w14:textId="77777777" w:rsidR="00D21318" w:rsidRPr="00F13182" w:rsidRDefault="00D21318" w:rsidP="00D21318">
      <w:pPr>
        <w:rPr>
          <w:i/>
          <w:sz w:val="22"/>
          <w:szCs w:val="22"/>
        </w:rPr>
      </w:pPr>
      <w:r w:rsidRPr="00F13182">
        <w:rPr>
          <w:bCs/>
          <w:i/>
          <w:sz w:val="22"/>
          <w:szCs w:val="22"/>
        </w:rPr>
        <w:t xml:space="preserve">Bias Assessment Response and Support </w:t>
      </w:r>
    </w:p>
    <w:p w14:paraId="5C418115" w14:textId="77777777" w:rsidR="00D21318" w:rsidRPr="00F13182" w:rsidRDefault="00D21318" w:rsidP="00D21318">
      <w:pPr>
        <w:rPr>
          <w:sz w:val="22"/>
          <w:szCs w:val="22"/>
        </w:rPr>
      </w:pPr>
      <w:r w:rsidRPr="00F13182">
        <w:rPr>
          <w:sz w:val="22"/>
          <w:szCs w:val="22"/>
        </w:rPr>
        <w:t>Incidents of bias, hate crimes and microaggressions need to be reported allowing for appropriate investigation and response.</w:t>
      </w:r>
      <w:hyperlink r:id="rId15" w:history="1">
        <w:r w:rsidRPr="00F13182">
          <w:rPr>
            <w:rStyle w:val="Hyperlink"/>
            <w:sz w:val="22"/>
            <w:szCs w:val="22"/>
          </w:rPr>
          <w:t xml:space="preserve"> https://studentaffairs.usc.edu/bias-assessment-response-support/</w:t>
        </w:r>
      </w:hyperlink>
    </w:p>
    <w:p w14:paraId="5801F14C" w14:textId="77777777" w:rsidR="00D21318" w:rsidRPr="00F13182" w:rsidRDefault="00D21318" w:rsidP="00D21318">
      <w:pPr>
        <w:rPr>
          <w:b/>
          <w:bCs/>
          <w:sz w:val="22"/>
          <w:szCs w:val="22"/>
        </w:rPr>
      </w:pPr>
    </w:p>
    <w:p w14:paraId="5D92D550" w14:textId="77777777" w:rsidR="00D21318" w:rsidRPr="00F13182" w:rsidRDefault="00D21318" w:rsidP="00D21318">
      <w:pPr>
        <w:rPr>
          <w:i/>
          <w:sz w:val="22"/>
          <w:szCs w:val="22"/>
        </w:rPr>
      </w:pPr>
      <w:r w:rsidRPr="00F13182">
        <w:rPr>
          <w:bCs/>
          <w:i/>
          <w:sz w:val="22"/>
          <w:szCs w:val="22"/>
        </w:rPr>
        <w:t>Student Support &amp; Advocacy – (213) 821-4710</w:t>
      </w:r>
    </w:p>
    <w:p w14:paraId="650E3CB2" w14:textId="77777777" w:rsidR="009764F7" w:rsidRPr="00F13182" w:rsidRDefault="00D21318" w:rsidP="00D21318">
      <w:pPr>
        <w:rPr>
          <w:i/>
          <w:sz w:val="22"/>
          <w:szCs w:val="22"/>
        </w:rPr>
      </w:pPr>
      <w:r w:rsidRPr="00F13182">
        <w:rPr>
          <w:sz w:val="22"/>
          <w:szCs w:val="22"/>
        </w:rPr>
        <w:t>Assists students and families in resolving complex issues adversely affecting their success as a student EX: personal, financial, and academic.</w:t>
      </w:r>
      <w:hyperlink r:id="rId16" w:history="1">
        <w:r w:rsidRPr="00F13182">
          <w:rPr>
            <w:rStyle w:val="Hyperlink"/>
            <w:sz w:val="22"/>
            <w:szCs w:val="22"/>
          </w:rPr>
          <w:t xml:space="preserve"> https://studentaffairs.usc.edu/ssa/</w:t>
        </w:r>
      </w:hyperlink>
    </w:p>
    <w:p w14:paraId="6E3B624F" w14:textId="77777777" w:rsidR="009764F7" w:rsidRPr="00F13182" w:rsidRDefault="009764F7" w:rsidP="00D21318">
      <w:pPr>
        <w:rPr>
          <w:i/>
          <w:sz w:val="22"/>
          <w:szCs w:val="22"/>
        </w:rPr>
      </w:pPr>
    </w:p>
    <w:p w14:paraId="7737753F" w14:textId="77777777" w:rsidR="00D21318" w:rsidRPr="00F13182" w:rsidRDefault="00D21318" w:rsidP="00D21318">
      <w:pPr>
        <w:rPr>
          <w:i/>
          <w:sz w:val="22"/>
          <w:szCs w:val="22"/>
        </w:rPr>
      </w:pPr>
      <w:r w:rsidRPr="00F13182">
        <w:rPr>
          <w:i/>
          <w:sz w:val="22"/>
          <w:szCs w:val="22"/>
        </w:rPr>
        <w:t>Diversity at USC</w:t>
      </w:r>
    </w:p>
    <w:p w14:paraId="2599D82A" w14:textId="77777777" w:rsidR="00D21318" w:rsidRPr="00F13182" w:rsidRDefault="00D21318" w:rsidP="00D21318">
      <w:pPr>
        <w:rPr>
          <w:i/>
          <w:sz w:val="22"/>
          <w:szCs w:val="22"/>
        </w:rPr>
      </w:pPr>
      <w:r w:rsidRPr="00F13182">
        <w:rPr>
          <w:sz w:val="22"/>
          <w:szCs w:val="22"/>
        </w:rPr>
        <w:t xml:space="preserve">Tabs for Events, Programs and Training, Task Force (including representatives for each school), Chronology, Participate, Resources for Students. </w:t>
      </w:r>
      <w:hyperlink r:id="rId17" w:history="1">
        <w:r w:rsidRPr="00F13182">
          <w:rPr>
            <w:rStyle w:val="Hyperlink"/>
            <w:i/>
            <w:sz w:val="22"/>
            <w:szCs w:val="22"/>
          </w:rPr>
          <w:t>https://diversity.usc.edu/</w:t>
        </w:r>
      </w:hyperlink>
      <w:r w:rsidRPr="00F13182">
        <w:rPr>
          <w:i/>
          <w:sz w:val="22"/>
          <w:szCs w:val="22"/>
        </w:rPr>
        <w:t xml:space="preserve"> </w:t>
      </w:r>
    </w:p>
    <w:p w14:paraId="1A069ADA" w14:textId="77777777" w:rsidR="00D21318" w:rsidRPr="00F13182" w:rsidRDefault="00D21318" w:rsidP="00D21318">
      <w:pPr>
        <w:rPr>
          <w:i/>
          <w:sz w:val="22"/>
          <w:szCs w:val="22"/>
        </w:rPr>
      </w:pPr>
    </w:p>
    <w:p w14:paraId="0A6F5DA3" w14:textId="77777777" w:rsidR="00D21318" w:rsidRPr="00F13182" w:rsidRDefault="00D21318" w:rsidP="00D21318">
      <w:pPr>
        <w:ind w:right="-576"/>
        <w:rPr>
          <w:rFonts w:eastAsiaTheme="minorHAnsi"/>
          <w:sz w:val="22"/>
          <w:szCs w:val="22"/>
        </w:rPr>
      </w:pPr>
      <w:r w:rsidRPr="00F13182">
        <w:rPr>
          <w:rFonts w:eastAsiaTheme="minorHAnsi"/>
          <w:i/>
          <w:iCs/>
          <w:sz w:val="22"/>
          <w:szCs w:val="22"/>
        </w:rPr>
        <w:t>USC Emergency Information</w:t>
      </w:r>
    </w:p>
    <w:p w14:paraId="6D67F1C8" w14:textId="77777777" w:rsidR="00D21318" w:rsidRPr="00F13182" w:rsidRDefault="00D21318" w:rsidP="00D21318">
      <w:pPr>
        <w:ind w:right="-576"/>
        <w:rPr>
          <w:rFonts w:eastAsiaTheme="minorHAnsi"/>
          <w:sz w:val="22"/>
          <w:szCs w:val="22"/>
        </w:rPr>
      </w:pPr>
      <w:r w:rsidRPr="00F13182">
        <w:rPr>
          <w:rFonts w:eastAsiaTheme="minorHAnsi"/>
          <w:sz w:val="22"/>
          <w:szCs w:val="22"/>
        </w:rPr>
        <w:t xml:space="preserve">Provides safety and other updates, including ways in which instruction will be continued if an officially declared emergency makes travel to campus infeasible. </w:t>
      </w:r>
      <w:hyperlink r:id="rId18" w:history="1">
        <w:r w:rsidRPr="00F13182">
          <w:rPr>
            <w:rFonts w:eastAsiaTheme="minorHAnsi"/>
            <w:color w:val="0000FF"/>
            <w:sz w:val="22"/>
            <w:szCs w:val="22"/>
            <w:u w:val="single"/>
          </w:rPr>
          <w:t>emergency.usc.edu</w:t>
        </w:r>
      </w:hyperlink>
    </w:p>
    <w:p w14:paraId="47B36F01" w14:textId="77777777" w:rsidR="00D21318" w:rsidRPr="00F13182" w:rsidRDefault="00D21318" w:rsidP="00D21318">
      <w:pPr>
        <w:ind w:right="-576"/>
        <w:rPr>
          <w:rFonts w:eastAsiaTheme="minorHAnsi"/>
          <w:sz w:val="22"/>
          <w:szCs w:val="22"/>
        </w:rPr>
      </w:pPr>
    </w:p>
    <w:p w14:paraId="49B66230" w14:textId="77777777" w:rsidR="00A2246A" w:rsidRPr="00F13182" w:rsidRDefault="00D21318" w:rsidP="009579E7">
      <w:pPr>
        <w:ind w:right="-576"/>
        <w:rPr>
          <w:b/>
          <w:bCs/>
          <w:sz w:val="22"/>
          <w:szCs w:val="22"/>
        </w:rPr>
      </w:pPr>
      <w:r w:rsidRPr="00F13182">
        <w:rPr>
          <w:rFonts w:eastAsiaTheme="minorHAnsi"/>
          <w:i/>
          <w:iCs/>
          <w:sz w:val="22"/>
          <w:szCs w:val="22"/>
        </w:rPr>
        <w:t xml:space="preserve">USC Department of Public Safety </w:t>
      </w:r>
      <w:r w:rsidRPr="00F13182">
        <w:rPr>
          <w:rFonts w:eastAsiaTheme="minorHAnsi"/>
          <w:i/>
          <w:color w:val="222222"/>
          <w:sz w:val="22"/>
          <w:szCs w:val="22"/>
        </w:rPr>
        <w:t>–</w:t>
      </w:r>
      <w:r w:rsidRPr="00F13182">
        <w:rPr>
          <w:rFonts w:eastAsiaTheme="minorHAnsi"/>
          <w:i/>
          <w:sz w:val="22"/>
          <w:szCs w:val="22"/>
        </w:rPr>
        <w:t xml:space="preserve"> UPC: (213) 740-4321 – HSC: (323) 442-1000 – 24-hour emergency or to report a crime. </w:t>
      </w:r>
      <w:r w:rsidRPr="00F13182">
        <w:rPr>
          <w:rFonts w:eastAsiaTheme="minorHAnsi"/>
          <w:sz w:val="22"/>
          <w:szCs w:val="22"/>
        </w:rPr>
        <w:t xml:space="preserve">Provides overall safety to USC community. </w:t>
      </w:r>
      <w:hyperlink r:id="rId19" w:history="1">
        <w:r w:rsidRPr="00F13182">
          <w:rPr>
            <w:rFonts w:eastAsiaTheme="minorHAnsi"/>
            <w:color w:val="0000FF"/>
            <w:sz w:val="22"/>
            <w:szCs w:val="22"/>
            <w:u w:val="single"/>
          </w:rPr>
          <w:t>dps.usc.edu</w:t>
        </w:r>
      </w:hyperlink>
    </w:p>
    <w:p w14:paraId="74E1A9B2" w14:textId="77777777" w:rsidR="00A2246A" w:rsidRPr="00F13182" w:rsidRDefault="00A2246A" w:rsidP="00D21318">
      <w:pPr>
        <w:rPr>
          <w:b/>
          <w:bCs/>
          <w:sz w:val="22"/>
          <w:szCs w:val="22"/>
        </w:rPr>
      </w:pPr>
    </w:p>
    <w:p w14:paraId="1037FED6" w14:textId="77777777" w:rsidR="00A2246A" w:rsidRPr="00F13182" w:rsidRDefault="00A2246A" w:rsidP="00D21318">
      <w:pPr>
        <w:rPr>
          <w:b/>
          <w:bCs/>
          <w:sz w:val="22"/>
          <w:szCs w:val="22"/>
        </w:rPr>
      </w:pPr>
    </w:p>
    <w:p w14:paraId="4F38243E" w14:textId="77777777" w:rsidR="00E50FFE" w:rsidRPr="00F13182" w:rsidRDefault="00E50FFE" w:rsidP="00D21318">
      <w:pPr>
        <w:rPr>
          <w:b/>
          <w:bCs/>
          <w:sz w:val="22"/>
          <w:szCs w:val="22"/>
        </w:rPr>
      </w:pPr>
    </w:p>
    <w:p w14:paraId="37D349D2" w14:textId="77777777" w:rsidR="00E50FFE" w:rsidRPr="00F13182" w:rsidRDefault="00E50FFE" w:rsidP="00D21318">
      <w:pPr>
        <w:rPr>
          <w:b/>
          <w:bCs/>
          <w:sz w:val="22"/>
          <w:szCs w:val="22"/>
        </w:rPr>
      </w:pPr>
    </w:p>
    <w:p w14:paraId="3FC3DB53" w14:textId="77777777" w:rsidR="00E50FFE" w:rsidRPr="00F13182" w:rsidRDefault="00E50FFE" w:rsidP="00D21318">
      <w:pPr>
        <w:rPr>
          <w:b/>
          <w:bCs/>
          <w:sz w:val="22"/>
          <w:szCs w:val="22"/>
        </w:rPr>
      </w:pPr>
    </w:p>
    <w:p w14:paraId="57C1D76B" w14:textId="77777777" w:rsidR="00E50FFE" w:rsidRPr="00F13182" w:rsidRDefault="00E50FFE" w:rsidP="00D21318">
      <w:pPr>
        <w:rPr>
          <w:b/>
          <w:bCs/>
          <w:sz w:val="22"/>
          <w:szCs w:val="22"/>
        </w:rPr>
      </w:pPr>
    </w:p>
    <w:p w14:paraId="4271FCA9" w14:textId="77777777" w:rsidR="00E50FFE" w:rsidRPr="00F13182" w:rsidRDefault="00E50FFE" w:rsidP="00D21318">
      <w:pPr>
        <w:rPr>
          <w:b/>
          <w:bCs/>
          <w:sz w:val="22"/>
          <w:szCs w:val="22"/>
        </w:rPr>
      </w:pPr>
    </w:p>
    <w:p w14:paraId="29F6C29A" w14:textId="77777777" w:rsidR="00E50FFE" w:rsidRPr="00F13182" w:rsidRDefault="00E50FFE" w:rsidP="00D21318">
      <w:pPr>
        <w:rPr>
          <w:b/>
          <w:bCs/>
          <w:sz w:val="22"/>
          <w:szCs w:val="22"/>
        </w:rPr>
      </w:pPr>
    </w:p>
    <w:p w14:paraId="7A94544D" w14:textId="77777777" w:rsidR="00F13182" w:rsidRDefault="004570CC" w:rsidP="00D21318">
      <w:pPr>
        <w:rPr>
          <w:b/>
          <w:bCs/>
          <w:sz w:val="22"/>
          <w:szCs w:val="22"/>
        </w:rPr>
      </w:pPr>
      <w:r w:rsidRPr="00F13182">
        <w:rPr>
          <w:b/>
          <w:bCs/>
          <w:sz w:val="22"/>
          <w:szCs w:val="22"/>
        </w:rPr>
        <w:t xml:space="preserve"> </w:t>
      </w:r>
    </w:p>
    <w:p w14:paraId="2772FD51" w14:textId="77777777" w:rsidR="00D21318" w:rsidRPr="00F13182" w:rsidRDefault="00D21318" w:rsidP="00D21318">
      <w:pPr>
        <w:rPr>
          <w:b/>
          <w:bCs/>
          <w:sz w:val="22"/>
          <w:szCs w:val="22"/>
        </w:rPr>
      </w:pPr>
      <w:r w:rsidRPr="00F13182">
        <w:rPr>
          <w:b/>
          <w:bCs/>
          <w:sz w:val="22"/>
          <w:szCs w:val="22"/>
        </w:rPr>
        <w:t>Students with Disabilities:</w:t>
      </w:r>
    </w:p>
    <w:p w14:paraId="517F38C1" w14:textId="4CC7E6B7" w:rsidR="00D039A5" w:rsidRDefault="00D21318">
      <w:pPr>
        <w:rPr>
          <w:bCs/>
          <w:sz w:val="22"/>
          <w:szCs w:val="22"/>
        </w:rPr>
      </w:pPr>
      <w:r w:rsidRPr="00F13182">
        <w:rPr>
          <w:bCs/>
          <w:sz w:val="22"/>
          <w:szCs w:val="22"/>
        </w:rPr>
        <w:t xml:space="preserve">USC </w:t>
      </w:r>
      <w:r w:rsidRPr="00261D37">
        <w:rPr>
          <w:bCs/>
          <w:sz w:val="20"/>
        </w:rPr>
        <w:t>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261D37">
        <w:rPr>
          <w:bCs/>
          <w:iCs/>
          <w:sz w:val="20"/>
        </w:rPr>
        <w:t>he Office of Disability Services and Programs (</w:t>
      </w:r>
      <w:hyperlink r:id="rId20" w:history="1">
        <w:r w:rsidRPr="00261D37">
          <w:rPr>
            <w:rStyle w:val="Hyperlink"/>
            <w:bCs/>
            <w:sz w:val="20"/>
          </w:rPr>
          <w:t>www.usc.edu/disability</w:t>
        </w:r>
      </w:hyperlink>
      <w:r w:rsidRPr="00261D37">
        <w:rPr>
          <w:bCs/>
          <w:iCs/>
          <w:sz w:val="20"/>
        </w:rPr>
        <w:t xml:space="preserve">). DSP </w:t>
      </w:r>
      <w:r w:rsidRPr="00261D37">
        <w:rPr>
          <w:bCs/>
          <w:sz w:val="20"/>
        </w:rPr>
        <w:t>provides certification for students with disabilities and helps arrange the relevant accommodations.  Any student requesting academic accommodations based on a disability is required to register</w:t>
      </w:r>
      <w:r w:rsidRPr="00F13182">
        <w:rPr>
          <w:bCs/>
          <w:sz w:val="22"/>
          <w:szCs w:val="22"/>
        </w:rPr>
        <w:t xml:space="preserve"> with Disability Services and Programs (DSP) each semester. A letter of verification for approved accommodations can be obtained from DSP. Please be sure the letter is delivered to me as early in the semester as possible. DSP is located in GFS (Grace Ford </w:t>
      </w:r>
      <w:proofErr w:type="spellStart"/>
      <w:r w:rsidRPr="00F13182">
        <w:rPr>
          <w:bCs/>
          <w:sz w:val="22"/>
          <w:szCs w:val="22"/>
        </w:rPr>
        <w:t>Salvatori</w:t>
      </w:r>
      <w:proofErr w:type="spellEnd"/>
      <w:r w:rsidRPr="00F13182">
        <w:rPr>
          <w:bCs/>
          <w:sz w:val="22"/>
          <w:szCs w:val="22"/>
        </w:rPr>
        <w:t xml:space="preserve"> Hall) 120 and is open 8:30 a.m.–5:00 p.m., Monday through Friday. The phone number for DSP is (213) 740-0776.  Email: </w:t>
      </w:r>
      <w:hyperlink r:id="rId21" w:history="1">
        <w:r w:rsidRPr="00F13182">
          <w:rPr>
            <w:rStyle w:val="Hyperlink"/>
            <w:bCs/>
            <w:sz w:val="22"/>
            <w:szCs w:val="22"/>
          </w:rPr>
          <w:t>ability@usc.edu</w:t>
        </w:r>
      </w:hyperlink>
      <w:r w:rsidRPr="00F13182">
        <w:rPr>
          <w:bCs/>
          <w:sz w:val="22"/>
          <w:szCs w:val="22"/>
        </w:rPr>
        <w:t>.</w:t>
      </w:r>
    </w:p>
    <w:p w14:paraId="2BEAC676" w14:textId="77777777" w:rsidR="007F3EE8" w:rsidRDefault="007F3EE8">
      <w:pPr>
        <w:rPr>
          <w:b/>
          <w:sz w:val="22"/>
          <w:szCs w:val="22"/>
        </w:rPr>
      </w:pPr>
    </w:p>
    <w:p w14:paraId="401100A4" w14:textId="67C2D113" w:rsidR="00D21318" w:rsidRPr="00F13182" w:rsidRDefault="00D21318" w:rsidP="00D21318">
      <w:pPr>
        <w:rPr>
          <w:b/>
          <w:sz w:val="22"/>
          <w:szCs w:val="22"/>
        </w:rPr>
      </w:pPr>
      <w:r w:rsidRPr="00F13182">
        <w:rPr>
          <w:b/>
          <w:sz w:val="22"/>
          <w:szCs w:val="22"/>
        </w:rPr>
        <w:t>Emergency Preparedness/Course Continuity</w:t>
      </w:r>
      <w:r w:rsidR="0066760A" w:rsidRPr="00F13182">
        <w:rPr>
          <w:b/>
          <w:sz w:val="22"/>
          <w:szCs w:val="22"/>
        </w:rPr>
        <w:t>:</w:t>
      </w:r>
      <w:r w:rsidRPr="00F13182">
        <w:rPr>
          <w:b/>
          <w:sz w:val="22"/>
          <w:szCs w:val="22"/>
        </w:rPr>
        <w:t xml:space="preserve">  </w:t>
      </w:r>
    </w:p>
    <w:p w14:paraId="58B5A874" w14:textId="0241457D" w:rsidR="00D200CB" w:rsidRDefault="00D21318" w:rsidP="00D21318">
      <w:pPr>
        <w:rPr>
          <w:sz w:val="22"/>
          <w:szCs w:val="22"/>
        </w:rPr>
      </w:pPr>
      <w:r w:rsidRPr="00F13182">
        <w:rPr>
          <w:sz w:val="22"/>
          <w:szCs w:val="22"/>
        </w:rPr>
        <w:t>In case of a declared emergency if travel to campus is not feasible, the USC Emergency Information web site (http://emergency.usc.edu/) will provide safety and other information, including electronic means by which instructors will conduct class using a combination of USC’s Blackboard learning management system (blackboard.usc.edu), teleconferencing, and other technologies.</w:t>
      </w:r>
    </w:p>
    <w:p w14:paraId="1D137BB1" w14:textId="77777777" w:rsidR="007F3EE8" w:rsidRDefault="007F3EE8" w:rsidP="00D21318">
      <w:pPr>
        <w:rPr>
          <w:sz w:val="22"/>
          <w:szCs w:val="22"/>
        </w:rPr>
      </w:pPr>
    </w:p>
    <w:p w14:paraId="5966BE27" w14:textId="173385AC" w:rsidR="00D200CB" w:rsidRDefault="00D200CB" w:rsidP="00D21318">
      <w:pPr>
        <w:rPr>
          <w:b/>
          <w:bCs/>
          <w:sz w:val="22"/>
          <w:szCs w:val="22"/>
        </w:rPr>
      </w:pPr>
      <w:r w:rsidRPr="00D200CB">
        <w:rPr>
          <w:b/>
          <w:bCs/>
          <w:sz w:val="22"/>
          <w:szCs w:val="22"/>
        </w:rPr>
        <w:t>Add/Drop Process</w:t>
      </w:r>
    </w:p>
    <w:p w14:paraId="2E9BE3C3" w14:textId="04F8C007" w:rsidR="00D200CB" w:rsidRDefault="00D200CB" w:rsidP="00D21318">
      <w:pPr>
        <w:rPr>
          <w:bCs/>
          <w:sz w:val="22"/>
          <w:szCs w:val="22"/>
        </w:rPr>
      </w:pPr>
      <w:r w:rsidRPr="00D039A5">
        <w:rPr>
          <w:bCs/>
          <w:sz w:val="22"/>
          <w:szCs w:val="22"/>
        </w:rPr>
        <w:t>Courses may be added until November 5, 2021. After registering, it is the student's</w:t>
      </w:r>
      <w:r>
        <w:rPr>
          <w:bCs/>
          <w:sz w:val="22"/>
          <w:szCs w:val="22"/>
        </w:rPr>
        <w:t xml:space="preserve"> </w:t>
      </w:r>
      <w:r w:rsidRPr="00D039A5">
        <w:rPr>
          <w:bCs/>
          <w:sz w:val="22"/>
          <w:szCs w:val="22"/>
        </w:rPr>
        <w:t>responsibility to</w:t>
      </w:r>
      <w:r w:rsidRPr="00D039A5">
        <w:rPr>
          <w:bCs/>
          <w:spacing w:val="1"/>
          <w:sz w:val="22"/>
          <w:szCs w:val="22"/>
        </w:rPr>
        <w:t xml:space="preserve"> </w:t>
      </w:r>
      <w:r w:rsidRPr="00D039A5">
        <w:rPr>
          <w:bCs/>
          <w:sz w:val="22"/>
          <w:szCs w:val="22"/>
        </w:rPr>
        <w:t>officially drop from a course if he or she decides not to continue in a course. All such changes must</w:t>
      </w:r>
      <w:r w:rsidRPr="00D039A5">
        <w:rPr>
          <w:bCs/>
          <w:spacing w:val="1"/>
          <w:sz w:val="22"/>
          <w:szCs w:val="22"/>
        </w:rPr>
        <w:t xml:space="preserve"> </w:t>
      </w:r>
      <w:r w:rsidRPr="00D039A5">
        <w:rPr>
          <w:bCs/>
          <w:sz w:val="22"/>
          <w:szCs w:val="22"/>
        </w:rPr>
        <w:t>be processed by Web registration or through the</w:t>
      </w:r>
    </w:p>
    <w:p w14:paraId="066CC06B" w14:textId="0BA04FE8" w:rsidR="00F67D59" w:rsidRDefault="00D200CB" w:rsidP="00D21318">
      <w:pPr>
        <w:rPr>
          <w:sz w:val="22"/>
          <w:szCs w:val="22"/>
        </w:rPr>
      </w:pPr>
      <w:r>
        <w:rPr>
          <w:bCs/>
          <w:sz w:val="22"/>
          <w:szCs w:val="22"/>
        </w:rPr>
        <w:t xml:space="preserve">Registration </w:t>
      </w:r>
      <w:r w:rsidRPr="00D039A5">
        <w:rPr>
          <w:bCs/>
          <w:sz w:val="22"/>
          <w:szCs w:val="22"/>
        </w:rPr>
        <w:t>Department Failure to withdraw</w:t>
      </w:r>
      <w:r w:rsidRPr="00D039A5">
        <w:rPr>
          <w:bCs/>
          <w:spacing w:val="1"/>
          <w:sz w:val="22"/>
          <w:szCs w:val="22"/>
        </w:rPr>
        <w:t xml:space="preserve"> </w:t>
      </w:r>
      <w:r w:rsidRPr="00D039A5">
        <w:rPr>
          <w:bCs/>
          <w:sz w:val="22"/>
          <w:szCs w:val="22"/>
        </w:rPr>
        <w:t>officially will result in the mark of "UW," which is computed in the GPA as zero (0) grade points. A</w:t>
      </w:r>
      <w:r w:rsidRPr="00D039A5">
        <w:rPr>
          <w:bCs/>
          <w:spacing w:val="1"/>
          <w:sz w:val="22"/>
          <w:szCs w:val="22"/>
        </w:rPr>
        <w:t xml:space="preserve"> </w:t>
      </w:r>
      <w:r w:rsidRPr="00D039A5">
        <w:rPr>
          <w:bCs/>
          <w:sz w:val="22"/>
          <w:szCs w:val="22"/>
        </w:rPr>
        <w:t>student may drop a course without academic or financial penalty up until November 5, 2021. If the</w:t>
      </w:r>
      <w:r>
        <w:rPr>
          <w:bCs/>
          <w:sz w:val="22"/>
          <w:szCs w:val="22"/>
        </w:rPr>
        <w:t xml:space="preserve"> course </w:t>
      </w:r>
      <w:r w:rsidRPr="00D039A5">
        <w:rPr>
          <w:bCs/>
          <w:sz w:val="22"/>
          <w:szCs w:val="22"/>
        </w:rPr>
        <w:t>is dropped after November 5, 2021 and before November 17, 2021, the course does not appear on</w:t>
      </w:r>
      <w:r w:rsidRPr="00D039A5">
        <w:rPr>
          <w:bCs/>
          <w:spacing w:val="1"/>
          <w:sz w:val="22"/>
          <w:szCs w:val="22"/>
        </w:rPr>
        <w:t xml:space="preserve"> </w:t>
      </w:r>
      <w:r w:rsidRPr="00D039A5">
        <w:rPr>
          <w:bCs/>
          <w:sz w:val="22"/>
          <w:szCs w:val="22"/>
        </w:rPr>
        <w:t>the</w:t>
      </w:r>
      <w:r w:rsidRPr="00D039A5">
        <w:rPr>
          <w:bCs/>
          <w:spacing w:val="-4"/>
          <w:sz w:val="22"/>
          <w:szCs w:val="22"/>
        </w:rPr>
        <w:t xml:space="preserve"> </w:t>
      </w:r>
      <w:r w:rsidRPr="00D039A5">
        <w:rPr>
          <w:bCs/>
          <w:sz w:val="22"/>
          <w:szCs w:val="22"/>
        </w:rPr>
        <w:t>academic</w:t>
      </w:r>
      <w:r w:rsidRPr="00D039A5">
        <w:rPr>
          <w:bCs/>
          <w:spacing w:val="-4"/>
          <w:sz w:val="22"/>
          <w:szCs w:val="22"/>
        </w:rPr>
        <w:t xml:space="preserve"> </w:t>
      </w:r>
      <w:r w:rsidRPr="00D039A5">
        <w:rPr>
          <w:bCs/>
          <w:sz w:val="22"/>
          <w:szCs w:val="22"/>
        </w:rPr>
        <w:t>transcript,</w:t>
      </w:r>
      <w:r w:rsidRPr="00D039A5">
        <w:rPr>
          <w:bCs/>
          <w:spacing w:val="-2"/>
          <w:sz w:val="22"/>
          <w:szCs w:val="22"/>
        </w:rPr>
        <w:t xml:space="preserve"> </w:t>
      </w:r>
      <w:r w:rsidRPr="00D039A5">
        <w:rPr>
          <w:bCs/>
          <w:sz w:val="22"/>
          <w:szCs w:val="22"/>
        </w:rPr>
        <w:t>but</w:t>
      </w:r>
      <w:r w:rsidRPr="00D039A5">
        <w:rPr>
          <w:bCs/>
          <w:spacing w:val="1"/>
          <w:sz w:val="22"/>
          <w:szCs w:val="22"/>
        </w:rPr>
        <w:t xml:space="preserve"> </w:t>
      </w:r>
      <w:r w:rsidRPr="00D039A5">
        <w:rPr>
          <w:bCs/>
          <w:sz w:val="22"/>
          <w:szCs w:val="22"/>
        </w:rPr>
        <w:t>the</w:t>
      </w:r>
      <w:r w:rsidRPr="00D039A5">
        <w:rPr>
          <w:bCs/>
          <w:spacing w:val="-3"/>
          <w:sz w:val="22"/>
          <w:szCs w:val="22"/>
        </w:rPr>
        <w:t xml:space="preserve"> </w:t>
      </w:r>
      <w:r w:rsidRPr="00D039A5">
        <w:rPr>
          <w:bCs/>
          <w:sz w:val="22"/>
          <w:szCs w:val="22"/>
        </w:rPr>
        <w:t>course</w:t>
      </w:r>
      <w:r w:rsidRPr="00D039A5">
        <w:rPr>
          <w:bCs/>
          <w:spacing w:val="1"/>
          <w:sz w:val="22"/>
          <w:szCs w:val="22"/>
        </w:rPr>
        <w:t xml:space="preserve"> </w:t>
      </w:r>
      <w:r w:rsidRPr="00D039A5">
        <w:rPr>
          <w:bCs/>
          <w:sz w:val="22"/>
          <w:szCs w:val="22"/>
        </w:rPr>
        <w:t>tuition</w:t>
      </w:r>
      <w:r w:rsidRPr="00D039A5">
        <w:rPr>
          <w:bCs/>
          <w:spacing w:val="-2"/>
          <w:sz w:val="22"/>
          <w:szCs w:val="22"/>
        </w:rPr>
        <w:t xml:space="preserve"> </w:t>
      </w:r>
      <w:r w:rsidRPr="00D039A5">
        <w:rPr>
          <w:bCs/>
          <w:sz w:val="22"/>
          <w:szCs w:val="22"/>
        </w:rPr>
        <w:t>and</w:t>
      </w:r>
      <w:r w:rsidRPr="00D039A5">
        <w:rPr>
          <w:bCs/>
          <w:spacing w:val="-2"/>
          <w:sz w:val="22"/>
          <w:szCs w:val="22"/>
        </w:rPr>
        <w:t xml:space="preserve"> </w:t>
      </w:r>
      <w:r w:rsidRPr="00D039A5">
        <w:rPr>
          <w:bCs/>
          <w:sz w:val="22"/>
          <w:szCs w:val="22"/>
        </w:rPr>
        <w:t>fees</w:t>
      </w:r>
      <w:r w:rsidRPr="00D039A5">
        <w:rPr>
          <w:bCs/>
          <w:spacing w:val="-1"/>
          <w:sz w:val="22"/>
          <w:szCs w:val="22"/>
        </w:rPr>
        <w:t xml:space="preserve"> </w:t>
      </w:r>
      <w:r w:rsidRPr="00D039A5">
        <w:rPr>
          <w:bCs/>
          <w:sz w:val="22"/>
          <w:szCs w:val="22"/>
        </w:rPr>
        <w:t>will</w:t>
      </w:r>
      <w:r w:rsidRPr="00D039A5">
        <w:rPr>
          <w:bCs/>
          <w:spacing w:val="-4"/>
          <w:sz w:val="22"/>
          <w:szCs w:val="22"/>
        </w:rPr>
        <w:t xml:space="preserve"> </w:t>
      </w:r>
      <w:r w:rsidRPr="00D039A5">
        <w:rPr>
          <w:bCs/>
          <w:sz w:val="22"/>
          <w:szCs w:val="22"/>
        </w:rPr>
        <w:t>be</w:t>
      </w:r>
      <w:r w:rsidRPr="00D039A5">
        <w:rPr>
          <w:bCs/>
          <w:spacing w:val="-3"/>
          <w:sz w:val="22"/>
          <w:szCs w:val="22"/>
        </w:rPr>
        <w:t xml:space="preserve"> </w:t>
      </w:r>
      <w:r w:rsidRPr="00D039A5">
        <w:rPr>
          <w:bCs/>
          <w:sz w:val="22"/>
          <w:szCs w:val="22"/>
        </w:rPr>
        <w:t>assessed</w:t>
      </w:r>
      <w:r w:rsidRPr="00D039A5">
        <w:rPr>
          <w:bCs/>
          <w:spacing w:val="-2"/>
          <w:sz w:val="22"/>
          <w:szCs w:val="22"/>
        </w:rPr>
        <w:t xml:space="preserve"> </w:t>
      </w:r>
      <w:r w:rsidRPr="00D039A5">
        <w:rPr>
          <w:bCs/>
          <w:sz w:val="22"/>
          <w:szCs w:val="22"/>
        </w:rPr>
        <w:t>to</w:t>
      </w:r>
      <w:r w:rsidRPr="00D039A5">
        <w:rPr>
          <w:bCs/>
          <w:spacing w:val="-2"/>
          <w:sz w:val="22"/>
          <w:szCs w:val="22"/>
        </w:rPr>
        <w:t xml:space="preserve"> </w:t>
      </w:r>
      <w:r w:rsidRPr="00D039A5">
        <w:rPr>
          <w:bCs/>
          <w:sz w:val="22"/>
          <w:szCs w:val="22"/>
        </w:rPr>
        <w:t>the</w:t>
      </w:r>
      <w:r w:rsidRPr="00D039A5">
        <w:rPr>
          <w:bCs/>
          <w:spacing w:val="-4"/>
          <w:sz w:val="22"/>
          <w:szCs w:val="22"/>
        </w:rPr>
        <w:t xml:space="preserve"> </w:t>
      </w:r>
      <w:r w:rsidRPr="00D039A5">
        <w:rPr>
          <w:bCs/>
          <w:sz w:val="22"/>
          <w:szCs w:val="22"/>
        </w:rPr>
        <w:t>student's</w:t>
      </w:r>
      <w:r w:rsidRPr="00D039A5">
        <w:rPr>
          <w:bCs/>
          <w:spacing w:val="-1"/>
          <w:sz w:val="22"/>
          <w:szCs w:val="22"/>
        </w:rPr>
        <w:t xml:space="preserve"> </w:t>
      </w:r>
      <w:r w:rsidRPr="00D039A5">
        <w:rPr>
          <w:bCs/>
          <w:sz w:val="22"/>
          <w:szCs w:val="22"/>
        </w:rPr>
        <w:t>account.</w:t>
      </w:r>
      <w:r w:rsidRPr="00D039A5">
        <w:rPr>
          <w:bCs/>
          <w:spacing w:val="-1"/>
          <w:sz w:val="22"/>
          <w:szCs w:val="22"/>
        </w:rPr>
        <w:t xml:space="preserve"> </w:t>
      </w:r>
      <w:r w:rsidRPr="00D039A5">
        <w:rPr>
          <w:bCs/>
          <w:sz w:val="22"/>
          <w:szCs w:val="22"/>
        </w:rPr>
        <w:t>If</w:t>
      </w:r>
      <w:r w:rsidRPr="00D039A5">
        <w:rPr>
          <w:bCs/>
          <w:spacing w:val="-2"/>
          <w:sz w:val="22"/>
          <w:szCs w:val="22"/>
        </w:rPr>
        <w:t xml:space="preserve"> </w:t>
      </w:r>
      <w:r w:rsidRPr="00D039A5">
        <w:rPr>
          <w:bCs/>
          <w:sz w:val="22"/>
          <w:szCs w:val="22"/>
        </w:rPr>
        <w:t>the course</w:t>
      </w:r>
      <w:r w:rsidRPr="00D039A5">
        <w:rPr>
          <w:bCs/>
          <w:spacing w:val="-3"/>
          <w:sz w:val="22"/>
          <w:szCs w:val="22"/>
        </w:rPr>
        <w:t xml:space="preserve"> </w:t>
      </w:r>
      <w:r w:rsidRPr="00D039A5">
        <w:rPr>
          <w:bCs/>
          <w:sz w:val="22"/>
          <w:szCs w:val="22"/>
        </w:rPr>
        <w:t>is dropped</w:t>
      </w:r>
      <w:r w:rsidRPr="00D039A5">
        <w:rPr>
          <w:bCs/>
          <w:spacing w:val="-1"/>
          <w:sz w:val="22"/>
          <w:szCs w:val="22"/>
        </w:rPr>
        <w:t xml:space="preserve"> </w:t>
      </w:r>
      <w:r w:rsidRPr="00D039A5">
        <w:rPr>
          <w:bCs/>
          <w:sz w:val="22"/>
          <w:szCs w:val="22"/>
        </w:rPr>
        <w:t>after</w:t>
      </w:r>
      <w:r w:rsidRPr="00D039A5">
        <w:rPr>
          <w:bCs/>
          <w:spacing w:val="1"/>
          <w:sz w:val="22"/>
          <w:szCs w:val="22"/>
        </w:rPr>
        <w:t xml:space="preserve"> </w:t>
      </w:r>
      <w:r w:rsidRPr="00D039A5">
        <w:rPr>
          <w:bCs/>
          <w:sz w:val="22"/>
          <w:szCs w:val="22"/>
        </w:rPr>
        <w:t>November 17,</w:t>
      </w:r>
      <w:r>
        <w:rPr>
          <w:bCs/>
          <w:sz w:val="22"/>
          <w:szCs w:val="22"/>
        </w:rPr>
        <w:t xml:space="preserve"> 2021, it will be recorded with a mark of “W.” </w:t>
      </w:r>
      <w:r>
        <w:rPr>
          <w:sz w:val="22"/>
          <w:szCs w:val="22"/>
        </w:rPr>
        <w:t>No course may be dropped after December 6, 2021. A student may not withdraw from a course in which he or she is committed or was accused of committing an academic integrity violation.</w:t>
      </w:r>
    </w:p>
    <w:p w14:paraId="29841718" w14:textId="4B76BCB3" w:rsidR="00D200CB" w:rsidRDefault="00D200CB" w:rsidP="00D21318">
      <w:pPr>
        <w:rPr>
          <w:sz w:val="22"/>
          <w:szCs w:val="22"/>
        </w:rPr>
      </w:pPr>
    </w:p>
    <w:p w14:paraId="2531F5B9" w14:textId="77777777" w:rsidR="00D200CB" w:rsidRDefault="00D200CB" w:rsidP="00D21318">
      <w:pPr>
        <w:rPr>
          <w:sz w:val="22"/>
          <w:szCs w:val="22"/>
        </w:rPr>
      </w:pPr>
    </w:p>
    <w:p w14:paraId="46D400BC" w14:textId="77777777" w:rsidR="00963573" w:rsidRDefault="009E3E4C" w:rsidP="00DD4389">
      <w:pPr>
        <w:widowControl w:val="0"/>
        <w:ind w:firstLine="540"/>
        <w:jc w:val="center"/>
        <w:rPr>
          <w:sz w:val="20"/>
        </w:rPr>
      </w:pPr>
      <w:r w:rsidRPr="00261D37">
        <w:rPr>
          <w:sz w:val="20"/>
        </w:rPr>
        <w:br w:type="page"/>
      </w:r>
    </w:p>
    <w:p w14:paraId="08515A79" w14:textId="77777777" w:rsidR="00963573" w:rsidRDefault="00963573" w:rsidP="00DD4389">
      <w:pPr>
        <w:widowControl w:val="0"/>
        <w:ind w:firstLine="540"/>
        <w:jc w:val="center"/>
        <w:rPr>
          <w:sz w:val="20"/>
        </w:rPr>
      </w:pPr>
    </w:p>
    <w:p w14:paraId="0699E6FA" w14:textId="45EBF636" w:rsidR="00E742C5" w:rsidRPr="002530C4" w:rsidRDefault="00E742C5" w:rsidP="00DD4389">
      <w:pPr>
        <w:widowControl w:val="0"/>
        <w:ind w:firstLine="540"/>
        <w:jc w:val="center"/>
        <w:rPr>
          <w:b/>
          <w:sz w:val="22"/>
          <w:szCs w:val="22"/>
        </w:rPr>
      </w:pPr>
      <w:r w:rsidRPr="002530C4">
        <w:rPr>
          <w:b/>
          <w:sz w:val="22"/>
          <w:szCs w:val="22"/>
        </w:rPr>
        <w:t>Financial Reporting and Analysis</w:t>
      </w:r>
      <w:r w:rsidR="00074D07" w:rsidRPr="002530C4">
        <w:rPr>
          <w:b/>
          <w:sz w:val="22"/>
          <w:szCs w:val="22"/>
        </w:rPr>
        <w:t xml:space="preserve"> – GS</w:t>
      </w:r>
      <w:r w:rsidRPr="002530C4">
        <w:rPr>
          <w:b/>
          <w:sz w:val="22"/>
          <w:szCs w:val="22"/>
        </w:rPr>
        <w:t>BA 510</w:t>
      </w:r>
    </w:p>
    <w:p w14:paraId="593EADBB" w14:textId="41B8DD4D" w:rsidR="00E742C5" w:rsidRPr="002530C4" w:rsidRDefault="007E00EA" w:rsidP="00E742C5">
      <w:pPr>
        <w:pStyle w:val="Heading3"/>
        <w:rPr>
          <w:sz w:val="22"/>
          <w:szCs w:val="22"/>
        </w:rPr>
      </w:pPr>
      <w:r>
        <w:rPr>
          <w:sz w:val="22"/>
          <w:szCs w:val="22"/>
        </w:rPr>
        <w:t>Fall</w:t>
      </w:r>
      <w:r w:rsidR="008D39F9">
        <w:rPr>
          <w:sz w:val="22"/>
          <w:szCs w:val="22"/>
        </w:rPr>
        <w:t xml:space="preserve"> 2021</w:t>
      </w:r>
    </w:p>
    <w:p w14:paraId="549BBF84" w14:textId="77777777" w:rsidR="00E742C5" w:rsidRPr="002530C4" w:rsidRDefault="00E742C5" w:rsidP="00E742C5">
      <w:pPr>
        <w:rPr>
          <w:sz w:val="22"/>
          <w:szCs w:val="22"/>
        </w:rPr>
      </w:pPr>
    </w:p>
    <w:p w14:paraId="760F09F6" w14:textId="77777777" w:rsidR="00E742C5" w:rsidRPr="002530C4" w:rsidRDefault="00B81A87" w:rsidP="00E742C5">
      <w:pPr>
        <w:pStyle w:val="Heading3"/>
        <w:rPr>
          <w:sz w:val="22"/>
          <w:szCs w:val="22"/>
        </w:rPr>
      </w:pPr>
      <w:r w:rsidRPr="002530C4">
        <w:rPr>
          <w:sz w:val="22"/>
          <w:szCs w:val="22"/>
        </w:rPr>
        <w:t>Wednesday</w:t>
      </w:r>
      <w:r w:rsidR="00E742C5" w:rsidRPr="002530C4">
        <w:rPr>
          <w:sz w:val="22"/>
          <w:szCs w:val="22"/>
        </w:rPr>
        <w:t xml:space="preserve"> Course Overview</w:t>
      </w:r>
    </w:p>
    <w:p w14:paraId="39FE087F" w14:textId="77777777" w:rsidR="005F5A82" w:rsidRPr="002530C4" w:rsidRDefault="005F5A82" w:rsidP="005F5A82">
      <w:pPr>
        <w:rPr>
          <w:sz w:val="22"/>
          <w:szCs w:val="22"/>
        </w:rPr>
      </w:pPr>
    </w:p>
    <w:tbl>
      <w:tblPr>
        <w:tblW w:w="9705" w:type="dxa"/>
        <w:tblInd w:w="-10" w:type="dxa"/>
        <w:tblLook w:val="04A0" w:firstRow="1" w:lastRow="0" w:firstColumn="1" w:lastColumn="0" w:noHBand="0" w:noVBand="1"/>
      </w:tblPr>
      <w:tblGrid>
        <w:gridCol w:w="920"/>
        <w:gridCol w:w="2376"/>
        <w:gridCol w:w="6409"/>
      </w:tblGrid>
      <w:tr w:rsidR="005F5A82" w:rsidRPr="005F5A82" w14:paraId="049ED1B0" w14:textId="77777777" w:rsidTr="00635E00">
        <w:trPr>
          <w:trHeight w:val="671"/>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8B9CA" w14:textId="77777777" w:rsidR="005F5A82" w:rsidRPr="005F5A82" w:rsidRDefault="005F5A82" w:rsidP="005F5A82">
            <w:pPr>
              <w:jc w:val="center"/>
              <w:rPr>
                <w:color w:val="000000"/>
                <w:sz w:val="22"/>
                <w:szCs w:val="22"/>
              </w:rPr>
            </w:pPr>
            <w:r w:rsidRPr="005F5A82">
              <w:rPr>
                <w:color w:val="000000"/>
                <w:sz w:val="22"/>
                <w:szCs w:val="22"/>
              </w:rPr>
              <w:t>Session</w:t>
            </w:r>
          </w:p>
        </w:tc>
        <w:tc>
          <w:tcPr>
            <w:tcW w:w="2376" w:type="dxa"/>
            <w:tcBorders>
              <w:top w:val="single" w:sz="8" w:space="0" w:color="auto"/>
              <w:left w:val="nil"/>
              <w:bottom w:val="single" w:sz="8" w:space="0" w:color="auto"/>
              <w:right w:val="single" w:sz="8" w:space="0" w:color="auto"/>
            </w:tcBorders>
            <w:shd w:val="clear" w:color="auto" w:fill="auto"/>
            <w:noWrap/>
            <w:vAlign w:val="center"/>
            <w:hideMark/>
          </w:tcPr>
          <w:p w14:paraId="3B1C696D" w14:textId="77777777" w:rsidR="005F5A82" w:rsidRPr="005F5A82" w:rsidRDefault="005F5A82" w:rsidP="005F5A82">
            <w:pPr>
              <w:jc w:val="center"/>
              <w:rPr>
                <w:color w:val="000000"/>
                <w:sz w:val="22"/>
                <w:szCs w:val="22"/>
              </w:rPr>
            </w:pPr>
            <w:r w:rsidRPr="005F5A82">
              <w:rPr>
                <w:color w:val="000000"/>
                <w:sz w:val="22"/>
                <w:szCs w:val="22"/>
              </w:rPr>
              <w:t>Date</w:t>
            </w:r>
          </w:p>
        </w:tc>
        <w:tc>
          <w:tcPr>
            <w:tcW w:w="6409" w:type="dxa"/>
            <w:tcBorders>
              <w:top w:val="single" w:sz="8" w:space="0" w:color="auto"/>
              <w:left w:val="nil"/>
              <w:bottom w:val="single" w:sz="8" w:space="0" w:color="auto"/>
              <w:right w:val="single" w:sz="8" w:space="0" w:color="auto"/>
            </w:tcBorders>
            <w:shd w:val="clear" w:color="auto" w:fill="auto"/>
            <w:noWrap/>
            <w:vAlign w:val="center"/>
            <w:hideMark/>
          </w:tcPr>
          <w:p w14:paraId="4C055BC7" w14:textId="77777777" w:rsidR="005F5A82" w:rsidRPr="005F5A82" w:rsidRDefault="005F5A82" w:rsidP="005F5A82">
            <w:pPr>
              <w:jc w:val="center"/>
              <w:rPr>
                <w:color w:val="000000"/>
                <w:sz w:val="22"/>
                <w:szCs w:val="22"/>
              </w:rPr>
            </w:pPr>
            <w:r w:rsidRPr="005F5A82">
              <w:rPr>
                <w:color w:val="000000"/>
                <w:sz w:val="22"/>
                <w:szCs w:val="22"/>
              </w:rPr>
              <w:t>Topic</w:t>
            </w:r>
          </w:p>
        </w:tc>
      </w:tr>
      <w:tr w:rsidR="005F5A82" w:rsidRPr="005F5A82" w14:paraId="3392FD86" w14:textId="77777777" w:rsidTr="00635E00">
        <w:trPr>
          <w:trHeight w:val="671"/>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5BDF1218" w14:textId="77777777" w:rsidR="005F5A82" w:rsidRPr="005F5A82" w:rsidRDefault="005F5A82" w:rsidP="005F5A82">
            <w:pPr>
              <w:jc w:val="center"/>
              <w:rPr>
                <w:color w:val="000000"/>
                <w:sz w:val="22"/>
                <w:szCs w:val="22"/>
              </w:rPr>
            </w:pPr>
            <w:r w:rsidRPr="005F5A82">
              <w:rPr>
                <w:color w:val="000000"/>
                <w:sz w:val="22"/>
                <w:szCs w:val="22"/>
              </w:rPr>
              <w:t>1</w:t>
            </w:r>
          </w:p>
        </w:tc>
        <w:tc>
          <w:tcPr>
            <w:tcW w:w="2376" w:type="dxa"/>
            <w:tcBorders>
              <w:top w:val="nil"/>
              <w:left w:val="nil"/>
              <w:bottom w:val="single" w:sz="8" w:space="0" w:color="auto"/>
              <w:right w:val="single" w:sz="8" w:space="0" w:color="auto"/>
            </w:tcBorders>
            <w:shd w:val="clear" w:color="auto" w:fill="auto"/>
            <w:noWrap/>
            <w:vAlign w:val="center"/>
            <w:hideMark/>
          </w:tcPr>
          <w:p w14:paraId="17C615A9" w14:textId="094F2EAC" w:rsidR="005F5A82" w:rsidRPr="005F5A82" w:rsidRDefault="005F5A82" w:rsidP="006C1ACA">
            <w:pPr>
              <w:jc w:val="center"/>
              <w:rPr>
                <w:color w:val="000000"/>
                <w:sz w:val="22"/>
                <w:szCs w:val="22"/>
              </w:rPr>
            </w:pPr>
            <w:r w:rsidRPr="005F5A82">
              <w:rPr>
                <w:color w:val="000000"/>
                <w:sz w:val="22"/>
                <w:szCs w:val="22"/>
              </w:rPr>
              <w:t xml:space="preserve">Wednesday </w:t>
            </w:r>
            <w:r w:rsidR="007E00EA">
              <w:rPr>
                <w:color w:val="000000"/>
                <w:sz w:val="22"/>
                <w:szCs w:val="22"/>
              </w:rPr>
              <w:t>October 27</w:t>
            </w:r>
          </w:p>
        </w:tc>
        <w:tc>
          <w:tcPr>
            <w:tcW w:w="6409" w:type="dxa"/>
            <w:tcBorders>
              <w:top w:val="nil"/>
              <w:left w:val="nil"/>
              <w:bottom w:val="single" w:sz="8" w:space="0" w:color="auto"/>
              <w:right w:val="single" w:sz="8" w:space="0" w:color="auto"/>
            </w:tcBorders>
            <w:shd w:val="clear" w:color="auto" w:fill="auto"/>
            <w:noWrap/>
            <w:vAlign w:val="center"/>
            <w:hideMark/>
          </w:tcPr>
          <w:p w14:paraId="2539C04D" w14:textId="77777777" w:rsidR="005F5A82" w:rsidRPr="005F5A82" w:rsidRDefault="005F5A82" w:rsidP="005F5A82">
            <w:pPr>
              <w:rPr>
                <w:color w:val="000000"/>
                <w:sz w:val="22"/>
                <w:szCs w:val="22"/>
              </w:rPr>
            </w:pPr>
            <w:r w:rsidRPr="005F5A82">
              <w:rPr>
                <w:color w:val="000000"/>
                <w:sz w:val="22"/>
                <w:szCs w:val="22"/>
              </w:rPr>
              <w:t>Introduction to Course and Financial Reporting</w:t>
            </w:r>
          </w:p>
        </w:tc>
      </w:tr>
      <w:tr w:rsidR="005F5A82" w:rsidRPr="005F5A82" w14:paraId="15CF55F5" w14:textId="77777777" w:rsidTr="00635E00">
        <w:trPr>
          <w:trHeight w:val="671"/>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2914D652" w14:textId="77777777" w:rsidR="005F5A82" w:rsidRPr="005F5A82" w:rsidRDefault="005F5A82" w:rsidP="005F5A82">
            <w:pPr>
              <w:jc w:val="center"/>
              <w:rPr>
                <w:color w:val="000000"/>
                <w:sz w:val="22"/>
                <w:szCs w:val="22"/>
              </w:rPr>
            </w:pPr>
            <w:r w:rsidRPr="005F5A82">
              <w:rPr>
                <w:color w:val="000000"/>
                <w:sz w:val="22"/>
                <w:szCs w:val="22"/>
              </w:rPr>
              <w:t>2</w:t>
            </w:r>
          </w:p>
        </w:tc>
        <w:tc>
          <w:tcPr>
            <w:tcW w:w="2376" w:type="dxa"/>
            <w:tcBorders>
              <w:top w:val="nil"/>
              <w:left w:val="nil"/>
              <w:bottom w:val="single" w:sz="8" w:space="0" w:color="auto"/>
              <w:right w:val="single" w:sz="8" w:space="0" w:color="auto"/>
            </w:tcBorders>
            <w:shd w:val="clear" w:color="auto" w:fill="auto"/>
            <w:noWrap/>
            <w:vAlign w:val="center"/>
            <w:hideMark/>
          </w:tcPr>
          <w:p w14:paraId="1F6EDD0F" w14:textId="13AC22F6" w:rsidR="005F5A82" w:rsidRPr="005F5A82" w:rsidRDefault="005F5A82" w:rsidP="006C1ACA">
            <w:pPr>
              <w:jc w:val="center"/>
              <w:rPr>
                <w:color w:val="000000"/>
                <w:sz w:val="22"/>
                <w:szCs w:val="22"/>
              </w:rPr>
            </w:pPr>
            <w:r w:rsidRPr="005F5A82">
              <w:rPr>
                <w:color w:val="000000"/>
                <w:sz w:val="22"/>
                <w:szCs w:val="22"/>
              </w:rPr>
              <w:t xml:space="preserve">Wednesday </w:t>
            </w:r>
            <w:r w:rsidR="007E00EA">
              <w:rPr>
                <w:color w:val="000000"/>
                <w:sz w:val="22"/>
                <w:szCs w:val="22"/>
              </w:rPr>
              <w:t>November 3</w:t>
            </w:r>
          </w:p>
        </w:tc>
        <w:tc>
          <w:tcPr>
            <w:tcW w:w="6409" w:type="dxa"/>
            <w:tcBorders>
              <w:top w:val="nil"/>
              <w:left w:val="nil"/>
              <w:bottom w:val="single" w:sz="8" w:space="0" w:color="auto"/>
              <w:right w:val="single" w:sz="8" w:space="0" w:color="auto"/>
            </w:tcBorders>
            <w:shd w:val="clear" w:color="auto" w:fill="auto"/>
            <w:noWrap/>
            <w:vAlign w:val="center"/>
            <w:hideMark/>
          </w:tcPr>
          <w:p w14:paraId="7B23570C" w14:textId="77777777" w:rsidR="005F5A82" w:rsidRPr="005F5A82" w:rsidRDefault="005F5A82" w:rsidP="005F5A82">
            <w:pPr>
              <w:rPr>
                <w:color w:val="000000"/>
                <w:sz w:val="22"/>
                <w:szCs w:val="22"/>
              </w:rPr>
            </w:pPr>
            <w:r w:rsidRPr="005F5A82">
              <w:rPr>
                <w:color w:val="000000"/>
                <w:sz w:val="22"/>
                <w:szCs w:val="22"/>
              </w:rPr>
              <w:t>Financial Statement Adjustments and analyzing Cash Flows</w:t>
            </w:r>
          </w:p>
        </w:tc>
      </w:tr>
      <w:tr w:rsidR="005F5A82" w:rsidRPr="005F5A82" w14:paraId="05AD17A0" w14:textId="77777777" w:rsidTr="00635E00">
        <w:trPr>
          <w:trHeight w:val="671"/>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4E214F60" w14:textId="77777777" w:rsidR="005F5A82" w:rsidRPr="005F5A82" w:rsidRDefault="005F5A82" w:rsidP="005F5A82">
            <w:pPr>
              <w:jc w:val="center"/>
              <w:rPr>
                <w:color w:val="000000"/>
                <w:sz w:val="22"/>
                <w:szCs w:val="22"/>
              </w:rPr>
            </w:pPr>
            <w:r w:rsidRPr="005F5A82">
              <w:rPr>
                <w:color w:val="000000"/>
                <w:sz w:val="22"/>
                <w:szCs w:val="22"/>
              </w:rPr>
              <w:t>3</w:t>
            </w:r>
          </w:p>
        </w:tc>
        <w:tc>
          <w:tcPr>
            <w:tcW w:w="2376" w:type="dxa"/>
            <w:tcBorders>
              <w:top w:val="nil"/>
              <w:left w:val="nil"/>
              <w:bottom w:val="single" w:sz="8" w:space="0" w:color="auto"/>
              <w:right w:val="single" w:sz="8" w:space="0" w:color="auto"/>
            </w:tcBorders>
            <w:shd w:val="clear" w:color="auto" w:fill="auto"/>
            <w:noWrap/>
            <w:vAlign w:val="center"/>
            <w:hideMark/>
          </w:tcPr>
          <w:p w14:paraId="6EEEF8A1" w14:textId="43493FAF" w:rsidR="005F5A82" w:rsidRPr="005F5A82" w:rsidRDefault="005F5A82" w:rsidP="006C1ACA">
            <w:pPr>
              <w:jc w:val="center"/>
              <w:rPr>
                <w:color w:val="000000"/>
                <w:sz w:val="22"/>
                <w:szCs w:val="22"/>
              </w:rPr>
            </w:pPr>
            <w:r w:rsidRPr="005F5A82">
              <w:rPr>
                <w:color w:val="000000"/>
                <w:sz w:val="22"/>
                <w:szCs w:val="22"/>
              </w:rPr>
              <w:t xml:space="preserve">Wednesday </w:t>
            </w:r>
            <w:r w:rsidR="007E00EA">
              <w:rPr>
                <w:color w:val="000000"/>
                <w:sz w:val="22"/>
                <w:szCs w:val="22"/>
              </w:rPr>
              <w:t>November 10</w:t>
            </w:r>
          </w:p>
        </w:tc>
        <w:tc>
          <w:tcPr>
            <w:tcW w:w="6409" w:type="dxa"/>
            <w:tcBorders>
              <w:top w:val="nil"/>
              <w:left w:val="nil"/>
              <w:bottom w:val="single" w:sz="8" w:space="0" w:color="auto"/>
              <w:right w:val="single" w:sz="8" w:space="0" w:color="auto"/>
            </w:tcBorders>
            <w:shd w:val="clear" w:color="auto" w:fill="auto"/>
            <w:noWrap/>
            <w:vAlign w:val="center"/>
            <w:hideMark/>
          </w:tcPr>
          <w:p w14:paraId="60C521C3" w14:textId="77777777" w:rsidR="005F5A82" w:rsidRPr="005F5A82" w:rsidRDefault="005F5A82" w:rsidP="005F5A82">
            <w:pPr>
              <w:rPr>
                <w:color w:val="000000"/>
                <w:sz w:val="22"/>
                <w:szCs w:val="22"/>
              </w:rPr>
            </w:pPr>
            <w:r w:rsidRPr="005F5A82">
              <w:rPr>
                <w:color w:val="000000"/>
                <w:sz w:val="22"/>
                <w:szCs w:val="22"/>
              </w:rPr>
              <w:t>Reporting and analyzing Revenue Recognition and Accounts Receivables</w:t>
            </w:r>
          </w:p>
        </w:tc>
      </w:tr>
      <w:tr w:rsidR="005F5A82" w:rsidRPr="005F5A82" w14:paraId="3F464ADE" w14:textId="77777777" w:rsidTr="00635E00">
        <w:trPr>
          <w:trHeight w:val="671"/>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5C700A2C" w14:textId="77777777" w:rsidR="005F5A82" w:rsidRPr="005F5A82" w:rsidRDefault="005F5A82" w:rsidP="005F5A82">
            <w:pPr>
              <w:jc w:val="center"/>
              <w:rPr>
                <w:color w:val="000000"/>
                <w:sz w:val="22"/>
                <w:szCs w:val="22"/>
              </w:rPr>
            </w:pPr>
            <w:r w:rsidRPr="005F5A82">
              <w:rPr>
                <w:color w:val="000000"/>
                <w:sz w:val="22"/>
                <w:szCs w:val="22"/>
              </w:rPr>
              <w:t>4</w:t>
            </w:r>
          </w:p>
        </w:tc>
        <w:tc>
          <w:tcPr>
            <w:tcW w:w="2376" w:type="dxa"/>
            <w:tcBorders>
              <w:top w:val="nil"/>
              <w:left w:val="nil"/>
              <w:bottom w:val="single" w:sz="8" w:space="0" w:color="auto"/>
              <w:right w:val="single" w:sz="8" w:space="0" w:color="auto"/>
            </w:tcBorders>
            <w:shd w:val="clear" w:color="auto" w:fill="auto"/>
            <w:noWrap/>
            <w:vAlign w:val="center"/>
            <w:hideMark/>
          </w:tcPr>
          <w:p w14:paraId="51432AE7" w14:textId="1A03ED30" w:rsidR="005F5A82" w:rsidRPr="005F5A82" w:rsidRDefault="005F5A82" w:rsidP="006C1ACA">
            <w:pPr>
              <w:jc w:val="center"/>
              <w:rPr>
                <w:color w:val="000000"/>
                <w:sz w:val="22"/>
                <w:szCs w:val="22"/>
              </w:rPr>
            </w:pPr>
            <w:r w:rsidRPr="005F5A82">
              <w:rPr>
                <w:color w:val="000000"/>
                <w:sz w:val="22"/>
                <w:szCs w:val="22"/>
              </w:rPr>
              <w:t xml:space="preserve">Wednesday </w:t>
            </w:r>
            <w:r w:rsidR="007E00EA">
              <w:rPr>
                <w:color w:val="000000"/>
                <w:sz w:val="22"/>
                <w:szCs w:val="22"/>
              </w:rPr>
              <w:t>November 17</w:t>
            </w:r>
          </w:p>
        </w:tc>
        <w:tc>
          <w:tcPr>
            <w:tcW w:w="6409" w:type="dxa"/>
            <w:tcBorders>
              <w:top w:val="nil"/>
              <w:left w:val="nil"/>
              <w:bottom w:val="single" w:sz="8" w:space="0" w:color="auto"/>
              <w:right w:val="single" w:sz="8" w:space="0" w:color="auto"/>
            </w:tcBorders>
            <w:shd w:val="clear" w:color="auto" w:fill="auto"/>
            <w:noWrap/>
            <w:vAlign w:val="center"/>
            <w:hideMark/>
          </w:tcPr>
          <w:p w14:paraId="18D1AF7F" w14:textId="77777777" w:rsidR="005F5A82" w:rsidRPr="005F5A82" w:rsidRDefault="005F5A82" w:rsidP="005F5A82">
            <w:pPr>
              <w:rPr>
                <w:color w:val="000000"/>
                <w:sz w:val="22"/>
                <w:szCs w:val="22"/>
              </w:rPr>
            </w:pPr>
            <w:r w:rsidRPr="005F5A82">
              <w:rPr>
                <w:color w:val="000000"/>
                <w:sz w:val="22"/>
                <w:szCs w:val="22"/>
              </w:rPr>
              <w:t>Reporting and analyzing Inventories and Midterm Review</w:t>
            </w:r>
          </w:p>
        </w:tc>
      </w:tr>
    </w:tbl>
    <w:p w14:paraId="06B2F52D" w14:textId="77777777" w:rsidR="005F5A82" w:rsidRPr="002530C4" w:rsidRDefault="005F5A82" w:rsidP="005F5A82">
      <w:pPr>
        <w:rPr>
          <w:sz w:val="22"/>
          <w:szCs w:val="22"/>
        </w:rPr>
      </w:pPr>
    </w:p>
    <w:p w14:paraId="1A74809D" w14:textId="0339CDAC" w:rsidR="008B336D" w:rsidRPr="002530C4" w:rsidRDefault="008B336D" w:rsidP="008B336D">
      <w:pPr>
        <w:widowControl w:val="0"/>
        <w:rPr>
          <w:b/>
          <w:sz w:val="22"/>
          <w:szCs w:val="22"/>
        </w:rPr>
      </w:pPr>
      <w:r w:rsidRPr="002530C4">
        <w:rPr>
          <w:b/>
          <w:sz w:val="22"/>
          <w:szCs w:val="22"/>
        </w:rPr>
        <w:t xml:space="preserve">MIDTERM EXAM will be posted on line on </w:t>
      </w:r>
      <w:r w:rsidR="00B81A87" w:rsidRPr="002530C4">
        <w:rPr>
          <w:b/>
          <w:sz w:val="22"/>
          <w:szCs w:val="22"/>
        </w:rPr>
        <w:t>Thursday</w:t>
      </w:r>
      <w:r w:rsidRPr="002530C4">
        <w:rPr>
          <w:b/>
          <w:sz w:val="22"/>
          <w:szCs w:val="22"/>
        </w:rPr>
        <w:t xml:space="preserve"> morning </w:t>
      </w:r>
      <w:r w:rsidR="007E00EA">
        <w:rPr>
          <w:b/>
          <w:sz w:val="22"/>
          <w:szCs w:val="22"/>
        </w:rPr>
        <w:t>November 18</w:t>
      </w:r>
      <w:r w:rsidR="008D39F9">
        <w:rPr>
          <w:b/>
          <w:sz w:val="22"/>
          <w:szCs w:val="22"/>
        </w:rPr>
        <w:t>th</w:t>
      </w:r>
      <w:r w:rsidRPr="002530C4">
        <w:rPr>
          <w:b/>
          <w:sz w:val="22"/>
          <w:szCs w:val="22"/>
        </w:rPr>
        <w:t xml:space="preserve"> </w:t>
      </w:r>
      <w:r w:rsidR="00BC1ECB" w:rsidRPr="002530C4">
        <w:rPr>
          <w:b/>
          <w:sz w:val="22"/>
          <w:szCs w:val="22"/>
        </w:rPr>
        <w:t xml:space="preserve">at 8am </w:t>
      </w:r>
      <w:r w:rsidRPr="002530C4">
        <w:rPr>
          <w:b/>
          <w:sz w:val="22"/>
          <w:szCs w:val="22"/>
        </w:rPr>
        <w:t xml:space="preserve">and will be due back by </w:t>
      </w:r>
      <w:r w:rsidR="00B81A87" w:rsidRPr="002530C4">
        <w:rPr>
          <w:b/>
          <w:sz w:val="22"/>
          <w:szCs w:val="22"/>
        </w:rPr>
        <w:t xml:space="preserve">Monday, </w:t>
      </w:r>
      <w:r w:rsidR="007E00EA">
        <w:rPr>
          <w:b/>
          <w:sz w:val="22"/>
          <w:szCs w:val="22"/>
        </w:rPr>
        <w:t>November 22nd</w:t>
      </w:r>
      <w:r w:rsidRPr="002530C4">
        <w:rPr>
          <w:b/>
          <w:sz w:val="22"/>
          <w:szCs w:val="22"/>
        </w:rPr>
        <w:t xml:space="preserve"> at 11:59pm.  Once started, you will have </w:t>
      </w:r>
      <w:r w:rsidR="007E00EA">
        <w:rPr>
          <w:b/>
          <w:sz w:val="22"/>
          <w:szCs w:val="22"/>
        </w:rPr>
        <w:t>3</w:t>
      </w:r>
      <w:r w:rsidRPr="002530C4">
        <w:rPr>
          <w:b/>
          <w:sz w:val="22"/>
          <w:szCs w:val="22"/>
        </w:rPr>
        <w:t xml:space="preserve"> hours to complete the exam. </w:t>
      </w:r>
    </w:p>
    <w:p w14:paraId="0276C288" w14:textId="77777777" w:rsidR="00C3381C" w:rsidRPr="002530C4" w:rsidRDefault="00C3381C" w:rsidP="008B336D">
      <w:pPr>
        <w:widowControl w:val="0"/>
        <w:rPr>
          <w:b/>
          <w:sz w:val="22"/>
          <w:szCs w:val="22"/>
        </w:rPr>
      </w:pPr>
    </w:p>
    <w:tbl>
      <w:tblPr>
        <w:tblW w:w="9694" w:type="dxa"/>
        <w:tblInd w:w="-10" w:type="dxa"/>
        <w:tblLook w:val="04A0" w:firstRow="1" w:lastRow="0" w:firstColumn="1" w:lastColumn="0" w:noHBand="0" w:noVBand="1"/>
      </w:tblPr>
      <w:tblGrid>
        <w:gridCol w:w="919"/>
        <w:gridCol w:w="2373"/>
        <w:gridCol w:w="6402"/>
      </w:tblGrid>
      <w:tr w:rsidR="005F5A82" w:rsidRPr="005F5A82" w14:paraId="0AD9C56E" w14:textId="77777777" w:rsidTr="00635E00">
        <w:trPr>
          <w:trHeight w:val="613"/>
        </w:trPr>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1976D" w14:textId="77777777" w:rsidR="005F5A82" w:rsidRPr="005F5A82" w:rsidRDefault="005F5A82" w:rsidP="005F5A82">
            <w:pPr>
              <w:jc w:val="center"/>
              <w:rPr>
                <w:color w:val="000000"/>
                <w:sz w:val="22"/>
                <w:szCs w:val="22"/>
              </w:rPr>
            </w:pPr>
            <w:r w:rsidRPr="005F5A82">
              <w:rPr>
                <w:color w:val="000000"/>
                <w:sz w:val="22"/>
                <w:szCs w:val="22"/>
              </w:rPr>
              <w:t>Session</w:t>
            </w:r>
          </w:p>
        </w:tc>
        <w:tc>
          <w:tcPr>
            <w:tcW w:w="2373" w:type="dxa"/>
            <w:tcBorders>
              <w:top w:val="single" w:sz="8" w:space="0" w:color="auto"/>
              <w:left w:val="nil"/>
              <w:bottom w:val="single" w:sz="8" w:space="0" w:color="auto"/>
              <w:right w:val="single" w:sz="8" w:space="0" w:color="auto"/>
            </w:tcBorders>
            <w:shd w:val="clear" w:color="auto" w:fill="auto"/>
            <w:noWrap/>
            <w:vAlign w:val="center"/>
            <w:hideMark/>
          </w:tcPr>
          <w:p w14:paraId="3AEAF709" w14:textId="77777777" w:rsidR="005F5A82" w:rsidRPr="005F5A82" w:rsidRDefault="005F5A82" w:rsidP="005F5A82">
            <w:pPr>
              <w:jc w:val="center"/>
              <w:rPr>
                <w:color w:val="000000"/>
                <w:sz w:val="22"/>
                <w:szCs w:val="22"/>
              </w:rPr>
            </w:pPr>
            <w:r w:rsidRPr="005F5A82">
              <w:rPr>
                <w:color w:val="000000"/>
                <w:sz w:val="22"/>
                <w:szCs w:val="22"/>
              </w:rPr>
              <w:t>Date</w:t>
            </w:r>
          </w:p>
        </w:tc>
        <w:tc>
          <w:tcPr>
            <w:tcW w:w="6402" w:type="dxa"/>
            <w:tcBorders>
              <w:top w:val="single" w:sz="8" w:space="0" w:color="auto"/>
              <w:left w:val="nil"/>
              <w:bottom w:val="single" w:sz="8" w:space="0" w:color="auto"/>
              <w:right w:val="single" w:sz="8" w:space="0" w:color="auto"/>
            </w:tcBorders>
            <w:shd w:val="clear" w:color="auto" w:fill="auto"/>
            <w:noWrap/>
            <w:vAlign w:val="center"/>
            <w:hideMark/>
          </w:tcPr>
          <w:p w14:paraId="6313D4DB" w14:textId="77777777" w:rsidR="005F5A82" w:rsidRPr="005F5A82" w:rsidRDefault="005F5A82" w:rsidP="005F5A82">
            <w:pPr>
              <w:jc w:val="center"/>
              <w:rPr>
                <w:color w:val="000000"/>
                <w:sz w:val="22"/>
                <w:szCs w:val="22"/>
              </w:rPr>
            </w:pPr>
            <w:r w:rsidRPr="005F5A82">
              <w:rPr>
                <w:color w:val="000000"/>
                <w:sz w:val="22"/>
                <w:szCs w:val="22"/>
              </w:rPr>
              <w:t>Topic</w:t>
            </w:r>
          </w:p>
        </w:tc>
      </w:tr>
      <w:tr w:rsidR="005F5A82" w:rsidRPr="005F5A82" w14:paraId="5E15E174" w14:textId="77777777" w:rsidTr="00635E00">
        <w:trPr>
          <w:trHeight w:val="613"/>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5F77C7B4" w14:textId="77777777" w:rsidR="005F5A82" w:rsidRPr="005F5A82" w:rsidRDefault="005F5A82" w:rsidP="005F5A82">
            <w:pPr>
              <w:jc w:val="center"/>
              <w:rPr>
                <w:color w:val="000000"/>
                <w:sz w:val="22"/>
                <w:szCs w:val="22"/>
              </w:rPr>
            </w:pPr>
            <w:r w:rsidRPr="005F5A82">
              <w:rPr>
                <w:color w:val="000000"/>
                <w:sz w:val="22"/>
                <w:szCs w:val="22"/>
              </w:rPr>
              <w:t>5</w:t>
            </w:r>
          </w:p>
        </w:tc>
        <w:tc>
          <w:tcPr>
            <w:tcW w:w="2373" w:type="dxa"/>
            <w:tcBorders>
              <w:top w:val="nil"/>
              <w:left w:val="nil"/>
              <w:bottom w:val="single" w:sz="8" w:space="0" w:color="auto"/>
              <w:right w:val="single" w:sz="8" w:space="0" w:color="auto"/>
            </w:tcBorders>
            <w:shd w:val="clear" w:color="auto" w:fill="auto"/>
            <w:noWrap/>
            <w:vAlign w:val="center"/>
            <w:hideMark/>
          </w:tcPr>
          <w:p w14:paraId="11352DD1" w14:textId="1568A5A4" w:rsidR="005F5A82" w:rsidRPr="005F5A82" w:rsidRDefault="005F5A82" w:rsidP="006C1ACA">
            <w:pPr>
              <w:jc w:val="center"/>
              <w:rPr>
                <w:color w:val="000000"/>
                <w:sz w:val="22"/>
                <w:szCs w:val="22"/>
              </w:rPr>
            </w:pPr>
            <w:r w:rsidRPr="005F5A82">
              <w:rPr>
                <w:color w:val="000000"/>
                <w:sz w:val="22"/>
                <w:szCs w:val="22"/>
              </w:rPr>
              <w:t xml:space="preserve">Wednesday </w:t>
            </w:r>
            <w:r w:rsidR="007E00EA">
              <w:rPr>
                <w:color w:val="000000"/>
                <w:sz w:val="22"/>
                <w:szCs w:val="22"/>
              </w:rPr>
              <w:t>November 24</w:t>
            </w:r>
          </w:p>
        </w:tc>
        <w:tc>
          <w:tcPr>
            <w:tcW w:w="6402" w:type="dxa"/>
            <w:tcBorders>
              <w:top w:val="nil"/>
              <w:left w:val="nil"/>
              <w:bottom w:val="single" w:sz="8" w:space="0" w:color="auto"/>
              <w:right w:val="single" w:sz="8" w:space="0" w:color="auto"/>
            </w:tcBorders>
            <w:shd w:val="clear" w:color="auto" w:fill="auto"/>
            <w:noWrap/>
            <w:vAlign w:val="center"/>
            <w:hideMark/>
          </w:tcPr>
          <w:p w14:paraId="402B7435" w14:textId="77777777" w:rsidR="005F5A82" w:rsidRPr="005F5A82" w:rsidRDefault="005F5A82" w:rsidP="005F5A82">
            <w:pPr>
              <w:rPr>
                <w:color w:val="000000"/>
                <w:sz w:val="22"/>
                <w:szCs w:val="22"/>
              </w:rPr>
            </w:pPr>
            <w:r w:rsidRPr="005F5A82">
              <w:rPr>
                <w:color w:val="000000"/>
                <w:sz w:val="22"/>
                <w:szCs w:val="22"/>
              </w:rPr>
              <w:t>Reporting and analyzing Fixed Assets, Intangibles, and Liabilities</w:t>
            </w:r>
          </w:p>
        </w:tc>
      </w:tr>
      <w:tr w:rsidR="005F5A82" w:rsidRPr="005F5A82" w14:paraId="3C160C23" w14:textId="77777777" w:rsidTr="00635E00">
        <w:trPr>
          <w:trHeight w:val="613"/>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087714EE" w14:textId="77777777" w:rsidR="005F5A82" w:rsidRPr="005F5A82" w:rsidRDefault="005F5A82" w:rsidP="005F5A82">
            <w:pPr>
              <w:jc w:val="center"/>
              <w:rPr>
                <w:color w:val="000000"/>
                <w:sz w:val="22"/>
                <w:szCs w:val="22"/>
              </w:rPr>
            </w:pPr>
            <w:r w:rsidRPr="005F5A82">
              <w:rPr>
                <w:color w:val="000000"/>
                <w:sz w:val="22"/>
                <w:szCs w:val="22"/>
              </w:rPr>
              <w:t>6</w:t>
            </w:r>
          </w:p>
        </w:tc>
        <w:tc>
          <w:tcPr>
            <w:tcW w:w="2373" w:type="dxa"/>
            <w:tcBorders>
              <w:top w:val="nil"/>
              <w:left w:val="nil"/>
              <w:bottom w:val="single" w:sz="8" w:space="0" w:color="auto"/>
              <w:right w:val="single" w:sz="8" w:space="0" w:color="auto"/>
            </w:tcBorders>
            <w:shd w:val="clear" w:color="auto" w:fill="auto"/>
            <w:noWrap/>
            <w:vAlign w:val="center"/>
            <w:hideMark/>
          </w:tcPr>
          <w:p w14:paraId="5B6AB69E" w14:textId="55C3686F" w:rsidR="005F5A82" w:rsidRPr="005F5A82" w:rsidRDefault="005F5A82" w:rsidP="006C1ACA">
            <w:pPr>
              <w:jc w:val="center"/>
              <w:rPr>
                <w:color w:val="000000"/>
                <w:sz w:val="22"/>
                <w:szCs w:val="22"/>
              </w:rPr>
            </w:pPr>
            <w:r w:rsidRPr="005F5A82">
              <w:rPr>
                <w:color w:val="000000"/>
                <w:sz w:val="22"/>
                <w:szCs w:val="22"/>
              </w:rPr>
              <w:t xml:space="preserve">Wednesday </w:t>
            </w:r>
            <w:r w:rsidR="007E00EA">
              <w:rPr>
                <w:color w:val="000000"/>
                <w:sz w:val="22"/>
                <w:szCs w:val="22"/>
              </w:rPr>
              <w:t>December 1</w:t>
            </w:r>
          </w:p>
        </w:tc>
        <w:tc>
          <w:tcPr>
            <w:tcW w:w="6402" w:type="dxa"/>
            <w:tcBorders>
              <w:top w:val="nil"/>
              <w:left w:val="nil"/>
              <w:bottom w:val="single" w:sz="8" w:space="0" w:color="auto"/>
              <w:right w:val="single" w:sz="8" w:space="0" w:color="auto"/>
            </w:tcBorders>
            <w:shd w:val="clear" w:color="auto" w:fill="auto"/>
            <w:noWrap/>
            <w:vAlign w:val="center"/>
            <w:hideMark/>
          </w:tcPr>
          <w:p w14:paraId="27ECA22B" w14:textId="07205CCA" w:rsidR="005F5A82" w:rsidRPr="005F5A82" w:rsidRDefault="005F5A82" w:rsidP="00132057">
            <w:pPr>
              <w:rPr>
                <w:color w:val="000000"/>
                <w:sz w:val="22"/>
                <w:szCs w:val="22"/>
              </w:rPr>
            </w:pPr>
            <w:r w:rsidRPr="005F5A82">
              <w:rPr>
                <w:color w:val="000000"/>
                <w:sz w:val="22"/>
                <w:szCs w:val="22"/>
              </w:rPr>
              <w:t>Reporting and analyzing Shareholders' Equity</w:t>
            </w:r>
            <w:r w:rsidR="008D39F9">
              <w:rPr>
                <w:color w:val="000000"/>
                <w:sz w:val="22"/>
                <w:szCs w:val="22"/>
              </w:rPr>
              <w:t xml:space="preserve"> and Accounting for Library Organizations</w:t>
            </w:r>
          </w:p>
        </w:tc>
      </w:tr>
      <w:tr w:rsidR="005F5A82" w:rsidRPr="005F5A82" w14:paraId="50DF0350" w14:textId="77777777" w:rsidTr="00635E00">
        <w:trPr>
          <w:trHeight w:val="613"/>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34DC5D41" w14:textId="77777777" w:rsidR="005F5A82" w:rsidRPr="005F5A82" w:rsidRDefault="005F5A82" w:rsidP="005F5A82">
            <w:pPr>
              <w:jc w:val="center"/>
              <w:rPr>
                <w:color w:val="000000"/>
                <w:sz w:val="22"/>
                <w:szCs w:val="22"/>
              </w:rPr>
            </w:pPr>
            <w:r w:rsidRPr="005F5A82">
              <w:rPr>
                <w:color w:val="000000"/>
                <w:sz w:val="22"/>
                <w:szCs w:val="22"/>
              </w:rPr>
              <w:t>7</w:t>
            </w:r>
          </w:p>
        </w:tc>
        <w:tc>
          <w:tcPr>
            <w:tcW w:w="2373" w:type="dxa"/>
            <w:tcBorders>
              <w:top w:val="nil"/>
              <w:left w:val="nil"/>
              <w:bottom w:val="single" w:sz="8" w:space="0" w:color="auto"/>
              <w:right w:val="single" w:sz="8" w:space="0" w:color="auto"/>
            </w:tcBorders>
            <w:shd w:val="clear" w:color="auto" w:fill="auto"/>
            <w:noWrap/>
            <w:vAlign w:val="center"/>
            <w:hideMark/>
          </w:tcPr>
          <w:p w14:paraId="04F2457B" w14:textId="32331C4E" w:rsidR="005F5A82" w:rsidRPr="005F5A82" w:rsidRDefault="005F5A82" w:rsidP="006C1ACA">
            <w:pPr>
              <w:jc w:val="center"/>
              <w:rPr>
                <w:color w:val="000000"/>
                <w:sz w:val="22"/>
                <w:szCs w:val="22"/>
              </w:rPr>
            </w:pPr>
            <w:r w:rsidRPr="00960A3A">
              <w:rPr>
                <w:color w:val="000000"/>
                <w:sz w:val="22"/>
                <w:szCs w:val="22"/>
              </w:rPr>
              <w:t xml:space="preserve">Wednesday </w:t>
            </w:r>
            <w:r w:rsidR="005D5FEC">
              <w:rPr>
                <w:color w:val="000000"/>
                <w:sz w:val="22"/>
                <w:szCs w:val="22"/>
              </w:rPr>
              <w:t>December 8</w:t>
            </w:r>
          </w:p>
        </w:tc>
        <w:tc>
          <w:tcPr>
            <w:tcW w:w="6402" w:type="dxa"/>
            <w:tcBorders>
              <w:top w:val="nil"/>
              <w:left w:val="nil"/>
              <w:bottom w:val="single" w:sz="8" w:space="0" w:color="auto"/>
              <w:right w:val="single" w:sz="8" w:space="0" w:color="auto"/>
            </w:tcBorders>
            <w:shd w:val="clear" w:color="auto" w:fill="auto"/>
            <w:noWrap/>
            <w:vAlign w:val="center"/>
            <w:hideMark/>
          </w:tcPr>
          <w:p w14:paraId="5D60425E" w14:textId="77777777" w:rsidR="005F5A82" w:rsidRPr="005F5A82" w:rsidRDefault="005F5A82" w:rsidP="005F5A82">
            <w:pPr>
              <w:rPr>
                <w:color w:val="000000"/>
                <w:sz w:val="22"/>
                <w:szCs w:val="22"/>
              </w:rPr>
            </w:pPr>
            <w:r w:rsidRPr="005F5A82">
              <w:rPr>
                <w:color w:val="000000"/>
                <w:sz w:val="22"/>
                <w:szCs w:val="22"/>
              </w:rPr>
              <w:t>Analyzing and interpreting Financial Statements, Ratios, and Final Review</w:t>
            </w:r>
          </w:p>
        </w:tc>
      </w:tr>
    </w:tbl>
    <w:p w14:paraId="168EF4DF" w14:textId="77777777" w:rsidR="008B336D" w:rsidRPr="002530C4" w:rsidRDefault="008B336D" w:rsidP="00E742C5">
      <w:pPr>
        <w:widowControl w:val="0"/>
        <w:tabs>
          <w:tab w:val="decimal" w:pos="360"/>
          <w:tab w:val="left" w:pos="1440"/>
          <w:tab w:val="left" w:pos="2160"/>
          <w:tab w:val="left" w:pos="3600"/>
        </w:tabs>
        <w:spacing w:line="360" w:lineRule="atLeast"/>
        <w:jc w:val="both"/>
        <w:rPr>
          <w:sz w:val="22"/>
          <w:szCs w:val="22"/>
        </w:rPr>
      </w:pPr>
    </w:p>
    <w:p w14:paraId="0554DC91" w14:textId="35E00AB4" w:rsidR="00E742C5" w:rsidRPr="002530C4" w:rsidRDefault="00E742C5" w:rsidP="005F5A82">
      <w:pPr>
        <w:widowControl w:val="0"/>
        <w:tabs>
          <w:tab w:val="decimal" w:pos="360"/>
          <w:tab w:val="left" w:pos="1440"/>
          <w:tab w:val="left" w:pos="2160"/>
          <w:tab w:val="left" w:pos="3600"/>
        </w:tabs>
        <w:spacing w:line="360" w:lineRule="atLeast"/>
        <w:jc w:val="both"/>
        <w:rPr>
          <w:b/>
          <w:sz w:val="22"/>
          <w:szCs w:val="22"/>
        </w:rPr>
      </w:pPr>
      <w:r w:rsidRPr="002530C4">
        <w:rPr>
          <w:sz w:val="22"/>
          <w:szCs w:val="22"/>
        </w:rPr>
        <w:tab/>
      </w:r>
      <w:r w:rsidR="00E2362D" w:rsidRPr="002530C4">
        <w:rPr>
          <w:b/>
          <w:sz w:val="22"/>
          <w:szCs w:val="22"/>
        </w:rPr>
        <w:t>FINAL EXAM</w:t>
      </w:r>
      <w:r w:rsidR="00E87FCB" w:rsidRPr="002530C4">
        <w:rPr>
          <w:b/>
          <w:sz w:val="22"/>
          <w:szCs w:val="22"/>
        </w:rPr>
        <w:t xml:space="preserve"> will be posted on line on </w:t>
      </w:r>
      <w:r w:rsidR="00960A3A">
        <w:rPr>
          <w:b/>
          <w:sz w:val="22"/>
          <w:szCs w:val="22"/>
        </w:rPr>
        <w:t>Thursday</w:t>
      </w:r>
      <w:r w:rsidR="00B81A87" w:rsidRPr="00960A3A">
        <w:rPr>
          <w:b/>
          <w:sz w:val="22"/>
          <w:szCs w:val="22"/>
        </w:rPr>
        <w:t xml:space="preserve">, </w:t>
      </w:r>
      <w:r w:rsidR="005D5FEC">
        <w:rPr>
          <w:b/>
          <w:sz w:val="22"/>
          <w:szCs w:val="22"/>
        </w:rPr>
        <w:t>December 9th</w:t>
      </w:r>
      <w:r w:rsidR="008B336D" w:rsidRPr="002530C4">
        <w:rPr>
          <w:b/>
          <w:sz w:val="22"/>
          <w:szCs w:val="22"/>
        </w:rPr>
        <w:t xml:space="preserve"> </w:t>
      </w:r>
      <w:r w:rsidR="002E232E" w:rsidRPr="002530C4">
        <w:rPr>
          <w:b/>
          <w:sz w:val="22"/>
          <w:szCs w:val="22"/>
        </w:rPr>
        <w:t>at 8am</w:t>
      </w:r>
      <w:r w:rsidR="00E87FCB" w:rsidRPr="002530C4">
        <w:rPr>
          <w:b/>
          <w:sz w:val="22"/>
          <w:szCs w:val="22"/>
        </w:rPr>
        <w:t xml:space="preserve">.  The exam </w:t>
      </w:r>
      <w:r w:rsidR="008B336D" w:rsidRPr="002530C4">
        <w:rPr>
          <w:b/>
          <w:sz w:val="22"/>
          <w:szCs w:val="22"/>
        </w:rPr>
        <w:t xml:space="preserve">will be </w:t>
      </w:r>
      <w:r w:rsidR="003E001B" w:rsidRPr="002530C4">
        <w:rPr>
          <w:b/>
          <w:sz w:val="22"/>
          <w:szCs w:val="22"/>
        </w:rPr>
        <w:t>due back</w:t>
      </w:r>
      <w:r w:rsidR="008B336D" w:rsidRPr="002530C4">
        <w:rPr>
          <w:b/>
          <w:sz w:val="22"/>
          <w:szCs w:val="22"/>
        </w:rPr>
        <w:t xml:space="preserve"> by 11:59pm </w:t>
      </w:r>
      <w:r w:rsidR="00960A3A">
        <w:rPr>
          <w:b/>
          <w:sz w:val="22"/>
          <w:szCs w:val="22"/>
        </w:rPr>
        <w:t>Monday</w:t>
      </w:r>
      <w:r w:rsidR="00BC1ECB" w:rsidRPr="00960A3A">
        <w:rPr>
          <w:b/>
          <w:sz w:val="22"/>
          <w:szCs w:val="22"/>
        </w:rPr>
        <w:t xml:space="preserve">, </w:t>
      </w:r>
      <w:r w:rsidR="005D5FEC">
        <w:rPr>
          <w:b/>
          <w:sz w:val="22"/>
          <w:szCs w:val="22"/>
        </w:rPr>
        <w:t>December 13th</w:t>
      </w:r>
      <w:r w:rsidR="008B336D" w:rsidRPr="00960A3A">
        <w:rPr>
          <w:b/>
          <w:sz w:val="22"/>
          <w:szCs w:val="22"/>
        </w:rPr>
        <w:t>.</w:t>
      </w:r>
      <w:r w:rsidR="008B336D" w:rsidRPr="002530C4">
        <w:rPr>
          <w:b/>
          <w:sz w:val="22"/>
          <w:szCs w:val="22"/>
        </w:rPr>
        <w:t xml:space="preserve"> Once started, you will have </w:t>
      </w:r>
      <w:r w:rsidR="007E00EA">
        <w:rPr>
          <w:b/>
          <w:sz w:val="22"/>
          <w:szCs w:val="22"/>
        </w:rPr>
        <w:t>3</w:t>
      </w:r>
      <w:r w:rsidR="008B336D" w:rsidRPr="002530C4">
        <w:rPr>
          <w:b/>
          <w:sz w:val="22"/>
          <w:szCs w:val="22"/>
        </w:rPr>
        <w:t xml:space="preserve"> hours to complete the exam.</w:t>
      </w:r>
    </w:p>
    <w:p w14:paraId="239E5A14" w14:textId="77777777" w:rsidR="009E3E4C" w:rsidRPr="002530C4" w:rsidRDefault="009E3E4C" w:rsidP="005F5A82">
      <w:pPr>
        <w:widowControl w:val="0"/>
        <w:tabs>
          <w:tab w:val="decimal" w:pos="360"/>
          <w:tab w:val="left" w:pos="1440"/>
          <w:tab w:val="left" w:pos="2160"/>
          <w:tab w:val="left" w:pos="3600"/>
        </w:tabs>
        <w:spacing w:line="360" w:lineRule="atLeast"/>
        <w:jc w:val="both"/>
        <w:rPr>
          <w:sz w:val="22"/>
          <w:szCs w:val="22"/>
        </w:rPr>
      </w:pPr>
    </w:p>
    <w:p w14:paraId="0CF27BF9" w14:textId="77777777" w:rsidR="007C1F0B" w:rsidRPr="002530C4" w:rsidRDefault="007C1F0B">
      <w:pPr>
        <w:widowControl w:val="0"/>
        <w:tabs>
          <w:tab w:val="decimal" w:pos="360"/>
          <w:tab w:val="left" w:pos="1440"/>
          <w:tab w:val="left" w:pos="2160"/>
          <w:tab w:val="left" w:pos="3600"/>
        </w:tabs>
        <w:spacing w:line="360" w:lineRule="atLeast"/>
        <w:jc w:val="both"/>
        <w:rPr>
          <w:sz w:val="22"/>
          <w:szCs w:val="22"/>
        </w:rPr>
        <w:sectPr w:rsidR="007C1F0B" w:rsidRPr="002530C4" w:rsidSect="005064A3">
          <w:footerReference w:type="even" r:id="rId22"/>
          <w:footerReference w:type="default" r:id="rId23"/>
          <w:pgSz w:w="12240" w:h="15840"/>
          <w:pgMar w:top="1296" w:right="1440" w:bottom="1296" w:left="1440" w:header="720" w:footer="720" w:gutter="0"/>
          <w:pgNumType w:start="1"/>
          <w:cols w:space="720"/>
          <w:noEndnote/>
          <w:titlePg/>
        </w:sectPr>
      </w:pPr>
    </w:p>
    <w:p w14:paraId="4D8AB69B" w14:textId="77777777" w:rsidR="009E3E4C" w:rsidRPr="002530C4" w:rsidRDefault="009E3E4C">
      <w:pPr>
        <w:widowControl w:val="0"/>
        <w:tabs>
          <w:tab w:val="decimal" w:pos="360"/>
          <w:tab w:val="left" w:pos="1440"/>
          <w:tab w:val="left" w:pos="2160"/>
          <w:tab w:val="left" w:pos="3600"/>
        </w:tabs>
        <w:spacing w:line="360" w:lineRule="atLeast"/>
        <w:jc w:val="center"/>
        <w:rPr>
          <w:b/>
          <w:sz w:val="22"/>
          <w:szCs w:val="22"/>
        </w:rPr>
      </w:pPr>
      <w:r w:rsidRPr="002530C4">
        <w:rPr>
          <w:b/>
          <w:sz w:val="22"/>
          <w:szCs w:val="22"/>
        </w:rPr>
        <w:t>Financial Accounting</w:t>
      </w:r>
    </w:p>
    <w:p w14:paraId="5D8C2628" w14:textId="77777777" w:rsidR="009E3E4C" w:rsidRPr="002530C4" w:rsidRDefault="009E3E4C">
      <w:pPr>
        <w:widowControl w:val="0"/>
        <w:jc w:val="center"/>
        <w:rPr>
          <w:b/>
          <w:sz w:val="22"/>
          <w:szCs w:val="22"/>
        </w:rPr>
      </w:pPr>
      <w:r w:rsidRPr="002530C4">
        <w:rPr>
          <w:b/>
          <w:sz w:val="22"/>
          <w:szCs w:val="22"/>
        </w:rPr>
        <w:t>Specific Assignments (Subject to Change)</w:t>
      </w:r>
    </w:p>
    <w:p w14:paraId="64A0C22B" w14:textId="77777777" w:rsidR="009E3E4C" w:rsidRPr="002530C4" w:rsidRDefault="009E3E4C">
      <w:pPr>
        <w:widowControl w:val="0"/>
        <w:jc w:val="both"/>
        <w:rPr>
          <w:bCs/>
          <w:sz w:val="22"/>
          <w:szCs w:val="22"/>
          <w:u w:val="single"/>
        </w:rPr>
      </w:pPr>
    </w:p>
    <w:p w14:paraId="0645CC35" w14:textId="77777777" w:rsidR="009E3E4C" w:rsidRPr="002530C4" w:rsidRDefault="009E3E4C">
      <w:pPr>
        <w:widowControl w:val="0"/>
        <w:jc w:val="both"/>
        <w:rPr>
          <w:bCs/>
          <w:sz w:val="22"/>
          <w:szCs w:val="22"/>
          <w:u w:val="single"/>
        </w:rPr>
      </w:pPr>
    </w:p>
    <w:p w14:paraId="3EB7C5E6" w14:textId="77777777" w:rsidR="009E3E4C" w:rsidRPr="002530C4" w:rsidRDefault="009E3E4C">
      <w:pPr>
        <w:widowControl w:val="0"/>
        <w:jc w:val="both"/>
        <w:rPr>
          <w:bCs/>
          <w:sz w:val="22"/>
          <w:szCs w:val="22"/>
          <w:u w:val="single"/>
        </w:rPr>
      </w:pPr>
    </w:p>
    <w:p w14:paraId="2B2FEEAF" w14:textId="0290D4DD" w:rsidR="009E3E4C" w:rsidRPr="002530C4" w:rsidRDefault="009E3E4C">
      <w:pPr>
        <w:widowControl w:val="0"/>
        <w:rPr>
          <w:sz w:val="22"/>
          <w:szCs w:val="22"/>
        </w:rPr>
      </w:pPr>
      <w:r w:rsidRPr="002530C4">
        <w:rPr>
          <w:b/>
          <w:sz w:val="22"/>
          <w:szCs w:val="22"/>
        </w:rPr>
        <w:t>1:</w:t>
      </w:r>
      <w:r w:rsidRPr="002530C4">
        <w:rPr>
          <w:b/>
          <w:sz w:val="22"/>
          <w:szCs w:val="22"/>
        </w:rPr>
        <w:tab/>
      </w:r>
      <w:r w:rsidR="003C5A1B" w:rsidRPr="002530C4">
        <w:rPr>
          <w:b/>
          <w:sz w:val="22"/>
          <w:szCs w:val="22"/>
        </w:rPr>
        <w:t xml:space="preserve">Wednesday, </w:t>
      </w:r>
      <w:r w:rsidR="005D5FEC">
        <w:rPr>
          <w:b/>
          <w:sz w:val="22"/>
          <w:szCs w:val="22"/>
        </w:rPr>
        <w:t>October 27</w:t>
      </w:r>
    </w:p>
    <w:p w14:paraId="68E47927" w14:textId="77777777" w:rsidR="009E3E4C" w:rsidRPr="002530C4" w:rsidRDefault="009E3E4C">
      <w:pPr>
        <w:widowControl w:val="0"/>
        <w:rPr>
          <w:sz w:val="22"/>
          <w:szCs w:val="22"/>
        </w:rPr>
      </w:pPr>
      <w:r w:rsidRPr="002530C4">
        <w:rPr>
          <w:b/>
          <w:sz w:val="22"/>
          <w:szCs w:val="22"/>
        </w:rPr>
        <w:tab/>
        <w:t>Introduction to Course and Financial Reporting</w:t>
      </w:r>
    </w:p>
    <w:p w14:paraId="2008B53F" w14:textId="77777777" w:rsidR="00845164" w:rsidRPr="002530C4" w:rsidRDefault="009E3E4C" w:rsidP="00433BE0">
      <w:pPr>
        <w:widowControl w:val="0"/>
        <w:ind w:left="810"/>
        <w:rPr>
          <w:sz w:val="22"/>
          <w:szCs w:val="22"/>
        </w:rPr>
      </w:pPr>
      <w:r w:rsidRPr="002530C4">
        <w:rPr>
          <w:sz w:val="22"/>
          <w:szCs w:val="22"/>
        </w:rPr>
        <w:tab/>
      </w:r>
      <w:r w:rsidR="0068738B" w:rsidRPr="002530C4">
        <w:rPr>
          <w:sz w:val="22"/>
          <w:szCs w:val="22"/>
        </w:rPr>
        <w:t xml:space="preserve"> </w:t>
      </w:r>
    </w:p>
    <w:p w14:paraId="091DF0D5" w14:textId="77777777" w:rsidR="009E67C3" w:rsidRPr="002530C4" w:rsidRDefault="009E67C3" w:rsidP="00A10117">
      <w:pPr>
        <w:ind w:firstLine="720"/>
        <w:rPr>
          <w:sz w:val="22"/>
          <w:szCs w:val="22"/>
        </w:rPr>
      </w:pPr>
      <w:r w:rsidRPr="002530C4">
        <w:rPr>
          <w:i/>
          <w:sz w:val="22"/>
          <w:szCs w:val="22"/>
        </w:rPr>
        <w:t>Watch</w:t>
      </w:r>
      <w:r w:rsidRPr="002530C4">
        <w:rPr>
          <w:sz w:val="22"/>
          <w:szCs w:val="22"/>
        </w:rPr>
        <w:t xml:space="preserve"> </w:t>
      </w:r>
    </w:p>
    <w:p w14:paraId="5CACBEAB" w14:textId="77777777" w:rsidR="009E67C3" w:rsidRPr="002530C4" w:rsidRDefault="009E67C3" w:rsidP="00A10117">
      <w:pPr>
        <w:ind w:firstLine="720"/>
        <w:rPr>
          <w:sz w:val="22"/>
          <w:szCs w:val="22"/>
        </w:rPr>
      </w:pPr>
      <w:r w:rsidRPr="002530C4">
        <w:rPr>
          <w:sz w:val="22"/>
          <w:szCs w:val="22"/>
        </w:rPr>
        <w:t>Introduction to Financial Accounting – Part 1</w:t>
      </w:r>
    </w:p>
    <w:p w14:paraId="6A1B952A" w14:textId="77777777" w:rsidR="009E67C3" w:rsidRPr="002530C4" w:rsidRDefault="009E67C3" w:rsidP="009E67C3">
      <w:pPr>
        <w:ind w:firstLine="720"/>
        <w:rPr>
          <w:sz w:val="22"/>
          <w:szCs w:val="22"/>
        </w:rPr>
      </w:pPr>
      <w:r w:rsidRPr="002530C4">
        <w:rPr>
          <w:sz w:val="22"/>
          <w:szCs w:val="22"/>
        </w:rPr>
        <w:t>Introduction to Financial Accounting – Part 2</w:t>
      </w:r>
    </w:p>
    <w:p w14:paraId="3F364D71" w14:textId="77777777" w:rsidR="00433BE0" w:rsidRDefault="009E67C3" w:rsidP="00A10117">
      <w:pPr>
        <w:ind w:firstLine="720"/>
        <w:rPr>
          <w:sz w:val="22"/>
          <w:szCs w:val="22"/>
        </w:rPr>
      </w:pPr>
      <w:r w:rsidRPr="002530C4">
        <w:rPr>
          <w:sz w:val="22"/>
          <w:szCs w:val="22"/>
        </w:rPr>
        <w:t>Double Entry Accounting</w:t>
      </w:r>
    </w:p>
    <w:p w14:paraId="2145B215" w14:textId="77777777" w:rsidR="00433BE0" w:rsidRDefault="00433BE0" w:rsidP="00433BE0">
      <w:pPr>
        <w:widowControl w:val="0"/>
        <w:rPr>
          <w:i/>
          <w:sz w:val="22"/>
          <w:szCs w:val="22"/>
        </w:rPr>
      </w:pPr>
      <w:r>
        <w:rPr>
          <w:i/>
          <w:sz w:val="22"/>
          <w:szCs w:val="22"/>
        </w:rPr>
        <w:t xml:space="preserve">             </w:t>
      </w:r>
    </w:p>
    <w:p w14:paraId="09CD94CB" w14:textId="77777777" w:rsidR="00433BE0" w:rsidRPr="002530C4" w:rsidRDefault="00433BE0" w:rsidP="00433BE0">
      <w:pPr>
        <w:widowControl w:val="0"/>
        <w:rPr>
          <w:sz w:val="22"/>
          <w:szCs w:val="22"/>
        </w:rPr>
      </w:pPr>
      <w:r>
        <w:rPr>
          <w:i/>
          <w:sz w:val="22"/>
          <w:szCs w:val="22"/>
        </w:rPr>
        <w:t xml:space="preserve">             </w:t>
      </w:r>
      <w:r w:rsidRPr="002530C4">
        <w:rPr>
          <w:i/>
          <w:sz w:val="22"/>
          <w:szCs w:val="22"/>
        </w:rPr>
        <w:t>Read</w:t>
      </w:r>
    </w:p>
    <w:p w14:paraId="2ED1D5F6" w14:textId="77777777" w:rsidR="00433BE0" w:rsidRPr="002530C4" w:rsidRDefault="00433BE0" w:rsidP="00A10117">
      <w:pPr>
        <w:ind w:firstLine="720"/>
        <w:rPr>
          <w:sz w:val="22"/>
          <w:szCs w:val="22"/>
        </w:rPr>
      </w:pPr>
      <w:r w:rsidRPr="00960A3A">
        <w:rPr>
          <w:sz w:val="22"/>
          <w:szCs w:val="22"/>
        </w:rPr>
        <w:t xml:space="preserve">DHMP: Chapters 1 </w:t>
      </w:r>
      <w:r w:rsidR="00233992" w:rsidRPr="00960A3A">
        <w:rPr>
          <w:sz w:val="22"/>
          <w:szCs w:val="22"/>
        </w:rPr>
        <w:t xml:space="preserve">(pages 2-21) </w:t>
      </w:r>
      <w:r w:rsidRPr="00960A3A">
        <w:rPr>
          <w:sz w:val="22"/>
          <w:szCs w:val="22"/>
        </w:rPr>
        <w:t xml:space="preserve">and 2 </w:t>
      </w:r>
      <w:r w:rsidR="00233992" w:rsidRPr="00960A3A">
        <w:rPr>
          <w:sz w:val="22"/>
          <w:szCs w:val="22"/>
        </w:rPr>
        <w:t>(pages 42-70)</w:t>
      </w:r>
    </w:p>
    <w:p w14:paraId="430A0A45" w14:textId="77777777" w:rsidR="009E67C3" w:rsidRPr="002530C4" w:rsidRDefault="009E67C3" w:rsidP="00A10117">
      <w:pPr>
        <w:ind w:firstLine="720"/>
        <w:rPr>
          <w:sz w:val="22"/>
          <w:szCs w:val="22"/>
        </w:rPr>
      </w:pPr>
    </w:p>
    <w:p w14:paraId="7338D2FA" w14:textId="094A673D" w:rsidR="009E3E4C" w:rsidRPr="007A65B6" w:rsidRDefault="009E3E4C">
      <w:pPr>
        <w:widowControl w:val="0"/>
        <w:rPr>
          <w:i/>
          <w:iCs/>
          <w:sz w:val="22"/>
          <w:szCs w:val="22"/>
        </w:rPr>
      </w:pPr>
      <w:r w:rsidRPr="002530C4">
        <w:rPr>
          <w:sz w:val="22"/>
          <w:szCs w:val="22"/>
        </w:rPr>
        <w:tab/>
      </w:r>
      <w:r w:rsidR="007A65B6" w:rsidRPr="007A65B6">
        <w:rPr>
          <w:i/>
          <w:iCs/>
          <w:sz w:val="22"/>
          <w:szCs w:val="22"/>
        </w:rPr>
        <w:t xml:space="preserve">Prework due </w:t>
      </w:r>
      <w:r w:rsidR="007A65B6">
        <w:rPr>
          <w:i/>
          <w:iCs/>
          <w:sz w:val="22"/>
          <w:szCs w:val="22"/>
        </w:rPr>
        <w:t xml:space="preserve">for </w:t>
      </w:r>
      <w:r w:rsidR="007A65B6" w:rsidRPr="007A65B6">
        <w:rPr>
          <w:i/>
          <w:iCs/>
          <w:sz w:val="22"/>
          <w:szCs w:val="22"/>
        </w:rPr>
        <w:t>Week 1</w:t>
      </w:r>
      <w:r w:rsidRPr="007A65B6">
        <w:rPr>
          <w:i/>
          <w:iCs/>
          <w:sz w:val="22"/>
          <w:szCs w:val="22"/>
          <w:u w:val="single"/>
        </w:rPr>
        <w:t xml:space="preserve"> </w:t>
      </w:r>
    </w:p>
    <w:p w14:paraId="6602BFD2" w14:textId="77777777" w:rsidR="00393350" w:rsidRPr="002530C4" w:rsidRDefault="00CB161F" w:rsidP="009E67C3">
      <w:pPr>
        <w:widowControl w:val="0"/>
        <w:ind w:left="2160" w:hanging="1440"/>
        <w:rPr>
          <w:sz w:val="22"/>
          <w:szCs w:val="22"/>
        </w:rPr>
      </w:pPr>
      <w:r w:rsidRPr="002530C4">
        <w:rPr>
          <w:sz w:val="22"/>
          <w:szCs w:val="22"/>
          <w:lang w:val="de-DE"/>
        </w:rPr>
        <w:t>DHMP</w:t>
      </w:r>
      <w:r w:rsidR="00D531F5" w:rsidRPr="002530C4">
        <w:rPr>
          <w:sz w:val="22"/>
          <w:szCs w:val="22"/>
          <w:lang w:val="de-DE"/>
        </w:rPr>
        <w:t xml:space="preserve"> </w:t>
      </w:r>
      <w:r w:rsidR="001770BC" w:rsidRPr="002530C4">
        <w:rPr>
          <w:sz w:val="22"/>
          <w:szCs w:val="22"/>
          <w:lang w:val="de-DE"/>
        </w:rPr>
        <w:t>Chapter</w:t>
      </w:r>
      <w:r w:rsidR="0068738B" w:rsidRPr="002530C4">
        <w:rPr>
          <w:sz w:val="22"/>
          <w:szCs w:val="22"/>
          <w:lang w:val="de-DE"/>
        </w:rPr>
        <w:t>s</w:t>
      </w:r>
      <w:r w:rsidR="001770BC" w:rsidRPr="002530C4">
        <w:rPr>
          <w:sz w:val="22"/>
          <w:szCs w:val="22"/>
          <w:lang w:val="de-DE"/>
        </w:rPr>
        <w:t xml:space="preserve"> 1</w:t>
      </w:r>
      <w:r w:rsidR="00213663" w:rsidRPr="002530C4">
        <w:rPr>
          <w:sz w:val="22"/>
          <w:szCs w:val="22"/>
          <w:lang w:val="de-DE"/>
        </w:rPr>
        <w:t xml:space="preserve"> and 2</w:t>
      </w:r>
      <w:r w:rsidR="00845164" w:rsidRPr="002530C4">
        <w:rPr>
          <w:sz w:val="22"/>
          <w:szCs w:val="22"/>
          <w:lang w:val="de-DE"/>
        </w:rPr>
        <w:t xml:space="preserve"> -</w:t>
      </w:r>
      <w:r w:rsidR="001770BC" w:rsidRPr="002530C4">
        <w:rPr>
          <w:sz w:val="22"/>
          <w:szCs w:val="22"/>
          <w:lang w:val="de-DE"/>
        </w:rPr>
        <w:t xml:space="preserve"> Problems </w:t>
      </w:r>
      <w:r w:rsidR="0068738B" w:rsidRPr="002530C4">
        <w:rPr>
          <w:sz w:val="22"/>
          <w:szCs w:val="22"/>
        </w:rPr>
        <w:t>M1-</w:t>
      </w:r>
      <w:r w:rsidR="00C821EE" w:rsidRPr="002530C4">
        <w:rPr>
          <w:sz w:val="22"/>
          <w:szCs w:val="22"/>
        </w:rPr>
        <w:t>19</w:t>
      </w:r>
      <w:r w:rsidR="0068738B" w:rsidRPr="002530C4">
        <w:rPr>
          <w:sz w:val="22"/>
          <w:szCs w:val="22"/>
        </w:rPr>
        <w:t>, M</w:t>
      </w:r>
      <w:r w:rsidR="00C821EE" w:rsidRPr="002530C4">
        <w:rPr>
          <w:sz w:val="22"/>
          <w:szCs w:val="22"/>
        </w:rPr>
        <w:t>1-21</w:t>
      </w:r>
      <w:r w:rsidR="0068738B" w:rsidRPr="002530C4">
        <w:rPr>
          <w:sz w:val="22"/>
          <w:szCs w:val="22"/>
        </w:rPr>
        <w:t xml:space="preserve">, </w:t>
      </w:r>
      <w:r w:rsidR="00A1321B" w:rsidRPr="002530C4">
        <w:rPr>
          <w:sz w:val="22"/>
          <w:szCs w:val="22"/>
        </w:rPr>
        <w:t>M</w:t>
      </w:r>
      <w:r w:rsidR="00C821EE" w:rsidRPr="002530C4">
        <w:rPr>
          <w:sz w:val="22"/>
          <w:szCs w:val="22"/>
        </w:rPr>
        <w:t>1</w:t>
      </w:r>
      <w:r w:rsidR="00A1321B" w:rsidRPr="002530C4">
        <w:rPr>
          <w:sz w:val="22"/>
          <w:szCs w:val="22"/>
        </w:rPr>
        <w:t>-2</w:t>
      </w:r>
      <w:r w:rsidR="00C821EE" w:rsidRPr="002530C4">
        <w:rPr>
          <w:sz w:val="22"/>
          <w:szCs w:val="22"/>
        </w:rPr>
        <w:t>4</w:t>
      </w:r>
      <w:r w:rsidR="00A1321B" w:rsidRPr="002530C4">
        <w:rPr>
          <w:sz w:val="22"/>
          <w:szCs w:val="22"/>
        </w:rPr>
        <w:t xml:space="preserve">, </w:t>
      </w:r>
      <w:r w:rsidR="001E57A8">
        <w:rPr>
          <w:sz w:val="22"/>
          <w:szCs w:val="22"/>
        </w:rPr>
        <w:t>M2-20, M2-23 and</w:t>
      </w:r>
      <w:r w:rsidR="00C821EE" w:rsidRPr="002530C4">
        <w:rPr>
          <w:sz w:val="22"/>
          <w:szCs w:val="22"/>
        </w:rPr>
        <w:t xml:space="preserve"> E2-41</w:t>
      </w:r>
      <w:r w:rsidR="00845164" w:rsidRPr="002530C4">
        <w:rPr>
          <w:sz w:val="22"/>
          <w:szCs w:val="22"/>
        </w:rPr>
        <w:t xml:space="preserve"> </w:t>
      </w:r>
    </w:p>
    <w:p w14:paraId="1285D700" w14:textId="77777777" w:rsidR="00393350" w:rsidRPr="002530C4" w:rsidRDefault="00393350" w:rsidP="009E67C3">
      <w:pPr>
        <w:widowControl w:val="0"/>
        <w:ind w:left="2160" w:hanging="1440"/>
        <w:rPr>
          <w:sz w:val="22"/>
          <w:szCs w:val="22"/>
        </w:rPr>
      </w:pPr>
    </w:p>
    <w:p w14:paraId="3395CA35" w14:textId="77777777" w:rsidR="00393350" w:rsidRPr="002530C4" w:rsidRDefault="00393350" w:rsidP="009E67C3">
      <w:pPr>
        <w:widowControl w:val="0"/>
        <w:ind w:left="2160" w:hanging="1440"/>
        <w:rPr>
          <w:sz w:val="22"/>
          <w:szCs w:val="22"/>
        </w:rPr>
      </w:pPr>
    </w:p>
    <w:p w14:paraId="147B175E" w14:textId="77777777" w:rsidR="009E3E4C" w:rsidRPr="002530C4" w:rsidRDefault="009E3E4C" w:rsidP="009E67C3">
      <w:pPr>
        <w:widowControl w:val="0"/>
        <w:ind w:left="2160" w:hanging="1440"/>
        <w:rPr>
          <w:sz w:val="22"/>
          <w:szCs w:val="22"/>
          <w:lang w:val="de-DE"/>
        </w:rPr>
      </w:pPr>
      <w:r w:rsidRPr="002530C4">
        <w:rPr>
          <w:sz w:val="22"/>
          <w:szCs w:val="22"/>
          <w:lang w:val="de-DE"/>
        </w:rPr>
        <w:tab/>
      </w:r>
    </w:p>
    <w:p w14:paraId="513C28E5" w14:textId="77777777" w:rsidR="009E3E4C" w:rsidRPr="002530C4" w:rsidRDefault="009E3E4C">
      <w:pPr>
        <w:widowControl w:val="0"/>
        <w:rPr>
          <w:sz w:val="22"/>
          <w:szCs w:val="22"/>
        </w:rPr>
      </w:pPr>
    </w:p>
    <w:p w14:paraId="0BF9B86E" w14:textId="2C7FDA7D" w:rsidR="009E3E4C" w:rsidRPr="002530C4" w:rsidRDefault="009E3E4C">
      <w:pPr>
        <w:widowControl w:val="0"/>
        <w:rPr>
          <w:b/>
          <w:sz w:val="22"/>
          <w:szCs w:val="22"/>
        </w:rPr>
      </w:pPr>
      <w:r w:rsidRPr="002530C4">
        <w:rPr>
          <w:b/>
          <w:sz w:val="22"/>
          <w:szCs w:val="22"/>
        </w:rPr>
        <w:t>2:</w:t>
      </w:r>
      <w:r w:rsidRPr="002530C4">
        <w:rPr>
          <w:b/>
          <w:sz w:val="22"/>
          <w:szCs w:val="22"/>
        </w:rPr>
        <w:tab/>
      </w:r>
      <w:r w:rsidR="003C5A1B" w:rsidRPr="002530C4">
        <w:rPr>
          <w:b/>
          <w:sz w:val="22"/>
          <w:szCs w:val="22"/>
        </w:rPr>
        <w:t xml:space="preserve">Wednesday, </w:t>
      </w:r>
      <w:r w:rsidR="005D5FEC">
        <w:rPr>
          <w:b/>
          <w:sz w:val="22"/>
          <w:szCs w:val="22"/>
        </w:rPr>
        <w:t>November 3</w:t>
      </w:r>
    </w:p>
    <w:p w14:paraId="06250245" w14:textId="77777777" w:rsidR="009E3E4C" w:rsidRDefault="009E3E4C">
      <w:pPr>
        <w:widowControl w:val="0"/>
        <w:rPr>
          <w:b/>
          <w:sz w:val="22"/>
          <w:szCs w:val="22"/>
        </w:rPr>
      </w:pPr>
      <w:r w:rsidRPr="002530C4">
        <w:rPr>
          <w:b/>
          <w:sz w:val="22"/>
          <w:szCs w:val="22"/>
        </w:rPr>
        <w:tab/>
      </w:r>
      <w:r w:rsidR="00845164" w:rsidRPr="002530C4">
        <w:rPr>
          <w:b/>
          <w:sz w:val="22"/>
          <w:szCs w:val="22"/>
        </w:rPr>
        <w:t>Financial Statement Adjustments and a</w:t>
      </w:r>
      <w:r w:rsidR="003C5A1B" w:rsidRPr="002530C4">
        <w:rPr>
          <w:b/>
          <w:sz w:val="22"/>
          <w:szCs w:val="22"/>
        </w:rPr>
        <w:t>nalyzing Cash Flows</w:t>
      </w:r>
      <w:r w:rsidRPr="002530C4">
        <w:rPr>
          <w:b/>
          <w:sz w:val="22"/>
          <w:szCs w:val="22"/>
        </w:rPr>
        <w:t xml:space="preserve"> </w:t>
      </w:r>
    </w:p>
    <w:p w14:paraId="54D4CE48" w14:textId="77777777" w:rsidR="00433BE0" w:rsidRPr="002530C4" w:rsidRDefault="00433BE0">
      <w:pPr>
        <w:widowControl w:val="0"/>
        <w:rPr>
          <w:sz w:val="22"/>
          <w:szCs w:val="22"/>
        </w:rPr>
      </w:pPr>
    </w:p>
    <w:p w14:paraId="02FA895C" w14:textId="77777777" w:rsidR="00433BE0" w:rsidRPr="002530C4" w:rsidRDefault="00433BE0" w:rsidP="00433BE0">
      <w:pPr>
        <w:ind w:firstLine="720"/>
        <w:rPr>
          <w:i/>
          <w:sz w:val="22"/>
          <w:szCs w:val="22"/>
        </w:rPr>
      </w:pPr>
      <w:r w:rsidRPr="002530C4">
        <w:rPr>
          <w:i/>
          <w:sz w:val="22"/>
          <w:szCs w:val="22"/>
        </w:rPr>
        <w:t>Watch</w:t>
      </w:r>
    </w:p>
    <w:p w14:paraId="607442CC" w14:textId="77777777" w:rsidR="00433BE0" w:rsidRPr="002530C4" w:rsidRDefault="00433BE0" w:rsidP="00433BE0">
      <w:pPr>
        <w:ind w:firstLine="720"/>
        <w:rPr>
          <w:sz w:val="22"/>
          <w:szCs w:val="22"/>
        </w:rPr>
      </w:pPr>
      <w:r w:rsidRPr="002530C4">
        <w:rPr>
          <w:sz w:val="22"/>
          <w:szCs w:val="22"/>
        </w:rPr>
        <w:t>Adjusting Accounts for Financial Statements</w:t>
      </w:r>
    </w:p>
    <w:p w14:paraId="673364AD" w14:textId="77777777" w:rsidR="00433BE0" w:rsidRPr="002530C4" w:rsidRDefault="00433BE0" w:rsidP="00433BE0">
      <w:pPr>
        <w:ind w:firstLine="720"/>
        <w:rPr>
          <w:sz w:val="22"/>
          <w:szCs w:val="22"/>
        </w:rPr>
      </w:pPr>
      <w:r w:rsidRPr="002530C4">
        <w:rPr>
          <w:sz w:val="22"/>
          <w:szCs w:val="22"/>
        </w:rPr>
        <w:t>Statement of Cash Flows – Part 1</w:t>
      </w:r>
    </w:p>
    <w:p w14:paraId="39AA2627" w14:textId="77777777" w:rsidR="00433BE0" w:rsidRPr="002530C4" w:rsidRDefault="00433BE0" w:rsidP="00433BE0">
      <w:pPr>
        <w:ind w:firstLine="720"/>
        <w:rPr>
          <w:sz w:val="22"/>
          <w:szCs w:val="22"/>
        </w:rPr>
      </w:pPr>
      <w:r w:rsidRPr="002530C4">
        <w:rPr>
          <w:sz w:val="22"/>
          <w:szCs w:val="22"/>
        </w:rPr>
        <w:t>Statement of Cash Flows – Part 2</w:t>
      </w:r>
    </w:p>
    <w:p w14:paraId="4F866FD2" w14:textId="77777777" w:rsidR="009E3E4C" w:rsidRPr="002530C4" w:rsidRDefault="009E3E4C">
      <w:pPr>
        <w:widowControl w:val="0"/>
        <w:rPr>
          <w:sz w:val="22"/>
          <w:szCs w:val="22"/>
        </w:rPr>
      </w:pPr>
    </w:p>
    <w:p w14:paraId="737CBA54" w14:textId="77777777" w:rsidR="009E3E4C" w:rsidRPr="002530C4" w:rsidRDefault="009E3E4C">
      <w:pPr>
        <w:widowControl w:val="0"/>
        <w:rPr>
          <w:sz w:val="22"/>
          <w:szCs w:val="22"/>
        </w:rPr>
      </w:pPr>
      <w:r w:rsidRPr="002530C4">
        <w:rPr>
          <w:sz w:val="22"/>
          <w:szCs w:val="22"/>
        </w:rPr>
        <w:tab/>
      </w:r>
      <w:r w:rsidR="004B1D38" w:rsidRPr="002530C4">
        <w:rPr>
          <w:i/>
          <w:sz w:val="22"/>
          <w:szCs w:val="22"/>
        </w:rPr>
        <w:t>Read</w:t>
      </w:r>
    </w:p>
    <w:p w14:paraId="13053010" w14:textId="77777777" w:rsidR="0068738B" w:rsidRPr="002530C4" w:rsidRDefault="0068738B" w:rsidP="00A10117">
      <w:pPr>
        <w:ind w:firstLine="720"/>
        <w:rPr>
          <w:sz w:val="22"/>
          <w:szCs w:val="22"/>
        </w:rPr>
      </w:pPr>
      <w:r w:rsidRPr="00960A3A">
        <w:rPr>
          <w:sz w:val="22"/>
          <w:szCs w:val="22"/>
        </w:rPr>
        <w:t>DHMP: Chapter</w:t>
      </w:r>
      <w:r w:rsidR="00845164" w:rsidRPr="00960A3A">
        <w:rPr>
          <w:sz w:val="22"/>
          <w:szCs w:val="22"/>
        </w:rPr>
        <w:t xml:space="preserve">s 3 </w:t>
      </w:r>
      <w:r w:rsidR="00233992" w:rsidRPr="00960A3A">
        <w:rPr>
          <w:sz w:val="22"/>
          <w:szCs w:val="22"/>
        </w:rPr>
        <w:t xml:space="preserve">(pages 100-117)) </w:t>
      </w:r>
      <w:r w:rsidR="00845164" w:rsidRPr="00960A3A">
        <w:rPr>
          <w:sz w:val="22"/>
          <w:szCs w:val="22"/>
        </w:rPr>
        <w:t>and</w:t>
      </w:r>
      <w:r w:rsidR="009764F7" w:rsidRPr="00960A3A">
        <w:rPr>
          <w:sz w:val="22"/>
          <w:szCs w:val="22"/>
        </w:rPr>
        <w:t xml:space="preserve"> 4</w:t>
      </w:r>
      <w:r w:rsidR="00233992" w:rsidRPr="00960A3A">
        <w:rPr>
          <w:sz w:val="22"/>
          <w:szCs w:val="22"/>
        </w:rPr>
        <w:t xml:space="preserve"> (pages 156-182)</w:t>
      </w:r>
    </w:p>
    <w:p w14:paraId="49119FEB" w14:textId="77777777" w:rsidR="009E67C3" w:rsidRPr="002530C4" w:rsidRDefault="009E67C3" w:rsidP="00A10117">
      <w:pPr>
        <w:ind w:firstLine="720"/>
        <w:rPr>
          <w:sz w:val="22"/>
          <w:szCs w:val="22"/>
        </w:rPr>
      </w:pPr>
    </w:p>
    <w:p w14:paraId="4430C680" w14:textId="53E67179" w:rsidR="009E3E4C" w:rsidRPr="002530C4" w:rsidRDefault="009E3E4C">
      <w:pPr>
        <w:widowControl w:val="0"/>
        <w:rPr>
          <w:i/>
          <w:sz w:val="22"/>
          <w:szCs w:val="22"/>
        </w:rPr>
      </w:pPr>
      <w:r w:rsidRPr="002530C4">
        <w:rPr>
          <w:sz w:val="22"/>
          <w:szCs w:val="22"/>
        </w:rPr>
        <w:tab/>
      </w:r>
      <w:r w:rsidR="007A65B6">
        <w:rPr>
          <w:i/>
          <w:sz w:val="22"/>
          <w:szCs w:val="22"/>
        </w:rPr>
        <w:t>Prework due for Week 2</w:t>
      </w:r>
    </w:p>
    <w:p w14:paraId="1E3BE4F5" w14:textId="77777777" w:rsidR="009E67C3" w:rsidRPr="002530C4" w:rsidRDefault="009E3E4C" w:rsidP="002530C4">
      <w:pPr>
        <w:widowControl w:val="0"/>
        <w:ind w:left="720" w:hanging="720"/>
        <w:rPr>
          <w:sz w:val="22"/>
          <w:szCs w:val="22"/>
        </w:rPr>
      </w:pPr>
      <w:r w:rsidRPr="002530C4">
        <w:rPr>
          <w:sz w:val="22"/>
          <w:szCs w:val="22"/>
        </w:rPr>
        <w:tab/>
      </w:r>
      <w:r w:rsidR="00CB161F" w:rsidRPr="002530C4">
        <w:rPr>
          <w:sz w:val="22"/>
          <w:szCs w:val="22"/>
          <w:lang w:val="de-DE"/>
        </w:rPr>
        <w:t>DHMP</w:t>
      </w:r>
      <w:r w:rsidR="00D531F5" w:rsidRPr="002530C4">
        <w:rPr>
          <w:sz w:val="22"/>
          <w:szCs w:val="22"/>
          <w:lang w:val="de-DE"/>
        </w:rPr>
        <w:t xml:space="preserve"> </w:t>
      </w:r>
      <w:r w:rsidRPr="002530C4">
        <w:rPr>
          <w:sz w:val="22"/>
          <w:szCs w:val="22"/>
          <w:lang w:val="de-DE"/>
        </w:rPr>
        <w:t>Chapter</w:t>
      </w:r>
      <w:r w:rsidR="0068738B" w:rsidRPr="002530C4">
        <w:rPr>
          <w:sz w:val="22"/>
          <w:szCs w:val="22"/>
          <w:lang w:val="de-DE"/>
        </w:rPr>
        <w:t>s</w:t>
      </w:r>
      <w:r w:rsidRPr="002530C4">
        <w:rPr>
          <w:sz w:val="22"/>
          <w:szCs w:val="22"/>
          <w:lang w:val="de-DE"/>
        </w:rPr>
        <w:t xml:space="preserve"> </w:t>
      </w:r>
      <w:r w:rsidR="00845164" w:rsidRPr="002530C4">
        <w:rPr>
          <w:sz w:val="22"/>
          <w:szCs w:val="22"/>
          <w:lang w:val="de-DE"/>
        </w:rPr>
        <w:t xml:space="preserve">3 and </w:t>
      </w:r>
      <w:r w:rsidR="00590F1C" w:rsidRPr="002530C4">
        <w:rPr>
          <w:sz w:val="22"/>
          <w:szCs w:val="22"/>
          <w:lang w:val="de-DE"/>
        </w:rPr>
        <w:t>4</w:t>
      </w:r>
      <w:r w:rsidRPr="002530C4">
        <w:rPr>
          <w:sz w:val="22"/>
          <w:szCs w:val="22"/>
          <w:lang w:val="de-DE"/>
        </w:rPr>
        <w:t xml:space="preserve"> </w:t>
      </w:r>
      <w:r w:rsidR="00845164" w:rsidRPr="002530C4">
        <w:rPr>
          <w:sz w:val="22"/>
          <w:szCs w:val="22"/>
          <w:lang w:val="de-DE"/>
        </w:rPr>
        <w:t xml:space="preserve">- </w:t>
      </w:r>
      <w:r w:rsidRPr="002530C4">
        <w:rPr>
          <w:sz w:val="22"/>
          <w:szCs w:val="22"/>
          <w:lang w:val="de-DE"/>
        </w:rPr>
        <w:t xml:space="preserve">Problems </w:t>
      </w:r>
      <w:r w:rsidR="00845164" w:rsidRPr="002530C4">
        <w:rPr>
          <w:sz w:val="22"/>
          <w:szCs w:val="22"/>
          <w:lang w:val="de-DE"/>
        </w:rPr>
        <w:t xml:space="preserve">M3-21, M3-26, </w:t>
      </w:r>
      <w:r w:rsidR="00502C73">
        <w:rPr>
          <w:sz w:val="22"/>
          <w:szCs w:val="22"/>
          <w:lang w:val="de-DE"/>
        </w:rPr>
        <w:t>Q4-7, Q4-11</w:t>
      </w:r>
      <w:r w:rsidR="00590F1C" w:rsidRPr="002530C4">
        <w:rPr>
          <w:sz w:val="22"/>
          <w:szCs w:val="22"/>
        </w:rPr>
        <w:t xml:space="preserve"> and</w:t>
      </w:r>
      <w:r w:rsidR="00D531F5" w:rsidRPr="002530C4">
        <w:rPr>
          <w:sz w:val="22"/>
          <w:szCs w:val="22"/>
        </w:rPr>
        <w:t xml:space="preserve"> </w:t>
      </w:r>
      <w:r w:rsidR="00590F1C" w:rsidRPr="002530C4">
        <w:rPr>
          <w:sz w:val="22"/>
          <w:szCs w:val="22"/>
        </w:rPr>
        <w:t>M4</w:t>
      </w:r>
      <w:r w:rsidR="00027005" w:rsidRPr="002530C4">
        <w:rPr>
          <w:sz w:val="22"/>
          <w:szCs w:val="22"/>
        </w:rPr>
        <w:t>-2</w:t>
      </w:r>
      <w:r w:rsidR="00590F1C" w:rsidRPr="002530C4">
        <w:rPr>
          <w:sz w:val="22"/>
          <w:szCs w:val="22"/>
        </w:rPr>
        <w:t>3</w:t>
      </w:r>
      <w:r w:rsidRPr="002530C4">
        <w:rPr>
          <w:i/>
          <w:sz w:val="22"/>
          <w:szCs w:val="22"/>
          <w:lang w:val="de-DE"/>
        </w:rPr>
        <w:tab/>
      </w:r>
    </w:p>
    <w:p w14:paraId="7ACB5747" w14:textId="77777777" w:rsidR="00393350" w:rsidRPr="002530C4" w:rsidRDefault="00393350">
      <w:pPr>
        <w:widowControl w:val="0"/>
        <w:jc w:val="both"/>
        <w:rPr>
          <w:b/>
          <w:sz w:val="22"/>
          <w:szCs w:val="22"/>
        </w:rPr>
      </w:pPr>
    </w:p>
    <w:p w14:paraId="65E03B8C" w14:textId="77777777" w:rsidR="00393350" w:rsidRPr="002530C4" w:rsidRDefault="00393350">
      <w:pPr>
        <w:widowControl w:val="0"/>
        <w:jc w:val="both"/>
        <w:rPr>
          <w:b/>
          <w:sz w:val="22"/>
          <w:szCs w:val="22"/>
        </w:rPr>
      </w:pPr>
    </w:p>
    <w:p w14:paraId="66595455" w14:textId="2C31D58D" w:rsidR="009E3E4C" w:rsidRPr="002530C4" w:rsidRDefault="0067749A">
      <w:pPr>
        <w:widowControl w:val="0"/>
        <w:jc w:val="both"/>
        <w:rPr>
          <w:b/>
          <w:sz w:val="22"/>
          <w:szCs w:val="22"/>
        </w:rPr>
      </w:pPr>
      <w:r w:rsidRPr="002530C4">
        <w:rPr>
          <w:b/>
          <w:sz w:val="22"/>
          <w:szCs w:val="22"/>
        </w:rPr>
        <w:t>3</w:t>
      </w:r>
      <w:r w:rsidR="001E57A8">
        <w:rPr>
          <w:b/>
          <w:sz w:val="22"/>
          <w:szCs w:val="22"/>
        </w:rPr>
        <w:t xml:space="preserve">:        </w:t>
      </w:r>
      <w:r w:rsidR="003C5A1B" w:rsidRPr="002530C4">
        <w:rPr>
          <w:b/>
          <w:sz w:val="22"/>
          <w:szCs w:val="22"/>
        </w:rPr>
        <w:t>Wednesday</w:t>
      </w:r>
      <w:r w:rsidR="009E3E4C" w:rsidRPr="002530C4">
        <w:rPr>
          <w:b/>
          <w:sz w:val="22"/>
          <w:szCs w:val="22"/>
        </w:rPr>
        <w:t xml:space="preserve">, </w:t>
      </w:r>
      <w:r w:rsidR="005D5FEC">
        <w:rPr>
          <w:b/>
          <w:sz w:val="22"/>
          <w:szCs w:val="22"/>
        </w:rPr>
        <w:t>November 10</w:t>
      </w:r>
    </w:p>
    <w:p w14:paraId="0C051EFE" w14:textId="77777777" w:rsidR="00433BE0" w:rsidRDefault="003C5A1B" w:rsidP="003C5A1B">
      <w:pPr>
        <w:widowControl w:val="0"/>
        <w:jc w:val="both"/>
        <w:rPr>
          <w:b/>
          <w:sz w:val="22"/>
          <w:szCs w:val="22"/>
        </w:rPr>
      </w:pPr>
      <w:r w:rsidRPr="002530C4">
        <w:rPr>
          <w:b/>
          <w:sz w:val="22"/>
          <w:szCs w:val="22"/>
        </w:rPr>
        <w:t xml:space="preserve">            Reporting and analyzing Revenues, Expenses and Accounts Receivables</w:t>
      </w:r>
    </w:p>
    <w:p w14:paraId="3B82AF25" w14:textId="77777777" w:rsidR="003C5A1B" w:rsidRPr="002530C4" w:rsidRDefault="009E3E4C" w:rsidP="003C5A1B">
      <w:pPr>
        <w:widowControl w:val="0"/>
        <w:jc w:val="both"/>
        <w:rPr>
          <w:b/>
          <w:sz w:val="22"/>
          <w:szCs w:val="22"/>
        </w:rPr>
      </w:pPr>
      <w:r w:rsidRPr="002530C4">
        <w:rPr>
          <w:b/>
          <w:sz w:val="22"/>
          <w:szCs w:val="22"/>
        </w:rPr>
        <w:tab/>
      </w:r>
      <w:r w:rsidR="003C5A1B" w:rsidRPr="002530C4">
        <w:rPr>
          <w:b/>
          <w:sz w:val="22"/>
          <w:szCs w:val="22"/>
        </w:rPr>
        <w:t xml:space="preserve">             </w:t>
      </w:r>
    </w:p>
    <w:p w14:paraId="1F85F31D" w14:textId="77777777" w:rsidR="00433BE0" w:rsidRPr="002530C4" w:rsidRDefault="00433BE0" w:rsidP="00433BE0">
      <w:pPr>
        <w:widowControl w:val="0"/>
        <w:ind w:firstLine="720"/>
        <w:rPr>
          <w:sz w:val="22"/>
          <w:szCs w:val="22"/>
        </w:rPr>
      </w:pPr>
      <w:r w:rsidRPr="002530C4">
        <w:rPr>
          <w:i/>
          <w:sz w:val="22"/>
          <w:szCs w:val="22"/>
        </w:rPr>
        <w:t>Watch</w:t>
      </w:r>
    </w:p>
    <w:p w14:paraId="70CC5CC0" w14:textId="77777777" w:rsidR="00433BE0" w:rsidRPr="002530C4" w:rsidRDefault="00433BE0" w:rsidP="00433BE0">
      <w:pPr>
        <w:widowControl w:val="0"/>
        <w:ind w:firstLine="720"/>
        <w:rPr>
          <w:sz w:val="22"/>
          <w:szCs w:val="22"/>
        </w:rPr>
      </w:pPr>
      <w:r w:rsidRPr="002530C4">
        <w:rPr>
          <w:sz w:val="22"/>
          <w:szCs w:val="22"/>
        </w:rPr>
        <w:t>Revenue Recognition – Part 1</w:t>
      </w:r>
    </w:p>
    <w:p w14:paraId="6B0F1AF2" w14:textId="77777777" w:rsidR="00433BE0" w:rsidRPr="002530C4" w:rsidRDefault="00433BE0" w:rsidP="00433BE0">
      <w:pPr>
        <w:widowControl w:val="0"/>
        <w:ind w:firstLine="720"/>
        <w:rPr>
          <w:sz w:val="22"/>
          <w:szCs w:val="22"/>
        </w:rPr>
      </w:pPr>
      <w:r w:rsidRPr="002530C4">
        <w:rPr>
          <w:sz w:val="22"/>
          <w:szCs w:val="22"/>
        </w:rPr>
        <w:t>Revenue Recognition – Part 2</w:t>
      </w:r>
    </w:p>
    <w:p w14:paraId="3D89B704" w14:textId="77777777" w:rsidR="00433BE0" w:rsidRPr="002530C4" w:rsidRDefault="00433BE0" w:rsidP="00433BE0">
      <w:pPr>
        <w:widowControl w:val="0"/>
        <w:ind w:firstLine="720"/>
        <w:rPr>
          <w:sz w:val="22"/>
          <w:szCs w:val="22"/>
        </w:rPr>
      </w:pPr>
      <w:r w:rsidRPr="002530C4">
        <w:rPr>
          <w:sz w:val="22"/>
          <w:szCs w:val="22"/>
        </w:rPr>
        <w:t xml:space="preserve">Accounts Receivable </w:t>
      </w:r>
    </w:p>
    <w:p w14:paraId="673EED17" w14:textId="77777777" w:rsidR="009E3E4C" w:rsidRPr="002530C4" w:rsidRDefault="009E3E4C">
      <w:pPr>
        <w:widowControl w:val="0"/>
        <w:rPr>
          <w:b/>
          <w:sz w:val="22"/>
          <w:szCs w:val="22"/>
        </w:rPr>
      </w:pPr>
    </w:p>
    <w:p w14:paraId="741A86FC" w14:textId="77777777" w:rsidR="009E3E4C" w:rsidRPr="002530C4" w:rsidRDefault="009E3E4C">
      <w:pPr>
        <w:widowControl w:val="0"/>
        <w:rPr>
          <w:sz w:val="22"/>
          <w:szCs w:val="22"/>
        </w:rPr>
      </w:pPr>
      <w:r w:rsidRPr="002530C4">
        <w:rPr>
          <w:sz w:val="22"/>
          <w:szCs w:val="22"/>
        </w:rPr>
        <w:tab/>
      </w:r>
      <w:r w:rsidR="004B1D38" w:rsidRPr="002530C4">
        <w:rPr>
          <w:i/>
          <w:sz w:val="22"/>
          <w:szCs w:val="22"/>
        </w:rPr>
        <w:t>Read</w:t>
      </w:r>
    </w:p>
    <w:p w14:paraId="38B96683" w14:textId="77777777" w:rsidR="009E67C3" w:rsidRPr="002530C4" w:rsidRDefault="009B3A39" w:rsidP="00A10117">
      <w:pPr>
        <w:widowControl w:val="0"/>
        <w:ind w:firstLine="720"/>
        <w:rPr>
          <w:sz w:val="22"/>
          <w:szCs w:val="22"/>
        </w:rPr>
      </w:pPr>
      <w:r w:rsidRPr="00960A3A">
        <w:rPr>
          <w:sz w:val="22"/>
          <w:szCs w:val="22"/>
        </w:rPr>
        <w:t>DHMP: Chapter 6</w:t>
      </w:r>
      <w:r w:rsidR="00233992" w:rsidRPr="00960A3A">
        <w:rPr>
          <w:sz w:val="22"/>
          <w:szCs w:val="22"/>
        </w:rPr>
        <w:t xml:space="preserve"> (pages 270-288)</w:t>
      </w:r>
    </w:p>
    <w:p w14:paraId="3B9E77E5" w14:textId="77777777" w:rsidR="009E67C3" w:rsidRPr="002530C4" w:rsidRDefault="009E67C3" w:rsidP="00A10117">
      <w:pPr>
        <w:widowControl w:val="0"/>
        <w:ind w:firstLine="720"/>
        <w:rPr>
          <w:sz w:val="22"/>
          <w:szCs w:val="22"/>
        </w:rPr>
      </w:pPr>
      <w:r w:rsidRPr="002530C4">
        <w:rPr>
          <w:sz w:val="22"/>
          <w:szCs w:val="22"/>
        </w:rPr>
        <w:t>Accounts Receivable</w:t>
      </w:r>
    </w:p>
    <w:p w14:paraId="496A70E5" w14:textId="77777777" w:rsidR="009E3E4C" w:rsidRPr="002530C4" w:rsidRDefault="009B3A39" w:rsidP="00A10117">
      <w:pPr>
        <w:widowControl w:val="0"/>
        <w:ind w:firstLine="720"/>
        <w:rPr>
          <w:sz w:val="22"/>
          <w:szCs w:val="22"/>
        </w:rPr>
      </w:pPr>
      <w:r w:rsidRPr="002530C4">
        <w:rPr>
          <w:sz w:val="22"/>
          <w:szCs w:val="22"/>
        </w:rPr>
        <w:t xml:space="preserve"> </w:t>
      </w:r>
    </w:p>
    <w:p w14:paraId="1379DFD4" w14:textId="751FA720" w:rsidR="009E3E4C" w:rsidRPr="007A65B6" w:rsidRDefault="009E3E4C">
      <w:pPr>
        <w:widowControl w:val="0"/>
        <w:rPr>
          <w:i/>
          <w:iCs/>
          <w:sz w:val="22"/>
          <w:szCs w:val="22"/>
          <w:u w:val="single"/>
        </w:rPr>
      </w:pPr>
      <w:r w:rsidRPr="002530C4">
        <w:rPr>
          <w:sz w:val="22"/>
          <w:szCs w:val="22"/>
        </w:rPr>
        <w:tab/>
      </w:r>
      <w:r w:rsidR="007A65B6" w:rsidRPr="007A65B6">
        <w:rPr>
          <w:i/>
          <w:iCs/>
          <w:sz w:val="22"/>
          <w:szCs w:val="22"/>
        </w:rPr>
        <w:t>Prework due for Week 3</w:t>
      </w:r>
    </w:p>
    <w:p w14:paraId="458C8B4D" w14:textId="77777777" w:rsidR="00393350" w:rsidRPr="002530C4" w:rsidRDefault="009E3E4C">
      <w:pPr>
        <w:widowControl w:val="0"/>
        <w:rPr>
          <w:sz w:val="22"/>
          <w:szCs w:val="22"/>
        </w:rPr>
      </w:pPr>
      <w:r w:rsidRPr="002530C4">
        <w:rPr>
          <w:sz w:val="22"/>
          <w:szCs w:val="22"/>
        </w:rPr>
        <w:tab/>
      </w:r>
      <w:r w:rsidR="00CB161F" w:rsidRPr="002530C4">
        <w:rPr>
          <w:sz w:val="22"/>
          <w:szCs w:val="22"/>
        </w:rPr>
        <w:t>DHMP</w:t>
      </w:r>
      <w:r w:rsidR="00D531F5" w:rsidRPr="002530C4">
        <w:rPr>
          <w:sz w:val="22"/>
          <w:szCs w:val="22"/>
        </w:rPr>
        <w:t xml:space="preserve"> </w:t>
      </w:r>
      <w:r w:rsidRPr="002530C4">
        <w:rPr>
          <w:sz w:val="22"/>
          <w:szCs w:val="22"/>
        </w:rPr>
        <w:t xml:space="preserve">Chapter </w:t>
      </w:r>
      <w:r w:rsidR="009B3A39" w:rsidRPr="002530C4">
        <w:rPr>
          <w:sz w:val="22"/>
          <w:szCs w:val="22"/>
        </w:rPr>
        <w:t>6</w:t>
      </w:r>
      <w:r w:rsidRPr="002530C4">
        <w:rPr>
          <w:sz w:val="22"/>
          <w:szCs w:val="22"/>
        </w:rPr>
        <w:t>, Problems</w:t>
      </w:r>
      <w:r w:rsidR="008910C2" w:rsidRPr="002530C4">
        <w:rPr>
          <w:sz w:val="22"/>
          <w:szCs w:val="22"/>
        </w:rPr>
        <w:t xml:space="preserve"> </w:t>
      </w:r>
      <w:r w:rsidR="00F65F71" w:rsidRPr="002530C4">
        <w:rPr>
          <w:sz w:val="22"/>
          <w:szCs w:val="22"/>
        </w:rPr>
        <w:t>Q6-1, Q6-5, M6-14 and M6-20</w:t>
      </w:r>
    </w:p>
    <w:p w14:paraId="3BC8E728" w14:textId="77777777" w:rsidR="00A10117" w:rsidRPr="002530C4" w:rsidRDefault="00845164">
      <w:pPr>
        <w:widowControl w:val="0"/>
        <w:rPr>
          <w:sz w:val="22"/>
          <w:szCs w:val="22"/>
        </w:rPr>
      </w:pPr>
      <w:r w:rsidRPr="002530C4">
        <w:rPr>
          <w:sz w:val="22"/>
          <w:szCs w:val="22"/>
        </w:rPr>
        <w:tab/>
      </w:r>
    </w:p>
    <w:p w14:paraId="2558CFBC" w14:textId="559E3CEA" w:rsidR="009E3E4C" w:rsidRPr="002530C4" w:rsidRDefault="0067749A">
      <w:pPr>
        <w:widowControl w:val="0"/>
        <w:rPr>
          <w:sz w:val="22"/>
          <w:szCs w:val="22"/>
        </w:rPr>
      </w:pPr>
      <w:r w:rsidRPr="002530C4">
        <w:rPr>
          <w:sz w:val="22"/>
          <w:szCs w:val="22"/>
        </w:rPr>
        <w:t>4</w:t>
      </w:r>
      <w:r w:rsidR="009E3E4C" w:rsidRPr="002530C4">
        <w:rPr>
          <w:b/>
          <w:sz w:val="22"/>
          <w:szCs w:val="22"/>
        </w:rPr>
        <w:t xml:space="preserve">: </w:t>
      </w:r>
      <w:r w:rsidR="009E3E4C" w:rsidRPr="002530C4">
        <w:rPr>
          <w:b/>
          <w:sz w:val="22"/>
          <w:szCs w:val="22"/>
        </w:rPr>
        <w:tab/>
      </w:r>
      <w:r w:rsidR="005860FC" w:rsidRPr="002530C4">
        <w:rPr>
          <w:b/>
          <w:sz w:val="22"/>
          <w:szCs w:val="22"/>
        </w:rPr>
        <w:t xml:space="preserve">Wednesday, </w:t>
      </w:r>
      <w:r w:rsidR="005D5FEC">
        <w:rPr>
          <w:b/>
          <w:sz w:val="22"/>
          <w:szCs w:val="22"/>
        </w:rPr>
        <w:t>November 17</w:t>
      </w:r>
    </w:p>
    <w:p w14:paraId="5B262FD8" w14:textId="77777777" w:rsidR="009E3E4C" w:rsidRDefault="009E3E4C">
      <w:pPr>
        <w:widowControl w:val="0"/>
        <w:rPr>
          <w:b/>
          <w:sz w:val="22"/>
          <w:szCs w:val="22"/>
        </w:rPr>
      </w:pPr>
      <w:r w:rsidRPr="002530C4">
        <w:rPr>
          <w:b/>
          <w:sz w:val="22"/>
          <w:szCs w:val="22"/>
        </w:rPr>
        <w:tab/>
      </w:r>
      <w:r w:rsidR="005860FC" w:rsidRPr="002530C4">
        <w:rPr>
          <w:b/>
          <w:sz w:val="22"/>
          <w:szCs w:val="22"/>
        </w:rPr>
        <w:t>Reporting and analyzing Inventories and Midterm Review</w:t>
      </w:r>
    </w:p>
    <w:p w14:paraId="6306556C" w14:textId="77777777" w:rsidR="00433BE0" w:rsidRPr="002530C4" w:rsidRDefault="00433BE0">
      <w:pPr>
        <w:widowControl w:val="0"/>
        <w:rPr>
          <w:sz w:val="22"/>
          <w:szCs w:val="22"/>
        </w:rPr>
      </w:pPr>
    </w:p>
    <w:p w14:paraId="0507F5EA" w14:textId="77777777" w:rsidR="00433BE0" w:rsidRPr="002530C4" w:rsidRDefault="00433BE0" w:rsidP="00433BE0">
      <w:pPr>
        <w:ind w:firstLine="720"/>
        <w:rPr>
          <w:i/>
          <w:sz w:val="22"/>
          <w:szCs w:val="22"/>
        </w:rPr>
      </w:pPr>
      <w:r w:rsidRPr="002530C4">
        <w:rPr>
          <w:i/>
          <w:sz w:val="22"/>
          <w:szCs w:val="22"/>
        </w:rPr>
        <w:t>Watch</w:t>
      </w:r>
      <w:r w:rsidRPr="002530C4">
        <w:rPr>
          <w:i/>
          <w:sz w:val="22"/>
          <w:szCs w:val="22"/>
        </w:rPr>
        <w:tab/>
      </w:r>
    </w:p>
    <w:p w14:paraId="1D71D825" w14:textId="77777777" w:rsidR="00433BE0" w:rsidRPr="002530C4" w:rsidRDefault="00433BE0" w:rsidP="00433BE0">
      <w:pPr>
        <w:ind w:firstLine="720"/>
        <w:rPr>
          <w:sz w:val="22"/>
          <w:szCs w:val="22"/>
        </w:rPr>
      </w:pPr>
      <w:r w:rsidRPr="002530C4">
        <w:rPr>
          <w:sz w:val="22"/>
          <w:szCs w:val="22"/>
        </w:rPr>
        <w:t>Inventory Accounting</w:t>
      </w:r>
    </w:p>
    <w:p w14:paraId="337DB785" w14:textId="77777777" w:rsidR="00433BE0" w:rsidRPr="002530C4" w:rsidRDefault="00433BE0" w:rsidP="00433BE0">
      <w:pPr>
        <w:ind w:firstLine="720"/>
        <w:rPr>
          <w:sz w:val="22"/>
          <w:szCs w:val="22"/>
        </w:rPr>
      </w:pPr>
      <w:r w:rsidRPr="002530C4">
        <w:rPr>
          <w:sz w:val="22"/>
          <w:szCs w:val="22"/>
        </w:rPr>
        <w:t>FIFO, LIFO and Average Cost</w:t>
      </w:r>
    </w:p>
    <w:p w14:paraId="78F62601" w14:textId="77777777" w:rsidR="009E3E4C" w:rsidRPr="002530C4" w:rsidRDefault="009E3E4C">
      <w:pPr>
        <w:widowControl w:val="0"/>
        <w:rPr>
          <w:sz w:val="22"/>
          <w:szCs w:val="22"/>
        </w:rPr>
      </w:pPr>
    </w:p>
    <w:p w14:paraId="161CF984" w14:textId="77777777" w:rsidR="009E3E4C" w:rsidRPr="002530C4" w:rsidRDefault="009E3E4C">
      <w:pPr>
        <w:widowControl w:val="0"/>
        <w:rPr>
          <w:sz w:val="22"/>
          <w:szCs w:val="22"/>
        </w:rPr>
      </w:pPr>
      <w:r w:rsidRPr="002530C4">
        <w:rPr>
          <w:sz w:val="22"/>
          <w:szCs w:val="22"/>
        </w:rPr>
        <w:tab/>
      </w:r>
      <w:r w:rsidR="004B1D38" w:rsidRPr="002530C4">
        <w:rPr>
          <w:i/>
          <w:sz w:val="22"/>
          <w:szCs w:val="22"/>
        </w:rPr>
        <w:t>Read</w:t>
      </w:r>
    </w:p>
    <w:p w14:paraId="709CE7E2" w14:textId="77777777" w:rsidR="009E67C3" w:rsidRPr="002530C4" w:rsidRDefault="0097619C" w:rsidP="00A10117">
      <w:pPr>
        <w:ind w:firstLine="720"/>
        <w:rPr>
          <w:sz w:val="22"/>
          <w:szCs w:val="22"/>
        </w:rPr>
      </w:pPr>
      <w:r w:rsidRPr="00960A3A">
        <w:rPr>
          <w:sz w:val="22"/>
          <w:szCs w:val="22"/>
        </w:rPr>
        <w:t xml:space="preserve">DHMP: Chapter </w:t>
      </w:r>
      <w:r w:rsidR="009764F7" w:rsidRPr="00960A3A">
        <w:rPr>
          <w:sz w:val="22"/>
          <w:szCs w:val="22"/>
        </w:rPr>
        <w:t>7</w:t>
      </w:r>
      <w:r w:rsidR="00233992" w:rsidRPr="00960A3A">
        <w:rPr>
          <w:sz w:val="22"/>
          <w:szCs w:val="22"/>
        </w:rPr>
        <w:t xml:space="preserve"> (pages 326-339 and 345-349)</w:t>
      </w:r>
    </w:p>
    <w:p w14:paraId="4E78CC60" w14:textId="77777777" w:rsidR="009E67C3" w:rsidRPr="002530C4" w:rsidRDefault="009E67C3" w:rsidP="00A10117">
      <w:pPr>
        <w:ind w:firstLine="720"/>
        <w:rPr>
          <w:sz w:val="22"/>
          <w:szCs w:val="22"/>
        </w:rPr>
      </w:pPr>
    </w:p>
    <w:p w14:paraId="0B4561B5" w14:textId="253515E4" w:rsidR="009E3E4C" w:rsidRPr="002530C4" w:rsidRDefault="009E3E4C">
      <w:pPr>
        <w:widowControl w:val="0"/>
        <w:rPr>
          <w:sz w:val="22"/>
          <w:szCs w:val="22"/>
        </w:rPr>
      </w:pPr>
      <w:r w:rsidRPr="002530C4">
        <w:rPr>
          <w:sz w:val="22"/>
          <w:szCs w:val="22"/>
        </w:rPr>
        <w:tab/>
      </w:r>
      <w:r w:rsidR="007A65B6">
        <w:rPr>
          <w:i/>
          <w:sz w:val="22"/>
          <w:szCs w:val="22"/>
        </w:rPr>
        <w:t>Prework due for Week 4</w:t>
      </w:r>
    </w:p>
    <w:p w14:paraId="7FC226A1" w14:textId="77777777" w:rsidR="0073110D" w:rsidRDefault="009E3E4C" w:rsidP="00445903">
      <w:pPr>
        <w:widowControl w:val="0"/>
        <w:rPr>
          <w:sz w:val="22"/>
          <w:szCs w:val="22"/>
        </w:rPr>
      </w:pPr>
      <w:r w:rsidRPr="002530C4">
        <w:rPr>
          <w:sz w:val="22"/>
          <w:szCs w:val="22"/>
        </w:rPr>
        <w:tab/>
      </w:r>
      <w:r w:rsidR="00CB161F" w:rsidRPr="002530C4">
        <w:rPr>
          <w:sz w:val="22"/>
          <w:szCs w:val="22"/>
        </w:rPr>
        <w:t>DHMP</w:t>
      </w:r>
      <w:r w:rsidR="00D531F5" w:rsidRPr="002530C4">
        <w:rPr>
          <w:sz w:val="22"/>
          <w:szCs w:val="22"/>
        </w:rPr>
        <w:t xml:space="preserve"> C</w:t>
      </w:r>
      <w:r w:rsidR="0097619C" w:rsidRPr="002530C4">
        <w:rPr>
          <w:sz w:val="22"/>
          <w:szCs w:val="22"/>
        </w:rPr>
        <w:t xml:space="preserve">hapter </w:t>
      </w:r>
      <w:r w:rsidR="00F65F71" w:rsidRPr="002530C4">
        <w:rPr>
          <w:sz w:val="22"/>
          <w:szCs w:val="22"/>
        </w:rPr>
        <w:t>7</w:t>
      </w:r>
      <w:r w:rsidRPr="002530C4">
        <w:rPr>
          <w:sz w:val="22"/>
          <w:szCs w:val="22"/>
        </w:rPr>
        <w:t xml:space="preserve">, Problems </w:t>
      </w:r>
      <w:r w:rsidR="00F65F71" w:rsidRPr="002530C4">
        <w:rPr>
          <w:sz w:val="22"/>
          <w:szCs w:val="22"/>
        </w:rPr>
        <w:t>Q7-6, M7-14, M7-15 and M7-16</w:t>
      </w:r>
    </w:p>
    <w:p w14:paraId="5650F270" w14:textId="77777777" w:rsidR="0073110D" w:rsidRDefault="0073110D" w:rsidP="00445903">
      <w:pPr>
        <w:widowControl w:val="0"/>
        <w:rPr>
          <w:sz w:val="22"/>
          <w:szCs w:val="22"/>
        </w:rPr>
      </w:pPr>
    </w:p>
    <w:p w14:paraId="7A718794" w14:textId="77777777" w:rsidR="00393350" w:rsidRPr="002530C4" w:rsidRDefault="009E3E4C" w:rsidP="00445903">
      <w:pPr>
        <w:widowControl w:val="0"/>
        <w:rPr>
          <w:sz w:val="22"/>
          <w:szCs w:val="22"/>
        </w:rPr>
      </w:pPr>
      <w:r w:rsidRPr="002530C4">
        <w:rPr>
          <w:sz w:val="22"/>
          <w:szCs w:val="22"/>
        </w:rPr>
        <w:tab/>
      </w:r>
    </w:p>
    <w:p w14:paraId="706B313F" w14:textId="77777777" w:rsidR="00393350" w:rsidRPr="002530C4" w:rsidRDefault="00393350" w:rsidP="00445903">
      <w:pPr>
        <w:widowControl w:val="0"/>
        <w:rPr>
          <w:b/>
          <w:sz w:val="22"/>
          <w:szCs w:val="22"/>
        </w:rPr>
      </w:pPr>
    </w:p>
    <w:p w14:paraId="5B4D4116" w14:textId="453BB378" w:rsidR="00FF5F32" w:rsidRDefault="00FF5F32" w:rsidP="00445903">
      <w:pPr>
        <w:widowControl w:val="0"/>
        <w:rPr>
          <w:b/>
          <w:sz w:val="22"/>
          <w:szCs w:val="22"/>
        </w:rPr>
      </w:pPr>
      <w:r w:rsidRPr="002530C4">
        <w:rPr>
          <w:b/>
          <w:sz w:val="22"/>
          <w:szCs w:val="22"/>
        </w:rPr>
        <w:t xml:space="preserve">MIDTERM EXAM will be posted on line on </w:t>
      </w:r>
      <w:r w:rsidR="00445903" w:rsidRPr="002530C4">
        <w:rPr>
          <w:b/>
          <w:sz w:val="22"/>
          <w:szCs w:val="22"/>
        </w:rPr>
        <w:t xml:space="preserve">Thursday </w:t>
      </w:r>
      <w:r w:rsidR="005D5FEC">
        <w:rPr>
          <w:b/>
          <w:sz w:val="22"/>
          <w:szCs w:val="22"/>
        </w:rPr>
        <w:t>November 18</w:t>
      </w:r>
      <w:r w:rsidR="004908F5">
        <w:rPr>
          <w:b/>
          <w:sz w:val="22"/>
          <w:szCs w:val="22"/>
        </w:rPr>
        <w:t>th</w:t>
      </w:r>
      <w:r w:rsidR="00445903" w:rsidRPr="002530C4">
        <w:rPr>
          <w:b/>
          <w:sz w:val="22"/>
          <w:szCs w:val="22"/>
        </w:rPr>
        <w:t xml:space="preserve"> at 8am</w:t>
      </w:r>
      <w:r w:rsidRPr="002530C4">
        <w:rPr>
          <w:b/>
          <w:sz w:val="22"/>
          <w:szCs w:val="22"/>
        </w:rPr>
        <w:t xml:space="preserve"> and will be due back by </w:t>
      </w:r>
      <w:r w:rsidR="00445903" w:rsidRPr="002530C4">
        <w:rPr>
          <w:b/>
          <w:sz w:val="22"/>
          <w:szCs w:val="22"/>
        </w:rPr>
        <w:t>Monday</w:t>
      </w:r>
      <w:r w:rsidRPr="002530C4">
        <w:rPr>
          <w:b/>
          <w:sz w:val="22"/>
          <w:szCs w:val="22"/>
        </w:rPr>
        <w:t xml:space="preserve">, </w:t>
      </w:r>
      <w:r w:rsidR="005D5FEC">
        <w:rPr>
          <w:b/>
          <w:sz w:val="22"/>
          <w:szCs w:val="22"/>
        </w:rPr>
        <w:t>November 22nd</w:t>
      </w:r>
      <w:r w:rsidRPr="002530C4">
        <w:rPr>
          <w:b/>
          <w:sz w:val="22"/>
          <w:szCs w:val="22"/>
        </w:rPr>
        <w:t xml:space="preserve"> at 11:59pm.  Once started, you will have </w:t>
      </w:r>
      <w:r w:rsidR="005D5FEC">
        <w:rPr>
          <w:b/>
          <w:sz w:val="22"/>
          <w:szCs w:val="22"/>
        </w:rPr>
        <w:t>3</w:t>
      </w:r>
      <w:r w:rsidRPr="002530C4">
        <w:rPr>
          <w:b/>
          <w:sz w:val="22"/>
          <w:szCs w:val="22"/>
        </w:rPr>
        <w:t xml:space="preserve"> hours to complete the exam. </w:t>
      </w:r>
    </w:p>
    <w:p w14:paraId="3DC6C4EE" w14:textId="77777777" w:rsidR="0073110D" w:rsidRPr="002530C4" w:rsidRDefault="0073110D" w:rsidP="00445903">
      <w:pPr>
        <w:widowControl w:val="0"/>
        <w:rPr>
          <w:b/>
          <w:sz w:val="22"/>
          <w:szCs w:val="22"/>
        </w:rPr>
      </w:pPr>
    </w:p>
    <w:p w14:paraId="0D7DB36F" w14:textId="77777777" w:rsidR="009E67C3" w:rsidRPr="002530C4" w:rsidRDefault="009E67C3">
      <w:pPr>
        <w:widowControl w:val="0"/>
        <w:rPr>
          <w:b/>
          <w:sz w:val="22"/>
          <w:szCs w:val="22"/>
        </w:rPr>
      </w:pPr>
    </w:p>
    <w:p w14:paraId="2A595C0D" w14:textId="77777777" w:rsidR="00D531F5" w:rsidRPr="002530C4" w:rsidRDefault="00D531F5">
      <w:pPr>
        <w:widowControl w:val="0"/>
        <w:rPr>
          <w:b/>
          <w:sz w:val="22"/>
          <w:szCs w:val="22"/>
        </w:rPr>
      </w:pPr>
    </w:p>
    <w:p w14:paraId="412D3770" w14:textId="75A56158" w:rsidR="009E3E4C" w:rsidRPr="002530C4" w:rsidRDefault="00445903">
      <w:pPr>
        <w:widowControl w:val="0"/>
        <w:rPr>
          <w:b/>
          <w:sz w:val="22"/>
          <w:szCs w:val="22"/>
        </w:rPr>
      </w:pPr>
      <w:r w:rsidRPr="002530C4">
        <w:rPr>
          <w:b/>
          <w:sz w:val="22"/>
          <w:szCs w:val="22"/>
        </w:rPr>
        <w:t>5</w:t>
      </w:r>
      <w:r w:rsidR="009E3E4C" w:rsidRPr="002530C4">
        <w:rPr>
          <w:b/>
          <w:sz w:val="22"/>
          <w:szCs w:val="22"/>
        </w:rPr>
        <w:t>:</w:t>
      </w:r>
      <w:r w:rsidR="009E3E4C" w:rsidRPr="002530C4">
        <w:rPr>
          <w:b/>
          <w:sz w:val="22"/>
          <w:szCs w:val="22"/>
        </w:rPr>
        <w:tab/>
      </w:r>
      <w:r w:rsidRPr="002530C4">
        <w:rPr>
          <w:b/>
          <w:sz w:val="22"/>
          <w:szCs w:val="22"/>
        </w:rPr>
        <w:t xml:space="preserve">Wednesday, </w:t>
      </w:r>
      <w:r w:rsidR="005D5FEC">
        <w:rPr>
          <w:b/>
          <w:sz w:val="22"/>
          <w:szCs w:val="22"/>
        </w:rPr>
        <w:t>November 24</w:t>
      </w:r>
    </w:p>
    <w:p w14:paraId="7EB49FEC" w14:textId="77777777" w:rsidR="009E3E4C" w:rsidRPr="002530C4" w:rsidRDefault="009E3E4C">
      <w:pPr>
        <w:widowControl w:val="0"/>
        <w:rPr>
          <w:b/>
          <w:sz w:val="22"/>
          <w:szCs w:val="22"/>
        </w:rPr>
      </w:pPr>
      <w:r w:rsidRPr="002530C4">
        <w:rPr>
          <w:b/>
          <w:sz w:val="22"/>
          <w:szCs w:val="22"/>
        </w:rPr>
        <w:tab/>
      </w:r>
      <w:r w:rsidR="00445903" w:rsidRPr="002530C4">
        <w:rPr>
          <w:b/>
          <w:sz w:val="22"/>
          <w:szCs w:val="22"/>
        </w:rPr>
        <w:t>Reporting and analyzing Fixed Assets, Intangibles and Liabilities</w:t>
      </w:r>
    </w:p>
    <w:p w14:paraId="72681193" w14:textId="77777777" w:rsidR="00433BE0" w:rsidRDefault="00433BE0" w:rsidP="00433BE0">
      <w:pPr>
        <w:ind w:firstLine="720"/>
        <w:rPr>
          <w:i/>
          <w:sz w:val="22"/>
          <w:szCs w:val="22"/>
        </w:rPr>
      </w:pPr>
    </w:p>
    <w:p w14:paraId="1D772386" w14:textId="77777777" w:rsidR="00433BE0" w:rsidRPr="002530C4" w:rsidRDefault="00433BE0" w:rsidP="00433BE0">
      <w:pPr>
        <w:ind w:firstLine="720"/>
        <w:rPr>
          <w:i/>
          <w:sz w:val="22"/>
          <w:szCs w:val="22"/>
        </w:rPr>
      </w:pPr>
      <w:r w:rsidRPr="002530C4">
        <w:rPr>
          <w:i/>
          <w:sz w:val="22"/>
          <w:szCs w:val="22"/>
        </w:rPr>
        <w:t>Watch</w:t>
      </w:r>
      <w:r w:rsidRPr="002530C4">
        <w:rPr>
          <w:i/>
          <w:sz w:val="22"/>
          <w:szCs w:val="22"/>
        </w:rPr>
        <w:tab/>
      </w:r>
    </w:p>
    <w:p w14:paraId="7E9A8D8A" w14:textId="77777777" w:rsidR="00433BE0" w:rsidRPr="002530C4" w:rsidRDefault="00433BE0" w:rsidP="00433BE0">
      <w:pPr>
        <w:ind w:firstLine="720"/>
        <w:rPr>
          <w:sz w:val="22"/>
          <w:szCs w:val="22"/>
        </w:rPr>
      </w:pPr>
      <w:r w:rsidRPr="002530C4">
        <w:rPr>
          <w:sz w:val="22"/>
          <w:szCs w:val="22"/>
        </w:rPr>
        <w:t>Reporting &amp; Analyzing Long-Term Operating Assets – Part 1</w:t>
      </w:r>
    </w:p>
    <w:p w14:paraId="0A34DA60" w14:textId="77777777" w:rsidR="00433BE0" w:rsidRPr="002530C4" w:rsidRDefault="00433BE0" w:rsidP="00433BE0">
      <w:pPr>
        <w:ind w:firstLine="720"/>
        <w:rPr>
          <w:sz w:val="22"/>
          <w:szCs w:val="22"/>
        </w:rPr>
      </w:pPr>
      <w:r w:rsidRPr="002530C4">
        <w:rPr>
          <w:sz w:val="22"/>
          <w:szCs w:val="22"/>
        </w:rPr>
        <w:t>Reporting &amp; Analyzing Long-Term Operating Assets – Part 2</w:t>
      </w:r>
    </w:p>
    <w:p w14:paraId="28AA5670" w14:textId="77777777" w:rsidR="00433BE0" w:rsidRPr="002530C4" w:rsidRDefault="00433BE0" w:rsidP="00433BE0">
      <w:pPr>
        <w:ind w:firstLine="720"/>
        <w:rPr>
          <w:sz w:val="22"/>
          <w:szCs w:val="22"/>
        </w:rPr>
      </w:pPr>
      <w:r w:rsidRPr="002530C4">
        <w:rPr>
          <w:sz w:val="22"/>
          <w:szCs w:val="22"/>
        </w:rPr>
        <w:t>Reporting &amp; Analyzing Liabilities – Part 1</w:t>
      </w:r>
    </w:p>
    <w:p w14:paraId="29C2DE0E" w14:textId="77777777" w:rsidR="00433BE0" w:rsidRPr="002530C4" w:rsidRDefault="00433BE0" w:rsidP="00433BE0">
      <w:pPr>
        <w:ind w:firstLine="720"/>
        <w:rPr>
          <w:i/>
          <w:sz w:val="22"/>
          <w:szCs w:val="22"/>
        </w:rPr>
      </w:pPr>
      <w:r w:rsidRPr="002530C4">
        <w:rPr>
          <w:sz w:val="22"/>
          <w:szCs w:val="22"/>
        </w:rPr>
        <w:t>Reporting &amp; Analyzing Liabilities – Part 2</w:t>
      </w:r>
    </w:p>
    <w:p w14:paraId="33CD90FC" w14:textId="77777777" w:rsidR="009E3E4C" w:rsidRPr="002530C4" w:rsidRDefault="009E3E4C">
      <w:pPr>
        <w:widowControl w:val="0"/>
        <w:rPr>
          <w:sz w:val="22"/>
          <w:szCs w:val="22"/>
        </w:rPr>
      </w:pPr>
    </w:p>
    <w:p w14:paraId="703FDB7A" w14:textId="77777777" w:rsidR="009E3E4C" w:rsidRPr="002530C4" w:rsidRDefault="009E3E4C">
      <w:pPr>
        <w:widowControl w:val="0"/>
        <w:rPr>
          <w:sz w:val="22"/>
          <w:szCs w:val="22"/>
        </w:rPr>
      </w:pPr>
      <w:r w:rsidRPr="002530C4">
        <w:rPr>
          <w:sz w:val="22"/>
          <w:szCs w:val="22"/>
        </w:rPr>
        <w:tab/>
      </w:r>
      <w:r w:rsidR="004B1D38" w:rsidRPr="002530C4">
        <w:rPr>
          <w:i/>
          <w:sz w:val="22"/>
          <w:szCs w:val="22"/>
        </w:rPr>
        <w:t>Read</w:t>
      </w:r>
    </w:p>
    <w:p w14:paraId="5CD3BF8B" w14:textId="77777777" w:rsidR="009E67C3" w:rsidRPr="002530C4" w:rsidRDefault="0097619C" w:rsidP="00A10117">
      <w:pPr>
        <w:ind w:firstLine="720"/>
        <w:rPr>
          <w:sz w:val="22"/>
          <w:szCs w:val="22"/>
        </w:rPr>
      </w:pPr>
      <w:r w:rsidRPr="00960A3A">
        <w:rPr>
          <w:sz w:val="22"/>
          <w:szCs w:val="22"/>
        </w:rPr>
        <w:t>DHMP: Chapter</w:t>
      </w:r>
      <w:r w:rsidR="009764F7" w:rsidRPr="00960A3A">
        <w:rPr>
          <w:sz w:val="22"/>
          <w:szCs w:val="22"/>
        </w:rPr>
        <w:t xml:space="preserve">s 8 </w:t>
      </w:r>
      <w:r w:rsidR="0067411F" w:rsidRPr="00960A3A">
        <w:rPr>
          <w:sz w:val="22"/>
          <w:szCs w:val="22"/>
        </w:rPr>
        <w:t xml:space="preserve">(pages 372-382 and 388-392) </w:t>
      </w:r>
      <w:r w:rsidR="009764F7" w:rsidRPr="00960A3A">
        <w:rPr>
          <w:sz w:val="22"/>
          <w:szCs w:val="22"/>
        </w:rPr>
        <w:t>and 9</w:t>
      </w:r>
      <w:r w:rsidRPr="00960A3A">
        <w:rPr>
          <w:sz w:val="22"/>
          <w:szCs w:val="22"/>
        </w:rPr>
        <w:t xml:space="preserve"> </w:t>
      </w:r>
      <w:r w:rsidR="0067411F" w:rsidRPr="00960A3A">
        <w:rPr>
          <w:sz w:val="22"/>
          <w:szCs w:val="22"/>
        </w:rPr>
        <w:t>(pages 412-430)</w:t>
      </w:r>
    </w:p>
    <w:p w14:paraId="42682AD0" w14:textId="77777777" w:rsidR="009E67C3" w:rsidRPr="002530C4" w:rsidRDefault="009E67C3" w:rsidP="00A10117">
      <w:pPr>
        <w:ind w:firstLine="720"/>
        <w:rPr>
          <w:sz w:val="22"/>
          <w:szCs w:val="22"/>
        </w:rPr>
      </w:pPr>
    </w:p>
    <w:p w14:paraId="313F35F2" w14:textId="63D53B5F" w:rsidR="009E3E4C" w:rsidRPr="007A65B6" w:rsidRDefault="009E3E4C">
      <w:pPr>
        <w:widowControl w:val="0"/>
        <w:rPr>
          <w:i/>
          <w:iCs/>
          <w:sz w:val="22"/>
          <w:szCs w:val="22"/>
        </w:rPr>
      </w:pPr>
      <w:r w:rsidRPr="002530C4">
        <w:rPr>
          <w:sz w:val="22"/>
          <w:szCs w:val="22"/>
        </w:rPr>
        <w:tab/>
      </w:r>
      <w:r w:rsidR="007A65B6" w:rsidRPr="007A65B6">
        <w:rPr>
          <w:i/>
          <w:iCs/>
          <w:sz w:val="22"/>
          <w:szCs w:val="22"/>
        </w:rPr>
        <w:t>Prework due for Week 5</w:t>
      </w:r>
    </w:p>
    <w:p w14:paraId="61054A39" w14:textId="77777777" w:rsidR="009E3E4C" w:rsidRPr="002530C4" w:rsidRDefault="009E3E4C" w:rsidP="00D531F5">
      <w:pPr>
        <w:widowControl w:val="0"/>
        <w:ind w:left="630"/>
        <w:rPr>
          <w:sz w:val="22"/>
          <w:szCs w:val="22"/>
        </w:rPr>
      </w:pPr>
      <w:r w:rsidRPr="002530C4">
        <w:rPr>
          <w:sz w:val="22"/>
          <w:szCs w:val="22"/>
        </w:rPr>
        <w:tab/>
      </w:r>
      <w:r w:rsidR="00CB161F" w:rsidRPr="002530C4">
        <w:rPr>
          <w:sz w:val="22"/>
          <w:szCs w:val="22"/>
        </w:rPr>
        <w:t>DHMP</w:t>
      </w:r>
      <w:r w:rsidR="00D531F5" w:rsidRPr="002530C4">
        <w:rPr>
          <w:sz w:val="22"/>
          <w:szCs w:val="22"/>
        </w:rPr>
        <w:t xml:space="preserve"> </w:t>
      </w:r>
      <w:r w:rsidR="0099375D" w:rsidRPr="002530C4">
        <w:rPr>
          <w:sz w:val="22"/>
          <w:szCs w:val="22"/>
        </w:rPr>
        <w:t>Chapter</w:t>
      </w:r>
      <w:r w:rsidR="00213663" w:rsidRPr="002530C4">
        <w:rPr>
          <w:sz w:val="22"/>
          <w:szCs w:val="22"/>
        </w:rPr>
        <w:t xml:space="preserve">s 8 </w:t>
      </w:r>
      <w:r w:rsidR="0073110D">
        <w:rPr>
          <w:sz w:val="22"/>
          <w:szCs w:val="22"/>
        </w:rPr>
        <w:t>&amp;</w:t>
      </w:r>
      <w:r w:rsidR="00213663" w:rsidRPr="002530C4">
        <w:rPr>
          <w:sz w:val="22"/>
          <w:szCs w:val="22"/>
        </w:rPr>
        <w:t xml:space="preserve"> </w:t>
      </w:r>
      <w:r w:rsidR="00F65F71" w:rsidRPr="002530C4">
        <w:rPr>
          <w:sz w:val="22"/>
          <w:szCs w:val="22"/>
        </w:rPr>
        <w:t>9</w:t>
      </w:r>
      <w:r w:rsidRPr="002530C4">
        <w:rPr>
          <w:sz w:val="22"/>
          <w:szCs w:val="22"/>
        </w:rPr>
        <w:t xml:space="preserve">, Problems </w:t>
      </w:r>
      <w:r w:rsidR="00F65F71" w:rsidRPr="002530C4">
        <w:rPr>
          <w:sz w:val="22"/>
          <w:szCs w:val="22"/>
        </w:rPr>
        <w:t>Q8-3, Q8-6, Q8-10, M8-12, Q9-1, Q9-3,</w:t>
      </w:r>
      <w:r w:rsidR="00213663" w:rsidRPr="002530C4">
        <w:rPr>
          <w:sz w:val="22"/>
          <w:szCs w:val="22"/>
        </w:rPr>
        <w:t xml:space="preserve"> </w:t>
      </w:r>
      <w:r w:rsidR="00F65F71" w:rsidRPr="002530C4">
        <w:rPr>
          <w:sz w:val="22"/>
          <w:szCs w:val="22"/>
        </w:rPr>
        <w:t>Q9-4, M9-21</w:t>
      </w:r>
    </w:p>
    <w:p w14:paraId="22FD4739" w14:textId="77777777" w:rsidR="009E3E4C" w:rsidRPr="002530C4" w:rsidRDefault="009E3E4C" w:rsidP="00845164">
      <w:pPr>
        <w:widowControl w:val="0"/>
        <w:rPr>
          <w:sz w:val="22"/>
          <w:szCs w:val="22"/>
        </w:rPr>
      </w:pPr>
      <w:r w:rsidRPr="002530C4">
        <w:rPr>
          <w:sz w:val="22"/>
          <w:szCs w:val="22"/>
        </w:rPr>
        <w:tab/>
      </w:r>
    </w:p>
    <w:p w14:paraId="69A2195D" w14:textId="77777777" w:rsidR="00845164" w:rsidRPr="002530C4" w:rsidRDefault="00845164">
      <w:pPr>
        <w:widowControl w:val="0"/>
        <w:rPr>
          <w:b/>
          <w:sz w:val="22"/>
          <w:szCs w:val="22"/>
        </w:rPr>
      </w:pPr>
    </w:p>
    <w:p w14:paraId="35FADAB4" w14:textId="77777777" w:rsidR="005D5FEC" w:rsidRDefault="00445903" w:rsidP="005D5FEC">
      <w:pPr>
        <w:widowControl w:val="0"/>
        <w:rPr>
          <w:b/>
          <w:sz w:val="22"/>
          <w:szCs w:val="22"/>
        </w:rPr>
      </w:pPr>
      <w:r w:rsidRPr="002530C4">
        <w:rPr>
          <w:b/>
          <w:sz w:val="22"/>
          <w:szCs w:val="22"/>
        </w:rPr>
        <w:t>6</w:t>
      </w:r>
      <w:r w:rsidR="0059179C" w:rsidRPr="002530C4">
        <w:rPr>
          <w:b/>
          <w:sz w:val="22"/>
          <w:szCs w:val="22"/>
        </w:rPr>
        <w:t>:</w:t>
      </w:r>
      <w:r w:rsidR="0059179C" w:rsidRPr="002530C4">
        <w:rPr>
          <w:b/>
          <w:sz w:val="22"/>
          <w:szCs w:val="22"/>
        </w:rPr>
        <w:tab/>
      </w:r>
      <w:r w:rsidRPr="002530C4">
        <w:rPr>
          <w:b/>
          <w:sz w:val="22"/>
          <w:szCs w:val="22"/>
        </w:rPr>
        <w:t xml:space="preserve">Wednesday, </w:t>
      </w:r>
      <w:r w:rsidR="005D5FEC">
        <w:rPr>
          <w:b/>
          <w:sz w:val="22"/>
          <w:szCs w:val="22"/>
        </w:rPr>
        <w:t>December 1</w:t>
      </w:r>
    </w:p>
    <w:p w14:paraId="374FCE29" w14:textId="62536FF4" w:rsidR="009E3E4C" w:rsidRPr="005E6ED8" w:rsidRDefault="009E3E4C" w:rsidP="005D5FEC">
      <w:pPr>
        <w:widowControl w:val="0"/>
        <w:rPr>
          <w:b/>
          <w:sz w:val="22"/>
          <w:szCs w:val="22"/>
        </w:rPr>
      </w:pPr>
      <w:r w:rsidRPr="002530C4">
        <w:rPr>
          <w:b/>
          <w:sz w:val="22"/>
          <w:szCs w:val="22"/>
        </w:rPr>
        <w:tab/>
      </w:r>
      <w:r w:rsidR="00445903" w:rsidRPr="002530C4">
        <w:rPr>
          <w:b/>
          <w:sz w:val="22"/>
          <w:szCs w:val="22"/>
        </w:rPr>
        <w:t>Reporting and analyzing Shareholders</w:t>
      </w:r>
      <w:r w:rsidR="009E67C3" w:rsidRPr="002530C4">
        <w:rPr>
          <w:b/>
          <w:sz w:val="22"/>
          <w:szCs w:val="22"/>
        </w:rPr>
        <w:t>’</w:t>
      </w:r>
      <w:r w:rsidR="00445903" w:rsidRPr="002530C4">
        <w:rPr>
          <w:b/>
          <w:sz w:val="22"/>
          <w:szCs w:val="22"/>
        </w:rPr>
        <w:t xml:space="preserve"> Equity</w:t>
      </w:r>
      <w:r w:rsidR="00DA3969">
        <w:rPr>
          <w:b/>
          <w:sz w:val="22"/>
          <w:szCs w:val="22"/>
        </w:rPr>
        <w:t xml:space="preserve"> </w:t>
      </w:r>
      <w:r w:rsidR="004908F5">
        <w:rPr>
          <w:b/>
          <w:sz w:val="22"/>
          <w:szCs w:val="22"/>
        </w:rPr>
        <w:t>and Accounting for Library Organizations</w:t>
      </w:r>
    </w:p>
    <w:p w14:paraId="0BA4CD52" w14:textId="77777777" w:rsidR="00433BE0" w:rsidRPr="002530C4" w:rsidRDefault="00433BE0">
      <w:pPr>
        <w:widowControl w:val="0"/>
        <w:rPr>
          <w:b/>
          <w:sz w:val="22"/>
          <w:szCs w:val="22"/>
        </w:rPr>
      </w:pPr>
    </w:p>
    <w:p w14:paraId="4C656EC6" w14:textId="77777777" w:rsidR="00433BE0" w:rsidRPr="002530C4" w:rsidRDefault="00433BE0" w:rsidP="00433BE0">
      <w:pPr>
        <w:widowControl w:val="0"/>
        <w:rPr>
          <w:i/>
          <w:sz w:val="22"/>
          <w:szCs w:val="22"/>
        </w:rPr>
      </w:pPr>
      <w:r>
        <w:rPr>
          <w:i/>
          <w:sz w:val="22"/>
          <w:szCs w:val="22"/>
        </w:rPr>
        <w:t xml:space="preserve">             </w:t>
      </w:r>
      <w:r w:rsidRPr="002530C4">
        <w:rPr>
          <w:i/>
          <w:sz w:val="22"/>
          <w:szCs w:val="22"/>
        </w:rPr>
        <w:t>Watch</w:t>
      </w:r>
    </w:p>
    <w:p w14:paraId="6A576D4E" w14:textId="77777777" w:rsidR="00433BE0" w:rsidRPr="002530C4" w:rsidRDefault="00433BE0" w:rsidP="00433BE0">
      <w:pPr>
        <w:widowControl w:val="0"/>
        <w:rPr>
          <w:sz w:val="22"/>
          <w:szCs w:val="22"/>
        </w:rPr>
      </w:pPr>
      <w:r w:rsidRPr="002530C4">
        <w:rPr>
          <w:i/>
          <w:sz w:val="22"/>
          <w:szCs w:val="22"/>
        </w:rPr>
        <w:t xml:space="preserve">            </w:t>
      </w:r>
      <w:r>
        <w:rPr>
          <w:i/>
          <w:sz w:val="22"/>
          <w:szCs w:val="22"/>
        </w:rPr>
        <w:t xml:space="preserve"> </w:t>
      </w:r>
      <w:r w:rsidRPr="002530C4">
        <w:rPr>
          <w:sz w:val="22"/>
          <w:szCs w:val="22"/>
        </w:rPr>
        <w:t>Reporting &amp; Analyzing Shareholders’ Equity</w:t>
      </w:r>
    </w:p>
    <w:p w14:paraId="37093F33" w14:textId="77777777" w:rsidR="009E3E4C" w:rsidRPr="002530C4" w:rsidRDefault="009E3E4C">
      <w:pPr>
        <w:widowControl w:val="0"/>
        <w:rPr>
          <w:b/>
          <w:sz w:val="22"/>
          <w:szCs w:val="22"/>
        </w:rPr>
      </w:pPr>
    </w:p>
    <w:p w14:paraId="78CA56A6" w14:textId="77777777" w:rsidR="009E3E4C" w:rsidRPr="002530C4" w:rsidRDefault="009E3E4C">
      <w:pPr>
        <w:widowControl w:val="0"/>
        <w:rPr>
          <w:sz w:val="22"/>
          <w:szCs w:val="22"/>
        </w:rPr>
      </w:pPr>
      <w:r w:rsidRPr="002530C4">
        <w:rPr>
          <w:sz w:val="22"/>
          <w:szCs w:val="22"/>
        </w:rPr>
        <w:tab/>
      </w:r>
      <w:r w:rsidR="004B1D38" w:rsidRPr="002530C4">
        <w:rPr>
          <w:i/>
          <w:sz w:val="22"/>
          <w:szCs w:val="22"/>
        </w:rPr>
        <w:t>Read</w:t>
      </w:r>
    </w:p>
    <w:p w14:paraId="056B1751" w14:textId="77777777" w:rsidR="009E67C3" w:rsidRPr="002530C4" w:rsidRDefault="009E3E4C" w:rsidP="00A10117">
      <w:pPr>
        <w:widowControl w:val="0"/>
        <w:rPr>
          <w:sz w:val="22"/>
          <w:szCs w:val="22"/>
        </w:rPr>
      </w:pPr>
      <w:r w:rsidRPr="002530C4">
        <w:rPr>
          <w:sz w:val="22"/>
          <w:szCs w:val="22"/>
        </w:rPr>
        <w:tab/>
      </w:r>
      <w:r w:rsidR="0097619C" w:rsidRPr="00960A3A">
        <w:rPr>
          <w:sz w:val="22"/>
          <w:szCs w:val="22"/>
        </w:rPr>
        <w:t xml:space="preserve">DHMP: Chapter </w:t>
      </w:r>
      <w:r w:rsidR="009764F7" w:rsidRPr="00960A3A">
        <w:rPr>
          <w:sz w:val="22"/>
          <w:szCs w:val="22"/>
        </w:rPr>
        <w:t>11</w:t>
      </w:r>
      <w:r w:rsidR="0067411F" w:rsidRPr="00960A3A">
        <w:rPr>
          <w:sz w:val="22"/>
          <w:szCs w:val="22"/>
        </w:rPr>
        <w:t xml:space="preserve"> (pages 528-544)</w:t>
      </w:r>
      <w:r w:rsidR="009E67C3" w:rsidRPr="002530C4">
        <w:rPr>
          <w:sz w:val="22"/>
          <w:szCs w:val="22"/>
        </w:rPr>
        <w:t xml:space="preserve">         </w:t>
      </w:r>
    </w:p>
    <w:p w14:paraId="786A3F63" w14:textId="77777777" w:rsidR="009E67C3" w:rsidRPr="002530C4" w:rsidRDefault="009E67C3" w:rsidP="00A10117">
      <w:pPr>
        <w:widowControl w:val="0"/>
        <w:rPr>
          <w:sz w:val="22"/>
          <w:szCs w:val="22"/>
        </w:rPr>
      </w:pPr>
      <w:r w:rsidRPr="002530C4">
        <w:rPr>
          <w:sz w:val="22"/>
          <w:szCs w:val="22"/>
        </w:rPr>
        <w:t xml:space="preserve">            </w:t>
      </w:r>
    </w:p>
    <w:p w14:paraId="1F0EA550" w14:textId="36830D75" w:rsidR="009E3E4C" w:rsidRPr="007A65B6" w:rsidRDefault="007A65B6">
      <w:pPr>
        <w:widowControl w:val="0"/>
        <w:rPr>
          <w:i/>
          <w:iCs/>
          <w:sz w:val="22"/>
          <w:szCs w:val="22"/>
          <w:u w:val="single"/>
        </w:rPr>
      </w:pPr>
      <w:r w:rsidRPr="007A65B6">
        <w:rPr>
          <w:i/>
          <w:iCs/>
          <w:sz w:val="22"/>
          <w:szCs w:val="22"/>
        </w:rPr>
        <w:t xml:space="preserve">             Prework due for Week 6</w:t>
      </w:r>
    </w:p>
    <w:p w14:paraId="0FE8BAB8" w14:textId="77777777" w:rsidR="009E3E4C" w:rsidRPr="002530C4" w:rsidRDefault="00CB161F" w:rsidP="000F3D37">
      <w:pPr>
        <w:widowControl w:val="0"/>
        <w:ind w:left="720"/>
        <w:rPr>
          <w:sz w:val="22"/>
          <w:szCs w:val="22"/>
          <w:u w:val="single"/>
          <w:lang w:val="de-DE"/>
        </w:rPr>
      </w:pPr>
      <w:r w:rsidRPr="002530C4">
        <w:rPr>
          <w:sz w:val="22"/>
          <w:szCs w:val="22"/>
          <w:lang w:val="de-DE"/>
        </w:rPr>
        <w:t>DHMP</w:t>
      </w:r>
      <w:r w:rsidR="00D531F5" w:rsidRPr="002530C4">
        <w:rPr>
          <w:sz w:val="22"/>
          <w:szCs w:val="22"/>
          <w:lang w:val="de-DE"/>
        </w:rPr>
        <w:t xml:space="preserve"> </w:t>
      </w:r>
      <w:r w:rsidR="009E3E4C" w:rsidRPr="002530C4">
        <w:rPr>
          <w:sz w:val="22"/>
          <w:szCs w:val="22"/>
          <w:lang w:val="de-DE"/>
        </w:rPr>
        <w:tab/>
        <w:t xml:space="preserve">Chapter </w:t>
      </w:r>
      <w:r w:rsidR="00F65F71" w:rsidRPr="002530C4">
        <w:rPr>
          <w:sz w:val="22"/>
          <w:szCs w:val="22"/>
          <w:lang w:val="de-DE"/>
        </w:rPr>
        <w:t>11</w:t>
      </w:r>
      <w:r w:rsidR="009E3E4C" w:rsidRPr="002530C4">
        <w:rPr>
          <w:sz w:val="22"/>
          <w:szCs w:val="22"/>
          <w:lang w:val="de-DE"/>
        </w:rPr>
        <w:t xml:space="preserve">, Problems </w:t>
      </w:r>
      <w:r w:rsidR="005E6ED8">
        <w:rPr>
          <w:sz w:val="22"/>
          <w:szCs w:val="22"/>
          <w:lang w:val="de-DE"/>
        </w:rPr>
        <w:t xml:space="preserve">Q11-1, Q11-2, </w:t>
      </w:r>
      <w:r w:rsidR="008A0E3D">
        <w:rPr>
          <w:sz w:val="22"/>
          <w:szCs w:val="22"/>
          <w:lang w:val="de-DE"/>
        </w:rPr>
        <w:t>Q</w:t>
      </w:r>
      <w:r w:rsidR="00F65F71" w:rsidRPr="002530C4">
        <w:rPr>
          <w:sz w:val="22"/>
          <w:szCs w:val="22"/>
          <w:lang w:val="de-DE"/>
        </w:rPr>
        <w:t xml:space="preserve">11-9 and </w:t>
      </w:r>
      <w:r w:rsidR="005E6ED8">
        <w:rPr>
          <w:sz w:val="22"/>
          <w:szCs w:val="22"/>
          <w:lang w:val="de-DE"/>
        </w:rPr>
        <w:t>Q11-15</w:t>
      </w:r>
      <w:r w:rsidR="000F3D37">
        <w:rPr>
          <w:sz w:val="22"/>
          <w:szCs w:val="22"/>
          <w:lang w:val="de-DE"/>
        </w:rPr>
        <w:t xml:space="preserve">. </w:t>
      </w:r>
    </w:p>
    <w:p w14:paraId="6E4FD159" w14:textId="77777777" w:rsidR="009E3E4C" w:rsidRDefault="009E3E4C" w:rsidP="00A10117">
      <w:pPr>
        <w:widowControl w:val="0"/>
        <w:rPr>
          <w:sz w:val="22"/>
          <w:szCs w:val="22"/>
        </w:rPr>
      </w:pPr>
    </w:p>
    <w:p w14:paraId="071F3F7E" w14:textId="77777777" w:rsidR="002530C4" w:rsidRDefault="002530C4" w:rsidP="00A10117">
      <w:pPr>
        <w:widowControl w:val="0"/>
        <w:rPr>
          <w:sz w:val="22"/>
          <w:szCs w:val="22"/>
        </w:rPr>
      </w:pPr>
    </w:p>
    <w:p w14:paraId="54D37780" w14:textId="77777777" w:rsidR="002530C4" w:rsidRDefault="002530C4" w:rsidP="00A10117">
      <w:pPr>
        <w:widowControl w:val="0"/>
        <w:rPr>
          <w:sz w:val="22"/>
          <w:szCs w:val="22"/>
        </w:rPr>
      </w:pPr>
    </w:p>
    <w:p w14:paraId="4F9C4237" w14:textId="77777777" w:rsidR="002530C4" w:rsidRDefault="002530C4" w:rsidP="00A10117">
      <w:pPr>
        <w:widowControl w:val="0"/>
        <w:rPr>
          <w:sz w:val="22"/>
          <w:szCs w:val="22"/>
        </w:rPr>
      </w:pPr>
    </w:p>
    <w:p w14:paraId="38A51438" w14:textId="77777777" w:rsidR="002530C4" w:rsidRPr="002530C4" w:rsidRDefault="002530C4" w:rsidP="00A10117">
      <w:pPr>
        <w:widowControl w:val="0"/>
        <w:rPr>
          <w:sz w:val="22"/>
          <w:szCs w:val="22"/>
        </w:rPr>
      </w:pPr>
    </w:p>
    <w:p w14:paraId="300572D3" w14:textId="77777777" w:rsidR="009E3E4C" w:rsidRPr="002530C4" w:rsidRDefault="009E3E4C">
      <w:pPr>
        <w:widowControl w:val="0"/>
        <w:rPr>
          <w:sz w:val="22"/>
          <w:szCs w:val="22"/>
        </w:rPr>
      </w:pPr>
    </w:p>
    <w:p w14:paraId="5C12D142" w14:textId="0832BFEB" w:rsidR="00183BD2" w:rsidRPr="002530C4" w:rsidRDefault="00445903" w:rsidP="0090035B">
      <w:pPr>
        <w:widowControl w:val="0"/>
        <w:rPr>
          <w:b/>
          <w:sz w:val="22"/>
          <w:szCs w:val="22"/>
        </w:rPr>
      </w:pPr>
      <w:r w:rsidRPr="002530C4">
        <w:rPr>
          <w:b/>
          <w:bCs/>
          <w:sz w:val="22"/>
          <w:szCs w:val="22"/>
        </w:rPr>
        <w:t>7</w:t>
      </w:r>
      <w:r w:rsidR="00141A5A" w:rsidRPr="002530C4">
        <w:rPr>
          <w:b/>
          <w:bCs/>
          <w:sz w:val="22"/>
          <w:szCs w:val="22"/>
        </w:rPr>
        <w:t>:</w:t>
      </w:r>
      <w:r w:rsidR="00141A5A" w:rsidRPr="002530C4">
        <w:rPr>
          <w:sz w:val="22"/>
          <w:szCs w:val="22"/>
        </w:rPr>
        <w:tab/>
      </w:r>
      <w:r w:rsidRPr="00960A3A">
        <w:rPr>
          <w:b/>
          <w:sz w:val="22"/>
          <w:szCs w:val="22"/>
        </w:rPr>
        <w:t xml:space="preserve">Wednesday, </w:t>
      </w:r>
      <w:r w:rsidR="005D5FEC">
        <w:rPr>
          <w:b/>
          <w:sz w:val="22"/>
          <w:szCs w:val="22"/>
        </w:rPr>
        <w:t>December 8</w:t>
      </w:r>
    </w:p>
    <w:p w14:paraId="58F2AB30" w14:textId="77777777" w:rsidR="0090035B" w:rsidRPr="002530C4" w:rsidRDefault="00445903" w:rsidP="00183BD2">
      <w:pPr>
        <w:widowControl w:val="0"/>
        <w:ind w:firstLine="720"/>
        <w:rPr>
          <w:b/>
          <w:sz w:val="22"/>
          <w:szCs w:val="22"/>
        </w:rPr>
      </w:pPr>
      <w:r w:rsidRPr="002530C4">
        <w:rPr>
          <w:b/>
          <w:sz w:val="22"/>
          <w:szCs w:val="22"/>
        </w:rPr>
        <w:t xml:space="preserve">Analyzing and Interpreting </w:t>
      </w:r>
      <w:r w:rsidR="0090035B" w:rsidRPr="002530C4">
        <w:rPr>
          <w:b/>
          <w:sz w:val="22"/>
          <w:szCs w:val="22"/>
        </w:rPr>
        <w:t xml:space="preserve">Financial </w:t>
      </w:r>
      <w:r w:rsidRPr="002530C4">
        <w:rPr>
          <w:b/>
          <w:sz w:val="22"/>
          <w:szCs w:val="22"/>
        </w:rPr>
        <w:t xml:space="preserve">Statements, </w:t>
      </w:r>
      <w:r w:rsidR="0090035B" w:rsidRPr="002530C4">
        <w:rPr>
          <w:b/>
          <w:sz w:val="22"/>
          <w:szCs w:val="22"/>
        </w:rPr>
        <w:t xml:space="preserve">Ratios and </w:t>
      </w:r>
      <w:r w:rsidR="00D42E97" w:rsidRPr="002530C4">
        <w:rPr>
          <w:b/>
          <w:sz w:val="22"/>
          <w:szCs w:val="22"/>
        </w:rPr>
        <w:t>Final Exam Review</w:t>
      </w:r>
    </w:p>
    <w:p w14:paraId="709E44F3" w14:textId="77777777" w:rsidR="0090035B" w:rsidRPr="002530C4" w:rsidRDefault="0090035B" w:rsidP="0090035B">
      <w:pPr>
        <w:widowControl w:val="0"/>
        <w:rPr>
          <w:b/>
          <w:sz w:val="22"/>
          <w:szCs w:val="22"/>
        </w:rPr>
      </w:pPr>
    </w:p>
    <w:p w14:paraId="02C8096E" w14:textId="77777777" w:rsidR="00F65F71" w:rsidRPr="002530C4" w:rsidRDefault="0090035B" w:rsidP="00433BE0">
      <w:pPr>
        <w:widowControl w:val="0"/>
        <w:rPr>
          <w:i/>
          <w:sz w:val="22"/>
          <w:szCs w:val="22"/>
        </w:rPr>
      </w:pPr>
      <w:r w:rsidRPr="002530C4">
        <w:rPr>
          <w:sz w:val="22"/>
          <w:szCs w:val="22"/>
        </w:rPr>
        <w:tab/>
      </w:r>
      <w:r w:rsidR="00393350" w:rsidRPr="002530C4">
        <w:rPr>
          <w:i/>
          <w:sz w:val="22"/>
          <w:szCs w:val="22"/>
        </w:rPr>
        <w:t>Watch</w:t>
      </w:r>
      <w:r w:rsidR="009764F7" w:rsidRPr="002530C4">
        <w:rPr>
          <w:i/>
          <w:sz w:val="22"/>
          <w:szCs w:val="22"/>
        </w:rPr>
        <w:t xml:space="preserve"> </w:t>
      </w:r>
      <w:r w:rsidR="0097619C" w:rsidRPr="002530C4">
        <w:rPr>
          <w:i/>
          <w:sz w:val="22"/>
          <w:szCs w:val="22"/>
        </w:rPr>
        <w:t xml:space="preserve"> </w:t>
      </w:r>
    </w:p>
    <w:p w14:paraId="4F1E6AD8" w14:textId="77777777" w:rsidR="00393350" w:rsidRDefault="00393350" w:rsidP="0097619C">
      <w:pPr>
        <w:ind w:firstLine="720"/>
        <w:rPr>
          <w:sz w:val="22"/>
          <w:szCs w:val="22"/>
        </w:rPr>
      </w:pPr>
      <w:r w:rsidRPr="002530C4">
        <w:rPr>
          <w:sz w:val="22"/>
          <w:szCs w:val="22"/>
        </w:rPr>
        <w:t>Analyzing &amp; Interpreting Financial Statements</w:t>
      </w:r>
    </w:p>
    <w:p w14:paraId="5CF5CEEA" w14:textId="77777777" w:rsidR="00433BE0" w:rsidRDefault="00433BE0" w:rsidP="0097619C">
      <w:pPr>
        <w:ind w:firstLine="720"/>
        <w:rPr>
          <w:sz w:val="22"/>
          <w:szCs w:val="22"/>
        </w:rPr>
      </w:pPr>
    </w:p>
    <w:p w14:paraId="5D0FCDCF" w14:textId="77777777" w:rsidR="00433BE0" w:rsidRPr="002530C4" w:rsidRDefault="00433BE0" w:rsidP="00433BE0">
      <w:pPr>
        <w:widowControl w:val="0"/>
        <w:rPr>
          <w:sz w:val="22"/>
          <w:szCs w:val="22"/>
        </w:rPr>
      </w:pPr>
      <w:r>
        <w:rPr>
          <w:i/>
          <w:sz w:val="22"/>
          <w:szCs w:val="22"/>
        </w:rPr>
        <w:t xml:space="preserve">             </w:t>
      </w:r>
      <w:r w:rsidRPr="002530C4">
        <w:rPr>
          <w:i/>
          <w:sz w:val="22"/>
          <w:szCs w:val="22"/>
        </w:rPr>
        <w:t>Read</w:t>
      </w:r>
    </w:p>
    <w:p w14:paraId="42576021" w14:textId="77777777" w:rsidR="00433BE0" w:rsidRPr="002530C4" w:rsidRDefault="00433BE0" w:rsidP="0097619C">
      <w:pPr>
        <w:ind w:firstLine="720"/>
        <w:rPr>
          <w:sz w:val="22"/>
          <w:szCs w:val="22"/>
        </w:rPr>
      </w:pPr>
      <w:r w:rsidRPr="00960A3A">
        <w:rPr>
          <w:sz w:val="22"/>
          <w:szCs w:val="22"/>
        </w:rPr>
        <w:t>DHMP: Chapter 5</w:t>
      </w:r>
      <w:r w:rsidR="0067411F" w:rsidRPr="00960A3A">
        <w:rPr>
          <w:sz w:val="22"/>
          <w:szCs w:val="22"/>
        </w:rPr>
        <w:t xml:space="preserve"> (pages 218-226 and 233-238)</w:t>
      </w:r>
    </w:p>
    <w:p w14:paraId="2D0FBB57" w14:textId="77777777" w:rsidR="00393350" w:rsidRPr="002530C4" w:rsidRDefault="00393350" w:rsidP="0097619C">
      <w:pPr>
        <w:ind w:firstLine="720"/>
        <w:rPr>
          <w:i/>
          <w:sz w:val="22"/>
          <w:szCs w:val="22"/>
        </w:rPr>
      </w:pPr>
    </w:p>
    <w:p w14:paraId="4F92BAEB" w14:textId="115E147C" w:rsidR="00F65F71" w:rsidRPr="002530C4" w:rsidRDefault="007A65B6" w:rsidP="0097619C">
      <w:pPr>
        <w:ind w:firstLine="720"/>
        <w:rPr>
          <w:i/>
          <w:sz w:val="22"/>
          <w:szCs w:val="22"/>
        </w:rPr>
      </w:pPr>
      <w:r>
        <w:rPr>
          <w:i/>
          <w:sz w:val="22"/>
          <w:szCs w:val="22"/>
        </w:rPr>
        <w:t>Prework due for Week 7</w:t>
      </w:r>
    </w:p>
    <w:p w14:paraId="4B1999B2" w14:textId="77777777" w:rsidR="00F65F71" w:rsidRPr="002530C4" w:rsidRDefault="00D531F5" w:rsidP="0097619C">
      <w:pPr>
        <w:ind w:firstLine="720"/>
        <w:rPr>
          <w:sz w:val="22"/>
          <w:szCs w:val="22"/>
        </w:rPr>
      </w:pPr>
      <w:r w:rsidRPr="002530C4">
        <w:rPr>
          <w:sz w:val="22"/>
          <w:szCs w:val="22"/>
        </w:rPr>
        <w:t>DHMP</w:t>
      </w:r>
      <w:r w:rsidR="00F65F71" w:rsidRPr="002530C4">
        <w:rPr>
          <w:sz w:val="22"/>
          <w:szCs w:val="22"/>
        </w:rPr>
        <w:t xml:space="preserve"> </w:t>
      </w:r>
      <w:r w:rsidR="00125123">
        <w:rPr>
          <w:sz w:val="22"/>
          <w:szCs w:val="22"/>
        </w:rPr>
        <w:t>Chapter 5, Problems Q5-1, M5-15 and</w:t>
      </w:r>
      <w:r w:rsidR="00F65F71" w:rsidRPr="002530C4">
        <w:rPr>
          <w:sz w:val="22"/>
          <w:szCs w:val="22"/>
        </w:rPr>
        <w:t xml:space="preserve"> M5-16</w:t>
      </w:r>
    </w:p>
    <w:p w14:paraId="302A10B7" w14:textId="77777777" w:rsidR="0090035B" w:rsidRPr="002530C4" w:rsidRDefault="0090035B" w:rsidP="0097619C">
      <w:pPr>
        <w:widowControl w:val="0"/>
        <w:rPr>
          <w:sz w:val="22"/>
          <w:szCs w:val="22"/>
        </w:rPr>
      </w:pPr>
    </w:p>
    <w:p w14:paraId="58D00828" w14:textId="77777777" w:rsidR="001160AD" w:rsidRPr="002530C4" w:rsidRDefault="001160AD" w:rsidP="001160AD">
      <w:pPr>
        <w:widowControl w:val="0"/>
        <w:rPr>
          <w:b/>
          <w:bCs/>
          <w:sz w:val="22"/>
          <w:szCs w:val="22"/>
        </w:rPr>
      </w:pPr>
    </w:p>
    <w:p w14:paraId="3FD5D1E7" w14:textId="77777777" w:rsidR="00393350" w:rsidRPr="002530C4" w:rsidRDefault="00393350" w:rsidP="00D42E97">
      <w:pPr>
        <w:widowControl w:val="0"/>
        <w:rPr>
          <w:b/>
          <w:sz w:val="22"/>
          <w:szCs w:val="22"/>
        </w:rPr>
      </w:pPr>
    </w:p>
    <w:p w14:paraId="767A22DF" w14:textId="51C31AF8" w:rsidR="00F00D33" w:rsidRDefault="00D42E97" w:rsidP="00AD6749">
      <w:pPr>
        <w:widowControl w:val="0"/>
        <w:rPr>
          <w:b/>
          <w:sz w:val="22"/>
          <w:szCs w:val="22"/>
        </w:rPr>
      </w:pPr>
      <w:r w:rsidRPr="00960A3A">
        <w:rPr>
          <w:b/>
          <w:sz w:val="22"/>
          <w:szCs w:val="22"/>
        </w:rPr>
        <w:t xml:space="preserve">FINAL EXAM will be posted on line on </w:t>
      </w:r>
      <w:r w:rsidR="00960A3A" w:rsidRPr="00960A3A">
        <w:rPr>
          <w:b/>
          <w:sz w:val="22"/>
          <w:szCs w:val="22"/>
        </w:rPr>
        <w:t>Thursday</w:t>
      </w:r>
      <w:r w:rsidR="006836FD" w:rsidRPr="00960A3A">
        <w:rPr>
          <w:b/>
          <w:sz w:val="22"/>
          <w:szCs w:val="22"/>
        </w:rPr>
        <w:t xml:space="preserve">, </w:t>
      </w:r>
      <w:r w:rsidR="005D5FEC">
        <w:rPr>
          <w:b/>
          <w:sz w:val="22"/>
          <w:szCs w:val="22"/>
        </w:rPr>
        <w:t>December 9th</w:t>
      </w:r>
      <w:r w:rsidRPr="00960A3A">
        <w:rPr>
          <w:b/>
          <w:sz w:val="22"/>
          <w:szCs w:val="22"/>
        </w:rPr>
        <w:t xml:space="preserve"> at 8am.</w:t>
      </w:r>
      <w:r w:rsidR="006836FD" w:rsidRPr="00960A3A">
        <w:rPr>
          <w:b/>
          <w:sz w:val="22"/>
          <w:szCs w:val="22"/>
        </w:rPr>
        <w:t xml:space="preserve">  The exam will be due back by</w:t>
      </w:r>
      <w:r w:rsidRPr="00960A3A">
        <w:rPr>
          <w:b/>
          <w:sz w:val="22"/>
          <w:szCs w:val="22"/>
        </w:rPr>
        <w:t xml:space="preserve"> 11:59pm </w:t>
      </w:r>
      <w:r w:rsidR="00960A3A" w:rsidRPr="00960A3A">
        <w:rPr>
          <w:b/>
          <w:sz w:val="22"/>
          <w:szCs w:val="22"/>
        </w:rPr>
        <w:t xml:space="preserve">Monday, </w:t>
      </w:r>
      <w:r w:rsidR="005D5FEC">
        <w:rPr>
          <w:b/>
          <w:sz w:val="22"/>
          <w:szCs w:val="22"/>
        </w:rPr>
        <w:t>December 13th</w:t>
      </w:r>
      <w:r w:rsidRPr="00960A3A">
        <w:rPr>
          <w:b/>
          <w:sz w:val="22"/>
          <w:szCs w:val="22"/>
        </w:rPr>
        <w:t xml:space="preserve">. Once started, you will have </w:t>
      </w:r>
      <w:r w:rsidR="005D5FEC">
        <w:rPr>
          <w:b/>
          <w:sz w:val="22"/>
          <w:szCs w:val="22"/>
        </w:rPr>
        <w:t>3</w:t>
      </w:r>
      <w:r w:rsidRPr="00960A3A">
        <w:rPr>
          <w:b/>
          <w:sz w:val="22"/>
          <w:szCs w:val="22"/>
        </w:rPr>
        <w:t xml:space="preserve"> hours to complete the e</w:t>
      </w:r>
      <w:r w:rsidR="00E605E0">
        <w:rPr>
          <w:b/>
          <w:sz w:val="22"/>
          <w:szCs w:val="22"/>
        </w:rPr>
        <w:t>xam.</w:t>
      </w:r>
    </w:p>
    <w:p w14:paraId="6EFAB37B" w14:textId="22C45A8A" w:rsidR="00F00D33" w:rsidRDefault="00F00D33" w:rsidP="00AD6749">
      <w:pPr>
        <w:widowControl w:val="0"/>
        <w:rPr>
          <w:b/>
          <w:sz w:val="22"/>
          <w:szCs w:val="22"/>
        </w:rPr>
      </w:pPr>
    </w:p>
    <w:p w14:paraId="61D2267D" w14:textId="561B78C1" w:rsidR="00F00D33" w:rsidRDefault="00F00D33" w:rsidP="00AD6749">
      <w:pPr>
        <w:widowControl w:val="0"/>
        <w:rPr>
          <w:b/>
          <w:sz w:val="22"/>
          <w:szCs w:val="22"/>
        </w:rPr>
      </w:pPr>
    </w:p>
    <w:p w14:paraId="76F45ACD" w14:textId="174C70BF" w:rsidR="00F00D33" w:rsidRDefault="00F00D33" w:rsidP="00AD6749">
      <w:pPr>
        <w:widowControl w:val="0"/>
        <w:rPr>
          <w:b/>
          <w:sz w:val="22"/>
          <w:szCs w:val="22"/>
        </w:rPr>
      </w:pPr>
    </w:p>
    <w:p w14:paraId="6A8E160B" w14:textId="67F088D9" w:rsidR="00F00D33" w:rsidRDefault="00F00D33" w:rsidP="00AD6749">
      <w:pPr>
        <w:widowControl w:val="0"/>
        <w:rPr>
          <w:b/>
          <w:sz w:val="22"/>
          <w:szCs w:val="22"/>
        </w:rPr>
      </w:pPr>
    </w:p>
    <w:p w14:paraId="11BED968" w14:textId="61A725D3" w:rsidR="00F00D33" w:rsidRDefault="00F00D33" w:rsidP="00AD6749">
      <w:pPr>
        <w:widowControl w:val="0"/>
        <w:rPr>
          <w:b/>
          <w:sz w:val="22"/>
          <w:szCs w:val="22"/>
        </w:rPr>
      </w:pPr>
    </w:p>
    <w:p w14:paraId="6462EE96" w14:textId="4267CFA7" w:rsidR="00F00D33" w:rsidRDefault="00F00D33" w:rsidP="00AD6749">
      <w:pPr>
        <w:widowControl w:val="0"/>
        <w:rPr>
          <w:b/>
          <w:sz w:val="22"/>
          <w:szCs w:val="22"/>
        </w:rPr>
      </w:pPr>
    </w:p>
    <w:p w14:paraId="2396075F" w14:textId="4DA588D9" w:rsidR="00F00D33" w:rsidRDefault="00F00D33" w:rsidP="00AD6749">
      <w:pPr>
        <w:widowControl w:val="0"/>
        <w:rPr>
          <w:b/>
          <w:sz w:val="22"/>
          <w:szCs w:val="22"/>
        </w:rPr>
      </w:pPr>
    </w:p>
    <w:p w14:paraId="627FD5A8" w14:textId="5D346C4A" w:rsidR="00F00D33" w:rsidRDefault="00F00D33" w:rsidP="00AD6749">
      <w:pPr>
        <w:widowControl w:val="0"/>
        <w:rPr>
          <w:b/>
          <w:sz w:val="22"/>
          <w:szCs w:val="22"/>
        </w:rPr>
      </w:pPr>
    </w:p>
    <w:p w14:paraId="3F2B400E" w14:textId="79452582" w:rsidR="00F00D33" w:rsidRDefault="00F00D33" w:rsidP="00AD6749">
      <w:pPr>
        <w:widowControl w:val="0"/>
        <w:rPr>
          <w:b/>
          <w:sz w:val="22"/>
          <w:szCs w:val="22"/>
        </w:rPr>
      </w:pPr>
    </w:p>
    <w:p w14:paraId="6CBCF6EB" w14:textId="2859779B" w:rsidR="00F00D33" w:rsidRDefault="00F00D33" w:rsidP="00AD6749">
      <w:pPr>
        <w:widowControl w:val="0"/>
        <w:rPr>
          <w:b/>
          <w:sz w:val="22"/>
          <w:szCs w:val="22"/>
        </w:rPr>
      </w:pPr>
    </w:p>
    <w:p w14:paraId="0B4E2DE2" w14:textId="5142EFE5" w:rsidR="00F00D33" w:rsidRDefault="00F00D33" w:rsidP="00AD6749">
      <w:pPr>
        <w:widowControl w:val="0"/>
        <w:rPr>
          <w:b/>
          <w:sz w:val="22"/>
          <w:szCs w:val="22"/>
        </w:rPr>
      </w:pPr>
    </w:p>
    <w:p w14:paraId="0FFA1842" w14:textId="08815D51" w:rsidR="00F00D33" w:rsidRDefault="00F00D33" w:rsidP="00AD6749">
      <w:pPr>
        <w:widowControl w:val="0"/>
        <w:rPr>
          <w:b/>
          <w:sz w:val="22"/>
          <w:szCs w:val="22"/>
        </w:rPr>
      </w:pPr>
    </w:p>
    <w:p w14:paraId="65E5AEE3" w14:textId="377318BA" w:rsidR="00F00D33" w:rsidRDefault="00F00D33" w:rsidP="00AD6749">
      <w:pPr>
        <w:widowControl w:val="0"/>
        <w:rPr>
          <w:b/>
          <w:sz w:val="22"/>
          <w:szCs w:val="22"/>
        </w:rPr>
      </w:pPr>
    </w:p>
    <w:p w14:paraId="55885E60" w14:textId="77777777" w:rsidR="00F00D33" w:rsidRDefault="00F00D33" w:rsidP="00AD6749">
      <w:pPr>
        <w:widowControl w:val="0"/>
      </w:pPr>
    </w:p>
    <w:p w14:paraId="2112CE3D" w14:textId="77777777" w:rsidR="00E605E0" w:rsidRDefault="00E605E0" w:rsidP="0023471E">
      <w:pPr>
        <w:pStyle w:val="Heading1"/>
        <w:spacing w:before="51"/>
        <w:ind w:right="830"/>
      </w:pPr>
    </w:p>
    <w:p w14:paraId="11BD157B" w14:textId="77777777" w:rsidR="001B604A" w:rsidRDefault="001B604A" w:rsidP="001B604A">
      <w:pPr>
        <w:pStyle w:val="Heading1"/>
        <w:spacing w:before="51"/>
        <w:ind w:right="830"/>
        <w:jc w:val="left"/>
      </w:pPr>
    </w:p>
    <w:p w14:paraId="43D53F8B" w14:textId="77777777" w:rsidR="001B604A" w:rsidRDefault="001B604A" w:rsidP="001B604A">
      <w:pPr>
        <w:pStyle w:val="Heading1"/>
        <w:spacing w:before="51"/>
        <w:ind w:right="830"/>
        <w:jc w:val="left"/>
      </w:pPr>
    </w:p>
    <w:p w14:paraId="28A58738" w14:textId="77777777" w:rsidR="001B604A" w:rsidRDefault="001B604A" w:rsidP="001B604A">
      <w:pPr>
        <w:pStyle w:val="Heading1"/>
        <w:spacing w:before="51"/>
        <w:ind w:right="830"/>
        <w:jc w:val="left"/>
      </w:pPr>
    </w:p>
    <w:p w14:paraId="6D2369F7" w14:textId="77777777" w:rsidR="001B604A" w:rsidRDefault="001B604A" w:rsidP="001B604A">
      <w:pPr>
        <w:pStyle w:val="Heading1"/>
        <w:spacing w:before="51"/>
        <w:ind w:right="830"/>
        <w:jc w:val="left"/>
      </w:pPr>
    </w:p>
    <w:p w14:paraId="11AAD268" w14:textId="77777777" w:rsidR="001B604A" w:rsidRDefault="001B604A" w:rsidP="001B604A">
      <w:pPr>
        <w:pStyle w:val="Heading1"/>
        <w:spacing w:before="51"/>
        <w:ind w:right="830"/>
        <w:jc w:val="left"/>
      </w:pPr>
    </w:p>
    <w:p w14:paraId="52D4C2B5" w14:textId="77777777" w:rsidR="001B604A" w:rsidRDefault="001B604A" w:rsidP="001B604A">
      <w:pPr>
        <w:pStyle w:val="Heading1"/>
        <w:spacing w:before="51"/>
        <w:ind w:right="830"/>
        <w:jc w:val="left"/>
      </w:pPr>
    </w:p>
    <w:p w14:paraId="45CDB2E3" w14:textId="77777777" w:rsidR="001B604A" w:rsidRDefault="001B604A" w:rsidP="001B604A">
      <w:pPr>
        <w:pStyle w:val="Heading1"/>
        <w:spacing w:before="51"/>
        <w:ind w:right="830"/>
        <w:jc w:val="left"/>
      </w:pPr>
    </w:p>
    <w:p w14:paraId="66B94421" w14:textId="77777777" w:rsidR="001B604A" w:rsidRDefault="001B604A" w:rsidP="001B604A">
      <w:pPr>
        <w:pStyle w:val="Heading1"/>
        <w:spacing w:before="51"/>
        <w:ind w:right="830"/>
        <w:jc w:val="left"/>
      </w:pPr>
    </w:p>
    <w:p w14:paraId="43638C2A" w14:textId="77777777" w:rsidR="001B604A" w:rsidRDefault="001B604A" w:rsidP="001B604A">
      <w:pPr>
        <w:pStyle w:val="Heading1"/>
        <w:spacing w:before="51"/>
        <w:ind w:right="830"/>
        <w:jc w:val="left"/>
      </w:pPr>
    </w:p>
    <w:p w14:paraId="251061DC" w14:textId="77777777" w:rsidR="001B604A" w:rsidRDefault="001B604A" w:rsidP="001B604A">
      <w:pPr>
        <w:pStyle w:val="Heading1"/>
        <w:spacing w:before="51"/>
        <w:ind w:right="830"/>
        <w:jc w:val="left"/>
      </w:pPr>
    </w:p>
    <w:p w14:paraId="53299BBE" w14:textId="77777777" w:rsidR="001B604A" w:rsidRDefault="001B604A" w:rsidP="001B604A">
      <w:pPr>
        <w:pStyle w:val="Heading1"/>
        <w:spacing w:before="51"/>
        <w:ind w:right="830"/>
        <w:jc w:val="left"/>
      </w:pPr>
    </w:p>
    <w:p w14:paraId="652D8203" w14:textId="77777777" w:rsidR="001B604A" w:rsidRDefault="001B604A" w:rsidP="001B604A">
      <w:pPr>
        <w:pStyle w:val="Heading1"/>
        <w:keepNext w:val="0"/>
        <w:spacing w:before="51"/>
        <w:ind w:right="835"/>
        <w:jc w:val="left"/>
      </w:pPr>
    </w:p>
    <w:p w14:paraId="46E5921F" w14:textId="727A9EDD" w:rsidR="0023471E" w:rsidRDefault="0023471E" w:rsidP="001B604A">
      <w:pPr>
        <w:pStyle w:val="Heading1"/>
        <w:keepNext w:val="0"/>
        <w:spacing w:before="51"/>
        <w:ind w:right="835"/>
        <w:jc w:val="left"/>
        <w:rPr>
          <w:b/>
          <w:bCs/>
        </w:rPr>
      </w:pPr>
      <w:r>
        <w:t xml:space="preserve">Appendix I. </w:t>
      </w:r>
      <w:r>
        <w:rPr>
          <w:spacing w:val="-2"/>
        </w:rPr>
        <w:t xml:space="preserve">LIM </w:t>
      </w:r>
      <w:r>
        <w:rPr>
          <w:spacing w:val="-1"/>
        </w:rPr>
        <w:t>PROGRAM</w:t>
      </w:r>
      <w:r>
        <w:rPr>
          <w:spacing w:val="-2"/>
        </w:rPr>
        <w:t xml:space="preserve"> </w:t>
      </w:r>
      <w:r>
        <w:t>LEARNING</w:t>
      </w:r>
      <w:r>
        <w:rPr>
          <w:spacing w:val="-2"/>
        </w:rPr>
        <w:t xml:space="preserve"> </w:t>
      </w:r>
      <w:r>
        <w:rPr>
          <w:spacing w:val="-1"/>
        </w:rPr>
        <w:t>GOALS</w:t>
      </w:r>
    </w:p>
    <w:p w14:paraId="7023837A" w14:textId="77777777" w:rsidR="0023471E" w:rsidRDefault="0023471E" w:rsidP="0023471E">
      <w:pPr>
        <w:spacing w:before="10"/>
        <w:rPr>
          <w:b/>
          <w:bCs/>
          <w:sz w:val="23"/>
          <w:szCs w:val="23"/>
        </w:rPr>
      </w:pPr>
    </w:p>
    <w:p w14:paraId="1D77E5D2" w14:textId="77777777" w:rsidR="0023471E" w:rsidRDefault="0023471E" w:rsidP="0023471E">
      <w:pPr>
        <w:ind w:right="6"/>
        <w:jc w:val="center"/>
      </w:pPr>
      <w:r>
        <w:rPr>
          <w:b/>
        </w:rPr>
        <w:t>The</w:t>
      </w:r>
      <w:r>
        <w:rPr>
          <w:b/>
          <w:spacing w:val="2"/>
        </w:rPr>
        <w:t xml:space="preserve"> </w:t>
      </w:r>
      <w:r>
        <w:rPr>
          <w:b/>
        </w:rPr>
        <w:t>course</w:t>
      </w:r>
      <w:r>
        <w:rPr>
          <w:b/>
          <w:spacing w:val="-4"/>
        </w:rPr>
        <w:t xml:space="preserve"> </w:t>
      </w:r>
      <w:r>
        <w:rPr>
          <w:b/>
          <w:spacing w:val="-1"/>
        </w:rPr>
        <w:t>contributes</w:t>
      </w:r>
      <w:r>
        <w:rPr>
          <w:b/>
        </w:rPr>
        <w:t xml:space="preserve"> to </w:t>
      </w:r>
      <w:r>
        <w:rPr>
          <w:b/>
          <w:spacing w:val="-1"/>
        </w:rPr>
        <w:t>achievement</w:t>
      </w:r>
      <w:r>
        <w:rPr>
          <w:b/>
          <w:spacing w:val="1"/>
        </w:rPr>
        <w:t xml:space="preserve"> </w:t>
      </w:r>
      <w:r>
        <w:rPr>
          <w:b/>
        </w:rPr>
        <w:t>of</w:t>
      </w:r>
      <w:r>
        <w:rPr>
          <w:b/>
          <w:spacing w:val="1"/>
        </w:rPr>
        <w:t xml:space="preserve"> </w:t>
      </w:r>
      <w:r>
        <w:rPr>
          <w:b/>
          <w:spacing w:val="-1"/>
        </w:rPr>
        <w:t>the</w:t>
      </w:r>
      <w:r>
        <w:rPr>
          <w:b/>
          <w:spacing w:val="8"/>
        </w:rPr>
        <w:t xml:space="preserve"> </w:t>
      </w:r>
      <w:r>
        <w:rPr>
          <w:b/>
          <w:spacing w:val="-2"/>
        </w:rPr>
        <w:t xml:space="preserve">LIM </w:t>
      </w:r>
      <w:r>
        <w:rPr>
          <w:b/>
          <w:spacing w:val="-1"/>
        </w:rPr>
        <w:t>program</w:t>
      </w:r>
      <w:r>
        <w:rPr>
          <w:b/>
        </w:rPr>
        <w:t xml:space="preserve"> </w:t>
      </w:r>
      <w:r>
        <w:rPr>
          <w:b/>
          <w:spacing w:val="-1"/>
        </w:rPr>
        <w:t>goals</w:t>
      </w:r>
      <w:r>
        <w:rPr>
          <w:b/>
          <w:spacing w:val="2"/>
        </w:rPr>
        <w:t xml:space="preserve"> </w:t>
      </w:r>
      <w:r>
        <w:rPr>
          <w:b/>
        </w:rPr>
        <w:t xml:space="preserve">as </w:t>
      </w:r>
      <w:r>
        <w:rPr>
          <w:b/>
          <w:spacing w:val="-1"/>
        </w:rPr>
        <w:t>follows:</w:t>
      </w:r>
    </w:p>
    <w:p w14:paraId="1BB85E91" w14:textId="77777777" w:rsidR="0023471E" w:rsidRDefault="0023471E" w:rsidP="0023471E"/>
    <w:tbl>
      <w:tblPr>
        <w:tblW w:w="9260" w:type="dxa"/>
        <w:tblLook w:val="04A0" w:firstRow="1" w:lastRow="0" w:firstColumn="1" w:lastColumn="0" w:noHBand="0" w:noVBand="1"/>
      </w:tblPr>
      <w:tblGrid>
        <w:gridCol w:w="3860"/>
        <w:gridCol w:w="1340"/>
        <w:gridCol w:w="4060"/>
      </w:tblGrid>
      <w:tr w:rsidR="0023471E" w:rsidRPr="00D826E7" w14:paraId="16E80425" w14:textId="77777777" w:rsidTr="00D039A5">
        <w:trPr>
          <w:trHeight w:hRule="exact" w:val="1140"/>
        </w:trPr>
        <w:tc>
          <w:tcPr>
            <w:tcW w:w="9260" w:type="dxa"/>
            <w:gridSpan w:val="3"/>
            <w:tcBorders>
              <w:top w:val="single" w:sz="8" w:space="0" w:color="000000"/>
              <w:left w:val="single" w:sz="8" w:space="0" w:color="000000"/>
              <w:bottom w:val="nil"/>
              <w:right w:val="single" w:sz="8" w:space="0" w:color="000000"/>
            </w:tcBorders>
            <w:shd w:val="clear" w:color="000000" w:fill="CCCCCC"/>
            <w:hideMark/>
          </w:tcPr>
          <w:p w14:paraId="0B1099C6" w14:textId="77777777" w:rsidR="0023471E" w:rsidRPr="00D826E7" w:rsidRDefault="0023471E" w:rsidP="00955027">
            <w:pPr>
              <w:jc w:val="center"/>
              <w:rPr>
                <w:b/>
                <w:bCs/>
                <w:color w:val="000000"/>
              </w:rPr>
            </w:pPr>
            <w:r w:rsidRPr="00D826E7">
              <w:rPr>
                <w:b/>
                <w:bCs/>
                <w:color w:val="000000"/>
              </w:rPr>
              <w:t>How</w:t>
            </w:r>
            <w:r>
              <w:rPr>
                <w:b/>
                <w:bCs/>
                <w:color w:val="000000"/>
              </w:rPr>
              <w:t xml:space="preserve"> GSBA 510</w:t>
            </w:r>
            <w:r w:rsidRPr="00D826E7">
              <w:rPr>
                <w:b/>
                <w:bCs/>
                <w:color w:val="000000"/>
              </w:rPr>
              <w:t xml:space="preserve"> Contributes to Student Achievement of LIM Program Learning Goals</w:t>
            </w:r>
          </w:p>
        </w:tc>
      </w:tr>
      <w:tr w:rsidR="0023471E" w:rsidRPr="00D826E7" w14:paraId="17F95B19" w14:textId="77777777" w:rsidTr="00D039A5">
        <w:trPr>
          <w:trHeight w:hRule="exact" w:val="1755"/>
        </w:trPr>
        <w:tc>
          <w:tcPr>
            <w:tcW w:w="3860" w:type="dxa"/>
            <w:tcBorders>
              <w:top w:val="single" w:sz="8" w:space="0" w:color="auto"/>
              <w:left w:val="single" w:sz="8" w:space="0" w:color="auto"/>
              <w:bottom w:val="single" w:sz="8" w:space="0" w:color="auto"/>
              <w:right w:val="single" w:sz="8" w:space="0" w:color="000000"/>
            </w:tcBorders>
            <w:shd w:val="clear" w:color="auto" w:fill="auto"/>
            <w:hideMark/>
          </w:tcPr>
          <w:p w14:paraId="5DF3B04B" w14:textId="77777777" w:rsidR="0023471E" w:rsidRPr="00D826E7" w:rsidRDefault="0023471E" w:rsidP="00955027">
            <w:pPr>
              <w:jc w:val="center"/>
              <w:rPr>
                <w:b/>
                <w:bCs/>
                <w:color w:val="990000"/>
                <w:sz w:val="28"/>
                <w:szCs w:val="28"/>
              </w:rPr>
            </w:pPr>
            <w:r w:rsidRPr="00D826E7">
              <w:rPr>
                <w:b/>
                <w:bCs/>
                <w:color w:val="990000"/>
                <w:sz w:val="28"/>
                <w:szCs w:val="28"/>
              </w:rPr>
              <w:t>LIM Program Learning Goals</w:t>
            </w:r>
          </w:p>
        </w:tc>
        <w:tc>
          <w:tcPr>
            <w:tcW w:w="1340" w:type="dxa"/>
            <w:tcBorders>
              <w:top w:val="single" w:sz="8" w:space="0" w:color="auto"/>
              <w:left w:val="nil"/>
              <w:bottom w:val="single" w:sz="8" w:space="0" w:color="auto"/>
              <w:right w:val="single" w:sz="8" w:space="0" w:color="000000"/>
            </w:tcBorders>
            <w:shd w:val="clear" w:color="auto" w:fill="auto"/>
            <w:hideMark/>
          </w:tcPr>
          <w:p w14:paraId="68BF1791" w14:textId="77777777" w:rsidR="0023471E" w:rsidRPr="00D826E7" w:rsidRDefault="0023471E" w:rsidP="00955027">
            <w:pPr>
              <w:jc w:val="center"/>
              <w:rPr>
                <w:b/>
                <w:bCs/>
                <w:color w:val="000000"/>
              </w:rPr>
            </w:pPr>
            <w:r w:rsidRPr="00D826E7">
              <w:rPr>
                <w:b/>
                <w:bCs/>
                <w:color w:val="000000"/>
              </w:rPr>
              <w:t xml:space="preserve">Degree of Emphasis </w:t>
            </w:r>
            <w:r w:rsidRPr="00D826E7">
              <w:rPr>
                <w:b/>
                <w:bCs/>
                <w:color w:val="000000"/>
                <w:sz w:val="20"/>
              </w:rPr>
              <w:t>(1=Low, 2=Moderate, 3=High)</w:t>
            </w:r>
          </w:p>
        </w:tc>
        <w:tc>
          <w:tcPr>
            <w:tcW w:w="4060" w:type="dxa"/>
            <w:tcBorders>
              <w:top w:val="single" w:sz="8" w:space="0" w:color="auto"/>
              <w:left w:val="nil"/>
              <w:bottom w:val="single" w:sz="8" w:space="0" w:color="auto"/>
              <w:right w:val="single" w:sz="8" w:space="0" w:color="auto"/>
            </w:tcBorders>
            <w:shd w:val="clear" w:color="auto" w:fill="auto"/>
            <w:hideMark/>
          </w:tcPr>
          <w:p w14:paraId="05F80C37" w14:textId="4F2E55EC" w:rsidR="0023471E" w:rsidRPr="00D826E7" w:rsidRDefault="0023471E" w:rsidP="00955027">
            <w:pPr>
              <w:jc w:val="center"/>
              <w:rPr>
                <w:b/>
                <w:bCs/>
                <w:color w:val="000000"/>
              </w:rPr>
            </w:pPr>
            <w:r w:rsidRPr="00A02DF7">
              <w:rPr>
                <w:b/>
                <w:bCs/>
                <w:color w:val="000000"/>
              </w:rPr>
              <w:t>GSBA 510</w:t>
            </w:r>
            <w:r w:rsidRPr="00D826E7">
              <w:rPr>
                <w:b/>
                <w:bCs/>
                <w:color w:val="000000"/>
              </w:rPr>
              <w:t xml:space="preserve"> Objectives that support this goal</w:t>
            </w:r>
          </w:p>
        </w:tc>
      </w:tr>
      <w:tr w:rsidR="0023471E" w:rsidRPr="00D826E7" w14:paraId="187FBB61" w14:textId="77777777" w:rsidTr="00D039A5">
        <w:trPr>
          <w:trHeight w:hRule="exact" w:val="1590"/>
        </w:trPr>
        <w:tc>
          <w:tcPr>
            <w:tcW w:w="3860" w:type="dxa"/>
            <w:tcBorders>
              <w:top w:val="nil"/>
              <w:left w:val="single" w:sz="8" w:space="0" w:color="auto"/>
              <w:bottom w:val="single" w:sz="8" w:space="0" w:color="auto"/>
              <w:right w:val="single" w:sz="8" w:space="0" w:color="000000"/>
            </w:tcBorders>
            <w:shd w:val="clear" w:color="auto" w:fill="auto"/>
            <w:hideMark/>
          </w:tcPr>
          <w:p w14:paraId="54287BA3" w14:textId="77777777" w:rsidR="0023471E" w:rsidRPr="00D826E7" w:rsidRDefault="0023471E" w:rsidP="00955027">
            <w:pPr>
              <w:rPr>
                <w:color w:val="000000"/>
                <w:szCs w:val="24"/>
              </w:rPr>
            </w:pPr>
            <w:r w:rsidRPr="00D826E7">
              <w:rPr>
                <w:color w:val="000000"/>
                <w:szCs w:val="24"/>
              </w:rPr>
              <w:t>a. Understand the ecology of libraries and information networks, their unique environments and how they are governed;</w:t>
            </w:r>
          </w:p>
        </w:tc>
        <w:tc>
          <w:tcPr>
            <w:tcW w:w="1340" w:type="dxa"/>
            <w:tcBorders>
              <w:top w:val="nil"/>
              <w:left w:val="nil"/>
              <w:bottom w:val="single" w:sz="8" w:space="0" w:color="auto"/>
              <w:right w:val="single" w:sz="8" w:space="0" w:color="000000"/>
            </w:tcBorders>
            <w:shd w:val="clear" w:color="auto" w:fill="auto"/>
            <w:hideMark/>
          </w:tcPr>
          <w:p w14:paraId="301C06D7" w14:textId="77777777" w:rsidR="0023471E" w:rsidRPr="00D826E7" w:rsidRDefault="0023471E" w:rsidP="00955027">
            <w:pPr>
              <w:rPr>
                <w:color w:val="000000"/>
                <w:szCs w:val="24"/>
              </w:rPr>
            </w:pPr>
            <w:r w:rsidRPr="00D826E7">
              <w:rPr>
                <w:color w:val="000000"/>
                <w:szCs w:val="24"/>
              </w:rPr>
              <w:t> </w:t>
            </w:r>
            <w:r>
              <w:rPr>
                <w:color w:val="000000"/>
                <w:szCs w:val="24"/>
              </w:rPr>
              <w:t>2</w:t>
            </w:r>
          </w:p>
        </w:tc>
        <w:tc>
          <w:tcPr>
            <w:tcW w:w="4060" w:type="dxa"/>
            <w:tcBorders>
              <w:top w:val="nil"/>
              <w:left w:val="nil"/>
              <w:bottom w:val="single" w:sz="8" w:space="0" w:color="auto"/>
              <w:right w:val="single" w:sz="8" w:space="0" w:color="auto"/>
            </w:tcBorders>
            <w:shd w:val="clear" w:color="auto" w:fill="auto"/>
            <w:hideMark/>
          </w:tcPr>
          <w:p w14:paraId="3E3F2BCA" w14:textId="05C5373E" w:rsidR="0023471E" w:rsidRPr="00D826E7" w:rsidRDefault="0023471E" w:rsidP="00955027">
            <w:pPr>
              <w:rPr>
                <w:color w:val="000000"/>
                <w:szCs w:val="24"/>
              </w:rPr>
            </w:pPr>
            <w:r>
              <w:rPr>
                <w:color w:val="000000"/>
                <w:szCs w:val="24"/>
              </w:rPr>
              <w:t>Apply disciplinary based constructs to the industry/sector environments</w:t>
            </w:r>
            <w:r w:rsidR="00D039A5">
              <w:rPr>
                <w:color w:val="000000"/>
                <w:szCs w:val="24"/>
              </w:rPr>
              <w:t xml:space="preserve"> utilizing accounting and finance concepts taught throughout the course</w:t>
            </w:r>
          </w:p>
        </w:tc>
      </w:tr>
      <w:tr w:rsidR="0023471E" w:rsidRPr="00D826E7" w14:paraId="45EA7215" w14:textId="77777777" w:rsidTr="00D039A5">
        <w:trPr>
          <w:trHeight w:hRule="exact" w:val="1590"/>
        </w:trPr>
        <w:tc>
          <w:tcPr>
            <w:tcW w:w="3860" w:type="dxa"/>
            <w:tcBorders>
              <w:top w:val="nil"/>
              <w:left w:val="single" w:sz="8" w:space="0" w:color="000000"/>
              <w:bottom w:val="single" w:sz="8" w:space="0" w:color="000000"/>
              <w:right w:val="single" w:sz="8" w:space="0" w:color="000000"/>
            </w:tcBorders>
            <w:shd w:val="clear" w:color="auto" w:fill="auto"/>
            <w:hideMark/>
          </w:tcPr>
          <w:p w14:paraId="7744274A" w14:textId="77777777" w:rsidR="0023471E" w:rsidRPr="00D826E7" w:rsidRDefault="0023471E" w:rsidP="00955027">
            <w:pPr>
              <w:rPr>
                <w:color w:val="000000"/>
                <w:szCs w:val="24"/>
              </w:rPr>
            </w:pPr>
            <w:r w:rsidRPr="00D826E7">
              <w:rPr>
                <w:color w:val="000000"/>
                <w:szCs w:val="24"/>
              </w:rPr>
              <w:t>b. Articulate and employ professional values and ethics in a variety of situations and circumstances;</w:t>
            </w:r>
          </w:p>
        </w:tc>
        <w:tc>
          <w:tcPr>
            <w:tcW w:w="1340" w:type="dxa"/>
            <w:tcBorders>
              <w:top w:val="nil"/>
              <w:left w:val="nil"/>
              <w:bottom w:val="single" w:sz="8" w:space="0" w:color="000000"/>
              <w:right w:val="single" w:sz="8" w:space="0" w:color="000000"/>
            </w:tcBorders>
            <w:shd w:val="clear" w:color="auto" w:fill="auto"/>
            <w:hideMark/>
          </w:tcPr>
          <w:p w14:paraId="0CA444C9" w14:textId="77777777" w:rsidR="0023471E" w:rsidRPr="00D826E7" w:rsidRDefault="0023471E" w:rsidP="00955027">
            <w:pPr>
              <w:rPr>
                <w:color w:val="000000"/>
                <w:szCs w:val="24"/>
              </w:rPr>
            </w:pPr>
            <w:r w:rsidRPr="00D826E7">
              <w:rPr>
                <w:color w:val="000000"/>
                <w:szCs w:val="24"/>
              </w:rPr>
              <w:t> </w:t>
            </w:r>
            <w:r>
              <w:rPr>
                <w:color w:val="000000"/>
                <w:szCs w:val="24"/>
              </w:rPr>
              <w:t>3</w:t>
            </w:r>
          </w:p>
        </w:tc>
        <w:tc>
          <w:tcPr>
            <w:tcW w:w="4060" w:type="dxa"/>
            <w:tcBorders>
              <w:top w:val="nil"/>
              <w:left w:val="nil"/>
              <w:bottom w:val="single" w:sz="8" w:space="0" w:color="000000"/>
              <w:right w:val="single" w:sz="8" w:space="0" w:color="000000"/>
            </w:tcBorders>
            <w:shd w:val="clear" w:color="auto" w:fill="auto"/>
            <w:hideMark/>
          </w:tcPr>
          <w:p w14:paraId="14EF9316" w14:textId="77777777" w:rsidR="0023471E" w:rsidRPr="00D826E7" w:rsidRDefault="0023471E" w:rsidP="00955027">
            <w:pPr>
              <w:rPr>
                <w:color w:val="000000"/>
                <w:sz w:val="20"/>
              </w:rPr>
            </w:pPr>
            <w:r>
              <w:rPr>
                <w:color w:val="000000"/>
                <w:sz w:val="20"/>
              </w:rPr>
              <w:t>Demonstrate an understanding of the theoretical accounting and finance concepts and techniques in order to be able to recognize proper and consistent accounting treatments in financial reporting</w:t>
            </w:r>
          </w:p>
        </w:tc>
      </w:tr>
      <w:tr w:rsidR="0023471E" w:rsidRPr="00D826E7" w14:paraId="524EA4DC" w14:textId="77777777" w:rsidTr="00D039A5">
        <w:trPr>
          <w:trHeight w:val="960"/>
        </w:trPr>
        <w:tc>
          <w:tcPr>
            <w:tcW w:w="3860" w:type="dxa"/>
            <w:tcBorders>
              <w:top w:val="nil"/>
              <w:left w:val="single" w:sz="8" w:space="0" w:color="000000"/>
              <w:bottom w:val="single" w:sz="8" w:space="0" w:color="000000"/>
              <w:right w:val="single" w:sz="8" w:space="0" w:color="000000"/>
            </w:tcBorders>
            <w:shd w:val="clear" w:color="auto" w:fill="auto"/>
            <w:hideMark/>
          </w:tcPr>
          <w:p w14:paraId="4E276738" w14:textId="77777777" w:rsidR="0023471E" w:rsidRPr="00D826E7" w:rsidRDefault="0023471E" w:rsidP="00955027">
            <w:pPr>
              <w:rPr>
                <w:color w:val="000000"/>
                <w:szCs w:val="24"/>
              </w:rPr>
            </w:pPr>
            <w:r w:rsidRPr="00D826E7">
              <w:rPr>
                <w:color w:val="000000"/>
                <w:szCs w:val="24"/>
              </w:rPr>
              <w:t>c. Apply and assess management strategies, practices and decisions.</w:t>
            </w:r>
          </w:p>
        </w:tc>
        <w:tc>
          <w:tcPr>
            <w:tcW w:w="1340" w:type="dxa"/>
            <w:tcBorders>
              <w:top w:val="nil"/>
              <w:left w:val="nil"/>
              <w:bottom w:val="single" w:sz="8" w:space="0" w:color="000000"/>
              <w:right w:val="single" w:sz="8" w:space="0" w:color="000000"/>
            </w:tcBorders>
            <w:shd w:val="clear" w:color="auto" w:fill="auto"/>
            <w:hideMark/>
          </w:tcPr>
          <w:p w14:paraId="58AFB625" w14:textId="77777777" w:rsidR="0023471E" w:rsidRPr="00D826E7" w:rsidRDefault="0023471E" w:rsidP="00955027">
            <w:pPr>
              <w:rPr>
                <w:color w:val="000000"/>
                <w:szCs w:val="24"/>
              </w:rPr>
            </w:pPr>
            <w:r w:rsidRPr="00D826E7">
              <w:rPr>
                <w:color w:val="000000"/>
                <w:szCs w:val="24"/>
              </w:rPr>
              <w:t> </w:t>
            </w:r>
            <w:r>
              <w:rPr>
                <w:color w:val="000000"/>
                <w:szCs w:val="24"/>
              </w:rPr>
              <w:t>3</w:t>
            </w:r>
          </w:p>
        </w:tc>
        <w:tc>
          <w:tcPr>
            <w:tcW w:w="4060" w:type="dxa"/>
            <w:tcBorders>
              <w:top w:val="nil"/>
              <w:left w:val="nil"/>
              <w:bottom w:val="single" w:sz="8" w:space="0" w:color="000000"/>
              <w:right w:val="single" w:sz="8" w:space="0" w:color="000000"/>
            </w:tcBorders>
            <w:shd w:val="clear" w:color="auto" w:fill="auto"/>
            <w:hideMark/>
          </w:tcPr>
          <w:p w14:paraId="67EB8B5F" w14:textId="6AE06780" w:rsidR="0023471E" w:rsidRPr="00D826E7" w:rsidRDefault="0023471E" w:rsidP="00955027">
            <w:pPr>
              <w:rPr>
                <w:color w:val="000000"/>
                <w:sz w:val="20"/>
              </w:rPr>
            </w:pPr>
            <w:r>
              <w:rPr>
                <w:color w:val="000000"/>
                <w:szCs w:val="24"/>
              </w:rPr>
              <w:t>Apply disciplinary based constructs to the industry/sector environments</w:t>
            </w:r>
            <w:r w:rsidR="00D039A5">
              <w:rPr>
                <w:color w:val="000000"/>
                <w:szCs w:val="24"/>
              </w:rPr>
              <w:t xml:space="preserve"> utilizing accounting and finance concepts taught throughout the course</w:t>
            </w:r>
          </w:p>
        </w:tc>
      </w:tr>
      <w:tr w:rsidR="0023471E" w:rsidRPr="00D826E7" w14:paraId="14E1988F" w14:textId="77777777" w:rsidTr="00D039A5">
        <w:trPr>
          <w:trHeight w:hRule="exact" w:val="1590"/>
        </w:trPr>
        <w:tc>
          <w:tcPr>
            <w:tcW w:w="3860" w:type="dxa"/>
            <w:tcBorders>
              <w:top w:val="nil"/>
              <w:left w:val="single" w:sz="8" w:space="0" w:color="000000"/>
              <w:bottom w:val="single" w:sz="8" w:space="0" w:color="000000"/>
              <w:right w:val="single" w:sz="8" w:space="0" w:color="000000"/>
            </w:tcBorders>
            <w:shd w:val="clear" w:color="auto" w:fill="auto"/>
            <w:hideMark/>
          </w:tcPr>
          <w:p w14:paraId="2E177499" w14:textId="77777777" w:rsidR="0023471E" w:rsidRPr="00D826E7" w:rsidRDefault="0023471E" w:rsidP="00955027">
            <w:pPr>
              <w:rPr>
                <w:color w:val="000000"/>
                <w:szCs w:val="24"/>
              </w:rPr>
            </w:pPr>
            <w:r w:rsidRPr="00D826E7">
              <w:rPr>
                <w:color w:val="000000"/>
                <w:szCs w:val="24"/>
              </w:rPr>
              <w:t>d. Develop and manage content, including negotiating with vendors and licensors, for targeted communities of users;</w:t>
            </w:r>
          </w:p>
        </w:tc>
        <w:tc>
          <w:tcPr>
            <w:tcW w:w="1340" w:type="dxa"/>
            <w:tcBorders>
              <w:top w:val="nil"/>
              <w:left w:val="nil"/>
              <w:bottom w:val="single" w:sz="8" w:space="0" w:color="000000"/>
              <w:right w:val="single" w:sz="8" w:space="0" w:color="000000"/>
            </w:tcBorders>
            <w:shd w:val="clear" w:color="auto" w:fill="auto"/>
            <w:hideMark/>
          </w:tcPr>
          <w:p w14:paraId="54E0E1E7" w14:textId="77777777" w:rsidR="0023471E" w:rsidRPr="00D826E7" w:rsidRDefault="0023471E" w:rsidP="00955027">
            <w:pPr>
              <w:rPr>
                <w:color w:val="000000"/>
                <w:szCs w:val="24"/>
              </w:rPr>
            </w:pPr>
            <w:r w:rsidRPr="00D826E7">
              <w:rPr>
                <w:color w:val="000000"/>
                <w:szCs w:val="24"/>
              </w:rPr>
              <w:t> </w:t>
            </w:r>
            <w:r>
              <w:rPr>
                <w:color w:val="000000"/>
                <w:szCs w:val="24"/>
              </w:rPr>
              <w:t>N/A</w:t>
            </w:r>
          </w:p>
        </w:tc>
        <w:tc>
          <w:tcPr>
            <w:tcW w:w="4060" w:type="dxa"/>
            <w:tcBorders>
              <w:top w:val="nil"/>
              <w:left w:val="nil"/>
              <w:bottom w:val="single" w:sz="8" w:space="0" w:color="000000"/>
              <w:right w:val="single" w:sz="8" w:space="0" w:color="000000"/>
            </w:tcBorders>
            <w:shd w:val="clear" w:color="auto" w:fill="auto"/>
            <w:hideMark/>
          </w:tcPr>
          <w:p w14:paraId="52475054" w14:textId="77777777" w:rsidR="0023471E" w:rsidRPr="00D826E7" w:rsidRDefault="0023471E" w:rsidP="00955027">
            <w:pPr>
              <w:rPr>
                <w:color w:val="000000"/>
                <w:szCs w:val="24"/>
              </w:rPr>
            </w:pPr>
            <w:r w:rsidRPr="00D826E7">
              <w:rPr>
                <w:color w:val="000000"/>
                <w:szCs w:val="24"/>
              </w:rPr>
              <w:t> </w:t>
            </w:r>
            <w:r>
              <w:rPr>
                <w:color w:val="000000"/>
                <w:szCs w:val="24"/>
              </w:rPr>
              <w:t>N/A</w:t>
            </w:r>
          </w:p>
        </w:tc>
      </w:tr>
      <w:tr w:rsidR="0023471E" w:rsidRPr="00D826E7" w14:paraId="04E2722E" w14:textId="77777777" w:rsidTr="00D039A5">
        <w:trPr>
          <w:trHeight w:hRule="exact" w:val="960"/>
        </w:trPr>
        <w:tc>
          <w:tcPr>
            <w:tcW w:w="3860" w:type="dxa"/>
            <w:tcBorders>
              <w:top w:val="nil"/>
              <w:left w:val="single" w:sz="8" w:space="0" w:color="000000"/>
              <w:bottom w:val="single" w:sz="8" w:space="0" w:color="000000"/>
              <w:right w:val="single" w:sz="8" w:space="0" w:color="000000"/>
            </w:tcBorders>
            <w:shd w:val="clear" w:color="auto" w:fill="auto"/>
            <w:hideMark/>
          </w:tcPr>
          <w:p w14:paraId="2DA66AF6" w14:textId="77777777" w:rsidR="0023471E" w:rsidRPr="00D826E7" w:rsidRDefault="0023471E" w:rsidP="00955027">
            <w:pPr>
              <w:rPr>
                <w:color w:val="000000"/>
                <w:szCs w:val="24"/>
              </w:rPr>
            </w:pPr>
            <w:r w:rsidRPr="00D826E7">
              <w:rPr>
                <w:color w:val="000000"/>
                <w:szCs w:val="24"/>
              </w:rPr>
              <w:t>e. Organize, retrieve and manage information for stakeholder benefit;</w:t>
            </w:r>
          </w:p>
        </w:tc>
        <w:tc>
          <w:tcPr>
            <w:tcW w:w="1340" w:type="dxa"/>
            <w:tcBorders>
              <w:top w:val="nil"/>
              <w:left w:val="nil"/>
              <w:bottom w:val="single" w:sz="8" w:space="0" w:color="000000"/>
              <w:right w:val="single" w:sz="8" w:space="0" w:color="000000"/>
            </w:tcBorders>
            <w:shd w:val="clear" w:color="auto" w:fill="auto"/>
            <w:hideMark/>
          </w:tcPr>
          <w:p w14:paraId="64621E01" w14:textId="77777777" w:rsidR="0023471E" w:rsidRPr="00D826E7" w:rsidRDefault="0023471E" w:rsidP="00955027">
            <w:pPr>
              <w:rPr>
                <w:color w:val="000000"/>
                <w:szCs w:val="24"/>
              </w:rPr>
            </w:pPr>
            <w:r w:rsidRPr="00D826E7">
              <w:rPr>
                <w:color w:val="000000"/>
                <w:szCs w:val="24"/>
              </w:rPr>
              <w:t> </w:t>
            </w:r>
            <w:r>
              <w:rPr>
                <w:color w:val="000000"/>
                <w:szCs w:val="24"/>
              </w:rPr>
              <w:t>3</w:t>
            </w:r>
          </w:p>
        </w:tc>
        <w:tc>
          <w:tcPr>
            <w:tcW w:w="4060" w:type="dxa"/>
            <w:tcBorders>
              <w:top w:val="nil"/>
              <w:left w:val="nil"/>
              <w:bottom w:val="single" w:sz="8" w:space="0" w:color="000000"/>
              <w:right w:val="single" w:sz="8" w:space="0" w:color="000000"/>
            </w:tcBorders>
            <w:shd w:val="clear" w:color="auto" w:fill="auto"/>
            <w:hideMark/>
          </w:tcPr>
          <w:p w14:paraId="232606E0" w14:textId="2A365398" w:rsidR="0023471E" w:rsidRPr="00D826E7" w:rsidRDefault="0023471E" w:rsidP="00955027">
            <w:pPr>
              <w:rPr>
                <w:color w:val="000000"/>
                <w:szCs w:val="24"/>
              </w:rPr>
            </w:pPr>
            <w:r>
              <w:rPr>
                <w:color w:val="000000"/>
                <w:szCs w:val="24"/>
              </w:rPr>
              <w:t>Apply disciplinary based constructs to the industry/sector environments</w:t>
            </w:r>
            <w:r w:rsidR="00D039A5">
              <w:rPr>
                <w:color w:val="000000"/>
                <w:szCs w:val="24"/>
              </w:rPr>
              <w:t xml:space="preserve"> utilizing accounting and finance concepts taught throughout the course</w:t>
            </w:r>
          </w:p>
        </w:tc>
      </w:tr>
      <w:tr w:rsidR="0023471E" w:rsidRPr="00D826E7" w14:paraId="3602366E" w14:textId="77777777" w:rsidTr="00D039A5">
        <w:trPr>
          <w:trHeight w:hRule="exact" w:val="1275"/>
        </w:trPr>
        <w:tc>
          <w:tcPr>
            <w:tcW w:w="3860" w:type="dxa"/>
            <w:tcBorders>
              <w:top w:val="nil"/>
              <w:left w:val="single" w:sz="8" w:space="0" w:color="000000"/>
              <w:bottom w:val="single" w:sz="8" w:space="0" w:color="000000"/>
              <w:right w:val="single" w:sz="8" w:space="0" w:color="000000"/>
            </w:tcBorders>
            <w:shd w:val="clear" w:color="auto" w:fill="auto"/>
            <w:hideMark/>
          </w:tcPr>
          <w:p w14:paraId="7E430807" w14:textId="77777777" w:rsidR="0023471E" w:rsidRPr="00D826E7" w:rsidRDefault="0023471E" w:rsidP="00955027">
            <w:pPr>
              <w:rPr>
                <w:color w:val="000000"/>
                <w:szCs w:val="24"/>
              </w:rPr>
            </w:pPr>
            <w:r w:rsidRPr="00D826E7">
              <w:rPr>
                <w:color w:val="000000"/>
                <w:szCs w:val="24"/>
              </w:rPr>
              <w:t>f. Locate, synthesize and translate information to intelligence for various client groups;</w:t>
            </w:r>
          </w:p>
        </w:tc>
        <w:tc>
          <w:tcPr>
            <w:tcW w:w="1340" w:type="dxa"/>
            <w:tcBorders>
              <w:top w:val="nil"/>
              <w:left w:val="nil"/>
              <w:bottom w:val="single" w:sz="8" w:space="0" w:color="000000"/>
              <w:right w:val="single" w:sz="8" w:space="0" w:color="000000"/>
            </w:tcBorders>
            <w:shd w:val="clear" w:color="auto" w:fill="auto"/>
            <w:hideMark/>
          </w:tcPr>
          <w:p w14:paraId="6C97F305" w14:textId="77777777" w:rsidR="0023471E" w:rsidRPr="00D826E7" w:rsidRDefault="0023471E" w:rsidP="00955027">
            <w:pPr>
              <w:rPr>
                <w:color w:val="000000"/>
                <w:szCs w:val="24"/>
              </w:rPr>
            </w:pPr>
            <w:r w:rsidRPr="00D826E7">
              <w:rPr>
                <w:color w:val="000000"/>
                <w:szCs w:val="24"/>
              </w:rPr>
              <w:t> </w:t>
            </w:r>
            <w:r>
              <w:rPr>
                <w:color w:val="000000"/>
                <w:szCs w:val="24"/>
              </w:rPr>
              <w:t>3</w:t>
            </w:r>
          </w:p>
        </w:tc>
        <w:tc>
          <w:tcPr>
            <w:tcW w:w="4060" w:type="dxa"/>
            <w:tcBorders>
              <w:top w:val="nil"/>
              <w:left w:val="nil"/>
              <w:bottom w:val="single" w:sz="8" w:space="0" w:color="000000"/>
              <w:right w:val="single" w:sz="8" w:space="0" w:color="000000"/>
            </w:tcBorders>
            <w:shd w:val="clear" w:color="auto" w:fill="auto"/>
            <w:hideMark/>
          </w:tcPr>
          <w:p w14:paraId="1C52F809" w14:textId="77777777" w:rsidR="0023471E" w:rsidRPr="00D826E7" w:rsidRDefault="0023471E" w:rsidP="00955027">
            <w:pPr>
              <w:rPr>
                <w:color w:val="000000"/>
                <w:szCs w:val="24"/>
              </w:rPr>
            </w:pPr>
            <w:r>
              <w:rPr>
                <w:color w:val="000000"/>
                <w:szCs w:val="24"/>
              </w:rPr>
              <w:t>Recognize theoretical accounting and financial concepts to apply to potential employers and others</w:t>
            </w:r>
          </w:p>
        </w:tc>
      </w:tr>
      <w:tr w:rsidR="0023471E" w:rsidRPr="00D826E7" w14:paraId="1083B2B8" w14:textId="77777777" w:rsidTr="00D039A5">
        <w:trPr>
          <w:trHeight w:hRule="exact" w:val="1275"/>
        </w:trPr>
        <w:tc>
          <w:tcPr>
            <w:tcW w:w="3860" w:type="dxa"/>
            <w:tcBorders>
              <w:top w:val="nil"/>
              <w:left w:val="single" w:sz="8" w:space="0" w:color="000000"/>
              <w:bottom w:val="single" w:sz="8" w:space="0" w:color="000000"/>
              <w:right w:val="single" w:sz="8" w:space="0" w:color="000000"/>
            </w:tcBorders>
            <w:shd w:val="clear" w:color="auto" w:fill="auto"/>
            <w:hideMark/>
          </w:tcPr>
          <w:p w14:paraId="0DEEE68B" w14:textId="77777777" w:rsidR="0023471E" w:rsidRPr="00D826E7" w:rsidRDefault="0023471E" w:rsidP="00955027">
            <w:pPr>
              <w:rPr>
                <w:color w:val="000000"/>
                <w:szCs w:val="24"/>
              </w:rPr>
            </w:pPr>
            <w:r w:rsidRPr="00D826E7">
              <w:rPr>
                <w:color w:val="000000"/>
                <w:szCs w:val="24"/>
              </w:rPr>
              <w:t>g. Develop, implement and assess programs and services for enhancing use of information and ideas;</w:t>
            </w:r>
          </w:p>
        </w:tc>
        <w:tc>
          <w:tcPr>
            <w:tcW w:w="1340" w:type="dxa"/>
            <w:tcBorders>
              <w:top w:val="nil"/>
              <w:left w:val="nil"/>
              <w:bottom w:val="single" w:sz="8" w:space="0" w:color="000000"/>
              <w:right w:val="single" w:sz="8" w:space="0" w:color="000000"/>
            </w:tcBorders>
            <w:shd w:val="clear" w:color="auto" w:fill="auto"/>
            <w:hideMark/>
          </w:tcPr>
          <w:p w14:paraId="210F080A" w14:textId="77777777" w:rsidR="0023471E" w:rsidRPr="00D826E7" w:rsidRDefault="0023471E" w:rsidP="00955027">
            <w:pPr>
              <w:rPr>
                <w:color w:val="000000"/>
                <w:szCs w:val="24"/>
              </w:rPr>
            </w:pPr>
            <w:r w:rsidRPr="00D826E7">
              <w:rPr>
                <w:color w:val="000000"/>
                <w:szCs w:val="24"/>
              </w:rPr>
              <w:t> </w:t>
            </w:r>
            <w:r>
              <w:rPr>
                <w:color w:val="000000"/>
                <w:szCs w:val="24"/>
              </w:rPr>
              <w:t>2</w:t>
            </w:r>
          </w:p>
        </w:tc>
        <w:tc>
          <w:tcPr>
            <w:tcW w:w="4060" w:type="dxa"/>
            <w:tcBorders>
              <w:top w:val="nil"/>
              <w:left w:val="nil"/>
              <w:bottom w:val="single" w:sz="8" w:space="0" w:color="000000"/>
              <w:right w:val="single" w:sz="8" w:space="0" w:color="000000"/>
            </w:tcBorders>
            <w:shd w:val="clear" w:color="auto" w:fill="auto"/>
            <w:hideMark/>
          </w:tcPr>
          <w:p w14:paraId="58B41B2F" w14:textId="77777777" w:rsidR="0023471E" w:rsidRPr="00D826E7" w:rsidRDefault="0023471E" w:rsidP="00955027">
            <w:pPr>
              <w:rPr>
                <w:color w:val="000000"/>
                <w:szCs w:val="24"/>
              </w:rPr>
            </w:pPr>
            <w:r>
              <w:rPr>
                <w:color w:val="000000"/>
                <w:szCs w:val="24"/>
              </w:rPr>
              <w:t>Recognize and apply accounting and finance information (ex. budget analysis; ratio analysis; peer analysis)</w:t>
            </w:r>
          </w:p>
        </w:tc>
      </w:tr>
      <w:tr w:rsidR="0023471E" w:rsidRPr="00D826E7" w14:paraId="116FE0D6" w14:textId="77777777" w:rsidTr="00D039A5">
        <w:trPr>
          <w:trHeight w:hRule="exact" w:val="1905"/>
        </w:trPr>
        <w:tc>
          <w:tcPr>
            <w:tcW w:w="3860" w:type="dxa"/>
            <w:tcBorders>
              <w:top w:val="nil"/>
              <w:left w:val="single" w:sz="8" w:space="0" w:color="000000"/>
              <w:bottom w:val="single" w:sz="8" w:space="0" w:color="000000"/>
              <w:right w:val="single" w:sz="8" w:space="0" w:color="000000"/>
            </w:tcBorders>
            <w:shd w:val="clear" w:color="auto" w:fill="auto"/>
            <w:hideMark/>
          </w:tcPr>
          <w:p w14:paraId="276BEBC0" w14:textId="77777777" w:rsidR="0023471E" w:rsidRPr="00D826E7" w:rsidRDefault="0023471E" w:rsidP="00955027">
            <w:pPr>
              <w:rPr>
                <w:color w:val="000000"/>
                <w:szCs w:val="24"/>
              </w:rPr>
            </w:pPr>
            <w:r w:rsidRPr="00D826E7">
              <w:rPr>
                <w:color w:val="000000"/>
                <w:szCs w:val="24"/>
              </w:rPr>
              <w:t>h. Understand the role of current and emerging technologies and infrastructure in organizational effectiveness and service delivery;</w:t>
            </w:r>
          </w:p>
        </w:tc>
        <w:tc>
          <w:tcPr>
            <w:tcW w:w="1340" w:type="dxa"/>
            <w:tcBorders>
              <w:top w:val="nil"/>
              <w:left w:val="nil"/>
              <w:bottom w:val="single" w:sz="8" w:space="0" w:color="000000"/>
              <w:right w:val="single" w:sz="8" w:space="0" w:color="000000"/>
            </w:tcBorders>
            <w:shd w:val="clear" w:color="auto" w:fill="auto"/>
            <w:hideMark/>
          </w:tcPr>
          <w:p w14:paraId="723FF359" w14:textId="77777777" w:rsidR="0023471E" w:rsidRPr="00D826E7" w:rsidRDefault="0023471E" w:rsidP="00955027">
            <w:pPr>
              <w:rPr>
                <w:color w:val="000000"/>
                <w:szCs w:val="24"/>
              </w:rPr>
            </w:pPr>
            <w:r w:rsidRPr="00D826E7">
              <w:rPr>
                <w:color w:val="000000"/>
                <w:szCs w:val="24"/>
              </w:rPr>
              <w:t> </w:t>
            </w:r>
            <w:r>
              <w:rPr>
                <w:color w:val="000000"/>
                <w:szCs w:val="24"/>
              </w:rPr>
              <w:t>2</w:t>
            </w:r>
          </w:p>
        </w:tc>
        <w:tc>
          <w:tcPr>
            <w:tcW w:w="4060" w:type="dxa"/>
            <w:tcBorders>
              <w:top w:val="nil"/>
              <w:left w:val="nil"/>
              <w:bottom w:val="single" w:sz="8" w:space="0" w:color="000000"/>
              <w:right w:val="single" w:sz="8" w:space="0" w:color="000000"/>
            </w:tcBorders>
            <w:shd w:val="clear" w:color="auto" w:fill="auto"/>
            <w:hideMark/>
          </w:tcPr>
          <w:p w14:paraId="1A678BEE" w14:textId="69488D7F" w:rsidR="0023471E" w:rsidRPr="00D826E7" w:rsidRDefault="0023471E" w:rsidP="00955027">
            <w:pPr>
              <w:rPr>
                <w:color w:val="000000"/>
                <w:szCs w:val="24"/>
              </w:rPr>
            </w:pPr>
            <w:r>
              <w:rPr>
                <w:color w:val="000000"/>
                <w:szCs w:val="24"/>
              </w:rPr>
              <w:t>Apply disciplinary based constructs to the industry/sector environments</w:t>
            </w:r>
            <w:r w:rsidR="00D039A5">
              <w:rPr>
                <w:color w:val="000000"/>
                <w:szCs w:val="24"/>
              </w:rPr>
              <w:t xml:space="preserve"> utilizing accounting and finance concepts taught throughout the course</w:t>
            </w:r>
          </w:p>
        </w:tc>
      </w:tr>
      <w:tr w:rsidR="0023471E" w:rsidRPr="00D826E7" w14:paraId="4D37FDD3" w14:textId="77777777" w:rsidTr="00D039A5">
        <w:trPr>
          <w:trHeight w:hRule="exact" w:val="1905"/>
        </w:trPr>
        <w:tc>
          <w:tcPr>
            <w:tcW w:w="3860" w:type="dxa"/>
            <w:tcBorders>
              <w:top w:val="nil"/>
              <w:left w:val="single" w:sz="8" w:space="0" w:color="000000"/>
              <w:bottom w:val="single" w:sz="8" w:space="0" w:color="000000"/>
              <w:right w:val="single" w:sz="8" w:space="0" w:color="000000"/>
            </w:tcBorders>
            <w:shd w:val="clear" w:color="auto" w:fill="auto"/>
            <w:hideMark/>
          </w:tcPr>
          <w:p w14:paraId="0C112E23" w14:textId="77777777" w:rsidR="0023471E" w:rsidRPr="00D826E7" w:rsidRDefault="0023471E" w:rsidP="00955027">
            <w:pPr>
              <w:rPr>
                <w:color w:val="000000"/>
                <w:szCs w:val="24"/>
              </w:rPr>
            </w:pPr>
            <w:proofErr w:type="spellStart"/>
            <w:r w:rsidRPr="00D826E7">
              <w:rPr>
                <w:color w:val="000000"/>
                <w:szCs w:val="24"/>
              </w:rPr>
              <w:t>i</w:t>
            </w:r>
            <w:proofErr w:type="spellEnd"/>
            <w:r w:rsidRPr="00D826E7">
              <w:rPr>
                <w:color w:val="000000"/>
                <w:szCs w:val="24"/>
              </w:rPr>
              <w:t>. Design, apply and interpret different research and evaluation methods to gain insight, assess impact and make appropriate decisions.</w:t>
            </w:r>
          </w:p>
        </w:tc>
        <w:tc>
          <w:tcPr>
            <w:tcW w:w="1340" w:type="dxa"/>
            <w:tcBorders>
              <w:top w:val="nil"/>
              <w:left w:val="nil"/>
              <w:bottom w:val="single" w:sz="8" w:space="0" w:color="000000"/>
              <w:right w:val="single" w:sz="8" w:space="0" w:color="000000"/>
            </w:tcBorders>
            <w:shd w:val="clear" w:color="auto" w:fill="auto"/>
            <w:hideMark/>
          </w:tcPr>
          <w:p w14:paraId="0A23B7A1" w14:textId="77777777" w:rsidR="0023471E" w:rsidRPr="00D826E7" w:rsidRDefault="0023471E" w:rsidP="00955027">
            <w:pPr>
              <w:rPr>
                <w:color w:val="000000"/>
                <w:szCs w:val="24"/>
              </w:rPr>
            </w:pPr>
            <w:r w:rsidRPr="00D826E7">
              <w:rPr>
                <w:color w:val="000000"/>
                <w:szCs w:val="24"/>
              </w:rPr>
              <w:t> </w:t>
            </w:r>
            <w:r>
              <w:rPr>
                <w:color w:val="000000"/>
                <w:szCs w:val="24"/>
              </w:rPr>
              <w:t>N/A</w:t>
            </w:r>
          </w:p>
        </w:tc>
        <w:tc>
          <w:tcPr>
            <w:tcW w:w="4060" w:type="dxa"/>
            <w:tcBorders>
              <w:top w:val="nil"/>
              <w:left w:val="nil"/>
              <w:bottom w:val="single" w:sz="8" w:space="0" w:color="000000"/>
              <w:right w:val="single" w:sz="8" w:space="0" w:color="000000"/>
            </w:tcBorders>
            <w:shd w:val="clear" w:color="auto" w:fill="auto"/>
            <w:hideMark/>
          </w:tcPr>
          <w:p w14:paraId="174856D6" w14:textId="77777777" w:rsidR="0023471E" w:rsidRPr="00D826E7" w:rsidRDefault="0023471E" w:rsidP="00955027">
            <w:pPr>
              <w:rPr>
                <w:color w:val="000000"/>
                <w:szCs w:val="24"/>
              </w:rPr>
            </w:pPr>
            <w:r w:rsidRPr="00D826E7">
              <w:rPr>
                <w:color w:val="000000"/>
                <w:szCs w:val="24"/>
              </w:rPr>
              <w:t> </w:t>
            </w:r>
            <w:r>
              <w:rPr>
                <w:color w:val="000000"/>
                <w:szCs w:val="24"/>
              </w:rPr>
              <w:t>N/A</w:t>
            </w:r>
          </w:p>
        </w:tc>
      </w:tr>
      <w:tr w:rsidR="0023471E" w:rsidRPr="00D826E7" w14:paraId="1A20C4B9" w14:textId="77777777" w:rsidTr="00D039A5">
        <w:trPr>
          <w:trHeight w:hRule="exact" w:val="2535"/>
        </w:trPr>
        <w:tc>
          <w:tcPr>
            <w:tcW w:w="3860" w:type="dxa"/>
            <w:tcBorders>
              <w:top w:val="nil"/>
              <w:left w:val="single" w:sz="8" w:space="0" w:color="000000"/>
              <w:bottom w:val="single" w:sz="8" w:space="0" w:color="000000"/>
              <w:right w:val="single" w:sz="8" w:space="0" w:color="000000"/>
            </w:tcBorders>
            <w:shd w:val="clear" w:color="auto" w:fill="auto"/>
            <w:hideMark/>
          </w:tcPr>
          <w:p w14:paraId="78115653" w14:textId="77777777" w:rsidR="0023471E" w:rsidRPr="00D826E7" w:rsidRDefault="0023471E" w:rsidP="00955027">
            <w:pPr>
              <w:rPr>
                <w:color w:val="000000"/>
                <w:szCs w:val="24"/>
              </w:rPr>
            </w:pPr>
            <w:r w:rsidRPr="00D826E7">
              <w:rPr>
                <w:color w:val="000000"/>
                <w:szCs w:val="24"/>
              </w:rPr>
              <w:t>j. Manage and lead diverse projects and teams, understanding communication and leadership behaviors that affect workplace performance and client satisfaction.</w:t>
            </w:r>
          </w:p>
        </w:tc>
        <w:tc>
          <w:tcPr>
            <w:tcW w:w="1340" w:type="dxa"/>
            <w:tcBorders>
              <w:top w:val="nil"/>
              <w:left w:val="nil"/>
              <w:bottom w:val="single" w:sz="8" w:space="0" w:color="000000"/>
              <w:right w:val="single" w:sz="8" w:space="0" w:color="000000"/>
            </w:tcBorders>
            <w:shd w:val="clear" w:color="auto" w:fill="auto"/>
            <w:hideMark/>
          </w:tcPr>
          <w:p w14:paraId="4C29A3B7" w14:textId="77777777" w:rsidR="0023471E" w:rsidRPr="00D826E7" w:rsidRDefault="0023471E" w:rsidP="00955027">
            <w:pPr>
              <w:rPr>
                <w:color w:val="000000"/>
                <w:szCs w:val="24"/>
              </w:rPr>
            </w:pPr>
            <w:r w:rsidRPr="00D826E7">
              <w:rPr>
                <w:color w:val="000000"/>
                <w:szCs w:val="24"/>
              </w:rPr>
              <w:t> </w:t>
            </w:r>
            <w:r>
              <w:rPr>
                <w:color w:val="000000"/>
                <w:szCs w:val="24"/>
              </w:rPr>
              <w:t>N/A</w:t>
            </w:r>
          </w:p>
        </w:tc>
        <w:tc>
          <w:tcPr>
            <w:tcW w:w="4060" w:type="dxa"/>
            <w:tcBorders>
              <w:top w:val="nil"/>
              <w:left w:val="nil"/>
              <w:bottom w:val="single" w:sz="8" w:space="0" w:color="000000"/>
              <w:right w:val="single" w:sz="8" w:space="0" w:color="000000"/>
            </w:tcBorders>
            <w:shd w:val="clear" w:color="auto" w:fill="auto"/>
            <w:hideMark/>
          </w:tcPr>
          <w:p w14:paraId="747A7D2B" w14:textId="77777777" w:rsidR="0023471E" w:rsidRPr="00D826E7" w:rsidRDefault="0023471E" w:rsidP="00955027">
            <w:pPr>
              <w:rPr>
                <w:color w:val="000000"/>
                <w:sz w:val="20"/>
              </w:rPr>
            </w:pPr>
            <w:r w:rsidRPr="00D826E7">
              <w:rPr>
                <w:color w:val="000000"/>
                <w:sz w:val="20"/>
              </w:rPr>
              <w:t> </w:t>
            </w:r>
            <w:r>
              <w:rPr>
                <w:color w:val="000000"/>
                <w:sz w:val="20"/>
              </w:rPr>
              <w:t>N/A</w:t>
            </w:r>
          </w:p>
        </w:tc>
      </w:tr>
      <w:tr w:rsidR="0023471E" w:rsidRPr="00D826E7" w14:paraId="15BF6BDA" w14:textId="77777777" w:rsidTr="00D039A5">
        <w:trPr>
          <w:trHeight w:val="1290"/>
        </w:trPr>
        <w:tc>
          <w:tcPr>
            <w:tcW w:w="3860" w:type="dxa"/>
            <w:tcBorders>
              <w:top w:val="nil"/>
              <w:left w:val="single" w:sz="8" w:space="0" w:color="000000"/>
              <w:bottom w:val="single" w:sz="8" w:space="0" w:color="000000"/>
              <w:right w:val="single" w:sz="8" w:space="0" w:color="000000"/>
            </w:tcBorders>
            <w:shd w:val="clear" w:color="auto" w:fill="auto"/>
            <w:hideMark/>
          </w:tcPr>
          <w:p w14:paraId="7627A879" w14:textId="77777777" w:rsidR="0023471E" w:rsidRPr="00D826E7" w:rsidRDefault="0023471E" w:rsidP="00955027">
            <w:pPr>
              <w:rPr>
                <w:color w:val="000000"/>
                <w:szCs w:val="24"/>
              </w:rPr>
            </w:pPr>
            <w:r w:rsidRPr="00D826E7">
              <w:rPr>
                <w:color w:val="000000"/>
                <w:szCs w:val="24"/>
              </w:rPr>
              <w:t>k. Apply persuasion and influence through networking, collaboration, and relationship- building;</w:t>
            </w:r>
          </w:p>
        </w:tc>
        <w:tc>
          <w:tcPr>
            <w:tcW w:w="1340" w:type="dxa"/>
            <w:tcBorders>
              <w:top w:val="nil"/>
              <w:left w:val="nil"/>
              <w:bottom w:val="single" w:sz="8" w:space="0" w:color="000000"/>
              <w:right w:val="single" w:sz="8" w:space="0" w:color="000000"/>
            </w:tcBorders>
            <w:shd w:val="clear" w:color="auto" w:fill="auto"/>
            <w:hideMark/>
          </w:tcPr>
          <w:p w14:paraId="6A771DCB" w14:textId="77777777" w:rsidR="0023471E" w:rsidRPr="00D826E7" w:rsidRDefault="0023471E" w:rsidP="00955027">
            <w:pPr>
              <w:rPr>
                <w:color w:val="000000"/>
                <w:szCs w:val="24"/>
              </w:rPr>
            </w:pPr>
            <w:r w:rsidRPr="00D826E7">
              <w:rPr>
                <w:color w:val="000000"/>
                <w:szCs w:val="24"/>
              </w:rPr>
              <w:t> </w:t>
            </w:r>
            <w:r>
              <w:rPr>
                <w:color w:val="000000"/>
                <w:szCs w:val="24"/>
              </w:rPr>
              <w:t>2</w:t>
            </w:r>
          </w:p>
        </w:tc>
        <w:tc>
          <w:tcPr>
            <w:tcW w:w="4060" w:type="dxa"/>
            <w:tcBorders>
              <w:top w:val="nil"/>
              <w:left w:val="nil"/>
              <w:bottom w:val="single" w:sz="8" w:space="0" w:color="000000"/>
              <w:right w:val="single" w:sz="8" w:space="0" w:color="000000"/>
            </w:tcBorders>
            <w:shd w:val="clear" w:color="auto" w:fill="auto"/>
            <w:hideMark/>
          </w:tcPr>
          <w:p w14:paraId="76BEEE0D" w14:textId="77777777" w:rsidR="0023471E" w:rsidRPr="00D826E7" w:rsidRDefault="0023471E" w:rsidP="00955027">
            <w:pPr>
              <w:rPr>
                <w:color w:val="000000"/>
                <w:sz w:val="20"/>
              </w:rPr>
            </w:pPr>
            <w:r>
              <w:rPr>
                <w:color w:val="000000"/>
                <w:szCs w:val="24"/>
              </w:rPr>
              <w:t>Apply disciplinary based accounting and finance constructs to the industry/sector environments</w:t>
            </w:r>
          </w:p>
        </w:tc>
      </w:tr>
      <w:tr w:rsidR="0023471E" w:rsidRPr="00D826E7" w14:paraId="159FC31A" w14:textId="77777777" w:rsidTr="00D039A5">
        <w:trPr>
          <w:trHeight w:val="1275"/>
        </w:trPr>
        <w:tc>
          <w:tcPr>
            <w:tcW w:w="3860" w:type="dxa"/>
            <w:tcBorders>
              <w:top w:val="nil"/>
              <w:left w:val="single" w:sz="8" w:space="0" w:color="000000"/>
              <w:bottom w:val="single" w:sz="8" w:space="0" w:color="000000"/>
              <w:right w:val="single" w:sz="8" w:space="0" w:color="000000"/>
            </w:tcBorders>
            <w:shd w:val="clear" w:color="auto" w:fill="auto"/>
            <w:hideMark/>
          </w:tcPr>
          <w:p w14:paraId="6B9938E0" w14:textId="77777777" w:rsidR="0023471E" w:rsidRPr="00D826E7" w:rsidRDefault="0023471E" w:rsidP="00955027">
            <w:pPr>
              <w:rPr>
                <w:color w:val="000000"/>
                <w:szCs w:val="24"/>
              </w:rPr>
            </w:pPr>
            <w:r w:rsidRPr="00D826E7">
              <w:rPr>
                <w:color w:val="000000"/>
                <w:szCs w:val="24"/>
              </w:rPr>
              <w:t>l. Demonstrate a commitment to continued professional education and lifelong learning.</w:t>
            </w:r>
          </w:p>
        </w:tc>
        <w:tc>
          <w:tcPr>
            <w:tcW w:w="1340" w:type="dxa"/>
            <w:tcBorders>
              <w:top w:val="nil"/>
              <w:left w:val="nil"/>
              <w:bottom w:val="single" w:sz="8" w:space="0" w:color="000000"/>
              <w:right w:val="single" w:sz="8" w:space="0" w:color="000000"/>
            </w:tcBorders>
            <w:shd w:val="clear" w:color="auto" w:fill="auto"/>
            <w:hideMark/>
          </w:tcPr>
          <w:p w14:paraId="7027C96E" w14:textId="77777777" w:rsidR="0023471E" w:rsidRPr="00D826E7" w:rsidRDefault="0023471E" w:rsidP="00955027">
            <w:pPr>
              <w:rPr>
                <w:color w:val="000000"/>
                <w:szCs w:val="24"/>
              </w:rPr>
            </w:pPr>
            <w:r w:rsidRPr="00D826E7">
              <w:rPr>
                <w:color w:val="000000"/>
                <w:szCs w:val="24"/>
              </w:rPr>
              <w:t> </w:t>
            </w:r>
            <w:r>
              <w:rPr>
                <w:color w:val="000000"/>
                <w:szCs w:val="24"/>
              </w:rPr>
              <w:t>3</w:t>
            </w:r>
          </w:p>
        </w:tc>
        <w:tc>
          <w:tcPr>
            <w:tcW w:w="4060" w:type="dxa"/>
            <w:tcBorders>
              <w:top w:val="nil"/>
              <w:left w:val="nil"/>
              <w:bottom w:val="single" w:sz="8" w:space="0" w:color="000000"/>
              <w:right w:val="single" w:sz="8" w:space="0" w:color="000000"/>
            </w:tcBorders>
            <w:shd w:val="clear" w:color="auto" w:fill="auto"/>
            <w:hideMark/>
          </w:tcPr>
          <w:p w14:paraId="41677C12" w14:textId="77777777" w:rsidR="0023471E" w:rsidRDefault="0023471E" w:rsidP="00955027">
            <w:pPr>
              <w:rPr>
                <w:color w:val="000000"/>
                <w:sz w:val="20"/>
              </w:rPr>
            </w:pPr>
            <w:r>
              <w:rPr>
                <w:color w:val="000000"/>
                <w:sz w:val="20"/>
              </w:rPr>
              <w:t>Recognize theoretical accounting and finance concepts learned in class to identified professional problems</w:t>
            </w:r>
          </w:p>
          <w:p w14:paraId="3A0F82CD" w14:textId="77777777" w:rsidR="0023471E" w:rsidRDefault="0023471E" w:rsidP="00955027">
            <w:pPr>
              <w:rPr>
                <w:color w:val="000000"/>
                <w:sz w:val="20"/>
              </w:rPr>
            </w:pPr>
          </w:p>
          <w:p w14:paraId="0019B829" w14:textId="77777777" w:rsidR="0023471E" w:rsidRDefault="0023471E" w:rsidP="00955027">
            <w:pPr>
              <w:rPr>
                <w:color w:val="000000"/>
                <w:sz w:val="20"/>
              </w:rPr>
            </w:pPr>
            <w:r>
              <w:rPr>
                <w:color w:val="000000"/>
                <w:sz w:val="20"/>
              </w:rPr>
              <w:t>Engage with leaders in the field as knowledgeable colleagues</w:t>
            </w:r>
          </w:p>
          <w:p w14:paraId="75BAAD85" w14:textId="77777777" w:rsidR="0023471E" w:rsidRPr="00D826E7" w:rsidRDefault="0023471E" w:rsidP="00955027">
            <w:pPr>
              <w:rPr>
                <w:color w:val="000000"/>
                <w:sz w:val="20"/>
              </w:rPr>
            </w:pPr>
          </w:p>
        </w:tc>
      </w:tr>
    </w:tbl>
    <w:p w14:paraId="2D0C8068" w14:textId="77777777" w:rsidR="0023471E" w:rsidRDefault="0023471E" w:rsidP="0023471E"/>
    <w:p w14:paraId="74FD3E90" w14:textId="32561486" w:rsidR="0023471E" w:rsidRDefault="0023471E" w:rsidP="00D42E97">
      <w:pPr>
        <w:widowControl w:val="0"/>
        <w:rPr>
          <w:b/>
          <w:sz w:val="22"/>
          <w:szCs w:val="22"/>
        </w:rPr>
      </w:pPr>
    </w:p>
    <w:p w14:paraId="2B5E160C" w14:textId="53809B22" w:rsidR="0023471E" w:rsidRDefault="0023471E" w:rsidP="00D42E97">
      <w:pPr>
        <w:widowControl w:val="0"/>
        <w:rPr>
          <w:b/>
          <w:sz w:val="22"/>
          <w:szCs w:val="22"/>
        </w:rPr>
      </w:pPr>
    </w:p>
    <w:p w14:paraId="07CC39DA" w14:textId="40D41326" w:rsidR="0023471E" w:rsidRDefault="0023471E" w:rsidP="00D42E97">
      <w:pPr>
        <w:widowControl w:val="0"/>
        <w:rPr>
          <w:b/>
          <w:sz w:val="22"/>
          <w:szCs w:val="22"/>
        </w:rPr>
      </w:pPr>
    </w:p>
    <w:p w14:paraId="22EF6010" w14:textId="544515AF" w:rsidR="0023471E" w:rsidRDefault="0023471E" w:rsidP="00D42E97">
      <w:pPr>
        <w:widowControl w:val="0"/>
        <w:rPr>
          <w:b/>
          <w:sz w:val="22"/>
          <w:szCs w:val="22"/>
        </w:rPr>
      </w:pPr>
    </w:p>
    <w:p w14:paraId="795DCC89" w14:textId="1E7CAE8A" w:rsidR="0023471E" w:rsidRDefault="0023471E" w:rsidP="00D42E97">
      <w:pPr>
        <w:widowControl w:val="0"/>
        <w:rPr>
          <w:b/>
          <w:sz w:val="22"/>
          <w:szCs w:val="22"/>
        </w:rPr>
      </w:pPr>
    </w:p>
    <w:p w14:paraId="3040A6E5" w14:textId="3B4F72F6" w:rsidR="0023471E" w:rsidRDefault="0023471E" w:rsidP="00D42E97">
      <w:pPr>
        <w:widowControl w:val="0"/>
        <w:rPr>
          <w:b/>
          <w:sz w:val="22"/>
          <w:szCs w:val="22"/>
        </w:rPr>
      </w:pPr>
    </w:p>
    <w:p w14:paraId="71FA240D" w14:textId="2445FB03" w:rsidR="0023471E" w:rsidRDefault="0023471E" w:rsidP="00D42E97">
      <w:pPr>
        <w:widowControl w:val="0"/>
        <w:rPr>
          <w:b/>
          <w:sz w:val="22"/>
          <w:szCs w:val="22"/>
        </w:rPr>
      </w:pPr>
    </w:p>
    <w:p w14:paraId="2BBB7855" w14:textId="52043157" w:rsidR="0023471E" w:rsidRDefault="0023471E" w:rsidP="00D42E97">
      <w:pPr>
        <w:widowControl w:val="0"/>
        <w:rPr>
          <w:b/>
          <w:sz w:val="22"/>
          <w:szCs w:val="22"/>
        </w:rPr>
      </w:pPr>
    </w:p>
    <w:sectPr w:rsidR="0023471E" w:rsidSect="00750593">
      <w:pgSz w:w="12240" w:h="15840"/>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77B1" w14:textId="77777777" w:rsidR="00743318" w:rsidRDefault="00743318">
      <w:r>
        <w:separator/>
      </w:r>
    </w:p>
  </w:endnote>
  <w:endnote w:type="continuationSeparator" w:id="0">
    <w:p w14:paraId="2A7B18E4" w14:textId="77777777" w:rsidR="00743318" w:rsidRDefault="0074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3990" w14:textId="77777777" w:rsidR="00D61653" w:rsidRDefault="00D61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52938" w14:textId="77777777" w:rsidR="00D61653" w:rsidRDefault="00D61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75399"/>
      <w:docPartObj>
        <w:docPartGallery w:val="Page Numbers (Bottom of Page)"/>
        <w:docPartUnique/>
      </w:docPartObj>
    </w:sdtPr>
    <w:sdtEndPr>
      <w:rPr>
        <w:noProof/>
      </w:rPr>
    </w:sdtEndPr>
    <w:sdtContent>
      <w:p w14:paraId="4658EC50" w14:textId="1A2E8C46" w:rsidR="007C0675" w:rsidRDefault="007C06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2BCC7" w14:textId="77777777" w:rsidR="008F267D" w:rsidRDefault="008F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F3FC" w14:textId="77777777" w:rsidR="00743318" w:rsidRDefault="00743318">
      <w:pPr>
        <w:widowControl w:val="0"/>
      </w:pPr>
      <w:r>
        <w:separator/>
      </w:r>
    </w:p>
  </w:footnote>
  <w:footnote w:type="continuationSeparator" w:id="0">
    <w:p w14:paraId="1AB98705" w14:textId="77777777" w:rsidR="00743318" w:rsidRDefault="0074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D8A"/>
    <w:multiLevelType w:val="singleLevel"/>
    <w:tmpl w:val="04090001"/>
    <w:lvl w:ilvl="0">
      <w:start w:val="1"/>
      <w:numFmt w:val="bullet"/>
      <w:lvlText w:val=""/>
      <w:lvlJc w:val="left"/>
      <w:pPr>
        <w:tabs>
          <w:tab w:val="num" w:pos="5130"/>
        </w:tabs>
        <w:ind w:left="5130" w:hanging="360"/>
      </w:pPr>
      <w:rPr>
        <w:rFonts w:ascii="Symbol" w:hAnsi="Symbol" w:hint="default"/>
      </w:rPr>
    </w:lvl>
  </w:abstractNum>
  <w:abstractNum w:abstractNumId="1" w15:restartNumberingAfterBreak="0">
    <w:nsid w:val="03DA76AE"/>
    <w:multiLevelType w:val="hybridMultilevel"/>
    <w:tmpl w:val="1CD0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1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E455D7"/>
    <w:multiLevelType w:val="hybridMultilevel"/>
    <w:tmpl w:val="71EA8182"/>
    <w:lvl w:ilvl="0" w:tplc="05E45202">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137EE9"/>
    <w:multiLevelType w:val="hybridMultilevel"/>
    <w:tmpl w:val="0CA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42B1E"/>
    <w:multiLevelType w:val="hybridMultilevel"/>
    <w:tmpl w:val="D0F4B768"/>
    <w:lvl w:ilvl="0" w:tplc="5BCC13CC">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37E9"/>
    <w:multiLevelType w:val="hybridMultilevel"/>
    <w:tmpl w:val="3EB05066"/>
    <w:lvl w:ilvl="0" w:tplc="A164E002">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9D1F70"/>
    <w:multiLevelType w:val="hybridMultilevel"/>
    <w:tmpl w:val="4C5CF5A8"/>
    <w:lvl w:ilvl="0" w:tplc="46C69ACE">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6535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6E5308B"/>
    <w:multiLevelType w:val="hybridMultilevel"/>
    <w:tmpl w:val="9620C69C"/>
    <w:lvl w:ilvl="0" w:tplc="86BE884E">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7341791"/>
    <w:multiLevelType w:val="multilevel"/>
    <w:tmpl w:val="80443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F27FAB"/>
    <w:multiLevelType w:val="hybridMultilevel"/>
    <w:tmpl w:val="23805F92"/>
    <w:lvl w:ilvl="0" w:tplc="E80A7440">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310DFF"/>
    <w:multiLevelType w:val="hybridMultilevel"/>
    <w:tmpl w:val="05E816FE"/>
    <w:lvl w:ilvl="0" w:tplc="FAB8EC4E">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67D6449"/>
    <w:multiLevelType w:val="hybridMultilevel"/>
    <w:tmpl w:val="1930844E"/>
    <w:lvl w:ilvl="0" w:tplc="500A13C0">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90B7AAB"/>
    <w:multiLevelType w:val="singleLevel"/>
    <w:tmpl w:val="729AF6BE"/>
    <w:lvl w:ilvl="0">
      <w:start w:val="19"/>
      <w:numFmt w:val="upperLetter"/>
      <w:lvlText w:val="(%1)"/>
      <w:lvlJc w:val="left"/>
      <w:pPr>
        <w:tabs>
          <w:tab w:val="num" w:pos="1440"/>
        </w:tabs>
        <w:ind w:left="1440" w:hanging="720"/>
      </w:pPr>
      <w:rPr>
        <w:rFonts w:hint="default"/>
      </w:rPr>
    </w:lvl>
  </w:abstractNum>
  <w:abstractNum w:abstractNumId="16" w15:restartNumberingAfterBreak="0">
    <w:nsid w:val="4B5C5AEB"/>
    <w:multiLevelType w:val="singleLevel"/>
    <w:tmpl w:val="69CAF90A"/>
    <w:lvl w:ilvl="0">
      <w:start w:val="19"/>
      <w:numFmt w:val="upperLetter"/>
      <w:lvlText w:val="(%1)"/>
      <w:lvlJc w:val="left"/>
      <w:pPr>
        <w:tabs>
          <w:tab w:val="num" w:pos="1440"/>
        </w:tabs>
        <w:ind w:left="1440" w:hanging="720"/>
      </w:pPr>
      <w:rPr>
        <w:rFonts w:hint="default"/>
      </w:rPr>
    </w:lvl>
  </w:abstractNum>
  <w:abstractNum w:abstractNumId="17" w15:restartNumberingAfterBreak="0">
    <w:nsid w:val="52A123BF"/>
    <w:multiLevelType w:val="hybridMultilevel"/>
    <w:tmpl w:val="392E0ABA"/>
    <w:lvl w:ilvl="0" w:tplc="A15CE2D2">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DA61C4"/>
    <w:multiLevelType w:val="hybridMultilevel"/>
    <w:tmpl w:val="D1D8E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D33129"/>
    <w:multiLevelType w:val="hybridMultilevel"/>
    <w:tmpl w:val="759672D2"/>
    <w:lvl w:ilvl="0" w:tplc="A194375E">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C03D0D"/>
    <w:multiLevelType w:val="hybridMultilevel"/>
    <w:tmpl w:val="BB623C74"/>
    <w:lvl w:ilvl="0" w:tplc="84FAE5DC">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1C9203E"/>
    <w:multiLevelType w:val="singleLevel"/>
    <w:tmpl w:val="30C8D0AA"/>
    <w:lvl w:ilvl="0">
      <w:start w:val="19"/>
      <w:numFmt w:val="upperLetter"/>
      <w:lvlText w:val="(%1)"/>
      <w:lvlJc w:val="left"/>
      <w:pPr>
        <w:tabs>
          <w:tab w:val="num" w:pos="1440"/>
        </w:tabs>
        <w:ind w:left="1440" w:hanging="720"/>
      </w:pPr>
      <w:rPr>
        <w:rFonts w:hint="default"/>
      </w:rPr>
    </w:lvl>
  </w:abstractNum>
  <w:abstractNum w:abstractNumId="22" w15:restartNumberingAfterBreak="0">
    <w:nsid w:val="67FC0115"/>
    <w:multiLevelType w:val="singleLevel"/>
    <w:tmpl w:val="86B4210A"/>
    <w:lvl w:ilvl="0">
      <w:start w:val="19"/>
      <w:numFmt w:val="upperLetter"/>
      <w:lvlText w:val="(%1)"/>
      <w:lvlJc w:val="left"/>
      <w:pPr>
        <w:tabs>
          <w:tab w:val="num" w:pos="1440"/>
        </w:tabs>
        <w:ind w:left="1440" w:hanging="720"/>
      </w:pPr>
      <w:rPr>
        <w:rFonts w:hint="default"/>
      </w:rPr>
    </w:lvl>
  </w:abstractNum>
  <w:abstractNum w:abstractNumId="23" w15:restartNumberingAfterBreak="0">
    <w:nsid w:val="6A244069"/>
    <w:multiLevelType w:val="hybridMultilevel"/>
    <w:tmpl w:val="20F60838"/>
    <w:lvl w:ilvl="0" w:tplc="0EAE8372">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9F15FD7"/>
    <w:multiLevelType w:val="hybridMultilevel"/>
    <w:tmpl w:val="ECBCA89A"/>
    <w:lvl w:ilvl="0" w:tplc="DCD0C682">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C955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1"/>
  </w:num>
  <w:num w:numId="3">
    <w:abstractNumId w:val="15"/>
  </w:num>
  <w:num w:numId="4">
    <w:abstractNumId w:val="16"/>
  </w:num>
  <w:num w:numId="5">
    <w:abstractNumId w:val="7"/>
  </w:num>
  <w:num w:numId="6">
    <w:abstractNumId w:val="20"/>
  </w:num>
  <w:num w:numId="7">
    <w:abstractNumId w:val="17"/>
  </w:num>
  <w:num w:numId="8">
    <w:abstractNumId w:val="3"/>
  </w:num>
  <w:num w:numId="9">
    <w:abstractNumId w:val="23"/>
  </w:num>
  <w:num w:numId="10">
    <w:abstractNumId w:val="14"/>
  </w:num>
  <w:num w:numId="11">
    <w:abstractNumId w:val="5"/>
  </w:num>
  <w:num w:numId="12">
    <w:abstractNumId w:val="13"/>
  </w:num>
  <w:num w:numId="13">
    <w:abstractNumId w:val="10"/>
  </w:num>
  <w:num w:numId="14">
    <w:abstractNumId w:val="8"/>
  </w:num>
  <w:num w:numId="15">
    <w:abstractNumId w:val="19"/>
  </w:num>
  <w:num w:numId="16">
    <w:abstractNumId w:val="12"/>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9"/>
  </w:num>
  <w:num w:numId="22">
    <w:abstractNumId w:val="25"/>
  </w:num>
  <w:num w:numId="23">
    <w:abstractNumId w:val="2"/>
  </w:num>
  <w:num w:numId="24">
    <w:abstractNumId w:val="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D7"/>
    <w:rsid w:val="00003824"/>
    <w:rsid w:val="00010A16"/>
    <w:rsid w:val="000117A8"/>
    <w:rsid w:val="00012839"/>
    <w:rsid w:val="00016684"/>
    <w:rsid w:val="000209FA"/>
    <w:rsid w:val="00027005"/>
    <w:rsid w:val="00033AC5"/>
    <w:rsid w:val="000347D0"/>
    <w:rsid w:val="00040FCA"/>
    <w:rsid w:val="00041C0F"/>
    <w:rsid w:val="00042A72"/>
    <w:rsid w:val="00074D07"/>
    <w:rsid w:val="00084BF3"/>
    <w:rsid w:val="0008765E"/>
    <w:rsid w:val="00087772"/>
    <w:rsid w:val="00090B74"/>
    <w:rsid w:val="000A5279"/>
    <w:rsid w:val="000A7534"/>
    <w:rsid w:val="000A78E2"/>
    <w:rsid w:val="000B6B58"/>
    <w:rsid w:val="000C0476"/>
    <w:rsid w:val="000C0AFA"/>
    <w:rsid w:val="000C2A14"/>
    <w:rsid w:val="000D680D"/>
    <w:rsid w:val="000E1BC3"/>
    <w:rsid w:val="000F3D37"/>
    <w:rsid w:val="000F51DD"/>
    <w:rsid w:val="00102942"/>
    <w:rsid w:val="001160AD"/>
    <w:rsid w:val="00125123"/>
    <w:rsid w:val="00127523"/>
    <w:rsid w:val="00132057"/>
    <w:rsid w:val="0013772F"/>
    <w:rsid w:val="00141A5A"/>
    <w:rsid w:val="0014748E"/>
    <w:rsid w:val="00156639"/>
    <w:rsid w:val="001566CF"/>
    <w:rsid w:val="001627A5"/>
    <w:rsid w:val="00165F97"/>
    <w:rsid w:val="00174036"/>
    <w:rsid w:val="001770BC"/>
    <w:rsid w:val="00183BD2"/>
    <w:rsid w:val="0019361B"/>
    <w:rsid w:val="0019608B"/>
    <w:rsid w:val="001A4179"/>
    <w:rsid w:val="001A665D"/>
    <w:rsid w:val="001A7AFD"/>
    <w:rsid w:val="001B3329"/>
    <w:rsid w:val="001B4341"/>
    <w:rsid w:val="001B604A"/>
    <w:rsid w:val="001B6F4E"/>
    <w:rsid w:val="001C1ACC"/>
    <w:rsid w:val="001C33FA"/>
    <w:rsid w:val="001C4A18"/>
    <w:rsid w:val="001C4BA7"/>
    <w:rsid w:val="001E57A8"/>
    <w:rsid w:val="001E6939"/>
    <w:rsid w:val="001F1BA5"/>
    <w:rsid w:val="001F45F8"/>
    <w:rsid w:val="001F584B"/>
    <w:rsid w:val="00210977"/>
    <w:rsid w:val="00213663"/>
    <w:rsid w:val="00214BC3"/>
    <w:rsid w:val="0022497D"/>
    <w:rsid w:val="00225CAC"/>
    <w:rsid w:val="00227126"/>
    <w:rsid w:val="00233992"/>
    <w:rsid w:val="002340BC"/>
    <w:rsid w:val="0023471E"/>
    <w:rsid w:val="00234A4C"/>
    <w:rsid w:val="00234CF8"/>
    <w:rsid w:val="00252C77"/>
    <w:rsid w:val="002530C4"/>
    <w:rsid w:val="00261D37"/>
    <w:rsid w:val="00267078"/>
    <w:rsid w:val="00272840"/>
    <w:rsid w:val="0027288F"/>
    <w:rsid w:val="0027737A"/>
    <w:rsid w:val="00286C4B"/>
    <w:rsid w:val="0029457C"/>
    <w:rsid w:val="00295109"/>
    <w:rsid w:val="002A2F09"/>
    <w:rsid w:val="002A588A"/>
    <w:rsid w:val="002A6C7E"/>
    <w:rsid w:val="002C4590"/>
    <w:rsid w:val="002D00B0"/>
    <w:rsid w:val="002D038B"/>
    <w:rsid w:val="002D392B"/>
    <w:rsid w:val="002D540B"/>
    <w:rsid w:val="002D59F2"/>
    <w:rsid w:val="002E0229"/>
    <w:rsid w:val="002E0295"/>
    <w:rsid w:val="002E232E"/>
    <w:rsid w:val="002F1E25"/>
    <w:rsid w:val="002F4A61"/>
    <w:rsid w:val="002F7756"/>
    <w:rsid w:val="00306277"/>
    <w:rsid w:val="0032265B"/>
    <w:rsid w:val="00334408"/>
    <w:rsid w:val="00336BAC"/>
    <w:rsid w:val="0034113D"/>
    <w:rsid w:val="00343272"/>
    <w:rsid w:val="00343EDD"/>
    <w:rsid w:val="00344056"/>
    <w:rsid w:val="0034533E"/>
    <w:rsid w:val="00393350"/>
    <w:rsid w:val="00394242"/>
    <w:rsid w:val="00394398"/>
    <w:rsid w:val="003A06AD"/>
    <w:rsid w:val="003A3D05"/>
    <w:rsid w:val="003A58F0"/>
    <w:rsid w:val="003A7BA4"/>
    <w:rsid w:val="003B0909"/>
    <w:rsid w:val="003B1882"/>
    <w:rsid w:val="003B5BDB"/>
    <w:rsid w:val="003B72D7"/>
    <w:rsid w:val="003C2C0B"/>
    <w:rsid w:val="003C5A1B"/>
    <w:rsid w:val="003D51FD"/>
    <w:rsid w:val="003E001B"/>
    <w:rsid w:val="003E1C18"/>
    <w:rsid w:val="003E5E99"/>
    <w:rsid w:val="003F5091"/>
    <w:rsid w:val="00400D19"/>
    <w:rsid w:val="004016B4"/>
    <w:rsid w:val="00423DAA"/>
    <w:rsid w:val="004319AD"/>
    <w:rsid w:val="00431F16"/>
    <w:rsid w:val="0043388B"/>
    <w:rsid w:val="00433BE0"/>
    <w:rsid w:val="00433D6B"/>
    <w:rsid w:val="0043435B"/>
    <w:rsid w:val="00437423"/>
    <w:rsid w:val="004407FC"/>
    <w:rsid w:val="00445903"/>
    <w:rsid w:val="00455E56"/>
    <w:rsid w:val="004570CC"/>
    <w:rsid w:val="00461D92"/>
    <w:rsid w:val="004658E3"/>
    <w:rsid w:val="00472500"/>
    <w:rsid w:val="004815E3"/>
    <w:rsid w:val="00485C99"/>
    <w:rsid w:val="00487867"/>
    <w:rsid w:val="0049010A"/>
    <w:rsid w:val="004908F5"/>
    <w:rsid w:val="00494B08"/>
    <w:rsid w:val="004A738A"/>
    <w:rsid w:val="004B122B"/>
    <w:rsid w:val="004B1D38"/>
    <w:rsid w:val="004B2A17"/>
    <w:rsid w:val="004B70B7"/>
    <w:rsid w:val="004C1AA2"/>
    <w:rsid w:val="004D582E"/>
    <w:rsid w:val="004E1E2B"/>
    <w:rsid w:val="004E691D"/>
    <w:rsid w:val="004F6973"/>
    <w:rsid w:val="00502C73"/>
    <w:rsid w:val="005064A3"/>
    <w:rsid w:val="005136DF"/>
    <w:rsid w:val="00517D25"/>
    <w:rsid w:val="005249A2"/>
    <w:rsid w:val="00530302"/>
    <w:rsid w:val="0053483F"/>
    <w:rsid w:val="00543413"/>
    <w:rsid w:val="00547E95"/>
    <w:rsid w:val="00556DF0"/>
    <w:rsid w:val="00561636"/>
    <w:rsid w:val="005664D1"/>
    <w:rsid w:val="005801A0"/>
    <w:rsid w:val="005860FC"/>
    <w:rsid w:val="00587644"/>
    <w:rsid w:val="00590F1C"/>
    <w:rsid w:val="0059179C"/>
    <w:rsid w:val="0059450B"/>
    <w:rsid w:val="005A1711"/>
    <w:rsid w:val="005A5115"/>
    <w:rsid w:val="005C2CC9"/>
    <w:rsid w:val="005C4178"/>
    <w:rsid w:val="005D4AA4"/>
    <w:rsid w:val="005D5FEC"/>
    <w:rsid w:val="005E611F"/>
    <w:rsid w:val="005E6ED8"/>
    <w:rsid w:val="005F5A82"/>
    <w:rsid w:val="005F7B4C"/>
    <w:rsid w:val="006001D5"/>
    <w:rsid w:val="00605781"/>
    <w:rsid w:val="00627A68"/>
    <w:rsid w:val="0063305E"/>
    <w:rsid w:val="00634614"/>
    <w:rsid w:val="00635E00"/>
    <w:rsid w:val="0064361C"/>
    <w:rsid w:val="006542D6"/>
    <w:rsid w:val="00654C0D"/>
    <w:rsid w:val="00657B40"/>
    <w:rsid w:val="006607A8"/>
    <w:rsid w:val="0066760A"/>
    <w:rsid w:val="0067262F"/>
    <w:rsid w:val="0067411F"/>
    <w:rsid w:val="0067749A"/>
    <w:rsid w:val="00682ACC"/>
    <w:rsid w:val="006836FD"/>
    <w:rsid w:val="0068738B"/>
    <w:rsid w:val="006A1B8C"/>
    <w:rsid w:val="006B3F12"/>
    <w:rsid w:val="006B49B0"/>
    <w:rsid w:val="006C1ACA"/>
    <w:rsid w:val="006D5845"/>
    <w:rsid w:val="006E2C7F"/>
    <w:rsid w:val="006E397B"/>
    <w:rsid w:val="006E3D17"/>
    <w:rsid w:val="006F11AA"/>
    <w:rsid w:val="006F1D12"/>
    <w:rsid w:val="006F379C"/>
    <w:rsid w:val="00706024"/>
    <w:rsid w:val="00715E1F"/>
    <w:rsid w:val="0073110D"/>
    <w:rsid w:val="0073617C"/>
    <w:rsid w:val="007403B0"/>
    <w:rsid w:val="00740671"/>
    <w:rsid w:val="00743318"/>
    <w:rsid w:val="00745BEC"/>
    <w:rsid w:val="00750593"/>
    <w:rsid w:val="00752420"/>
    <w:rsid w:val="0076147F"/>
    <w:rsid w:val="00762CDB"/>
    <w:rsid w:val="00772466"/>
    <w:rsid w:val="007741AC"/>
    <w:rsid w:val="007754D5"/>
    <w:rsid w:val="00782CE3"/>
    <w:rsid w:val="007835B9"/>
    <w:rsid w:val="00797D01"/>
    <w:rsid w:val="007A19FE"/>
    <w:rsid w:val="007A57DA"/>
    <w:rsid w:val="007A65B6"/>
    <w:rsid w:val="007C0675"/>
    <w:rsid w:val="007C1046"/>
    <w:rsid w:val="007C1F0B"/>
    <w:rsid w:val="007C22D1"/>
    <w:rsid w:val="007C24C4"/>
    <w:rsid w:val="007D0CFC"/>
    <w:rsid w:val="007E00EA"/>
    <w:rsid w:val="007E3549"/>
    <w:rsid w:val="007E385C"/>
    <w:rsid w:val="007F3160"/>
    <w:rsid w:val="007F31DF"/>
    <w:rsid w:val="007F35E7"/>
    <w:rsid w:val="007F3EE8"/>
    <w:rsid w:val="008055E5"/>
    <w:rsid w:val="00814158"/>
    <w:rsid w:val="00814A8F"/>
    <w:rsid w:val="0081726F"/>
    <w:rsid w:val="00821282"/>
    <w:rsid w:val="00823112"/>
    <w:rsid w:val="008278D5"/>
    <w:rsid w:val="008327EB"/>
    <w:rsid w:val="00845164"/>
    <w:rsid w:val="00851A77"/>
    <w:rsid w:val="008522BC"/>
    <w:rsid w:val="0086190C"/>
    <w:rsid w:val="0086585A"/>
    <w:rsid w:val="00885B7E"/>
    <w:rsid w:val="00885F7D"/>
    <w:rsid w:val="00887A62"/>
    <w:rsid w:val="008910C2"/>
    <w:rsid w:val="00892AA9"/>
    <w:rsid w:val="008969B7"/>
    <w:rsid w:val="008A0E3D"/>
    <w:rsid w:val="008A6FE4"/>
    <w:rsid w:val="008A7A65"/>
    <w:rsid w:val="008B1C31"/>
    <w:rsid w:val="008B336D"/>
    <w:rsid w:val="008B4C15"/>
    <w:rsid w:val="008C23D9"/>
    <w:rsid w:val="008C477E"/>
    <w:rsid w:val="008D281A"/>
    <w:rsid w:val="008D39F9"/>
    <w:rsid w:val="008D71CA"/>
    <w:rsid w:val="008E00F2"/>
    <w:rsid w:val="008E4E34"/>
    <w:rsid w:val="008F20AE"/>
    <w:rsid w:val="008F267D"/>
    <w:rsid w:val="008F6DED"/>
    <w:rsid w:val="0090035B"/>
    <w:rsid w:val="009120F7"/>
    <w:rsid w:val="00912B6F"/>
    <w:rsid w:val="00920095"/>
    <w:rsid w:val="0092236E"/>
    <w:rsid w:val="00934283"/>
    <w:rsid w:val="009409F1"/>
    <w:rsid w:val="00943826"/>
    <w:rsid w:val="009579E7"/>
    <w:rsid w:val="00960A3A"/>
    <w:rsid w:val="0096112D"/>
    <w:rsid w:val="00963573"/>
    <w:rsid w:val="00965F63"/>
    <w:rsid w:val="0097619C"/>
    <w:rsid w:val="009764F7"/>
    <w:rsid w:val="009848F7"/>
    <w:rsid w:val="0099375D"/>
    <w:rsid w:val="00993D85"/>
    <w:rsid w:val="00997079"/>
    <w:rsid w:val="009A0FD0"/>
    <w:rsid w:val="009A2CDB"/>
    <w:rsid w:val="009A6A14"/>
    <w:rsid w:val="009B1851"/>
    <w:rsid w:val="009B3A39"/>
    <w:rsid w:val="009B3AC8"/>
    <w:rsid w:val="009D0237"/>
    <w:rsid w:val="009D3130"/>
    <w:rsid w:val="009E3E4C"/>
    <w:rsid w:val="009E42C3"/>
    <w:rsid w:val="009E5C1E"/>
    <w:rsid w:val="009E67C3"/>
    <w:rsid w:val="009E6E7E"/>
    <w:rsid w:val="009F3323"/>
    <w:rsid w:val="00A019A7"/>
    <w:rsid w:val="00A10117"/>
    <w:rsid w:val="00A1321B"/>
    <w:rsid w:val="00A13501"/>
    <w:rsid w:val="00A16E67"/>
    <w:rsid w:val="00A2246A"/>
    <w:rsid w:val="00A3031D"/>
    <w:rsid w:val="00A47509"/>
    <w:rsid w:val="00A475EA"/>
    <w:rsid w:val="00A61EF6"/>
    <w:rsid w:val="00A741A2"/>
    <w:rsid w:val="00A96113"/>
    <w:rsid w:val="00AB6724"/>
    <w:rsid w:val="00AC38E9"/>
    <w:rsid w:val="00AC4670"/>
    <w:rsid w:val="00AD2ED0"/>
    <w:rsid w:val="00AD6749"/>
    <w:rsid w:val="00AE0C2C"/>
    <w:rsid w:val="00AF0701"/>
    <w:rsid w:val="00B01668"/>
    <w:rsid w:val="00B0466F"/>
    <w:rsid w:val="00B25C11"/>
    <w:rsid w:val="00B26263"/>
    <w:rsid w:val="00B41E76"/>
    <w:rsid w:val="00B4452D"/>
    <w:rsid w:val="00B452AE"/>
    <w:rsid w:val="00B54BDA"/>
    <w:rsid w:val="00B667F2"/>
    <w:rsid w:val="00B675AC"/>
    <w:rsid w:val="00B72E03"/>
    <w:rsid w:val="00B81A87"/>
    <w:rsid w:val="00B81CB0"/>
    <w:rsid w:val="00B82AD5"/>
    <w:rsid w:val="00B83587"/>
    <w:rsid w:val="00B854C7"/>
    <w:rsid w:val="00B86859"/>
    <w:rsid w:val="00B87C9E"/>
    <w:rsid w:val="00BA2F27"/>
    <w:rsid w:val="00BB2213"/>
    <w:rsid w:val="00BB299F"/>
    <w:rsid w:val="00BC1ECB"/>
    <w:rsid w:val="00BC5130"/>
    <w:rsid w:val="00BC6DF8"/>
    <w:rsid w:val="00BD009B"/>
    <w:rsid w:val="00BD1C2D"/>
    <w:rsid w:val="00BE228B"/>
    <w:rsid w:val="00BE532C"/>
    <w:rsid w:val="00BF01F8"/>
    <w:rsid w:val="00BF40A4"/>
    <w:rsid w:val="00BF7F39"/>
    <w:rsid w:val="00C02F6B"/>
    <w:rsid w:val="00C107A8"/>
    <w:rsid w:val="00C118EB"/>
    <w:rsid w:val="00C13292"/>
    <w:rsid w:val="00C255E5"/>
    <w:rsid w:val="00C3381C"/>
    <w:rsid w:val="00C40C51"/>
    <w:rsid w:val="00C42099"/>
    <w:rsid w:val="00C472C5"/>
    <w:rsid w:val="00C54B36"/>
    <w:rsid w:val="00C55A3D"/>
    <w:rsid w:val="00C64BDA"/>
    <w:rsid w:val="00C716FF"/>
    <w:rsid w:val="00C71998"/>
    <w:rsid w:val="00C821EE"/>
    <w:rsid w:val="00C94004"/>
    <w:rsid w:val="00CA20B8"/>
    <w:rsid w:val="00CA39DA"/>
    <w:rsid w:val="00CB00DA"/>
    <w:rsid w:val="00CB161F"/>
    <w:rsid w:val="00CC1FFB"/>
    <w:rsid w:val="00CC4848"/>
    <w:rsid w:val="00CC7B78"/>
    <w:rsid w:val="00CD2673"/>
    <w:rsid w:val="00CF2C3E"/>
    <w:rsid w:val="00CF446D"/>
    <w:rsid w:val="00D01B4E"/>
    <w:rsid w:val="00D039A5"/>
    <w:rsid w:val="00D04D2F"/>
    <w:rsid w:val="00D05F99"/>
    <w:rsid w:val="00D132B6"/>
    <w:rsid w:val="00D13F9C"/>
    <w:rsid w:val="00D200CB"/>
    <w:rsid w:val="00D21318"/>
    <w:rsid w:val="00D3029D"/>
    <w:rsid w:val="00D40321"/>
    <w:rsid w:val="00D42E97"/>
    <w:rsid w:val="00D50C50"/>
    <w:rsid w:val="00D531F5"/>
    <w:rsid w:val="00D56D38"/>
    <w:rsid w:val="00D57277"/>
    <w:rsid w:val="00D61307"/>
    <w:rsid w:val="00D61653"/>
    <w:rsid w:val="00D63410"/>
    <w:rsid w:val="00D6522E"/>
    <w:rsid w:val="00D67F1C"/>
    <w:rsid w:val="00D8062E"/>
    <w:rsid w:val="00D94278"/>
    <w:rsid w:val="00DA3969"/>
    <w:rsid w:val="00DA5320"/>
    <w:rsid w:val="00DB0C06"/>
    <w:rsid w:val="00DB2723"/>
    <w:rsid w:val="00DB636C"/>
    <w:rsid w:val="00DB6FC5"/>
    <w:rsid w:val="00DC1581"/>
    <w:rsid w:val="00DD4389"/>
    <w:rsid w:val="00DE16A4"/>
    <w:rsid w:val="00DE200E"/>
    <w:rsid w:val="00DE2A7F"/>
    <w:rsid w:val="00DF1D36"/>
    <w:rsid w:val="00E01120"/>
    <w:rsid w:val="00E052EB"/>
    <w:rsid w:val="00E12C44"/>
    <w:rsid w:val="00E1414C"/>
    <w:rsid w:val="00E16686"/>
    <w:rsid w:val="00E16CE6"/>
    <w:rsid w:val="00E2362D"/>
    <w:rsid w:val="00E331C5"/>
    <w:rsid w:val="00E50FFE"/>
    <w:rsid w:val="00E516ED"/>
    <w:rsid w:val="00E5742D"/>
    <w:rsid w:val="00E601E2"/>
    <w:rsid w:val="00E605E0"/>
    <w:rsid w:val="00E73686"/>
    <w:rsid w:val="00E742C5"/>
    <w:rsid w:val="00E87FCB"/>
    <w:rsid w:val="00E9121E"/>
    <w:rsid w:val="00E952BB"/>
    <w:rsid w:val="00EA2B78"/>
    <w:rsid w:val="00EB2A20"/>
    <w:rsid w:val="00EB38A2"/>
    <w:rsid w:val="00EC1C65"/>
    <w:rsid w:val="00EC455C"/>
    <w:rsid w:val="00EC53E4"/>
    <w:rsid w:val="00ED4A0C"/>
    <w:rsid w:val="00ED537F"/>
    <w:rsid w:val="00ED61CF"/>
    <w:rsid w:val="00ED65B0"/>
    <w:rsid w:val="00ED6FC9"/>
    <w:rsid w:val="00ED7D86"/>
    <w:rsid w:val="00EF0D5C"/>
    <w:rsid w:val="00EF5782"/>
    <w:rsid w:val="00EF6F97"/>
    <w:rsid w:val="00F00D33"/>
    <w:rsid w:val="00F1021D"/>
    <w:rsid w:val="00F12938"/>
    <w:rsid w:val="00F13182"/>
    <w:rsid w:val="00F1598D"/>
    <w:rsid w:val="00F22273"/>
    <w:rsid w:val="00F2643E"/>
    <w:rsid w:val="00F326F2"/>
    <w:rsid w:val="00F327D3"/>
    <w:rsid w:val="00F32A79"/>
    <w:rsid w:val="00F42D87"/>
    <w:rsid w:val="00F4565A"/>
    <w:rsid w:val="00F62FCA"/>
    <w:rsid w:val="00F65F71"/>
    <w:rsid w:val="00F67D59"/>
    <w:rsid w:val="00F85C67"/>
    <w:rsid w:val="00F91BE8"/>
    <w:rsid w:val="00F92737"/>
    <w:rsid w:val="00F93B16"/>
    <w:rsid w:val="00F9540C"/>
    <w:rsid w:val="00FB2727"/>
    <w:rsid w:val="00FB2E82"/>
    <w:rsid w:val="00FB6E27"/>
    <w:rsid w:val="00FB77E8"/>
    <w:rsid w:val="00FC13E5"/>
    <w:rsid w:val="00FD320F"/>
    <w:rsid w:val="00FD4C1D"/>
    <w:rsid w:val="00FD643E"/>
    <w:rsid w:val="00FE1186"/>
    <w:rsid w:val="00FE29D7"/>
    <w:rsid w:val="00FE3860"/>
    <w:rsid w:val="00FF322F"/>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D781"/>
  <w15:docId w15:val="{30C9352D-C035-4314-AC73-A8BFFEC6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jc w:val="center"/>
      <w:outlineLvl w:val="0"/>
    </w:pPr>
  </w:style>
  <w:style w:type="paragraph" w:styleId="Heading2">
    <w:name w:val="heading 2"/>
    <w:basedOn w:val="Normal"/>
    <w:next w:val="Normal"/>
    <w:qFormat/>
    <w:pPr>
      <w:keepNext/>
      <w:widowControl w:val="0"/>
      <w:tabs>
        <w:tab w:val="decimal" w:pos="360"/>
        <w:tab w:val="left" w:pos="1440"/>
        <w:tab w:val="left" w:pos="2160"/>
        <w:tab w:val="left" w:pos="3600"/>
      </w:tabs>
      <w:spacing w:line="360" w:lineRule="atLeast"/>
      <w:jc w:val="both"/>
      <w:outlineLvl w:val="1"/>
    </w:pPr>
    <w:rPr>
      <w:b/>
    </w:rPr>
  </w:style>
  <w:style w:type="paragraph" w:styleId="Heading3">
    <w:name w:val="heading 3"/>
    <w:basedOn w:val="Normal"/>
    <w:next w:val="Normal"/>
    <w:qFormat/>
    <w:pPr>
      <w:keepNext/>
      <w:widowControl w:val="0"/>
      <w:jc w:val="center"/>
      <w:outlineLvl w:val="2"/>
    </w:pPr>
    <w:rPr>
      <w:b/>
      <w:sz w:val="28"/>
    </w:rPr>
  </w:style>
  <w:style w:type="paragraph" w:styleId="Heading4">
    <w:name w:val="heading 4"/>
    <w:basedOn w:val="Normal"/>
    <w:next w:val="Normal"/>
    <w:qFormat/>
    <w:pPr>
      <w:keepNext/>
      <w:widowControl w:val="0"/>
      <w:ind w:firstLine="720"/>
      <w:jc w:val="both"/>
      <w:outlineLvl w:val="3"/>
    </w:pPr>
    <w:rPr>
      <w:i/>
    </w:rPr>
  </w:style>
  <w:style w:type="paragraph" w:styleId="Heading5">
    <w:name w:val="heading 5"/>
    <w:basedOn w:val="Normal"/>
    <w:next w:val="Normal"/>
    <w:qFormat/>
    <w:pPr>
      <w:keepNext/>
      <w:widowControl w:val="0"/>
      <w:ind w:left="720"/>
      <w:jc w:val="both"/>
      <w:outlineLvl w:val="4"/>
    </w:pPr>
    <w:rPr>
      <w:i/>
    </w:rPr>
  </w:style>
  <w:style w:type="paragraph" w:styleId="Heading6">
    <w:name w:val="heading 6"/>
    <w:basedOn w:val="Normal"/>
    <w:next w:val="Normal"/>
    <w:qFormat/>
    <w:pPr>
      <w:keepNext/>
      <w:widowControl w:val="0"/>
      <w:ind w:left="1440" w:hanging="720"/>
      <w:jc w:val="both"/>
      <w:outlineLvl w:val="5"/>
    </w:pPr>
    <w:rPr>
      <w:i/>
    </w:rPr>
  </w:style>
  <w:style w:type="paragraph" w:styleId="Heading7">
    <w:name w:val="heading 7"/>
    <w:basedOn w:val="Normal"/>
    <w:next w:val="Normal"/>
    <w:qFormat/>
    <w:pPr>
      <w:keepNext/>
      <w:widowControl w:val="0"/>
      <w:tabs>
        <w:tab w:val="right" w:pos="9360"/>
      </w:tabs>
      <w:jc w:val="both"/>
      <w:outlineLvl w:val="6"/>
    </w:pPr>
  </w:style>
  <w:style w:type="paragraph" w:styleId="Heading8">
    <w:name w:val="heading 8"/>
    <w:basedOn w:val="Normal"/>
    <w:next w:val="Normal"/>
    <w:qFormat/>
    <w:pPr>
      <w:keepNext/>
      <w:widowControl w:val="0"/>
      <w:ind w:left="72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next w:val="Normal"/>
    <w:semiHidden/>
  </w:style>
  <w:style w:type="paragraph" w:styleId="TOC9">
    <w:name w:val="toc 9"/>
    <w:basedOn w:val="Normal"/>
    <w:next w:val="Normal"/>
    <w:semiHidden/>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BodyTextIndent">
    <w:name w:val="Body Text Indent"/>
    <w:basedOn w:val="Normal"/>
    <w:pPr>
      <w:widowControl w:val="0"/>
      <w:ind w:left="1710" w:hanging="270"/>
      <w:jc w:val="both"/>
    </w:pPr>
  </w:style>
  <w:style w:type="character" w:styleId="PageNumber">
    <w:name w:val="page number"/>
    <w:basedOn w:val="DefaultParagraphFont"/>
  </w:style>
  <w:style w:type="paragraph" w:styleId="BodyTextIndent2">
    <w:name w:val="Body Text Indent 2"/>
    <w:basedOn w:val="Normal"/>
    <w:pPr>
      <w:widowControl w:val="0"/>
      <w:ind w:left="1440" w:hanging="720"/>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3">
    <w:name w:val="Body Text Indent 3"/>
    <w:basedOn w:val="Normal"/>
    <w:pPr>
      <w:widowControl w:val="0"/>
      <w:ind w:left="540" w:hanging="540"/>
    </w:pPr>
  </w:style>
  <w:style w:type="paragraph" w:styleId="BalloonText">
    <w:name w:val="Balloon Text"/>
    <w:basedOn w:val="Normal"/>
    <w:link w:val="BalloonTextChar"/>
    <w:semiHidden/>
    <w:unhideWhenUsed/>
    <w:rsid w:val="0059450B"/>
    <w:rPr>
      <w:rFonts w:ascii="Segoe UI" w:hAnsi="Segoe UI" w:cs="Segoe UI"/>
      <w:sz w:val="18"/>
      <w:szCs w:val="18"/>
    </w:rPr>
  </w:style>
  <w:style w:type="character" w:customStyle="1" w:styleId="BalloonTextChar">
    <w:name w:val="Balloon Text Char"/>
    <w:basedOn w:val="DefaultParagraphFont"/>
    <w:link w:val="BalloonText"/>
    <w:semiHidden/>
    <w:rsid w:val="0059450B"/>
    <w:rPr>
      <w:rFonts w:ascii="Segoe UI" w:hAnsi="Segoe UI" w:cs="Segoe UI"/>
      <w:sz w:val="18"/>
      <w:szCs w:val="18"/>
    </w:rPr>
  </w:style>
  <w:style w:type="paragraph" w:styleId="NormalWeb">
    <w:name w:val="Normal (Web)"/>
    <w:basedOn w:val="Normal"/>
    <w:uiPriority w:val="99"/>
    <w:unhideWhenUsed/>
    <w:rsid w:val="008522BC"/>
    <w:pPr>
      <w:spacing w:before="100" w:beforeAutospacing="1" w:after="100" w:afterAutospacing="1"/>
    </w:pPr>
    <w:rPr>
      <w:szCs w:val="24"/>
    </w:rPr>
  </w:style>
  <w:style w:type="table" w:styleId="TableGrid">
    <w:name w:val="Table Grid"/>
    <w:basedOn w:val="TableNormal"/>
    <w:rsid w:val="0008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3029D"/>
    <w:pPr>
      <w:spacing w:after="120"/>
    </w:pPr>
  </w:style>
  <w:style w:type="character" w:customStyle="1" w:styleId="BodyTextChar">
    <w:name w:val="Body Text Char"/>
    <w:basedOn w:val="DefaultParagraphFont"/>
    <w:link w:val="BodyText"/>
    <w:semiHidden/>
    <w:rsid w:val="00D3029D"/>
    <w:rPr>
      <w:rFonts w:ascii="Times New Roman" w:hAnsi="Times New Roman"/>
      <w:sz w:val="24"/>
    </w:rPr>
  </w:style>
  <w:style w:type="paragraph" w:styleId="ListParagraph">
    <w:name w:val="List Paragraph"/>
    <w:basedOn w:val="Normal"/>
    <w:uiPriority w:val="34"/>
    <w:qFormat/>
    <w:rsid w:val="00494B08"/>
    <w:pPr>
      <w:ind w:left="720"/>
      <w:contextualSpacing/>
    </w:pPr>
  </w:style>
  <w:style w:type="paragraph" w:customStyle="1" w:styleId="xxmsobodytext">
    <w:name w:val="x_xmsobodytext"/>
    <w:basedOn w:val="Normal"/>
    <w:rsid w:val="00F67D59"/>
    <w:pPr>
      <w:spacing w:before="100" w:beforeAutospacing="1" w:after="100" w:afterAutospacing="1"/>
    </w:pPr>
    <w:rPr>
      <w:szCs w:val="24"/>
    </w:rPr>
  </w:style>
  <w:style w:type="character" w:customStyle="1" w:styleId="FooterChar">
    <w:name w:val="Footer Char"/>
    <w:basedOn w:val="DefaultParagraphFont"/>
    <w:link w:val="Footer"/>
    <w:uiPriority w:val="99"/>
    <w:rsid w:val="008F26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958">
      <w:bodyDiv w:val="1"/>
      <w:marLeft w:val="0"/>
      <w:marRight w:val="0"/>
      <w:marTop w:val="0"/>
      <w:marBottom w:val="0"/>
      <w:divBdr>
        <w:top w:val="none" w:sz="0" w:space="0" w:color="auto"/>
        <w:left w:val="none" w:sz="0" w:space="0" w:color="auto"/>
        <w:bottom w:val="none" w:sz="0" w:space="0" w:color="auto"/>
        <w:right w:val="none" w:sz="0" w:space="0" w:color="auto"/>
      </w:divBdr>
      <w:divsChild>
        <w:div w:id="451366667">
          <w:marLeft w:val="0"/>
          <w:marRight w:val="0"/>
          <w:marTop w:val="0"/>
          <w:marBottom w:val="0"/>
          <w:divBdr>
            <w:top w:val="none" w:sz="0" w:space="0" w:color="auto"/>
            <w:left w:val="none" w:sz="0" w:space="0" w:color="auto"/>
            <w:bottom w:val="none" w:sz="0" w:space="0" w:color="auto"/>
            <w:right w:val="none" w:sz="0" w:space="0" w:color="auto"/>
          </w:divBdr>
          <w:divsChild>
            <w:div w:id="12797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231">
      <w:bodyDiv w:val="1"/>
      <w:marLeft w:val="0"/>
      <w:marRight w:val="0"/>
      <w:marTop w:val="0"/>
      <w:marBottom w:val="0"/>
      <w:divBdr>
        <w:top w:val="none" w:sz="0" w:space="0" w:color="auto"/>
        <w:left w:val="none" w:sz="0" w:space="0" w:color="auto"/>
        <w:bottom w:val="none" w:sz="0" w:space="0" w:color="auto"/>
        <w:right w:val="none" w:sz="0" w:space="0" w:color="auto"/>
      </w:divBdr>
    </w:div>
    <w:div w:id="292029758">
      <w:bodyDiv w:val="1"/>
      <w:marLeft w:val="0"/>
      <w:marRight w:val="0"/>
      <w:marTop w:val="0"/>
      <w:marBottom w:val="0"/>
      <w:divBdr>
        <w:top w:val="none" w:sz="0" w:space="0" w:color="auto"/>
        <w:left w:val="none" w:sz="0" w:space="0" w:color="auto"/>
        <w:bottom w:val="none" w:sz="0" w:space="0" w:color="auto"/>
        <w:right w:val="none" w:sz="0" w:space="0" w:color="auto"/>
      </w:divBdr>
      <w:divsChild>
        <w:div w:id="1085494408">
          <w:marLeft w:val="0"/>
          <w:marRight w:val="0"/>
          <w:marTop w:val="0"/>
          <w:marBottom w:val="0"/>
          <w:divBdr>
            <w:top w:val="none" w:sz="0" w:space="0" w:color="auto"/>
            <w:left w:val="none" w:sz="0" w:space="0" w:color="auto"/>
            <w:bottom w:val="none" w:sz="0" w:space="0" w:color="auto"/>
            <w:right w:val="none" w:sz="0" w:space="0" w:color="auto"/>
          </w:divBdr>
          <w:divsChild>
            <w:div w:id="20804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8423">
      <w:bodyDiv w:val="1"/>
      <w:marLeft w:val="0"/>
      <w:marRight w:val="0"/>
      <w:marTop w:val="0"/>
      <w:marBottom w:val="0"/>
      <w:divBdr>
        <w:top w:val="none" w:sz="0" w:space="0" w:color="auto"/>
        <w:left w:val="none" w:sz="0" w:space="0" w:color="auto"/>
        <w:bottom w:val="none" w:sz="0" w:space="0" w:color="auto"/>
        <w:right w:val="none" w:sz="0" w:space="0" w:color="auto"/>
      </w:divBdr>
    </w:div>
    <w:div w:id="349990348">
      <w:bodyDiv w:val="1"/>
      <w:marLeft w:val="0"/>
      <w:marRight w:val="0"/>
      <w:marTop w:val="0"/>
      <w:marBottom w:val="0"/>
      <w:divBdr>
        <w:top w:val="none" w:sz="0" w:space="0" w:color="auto"/>
        <w:left w:val="none" w:sz="0" w:space="0" w:color="auto"/>
        <w:bottom w:val="none" w:sz="0" w:space="0" w:color="auto"/>
        <w:right w:val="none" w:sz="0" w:space="0" w:color="auto"/>
      </w:divBdr>
    </w:div>
    <w:div w:id="416365925">
      <w:bodyDiv w:val="1"/>
      <w:marLeft w:val="0"/>
      <w:marRight w:val="0"/>
      <w:marTop w:val="0"/>
      <w:marBottom w:val="0"/>
      <w:divBdr>
        <w:top w:val="none" w:sz="0" w:space="0" w:color="auto"/>
        <w:left w:val="none" w:sz="0" w:space="0" w:color="auto"/>
        <w:bottom w:val="none" w:sz="0" w:space="0" w:color="auto"/>
        <w:right w:val="none" w:sz="0" w:space="0" w:color="auto"/>
      </w:divBdr>
    </w:div>
    <w:div w:id="580918775">
      <w:bodyDiv w:val="1"/>
      <w:marLeft w:val="0"/>
      <w:marRight w:val="0"/>
      <w:marTop w:val="0"/>
      <w:marBottom w:val="0"/>
      <w:divBdr>
        <w:top w:val="none" w:sz="0" w:space="0" w:color="auto"/>
        <w:left w:val="none" w:sz="0" w:space="0" w:color="auto"/>
        <w:bottom w:val="none" w:sz="0" w:space="0" w:color="auto"/>
        <w:right w:val="none" w:sz="0" w:space="0" w:color="auto"/>
      </w:divBdr>
    </w:div>
    <w:div w:id="692846743">
      <w:bodyDiv w:val="1"/>
      <w:marLeft w:val="0"/>
      <w:marRight w:val="0"/>
      <w:marTop w:val="0"/>
      <w:marBottom w:val="0"/>
      <w:divBdr>
        <w:top w:val="none" w:sz="0" w:space="0" w:color="auto"/>
        <w:left w:val="none" w:sz="0" w:space="0" w:color="auto"/>
        <w:bottom w:val="none" w:sz="0" w:space="0" w:color="auto"/>
        <w:right w:val="none" w:sz="0" w:space="0" w:color="auto"/>
      </w:divBdr>
    </w:div>
    <w:div w:id="758136605">
      <w:bodyDiv w:val="1"/>
      <w:marLeft w:val="0"/>
      <w:marRight w:val="0"/>
      <w:marTop w:val="0"/>
      <w:marBottom w:val="0"/>
      <w:divBdr>
        <w:top w:val="none" w:sz="0" w:space="0" w:color="auto"/>
        <w:left w:val="none" w:sz="0" w:space="0" w:color="auto"/>
        <w:bottom w:val="none" w:sz="0" w:space="0" w:color="auto"/>
        <w:right w:val="none" w:sz="0" w:space="0" w:color="auto"/>
      </w:divBdr>
    </w:div>
    <w:div w:id="813646748">
      <w:bodyDiv w:val="1"/>
      <w:marLeft w:val="0"/>
      <w:marRight w:val="0"/>
      <w:marTop w:val="0"/>
      <w:marBottom w:val="0"/>
      <w:divBdr>
        <w:top w:val="none" w:sz="0" w:space="0" w:color="auto"/>
        <w:left w:val="none" w:sz="0" w:space="0" w:color="auto"/>
        <w:bottom w:val="none" w:sz="0" w:space="0" w:color="auto"/>
        <w:right w:val="none" w:sz="0" w:space="0" w:color="auto"/>
      </w:divBdr>
    </w:div>
    <w:div w:id="946079359">
      <w:bodyDiv w:val="1"/>
      <w:marLeft w:val="0"/>
      <w:marRight w:val="0"/>
      <w:marTop w:val="0"/>
      <w:marBottom w:val="0"/>
      <w:divBdr>
        <w:top w:val="none" w:sz="0" w:space="0" w:color="auto"/>
        <w:left w:val="none" w:sz="0" w:space="0" w:color="auto"/>
        <w:bottom w:val="none" w:sz="0" w:space="0" w:color="auto"/>
        <w:right w:val="none" w:sz="0" w:space="0" w:color="auto"/>
      </w:divBdr>
    </w:div>
    <w:div w:id="956374901">
      <w:bodyDiv w:val="1"/>
      <w:marLeft w:val="0"/>
      <w:marRight w:val="0"/>
      <w:marTop w:val="0"/>
      <w:marBottom w:val="0"/>
      <w:divBdr>
        <w:top w:val="none" w:sz="0" w:space="0" w:color="auto"/>
        <w:left w:val="none" w:sz="0" w:space="0" w:color="auto"/>
        <w:bottom w:val="none" w:sz="0" w:space="0" w:color="auto"/>
        <w:right w:val="none" w:sz="0" w:space="0" w:color="auto"/>
      </w:divBdr>
    </w:div>
    <w:div w:id="1189567533">
      <w:bodyDiv w:val="1"/>
      <w:marLeft w:val="0"/>
      <w:marRight w:val="0"/>
      <w:marTop w:val="0"/>
      <w:marBottom w:val="0"/>
      <w:divBdr>
        <w:top w:val="none" w:sz="0" w:space="0" w:color="auto"/>
        <w:left w:val="none" w:sz="0" w:space="0" w:color="auto"/>
        <w:bottom w:val="none" w:sz="0" w:space="0" w:color="auto"/>
        <w:right w:val="none" w:sz="0" w:space="0" w:color="auto"/>
      </w:divBdr>
    </w:div>
    <w:div w:id="1234241584">
      <w:bodyDiv w:val="1"/>
      <w:marLeft w:val="0"/>
      <w:marRight w:val="0"/>
      <w:marTop w:val="0"/>
      <w:marBottom w:val="0"/>
      <w:divBdr>
        <w:top w:val="none" w:sz="0" w:space="0" w:color="auto"/>
        <w:left w:val="none" w:sz="0" w:space="0" w:color="auto"/>
        <w:bottom w:val="none" w:sz="0" w:space="0" w:color="auto"/>
        <w:right w:val="none" w:sz="0" w:space="0" w:color="auto"/>
      </w:divBdr>
    </w:div>
    <w:div w:id="1366180244">
      <w:bodyDiv w:val="1"/>
      <w:marLeft w:val="0"/>
      <w:marRight w:val="0"/>
      <w:marTop w:val="0"/>
      <w:marBottom w:val="0"/>
      <w:divBdr>
        <w:top w:val="none" w:sz="0" w:space="0" w:color="auto"/>
        <w:left w:val="none" w:sz="0" w:space="0" w:color="auto"/>
        <w:bottom w:val="none" w:sz="0" w:space="0" w:color="auto"/>
        <w:right w:val="none" w:sz="0" w:space="0" w:color="auto"/>
      </w:divBdr>
    </w:div>
    <w:div w:id="1387143024">
      <w:bodyDiv w:val="1"/>
      <w:marLeft w:val="0"/>
      <w:marRight w:val="0"/>
      <w:marTop w:val="0"/>
      <w:marBottom w:val="0"/>
      <w:divBdr>
        <w:top w:val="none" w:sz="0" w:space="0" w:color="auto"/>
        <w:left w:val="none" w:sz="0" w:space="0" w:color="auto"/>
        <w:bottom w:val="none" w:sz="0" w:space="0" w:color="auto"/>
        <w:right w:val="none" w:sz="0" w:space="0" w:color="auto"/>
      </w:divBdr>
    </w:div>
    <w:div w:id="1626039520">
      <w:bodyDiv w:val="1"/>
      <w:marLeft w:val="0"/>
      <w:marRight w:val="0"/>
      <w:marTop w:val="0"/>
      <w:marBottom w:val="0"/>
      <w:divBdr>
        <w:top w:val="none" w:sz="0" w:space="0" w:color="auto"/>
        <w:left w:val="none" w:sz="0" w:space="0" w:color="auto"/>
        <w:bottom w:val="none" w:sz="0" w:space="0" w:color="auto"/>
        <w:right w:val="none" w:sz="0" w:space="0" w:color="auto"/>
      </w:divBdr>
    </w:div>
    <w:div w:id="1773747558">
      <w:bodyDiv w:val="1"/>
      <w:marLeft w:val="0"/>
      <w:marRight w:val="0"/>
      <w:marTop w:val="0"/>
      <w:marBottom w:val="0"/>
      <w:divBdr>
        <w:top w:val="none" w:sz="0" w:space="0" w:color="auto"/>
        <w:left w:val="none" w:sz="0" w:space="0" w:color="auto"/>
        <w:bottom w:val="none" w:sz="0" w:space="0" w:color="auto"/>
        <w:right w:val="none" w:sz="0" w:space="0" w:color="auto"/>
      </w:divBdr>
    </w:div>
    <w:div w:id="1791438866">
      <w:bodyDiv w:val="1"/>
      <w:marLeft w:val="0"/>
      <w:marRight w:val="0"/>
      <w:marTop w:val="0"/>
      <w:marBottom w:val="0"/>
      <w:divBdr>
        <w:top w:val="none" w:sz="0" w:space="0" w:color="auto"/>
        <w:left w:val="none" w:sz="0" w:space="0" w:color="auto"/>
        <w:bottom w:val="none" w:sz="0" w:space="0" w:color="auto"/>
        <w:right w:val="none" w:sz="0" w:space="0" w:color="auto"/>
      </w:divBdr>
    </w:div>
    <w:div w:id="1813211274">
      <w:bodyDiv w:val="1"/>
      <w:marLeft w:val="0"/>
      <w:marRight w:val="0"/>
      <w:marTop w:val="0"/>
      <w:marBottom w:val="0"/>
      <w:divBdr>
        <w:top w:val="none" w:sz="0" w:space="0" w:color="auto"/>
        <w:left w:val="none" w:sz="0" w:space="0" w:color="auto"/>
        <w:bottom w:val="none" w:sz="0" w:space="0" w:color="auto"/>
        <w:right w:val="none" w:sz="0" w:space="0" w:color="auto"/>
      </w:divBdr>
      <w:divsChild>
        <w:div w:id="614756576">
          <w:marLeft w:val="0"/>
          <w:marRight w:val="0"/>
          <w:marTop w:val="0"/>
          <w:marBottom w:val="0"/>
          <w:divBdr>
            <w:top w:val="none" w:sz="0" w:space="0" w:color="auto"/>
            <w:left w:val="none" w:sz="0" w:space="0" w:color="auto"/>
            <w:bottom w:val="none" w:sz="0" w:space="0" w:color="auto"/>
            <w:right w:val="none" w:sz="0" w:space="0" w:color="auto"/>
          </w:divBdr>
        </w:div>
      </w:divsChild>
    </w:div>
    <w:div w:id="2063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sarc.usc.edu/" TargetMode="External"/><Relationship Id="rId18"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mailto:ability@usc.edu" TargetMode="External"/><Relationship Id="rId7" Type="http://schemas.openxmlformats.org/officeDocument/2006/relationships/endnotes" Target="endnotes.xml"/><Relationship Id="rId12" Type="http://schemas.openxmlformats.org/officeDocument/2006/relationships/hyperlink" Target="https://engemannshc.usc.edu/rsvp/" TargetMode="External"/><Relationship Id="rId17" Type="http://schemas.openxmlformats.org/officeDocument/2006/relationships/hyperlink" Target="https://diversity.us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affairs.usc.edu/ssa/" TargetMode="External"/><Relationship Id="rId20" Type="http://schemas.openxmlformats.org/officeDocument/2006/relationships/hyperlink" Target="http://www.usc.edu/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cidepreventionlifeli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affairs.usc.edu/bias-assessment-response-support/" TargetMode="External"/><Relationship Id="rId23" Type="http://schemas.openxmlformats.org/officeDocument/2006/relationships/footer" Target="footer2.xml"/><Relationship Id="rId10" Type="http://schemas.openxmlformats.org/officeDocument/2006/relationships/hyperlink" Target="https://engemannshc.usc.edu/counseling/" TargetMode="External"/><Relationship Id="rId19"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policy.usc.edu/scientific-misconduct/" TargetMode="External"/><Relationship Id="rId14" Type="http://schemas.openxmlformats.org/officeDocument/2006/relationships/hyperlink" Target="https://equity.us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7D81-A945-47DA-B1E6-31CA3896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A210F95.SYL</vt:lpstr>
    </vt:vector>
  </TitlesOfParts>
  <Company>Stanford University</Company>
  <LinksUpToDate>false</LinksUpToDate>
  <CharactersWithSpaces>28097</CharactersWithSpaces>
  <SharedDoc>false</SharedDoc>
  <HLinks>
    <vt:vector size="12" baseType="variant">
      <vt:variant>
        <vt:i4>4194382</vt:i4>
      </vt:variant>
      <vt:variant>
        <vt:i4>3</vt:i4>
      </vt:variant>
      <vt:variant>
        <vt:i4>0</vt:i4>
      </vt:variant>
      <vt:variant>
        <vt:i4>5</vt:i4>
      </vt:variant>
      <vt:variant>
        <vt:lpwstr>http://www.usc.edu/disability</vt:lpwstr>
      </vt:variant>
      <vt:variant>
        <vt:lpwstr/>
      </vt:variant>
      <vt:variant>
        <vt:i4>1114149</vt:i4>
      </vt:variant>
      <vt:variant>
        <vt:i4>0</vt:i4>
      </vt:variant>
      <vt:variant>
        <vt:i4>0</vt:i4>
      </vt:variant>
      <vt:variant>
        <vt:i4>5</vt:i4>
      </vt:variant>
      <vt:variant>
        <vt:lpwstr>mailto:msoliman@usc.edu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A210F95.SYL</dc:title>
  <dc:creator>GSB</dc:creator>
  <cp:lastModifiedBy>Harris</cp:lastModifiedBy>
  <cp:revision>5</cp:revision>
  <cp:lastPrinted>2021-09-29T01:52:00Z</cp:lastPrinted>
  <dcterms:created xsi:type="dcterms:W3CDTF">2021-10-05T16:34:00Z</dcterms:created>
  <dcterms:modified xsi:type="dcterms:W3CDTF">2021-10-13T17:22:00Z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