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F80E" w14:textId="5DF54769" w:rsidR="00302018" w:rsidRDefault="00302018" w:rsidP="00D50789">
      <w:pPr>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5C165C8" wp14:editId="53760708">
            <wp:simplePos x="0" y="0"/>
            <wp:positionH relativeFrom="margin">
              <wp:posOffset>318770</wp:posOffset>
            </wp:positionH>
            <wp:positionV relativeFrom="paragraph">
              <wp:posOffset>0</wp:posOffset>
            </wp:positionV>
            <wp:extent cx="5943600" cy="947420"/>
            <wp:effectExtent l="0" t="0" r="0" b="5080"/>
            <wp:wrapThrough wrapText="bothSides">
              <wp:wrapPolygon edited="0">
                <wp:start x="0" y="0"/>
                <wp:lineTo x="0" y="21282"/>
                <wp:lineTo x="21531" y="21282"/>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p w14:paraId="1EFBA2C9" w14:textId="1D277B06" w:rsidR="00C23DFB" w:rsidRPr="00DE3458" w:rsidRDefault="000A14B6" w:rsidP="00D50789">
      <w:pPr>
        <w:jc w:val="center"/>
        <w:rPr>
          <w:rFonts w:ascii="Times New Roman" w:hAnsi="Times New Roman" w:cs="Times New Roman"/>
          <w:sz w:val="24"/>
          <w:szCs w:val="24"/>
        </w:rPr>
      </w:pPr>
      <w:r>
        <w:rPr>
          <w:rFonts w:ascii="Times New Roman" w:hAnsi="Times New Roman" w:cs="Times New Roman"/>
          <w:b/>
          <w:sz w:val="24"/>
          <w:szCs w:val="24"/>
        </w:rPr>
        <w:t>Social Work 699</w:t>
      </w:r>
      <w:r w:rsidR="004F41F2">
        <w:rPr>
          <w:rFonts w:ascii="Times New Roman" w:hAnsi="Times New Roman" w:cs="Times New Roman"/>
          <w:b/>
          <w:sz w:val="24"/>
          <w:szCs w:val="24"/>
        </w:rPr>
        <w:t>b</w:t>
      </w:r>
    </w:p>
    <w:p w14:paraId="5D9AF3BC" w14:textId="7B3F8569" w:rsidR="00D50789" w:rsidRPr="00DE3458" w:rsidRDefault="00D50789" w:rsidP="00D50789">
      <w:pPr>
        <w:jc w:val="center"/>
        <w:rPr>
          <w:rFonts w:ascii="Times New Roman" w:hAnsi="Times New Roman" w:cs="Times New Roman"/>
          <w:b/>
          <w:sz w:val="24"/>
          <w:szCs w:val="24"/>
        </w:rPr>
      </w:pPr>
      <w:r w:rsidRPr="00DE3458">
        <w:rPr>
          <w:rFonts w:ascii="Times New Roman" w:hAnsi="Times New Roman" w:cs="Times New Roman"/>
          <w:b/>
          <w:sz w:val="24"/>
          <w:szCs w:val="24"/>
        </w:rPr>
        <w:t>Section #</w:t>
      </w:r>
      <w:r w:rsidR="00B4573E">
        <w:rPr>
          <w:rFonts w:ascii="Times New Roman" w:hAnsi="Times New Roman" w:cs="Times New Roman"/>
          <w:b/>
          <w:sz w:val="24"/>
          <w:szCs w:val="24"/>
        </w:rPr>
        <w:t>67230</w:t>
      </w:r>
    </w:p>
    <w:p w14:paraId="5572B138" w14:textId="299957B8" w:rsidR="00D50789" w:rsidRPr="00DE3458" w:rsidRDefault="000A14B6" w:rsidP="00D50789">
      <w:pPr>
        <w:jc w:val="center"/>
        <w:rPr>
          <w:rFonts w:ascii="Times New Roman" w:hAnsi="Times New Roman" w:cs="Times New Roman"/>
          <w:b/>
          <w:color w:val="991B1E"/>
          <w:sz w:val="24"/>
          <w:szCs w:val="24"/>
        </w:rPr>
      </w:pPr>
      <w:r>
        <w:rPr>
          <w:rFonts w:ascii="Times New Roman" w:hAnsi="Times New Roman" w:cs="Times New Roman"/>
          <w:b/>
          <w:color w:val="991B1E"/>
          <w:sz w:val="24"/>
          <w:szCs w:val="24"/>
        </w:rPr>
        <w:t xml:space="preserve">Advanced </w:t>
      </w:r>
      <w:r w:rsidR="00DE3458" w:rsidRPr="00DE3458">
        <w:rPr>
          <w:rFonts w:ascii="Times New Roman" w:hAnsi="Times New Roman" w:cs="Times New Roman"/>
          <w:b/>
          <w:color w:val="991B1E"/>
          <w:sz w:val="24"/>
          <w:szCs w:val="24"/>
        </w:rPr>
        <w:t>Applied Learning in Field Education</w:t>
      </w:r>
    </w:p>
    <w:p w14:paraId="031EFC2D" w14:textId="3D42BB7E" w:rsidR="00D50789" w:rsidRPr="00DE3458" w:rsidRDefault="000A14B6" w:rsidP="00D50789">
      <w:pPr>
        <w:jc w:val="center"/>
        <w:rPr>
          <w:rFonts w:ascii="Times New Roman" w:hAnsi="Times New Roman" w:cs="Times New Roman"/>
          <w:b/>
          <w:sz w:val="24"/>
          <w:szCs w:val="24"/>
        </w:rPr>
      </w:pPr>
      <w:r>
        <w:rPr>
          <w:rFonts w:ascii="Times New Roman" w:hAnsi="Times New Roman" w:cs="Times New Roman"/>
          <w:b/>
          <w:color w:val="991B1E"/>
          <w:sz w:val="24"/>
          <w:szCs w:val="24"/>
        </w:rPr>
        <w:t>4</w:t>
      </w:r>
      <w:r w:rsidR="00D50789" w:rsidRPr="00DE3458">
        <w:rPr>
          <w:rFonts w:ascii="Times New Roman" w:hAnsi="Times New Roman" w:cs="Times New Roman"/>
          <w:b/>
          <w:color w:val="991B1E"/>
          <w:sz w:val="24"/>
          <w:szCs w:val="24"/>
        </w:rPr>
        <w:t xml:space="preserve"> Units</w:t>
      </w:r>
    </w:p>
    <w:p w14:paraId="481365AE" w14:textId="18ABFD46" w:rsidR="00D50789" w:rsidRPr="00DE3458" w:rsidRDefault="00DE3458" w:rsidP="00D50789">
      <w:pPr>
        <w:jc w:val="center"/>
        <w:rPr>
          <w:rFonts w:ascii="Times New Roman" w:hAnsi="Times New Roman" w:cs="Times New Roman"/>
          <w:b/>
          <w:i/>
          <w:sz w:val="24"/>
          <w:szCs w:val="24"/>
        </w:rPr>
      </w:pPr>
      <w:r w:rsidRPr="00DE3458">
        <w:rPr>
          <w:rFonts w:ascii="Times New Roman" w:hAnsi="Times New Roman" w:cs="Times New Roman"/>
          <w:b/>
          <w:i/>
          <w:sz w:val="24"/>
          <w:szCs w:val="24"/>
        </w:rPr>
        <w:t>Summer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7A63C495" w:rsidR="00D50789" w:rsidRDefault="00D50789" w:rsidP="00D50789">
            <w:pPr>
              <w:rPr>
                <w:rFonts w:ascii="Times New Roman" w:hAnsi="Times New Roman" w:cs="Times New Roman"/>
                <w:b/>
              </w:rPr>
            </w:pPr>
            <w:proofErr w:type="gramStart"/>
            <w:r>
              <w:rPr>
                <w:rFonts w:ascii="Times New Roman" w:hAnsi="Times New Roman" w:cs="Times New Roman"/>
                <w:b/>
              </w:rPr>
              <w:t>Instructor</w:t>
            </w:r>
            <w:r w:rsidR="00B4573E">
              <w:rPr>
                <w:rFonts w:ascii="Times New Roman" w:hAnsi="Times New Roman" w:cs="Times New Roman"/>
                <w:b/>
              </w:rPr>
              <w:t xml:space="preserve">  </w:t>
            </w:r>
            <w:r w:rsidR="00B4573E" w:rsidRPr="00B4573E">
              <w:rPr>
                <w:rFonts w:ascii="Times New Roman" w:hAnsi="Times New Roman" w:cs="Times New Roman"/>
                <w:bCs/>
              </w:rPr>
              <w:t>Tina</w:t>
            </w:r>
            <w:proofErr w:type="gramEnd"/>
            <w:r w:rsidR="00B4573E" w:rsidRPr="00B4573E">
              <w:rPr>
                <w:rFonts w:ascii="Times New Roman" w:hAnsi="Times New Roman" w:cs="Times New Roman"/>
                <w:bCs/>
              </w:rPr>
              <w:t xml:space="preserve"> Fietsam, LCSW, PPSC</w:t>
            </w:r>
          </w:p>
        </w:tc>
        <w:tc>
          <w:tcPr>
            <w:tcW w:w="4675" w:type="dxa"/>
          </w:tcPr>
          <w:p w14:paraId="33F3122C" w14:textId="77777777" w:rsidR="00D50789" w:rsidRPr="00D50789" w:rsidRDefault="00D50789" w:rsidP="00D50789">
            <w:pPr>
              <w:jc w:val="center"/>
              <w:rPr>
                <w:rFonts w:ascii="Times New Roman" w:hAnsi="Times New Roman" w:cs="Times New Roman"/>
              </w:rPr>
            </w:pPr>
          </w:p>
        </w:tc>
      </w:tr>
      <w:tr w:rsidR="00D50789" w14:paraId="13171D82" w14:textId="77777777" w:rsidTr="00B629DA">
        <w:trPr>
          <w:jc w:val="center"/>
        </w:trPr>
        <w:tc>
          <w:tcPr>
            <w:tcW w:w="4675" w:type="dxa"/>
          </w:tcPr>
          <w:p w14:paraId="7C8808F7" w14:textId="33305760" w:rsidR="00D50789" w:rsidRDefault="00D50789" w:rsidP="00D50789">
            <w:pPr>
              <w:rPr>
                <w:rFonts w:ascii="Times New Roman" w:hAnsi="Times New Roman" w:cs="Times New Roman"/>
                <w:b/>
              </w:rPr>
            </w:pPr>
            <w:proofErr w:type="gramStart"/>
            <w:r>
              <w:rPr>
                <w:rFonts w:ascii="Times New Roman" w:hAnsi="Times New Roman" w:cs="Times New Roman"/>
                <w:b/>
              </w:rPr>
              <w:t>Email</w:t>
            </w:r>
            <w:r w:rsidR="00B4573E">
              <w:rPr>
                <w:rFonts w:ascii="Times New Roman" w:hAnsi="Times New Roman" w:cs="Times New Roman"/>
                <w:b/>
              </w:rPr>
              <w:t xml:space="preserve">  </w:t>
            </w:r>
            <w:r w:rsidR="00B4573E" w:rsidRPr="00B4573E">
              <w:rPr>
                <w:rFonts w:ascii="Times New Roman" w:hAnsi="Times New Roman" w:cs="Times New Roman"/>
                <w:bCs/>
              </w:rPr>
              <w:t>fietsam@cox.net</w:t>
            </w:r>
            <w:proofErr w:type="gramEnd"/>
          </w:p>
        </w:tc>
        <w:tc>
          <w:tcPr>
            <w:tcW w:w="4675" w:type="dxa"/>
          </w:tcPr>
          <w:p w14:paraId="09CCDBC0" w14:textId="77777777" w:rsidR="00D50789" w:rsidRPr="00D50789" w:rsidRDefault="00D50789" w:rsidP="00D50789">
            <w:pPr>
              <w:jc w:val="center"/>
              <w:rPr>
                <w:rFonts w:ascii="Times New Roman" w:hAnsi="Times New Roman" w:cs="Times New Roman"/>
              </w:rPr>
            </w:pPr>
          </w:p>
        </w:tc>
      </w:tr>
      <w:tr w:rsidR="00D50789" w14:paraId="5C84AE64" w14:textId="77777777" w:rsidTr="00B629DA">
        <w:trPr>
          <w:jc w:val="center"/>
        </w:trPr>
        <w:tc>
          <w:tcPr>
            <w:tcW w:w="4675" w:type="dxa"/>
          </w:tcPr>
          <w:p w14:paraId="78D3C603" w14:textId="41235EE4" w:rsidR="00D50789" w:rsidRDefault="00D50789" w:rsidP="00D50789">
            <w:pPr>
              <w:rPr>
                <w:rFonts w:ascii="Times New Roman" w:hAnsi="Times New Roman" w:cs="Times New Roman"/>
                <w:b/>
              </w:rPr>
            </w:pPr>
            <w:proofErr w:type="gramStart"/>
            <w:r>
              <w:rPr>
                <w:rFonts w:ascii="Times New Roman" w:hAnsi="Times New Roman" w:cs="Times New Roman"/>
                <w:b/>
              </w:rPr>
              <w:t>Telephone</w:t>
            </w:r>
            <w:r w:rsidR="00B4573E">
              <w:rPr>
                <w:rFonts w:ascii="Times New Roman" w:hAnsi="Times New Roman" w:cs="Times New Roman"/>
                <w:b/>
              </w:rPr>
              <w:t xml:space="preserve">  </w:t>
            </w:r>
            <w:r w:rsidR="00B4573E" w:rsidRPr="00B4573E">
              <w:rPr>
                <w:rFonts w:ascii="Times New Roman" w:hAnsi="Times New Roman" w:cs="Times New Roman"/>
                <w:bCs/>
              </w:rPr>
              <w:t>949</w:t>
            </w:r>
            <w:proofErr w:type="gramEnd"/>
            <w:r w:rsidR="00B4573E" w:rsidRPr="00B4573E">
              <w:rPr>
                <w:rFonts w:ascii="Times New Roman" w:hAnsi="Times New Roman" w:cs="Times New Roman"/>
                <w:bCs/>
              </w:rPr>
              <w:t xml:space="preserve"> 233-8119</w:t>
            </w:r>
          </w:p>
        </w:tc>
        <w:tc>
          <w:tcPr>
            <w:tcW w:w="4675" w:type="dxa"/>
          </w:tcPr>
          <w:p w14:paraId="6F604D5C" w14:textId="77777777" w:rsidR="00D50789" w:rsidRPr="00D50789" w:rsidRDefault="00D50789" w:rsidP="00D50789">
            <w:pPr>
              <w:jc w:val="center"/>
              <w:rPr>
                <w:rFonts w:ascii="Times New Roman" w:hAnsi="Times New Roman" w:cs="Times New Roman"/>
              </w:rPr>
            </w:pPr>
          </w:p>
        </w:tc>
      </w:tr>
      <w:tr w:rsidR="00D50789" w14:paraId="3A7BDBDF" w14:textId="77777777" w:rsidTr="00B629DA">
        <w:trPr>
          <w:jc w:val="center"/>
        </w:trPr>
        <w:tc>
          <w:tcPr>
            <w:tcW w:w="4675" w:type="dxa"/>
          </w:tcPr>
          <w:p w14:paraId="692328CA" w14:textId="05D62F31" w:rsidR="00D50789" w:rsidRDefault="00D50789" w:rsidP="00D50789">
            <w:pPr>
              <w:rPr>
                <w:rFonts w:ascii="Times New Roman" w:hAnsi="Times New Roman" w:cs="Times New Roman"/>
                <w:b/>
              </w:rPr>
            </w:pPr>
            <w:proofErr w:type="gramStart"/>
            <w:r>
              <w:rPr>
                <w:rFonts w:ascii="Times New Roman" w:hAnsi="Times New Roman" w:cs="Times New Roman"/>
                <w:b/>
              </w:rPr>
              <w:t>Office</w:t>
            </w:r>
            <w:r w:rsidR="00B4573E">
              <w:rPr>
                <w:rFonts w:ascii="Times New Roman" w:hAnsi="Times New Roman" w:cs="Times New Roman"/>
                <w:b/>
              </w:rPr>
              <w:t xml:space="preserve">  VAC</w:t>
            </w:r>
            <w:proofErr w:type="gramEnd"/>
          </w:p>
        </w:tc>
        <w:tc>
          <w:tcPr>
            <w:tcW w:w="4675" w:type="dxa"/>
          </w:tcPr>
          <w:p w14:paraId="04E0ADE5" w14:textId="77777777" w:rsidR="00D50789" w:rsidRPr="00D50789" w:rsidRDefault="00D50789" w:rsidP="00D50789">
            <w:pPr>
              <w:jc w:val="center"/>
              <w:rPr>
                <w:rFonts w:ascii="Times New Roman" w:hAnsi="Times New Roman" w:cs="Times New Roman"/>
              </w:rPr>
            </w:pPr>
          </w:p>
        </w:tc>
      </w:tr>
      <w:tr w:rsidR="00D50789" w14:paraId="288FA313" w14:textId="77777777" w:rsidTr="00B629DA">
        <w:trPr>
          <w:jc w:val="center"/>
        </w:trPr>
        <w:tc>
          <w:tcPr>
            <w:tcW w:w="4675" w:type="dxa"/>
          </w:tcPr>
          <w:p w14:paraId="3CAEBDE6" w14:textId="379D9165" w:rsidR="00D50789" w:rsidRDefault="00D50789" w:rsidP="00D50789">
            <w:pPr>
              <w:rPr>
                <w:rFonts w:ascii="Times New Roman" w:hAnsi="Times New Roman" w:cs="Times New Roman"/>
                <w:b/>
              </w:rPr>
            </w:pPr>
            <w:r>
              <w:rPr>
                <w:rFonts w:ascii="Times New Roman" w:hAnsi="Times New Roman" w:cs="Times New Roman"/>
                <w:b/>
              </w:rPr>
              <w:t xml:space="preserve">Office </w:t>
            </w:r>
            <w:proofErr w:type="gramStart"/>
            <w:r>
              <w:rPr>
                <w:rFonts w:ascii="Times New Roman" w:hAnsi="Times New Roman" w:cs="Times New Roman"/>
                <w:b/>
              </w:rPr>
              <w:t>Hours</w:t>
            </w:r>
            <w:r w:rsidR="00B4573E">
              <w:rPr>
                <w:rFonts w:ascii="Times New Roman" w:hAnsi="Times New Roman" w:cs="Times New Roman"/>
                <w:b/>
              </w:rPr>
              <w:t xml:space="preserve">  Wednesdays</w:t>
            </w:r>
            <w:proofErr w:type="gramEnd"/>
            <w:r w:rsidR="00B4573E">
              <w:rPr>
                <w:rFonts w:ascii="Times New Roman" w:hAnsi="Times New Roman" w:cs="Times New Roman"/>
                <w:b/>
              </w:rPr>
              <w:t xml:space="preserve"> 3:00-4:00pm</w:t>
            </w:r>
          </w:p>
        </w:tc>
        <w:tc>
          <w:tcPr>
            <w:tcW w:w="4675" w:type="dxa"/>
          </w:tcPr>
          <w:p w14:paraId="16B7E9C3" w14:textId="77777777" w:rsidR="00D50789" w:rsidRPr="00D50789" w:rsidRDefault="00D50789" w:rsidP="00D50789">
            <w:pPr>
              <w:jc w:val="center"/>
              <w:rPr>
                <w:rFonts w:ascii="Times New Roman" w:hAnsi="Times New Roman" w:cs="Times New Roman"/>
              </w:rPr>
            </w:pPr>
          </w:p>
        </w:tc>
      </w:tr>
      <w:tr w:rsidR="00D50789" w14:paraId="69EB9A3C" w14:textId="77777777" w:rsidTr="00B629DA">
        <w:trPr>
          <w:jc w:val="center"/>
        </w:trPr>
        <w:tc>
          <w:tcPr>
            <w:tcW w:w="4675" w:type="dxa"/>
          </w:tcPr>
          <w:p w14:paraId="296FE373" w14:textId="348CCFB4" w:rsidR="00D50789" w:rsidRDefault="00D50789" w:rsidP="00D50789">
            <w:pPr>
              <w:rPr>
                <w:rFonts w:ascii="Times New Roman" w:hAnsi="Times New Roman" w:cs="Times New Roman"/>
                <w:b/>
              </w:rPr>
            </w:pPr>
            <w:r>
              <w:rPr>
                <w:rFonts w:ascii="Times New Roman" w:hAnsi="Times New Roman" w:cs="Times New Roman"/>
                <w:b/>
              </w:rPr>
              <w:t>Course Day(</w:t>
            </w:r>
            <w:proofErr w:type="gramStart"/>
            <w:r>
              <w:rPr>
                <w:rFonts w:ascii="Times New Roman" w:hAnsi="Times New Roman" w:cs="Times New Roman"/>
                <w:b/>
              </w:rPr>
              <w:t>s)</w:t>
            </w:r>
            <w:r w:rsidR="00B4573E">
              <w:rPr>
                <w:rFonts w:ascii="Times New Roman" w:hAnsi="Times New Roman" w:cs="Times New Roman"/>
                <w:b/>
              </w:rPr>
              <w:t xml:space="preserve">  N</w:t>
            </w:r>
            <w:proofErr w:type="gramEnd"/>
            <w:r w:rsidR="00B4573E">
              <w:rPr>
                <w:rFonts w:ascii="Times New Roman" w:hAnsi="Times New Roman" w:cs="Times New Roman"/>
                <w:b/>
              </w:rPr>
              <w:t>/A</w:t>
            </w:r>
          </w:p>
        </w:tc>
        <w:tc>
          <w:tcPr>
            <w:tcW w:w="4675" w:type="dxa"/>
          </w:tcPr>
          <w:p w14:paraId="44757A8F" w14:textId="77777777" w:rsidR="00D50789" w:rsidRPr="00D50789" w:rsidRDefault="00D50789" w:rsidP="00D50789">
            <w:pPr>
              <w:jc w:val="center"/>
              <w:rPr>
                <w:rFonts w:ascii="Times New Roman" w:hAnsi="Times New Roman" w:cs="Times New Roman"/>
              </w:rPr>
            </w:pPr>
          </w:p>
        </w:tc>
      </w:tr>
      <w:tr w:rsidR="00D50789" w14:paraId="4534EDC3" w14:textId="77777777" w:rsidTr="00B629DA">
        <w:trPr>
          <w:jc w:val="center"/>
        </w:trPr>
        <w:tc>
          <w:tcPr>
            <w:tcW w:w="4675" w:type="dxa"/>
          </w:tcPr>
          <w:p w14:paraId="0E88EB48" w14:textId="48C53D0D" w:rsidR="00D50789" w:rsidRDefault="00D50789" w:rsidP="00D50789">
            <w:pPr>
              <w:rPr>
                <w:rFonts w:ascii="Times New Roman" w:hAnsi="Times New Roman" w:cs="Times New Roman"/>
                <w:b/>
              </w:rPr>
            </w:pPr>
            <w:r>
              <w:rPr>
                <w:rFonts w:ascii="Times New Roman" w:hAnsi="Times New Roman" w:cs="Times New Roman"/>
                <w:b/>
              </w:rPr>
              <w:t>Course Time(</w:t>
            </w:r>
            <w:proofErr w:type="gramStart"/>
            <w:r>
              <w:rPr>
                <w:rFonts w:ascii="Times New Roman" w:hAnsi="Times New Roman" w:cs="Times New Roman"/>
                <w:b/>
              </w:rPr>
              <w:t>s)</w:t>
            </w:r>
            <w:r w:rsidR="00B4573E">
              <w:rPr>
                <w:rFonts w:ascii="Times New Roman" w:hAnsi="Times New Roman" w:cs="Times New Roman"/>
                <w:b/>
              </w:rPr>
              <w:t xml:space="preserve">  N</w:t>
            </w:r>
            <w:proofErr w:type="gramEnd"/>
            <w:r w:rsidR="00B4573E">
              <w:rPr>
                <w:rFonts w:ascii="Times New Roman" w:hAnsi="Times New Roman" w:cs="Times New Roman"/>
                <w:b/>
              </w:rPr>
              <w:t>/A</w:t>
            </w:r>
          </w:p>
        </w:tc>
        <w:tc>
          <w:tcPr>
            <w:tcW w:w="4675" w:type="dxa"/>
          </w:tcPr>
          <w:p w14:paraId="35B6E9D2" w14:textId="77777777" w:rsidR="00D50789" w:rsidRPr="00D50789" w:rsidRDefault="00D50789" w:rsidP="00D50789">
            <w:pPr>
              <w:jc w:val="center"/>
              <w:rPr>
                <w:rFonts w:ascii="Times New Roman" w:hAnsi="Times New Roman" w:cs="Times New Roman"/>
              </w:rPr>
            </w:pPr>
          </w:p>
        </w:tc>
      </w:tr>
      <w:tr w:rsidR="00D50789" w14:paraId="3137ADE6" w14:textId="77777777" w:rsidTr="00B629DA">
        <w:trPr>
          <w:jc w:val="center"/>
        </w:trPr>
        <w:tc>
          <w:tcPr>
            <w:tcW w:w="4675" w:type="dxa"/>
          </w:tcPr>
          <w:p w14:paraId="1A922ED4" w14:textId="74A36CA0" w:rsidR="00D50789" w:rsidRDefault="00D50789" w:rsidP="00D50789">
            <w:pPr>
              <w:rPr>
                <w:rFonts w:ascii="Times New Roman" w:hAnsi="Times New Roman" w:cs="Times New Roman"/>
                <w:b/>
              </w:rPr>
            </w:pPr>
            <w:r>
              <w:rPr>
                <w:rFonts w:ascii="Times New Roman" w:hAnsi="Times New Roman" w:cs="Times New Roman"/>
                <w:b/>
              </w:rPr>
              <w:t>Course Location(s)</w:t>
            </w:r>
            <w:r w:rsidR="00B4573E">
              <w:rPr>
                <w:rFonts w:ascii="Times New Roman" w:hAnsi="Times New Roman" w:cs="Times New Roman"/>
                <w:b/>
              </w:rPr>
              <w:t xml:space="preserve"> VAC</w:t>
            </w:r>
          </w:p>
        </w:tc>
        <w:tc>
          <w:tcPr>
            <w:tcW w:w="4675" w:type="dxa"/>
          </w:tcPr>
          <w:p w14:paraId="751B3E73" w14:textId="77777777" w:rsidR="00D50789" w:rsidRPr="00D50789" w:rsidRDefault="00D50789" w:rsidP="00D50789">
            <w:pPr>
              <w:jc w:val="center"/>
              <w:rPr>
                <w:rFonts w:ascii="Times New Roman" w:hAnsi="Times New Roman" w:cs="Times New Roman"/>
              </w:rPr>
            </w:pP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b/>
          <w:color w:val="991B1E"/>
        </w:rPr>
      </w:pPr>
      <w:r w:rsidRPr="00D81AFA">
        <w:rPr>
          <w:rFonts w:ascii="Times New Roman" w:hAnsi="Times New Roman" w:cs="Times New Roman"/>
          <w:b/>
          <w:color w:val="991B1E"/>
        </w:rPr>
        <w:t>Course Pre</w:t>
      </w:r>
      <w:r w:rsidR="006F4B9D" w:rsidRPr="00D81AFA">
        <w:rPr>
          <w:rFonts w:ascii="Times New Roman" w:hAnsi="Times New Roman" w:cs="Times New Roman"/>
          <w:b/>
          <w:color w:val="991B1E"/>
        </w:rPr>
        <w:t>-</w:t>
      </w:r>
      <w:r w:rsidRPr="00D81AFA">
        <w:rPr>
          <w:rFonts w:ascii="Times New Roman" w:hAnsi="Times New Roman" w:cs="Times New Roman"/>
          <w:b/>
          <w:color w:val="991B1E"/>
        </w:rPr>
        <w:t>requisites</w:t>
      </w:r>
      <w:r w:rsidR="006F4B9D" w:rsidRPr="00D81AFA">
        <w:rPr>
          <w:rFonts w:ascii="Times New Roman" w:hAnsi="Times New Roman" w:cs="Times New Roman"/>
          <w:b/>
          <w:color w:val="991B1E"/>
        </w:rPr>
        <w:t xml:space="preserve">, Co-requisites, and Concurrent Enrollment </w:t>
      </w:r>
    </w:p>
    <w:p w14:paraId="085BE154"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This is an advanced master’s level Field Education course. Students take this class concurrently with 698b. To participate in this course, students must successfully complete SOWK 589a, SOWK 588, 589b, 698a, and 699a.</w:t>
      </w:r>
    </w:p>
    <w:p w14:paraId="7E1C6220" w14:textId="2F109DD7" w:rsidR="00D50789" w:rsidRPr="00D81AFA" w:rsidRDefault="00D50789" w:rsidP="00D50789">
      <w:pPr>
        <w:rPr>
          <w:rFonts w:ascii="Times New Roman" w:hAnsi="Times New Roman" w:cs="Times New Roman"/>
        </w:rPr>
      </w:pPr>
      <w:r w:rsidRPr="00D81AFA">
        <w:rPr>
          <w:rFonts w:ascii="Times New Roman" w:hAnsi="Times New Roman" w:cs="Times New Roman"/>
          <w:b/>
          <w:color w:val="991B1E"/>
        </w:rPr>
        <w:t>Catalogue Description</w:t>
      </w:r>
    </w:p>
    <w:p w14:paraId="6B0B49F8" w14:textId="6F9A2BF6" w:rsidR="00B9300D" w:rsidRPr="00D81AFA" w:rsidRDefault="00DE3458" w:rsidP="00D50789">
      <w:pPr>
        <w:rPr>
          <w:rFonts w:ascii="Times New Roman" w:hAnsi="Times New Roman" w:cs="Times New Roman"/>
        </w:rPr>
      </w:pPr>
      <w:r w:rsidRPr="00D81AFA">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Description</w:t>
      </w:r>
    </w:p>
    <w:p w14:paraId="46282DD7"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6ACD01BF" w14:textId="617BF746" w:rsidR="001170AA" w:rsidRDefault="001170AA" w:rsidP="00C60138">
      <w:pPr>
        <w:rPr>
          <w:rFonts w:ascii="Times New Roman" w:hAnsi="Times New Roman" w:cs="Times New Roman"/>
        </w:rPr>
      </w:pPr>
      <w:r>
        <w:rPr>
          <w:rFonts w:ascii="Times New Roman" w:hAnsi="Times New Roman" w:cs="Times New Roman"/>
        </w:rPr>
        <w:br w:type="page"/>
      </w:r>
    </w:p>
    <w:p w14:paraId="7A4B3512" w14:textId="1F9323B1" w:rsidR="00C60138" w:rsidRPr="00C60138" w:rsidRDefault="00C60138" w:rsidP="00C60138">
      <w:pPr>
        <w:rPr>
          <w:rFonts w:ascii="Times New Roman" w:hAnsi="Times New Roman" w:cs="Times New Roman"/>
        </w:rPr>
      </w:pPr>
      <w:r w:rsidRPr="00C60138">
        <w:rPr>
          <w:rFonts w:ascii="Times New Roman" w:hAnsi="Times New Roman" w:cs="Times New Roman"/>
        </w:rPr>
        <w:lastRenderedPageBreak/>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finished on time.  </w:t>
      </w:r>
    </w:p>
    <w:p w14:paraId="5779F42B"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14:paraId="166E8245" w14:textId="027E30CF" w:rsidR="00C60138" w:rsidRPr="00C60138" w:rsidRDefault="00C60138" w:rsidP="00C60138">
      <w:pPr>
        <w:jc w:val="both"/>
        <w:rPr>
          <w:rFonts w:ascii="Times New Roman" w:hAnsi="Times New Roman" w:cs="Times New Roman"/>
        </w:rPr>
      </w:pPr>
      <w:r w:rsidRPr="00C60138">
        <w:rPr>
          <w:rFonts w:ascii="Times New Roman" w:hAnsi="Times New Roman" w:cs="Times New Roman"/>
        </w:rPr>
        <w:t xml:space="preserve">Students are expected to continue to take an active role in their experiences </w:t>
      </w:r>
      <w:proofErr w:type="gramStart"/>
      <w:r w:rsidRPr="00C60138">
        <w:rPr>
          <w:rFonts w:ascii="Times New Roman" w:hAnsi="Times New Roman" w:cs="Times New Roman"/>
        </w:rPr>
        <w:t>through</w:t>
      </w:r>
      <w:r>
        <w:rPr>
          <w:rFonts w:ascii="Times New Roman" w:hAnsi="Times New Roman" w:cs="Times New Roman"/>
        </w:rPr>
        <w:t xml:space="preserve"> the use of</w:t>
      </w:r>
      <w:proofErr w:type="gramEnd"/>
      <w:r>
        <w:rPr>
          <w:rFonts w:ascii="Times New Roman" w:hAnsi="Times New Roman" w:cs="Times New Roman"/>
        </w:rPr>
        <w:t xml:space="preserve"> three core learning </w:t>
      </w:r>
      <w:r w:rsidRPr="00C60138">
        <w:rPr>
          <w:rFonts w:ascii="Times New Roman" w:hAnsi="Times New Roman" w:cs="Times New Roman"/>
        </w:rPr>
        <w:t xml:space="preserve">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47E004D1" w14:textId="49C1E16C" w:rsidR="00C60138" w:rsidRPr="00BA7597" w:rsidRDefault="00C60138" w:rsidP="00D50789">
      <w:pPr>
        <w:rPr>
          <w:rFonts w:ascii="Times New Roman" w:hAnsi="Times New Roman" w:cs="Times New Roman"/>
        </w:rPr>
      </w:pPr>
      <w:r w:rsidRPr="00C60138">
        <w:rPr>
          <w:rFonts w:ascii="Times New Roman" w:hAnsi="Times New Roman" w:cs="Times New Roman"/>
        </w:rP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 At semester ends, the Field Faculty Liaison is responsible for assigning students a grade of Cre</w:t>
      </w:r>
      <w:r w:rsidR="00BA7597">
        <w:rPr>
          <w:rFonts w:ascii="Times New Roman" w:hAnsi="Times New Roman" w:cs="Times New Roman"/>
        </w:rPr>
        <w:t>dit, In Progress, or No Credit.</w:t>
      </w:r>
    </w:p>
    <w:p w14:paraId="1DD67965" w14:textId="41B65E64"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Objectives</w:t>
      </w:r>
    </w:p>
    <w:tbl>
      <w:tblPr>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60138" w:rsidRPr="00142E85" w14:paraId="5B36692A" w14:textId="77777777" w:rsidTr="00047B80">
        <w:tc>
          <w:tcPr>
            <w:tcW w:w="800" w:type="dxa"/>
            <w:shd w:val="clear" w:color="auto" w:fill="C00000"/>
          </w:tcPr>
          <w:p w14:paraId="628294AB" w14:textId="77777777" w:rsidR="00C60138" w:rsidRPr="00142E85" w:rsidRDefault="00C60138" w:rsidP="00047B80">
            <w:pPr>
              <w:keepNext/>
              <w:rPr>
                <w:b/>
                <w:color w:val="FFFFFF"/>
              </w:rPr>
            </w:pPr>
          </w:p>
        </w:tc>
        <w:tc>
          <w:tcPr>
            <w:tcW w:w="8820" w:type="dxa"/>
            <w:shd w:val="clear" w:color="auto" w:fill="C00000"/>
          </w:tcPr>
          <w:p w14:paraId="468E4694" w14:textId="77777777" w:rsidR="00C60138" w:rsidRPr="00142E85" w:rsidRDefault="00C60138" w:rsidP="00047B80">
            <w:pPr>
              <w:keepNext/>
              <w:rPr>
                <w:b/>
                <w:color w:val="FFFFFF"/>
              </w:rPr>
            </w:pPr>
            <w:r w:rsidRPr="00142E85">
              <w:rPr>
                <w:b/>
                <w:color w:val="FFFFFF"/>
              </w:rPr>
              <w:t>Objectives</w:t>
            </w:r>
          </w:p>
        </w:tc>
      </w:tr>
      <w:tr w:rsidR="00C60138" w:rsidRPr="00142E85" w14:paraId="39639DF8" w14:textId="77777777" w:rsidTr="00047B80">
        <w:tc>
          <w:tcPr>
            <w:tcW w:w="800" w:type="dxa"/>
            <w:tcBorders>
              <w:top w:val="single" w:sz="8" w:space="0" w:color="C0504D"/>
              <w:left w:val="single" w:sz="8" w:space="0" w:color="C0504D"/>
              <w:bottom w:val="single" w:sz="8" w:space="0" w:color="C0504D"/>
            </w:tcBorders>
          </w:tcPr>
          <w:p w14:paraId="516D6273" w14:textId="77777777" w:rsidR="00C60138" w:rsidRPr="00142E85" w:rsidRDefault="00C60138" w:rsidP="00047B80">
            <w:pPr>
              <w:jc w:val="center"/>
            </w:pPr>
            <w:r w:rsidRPr="00142E85">
              <w:t>1</w:t>
            </w:r>
          </w:p>
        </w:tc>
        <w:tc>
          <w:tcPr>
            <w:tcW w:w="8820" w:type="dxa"/>
            <w:tcBorders>
              <w:top w:val="single" w:sz="8" w:space="0" w:color="C0504D"/>
              <w:bottom w:val="single" w:sz="8" w:space="0" w:color="C0504D"/>
              <w:right w:val="single" w:sz="8" w:space="0" w:color="C0504D"/>
            </w:tcBorders>
          </w:tcPr>
          <w:p w14:paraId="6C66A8B8"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60138" w:rsidRPr="00142E85" w14:paraId="7E51AE85" w14:textId="77777777" w:rsidTr="00047B80">
        <w:tc>
          <w:tcPr>
            <w:tcW w:w="800" w:type="dxa"/>
          </w:tcPr>
          <w:p w14:paraId="3DB00823" w14:textId="77777777" w:rsidR="00C60138" w:rsidRPr="00142E85" w:rsidRDefault="00C60138" w:rsidP="00047B80">
            <w:pPr>
              <w:jc w:val="center"/>
            </w:pPr>
            <w:r w:rsidRPr="00142E85">
              <w:t>2</w:t>
            </w:r>
          </w:p>
        </w:tc>
        <w:tc>
          <w:tcPr>
            <w:tcW w:w="8820" w:type="dxa"/>
          </w:tcPr>
          <w:p w14:paraId="253506C6"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Connect the developing science of social work to practice by demonstrating specific AMHW, CYF and SCI evidence-based interventions (EBIs) in internship placements.</w:t>
            </w:r>
          </w:p>
        </w:tc>
      </w:tr>
      <w:tr w:rsidR="00C60138" w:rsidRPr="00142E85" w14:paraId="22B8B842" w14:textId="77777777" w:rsidTr="00047B80">
        <w:tc>
          <w:tcPr>
            <w:tcW w:w="800" w:type="dxa"/>
            <w:tcBorders>
              <w:top w:val="single" w:sz="8" w:space="0" w:color="C0504D"/>
              <w:left w:val="single" w:sz="8" w:space="0" w:color="C0504D"/>
              <w:bottom w:val="single" w:sz="8" w:space="0" w:color="C0504D"/>
            </w:tcBorders>
          </w:tcPr>
          <w:p w14:paraId="1EA1274B" w14:textId="77777777" w:rsidR="00C60138" w:rsidRPr="00142E85" w:rsidRDefault="00C60138" w:rsidP="00047B80">
            <w:pPr>
              <w:jc w:val="center"/>
            </w:pPr>
            <w:r w:rsidRPr="00142E85">
              <w:t>3</w:t>
            </w:r>
          </w:p>
        </w:tc>
        <w:tc>
          <w:tcPr>
            <w:tcW w:w="8820" w:type="dxa"/>
            <w:tcBorders>
              <w:top w:val="single" w:sz="8" w:space="0" w:color="C0504D"/>
              <w:bottom w:val="single" w:sz="8" w:space="0" w:color="C0504D"/>
              <w:right w:val="single" w:sz="8" w:space="0" w:color="C0504D"/>
            </w:tcBorders>
          </w:tcPr>
          <w:p w14:paraId="276D2F34"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evaluation.</w:t>
            </w:r>
          </w:p>
        </w:tc>
      </w:tr>
      <w:tr w:rsidR="00C60138" w:rsidRPr="00142E85" w14:paraId="1D8A1BAD" w14:textId="77777777" w:rsidTr="00047B80">
        <w:tc>
          <w:tcPr>
            <w:tcW w:w="800" w:type="dxa"/>
            <w:tcBorders>
              <w:top w:val="single" w:sz="8" w:space="0" w:color="C0504D"/>
              <w:left w:val="single" w:sz="8" w:space="0" w:color="C0504D"/>
              <w:bottom w:val="single" w:sz="8" w:space="0" w:color="C0504D"/>
            </w:tcBorders>
          </w:tcPr>
          <w:p w14:paraId="238171B4" w14:textId="77777777" w:rsidR="00C60138" w:rsidRPr="00142E85" w:rsidRDefault="00C60138" w:rsidP="00047B80">
            <w:pPr>
              <w:jc w:val="center"/>
            </w:pPr>
            <w:r w:rsidRPr="00142E85">
              <w:lastRenderedPageBreak/>
              <w:t>4</w:t>
            </w:r>
          </w:p>
        </w:tc>
        <w:tc>
          <w:tcPr>
            <w:tcW w:w="8820" w:type="dxa"/>
            <w:tcBorders>
              <w:top w:val="single" w:sz="8" w:space="0" w:color="C0504D"/>
              <w:bottom w:val="single" w:sz="8" w:space="0" w:color="C0504D"/>
              <w:right w:val="single" w:sz="8" w:space="0" w:color="C0504D"/>
            </w:tcBorders>
          </w:tcPr>
          <w:p w14:paraId="37F3C2EF"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Cultivate professional use of self through observation of professional social workers, self-reflection, understanding of social work values, and implementation of those values in internship placements.</w:t>
            </w:r>
          </w:p>
        </w:tc>
      </w:tr>
      <w:tr w:rsidR="00C60138" w:rsidRPr="00142E85" w14:paraId="7ADD2A96" w14:textId="77777777" w:rsidTr="00047B80">
        <w:tc>
          <w:tcPr>
            <w:tcW w:w="800" w:type="dxa"/>
            <w:tcBorders>
              <w:top w:val="single" w:sz="8" w:space="0" w:color="C0504D"/>
              <w:left w:val="single" w:sz="8" w:space="0" w:color="C0504D"/>
              <w:bottom w:val="single" w:sz="8" w:space="0" w:color="C0504D"/>
            </w:tcBorders>
          </w:tcPr>
          <w:p w14:paraId="56546EF3" w14:textId="77777777" w:rsidR="00C60138" w:rsidRPr="00142E85" w:rsidRDefault="00C60138" w:rsidP="00047B80">
            <w:pPr>
              <w:jc w:val="center"/>
            </w:pPr>
            <w:r w:rsidRPr="00142E85">
              <w:t>5</w:t>
            </w:r>
          </w:p>
        </w:tc>
        <w:tc>
          <w:tcPr>
            <w:tcW w:w="8820" w:type="dxa"/>
            <w:tcBorders>
              <w:top w:val="single" w:sz="8" w:space="0" w:color="C0504D"/>
              <w:bottom w:val="single" w:sz="8" w:space="0" w:color="C0504D"/>
              <w:right w:val="single" w:sz="8" w:space="0" w:color="C0504D"/>
            </w:tcBorders>
          </w:tcPr>
          <w:p w14:paraId="0031357A" w14:textId="77777777" w:rsidR="00C60138" w:rsidRPr="00C60138" w:rsidRDefault="00C60138" w:rsidP="00047B80">
            <w:pPr>
              <w:spacing w:after="14"/>
              <w:rPr>
                <w:rFonts w:ascii="Times New Roman" w:hAnsi="Times New Roman" w:cs="Times New Roman"/>
                <w:color w:val="000000"/>
              </w:rPr>
            </w:pPr>
            <w:r w:rsidRPr="00C60138">
              <w:rPr>
                <w:rFonts w:ascii="Times New Roman" w:hAnsi="Times New Roman" w:cs="Times New Roman"/>
                <w:color w:val="000000"/>
              </w:rPr>
              <w:t>Demonstrate proficiency in the required Council on Social Work Education’s (CSWE) Core Competencies as indicated in the Comprehensive Skills Evaluation related to departmental (</w:t>
            </w:r>
            <w:r w:rsidRPr="00C60138">
              <w:rPr>
                <w:rFonts w:ascii="Times New Roman" w:hAnsi="Times New Roman" w:cs="Times New Roman"/>
              </w:rPr>
              <w:t>AMHW</w:t>
            </w:r>
            <w:r w:rsidRPr="00C60138">
              <w:rPr>
                <w:rFonts w:ascii="Times New Roman" w:hAnsi="Times New Roman" w:cs="Times New Roman"/>
                <w:color w:val="000000"/>
              </w:rPr>
              <w:t xml:space="preserve">, CYF and </w:t>
            </w:r>
            <w:r w:rsidRPr="00C60138">
              <w:rPr>
                <w:rFonts w:ascii="Times New Roman" w:hAnsi="Times New Roman" w:cs="Times New Roman"/>
              </w:rPr>
              <w:t>SCI</w:t>
            </w:r>
            <w:r w:rsidRPr="00C60138">
              <w:rPr>
                <w:rFonts w:ascii="Times New Roman" w:hAnsi="Times New Roman" w:cs="Times New Roman"/>
                <w:color w:val="000000"/>
              </w:rPr>
              <w:t>) specialized behaviors.</w:t>
            </w:r>
          </w:p>
        </w:tc>
      </w:tr>
      <w:tr w:rsidR="00C60138" w:rsidRPr="00142E85" w14:paraId="20DD715B" w14:textId="77777777" w:rsidTr="00047B80">
        <w:trPr>
          <w:trHeight w:val="60"/>
        </w:trPr>
        <w:tc>
          <w:tcPr>
            <w:tcW w:w="800" w:type="dxa"/>
            <w:tcBorders>
              <w:top w:val="single" w:sz="8" w:space="0" w:color="C0504D"/>
              <w:left w:val="single" w:sz="8" w:space="0" w:color="C0504D"/>
              <w:bottom w:val="single" w:sz="8" w:space="0" w:color="C0504D"/>
            </w:tcBorders>
          </w:tcPr>
          <w:p w14:paraId="11B7AF36" w14:textId="77777777" w:rsidR="00C60138" w:rsidRPr="00142E85" w:rsidRDefault="00C60138" w:rsidP="00047B80">
            <w:pPr>
              <w:jc w:val="center"/>
            </w:pPr>
            <w:r w:rsidRPr="00142E85">
              <w:t>6</w:t>
            </w:r>
          </w:p>
        </w:tc>
        <w:tc>
          <w:tcPr>
            <w:tcW w:w="8820" w:type="dxa"/>
            <w:tcBorders>
              <w:top w:val="single" w:sz="8" w:space="0" w:color="C0504D"/>
              <w:bottom w:val="single" w:sz="8" w:space="0" w:color="C0504D"/>
              <w:right w:val="single" w:sz="8" w:space="0" w:color="C0504D"/>
            </w:tcBorders>
          </w:tcPr>
          <w:p w14:paraId="4EC97013" w14:textId="77777777" w:rsidR="00C60138" w:rsidRPr="00C60138" w:rsidRDefault="00C60138" w:rsidP="00047B80">
            <w:pPr>
              <w:spacing w:after="14"/>
              <w:rPr>
                <w:rFonts w:ascii="Times New Roman" w:hAnsi="Times New Roman" w:cs="Times New Roman"/>
              </w:rPr>
            </w:pPr>
            <w:r w:rsidRPr="00C60138">
              <w:rPr>
                <w:rFonts w:ascii="Times New Roman" w:hAnsi="Times New Roman" w:cs="Times New Roman"/>
              </w:rPr>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41E0A44C" w14:textId="7B442314" w:rsidR="00B9300D" w:rsidRPr="00D81AFA"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Format / Instructional Methods</w:t>
      </w:r>
    </w:p>
    <w:p w14:paraId="3B93B09A" w14:textId="77777777" w:rsidR="00C60138" w:rsidRPr="00C60138" w:rsidRDefault="00C60138" w:rsidP="00C60138">
      <w:pPr>
        <w:rPr>
          <w:rFonts w:ascii="Times New Roman" w:hAnsi="Times New Roman" w:cs="Times New Roman"/>
          <w:color w:val="000000"/>
        </w:rPr>
      </w:pPr>
      <w:r w:rsidRPr="00C60138">
        <w:rPr>
          <w:rFonts w:ascii="Times New Roman" w:hAnsi="Times New Roman" w:cs="Times New Roman"/>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6D033169" w14:textId="77777777" w:rsidR="00C60138" w:rsidRPr="00C60138" w:rsidRDefault="00C60138" w:rsidP="00C60138">
      <w:pPr>
        <w:rPr>
          <w:rFonts w:ascii="Times New Roman" w:hAnsi="Times New Roman" w:cs="Times New Roman"/>
          <w:color w:val="000000"/>
        </w:rPr>
      </w:pPr>
      <w:r w:rsidRPr="00C60138">
        <w:rPr>
          <w:rFonts w:ascii="Times New Roman" w:hAnsi="Times New Roman" w:cs="Times New Roman"/>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3AC7A594" w14:textId="77777777"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USC Field Faculty Liaisons are assigned to oversee the progress of the students in their field placements, including consultation for students’ field education internship assignments.  Working on behalf of the </w:t>
      </w:r>
      <w:r w:rsidRPr="00C60138">
        <w:rPr>
          <w:rFonts w:ascii="Times New Roman" w:hAnsi="Times New Roman" w:cs="Times New Roman"/>
          <w:color w:val="444444"/>
        </w:rPr>
        <w:t>Suzanne Dworak-Peck School of Social Work</w:t>
      </w:r>
      <w:r w:rsidRPr="00C60138">
        <w:rPr>
          <w:rFonts w:ascii="Times New Roman" w:hAnsi="Times New Roman" w:cs="Times New Roman"/>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77DF5AF6" w14:textId="7280BE98" w:rsidR="00C60138" w:rsidRPr="00C60138" w:rsidRDefault="00C60138" w:rsidP="00BA7597">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w:t>
      </w:r>
      <w:r w:rsidR="00BA7597">
        <w:rPr>
          <w:rFonts w:ascii="Times New Roman" w:hAnsi="Times New Roman" w:cs="Times New Roman"/>
          <w:color w:val="000000"/>
        </w:rPr>
        <w:t xml:space="preserve">to the Field Faculty Liaison.  </w:t>
      </w:r>
    </w:p>
    <w:p w14:paraId="4EB17857" w14:textId="77777777" w:rsidR="00C60138" w:rsidRPr="00C60138" w:rsidRDefault="00C60138" w:rsidP="00C60138">
      <w:pPr>
        <w:rPr>
          <w:rFonts w:ascii="Times New Roman" w:hAnsi="Times New Roman" w:cs="Times New Roman"/>
        </w:rPr>
      </w:pPr>
      <w:r w:rsidRPr="00C60138">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C60138">
        <w:rPr>
          <w:rFonts w:ascii="Times New Roman" w:hAnsi="Times New Roman" w:cs="Times New Roman"/>
        </w:rPr>
        <w:t>Internship days are generally during the week Monday through Friday, although some variations may occur.  The number of hours required this semester for 699b are at least 275 hours, approximately 20-24 hours per week, including at least one full eight-hour day each week.</w:t>
      </w:r>
    </w:p>
    <w:p w14:paraId="6A526B79" w14:textId="3A5BADE9" w:rsidR="00C60138" w:rsidRDefault="00C60138" w:rsidP="00D50789">
      <w:pPr>
        <w:rPr>
          <w:rFonts w:ascii="Times New Roman" w:hAnsi="Times New Roman" w:cs="Times New Roman"/>
          <w:b/>
          <w:color w:val="991B1E"/>
        </w:rPr>
      </w:pPr>
    </w:p>
    <w:p w14:paraId="6A2B8907" w14:textId="6AE22115" w:rsidR="00BA7597" w:rsidRDefault="00BA7597" w:rsidP="00D50789">
      <w:pPr>
        <w:rPr>
          <w:rFonts w:ascii="Times New Roman" w:hAnsi="Times New Roman" w:cs="Times New Roman"/>
          <w:b/>
          <w:color w:val="991B1E"/>
        </w:rPr>
      </w:pPr>
    </w:p>
    <w:p w14:paraId="001C0816" w14:textId="77777777" w:rsidR="00BA7597" w:rsidRPr="00D81AFA" w:rsidRDefault="00BA7597" w:rsidP="00D50789">
      <w:pPr>
        <w:rPr>
          <w:rFonts w:ascii="Times New Roman" w:hAnsi="Times New Roman" w:cs="Times New Roman"/>
          <w:b/>
          <w:color w:val="991B1E"/>
        </w:rPr>
      </w:pPr>
    </w:p>
    <w:p w14:paraId="3CCAE5D3" w14:textId="36CD0C00" w:rsidR="007D3B8A" w:rsidRPr="00D81AFA" w:rsidRDefault="007D3B8A" w:rsidP="00D50789">
      <w:pPr>
        <w:rPr>
          <w:rFonts w:ascii="Times New Roman" w:hAnsi="Times New Roman" w:cs="Times New Roman"/>
        </w:rPr>
      </w:pPr>
      <w:r w:rsidRPr="00D81AFA">
        <w:rPr>
          <w:rFonts w:ascii="Times New Roman" w:hAnsi="Times New Roman" w:cs="Times New Roman"/>
          <w:b/>
          <w:color w:val="991B1E"/>
        </w:rPr>
        <w:lastRenderedPageBreak/>
        <w:t>Student Learning Outcomes</w:t>
      </w:r>
    </w:p>
    <w:p w14:paraId="735237B6" w14:textId="0BA1A3E5" w:rsidR="007D3B8A" w:rsidRPr="00D81AFA" w:rsidRDefault="007D3B8A" w:rsidP="00D50789">
      <w:pPr>
        <w:rPr>
          <w:rFonts w:ascii="Times New Roman" w:hAnsi="Times New Roman" w:cs="Times New Roman"/>
        </w:rPr>
      </w:pPr>
      <w:r w:rsidRPr="00D81AFA">
        <w:rPr>
          <w:rFonts w:ascii="Times New Roman" w:hAnsi="Times New Roman" w:cs="Times New Roman"/>
        </w:rPr>
        <w:t>The following table lists the nine Social Work core competencies</w:t>
      </w:r>
      <w:r w:rsidR="003B26AE" w:rsidRPr="00D81AFA">
        <w:rPr>
          <w:rFonts w:ascii="Times New Roman" w:hAnsi="Times New Roman" w:cs="Times New Roman"/>
        </w:rPr>
        <w:t>,</w:t>
      </w:r>
      <w:r w:rsidRPr="00D81AFA">
        <w:rPr>
          <w:rFonts w:ascii="Times New Roman" w:hAnsi="Times New Roman" w:cs="Times New Roman"/>
        </w:rPr>
        <w:t xml:space="preserve"> as defined by the Council on Social Work Education’s 2015 Educational Policy and Accreditation Standards</w:t>
      </w:r>
      <w:r w:rsidR="003B26AE" w:rsidRPr="00D81AFA">
        <w:rPr>
          <w:rFonts w:ascii="Times New Roman" w:hAnsi="Times New Roman" w:cs="Times New Roman"/>
        </w:rPr>
        <w:t>, which are the basis of the student learning outcomes in the MSW program</w:t>
      </w:r>
      <w:r w:rsidRPr="00D81AF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4857816"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0F5C8D5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6CA799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74C13ADA"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33FBA5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8116CA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2F82BA62"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535086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1E907093"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4FF07853" w14:textId="263B755F" w:rsidR="004424B2" w:rsidRPr="00D81AFA" w:rsidRDefault="004424B2" w:rsidP="004424B2">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A</w:t>
      </w:r>
      <w:r w:rsidRPr="00D81AFA">
        <w:rPr>
          <w:rFonts w:ascii="Times New Roman" w:hAnsi="Times New Roman" w:cs="Times New Roman"/>
        </w:rPr>
        <w:t xml:space="preserve"> for a</w:t>
      </w:r>
      <w:r w:rsidR="003B26AE" w:rsidRPr="00D81AFA">
        <w:rPr>
          <w:rFonts w:ascii="Times New Roman" w:hAnsi="Times New Roman" w:cs="Times New Roman"/>
        </w:rPr>
        <w:t xml:space="preserve">n expanded </w:t>
      </w:r>
      <w:r w:rsidRPr="00D81AFA">
        <w:rPr>
          <w:rFonts w:ascii="Times New Roman" w:hAnsi="Times New Roman" w:cs="Times New Roman"/>
        </w:rPr>
        <w:t xml:space="preserve">table, which </w:t>
      </w:r>
      <w:r w:rsidR="003B26AE" w:rsidRPr="00D81AFA">
        <w:rPr>
          <w:rFonts w:ascii="Times New Roman" w:hAnsi="Times New Roman" w:cs="Times New Roman"/>
        </w:rPr>
        <w:t xml:space="preserve">details </w:t>
      </w:r>
      <w:r w:rsidRPr="00D81AFA">
        <w:rPr>
          <w:rFonts w:ascii="Times New Roman" w:hAnsi="Times New Roman" w:cs="Times New Roman"/>
        </w:rPr>
        <w:t xml:space="preserve">the competencies </w:t>
      </w:r>
      <w:r w:rsidR="003B26AE" w:rsidRPr="00D81AFA">
        <w:rPr>
          <w:rFonts w:ascii="Times New Roman" w:hAnsi="Times New Roman" w:cs="Times New Roman"/>
        </w:rPr>
        <w:t xml:space="preserve">and dimensions of competence </w:t>
      </w:r>
      <w:r w:rsidRPr="00D81AFA">
        <w:rPr>
          <w:rFonts w:ascii="Times New Roman" w:hAnsi="Times New Roman" w:cs="Times New Roman"/>
        </w:rPr>
        <w:t>highlighted in this course</w:t>
      </w:r>
      <w:r w:rsidR="003B26AE" w:rsidRPr="00D81AFA">
        <w:rPr>
          <w:rFonts w:ascii="Times New Roman" w:hAnsi="Times New Roman" w:cs="Times New Roman"/>
        </w:rPr>
        <w:t xml:space="preserve">.  The table also shows </w:t>
      </w:r>
      <w:r w:rsidRPr="00D81AFA">
        <w:rPr>
          <w:rFonts w:ascii="Times New Roman" w:hAnsi="Times New Roman" w:cs="Times New Roman"/>
        </w:rPr>
        <w:t xml:space="preserve">the </w:t>
      </w:r>
      <w:r w:rsidR="003B26AE" w:rsidRPr="00D81AFA">
        <w:rPr>
          <w:rFonts w:ascii="Times New Roman" w:hAnsi="Times New Roman" w:cs="Times New Roman"/>
        </w:rPr>
        <w:t xml:space="preserve">course objective(s), behaviors/indicators of competence, and course content and assignments </w:t>
      </w:r>
      <w:r w:rsidRPr="00D81AFA">
        <w:rPr>
          <w:rFonts w:ascii="Times New Roman" w:hAnsi="Times New Roman" w:cs="Times New Roman"/>
        </w:rPr>
        <w:t xml:space="preserve">related </w:t>
      </w:r>
      <w:r w:rsidR="003B26AE" w:rsidRPr="00D81AFA">
        <w:rPr>
          <w:rFonts w:ascii="Times New Roman" w:hAnsi="Times New Roman" w:cs="Times New Roman"/>
        </w:rPr>
        <w:t xml:space="preserve">to each competency highlighted in the course. </w:t>
      </w:r>
    </w:p>
    <w:p w14:paraId="117A6938" w14:textId="77777777" w:rsidR="00D90E83" w:rsidRPr="00D81AFA" w:rsidRDefault="00D90E83" w:rsidP="004424B2">
      <w:pPr>
        <w:rPr>
          <w:rFonts w:ascii="Times New Roman" w:hAnsi="Times New Roman" w:cs="Times New Roman"/>
          <w:b/>
          <w:color w:val="991B1E"/>
        </w:rPr>
      </w:pPr>
    </w:p>
    <w:p w14:paraId="0B0F0920" w14:textId="5478F34B" w:rsidR="00F70E4C" w:rsidRPr="00D81AFA" w:rsidRDefault="00F70E4C" w:rsidP="004424B2">
      <w:pPr>
        <w:rPr>
          <w:rFonts w:ascii="Times New Roman" w:hAnsi="Times New Roman" w:cs="Times New Roman"/>
        </w:rPr>
      </w:pPr>
      <w:r w:rsidRPr="00D81AFA">
        <w:rPr>
          <w:rFonts w:ascii="Times New Roman" w:hAnsi="Times New Roman" w:cs="Times New Roman"/>
          <w:b/>
          <w:color w:val="991B1E"/>
        </w:rPr>
        <w:t>Course Assignments, Due Dates, and Grading</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60138" w:rsidRPr="00142E85" w14:paraId="3AE31675" w14:textId="77777777" w:rsidTr="00047B80">
        <w:tc>
          <w:tcPr>
            <w:tcW w:w="5606" w:type="dxa"/>
            <w:shd w:val="clear" w:color="auto" w:fill="C00000"/>
            <w:vAlign w:val="center"/>
          </w:tcPr>
          <w:p w14:paraId="3D8F83A5" w14:textId="77777777" w:rsidR="00C60138" w:rsidRPr="00142E85" w:rsidRDefault="00C60138" w:rsidP="00047B80">
            <w:pPr>
              <w:keepNext/>
              <w:jc w:val="center"/>
              <w:rPr>
                <w:b/>
                <w:color w:val="FFFFFF"/>
              </w:rPr>
            </w:pPr>
            <w:r w:rsidRPr="00142E85">
              <w:rPr>
                <w:b/>
                <w:color w:val="FFFFFF"/>
              </w:rPr>
              <w:t>Assignment</w:t>
            </w:r>
          </w:p>
        </w:tc>
        <w:tc>
          <w:tcPr>
            <w:tcW w:w="1589" w:type="dxa"/>
            <w:shd w:val="clear" w:color="auto" w:fill="C00000"/>
            <w:vAlign w:val="center"/>
          </w:tcPr>
          <w:p w14:paraId="45BA131A" w14:textId="77777777" w:rsidR="00C60138" w:rsidRPr="00142E85" w:rsidRDefault="00C60138" w:rsidP="00047B80">
            <w:pPr>
              <w:keepNext/>
              <w:jc w:val="center"/>
              <w:rPr>
                <w:b/>
                <w:color w:val="FFFFFF"/>
              </w:rPr>
            </w:pPr>
            <w:r w:rsidRPr="00142E85">
              <w:rPr>
                <w:b/>
                <w:color w:val="FFFFFF"/>
              </w:rPr>
              <w:t>Due Date</w:t>
            </w:r>
          </w:p>
        </w:tc>
        <w:tc>
          <w:tcPr>
            <w:tcW w:w="1800" w:type="dxa"/>
            <w:shd w:val="clear" w:color="auto" w:fill="C00000"/>
            <w:vAlign w:val="center"/>
          </w:tcPr>
          <w:p w14:paraId="0E7BB533" w14:textId="77777777" w:rsidR="00C60138" w:rsidRPr="00142E85" w:rsidRDefault="00C60138" w:rsidP="00047B80">
            <w:pPr>
              <w:keepNext/>
              <w:jc w:val="center"/>
              <w:rPr>
                <w:b/>
                <w:color w:val="FFFFFF"/>
              </w:rPr>
            </w:pPr>
            <w:r w:rsidRPr="00142E85">
              <w:rPr>
                <w:b/>
                <w:color w:val="FFFFFF"/>
              </w:rPr>
              <w:t>% of Final Grade</w:t>
            </w:r>
          </w:p>
        </w:tc>
      </w:tr>
      <w:tr w:rsidR="00C60138" w:rsidRPr="00142E85" w14:paraId="6A0E84F7" w14:textId="77777777" w:rsidTr="00047B80">
        <w:trPr>
          <w:trHeight w:val="520"/>
        </w:trPr>
        <w:tc>
          <w:tcPr>
            <w:tcW w:w="5606" w:type="dxa"/>
          </w:tcPr>
          <w:p w14:paraId="34E1516F" w14:textId="77777777" w:rsidR="00C60138" w:rsidRPr="00142E85" w:rsidRDefault="00C60138" w:rsidP="00B4742B">
            <w:pPr>
              <w:numPr>
                <w:ilvl w:val="0"/>
                <w:numId w:val="5"/>
              </w:numPr>
              <w:pBdr>
                <w:top w:val="nil"/>
                <w:left w:val="nil"/>
                <w:bottom w:val="nil"/>
                <w:right w:val="nil"/>
                <w:between w:val="nil"/>
              </w:pBdr>
              <w:spacing w:after="0" w:line="240" w:lineRule="auto"/>
              <w:rPr>
                <w:b/>
                <w:color w:val="000000"/>
              </w:rPr>
            </w:pPr>
            <w:r w:rsidRPr="00142E85">
              <w:rPr>
                <w:b/>
                <w:color w:val="000000"/>
              </w:rPr>
              <w:t>Review and Update Educational Goals in Learning Agreement with Field Instructor</w:t>
            </w:r>
          </w:p>
        </w:tc>
        <w:tc>
          <w:tcPr>
            <w:tcW w:w="1589" w:type="dxa"/>
          </w:tcPr>
          <w:p w14:paraId="42FDDB60" w14:textId="77777777" w:rsidR="00C60138" w:rsidRPr="00142E85" w:rsidRDefault="00C60138" w:rsidP="00047B80">
            <w:pPr>
              <w:jc w:val="center"/>
            </w:pPr>
            <w:r w:rsidRPr="00142E85">
              <w:t xml:space="preserve">See </w:t>
            </w:r>
            <w:r>
              <w:t xml:space="preserve">Field </w:t>
            </w:r>
            <w:r w:rsidRPr="00142E85">
              <w:t>Calendar</w:t>
            </w:r>
          </w:p>
        </w:tc>
        <w:tc>
          <w:tcPr>
            <w:tcW w:w="1800" w:type="dxa"/>
          </w:tcPr>
          <w:p w14:paraId="1FD5D9BA" w14:textId="77777777" w:rsidR="00C60138" w:rsidRPr="00142E85" w:rsidRDefault="00C60138" w:rsidP="00047B80">
            <w:pPr>
              <w:jc w:val="center"/>
            </w:pPr>
            <w:r w:rsidRPr="00142E85">
              <w:t>30%</w:t>
            </w:r>
          </w:p>
        </w:tc>
      </w:tr>
      <w:tr w:rsidR="00C60138" w:rsidRPr="00142E85" w14:paraId="6F4D8CE8" w14:textId="77777777" w:rsidTr="00047B80">
        <w:tc>
          <w:tcPr>
            <w:tcW w:w="5606" w:type="dxa"/>
          </w:tcPr>
          <w:p w14:paraId="4A0FF41C" w14:textId="77777777" w:rsidR="00C60138" w:rsidRPr="00142E85" w:rsidRDefault="00C60138" w:rsidP="00047B80">
            <w:pPr>
              <w:rPr>
                <w:b/>
              </w:rPr>
            </w:pPr>
            <w:r w:rsidRPr="00142E85">
              <w:rPr>
                <w:b/>
              </w:rPr>
              <w:t xml:space="preserve">2a. Eight Reflective Learning Tools </w:t>
            </w:r>
          </w:p>
          <w:p w14:paraId="6114C417" w14:textId="77777777" w:rsidR="00C60138" w:rsidRPr="00142E85" w:rsidRDefault="00C60138" w:rsidP="00047B80">
            <w:pPr>
              <w:rPr>
                <w:b/>
              </w:rPr>
            </w:pPr>
          </w:p>
        </w:tc>
        <w:tc>
          <w:tcPr>
            <w:tcW w:w="1589" w:type="dxa"/>
          </w:tcPr>
          <w:p w14:paraId="74B39219" w14:textId="77777777" w:rsidR="00C60138" w:rsidRPr="00142E85" w:rsidRDefault="00C60138" w:rsidP="00047B80">
            <w:pPr>
              <w:jc w:val="center"/>
            </w:pPr>
            <w:r w:rsidRPr="00142E85">
              <w:t>Ongoing</w:t>
            </w:r>
          </w:p>
        </w:tc>
        <w:tc>
          <w:tcPr>
            <w:tcW w:w="1800" w:type="dxa"/>
            <w:vMerge w:val="restart"/>
          </w:tcPr>
          <w:p w14:paraId="27F8D0EE" w14:textId="77777777" w:rsidR="00C60138" w:rsidRPr="00142E85" w:rsidRDefault="00C60138" w:rsidP="00047B80">
            <w:pPr>
              <w:jc w:val="center"/>
            </w:pPr>
            <w:r w:rsidRPr="00142E85">
              <w:t>35%</w:t>
            </w:r>
          </w:p>
          <w:p w14:paraId="0F73FA14" w14:textId="77777777" w:rsidR="00C60138" w:rsidRPr="00142E85" w:rsidRDefault="00C60138" w:rsidP="00047B80">
            <w:pPr>
              <w:jc w:val="center"/>
            </w:pPr>
            <w:r>
              <w:rPr>
                <w:sz w:val="18"/>
                <w:szCs w:val="18"/>
              </w:rPr>
              <w:t>(50% completed by week 6</w:t>
            </w:r>
            <w:r w:rsidRPr="00142E85">
              <w:rPr>
                <w:sz w:val="18"/>
                <w:szCs w:val="18"/>
              </w:rPr>
              <w:t>)</w:t>
            </w:r>
          </w:p>
        </w:tc>
      </w:tr>
      <w:tr w:rsidR="00C60138" w:rsidRPr="00142E85" w14:paraId="23962DE9" w14:textId="77777777" w:rsidTr="00047B80">
        <w:tc>
          <w:tcPr>
            <w:tcW w:w="5606" w:type="dxa"/>
          </w:tcPr>
          <w:p w14:paraId="0D23909A" w14:textId="77777777" w:rsidR="00C60138" w:rsidRPr="00142E85" w:rsidRDefault="00C60138" w:rsidP="00047B80">
            <w:pPr>
              <w:rPr>
                <w:b/>
              </w:rPr>
            </w:pPr>
            <w:r w:rsidRPr="00142E85">
              <w:rPr>
                <w:b/>
              </w:rPr>
              <w:t>2b. Field Documentation</w:t>
            </w:r>
          </w:p>
          <w:p w14:paraId="286F2236" w14:textId="77777777" w:rsidR="00C60138" w:rsidRPr="00142E85" w:rsidRDefault="00C60138" w:rsidP="00047B80">
            <w:pPr>
              <w:rPr>
                <w:b/>
              </w:rPr>
            </w:pPr>
          </w:p>
        </w:tc>
        <w:tc>
          <w:tcPr>
            <w:tcW w:w="1589" w:type="dxa"/>
          </w:tcPr>
          <w:p w14:paraId="4A804948" w14:textId="77777777" w:rsidR="00C60138" w:rsidRPr="00142E85" w:rsidRDefault="00C60138" w:rsidP="00047B80">
            <w:pPr>
              <w:jc w:val="center"/>
            </w:pPr>
            <w:r>
              <w:t>See Field Calendar</w:t>
            </w:r>
          </w:p>
        </w:tc>
        <w:tc>
          <w:tcPr>
            <w:tcW w:w="1800" w:type="dxa"/>
            <w:vMerge/>
          </w:tcPr>
          <w:p w14:paraId="36883CED" w14:textId="77777777" w:rsidR="00C60138" w:rsidRPr="00142E85" w:rsidRDefault="00C60138" w:rsidP="00047B80">
            <w:pPr>
              <w:widowControl w:val="0"/>
              <w:pBdr>
                <w:top w:val="nil"/>
                <w:left w:val="nil"/>
                <w:bottom w:val="nil"/>
                <w:right w:val="nil"/>
                <w:between w:val="nil"/>
              </w:pBdr>
              <w:spacing w:line="276" w:lineRule="auto"/>
            </w:pPr>
          </w:p>
        </w:tc>
      </w:tr>
      <w:tr w:rsidR="00C60138" w:rsidRPr="00142E85" w14:paraId="047BC21C" w14:textId="77777777" w:rsidTr="00047B80">
        <w:tc>
          <w:tcPr>
            <w:tcW w:w="5606" w:type="dxa"/>
          </w:tcPr>
          <w:p w14:paraId="536C0701" w14:textId="77777777" w:rsidR="00C60138" w:rsidRPr="00142E85" w:rsidRDefault="00C60138" w:rsidP="00B4742B">
            <w:pPr>
              <w:numPr>
                <w:ilvl w:val="0"/>
                <w:numId w:val="6"/>
              </w:numPr>
              <w:pBdr>
                <w:top w:val="nil"/>
                <w:left w:val="nil"/>
                <w:bottom w:val="nil"/>
                <w:right w:val="nil"/>
                <w:between w:val="nil"/>
              </w:pBdr>
              <w:spacing w:after="0" w:line="240" w:lineRule="auto"/>
              <w:rPr>
                <w:b/>
                <w:color w:val="000000"/>
              </w:rPr>
            </w:pPr>
            <w:r w:rsidRPr="00142E85">
              <w:rPr>
                <w:b/>
                <w:color w:val="000000"/>
              </w:rPr>
              <w:t>Development o</w:t>
            </w:r>
            <w:r>
              <w:rPr>
                <w:b/>
                <w:color w:val="000000"/>
              </w:rPr>
              <w:t>f Competencies and Field Hours*</w:t>
            </w:r>
          </w:p>
          <w:p w14:paraId="72559684" w14:textId="77777777" w:rsidR="00C60138" w:rsidRPr="00142E85" w:rsidRDefault="00C60138" w:rsidP="00047B80">
            <w:pPr>
              <w:ind w:left="720"/>
              <w:rPr>
                <w:b/>
              </w:rPr>
            </w:pPr>
          </w:p>
        </w:tc>
        <w:tc>
          <w:tcPr>
            <w:tcW w:w="1589" w:type="dxa"/>
          </w:tcPr>
          <w:p w14:paraId="587C2808" w14:textId="77777777" w:rsidR="00C60138" w:rsidRPr="00142E85" w:rsidRDefault="00C60138" w:rsidP="00047B80">
            <w:pPr>
              <w:jc w:val="center"/>
            </w:pPr>
            <w:r>
              <w:t>See Field Calendar</w:t>
            </w:r>
          </w:p>
        </w:tc>
        <w:tc>
          <w:tcPr>
            <w:tcW w:w="1800" w:type="dxa"/>
          </w:tcPr>
          <w:p w14:paraId="2E18B245" w14:textId="77777777" w:rsidR="00C60138" w:rsidRPr="00142E85" w:rsidRDefault="00C60138" w:rsidP="00047B80">
            <w:pPr>
              <w:jc w:val="center"/>
            </w:pPr>
            <w:r w:rsidRPr="00142E85">
              <w:t>35%</w:t>
            </w:r>
          </w:p>
        </w:tc>
      </w:tr>
    </w:tbl>
    <w:p w14:paraId="6CC786E9" w14:textId="77777777" w:rsidR="00C60138" w:rsidRDefault="00C60138" w:rsidP="00DE3458">
      <w:pPr>
        <w:keepNext/>
        <w:spacing w:after="220"/>
        <w:rPr>
          <w:rFonts w:ascii="Times New Roman" w:hAnsi="Times New Roman" w:cs="Times New Roman"/>
          <w:color w:val="212121"/>
        </w:rPr>
      </w:pPr>
    </w:p>
    <w:p w14:paraId="704DD6CD" w14:textId="43099853" w:rsidR="00DE3458" w:rsidRPr="00D81AFA" w:rsidRDefault="00DE3458" w:rsidP="00DE3458">
      <w:pPr>
        <w:keepNext/>
        <w:spacing w:after="220"/>
        <w:rPr>
          <w:rFonts w:ascii="Times New Roman" w:hAnsi="Times New Roman" w:cs="Times New Roman"/>
        </w:rPr>
      </w:pPr>
      <w:r w:rsidRPr="00D81AFA">
        <w:rPr>
          <w:rFonts w:ascii="Times New Roman" w:hAnsi="Times New Roman" w:cs="Times New Roman"/>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2933F254" w14:textId="050C6DC1" w:rsidR="00BA7597" w:rsidRPr="00BA7597" w:rsidRDefault="00F70E4C" w:rsidP="00F70E4C">
      <w:pPr>
        <w:rPr>
          <w:rFonts w:ascii="Times New Roman" w:hAnsi="Times New Roman" w:cs="Times New Roman"/>
        </w:rPr>
      </w:pPr>
      <w:r w:rsidRPr="00D81AFA">
        <w:rPr>
          <w:rFonts w:ascii="Times New Roman" w:hAnsi="Times New Roman" w:cs="Times New Roman"/>
        </w:rPr>
        <w:t xml:space="preserve">Each of the major </w:t>
      </w:r>
      <w:r w:rsidR="00BA7597">
        <w:rPr>
          <w:rFonts w:ascii="Times New Roman" w:hAnsi="Times New Roman" w:cs="Times New Roman"/>
        </w:rPr>
        <w:t>assignments is described below.</w:t>
      </w:r>
    </w:p>
    <w:p w14:paraId="02777D83" w14:textId="61A17A99" w:rsidR="00F70E4C" w:rsidRPr="00D81AFA" w:rsidRDefault="00D90E83" w:rsidP="00F70E4C">
      <w:pPr>
        <w:rPr>
          <w:rFonts w:ascii="Times New Roman" w:hAnsi="Times New Roman" w:cs="Times New Roman"/>
          <w:b/>
        </w:rPr>
      </w:pPr>
      <w:r w:rsidRPr="00D81AFA">
        <w:rPr>
          <w:rFonts w:ascii="Times New Roman" w:hAnsi="Times New Roman" w:cs="Times New Roman"/>
          <w:b/>
        </w:rPr>
        <w:t xml:space="preserve">Assignment </w:t>
      </w:r>
      <w:proofErr w:type="gramStart"/>
      <w:r w:rsidRPr="00D81AFA">
        <w:rPr>
          <w:rFonts w:ascii="Times New Roman" w:hAnsi="Times New Roman" w:cs="Times New Roman"/>
          <w:b/>
        </w:rPr>
        <w:t>1  Review</w:t>
      </w:r>
      <w:proofErr w:type="gramEnd"/>
      <w:r w:rsidRPr="00D81AFA">
        <w:rPr>
          <w:rFonts w:ascii="Times New Roman" w:hAnsi="Times New Roman" w:cs="Times New Roman"/>
          <w:b/>
        </w:rPr>
        <w:t xml:space="preserve"> of Educational</w:t>
      </w:r>
      <w:r w:rsidR="00C60138">
        <w:rPr>
          <w:rFonts w:ascii="Times New Roman" w:hAnsi="Times New Roman" w:cs="Times New Roman"/>
          <w:b/>
        </w:rPr>
        <w:t xml:space="preserve"> Goals in Learning Agreement with Field Instructor</w:t>
      </w:r>
    </w:p>
    <w:p w14:paraId="27761812" w14:textId="0AE935D3"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Review education goals in the Learning Agreement and revise to incorporate department-specific competencies through collaboration with your Field Instructor and Preceptor (if applicable).</w:t>
      </w:r>
    </w:p>
    <w:p w14:paraId="78863504" w14:textId="77777777"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b/>
          <w:color w:val="000000"/>
        </w:rPr>
        <w:lastRenderedPageBreak/>
        <w:t xml:space="preserve">Due:   </w:t>
      </w:r>
      <w:r w:rsidRPr="00C60138">
        <w:rPr>
          <w:rFonts w:ascii="Times New Roman" w:hAnsi="Times New Roman" w:cs="Times New Roman"/>
          <w:color w:val="000000"/>
        </w:rPr>
        <w:t xml:space="preserve">See Field Calendar </w:t>
      </w:r>
    </w:p>
    <w:p w14:paraId="6BFFA1EE" w14:textId="063ED796" w:rsidR="00D90E83" w:rsidRPr="00D81AFA"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 xml:space="preserve">This assignment relates to student learning outcome 6. </w:t>
      </w:r>
    </w:p>
    <w:p w14:paraId="1D976D25" w14:textId="2A00A820" w:rsidR="00F70E4C" w:rsidRDefault="00A50FC3" w:rsidP="00F70E4C">
      <w:pPr>
        <w:rPr>
          <w:rFonts w:ascii="Times New Roman" w:hAnsi="Times New Roman" w:cs="Times New Roman"/>
          <w:b/>
        </w:rPr>
      </w:pPr>
      <w:r w:rsidRPr="00D81AFA">
        <w:rPr>
          <w:rFonts w:ascii="Times New Roman" w:hAnsi="Times New Roman" w:cs="Times New Roman"/>
          <w:b/>
        </w:rPr>
        <w:t>Assignment 2</w:t>
      </w:r>
      <w:r w:rsidR="00D90E83" w:rsidRPr="00D81AFA">
        <w:rPr>
          <w:rFonts w:ascii="Times New Roman" w:hAnsi="Times New Roman" w:cs="Times New Roman"/>
          <w:b/>
        </w:rPr>
        <w:t xml:space="preserve"> a/</w:t>
      </w:r>
      <w:proofErr w:type="gramStart"/>
      <w:r w:rsidR="00D90E83" w:rsidRPr="00D81AFA">
        <w:rPr>
          <w:rFonts w:ascii="Times New Roman" w:hAnsi="Times New Roman" w:cs="Times New Roman"/>
          <w:b/>
        </w:rPr>
        <w:t>b</w:t>
      </w:r>
      <w:r w:rsidRPr="00D81AFA">
        <w:rPr>
          <w:rFonts w:ascii="Times New Roman" w:hAnsi="Times New Roman" w:cs="Times New Roman"/>
          <w:b/>
        </w:rPr>
        <w:t xml:space="preserve">  Reflective</w:t>
      </w:r>
      <w:proofErr w:type="gramEnd"/>
      <w:r w:rsidRPr="00D81AFA">
        <w:rPr>
          <w:rFonts w:ascii="Times New Roman" w:hAnsi="Times New Roman" w:cs="Times New Roman"/>
          <w:b/>
        </w:rPr>
        <w:t xml:space="preserve"> Learning Tools</w:t>
      </w:r>
      <w:r w:rsidR="00D90E83" w:rsidRPr="00D81AFA">
        <w:rPr>
          <w:rFonts w:ascii="Times New Roman" w:hAnsi="Times New Roman" w:cs="Times New Roman"/>
          <w:b/>
        </w:rPr>
        <w:t xml:space="preserve"> and Field Documentation</w:t>
      </w:r>
    </w:p>
    <w:p w14:paraId="724073FD" w14:textId="77777777"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Complete and submit Reflective Learning Tool (RLT) (a minimum of 8/semester) to the Field Instructor. </w:t>
      </w:r>
    </w:p>
    <w:p w14:paraId="226B903F" w14:textId="10383855"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There are multiple Reflective Learning Tool forms to </w:t>
      </w:r>
      <w:r w:rsidRPr="00C60138">
        <w:rPr>
          <w:rFonts w:ascii="Times New Roman" w:hAnsi="Times New Roman" w:cs="Times New Roman"/>
        </w:rPr>
        <w:t>choose from based on the setting type</w:t>
      </w:r>
      <w:r w:rsidR="00BA7597">
        <w:rPr>
          <w:rFonts w:ascii="Times New Roman" w:hAnsi="Times New Roman" w:cs="Times New Roman"/>
          <w:color w:val="000000"/>
        </w:rPr>
        <w:t>:</w:t>
      </w:r>
    </w:p>
    <w:p w14:paraId="13898560"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Individual (Micro)</w:t>
      </w:r>
    </w:p>
    <w:p w14:paraId="1DCE681A"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Shadowing other social workers, individual interactions with assigned clients</w:t>
      </w:r>
    </w:p>
    <w:p w14:paraId="127C7814"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Group (Mezzo)</w:t>
      </w:r>
    </w:p>
    <w:p w14:paraId="4C174772"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Psychoeducational groups, processing groups, co-facilitating groups</w:t>
      </w:r>
    </w:p>
    <w:p w14:paraId="341CB263"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rPr>
        <w:t>Community (</w:t>
      </w:r>
      <w:r w:rsidRPr="00C60138">
        <w:rPr>
          <w:rFonts w:ascii="Times New Roman" w:hAnsi="Times New Roman" w:cs="Times New Roman"/>
          <w:i/>
          <w:color w:val="000000"/>
        </w:rPr>
        <w:t xml:space="preserve">Macro) </w:t>
      </w:r>
    </w:p>
    <w:p w14:paraId="4BF44EDD"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Events, agency orientation, meetings, assigned projects, activities, trainings</w:t>
      </w:r>
    </w:p>
    <w:p w14:paraId="76825863"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rPr>
      </w:pPr>
    </w:p>
    <w:p w14:paraId="345DB6B7" w14:textId="0E692736" w:rsidR="00D82E60" w:rsidRPr="00D82E60" w:rsidRDefault="00C60138" w:rsidP="00D82E60">
      <w:pPr>
        <w:pBdr>
          <w:top w:val="nil"/>
          <w:left w:val="nil"/>
          <w:bottom w:val="nil"/>
          <w:right w:val="nil"/>
          <w:between w:val="nil"/>
        </w:pBdr>
        <w:ind w:left="360" w:hanging="360"/>
        <w:rPr>
          <w:rFonts w:ascii="Times New Roman" w:hAnsi="Times New Roman" w:cs="Times New Roman"/>
          <w:color w:val="000000"/>
        </w:rPr>
      </w:pPr>
      <w:r w:rsidRPr="00C60138">
        <w:rPr>
          <w:rFonts w:ascii="Times New Roman" w:hAnsi="Times New Roman" w:cs="Times New Roman"/>
          <w:i/>
        </w:rPr>
        <w:t>On Campus Program (OCP)</w:t>
      </w:r>
      <w:r w:rsidRPr="00C60138">
        <w:rPr>
          <w:rFonts w:ascii="Times New Roman" w:hAnsi="Times New Roman" w:cs="Times New Roman"/>
        </w:rPr>
        <w:t>:</w:t>
      </w:r>
      <w:r w:rsidRPr="00C60138">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1">
        <w:r w:rsidRPr="00C60138">
          <w:rPr>
            <w:rFonts w:ascii="Times New Roman" w:hAnsi="Times New Roman" w:cs="Times New Roman"/>
            <w:color w:val="0000FF"/>
            <w:u w:val="single"/>
          </w:rPr>
          <w:t>https://dworakpeck.usc.edu/msw-on-campus/field-education/students-forms</w:t>
        </w:r>
      </w:hyperlink>
      <w:r w:rsidR="00D82E60">
        <w:rPr>
          <w:rFonts w:ascii="Times New Roman" w:hAnsi="Times New Roman" w:cs="Times New Roman"/>
          <w:color w:val="000000"/>
        </w:rPr>
        <w:t>.</w:t>
      </w:r>
    </w:p>
    <w:p w14:paraId="1BFB8DE1"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color w:val="000000"/>
        </w:rPr>
      </w:pPr>
      <w:r w:rsidRPr="00C60138">
        <w:rPr>
          <w:rFonts w:ascii="Times New Roman" w:hAnsi="Times New Roman" w:cs="Times New Roman"/>
          <w:i/>
        </w:rPr>
        <w:t>Virtual Academic Center (VAC)</w:t>
      </w:r>
      <w:r w:rsidRPr="00C60138">
        <w:rPr>
          <w:rFonts w:ascii="Times New Roman" w:hAnsi="Times New Roman" w:cs="Times New Roman"/>
        </w:rPr>
        <w:t xml:space="preserve">: </w:t>
      </w:r>
      <w:r w:rsidRPr="00C60138">
        <w:rPr>
          <w:rFonts w:ascii="Times New Roman" w:hAnsi="Times New Roman" w:cs="Times New Roman"/>
          <w:color w:val="000000"/>
        </w:rPr>
        <w:t xml:space="preserve">the Field Practicum Log needs to be signed by the agency field instructor </w:t>
      </w:r>
      <w:r w:rsidRPr="00C60138">
        <w:rPr>
          <w:rFonts w:ascii="Times New Roman" w:hAnsi="Times New Roman" w:cs="Times New Roman"/>
        </w:rPr>
        <w:t xml:space="preserve">to verify hours, RLT, and weekly supervision ideally completed during weekly supervision. The </w:t>
      </w:r>
      <w:r w:rsidRPr="00C60138">
        <w:rPr>
          <w:rFonts w:ascii="Times New Roman" w:hAnsi="Times New Roman" w:cs="Times New Roman"/>
          <w:color w:val="000000"/>
        </w:rPr>
        <w:t xml:space="preserve">preceptor </w:t>
      </w:r>
      <w:r w:rsidRPr="00C60138">
        <w:rPr>
          <w:rFonts w:ascii="Times New Roman" w:hAnsi="Times New Roman" w:cs="Times New Roman"/>
        </w:rPr>
        <w:t xml:space="preserve">can also </w:t>
      </w:r>
      <w:proofErr w:type="gramStart"/>
      <w:r w:rsidRPr="00C60138">
        <w:rPr>
          <w:rFonts w:ascii="Times New Roman" w:hAnsi="Times New Roman" w:cs="Times New Roman"/>
        </w:rPr>
        <w:t xml:space="preserve">sign </w:t>
      </w:r>
      <w:r w:rsidRPr="00C60138">
        <w:rPr>
          <w:rFonts w:ascii="Times New Roman" w:hAnsi="Times New Roman" w:cs="Times New Roman"/>
          <w:color w:val="000000"/>
        </w:rPr>
        <w:t xml:space="preserve"> to</w:t>
      </w:r>
      <w:proofErr w:type="gramEnd"/>
      <w:r w:rsidRPr="00C60138">
        <w:rPr>
          <w:rFonts w:ascii="Times New Roman" w:hAnsi="Times New Roman" w:cs="Times New Roman"/>
          <w:color w:val="000000"/>
        </w:rPr>
        <w:t xml:space="preserve"> document to verify the number of field hours complete</w:t>
      </w:r>
      <w:r w:rsidRPr="00C60138">
        <w:rPr>
          <w:rFonts w:ascii="Times New Roman" w:hAnsi="Times New Roman" w:cs="Times New Roman"/>
        </w:rPr>
        <w:t>d.</w:t>
      </w:r>
      <w:r w:rsidRPr="00C60138">
        <w:rPr>
          <w:rFonts w:ascii="Times New Roman" w:hAnsi="Times New Roman" w:cs="Times New Roman"/>
          <w:color w:val="000000"/>
        </w:rPr>
        <w:t xml:space="preserve"> The completed log is due </w:t>
      </w:r>
      <w:r w:rsidRPr="00C60138">
        <w:rPr>
          <w:rFonts w:ascii="Times New Roman" w:hAnsi="Times New Roman" w:cs="Times New Roman"/>
        </w:rPr>
        <w:t xml:space="preserve">monthly </w:t>
      </w:r>
      <w:r w:rsidRPr="00C60138">
        <w:rPr>
          <w:rFonts w:ascii="Times New Roman" w:hAnsi="Times New Roman" w:cs="Times New Roman"/>
          <w:color w:val="000000"/>
        </w:rPr>
        <w:t>and uploaded to the platform. One log will be used for each semester.</w:t>
      </w:r>
    </w:p>
    <w:p w14:paraId="1C7EADC4"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color w:val="000000"/>
        </w:rPr>
      </w:pPr>
    </w:p>
    <w:p w14:paraId="42DCF528" w14:textId="77777777" w:rsidR="00C60138" w:rsidRPr="00C60138" w:rsidRDefault="00C60138" w:rsidP="00C60138">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b/>
          <w:color w:val="000000"/>
        </w:rPr>
        <w:t xml:space="preserve">Due 2a:   </w:t>
      </w:r>
      <w:r w:rsidRPr="00C60138">
        <w:rPr>
          <w:rFonts w:ascii="Times New Roman" w:hAnsi="Times New Roman" w:cs="Times New Roman"/>
          <w:color w:val="000000"/>
        </w:rPr>
        <w:t xml:space="preserve">Reflective Learning Tools are due on a continuous basis (at least 2 RLTs a month) to the Field Instructor. </w:t>
      </w:r>
      <w:r w:rsidRPr="00C60138">
        <w:rPr>
          <w:rFonts w:ascii="Times New Roman" w:hAnsi="Times New Roman" w:cs="Times New Roman"/>
        </w:rPr>
        <w:t>Your F</w:t>
      </w:r>
      <w:r w:rsidRPr="00C60138">
        <w:rPr>
          <w:rFonts w:ascii="Times New Roman" w:hAnsi="Times New Roman" w:cs="Times New Roman"/>
          <w:color w:val="000000"/>
        </w:rPr>
        <w:t xml:space="preserve">ield Liaison will check-in </w:t>
      </w:r>
      <w:r w:rsidRPr="00C60138">
        <w:rPr>
          <w:rFonts w:ascii="Times New Roman" w:hAnsi="Times New Roman" w:cs="Times New Roman"/>
        </w:rPr>
        <w:t>on your documentation and note their review verification on your IPT System (OCP Program) or Field Practicum Log (VAC Students)</w:t>
      </w:r>
      <w:r w:rsidRPr="00C60138">
        <w:rPr>
          <w:rFonts w:ascii="Times New Roman" w:hAnsi="Times New Roman" w:cs="Times New Roman"/>
          <w:color w:val="000000"/>
        </w:rPr>
        <w:t xml:space="preserve">.  </w:t>
      </w:r>
    </w:p>
    <w:p w14:paraId="31B5E386" w14:textId="77777777" w:rsidR="00C60138" w:rsidRPr="00C60138" w:rsidRDefault="00C60138" w:rsidP="00C60138">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b/>
          <w:color w:val="000000"/>
        </w:rPr>
        <w:t xml:space="preserve">Due 2b: </w:t>
      </w:r>
      <w:r w:rsidRPr="00C60138">
        <w:rPr>
          <w:rFonts w:ascii="Times New Roman" w:hAnsi="Times New Roman" w:cs="Times New Roman"/>
          <w:color w:val="000000"/>
        </w:rPr>
        <w:t>Ongoing to last date of class and field – Final Reflective Learning Tool Log/Field Practicum Log is due to the Field Liaison</w:t>
      </w:r>
    </w:p>
    <w:p w14:paraId="289B8B6C" w14:textId="33E15AE0" w:rsidR="00C60138" w:rsidRPr="00C60138" w:rsidRDefault="00C60138" w:rsidP="00C60138">
      <w:pPr>
        <w:pBdr>
          <w:top w:val="nil"/>
          <w:left w:val="nil"/>
          <w:bottom w:val="nil"/>
          <w:right w:val="nil"/>
          <w:between w:val="nil"/>
        </w:pBdr>
        <w:spacing w:after="240"/>
        <w:rPr>
          <w:rFonts w:ascii="Times New Roman" w:hAnsi="Times New Roman" w:cs="Times New Roman"/>
          <w:i/>
          <w:color w:val="000000"/>
        </w:rPr>
      </w:pPr>
      <w:r w:rsidRPr="00C60138">
        <w:rPr>
          <w:rFonts w:ascii="Times New Roman" w:hAnsi="Times New Roman" w:cs="Times New Roman"/>
          <w:i/>
          <w:color w:val="000000"/>
        </w:rPr>
        <w:t>This assignment relates to student learning outcomes 1-4 and 6-9.</w:t>
      </w:r>
    </w:p>
    <w:p w14:paraId="160AD703" w14:textId="2588F1AC" w:rsidR="00F70E4C" w:rsidRPr="00C60138" w:rsidRDefault="00A50FC3" w:rsidP="00F70E4C">
      <w:pPr>
        <w:rPr>
          <w:rFonts w:ascii="Times New Roman" w:hAnsi="Times New Roman" w:cs="Times New Roman"/>
          <w:b/>
        </w:rPr>
      </w:pPr>
      <w:r w:rsidRPr="00C60138">
        <w:rPr>
          <w:rFonts w:ascii="Times New Roman" w:hAnsi="Times New Roman" w:cs="Times New Roman"/>
          <w:b/>
        </w:rPr>
        <w:t>Assignment 3 Development of Competencies and Completion of Field Hours</w:t>
      </w:r>
    </w:p>
    <w:p w14:paraId="59854362" w14:textId="77777777" w:rsidR="00C60138" w:rsidRPr="00C60138" w:rsidRDefault="00C60138" w:rsidP="00C60138">
      <w:pPr>
        <w:rPr>
          <w:rFonts w:ascii="Times New Roman" w:eastAsia="Times New Roman" w:hAnsi="Times New Roman" w:cs="Times New Roman"/>
        </w:rPr>
      </w:pPr>
      <w:r w:rsidRPr="00C60138">
        <w:rPr>
          <w:rFonts w:ascii="Times New Roman" w:hAnsi="Times New Roman" w:cs="Times New Roman"/>
          <w:color w:val="000000"/>
        </w:rPr>
        <w:t>For Credit in this assignment, students will:</w:t>
      </w:r>
    </w:p>
    <w:p w14:paraId="6876DCEB"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Demonstrate advanced skills in the CSWE Core Competencies as listed in the end of semester evaluation.</w:t>
      </w:r>
    </w:p>
    <w:p w14:paraId="330606CD"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Complete a self-assessment (suggested activity) by rating themselves on the end of semester evaluation.</w:t>
      </w:r>
    </w:p>
    <w:p w14:paraId="093FC1BD"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Review and discuss the end of semester evaluation completed by the Field Instructor, who makes the grade recommendation. If satisfied that the content accurately reflects progress, student and Field Instructor sign as instructed.*</w:t>
      </w:r>
    </w:p>
    <w:p w14:paraId="6DF82C46"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Ensure that the completed evaluation is received by the Field Liaison.</w:t>
      </w:r>
    </w:p>
    <w:p w14:paraId="64C7779B"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Complete required number of Field placement hours </w:t>
      </w:r>
      <w:r w:rsidRPr="00C60138">
        <w:rPr>
          <w:rFonts w:ascii="Times New Roman" w:hAnsi="Times New Roman" w:cs="Times New Roman"/>
        </w:rPr>
        <w:t xml:space="preserve">(minimum of 275 hours). </w:t>
      </w:r>
      <w:r w:rsidRPr="00C60138">
        <w:rPr>
          <w:rFonts w:ascii="Times New Roman" w:hAnsi="Times New Roman" w:cs="Times New Roman"/>
          <w:color w:val="000000"/>
        </w:rPr>
        <w:t>**</w:t>
      </w:r>
    </w:p>
    <w:p w14:paraId="53447104" w14:textId="77777777" w:rsidR="00C60138" w:rsidRPr="00C60138" w:rsidRDefault="00C60138" w:rsidP="00C60138">
      <w:pPr>
        <w:rPr>
          <w:rFonts w:ascii="Times New Roman" w:hAnsi="Times New Roman" w:cs="Times New Roman"/>
          <w:b/>
        </w:rPr>
      </w:pPr>
    </w:p>
    <w:p w14:paraId="03B07C06" w14:textId="77777777" w:rsidR="00C60138" w:rsidRPr="00C60138" w:rsidRDefault="00C60138" w:rsidP="00C60138">
      <w:pPr>
        <w:rPr>
          <w:rFonts w:ascii="Times New Roman" w:hAnsi="Times New Roman" w:cs="Times New Roman"/>
          <w:b/>
        </w:rPr>
      </w:pPr>
      <w:r w:rsidRPr="00C60138">
        <w:rPr>
          <w:rFonts w:ascii="Times New Roman" w:hAnsi="Times New Roman" w:cs="Times New Roman"/>
          <w:b/>
        </w:rPr>
        <w:lastRenderedPageBreak/>
        <w:t xml:space="preserve">Due: </w:t>
      </w:r>
      <w:r w:rsidRPr="00C60138">
        <w:rPr>
          <w:rFonts w:ascii="Times New Roman" w:hAnsi="Times New Roman" w:cs="Times New Roman"/>
        </w:rPr>
        <w:t>completed and reviewed end of semester evaluation along with practicum hour documentation.</w:t>
      </w:r>
    </w:p>
    <w:p w14:paraId="2B6812FF" w14:textId="77777777"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This assignment relates to student learning outcomes 1-9.</w:t>
      </w:r>
    </w:p>
    <w:p w14:paraId="641B44E5" w14:textId="0ABF6C38" w:rsidR="00C60138" w:rsidRPr="00C60138" w:rsidRDefault="00C60138" w:rsidP="00C60138">
      <w:pPr>
        <w:rPr>
          <w:rFonts w:ascii="Times New Roman" w:hAnsi="Times New Roman" w:cs="Times New Roman"/>
          <w:i/>
        </w:rPr>
      </w:pPr>
      <w:r w:rsidRPr="00C60138">
        <w:rPr>
          <w:rFonts w:ascii="Times New Roman" w:hAnsi="Times New Roman" w:cs="Times New Roman"/>
          <w:i/>
        </w:rPr>
        <w:t>*If there are issues that are unresolved, discuss with your Field Instructor and, if needed, contact your Field Liaison.</w:t>
      </w:r>
    </w:p>
    <w:p w14:paraId="052EE8C6" w14:textId="77777777" w:rsidR="00C60138" w:rsidRPr="00C60138" w:rsidRDefault="00C60138" w:rsidP="00C60138">
      <w:pPr>
        <w:rPr>
          <w:rFonts w:ascii="Times New Roman" w:hAnsi="Times New Roman" w:cs="Times New Roman"/>
          <w:b/>
          <w:i/>
          <w:color w:val="000000"/>
        </w:rPr>
      </w:pPr>
      <w:r w:rsidRPr="00C60138">
        <w:rPr>
          <w:rFonts w:ascii="Times New Roman" w:hAnsi="Times New Roman" w:cs="Times New Roman"/>
          <w:i/>
        </w:rPr>
        <w:t xml:space="preserve">** Students will not receive a Credit in this course if they do not complete the required hours. If </w:t>
      </w:r>
      <w:r w:rsidRPr="00C60138">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C60138">
        <w:rPr>
          <w:rFonts w:ascii="Times New Roman" w:hAnsi="Times New Roman" w:cs="Times New Roman"/>
          <w:b/>
          <w:i/>
          <w:color w:val="000000"/>
        </w:rPr>
        <w:t xml:space="preserve">.  </w:t>
      </w:r>
      <w:r w:rsidRPr="00C60138">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110457F2" w14:textId="77777777" w:rsidR="00C60138" w:rsidRPr="00C60138" w:rsidRDefault="00C60138" w:rsidP="00C60138">
      <w:pPr>
        <w:rPr>
          <w:rFonts w:ascii="Times New Roman" w:hAnsi="Times New Roman" w:cs="Times New Roman"/>
          <w:b/>
          <w:color w:val="000000"/>
        </w:rPr>
      </w:pPr>
      <w:r w:rsidRPr="00C60138">
        <w:rPr>
          <w:rFonts w:ascii="Times New Roman" w:hAnsi="Times New Roman" w:cs="Times New Roman"/>
          <w:i/>
        </w:rPr>
        <w:t>On Campus Programs (OCP)</w:t>
      </w:r>
      <w:r w:rsidRPr="00C60138">
        <w:rPr>
          <w:rFonts w:ascii="Times New Roman" w:hAnsi="Times New Roman" w:cs="Times New Roman"/>
          <w:color w:val="000000"/>
        </w:rPr>
        <w:t xml:space="preserve">: All field forms and information including the calendar can be found here:  </w:t>
      </w:r>
    </w:p>
    <w:p w14:paraId="6EAE9130" w14:textId="77777777" w:rsidR="00C60138" w:rsidRPr="00C60138" w:rsidRDefault="0030648F" w:rsidP="00C60138">
      <w:pPr>
        <w:rPr>
          <w:rFonts w:ascii="Times New Roman" w:hAnsi="Times New Roman" w:cs="Times New Roman"/>
          <w:color w:val="0000FF"/>
          <w:u w:val="single"/>
        </w:rPr>
      </w:pPr>
      <w:hyperlink r:id="rId12">
        <w:r w:rsidR="00C60138" w:rsidRPr="00C60138">
          <w:rPr>
            <w:rFonts w:ascii="Times New Roman" w:hAnsi="Times New Roman" w:cs="Times New Roman"/>
            <w:color w:val="0000FF"/>
            <w:u w:val="single"/>
          </w:rPr>
          <w:t>http://sowkweb.usc.edu/master-of-social-work/MSW-degree/field-education/forms</w:t>
        </w:r>
      </w:hyperlink>
    </w:p>
    <w:p w14:paraId="672EB349"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Virtual Academic Center (VAC): All field forms and information including the calendar can be found in your Toolbox and here:</w:t>
      </w:r>
    </w:p>
    <w:p w14:paraId="05A0F40E" w14:textId="77777777" w:rsidR="00C60138" w:rsidRPr="00C60138" w:rsidRDefault="0030648F" w:rsidP="00C60138">
      <w:pPr>
        <w:rPr>
          <w:rFonts w:ascii="Times New Roman" w:hAnsi="Times New Roman" w:cs="Times New Roman"/>
          <w:color w:val="0000FF"/>
          <w:u w:val="single"/>
        </w:rPr>
      </w:pPr>
      <w:hyperlink r:id="rId13" w:history="1">
        <w:r w:rsidR="00C60138" w:rsidRPr="00C60138">
          <w:rPr>
            <w:rStyle w:val="Hyperlink"/>
            <w:rFonts w:ascii="Times New Roman" w:hAnsi="Times New Roman" w:cs="Times New Roman"/>
          </w:rPr>
          <w:t>https://msw.usc.edu/academic/field-experience/</w:t>
        </w:r>
      </w:hyperlink>
    </w:p>
    <w:p w14:paraId="777454A1" w14:textId="77777777" w:rsidR="00D90E83" w:rsidRPr="00C60138" w:rsidRDefault="00D90E83" w:rsidP="00F70E4C">
      <w:pPr>
        <w:rPr>
          <w:rFonts w:ascii="Times New Roman" w:hAnsi="Times New Roman" w:cs="Times New Roman"/>
          <w:b/>
        </w:rPr>
      </w:pPr>
    </w:p>
    <w:p w14:paraId="2EAE7A77" w14:textId="77777777" w:rsidR="00A50FC3" w:rsidRPr="00C60138" w:rsidRDefault="00A50FC3" w:rsidP="00A50FC3">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D81AFA"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Final Grade</w:t>
            </w:r>
          </w:p>
        </w:tc>
      </w:tr>
      <w:tr w:rsidR="00A50FC3" w:rsidRPr="00D81AFA"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r>
      <w:tr w:rsidR="00A50FC3" w:rsidRPr="00D81AFA"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r>
    </w:tbl>
    <w:p w14:paraId="26CA9163" w14:textId="77777777" w:rsidR="00D82E60" w:rsidRDefault="00D82E60" w:rsidP="00A50FC3">
      <w:pPr>
        <w:rPr>
          <w:rFonts w:ascii="Times New Roman" w:hAnsi="Times New Roman" w:cs="Times New Roman"/>
        </w:rPr>
      </w:pPr>
    </w:p>
    <w:p w14:paraId="3F3B29AA" w14:textId="0FC229CF" w:rsidR="00A50FC3" w:rsidRPr="00D81AFA" w:rsidRDefault="00A50FC3" w:rsidP="00A50FC3">
      <w:pPr>
        <w:rPr>
          <w:rFonts w:ascii="Times New Roman" w:hAnsi="Times New Roman" w:cs="Times New Roman"/>
        </w:rPr>
      </w:pPr>
      <w:r w:rsidRPr="00D81AFA">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w:t>
      </w:r>
      <w:r w:rsidRPr="00D81AFA">
        <w:rPr>
          <w:rFonts w:ascii="Times New Roman" w:hAnsi="Times New Roman" w:cs="Times New Roman"/>
        </w:rPr>
        <w:lastRenderedPageBreak/>
        <w:t>improvement.  (6)  Grades between C- and F will be applied to denote a failure to meet minimum standards, reflecting serious deficiencies in all aspects of a student’s performance on the assignment.</w:t>
      </w:r>
    </w:p>
    <w:p w14:paraId="13AF6506" w14:textId="77777777" w:rsidR="00A50FC3" w:rsidRPr="00D81AFA" w:rsidRDefault="00A50FC3" w:rsidP="00A50FC3">
      <w:pPr>
        <w:rPr>
          <w:rFonts w:ascii="Times New Roman" w:hAnsi="Times New Roman" w:cs="Times New Roman"/>
        </w:rPr>
      </w:pPr>
      <w:r w:rsidRPr="00D81AFA">
        <w:rPr>
          <w:rFonts w:ascii="Times New Roman" w:hAnsi="Times New Roman" w:cs="Times New Roman"/>
          <w:color w:val="000000"/>
        </w:rPr>
        <w:t>As a professional school, attendance and participation is an essential part of your professional training and development at the USC Suzanne Dworak-Peck School of Social Work. You are expected to be present in field and meaningfully participate.</w:t>
      </w:r>
      <w:r w:rsidRPr="00D81AFA">
        <w:rPr>
          <w:rFonts w:ascii="Times New Roman" w:hAnsi="Times New Roman" w:cs="Times New Roman"/>
          <w:bCs/>
          <w:color w:val="000000"/>
        </w:rPr>
        <w:t xml:space="preserve"> For Ground courses,</w:t>
      </w:r>
      <w:r w:rsidRPr="00D81AFA">
        <w:rPr>
          <w:rFonts w:ascii="Times New Roman" w:hAnsi="Times New Roman" w:cs="Times New Roman"/>
          <w:b/>
          <w:bCs/>
          <w:color w:val="000000"/>
        </w:rPr>
        <w:t xml:space="preserve"> </w:t>
      </w:r>
      <w:r w:rsidRPr="00D81AFA">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D81AFA">
        <w:rPr>
          <w:rFonts w:ascii="Times New Roman" w:hAnsi="Times New Roman" w:cs="Times New Roman"/>
          <w:bCs/>
          <w:color w:val="000000"/>
        </w:rPr>
        <w:t>For VAC courses,</w:t>
      </w:r>
      <w:r w:rsidRPr="00D81AFA">
        <w:rPr>
          <w:rFonts w:ascii="Times New Roman" w:hAnsi="Times New Roman" w:cs="Times New Roman"/>
          <w:color w:val="000000"/>
        </w:rPr>
        <w:t xml:space="preserve"> </w:t>
      </w:r>
      <w:r w:rsidRPr="00D81AFA">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6679D632" w:rsidR="003B26AE" w:rsidRPr="00D81AFA" w:rsidRDefault="0088469D" w:rsidP="00F70E4C">
      <w:pPr>
        <w:rPr>
          <w:rFonts w:ascii="Times New Roman" w:hAnsi="Times New Roman" w:cs="Times New Roman"/>
          <w:color w:val="000000"/>
        </w:rPr>
      </w:pPr>
      <w:r w:rsidRPr="00D81AFA">
        <w:rPr>
          <w:rFonts w:ascii="Times New Roman" w:hAnsi="Times New Roman" w:cs="Times New Roman"/>
        </w:rPr>
        <w:t xml:space="preserve">See </w:t>
      </w:r>
      <w:r w:rsidRPr="00D81AFA">
        <w:rPr>
          <w:rFonts w:ascii="Times New Roman" w:hAnsi="Times New Roman" w:cs="Times New Roman"/>
          <w:b/>
          <w:color w:val="991B1E"/>
        </w:rPr>
        <w:t>Appendix B</w:t>
      </w:r>
      <w:r w:rsidRPr="00D81AFA">
        <w:rPr>
          <w:rFonts w:ascii="Times New Roman" w:hAnsi="Times New Roman" w:cs="Times New Roman"/>
        </w:rPr>
        <w:t xml:space="preserve"> for additional details regarding the definitions of grades and standards established by faculty of the School.</w:t>
      </w:r>
    </w:p>
    <w:p w14:paraId="1F4656B2" w14:textId="6BAF46C1" w:rsidR="0088469D" w:rsidRPr="00D81AFA" w:rsidRDefault="000005F7" w:rsidP="00F70E4C">
      <w:pPr>
        <w:rPr>
          <w:rFonts w:ascii="Times New Roman" w:hAnsi="Times New Roman" w:cs="Times New Roman"/>
        </w:rPr>
      </w:pPr>
      <w:r w:rsidRPr="00D81AFA">
        <w:rPr>
          <w:rFonts w:ascii="Times New Roman" w:hAnsi="Times New Roman" w:cs="Times New Roman"/>
          <w:b/>
          <w:color w:val="991B1E"/>
        </w:rPr>
        <w:t>Recommended</w:t>
      </w:r>
      <w:r w:rsidR="0088469D" w:rsidRPr="00D81AFA">
        <w:rPr>
          <w:rFonts w:ascii="Times New Roman" w:hAnsi="Times New Roman" w:cs="Times New Roman"/>
          <w:b/>
          <w:color w:val="991B1E"/>
        </w:rPr>
        <w:t xml:space="preserve"> Instructional Materials and Resources</w:t>
      </w:r>
    </w:p>
    <w:p w14:paraId="31E6CAB8" w14:textId="77777777" w:rsidR="00D90E83" w:rsidRPr="00D81AFA" w:rsidRDefault="00D90E83" w:rsidP="00D90E83">
      <w:pPr>
        <w:ind w:left="720" w:hanging="720"/>
        <w:rPr>
          <w:rFonts w:ascii="Times New Roman" w:hAnsi="Times New Roman" w:cs="Times New Roman"/>
        </w:rPr>
      </w:pPr>
      <w:r w:rsidRPr="00D81AFA">
        <w:rPr>
          <w:rFonts w:ascii="Times New Roman" w:hAnsi="Times New Roman" w:cs="Times New Roman"/>
          <w:color w:val="000000"/>
        </w:rPr>
        <w:t xml:space="preserve">OTG students: All field forms and information including the calendar can be found here:  </w:t>
      </w:r>
      <w:hyperlink r:id="rId14" w:history="1">
        <w:r w:rsidRPr="00D81AFA">
          <w:rPr>
            <w:rStyle w:val="Hyperlink"/>
            <w:rFonts w:ascii="Times New Roman" w:hAnsi="Times New Roman" w:cs="Times New Roman"/>
          </w:rPr>
          <w:t>https://dworakpeck.usc.edu/academics/msw-on-campus/field-education/students-forms</w:t>
        </w:r>
      </w:hyperlink>
    </w:p>
    <w:p w14:paraId="7DFBB222" w14:textId="77777777" w:rsidR="00D90E83" w:rsidRPr="00D81AFA" w:rsidRDefault="00D90E83" w:rsidP="00D90E83">
      <w:pPr>
        <w:ind w:left="720" w:hanging="720"/>
        <w:rPr>
          <w:rFonts w:ascii="Times New Roman" w:hAnsi="Times New Roman" w:cs="Times New Roman"/>
          <w:color w:val="0000FF"/>
          <w:u w:val="single"/>
        </w:rPr>
      </w:pPr>
    </w:p>
    <w:p w14:paraId="218BDF75" w14:textId="1CECDD13" w:rsidR="00D81AFA" w:rsidRPr="00D82E60" w:rsidRDefault="00D90E83" w:rsidP="00D82E60">
      <w:pPr>
        <w:ind w:left="720" w:hanging="720"/>
        <w:rPr>
          <w:rFonts w:ascii="Times New Roman" w:hAnsi="Times New Roman" w:cs="Times New Roman"/>
          <w:b/>
          <w:color w:val="C00000"/>
        </w:rPr>
      </w:pPr>
      <w:r w:rsidRPr="00D81AFA">
        <w:rPr>
          <w:rFonts w:ascii="Times New Roman" w:hAnsi="Times New Roman" w:cs="Times New Roman"/>
        </w:rPr>
        <w:t>VAC students: All field forms and information including the calendar can be found in your 699a course Toolbox or course async.</w:t>
      </w:r>
    </w:p>
    <w:p w14:paraId="0E085FF4" w14:textId="77777777" w:rsidR="00D81AFA" w:rsidRDefault="00D81AFA" w:rsidP="00F81B37">
      <w:pPr>
        <w:rPr>
          <w:rFonts w:ascii="Times New Roman" w:hAnsi="Times New Roman" w:cs="Times New Roman"/>
          <w:b/>
          <w:color w:val="991B1E"/>
        </w:rPr>
      </w:pPr>
    </w:p>
    <w:p w14:paraId="49EE8DE9" w14:textId="275594F7" w:rsidR="00F81B37" w:rsidRDefault="00F81B37" w:rsidP="00F81B37">
      <w:pPr>
        <w:rPr>
          <w:rFonts w:ascii="Times New Roman" w:hAnsi="Times New Roman" w:cs="Times New Roman"/>
          <w:b/>
          <w:color w:val="991B1E"/>
        </w:rPr>
      </w:pPr>
      <w:r w:rsidRPr="00D81AFA">
        <w:rPr>
          <w:rFonts w:ascii="Times New Roman" w:hAnsi="Times New Roman" w:cs="Times New Roman"/>
          <w:b/>
          <w:color w:val="991B1E"/>
        </w:rPr>
        <w:t xml:space="preserve">Course Overview (Summer) </w:t>
      </w:r>
    </w:p>
    <w:tbl>
      <w:tblPr>
        <w:tblStyle w:val="TableGrid"/>
        <w:tblW w:w="0" w:type="auto"/>
        <w:tblLook w:val="04A0" w:firstRow="1" w:lastRow="0" w:firstColumn="1" w:lastColumn="0" w:noHBand="0" w:noVBand="1"/>
      </w:tblPr>
      <w:tblGrid>
        <w:gridCol w:w="1394"/>
        <w:gridCol w:w="1238"/>
        <w:gridCol w:w="2683"/>
        <w:gridCol w:w="1922"/>
        <w:gridCol w:w="2113"/>
      </w:tblGrid>
      <w:tr w:rsidR="00AE55E2" w14:paraId="6A382E5E" w14:textId="77777777" w:rsidTr="00AE55E2">
        <w:tc>
          <w:tcPr>
            <w:tcW w:w="1394" w:type="dxa"/>
            <w:tcBorders>
              <w:bottom w:val="single" w:sz="4" w:space="0" w:color="auto"/>
            </w:tcBorders>
            <w:shd w:val="clear" w:color="auto" w:fill="991B1E"/>
            <w:vAlign w:val="center"/>
          </w:tcPr>
          <w:p w14:paraId="4853AE82" w14:textId="77777777" w:rsidR="00AE55E2" w:rsidRPr="006C0870" w:rsidRDefault="00AE55E2" w:rsidP="00AE55E2">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4D5A8BBD" w14:textId="77777777" w:rsidR="00AE55E2" w:rsidRDefault="00AE55E2" w:rsidP="00AE55E2">
            <w:pPr>
              <w:jc w:val="center"/>
              <w:rPr>
                <w:rFonts w:ascii="Times New Roman" w:hAnsi="Times New Roman" w:cs="Times New Roman"/>
                <w:b/>
                <w:color w:val="FFFFFF" w:themeColor="background1"/>
                <w:lang w:val="nb-NO"/>
              </w:rPr>
            </w:pPr>
          </w:p>
          <w:p w14:paraId="25AFBBB0" w14:textId="77777777" w:rsidR="00AE55E2" w:rsidRPr="00EC1FBF" w:rsidRDefault="00AE55E2" w:rsidP="00AE55E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61C0033C" w14:textId="77777777" w:rsidR="00AE55E2" w:rsidRPr="00EC1FBF" w:rsidRDefault="00AE55E2" w:rsidP="00AE55E2">
            <w:pPr>
              <w:jc w:val="center"/>
              <w:rPr>
                <w:rFonts w:ascii="Times New Roman" w:hAnsi="Times New Roman" w:cs="Times New Roman"/>
                <w:b/>
                <w:color w:val="FFFFFF" w:themeColor="background1"/>
                <w:lang w:val="nb-NO"/>
              </w:rPr>
            </w:pPr>
          </w:p>
        </w:tc>
        <w:tc>
          <w:tcPr>
            <w:tcW w:w="2683" w:type="dxa"/>
            <w:shd w:val="clear" w:color="auto" w:fill="991B1E"/>
            <w:vAlign w:val="center"/>
          </w:tcPr>
          <w:p w14:paraId="1E490CC2"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737B40E5" w14:textId="77777777" w:rsidR="00AE55E2"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5A7589E6"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AE55E2" w14:paraId="128B5616" w14:textId="77777777" w:rsidTr="00AE55E2">
        <w:tblPrEx>
          <w:tblLook w:val="0000" w:firstRow="0" w:lastRow="0" w:firstColumn="0" w:lastColumn="0" w:noHBand="0" w:noVBand="0"/>
        </w:tblPrEx>
        <w:trPr>
          <w:trHeight w:val="1289"/>
        </w:trPr>
        <w:tc>
          <w:tcPr>
            <w:tcW w:w="1394" w:type="dxa"/>
          </w:tcPr>
          <w:p w14:paraId="0857C8FC" w14:textId="77777777" w:rsidR="00AE55E2" w:rsidRDefault="00AE55E2" w:rsidP="00AE55E2">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2AC61030" w14:textId="01AC38AB" w:rsidR="00AE55E2" w:rsidRDefault="00176CE3" w:rsidP="00AE55E2">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5/17/21</w:t>
            </w:r>
          </w:p>
        </w:tc>
        <w:tc>
          <w:tcPr>
            <w:tcW w:w="2683" w:type="dxa"/>
          </w:tcPr>
          <w:p w14:paraId="21F9BF43" w14:textId="77777777" w:rsidR="00AE55E2" w:rsidRDefault="00AE55E2" w:rsidP="00AE55E2">
            <w:pPr>
              <w:pStyle w:val="TableParagraph"/>
              <w:spacing w:line="225" w:lineRule="exact"/>
              <w:rPr>
                <w:rFonts w:ascii="Times New Roman"/>
                <w:spacing w:val="-1"/>
                <w:sz w:val="20"/>
              </w:rPr>
            </w:pPr>
            <w:r>
              <w:rPr>
                <w:rFonts w:ascii="Times New Roman"/>
                <w:spacing w:val="-1"/>
                <w:sz w:val="20"/>
              </w:rPr>
              <w:t>Module # 1: Course Introduction</w:t>
            </w:r>
          </w:p>
          <w:p w14:paraId="052B44A3" w14:textId="77777777" w:rsidR="00AE55E2" w:rsidRDefault="00AE55E2" w:rsidP="00AE55E2">
            <w:pPr>
              <w:pStyle w:val="TableParagraph"/>
              <w:spacing w:line="225" w:lineRule="exact"/>
              <w:rPr>
                <w:rFonts w:ascii="Times New Roman"/>
                <w:spacing w:val="-1"/>
                <w:sz w:val="20"/>
              </w:rPr>
            </w:pPr>
            <w:r>
              <w:rPr>
                <w:rFonts w:ascii="Times New Roman"/>
                <w:spacing w:val="-1"/>
                <w:sz w:val="20"/>
              </w:rPr>
              <w:t>Your Last Semester in Your Community Based Field Placement</w:t>
            </w:r>
          </w:p>
          <w:p w14:paraId="0B67D476" w14:textId="77777777" w:rsidR="00AE55E2" w:rsidRDefault="00AE55E2" w:rsidP="00AE55E2">
            <w:pPr>
              <w:pStyle w:val="BodyText"/>
              <w:tabs>
                <w:tab w:val="left" w:pos="6637"/>
              </w:tabs>
              <w:rPr>
                <w:b/>
                <w:color w:val="FF0000"/>
                <w:sz w:val="24"/>
              </w:rPr>
            </w:pPr>
          </w:p>
        </w:tc>
        <w:tc>
          <w:tcPr>
            <w:tcW w:w="1922" w:type="dxa"/>
          </w:tcPr>
          <w:p w14:paraId="294E703C" w14:textId="793DA354" w:rsidR="00AE55E2" w:rsidRDefault="00AB71A3" w:rsidP="00AB71A3">
            <w:pPr>
              <w:pStyle w:val="TableParagraph"/>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AB71A3">
              <w:rPr>
                <w:rFonts w:ascii="Times New Roman" w:eastAsia="Times New Roman" w:hAnsi="Times New Roman" w:cs="Times New Roman"/>
                <w:sz w:val="20"/>
                <w:szCs w:val="20"/>
              </w:rPr>
              <w:t>– 1.4</w:t>
            </w:r>
          </w:p>
        </w:tc>
        <w:tc>
          <w:tcPr>
            <w:tcW w:w="2113" w:type="dxa"/>
          </w:tcPr>
          <w:p w14:paraId="15E8798A" w14:textId="7F117505" w:rsidR="00AE55E2" w:rsidRDefault="00176CE3" w:rsidP="00AE55E2">
            <w:pPr>
              <w:pStyle w:val="BodyText"/>
              <w:tabs>
                <w:tab w:val="left" w:pos="6637"/>
              </w:tabs>
              <w:rPr>
                <w:b/>
                <w:color w:val="FF0000"/>
                <w:sz w:val="24"/>
              </w:rPr>
            </w:pPr>
            <w:r>
              <w:rPr>
                <w:rFonts w:ascii="Times New Roman" w:hAnsi="Times New Roman" w:cs="Times New Roman"/>
                <w:szCs w:val="20"/>
              </w:rPr>
              <w:t>Field Documents due ongoing through semester. Please consult assignment section of syllabus.</w:t>
            </w:r>
          </w:p>
        </w:tc>
      </w:tr>
      <w:tr w:rsidR="00AE55E2" w14:paraId="2347FC67" w14:textId="77777777" w:rsidTr="00AE55E2">
        <w:tblPrEx>
          <w:tblLook w:val="0000" w:firstRow="0" w:lastRow="0" w:firstColumn="0" w:lastColumn="0" w:noHBand="0" w:noVBand="0"/>
        </w:tblPrEx>
        <w:trPr>
          <w:trHeight w:val="1289"/>
        </w:trPr>
        <w:tc>
          <w:tcPr>
            <w:tcW w:w="1394" w:type="dxa"/>
          </w:tcPr>
          <w:p w14:paraId="06725141" w14:textId="77777777" w:rsidR="00AE55E2" w:rsidRDefault="00AE55E2" w:rsidP="00AE55E2">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6AA3D41F" w14:textId="5B5120C3" w:rsidR="00AE55E2" w:rsidRDefault="00176CE3" w:rsidP="00AE55E2">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5/24/21</w:t>
            </w:r>
          </w:p>
        </w:tc>
        <w:tc>
          <w:tcPr>
            <w:tcW w:w="2683" w:type="dxa"/>
          </w:tcPr>
          <w:p w14:paraId="51F0C003"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1C0323B6"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USC resource: Career &amp; Professional Development</w:t>
            </w:r>
          </w:p>
          <w:p w14:paraId="2A0D9B3B" w14:textId="3F7DB0D1" w:rsidR="00AE55E2" w:rsidRDefault="00AB71A3" w:rsidP="00AB71A3">
            <w:pPr>
              <w:pStyle w:val="TableParagraph"/>
              <w:spacing w:line="225" w:lineRule="exact"/>
              <w:rPr>
                <w:rFonts w:ascii="Times New Roman"/>
                <w:spacing w:val="-1"/>
                <w:sz w:val="20"/>
              </w:rPr>
            </w:pPr>
            <w:r w:rsidRPr="00AB71A3">
              <w:rPr>
                <w:rFonts w:ascii="Times New Roman"/>
                <w:spacing w:val="-1"/>
                <w:sz w:val="20"/>
              </w:rPr>
              <w:t>Making Your Way Through Endings</w:t>
            </w:r>
          </w:p>
        </w:tc>
        <w:tc>
          <w:tcPr>
            <w:tcW w:w="1922" w:type="dxa"/>
          </w:tcPr>
          <w:p w14:paraId="1AB16D04" w14:textId="77777777" w:rsidR="00AB71A3" w:rsidRPr="00AB71A3"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2.1-2.3</w:t>
            </w:r>
          </w:p>
          <w:p w14:paraId="6708E479" w14:textId="23AFFE22" w:rsidR="00AE55E2"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3.1-3.2</w:t>
            </w:r>
          </w:p>
        </w:tc>
        <w:tc>
          <w:tcPr>
            <w:tcW w:w="2113" w:type="dxa"/>
          </w:tcPr>
          <w:p w14:paraId="5B31DF15"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4EA6359" w14:textId="77777777" w:rsidTr="00AE55E2">
        <w:tblPrEx>
          <w:tblLook w:val="0000" w:firstRow="0" w:lastRow="0" w:firstColumn="0" w:lastColumn="0" w:noHBand="0" w:noVBand="0"/>
        </w:tblPrEx>
        <w:trPr>
          <w:trHeight w:val="1289"/>
        </w:trPr>
        <w:tc>
          <w:tcPr>
            <w:tcW w:w="1394" w:type="dxa"/>
          </w:tcPr>
          <w:p w14:paraId="1BAAB1BE" w14:textId="77777777" w:rsidR="00AE55E2" w:rsidRDefault="00AE55E2" w:rsidP="00AE55E2">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E7193F2" w14:textId="3A5D5B6F" w:rsidR="00AE55E2" w:rsidRDefault="00176CE3" w:rsidP="00AE55E2">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5/31/21</w:t>
            </w:r>
          </w:p>
        </w:tc>
        <w:tc>
          <w:tcPr>
            <w:tcW w:w="2683" w:type="dxa"/>
          </w:tcPr>
          <w:p w14:paraId="054EACEF"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6645A785" w14:textId="364CEFBE" w:rsidR="00AE55E2" w:rsidRDefault="00AB71A3" w:rsidP="00AB71A3">
            <w:pPr>
              <w:pStyle w:val="TableParagraph"/>
              <w:spacing w:line="225" w:lineRule="exact"/>
              <w:rPr>
                <w:rFonts w:ascii="Times New Roman"/>
                <w:spacing w:val="-1"/>
                <w:sz w:val="20"/>
              </w:rPr>
            </w:pPr>
            <w:r w:rsidRPr="00AB71A3">
              <w:rPr>
                <w:rFonts w:ascii="Times New Roman"/>
                <w:spacing w:val="-1"/>
                <w:sz w:val="20"/>
              </w:rPr>
              <w:t>Your Place in the Social Work Profession</w:t>
            </w:r>
          </w:p>
        </w:tc>
        <w:tc>
          <w:tcPr>
            <w:tcW w:w="1922" w:type="dxa"/>
          </w:tcPr>
          <w:p w14:paraId="193875DB" w14:textId="363DC8A0" w:rsidR="00AE55E2" w:rsidRDefault="00AB71A3" w:rsidP="00AE55E2">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4.1-4.3</w:t>
            </w:r>
          </w:p>
        </w:tc>
        <w:tc>
          <w:tcPr>
            <w:tcW w:w="2113" w:type="dxa"/>
          </w:tcPr>
          <w:p w14:paraId="260E128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39AD414E" w14:textId="77777777" w:rsidTr="00AE55E2">
        <w:tblPrEx>
          <w:tblLook w:val="0000" w:firstRow="0" w:lastRow="0" w:firstColumn="0" w:lastColumn="0" w:noHBand="0" w:noVBand="0"/>
        </w:tblPrEx>
        <w:trPr>
          <w:trHeight w:val="1289"/>
        </w:trPr>
        <w:tc>
          <w:tcPr>
            <w:tcW w:w="1394" w:type="dxa"/>
          </w:tcPr>
          <w:p w14:paraId="2EF202AF" w14:textId="77777777" w:rsidR="00AE55E2" w:rsidRDefault="00AE55E2" w:rsidP="00AE55E2">
            <w:pPr>
              <w:pStyle w:val="BodyText"/>
              <w:tabs>
                <w:tab w:val="left" w:pos="6637"/>
              </w:tabs>
              <w:spacing w:after="0"/>
              <w:rPr>
                <w:rFonts w:ascii="Times New Roman"/>
                <w:b/>
              </w:rPr>
            </w:pPr>
            <w:r w:rsidRPr="008A2714">
              <w:rPr>
                <w:rFonts w:ascii="Times New Roman" w:hAnsi="Times New Roman" w:cs="Times New Roman"/>
                <w:b/>
              </w:rPr>
              <w:lastRenderedPageBreak/>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155DB3A4" w14:textId="42F7337C" w:rsidR="00AE55E2" w:rsidRDefault="00176CE3" w:rsidP="00AE55E2">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6/7/21</w:t>
            </w:r>
          </w:p>
        </w:tc>
        <w:tc>
          <w:tcPr>
            <w:tcW w:w="2683" w:type="dxa"/>
          </w:tcPr>
          <w:p w14:paraId="49C68D3C"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3: Assessment</w:t>
            </w:r>
          </w:p>
          <w:p w14:paraId="66DF24AB" w14:textId="19D9DA5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Clinical Social Work: Obtaining Your License</w:t>
            </w:r>
          </w:p>
          <w:p w14:paraId="198EA138" w14:textId="77777777" w:rsidR="00AB71A3" w:rsidRPr="00AB71A3" w:rsidRDefault="00AB71A3" w:rsidP="00AB71A3">
            <w:pPr>
              <w:pStyle w:val="TableParagraph"/>
              <w:spacing w:line="225" w:lineRule="exact"/>
              <w:rPr>
                <w:rFonts w:ascii="Times New Roman"/>
                <w:spacing w:val="-1"/>
                <w:sz w:val="20"/>
              </w:rPr>
            </w:pPr>
          </w:p>
          <w:p w14:paraId="46C159AB" w14:textId="0FCBA6CE" w:rsidR="00AE55E2" w:rsidRDefault="00AB71A3" w:rsidP="00AB71A3">
            <w:pPr>
              <w:pStyle w:val="TableParagraph"/>
              <w:spacing w:line="225" w:lineRule="exact"/>
              <w:rPr>
                <w:rFonts w:ascii="Times New Roman"/>
                <w:spacing w:val="-1"/>
                <w:sz w:val="20"/>
              </w:rPr>
            </w:pPr>
            <w:r w:rsidRPr="00AB71A3">
              <w:rPr>
                <w:rFonts w:ascii="Times New Roman"/>
                <w:spacing w:val="-1"/>
                <w:sz w:val="20"/>
              </w:rPr>
              <w:t>Macro Practitioner</w:t>
            </w:r>
          </w:p>
        </w:tc>
        <w:tc>
          <w:tcPr>
            <w:tcW w:w="1922" w:type="dxa"/>
          </w:tcPr>
          <w:p w14:paraId="6967A576" w14:textId="77777777" w:rsidR="00AB71A3" w:rsidRPr="00AB71A3"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5.1-5.2</w:t>
            </w:r>
          </w:p>
          <w:p w14:paraId="0299CCB7" w14:textId="484399A0" w:rsidR="00AE55E2"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6.1-6.2</w:t>
            </w:r>
          </w:p>
        </w:tc>
        <w:tc>
          <w:tcPr>
            <w:tcW w:w="2113" w:type="dxa"/>
          </w:tcPr>
          <w:p w14:paraId="614F48EB"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CAACB8E" w14:textId="77777777" w:rsidTr="00AE55E2">
        <w:tblPrEx>
          <w:tblLook w:val="0000" w:firstRow="0" w:lastRow="0" w:firstColumn="0" w:lastColumn="0" w:noHBand="0" w:noVBand="0"/>
        </w:tblPrEx>
        <w:trPr>
          <w:trHeight w:val="1289"/>
        </w:trPr>
        <w:tc>
          <w:tcPr>
            <w:tcW w:w="1394" w:type="dxa"/>
          </w:tcPr>
          <w:p w14:paraId="46AF275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48847AC3" w14:textId="534D5D09" w:rsidR="00AE55E2" w:rsidRDefault="00176CE3" w:rsidP="00AE55E2">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6/14/21</w:t>
            </w:r>
          </w:p>
        </w:tc>
        <w:tc>
          <w:tcPr>
            <w:tcW w:w="2683" w:type="dxa"/>
          </w:tcPr>
          <w:p w14:paraId="6FA9CB85" w14:textId="77777777" w:rsidR="00AB71A3" w:rsidRPr="00AB71A3" w:rsidRDefault="00AB71A3" w:rsidP="00AB71A3">
            <w:pPr>
              <w:pStyle w:val="TableParagraph"/>
              <w:spacing w:line="225" w:lineRule="exact"/>
              <w:rPr>
                <w:rFonts w:ascii="Times New Roman"/>
                <w:spacing w:val="-1"/>
                <w:sz w:val="20"/>
                <w:szCs w:val="20"/>
              </w:rPr>
            </w:pPr>
            <w:r w:rsidRPr="00AB71A3">
              <w:rPr>
                <w:rFonts w:ascii="Times New Roman"/>
                <w:spacing w:val="-1"/>
                <w:sz w:val="20"/>
                <w:szCs w:val="20"/>
              </w:rPr>
              <w:t>Module # 3: Assessment</w:t>
            </w:r>
          </w:p>
          <w:p w14:paraId="1D665BFD" w14:textId="5FF1AE31" w:rsidR="00AE55E2" w:rsidRPr="001E03F7" w:rsidRDefault="00AB71A3" w:rsidP="00AB71A3">
            <w:pPr>
              <w:pStyle w:val="TableParagraph"/>
              <w:spacing w:line="225" w:lineRule="exact"/>
              <w:rPr>
                <w:rFonts w:ascii="Times New Roman"/>
                <w:spacing w:val="-1"/>
                <w:sz w:val="20"/>
                <w:szCs w:val="20"/>
              </w:rPr>
            </w:pPr>
            <w:r w:rsidRPr="00AB71A3">
              <w:rPr>
                <w:rFonts w:ascii="Times New Roman"/>
                <w:spacing w:val="-1"/>
                <w:sz w:val="20"/>
                <w:szCs w:val="20"/>
              </w:rPr>
              <w:t>USC Resource: Alumni Association</w:t>
            </w:r>
          </w:p>
        </w:tc>
        <w:tc>
          <w:tcPr>
            <w:tcW w:w="1922" w:type="dxa"/>
          </w:tcPr>
          <w:p w14:paraId="7AE3C7E2" w14:textId="64935787" w:rsidR="00AE55E2" w:rsidRPr="001E03F7" w:rsidRDefault="00AB71A3" w:rsidP="00AE55E2">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7.1-7.5</w:t>
            </w:r>
          </w:p>
        </w:tc>
        <w:tc>
          <w:tcPr>
            <w:tcW w:w="2113" w:type="dxa"/>
          </w:tcPr>
          <w:p w14:paraId="0F78142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27CD5EF1" w14:textId="77777777" w:rsidTr="00AE55E2">
        <w:tblPrEx>
          <w:tblLook w:val="0000" w:firstRow="0" w:lastRow="0" w:firstColumn="0" w:lastColumn="0" w:noHBand="0" w:noVBand="0"/>
        </w:tblPrEx>
        <w:trPr>
          <w:trHeight w:val="1289"/>
        </w:trPr>
        <w:tc>
          <w:tcPr>
            <w:tcW w:w="1394" w:type="dxa"/>
          </w:tcPr>
          <w:p w14:paraId="0F4FCBD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034B0AD7" w14:textId="374F8D20" w:rsidR="00AE55E2" w:rsidRDefault="00176CE3" w:rsidP="00AE55E2">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6/21/21</w:t>
            </w:r>
          </w:p>
        </w:tc>
        <w:tc>
          <w:tcPr>
            <w:tcW w:w="2683" w:type="dxa"/>
          </w:tcPr>
          <w:p w14:paraId="13FBA81E"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4: Intervention</w:t>
            </w:r>
          </w:p>
          <w:p w14:paraId="70EB7B85" w14:textId="386D4B4F" w:rsidR="00AE55E2" w:rsidRPr="001E03F7" w:rsidRDefault="00AB71A3" w:rsidP="00AB71A3">
            <w:pPr>
              <w:pStyle w:val="TableParagraph"/>
              <w:spacing w:line="225" w:lineRule="exact"/>
              <w:rPr>
                <w:rFonts w:ascii="Times New Roman"/>
                <w:spacing w:val="-1"/>
                <w:sz w:val="20"/>
              </w:rPr>
            </w:pPr>
            <w:r w:rsidRPr="00AB71A3">
              <w:rPr>
                <w:rFonts w:ascii="Times New Roman"/>
                <w:spacing w:val="-1"/>
                <w:sz w:val="20"/>
              </w:rPr>
              <w:t>Staying Present While Looking to the Future</w:t>
            </w:r>
          </w:p>
        </w:tc>
        <w:tc>
          <w:tcPr>
            <w:tcW w:w="1922" w:type="dxa"/>
          </w:tcPr>
          <w:p w14:paraId="14EE9DF9" w14:textId="22056E55" w:rsidR="00AE55E2" w:rsidRPr="001E03F7" w:rsidRDefault="00AB71A3" w:rsidP="00AE55E2">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8.1-8.3</w:t>
            </w:r>
          </w:p>
        </w:tc>
        <w:tc>
          <w:tcPr>
            <w:tcW w:w="2113" w:type="dxa"/>
          </w:tcPr>
          <w:p w14:paraId="212F1F38"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B71A3" w14:paraId="61408EFD" w14:textId="77777777" w:rsidTr="00AE55E2">
        <w:tblPrEx>
          <w:tblLook w:val="0000" w:firstRow="0" w:lastRow="0" w:firstColumn="0" w:lastColumn="0" w:noHBand="0" w:noVBand="0"/>
        </w:tblPrEx>
        <w:trPr>
          <w:trHeight w:val="1289"/>
        </w:trPr>
        <w:tc>
          <w:tcPr>
            <w:tcW w:w="1394" w:type="dxa"/>
          </w:tcPr>
          <w:p w14:paraId="0CC014DA" w14:textId="77777777" w:rsidR="00AB71A3" w:rsidRPr="008A2714" w:rsidRDefault="00AB71A3" w:rsidP="00AB71A3">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3FECA5BE" w14:textId="2B6773F2" w:rsidR="00AB71A3" w:rsidRDefault="00176CE3" w:rsidP="00AB71A3">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6/28/21</w:t>
            </w:r>
          </w:p>
        </w:tc>
        <w:tc>
          <w:tcPr>
            <w:tcW w:w="2683" w:type="dxa"/>
          </w:tcPr>
          <w:p w14:paraId="4211FFF0"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4: Intervention</w:t>
            </w:r>
          </w:p>
          <w:p w14:paraId="749F4CDA" w14:textId="47946CC2"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Lifelong Learning</w:t>
            </w:r>
          </w:p>
        </w:tc>
        <w:tc>
          <w:tcPr>
            <w:tcW w:w="1922" w:type="dxa"/>
          </w:tcPr>
          <w:p w14:paraId="1E543771" w14:textId="714A9FBE" w:rsidR="00AB71A3" w:rsidRPr="001E03F7" w:rsidRDefault="00AB71A3" w:rsidP="00AB71A3">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c>
          <w:tcPr>
            <w:tcW w:w="2113" w:type="dxa"/>
          </w:tcPr>
          <w:p w14:paraId="1FDFA16D"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08DA4C60" w14:textId="77777777" w:rsidTr="00AE55E2">
        <w:tblPrEx>
          <w:tblLook w:val="0000" w:firstRow="0" w:lastRow="0" w:firstColumn="0" w:lastColumn="0" w:noHBand="0" w:noVBand="0"/>
        </w:tblPrEx>
        <w:trPr>
          <w:trHeight w:val="1289"/>
        </w:trPr>
        <w:tc>
          <w:tcPr>
            <w:tcW w:w="1394" w:type="dxa"/>
          </w:tcPr>
          <w:p w14:paraId="04BA6930"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7E6211C7" w14:textId="14C4530F" w:rsidR="00AB71A3" w:rsidRPr="00176CE3" w:rsidRDefault="00176CE3" w:rsidP="00AB71A3">
            <w:pPr>
              <w:pStyle w:val="BodyText"/>
              <w:tabs>
                <w:tab w:val="left" w:pos="6637"/>
              </w:tabs>
              <w:spacing w:after="0"/>
              <w:rPr>
                <w:rFonts w:ascii="Times New Roman" w:hAnsi="Times New Roman" w:cs="Times New Roman"/>
                <w:b/>
                <w:sz w:val="22"/>
                <w:szCs w:val="22"/>
              </w:rPr>
            </w:pPr>
            <w:r w:rsidRPr="00176CE3">
              <w:rPr>
                <w:rFonts w:ascii="Times New Roman" w:hAnsi="Times New Roman" w:cs="Times New Roman"/>
                <w:b/>
                <w:sz w:val="22"/>
                <w:szCs w:val="22"/>
              </w:rPr>
              <w:t>Week</w:t>
            </w:r>
            <w:r>
              <w:rPr>
                <w:rFonts w:ascii="Times New Roman" w:hAnsi="Times New Roman" w:cs="Times New Roman"/>
                <w:b/>
                <w:sz w:val="22"/>
                <w:szCs w:val="22"/>
              </w:rPr>
              <w:t xml:space="preserve"> of 7/5/21</w:t>
            </w:r>
          </w:p>
        </w:tc>
        <w:tc>
          <w:tcPr>
            <w:tcW w:w="2683" w:type="dxa"/>
          </w:tcPr>
          <w:p w14:paraId="15B30ECF" w14:textId="04560D3F"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 xml:space="preserve">Module </w:t>
            </w:r>
            <w:r>
              <w:rPr>
                <w:rFonts w:ascii="Times New Roman"/>
                <w:spacing w:val="-1"/>
                <w:sz w:val="20"/>
              </w:rPr>
              <w:t xml:space="preserve"># </w:t>
            </w:r>
            <w:r w:rsidRPr="00AB71A3">
              <w:rPr>
                <w:rFonts w:ascii="Times New Roman"/>
                <w:spacing w:val="-1"/>
                <w:sz w:val="20"/>
              </w:rPr>
              <w:t>4: Intervention</w:t>
            </w:r>
          </w:p>
          <w:p w14:paraId="1350FA1A" w14:textId="114BD379"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This IS Social Work</w:t>
            </w:r>
          </w:p>
        </w:tc>
        <w:tc>
          <w:tcPr>
            <w:tcW w:w="1922" w:type="dxa"/>
          </w:tcPr>
          <w:p w14:paraId="24978632" w14:textId="0BFA7ED1" w:rsidR="00AB71A3" w:rsidRPr="001E03F7"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10.1-10.3</w:t>
            </w:r>
          </w:p>
        </w:tc>
        <w:tc>
          <w:tcPr>
            <w:tcW w:w="2113" w:type="dxa"/>
          </w:tcPr>
          <w:p w14:paraId="64040254"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17A1C121" w14:textId="77777777" w:rsidTr="00AE55E2">
        <w:tblPrEx>
          <w:tblLook w:val="0000" w:firstRow="0" w:lastRow="0" w:firstColumn="0" w:lastColumn="0" w:noHBand="0" w:noVBand="0"/>
        </w:tblPrEx>
        <w:trPr>
          <w:trHeight w:val="1289"/>
        </w:trPr>
        <w:tc>
          <w:tcPr>
            <w:tcW w:w="1394" w:type="dxa"/>
          </w:tcPr>
          <w:p w14:paraId="39B0BC04"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9</w:t>
            </w:r>
          </w:p>
        </w:tc>
        <w:tc>
          <w:tcPr>
            <w:tcW w:w="1238" w:type="dxa"/>
          </w:tcPr>
          <w:p w14:paraId="4C29C7AF" w14:textId="53B72D9D" w:rsidR="00AB71A3" w:rsidRDefault="00176CE3" w:rsidP="00AB71A3">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7/12/21</w:t>
            </w:r>
          </w:p>
        </w:tc>
        <w:tc>
          <w:tcPr>
            <w:tcW w:w="2683" w:type="dxa"/>
          </w:tcPr>
          <w:p w14:paraId="12AC8BAC"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4: Intervention</w:t>
            </w:r>
          </w:p>
          <w:p w14:paraId="79DE636E" w14:textId="00770DB8"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Planning For Post Graduation</w:t>
            </w:r>
          </w:p>
        </w:tc>
        <w:tc>
          <w:tcPr>
            <w:tcW w:w="1922" w:type="dxa"/>
          </w:tcPr>
          <w:p w14:paraId="63997183" w14:textId="2D5E85A6" w:rsidR="00AB71A3" w:rsidRPr="001E03F7"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11.1-11.3</w:t>
            </w:r>
          </w:p>
        </w:tc>
        <w:tc>
          <w:tcPr>
            <w:tcW w:w="2113" w:type="dxa"/>
          </w:tcPr>
          <w:p w14:paraId="10A4A6DA"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D659AB6" w14:textId="77777777" w:rsidTr="00AE55E2">
        <w:tblPrEx>
          <w:tblLook w:val="0000" w:firstRow="0" w:lastRow="0" w:firstColumn="0" w:lastColumn="0" w:noHBand="0" w:noVBand="0"/>
        </w:tblPrEx>
        <w:trPr>
          <w:trHeight w:val="1289"/>
        </w:trPr>
        <w:tc>
          <w:tcPr>
            <w:tcW w:w="1394" w:type="dxa"/>
          </w:tcPr>
          <w:p w14:paraId="337AD0DA"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9AB0813" w14:textId="06485212" w:rsidR="00AB71A3" w:rsidRDefault="00176CE3" w:rsidP="00AB71A3">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7/19/21</w:t>
            </w:r>
          </w:p>
        </w:tc>
        <w:tc>
          <w:tcPr>
            <w:tcW w:w="2683" w:type="dxa"/>
          </w:tcPr>
          <w:p w14:paraId="1E0F08B8"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5: Evaluation</w:t>
            </w:r>
          </w:p>
          <w:p w14:paraId="01618252" w14:textId="41CE2BC6"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Finishing What You Started</w:t>
            </w:r>
          </w:p>
        </w:tc>
        <w:tc>
          <w:tcPr>
            <w:tcW w:w="1922" w:type="dxa"/>
          </w:tcPr>
          <w:p w14:paraId="14D126DC" w14:textId="1DFDE9FE" w:rsidR="00AB71A3" w:rsidRPr="001E03F7"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12.1-12.3</w:t>
            </w:r>
          </w:p>
        </w:tc>
        <w:tc>
          <w:tcPr>
            <w:tcW w:w="2113" w:type="dxa"/>
          </w:tcPr>
          <w:p w14:paraId="36CC79B3"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02966B9" w14:textId="77777777" w:rsidTr="00AE55E2">
        <w:tblPrEx>
          <w:tblLook w:val="0000" w:firstRow="0" w:lastRow="0" w:firstColumn="0" w:lastColumn="0" w:noHBand="0" w:noVBand="0"/>
        </w:tblPrEx>
        <w:trPr>
          <w:trHeight w:val="1289"/>
        </w:trPr>
        <w:tc>
          <w:tcPr>
            <w:tcW w:w="1394" w:type="dxa"/>
          </w:tcPr>
          <w:p w14:paraId="1DED0FA3" w14:textId="77777777" w:rsidR="00AB71A3" w:rsidRPr="008A2714" w:rsidRDefault="00AB71A3" w:rsidP="00AB71A3">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2A7D99B0" w14:textId="37C8948A" w:rsidR="00AB71A3" w:rsidRDefault="00176CE3" w:rsidP="00AB71A3">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7/26/21</w:t>
            </w:r>
          </w:p>
        </w:tc>
        <w:tc>
          <w:tcPr>
            <w:tcW w:w="2683" w:type="dxa"/>
          </w:tcPr>
          <w:p w14:paraId="102B5B28"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5: Evaluation</w:t>
            </w:r>
          </w:p>
          <w:p w14:paraId="2F7DB4A1" w14:textId="6A54BFBB"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Staying Motivated</w:t>
            </w:r>
          </w:p>
        </w:tc>
        <w:tc>
          <w:tcPr>
            <w:tcW w:w="1922" w:type="dxa"/>
          </w:tcPr>
          <w:p w14:paraId="0487471A" w14:textId="7960BD8E" w:rsidR="00AB71A3" w:rsidRPr="001E03F7"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13.1-13.2</w:t>
            </w:r>
          </w:p>
        </w:tc>
        <w:tc>
          <w:tcPr>
            <w:tcW w:w="2113" w:type="dxa"/>
          </w:tcPr>
          <w:p w14:paraId="54BF7647"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7579B1ED" w14:textId="77777777" w:rsidTr="00AE55E2">
        <w:tblPrEx>
          <w:tblLook w:val="0000" w:firstRow="0" w:lastRow="0" w:firstColumn="0" w:lastColumn="0" w:noHBand="0" w:noVBand="0"/>
        </w:tblPrEx>
        <w:trPr>
          <w:trHeight w:val="1289"/>
        </w:trPr>
        <w:tc>
          <w:tcPr>
            <w:tcW w:w="1394" w:type="dxa"/>
          </w:tcPr>
          <w:p w14:paraId="5F569462" w14:textId="77777777" w:rsidR="00AB71A3" w:rsidRPr="008A2714" w:rsidRDefault="00AB71A3" w:rsidP="00AB71A3">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178750E4" w14:textId="73033DE8" w:rsidR="00AB71A3" w:rsidRDefault="00176CE3" w:rsidP="00AB71A3">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8/02/21</w:t>
            </w:r>
          </w:p>
        </w:tc>
        <w:tc>
          <w:tcPr>
            <w:tcW w:w="2683" w:type="dxa"/>
          </w:tcPr>
          <w:p w14:paraId="0F8EB5B5"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5: Evaluation</w:t>
            </w:r>
          </w:p>
          <w:p w14:paraId="70DD92BA"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Words of Wisdom</w:t>
            </w:r>
          </w:p>
          <w:p w14:paraId="3D36F3C6" w14:textId="7F52EFB0" w:rsidR="00AB71A3" w:rsidRPr="001E03F7" w:rsidRDefault="00AB71A3" w:rsidP="00AB71A3">
            <w:pPr>
              <w:pStyle w:val="TableParagraph"/>
              <w:spacing w:line="225" w:lineRule="exact"/>
              <w:rPr>
                <w:rFonts w:ascii="Times New Roman"/>
                <w:spacing w:val="-1"/>
                <w:sz w:val="20"/>
              </w:rPr>
            </w:pPr>
            <w:r w:rsidRPr="00AB71A3">
              <w:rPr>
                <w:rFonts w:ascii="Times New Roman"/>
                <w:spacing w:val="-1"/>
                <w:sz w:val="20"/>
              </w:rPr>
              <w:t>Final Week in Your Community Based Placement</w:t>
            </w:r>
          </w:p>
        </w:tc>
        <w:tc>
          <w:tcPr>
            <w:tcW w:w="1922" w:type="dxa"/>
          </w:tcPr>
          <w:p w14:paraId="2329D6C7" w14:textId="77777777" w:rsidR="00AB71A3" w:rsidRPr="00AB71A3"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14.1 – 14.3</w:t>
            </w:r>
          </w:p>
          <w:p w14:paraId="0032CE92" w14:textId="17215322" w:rsidR="00AB71A3" w:rsidRPr="001E03F7"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15.1 – 15.3</w:t>
            </w:r>
          </w:p>
        </w:tc>
        <w:tc>
          <w:tcPr>
            <w:tcW w:w="2113" w:type="dxa"/>
          </w:tcPr>
          <w:p w14:paraId="382B7023" w14:textId="77777777" w:rsidR="00AB71A3" w:rsidRDefault="00AB71A3" w:rsidP="00AB71A3">
            <w:pPr>
              <w:pStyle w:val="TableParagraph"/>
              <w:spacing w:before="87"/>
              <w:rPr>
                <w:rFonts w:ascii="Times New Roman" w:eastAsia="Times New Roman" w:hAnsi="Times New Roman" w:cs="Times New Roman"/>
                <w:sz w:val="20"/>
                <w:szCs w:val="20"/>
              </w:rPr>
            </w:pPr>
          </w:p>
        </w:tc>
      </w:tr>
    </w:tbl>
    <w:p w14:paraId="19409B6E" w14:textId="77777777" w:rsidR="00AE55E2" w:rsidRPr="00D81AFA" w:rsidRDefault="00AE55E2" w:rsidP="00F81B37">
      <w:pPr>
        <w:rPr>
          <w:rFonts w:ascii="Times New Roman" w:hAnsi="Times New Roman" w:cs="Times New Roman"/>
        </w:rPr>
      </w:pPr>
    </w:p>
    <w:p w14:paraId="4C09A975" w14:textId="343C99A4" w:rsidR="004E5229" w:rsidRDefault="004E5229" w:rsidP="00545F10">
      <w:pPr>
        <w:rPr>
          <w:rFonts w:ascii="Times New Roman" w:hAnsi="Times New Roman" w:cs="Times New Roman"/>
          <w:b/>
          <w:color w:val="991B1E"/>
        </w:rPr>
      </w:pPr>
    </w:p>
    <w:p w14:paraId="13DEF7EE" w14:textId="52ACF15C" w:rsidR="00AE55E2" w:rsidRDefault="00AE55E2" w:rsidP="00545F10">
      <w:pPr>
        <w:rPr>
          <w:rFonts w:ascii="Times New Roman" w:hAnsi="Times New Roman" w:cs="Times New Roman"/>
          <w:b/>
          <w:color w:val="991B1E"/>
        </w:rPr>
      </w:pPr>
    </w:p>
    <w:p w14:paraId="4D8855BA" w14:textId="59961FF1" w:rsidR="004E5229" w:rsidRPr="008A5CDF" w:rsidRDefault="004E5229" w:rsidP="008A5CDF">
      <w:pPr>
        <w:rPr>
          <w:rFonts w:ascii="Times New Roman" w:eastAsia="Times New Roman" w:hAnsi="Times New Roman" w:cs="Times New Roman"/>
        </w:rPr>
        <w:sectPr w:rsidR="004E5229" w:rsidRPr="008A5CDF" w:rsidSect="00BA7597">
          <w:headerReference w:type="default" r:id="rId15"/>
          <w:footerReference w:type="default" r:id="rId16"/>
          <w:pgSz w:w="12240" w:h="15840"/>
          <w:pgMar w:top="1350" w:right="1220" w:bottom="280" w:left="1340" w:header="720" w:footer="72" w:gutter="0"/>
          <w:cols w:space="720"/>
          <w:titlePg/>
          <w:docGrid w:linePitch="299"/>
        </w:sectPr>
      </w:pPr>
    </w:p>
    <w:p w14:paraId="18FF8FB8" w14:textId="0809F5F1" w:rsidR="004B52C7" w:rsidRPr="00D81AFA" w:rsidRDefault="004B52C7" w:rsidP="00545F10">
      <w:pPr>
        <w:rPr>
          <w:rFonts w:ascii="Times New Roman" w:hAnsi="Times New Roman" w:cs="Times New Roman"/>
          <w:b/>
          <w:color w:val="991B1E"/>
        </w:rPr>
      </w:pPr>
      <w:r w:rsidRPr="00D81AFA">
        <w:rPr>
          <w:rFonts w:ascii="Times New Roman" w:hAnsi="Times New Roman" w:cs="Times New Roman"/>
          <w:b/>
          <w:color w:val="991B1E"/>
        </w:rPr>
        <w:lastRenderedPageBreak/>
        <w:t>Course Schedule—Detailed Description</w:t>
      </w:r>
    </w:p>
    <w:p w14:paraId="67EBDBCB" w14:textId="69C529DB" w:rsidR="004B52C7" w:rsidRDefault="002C30C6" w:rsidP="00545F10">
      <w:pPr>
        <w:rPr>
          <w:rFonts w:ascii="Times New Roman" w:hAnsi="Times New Roman" w:cs="Times New Roman"/>
          <w:b/>
          <w:color w:val="991B1E"/>
        </w:rPr>
      </w:pPr>
      <w:r w:rsidRPr="00D81AFA">
        <w:rPr>
          <w:rFonts w:ascii="Times New Roman" w:hAnsi="Times New Roman" w:cs="Times New Roman"/>
          <w:b/>
          <w:color w:val="991B1E"/>
        </w:rPr>
        <w:t>Module 1</w:t>
      </w:r>
      <w:r w:rsidR="00A01A57">
        <w:rPr>
          <w:rFonts w:ascii="Times New Roman" w:hAnsi="Times New Roman" w:cs="Times New Roman"/>
          <w:b/>
          <w:color w:val="991B1E"/>
        </w:rPr>
        <w:t xml:space="preserve"> – Course Introduction</w:t>
      </w:r>
    </w:p>
    <w:p w14:paraId="37238C2B" w14:textId="4BE3A766" w:rsidR="00A01A57" w:rsidRPr="00A01A57" w:rsidRDefault="00A01A57" w:rsidP="00545F10">
      <w:pPr>
        <w:rPr>
          <w:rFonts w:ascii="Times New Roman" w:hAnsi="Times New Roman" w:cs="Times New Roman"/>
        </w:rPr>
      </w:pPr>
      <w:r w:rsidRPr="00A01A57">
        <w:rPr>
          <w:rFonts w:ascii="Times New Roman" w:hAnsi="Times New Roman" w:cs="Times New Roman"/>
          <w:b/>
        </w:rPr>
        <w:t>Topics</w:t>
      </w:r>
    </w:p>
    <w:tbl>
      <w:tblPr>
        <w:tblW w:w="9774" w:type="dxa"/>
        <w:tblInd w:w="18" w:type="dxa"/>
        <w:tblLayout w:type="fixed"/>
        <w:tblLook w:val="0400" w:firstRow="0" w:lastRow="0" w:firstColumn="0" w:lastColumn="0" w:noHBand="0" w:noVBand="1"/>
      </w:tblPr>
      <w:tblGrid>
        <w:gridCol w:w="9774"/>
      </w:tblGrid>
      <w:tr w:rsidR="00A01A57" w:rsidRPr="00A01A57" w14:paraId="349E6D2F" w14:textId="77777777" w:rsidTr="00047B80">
        <w:tc>
          <w:tcPr>
            <w:tcW w:w="9774" w:type="dxa"/>
          </w:tcPr>
          <w:tbl>
            <w:tblPr>
              <w:tblW w:w="9540" w:type="dxa"/>
              <w:tblInd w:w="18" w:type="dxa"/>
              <w:tblLayout w:type="fixed"/>
              <w:tblLook w:val="0400" w:firstRow="0" w:lastRow="0" w:firstColumn="0" w:lastColumn="0" w:noHBand="0" w:noVBand="1"/>
            </w:tblPr>
            <w:tblGrid>
              <w:gridCol w:w="9540"/>
            </w:tblGrid>
            <w:tr w:rsidR="00A01A57" w:rsidRPr="00A01A57" w14:paraId="5CAB7A6E" w14:textId="77777777" w:rsidTr="00047B80">
              <w:tc>
                <w:tcPr>
                  <w:tcW w:w="9540" w:type="dxa"/>
                </w:tcPr>
                <w:p w14:paraId="5E4B1B37"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Review second semester educational goals from Learning Agreement with Field Instructor</w:t>
                  </w:r>
                </w:p>
                <w:p w14:paraId="025FF775"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Develop a time management plan with Field Instructor for final semester of Advance Applied Learning in Field Education</w:t>
                  </w:r>
                </w:p>
                <w:p w14:paraId="36A4FB40"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Re-establish connection with agency and client, group, organization, and community systems</w:t>
                  </w:r>
                </w:p>
                <w:p w14:paraId="7247A57C"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Task</w:t>
                  </w:r>
                </w:p>
                <w:p w14:paraId="41A471B8" w14:textId="77777777" w:rsidR="00A01A57" w:rsidRPr="00A01A57" w:rsidRDefault="00A01A57"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w:t>
                  </w:r>
                </w:p>
              </w:tc>
            </w:tr>
          </w:tbl>
          <w:p w14:paraId="3984BEF4" w14:textId="77777777" w:rsidR="00A01A57" w:rsidRPr="00A01A57" w:rsidRDefault="00A01A57" w:rsidP="00047B80">
            <w:pPr>
              <w:pBdr>
                <w:top w:val="nil"/>
                <w:left w:val="nil"/>
                <w:bottom w:val="nil"/>
                <w:right w:val="nil"/>
                <w:between w:val="nil"/>
              </w:pBdr>
              <w:rPr>
                <w:rFonts w:ascii="Times New Roman" w:hAnsi="Times New Roman" w:cs="Times New Roman"/>
                <w:color w:val="000000"/>
              </w:rPr>
            </w:pPr>
            <w:r w:rsidRPr="00A01A57">
              <w:rPr>
                <w:rFonts w:ascii="Times New Roman" w:hAnsi="Times New Roman" w:cs="Times New Roman"/>
                <w:color w:val="000000"/>
              </w:rPr>
              <w:t xml:space="preserve">This Unit relates to student learning outcome 1. </w:t>
            </w:r>
          </w:p>
        </w:tc>
      </w:tr>
    </w:tbl>
    <w:p w14:paraId="3CCF760C"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p>
    <w:p w14:paraId="7DF07941"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0D68BD16"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1, Unit 2</w:t>
      </w:r>
    </w:p>
    <w:p w14:paraId="062A9BE2" w14:textId="77777777" w:rsidR="00A01A57" w:rsidRPr="00A01A57" w:rsidRDefault="00A01A57" w:rsidP="00A01A57">
      <w:pPr>
        <w:pStyle w:val="Heading3"/>
        <w:rPr>
          <w:rFonts w:ascii="Times New Roman" w:hAnsi="Times New Roman" w:cs="Times New Roman"/>
        </w:rPr>
      </w:pPr>
      <w:r w:rsidRPr="00A01A57">
        <w:rPr>
          <w:rFonts w:ascii="Times New Roman" w:hAnsi="Times New Roman" w:cs="Times New Roman"/>
        </w:rPr>
        <w:t>Required Readings</w:t>
      </w:r>
    </w:p>
    <w:p w14:paraId="2BAAEAFE" w14:textId="77777777" w:rsidR="00A01A57" w:rsidRPr="00A01A57" w:rsidRDefault="00A01A57" w:rsidP="00A01A57">
      <w:pPr>
        <w:rPr>
          <w:rFonts w:ascii="Times New Roman" w:hAnsi="Times New Roman" w:cs="Times New Roman"/>
        </w:rPr>
      </w:pPr>
      <w:r w:rsidRPr="00A01A57">
        <w:rPr>
          <w:rFonts w:ascii="Times New Roman" w:hAnsi="Times New Roman" w:cs="Times New Roman"/>
        </w:rPr>
        <w:t xml:space="preserve">University of Southern California. Academic Calendar </w:t>
      </w:r>
    </w:p>
    <w:p w14:paraId="5705ED76" w14:textId="77777777" w:rsidR="00A01A57" w:rsidRPr="00A01A57" w:rsidRDefault="00A01A57" w:rsidP="00A01A57">
      <w:pPr>
        <w:pBdr>
          <w:top w:val="nil"/>
          <w:left w:val="nil"/>
          <w:bottom w:val="nil"/>
          <w:right w:val="nil"/>
          <w:between w:val="nil"/>
        </w:pBdr>
        <w:ind w:left="720" w:hanging="720"/>
        <w:rPr>
          <w:rFonts w:ascii="Times New Roman" w:hAnsi="Times New Roman" w:cs="Times New Roman"/>
          <w:color w:val="000000"/>
        </w:rPr>
      </w:pPr>
      <w:r w:rsidRPr="00A01A57">
        <w:rPr>
          <w:rFonts w:ascii="Times New Roman" w:hAnsi="Times New Roman" w:cs="Times New Roman"/>
          <w:color w:val="000000"/>
        </w:rPr>
        <w:t>University of Southern California School of Social Work Field Manual</w:t>
      </w:r>
    </w:p>
    <w:p w14:paraId="7799E305" w14:textId="77777777" w:rsidR="00A01A57" w:rsidRDefault="00A01A57" w:rsidP="004B52C7">
      <w:pPr>
        <w:rPr>
          <w:rFonts w:ascii="Times New Roman" w:hAnsi="Times New Roman" w:cs="Times New Roman"/>
        </w:rPr>
      </w:pPr>
    </w:p>
    <w:p w14:paraId="4DE9C2A5" w14:textId="32A7640D" w:rsidR="004B52C7" w:rsidRDefault="00862BB7"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r w:rsidR="002C30C6" w:rsidRPr="00D81AFA">
        <w:rPr>
          <w:rFonts w:ascii="Times New Roman" w:hAnsi="Times New Roman" w:cs="Times New Roman"/>
          <w:b/>
          <w:color w:val="991B1E"/>
        </w:rPr>
        <w:t xml:space="preserve">2 </w:t>
      </w:r>
      <w:r w:rsidRPr="00D81AFA">
        <w:rPr>
          <w:rFonts w:ascii="Times New Roman" w:hAnsi="Times New Roman" w:cs="Times New Roman"/>
          <w:b/>
          <w:color w:val="991B1E"/>
        </w:rPr>
        <w:t>Engagement</w:t>
      </w:r>
    </w:p>
    <w:p w14:paraId="785EAAE4" w14:textId="62CEDB45"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5DA32152" w14:textId="77777777" w:rsidTr="00047B80">
        <w:tc>
          <w:tcPr>
            <w:tcW w:w="9342" w:type="dxa"/>
          </w:tcPr>
          <w:p w14:paraId="32936A07"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Reconnect and review goals with clients, groups, organizations, or communities and make adjustments</w:t>
            </w:r>
          </w:p>
          <w:p w14:paraId="5C5759FF"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Define new treatment objectives and treatment plans with clients</w:t>
            </w:r>
          </w:p>
          <w:p w14:paraId="1E24621B"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Describe how agency interfaces with broader community</w:t>
            </w:r>
          </w:p>
          <w:p w14:paraId="74D470CF"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In collaboration with client(s) and Field Instructor, select and apply evidence-informed </w:t>
            </w:r>
            <w:r w:rsidRPr="00A01A57">
              <w:rPr>
                <w:rFonts w:ascii="Times New Roman" w:hAnsi="Times New Roman" w:cs="Times New Roman"/>
              </w:rPr>
              <w:t>interventions</w:t>
            </w:r>
          </w:p>
          <w:p w14:paraId="14F8AE96"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Integrate department specific coursework into practice</w:t>
            </w:r>
          </w:p>
          <w:p w14:paraId="234E6DDC"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multi-modal practice skills and theories learned in department-specific courses</w:t>
            </w:r>
          </w:p>
          <w:p w14:paraId="12D961B3"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Examine agency’s leadership in the community</w:t>
            </w:r>
          </w:p>
          <w:p w14:paraId="3885BC29"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Consult with Field Instructor on ways to manage increased assignments and expectations efficiently</w:t>
            </w:r>
          </w:p>
          <w:p w14:paraId="7D904A35"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Tasks: </w:t>
            </w:r>
          </w:p>
          <w:p w14:paraId="237BC0E0" w14:textId="77777777" w:rsidR="00A01A57" w:rsidRPr="00A01A57"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Tools</w:t>
            </w:r>
          </w:p>
        </w:tc>
      </w:tr>
    </w:tbl>
    <w:p w14:paraId="56423FB9"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t xml:space="preserve">Unit relates to student learning outcomes 1, 2, and 6. </w:t>
      </w:r>
    </w:p>
    <w:p w14:paraId="46937C7D"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231BB0E9"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3, Unit 4, Unit 5, Unit 6</w:t>
      </w:r>
    </w:p>
    <w:p w14:paraId="0ACE970A" w14:textId="32850E69" w:rsidR="004B52C7" w:rsidRPr="00D81AFA" w:rsidRDefault="004B52C7" w:rsidP="004B52C7">
      <w:pPr>
        <w:rPr>
          <w:rFonts w:ascii="Times New Roman" w:hAnsi="Times New Roman" w:cs="Times New Roman"/>
        </w:rPr>
      </w:pPr>
    </w:p>
    <w:p w14:paraId="6CD5D71F" w14:textId="77777777" w:rsidR="00A01A57" w:rsidRDefault="00A01A57" w:rsidP="004B52C7">
      <w:pPr>
        <w:rPr>
          <w:rFonts w:ascii="Times New Roman" w:hAnsi="Times New Roman" w:cs="Times New Roman"/>
          <w:b/>
          <w:color w:val="991B1E"/>
        </w:rPr>
      </w:pPr>
    </w:p>
    <w:p w14:paraId="62AAB29A" w14:textId="77777777" w:rsidR="00A01A57" w:rsidRDefault="00A01A57" w:rsidP="004B52C7">
      <w:pPr>
        <w:rPr>
          <w:rFonts w:ascii="Times New Roman" w:hAnsi="Times New Roman" w:cs="Times New Roman"/>
          <w:b/>
          <w:color w:val="991B1E"/>
        </w:rPr>
      </w:pPr>
    </w:p>
    <w:p w14:paraId="07B4F46D" w14:textId="17318FD1"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3</w:t>
      </w:r>
      <w:r w:rsidR="00862BB7" w:rsidRPr="00D81AFA">
        <w:rPr>
          <w:rFonts w:ascii="Times New Roman" w:hAnsi="Times New Roman" w:cs="Times New Roman"/>
          <w:b/>
          <w:color w:val="991B1E"/>
        </w:rPr>
        <w:t xml:space="preserve">  Assessment</w:t>
      </w:r>
      <w:proofErr w:type="gramEnd"/>
    </w:p>
    <w:p w14:paraId="49929EFA" w14:textId="18E9BF47"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273C99DD" w14:textId="77777777" w:rsidTr="00047B80">
        <w:tc>
          <w:tcPr>
            <w:tcW w:w="9342" w:type="dxa"/>
          </w:tcPr>
          <w:p w14:paraId="730EB86B"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Assess progress on project deliverables and/or clients’ goals and develop timeline for meeting expectations</w:t>
            </w:r>
          </w:p>
          <w:p w14:paraId="16C5DEAE" w14:textId="77777777" w:rsidR="00A01A57" w:rsidRPr="00A01A57" w:rsidRDefault="00A01A57" w:rsidP="00B4742B">
            <w:pPr>
              <w:keepNext/>
              <w:numPr>
                <w:ilvl w:val="0"/>
                <w:numId w:val="13"/>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Assess progress on quantifiable projects or services to be completed by the end of the internship (deliverables) and develop a timeline for their completion</w:t>
            </w:r>
          </w:p>
          <w:p w14:paraId="3FFC6BCA"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Develop an understanding of the community’s practice models</w:t>
            </w:r>
          </w:p>
          <w:p w14:paraId="51BFEF29"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Continue to observe the interplay between agency needs, client needs, and community resources including how information flows into and out of the organization</w:t>
            </w:r>
          </w:p>
          <w:p w14:paraId="4B46DC5F"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Anticipate risk factors and apply strategies for minimizing risks in carrying out agency functions both in agency and community settings</w:t>
            </w:r>
          </w:p>
          <w:p w14:paraId="7881189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Apply critical-thinking skills in the ongoing assessment of projects and/or clients’ progress</w:t>
            </w:r>
          </w:p>
          <w:p w14:paraId="0B99C1F6"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 collaboration with the client and Field Instructor, evaluate the need to modify interventions </w:t>
            </w:r>
          </w:p>
          <w:p w14:paraId="24B2B124"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familiarity with evidence-based intervention clearinghouses (such as SAMSHA and the </w:t>
            </w:r>
            <w:r w:rsidRPr="00A01A57">
              <w:rPr>
                <w:rFonts w:ascii="Times New Roman" w:hAnsi="Times New Roman" w:cs="Times New Roman"/>
                <w:color w:val="222222"/>
              </w:rPr>
              <w:t>California Evidence</w:t>
            </w:r>
            <w:r w:rsidRPr="00A01A57">
              <w:rPr>
                <w:rFonts w:ascii="Times New Roman" w:hAnsi="Times New Roman" w:cs="Times New Roman"/>
                <w:b/>
                <w:color w:val="222222"/>
              </w:rPr>
              <w:t>-</w:t>
            </w:r>
            <w:r w:rsidRPr="00A01A57">
              <w:rPr>
                <w:rFonts w:ascii="Times New Roman" w:hAnsi="Times New Roman" w:cs="Times New Roman"/>
                <w:color w:val="222222"/>
              </w:rPr>
              <w:t>Based Clearinghouse for Child Welfare)</w:t>
            </w:r>
          </w:p>
          <w:p w14:paraId="76428372"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 Attend EBI training at field placement when offered</w:t>
            </w:r>
          </w:p>
          <w:p w14:paraId="70B9B6A7"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awareness of how current agency policies impact direct service </w:t>
            </w:r>
          </w:p>
          <w:p w14:paraId="1FA129D1"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clients’ and/or community’s cultural contexts</w:t>
            </w:r>
          </w:p>
          <w:p w14:paraId="04CE083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community culture and how it impacts intervention receptivity and response</w:t>
            </w:r>
          </w:p>
          <w:p w14:paraId="6F1E4F9E"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Recognize and validate the intersection of factors making up a client’s life experiences, including gender, sexual orientation, age, race, culture, religion, immigration status and political ideology</w:t>
            </w:r>
          </w:p>
          <w:p w14:paraId="78E1433A"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Become adept at applying legal and ethical standards on child abuse and neglect, dependent adult abuse and neglect, danger to self, and danger to others in consultation with Field Instructor</w:t>
            </w:r>
          </w:p>
          <w:p w14:paraId="74DCF863"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self-care strategies to maintain emotional and physical well-being, and balance competing demands on time inherent in the MSW program</w:t>
            </w:r>
          </w:p>
          <w:p w14:paraId="5C31D298"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Tasks:</w:t>
            </w:r>
          </w:p>
          <w:p w14:paraId="7E68E8F5" w14:textId="77777777" w:rsidR="00A01A57" w:rsidRPr="00A01A57"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b/>
              </w:rPr>
            </w:pPr>
            <w:r w:rsidRPr="00A01A57">
              <w:rPr>
                <w:rFonts w:ascii="Times New Roman" w:hAnsi="Times New Roman" w:cs="Times New Roman"/>
                <w:color w:val="000000"/>
              </w:rPr>
              <w:t>Create and submit Reflective Learning Tools</w:t>
            </w:r>
          </w:p>
          <w:p w14:paraId="19BDF3BF" w14:textId="77777777" w:rsidR="00A01A57" w:rsidRPr="00A01A57" w:rsidRDefault="00A01A57" w:rsidP="00047B80">
            <w:pPr>
              <w:keepNext/>
              <w:pBdr>
                <w:top w:val="nil"/>
                <w:left w:val="nil"/>
                <w:bottom w:val="nil"/>
                <w:right w:val="nil"/>
                <w:between w:val="nil"/>
              </w:pBdr>
              <w:tabs>
                <w:tab w:val="left" w:pos="702"/>
              </w:tabs>
              <w:spacing w:before="40" w:after="40"/>
              <w:ind w:left="288"/>
              <w:rPr>
                <w:rFonts w:ascii="Times New Roman" w:hAnsi="Times New Roman" w:cs="Times New Roman"/>
                <w:b/>
                <w:color w:val="000000"/>
                <w:sz w:val="6"/>
                <w:szCs w:val="6"/>
              </w:rPr>
            </w:pPr>
          </w:p>
        </w:tc>
      </w:tr>
    </w:tbl>
    <w:p w14:paraId="5AE784F5"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t xml:space="preserve">This Unit relates to student learning outcomes 1-4 and 7. </w:t>
      </w:r>
    </w:p>
    <w:p w14:paraId="7EE48464"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1FB7E4EB"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7, Unit 8, Unit 9</w:t>
      </w:r>
    </w:p>
    <w:p w14:paraId="585EE437" w14:textId="77777777" w:rsidR="002C30C6" w:rsidRPr="00D81AFA" w:rsidRDefault="002C30C6" w:rsidP="004B52C7">
      <w:pPr>
        <w:rPr>
          <w:rFonts w:ascii="Times New Roman" w:hAnsi="Times New Roman" w:cs="Times New Roman"/>
        </w:rPr>
      </w:pPr>
    </w:p>
    <w:p w14:paraId="57796170" w14:textId="4F3595FC"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4</w:t>
      </w:r>
      <w:r w:rsidR="00AB7534" w:rsidRPr="00D81AFA">
        <w:rPr>
          <w:rFonts w:ascii="Times New Roman" w:hAnsi="Times New Roman" w:cs="Times New Roman"/>
          <w:b/>
          <w:color w:val="991B1E"/>
        </w:rPr>
        <w:t xml:space="preserve">  - Intervention</w:t>
      </w:r>
    </w:p>
    <w:p w14:paraId="55C7D2EA" w14:textId="50BCD502" w:rsidR="00090B4D" w:rsidRDefault="00090B4D" w:rsidP="00090B4D">
      <w:pPr>
        <w:rPr>
          <w:rFonts w:ascii="Times New Roman" w:hAnsi="Times New Roman" w:cs="Times New Roman"/>
          <w:b/>
        </w:rPr>
      </w:pPr>
      <w:r w:rsidRPr="00090B4D">
        <w:rPr>
          <w:rFonts w:ascii="Times New Roman" w:hAnsi="Times New Roman" w:cs="Times New Roman"/>
          <w:b/>
        </w:rPr>
        <w:t>Topics</w:t>
      </w:r>
    </w:p>
    <w:p w14:paraId="62513A83" w14:textId="77777777" w:rsidR="00090B4D" w:rsidRPr="00090B4D" w:rsidRDefault="00090B4D" w:rsidP="00B4742B">
      <w:pPr>
        <w:pStyle w:val="ListParagraph"/>
        <w:keepNext/>
        <w:numPr>
          <w:ilvl w:val="0"/>
          <w:numId w:val="24"/>
        </w:numPr>
        <w:pBdr>
          <w:top w:val="nil"/>
          <w:left w:val="nil"/>
          <w:bottom w:val="nil"/>
          <w:right w:val="nil"/>
          <w:between w:val="nil"/>
        </w:pBdr>
        <w:spacing w:before="40" w:after="40" w:line="240" w:lineRule="auto"/>
        <w:rPr>
          <w:rFonts w:ascii="Times New Roman" w:hAnsi="Times New Roman" w:cs="Times New Roman"/>
        </w:rPr>
      </w:pPr>
      <w:r w:rsidRPr="00090B4D">
        <w:rPr>
          <w:rFonts w:ascii="Times New Roman" w:hAnsi="Times New Roman" w:cs="Times New Roman"/>
          <w:color w:val="000000"/>
        </w:rPr>
        <w:lastRenderedPageBreak/>
        <w:t>Strengthen micro, mezzo and macro skills</w:t>
      </w:r>
    </w:p>
    <w:p w14:paraId="613E9119"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Continue to utilize a variety of level of skills sets in working with individuals, groups and communities/organizations</w:t>
      </w:r>
    </w:p>
    <w:p w14:paraId="3851604C"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Utilize individual and/or group supervision as a time to discuss and enhance skills in working with specific populations</w:t>
      </w:r>
    </w:p>
    <w:p w14:paraId="77448551" w14:textId="77777777" w:rsidR="00090B4D" w:rsidRPr="00090B4D" w:rsidRDefault="00090B4D" w:rsidP="00090B4D">
      <w:pPr>
        <w:rPr>
          <w:rFonts w:ascii="Times New Roman" w:hAnsi="Times New Roman" w:cs="Times New Roman"/>
        </w:rPr>
      </w:pPr>
    </w:p>
    <w:tbl>
      <w:tblPr>
        <w:tblW w:w="9343" w:type="dxa"/>
        <w:tblLayout w:type="fixed"/>
        <w:tblCellMar>
          <w:left w:w="115" w:type="dxa"/>
          <w:right w:w="115" w:type="dxa"/>
        </w:tblCellMar>
        <w:tblLook w:val="0400" w:firstRow="0" w:lastRow="0" w:firstColumn="0" w:lastColumn="0" w:noHBand="0" w:noVBand="1"/>
      </w:tblPr>
      <w:tblGrid>
        <w:gridCol w:w="256"/>
        <w:gridCol w:w="9087"/>
      </w:tblGrid>
      <w:tr w:rsidR="002C30C6" w:rsidRPr="00D81AFA" w14:paraId="68593480" w14:textId="77777777" w:rsidTr="00047B80">
        <w:tc>
          <w:tcPr>
            <w:tcW w:w="250" w:type="dxa"/>
          </w:tcPr>
          <w:p w14:paraId="7B88B868" w14:textId="77777777" w:rsidR="002C30C6" w:rsidRPr="00D81AFA" w:rsidRDefault="002C30C6"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8868" w:type="dxa"/>
          </w:tcPr>
          <w:tbl>
            <w:tblPr>
              <w:tblW w:w="9342" w:type="dxa"/>
              <w:tblInd w:w="18" w:type="dxa"/>
              <w:tblLayout w:type="fixed"/>
              <w:tblLook w:val="0400" w:firstRow="0" w:lastRow="0" w:firstColumn="0" w:lastColumn="0" w:noHBand="0" w:noVBand="1"/>
            </w:tblPr>
            <w:tblGrid>
              <w:gridCol w:w="9342"/>
            </w:tblGrid>
            <w:tr w:rsidR="00047B80" w:rsidRPr="00047B80" w14:paraId="06C26439" w14:textId="77777777" w:rsidTr="00047B80">
              <w:tc>
                <w:tcPr>
                  <w:tcW w:w="9342" w:type="dxa"/>
                </w:tcPr>
                <w:tbl>
                  <w:tblPr>
                    <w:tblW w:w="9108" w:type="dxa"/>
                    <w:tblInd w:w="18" w:type="dxa"/>
                    <w:tblLayout w:type="fixed"/>
                    <w:tblLook w:val="0400" w:firstRow="0" w:lastRow="0" w:firstColumn="0" w:lastColumn="0" w:noHBand="0" w:noVBand="1"/>
                  </w:tblPr>
                  <w:tblGrid>
                    <w:gridCol w:w="9108"/>
                  </w:tblGrid>
                  <w:tr w:rsidR="00047B80" w:rsidRPr="00047B80" w14:paraId="42C34627" w14:textId="77777777" w:rsidTr="00047B80">
                    <w:tc>
                      <w:tcPr>
                        <w:tcW w:w="9108" w:type="dxa"/>
                      </w:tcPr>
                      <w:p w14:paraId="743BD42B" w14:textId="77777777" w:rsidR="00047B80" w:rsidRPr="00047B80" w:rsidRDefault="00047B80"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Review current organizational policies that impact service delivery and discuss with FI</w:t>
                        </w:r>
                      </w:p>
                      <w:p w14:paraId="3647698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Incubate ideas for developing community programs to meet unmet needs</w:t>
                        </w:r>
                      </w:p>
                      <w:p w14:paraId="6CA8869B"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Incorporate advanced skills in micro work with clients, mezzo work with client systems, and macro work within the organization and/or the community</w:t>
                        </w:r>
                      </w:p>
                      <w:p w14:paraId="1840E05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Reflect on cumulative caseload diversity and the impact that ethnicity, gender, socio-economic status, age, sexual orientation, religion, and/or treatment issues have had on skill development</w:t>
                        </w:r>
                      </w:p>
                      <w:p w14:paraId="0BEB6983"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Evaluate effectiveness of evidence-informed tools and techniques at the client, agency, and/or systems level and discuss with Field Instructor</w:t>
                        </w:r>
                      </w:p>
                      <w:p w14:paraId="613B7C63"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Continue termination preparation with clients at all intervention levels</w:t>
                        </w:r>
                      </w:p>
                      <w:p w14:paraId="421FCBD7"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Increase creativity in client and project work</w:t>
                        </w:r>
                      </w:p>
                      <w:p w14:paraId="58DBC3D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Utilize understanding of agency’s political relationships at the local, state, and national level to inform activities during optional Legislative Lobby Days</w:t>
                        </w:r>
                      </w:p>
                      <w:p w14:paraId="01F49C39"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Identify agency marketing plan, including specific outreach efforts to potential clients, communities, volunteers, donors, and other stakeholders</w:t>
                        </w:r>
                      </w:p>
                      <w:p w14:paraId="2019E20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Acquire a greater understanding of community resources available to impact client, family, group, community, and organizational well-being</w:t>
                        </w:r>
                      </w:p>
                      <w:p w14:paraId="1C008CD9"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Continue defining tasks and services to clients, groups, organizations and communities prior to conferences with Field Instructor</w:t>
                        </w:r>
                      </w:p>
                      <w:p w14:paraId="5C281FB2"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Discuss creative and meaningful termination rituals with Field Instructor for both individual and group clients</w:t>
                        </w:r>
                      </w:p>
                      <w:p w14:paraId="0A54D8B8"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Understand linkages between agency and programs</w:t>
                        </w:r>
                      </w:p>
                      <w:p w14:paraId="740AB147" w14:textId="77777777"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Explore these linkages with Field Instructor in individual supervision</w:t>
                        </w:r>
                      </w:p>
                      <w:p w14:paraId="593FF7F6" w14:textId="77777777"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Explore how the linkages impact services that are provided to client population, funding sources, and collaborative relationships in the community</w:t>
                        </w:r>
                      </w:p>
                      <w:p w14:paraId="06188C49"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explore clinical and organizational complexities</w:t>
                        </w:r>
                      </w:p>
                      <w:p w14:paraId="76CA7FEB"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Provide safe holding environment for client’s emotional responses to trauma and stressful events</w:t>
                        </w:r>
                      </w:p>
                      <w:p w14:paraId="519A4B70" w14:textId="77777777" w:rsidR="00047B80" w:rsidRPr="00047B80" w:rsidRDefault="00047B80" w:rsidP="00B4742B">
                        <w:pPr>
                          <w:keepNext/>
                          <w:numPr>
                            <w:ilvl w:val="0"/>
                            <w:numId w:val="16"/>
                          </w:numPr>
                          <w:pBdr>
                            <w:top w:val="nil"/>
                            <w:left w:val="nil"/>
                            <w:bottom w:val="nil"/>
                            <w:right w:val="nil"/>
                            <w:between w:val="nil"/>
                          </w:pBdr>
                          <w:spacing w:before="20" w:after="0" w:line="240" w:lineRule="auto"/>
                          <w:rPr>
                            <w:rFonts w:ascii="Times New Roman" w:hAnsi="Times New Roman" w:cs="Times New Roman"/>
                          </w:rPr>
                        </w:pPr>
                        <w:r w:rsidRPr="00047B80">
                          <w:rPr>
                            <w:rFonts w:ascii="Times New Roman" w:hAnsi="Times New Roman" w:cs="Times New Roman"/>
                            <w:color w:val="000000"/>
                          </w:rPr>
                          <w:t>Continue to be aware of client’s ambivalence toward change</w:t>
                        </w:r>
                      </w:p>
                      <w:p w14:paraId="274CE546"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Deepen the exploration of transference and countertransference issues in work with client        systems, and discuss feelings and observations candidly with Field Instructor </w:t>
                        </w:r>
                      </w:p>
                      <w:p w14:paraId="4C048340"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Identify the agency’s complex political relationships at the local, state, and national level, and how these impact the well-being of individuals </w:t>
                        </w:r>
                      </w:p>
                      <w:p w14:paraId="642BF967"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When appropriate, involve members of client’s support system in long-term treatment planning </w:t>
                        </w:r>
                      </w:p>
                      <w:p w14:paraId="060BC561"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Revisit treatment timeline with clients and client systems, and begin preparing for termination </w:t>
                        </w:r>
                      </w:p>
                      <w:p w14:paraId="0C9FCF5E"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69E2F44E"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Create and submit Reflective Learning Tools</w:t>
                        </w:r>
                      </w:p>
                    </w:tc>
                  </w:tr>
                </w:tbl>
                <w:p w14:paraId="58671CA2" w14:textId="77777777" w:rsidR="00047B80" w:rsidRPr="00047B80" w:rsidRDefault="00047B80" w:rsidP="00047B80">
                  <w:pPr>
                    <w:pStyle w:val="Heading3"/>
                    <w:rPr>
                      <w:rFonts w:ascii="Times New Roman" w:hAnsi="Times New Roman" w:cs="Times New Roman"/>
                      <w:sz w:val="20"/>
                      <w:szCs w:val="20"/>
                    </w:rPr>
                  </w:pPr>
                </w:p>
              </w:tc>
            </w:tr>
          </w:tbl>
          <w:p w14:paraId="6A8B8B5D" w14:textId="77777777" w:rsidR="00047B80" w:rsidRPr="00047B80" w:rsidRDefault="00047B80" w:rsidP="00047B80">
            <w:pPr>
              <w:pBdr>
                <w:top w:val="nil"/>
                <w:left w:val="nil"/>
                <w:bottom w:val="nil"/>
                <w:right w:val="nil"/>
                <w:between w:val="nil"/>
              </w:pBdr>
              <w:spacing w:after="240"/>
              <w:rPr>
                <w:rFonts w:ascii="Times New Roman" w:hAnsi="Times New Roman" w:cs="Times New Roman"/>
                <w:color w:val="000000"/>
              </w:rPr>
            </w:pPr>
            <w:r w:rsidRPr="00047B80">
              <w:rPr>
                <w:rFonts w:ascii="Times New Roman" w:hAnsi="Times New Roman" w:cs="Times New Roman"/>
                <w:color w:val="000000"/>
              </w:rPr>
              <w:lastRenderedPageBreak/>
              <w:t>This Unit relates to student learning outcomes 1-5 and 8.</w:t>
            </w:r>
          </w:p>
          <w:p w14:paraId="066E5285" w14:textId="77777777" w:rsidR="00047B80" w:rsidRPr="00047B80" w:rsidRDefault="00047B80" w:rsidP="00047B80">
            <w:pPr>
              <w:widowControl w:val="0"/>
              <w:spacing w:before="100" w:beforeAutospacing="1" w:after="100" w:afterAutospacing="1"/>
              <w:contextualSpacing/>
              <w:rPr>
                <w:rFonts w:ascii="Times New Roman" w:hAnsi="Times New Roman" w:cs="Times New Roman"/>
                <w:b/>
                <w:color w:val="000000"/>
              </w:rPr>
            </w:pPr>
            <w:r w:rsidRPr="00047B80">
              <w:rPr>
                <w:rFonts w:ascii="Times New Roman" w:hAnsi="Times New Roman" w:cs="Times New Roman"/>
                <w:b/>
                <w:color w:val="000000"/>
              </w:rPr>
              <w:t>Corresponding Asynchronous Course Material</w:t>
            </w:r>
          </w:p>
          <w:p w14:paraId="516062BA" w14:textId="77777777" w:rsidR="00047B80" w:rsidRPr="00047B80" w:rsidRDefault="00047B80" w:rsidP="00047B80">
            <w:pPr>
              <w:widowControl w:val="0"/>
              <w:spacing w:before="100" w:beforeAutospacing="1" w:after="100" w:afterAutospacing="1"/>
              <w:contextualSpacing/>
              <w:rPr>
                <w:rFonts w:ascii="Times New Roman" w:hAnsi="Times New Roman" w:cs="Times New Roman"/>
                <w:color w:val="000000"/>
              </w:rPr>
            </w:pPr>
            <w:r w:rsidRPr="00047B80">
              <w:rPr>
                <w:rFonts w:ascii="Times New Roman" w:hAnsi="Times New Roman" w:cs="Times New Roman"/>
                <w:color w:val="000000"/>
              </w:rPr>
              <w:t xml:space="preserve"> Unit 10, Unit 11, Unit 12, Unit 13</w:t>
            </w:r>
          </w:p>
          <w:p w14:paraId="47176A63" w14:textId="77777777" w:rsidR="002C30C6" w:rsidRPr="00D81AFA" w:rsidRDefault="002C30C6" w:rsidP="00047B80">
            <w:pPr>
              <w:widowControl w:val="0"/>
              <w:spacing w:before="100" w:beforeAutospacing="1" w:after="100" w:afterAutospacing="1"/>
              <w:contextualSpacing/>
              <w:rPr>
                <w:rFonts w:ascii="Times New Roman" w:hAnsi="Times New Roman" w:cs="Times New Roman"/>
                <w:b/>
              </w:rPr>
            </w:pPr>
          </w:p>
        </w:tc>
      </w:tr>
    </w:tbl>
    <w:p w14:paraId="1D1F4298" w14:textId="77777777" w:rsidR="00047B80" w:rsidRDefault="00047B80" w:rsidP="004B52C7">
      <w:pPr>
        <w:rPr>
          <w:rFonts w:ascii="Times New Roman" w:hAnsi="Times New Roman" w:cs="Times New Roman"/>
          <w:b/>
          <w:color w:val="991B1E"/>
        </w:rPr>
      </w:pPr>
    </w:p>
    <w:p w14:paraId="534A7A77" w14:textId="77777777" w:rsidR="00047B80" w:rsidRDefault="00047B80" w:rsidP="004B52C7">
      <w:pPr>
        <w:rPr>
          <w:rFonts w:ascii="Times New Roman" w:hAnsi="Times New Roman" w:cs="Times New Roman"/>
          <w:b/>
          <w:color w:val="991B1E"/>
        </w:rPr>
      </w:pPr>
    </w:p>
    <w:p w14:paraId="7780BAC7" w14:textId="1B333D2B" w:rsidR="00AB7534" w:rsidRPr="00D81AFA"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5</w:t>
      </w:r>
      <w:r w:rsidR="00AB7534" w:rsidRPr="00D81AFA">
        <w:rPr>
          <w:rFonts w:ascii="Times New Roman" w:hAnsi="Times New Roman" w:cs="Times New Roman"/>
          <w:b/>
          <w:color w:val="991B1E"/>
        </w:rPr>
        <w:t>- Evaluation</w:t>
      </w: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047B80" w:rsidRPr="00D81AFA" w14:paraId="6F3E42D0" w14:textId="77777777" w:rsidTr="00047B80">
        <w:tc>
          <w:tcPr>
            <w:tcW w:w="9342" w:type="dxa"/>
          </w:tcPr>
          <w:tbl>
            <w:tblPr>
              <w:tblW w:w="9343" w:type="dxa"/>
              <w:tblLayout w:type="fixed"/>
              <w:tblLook w:val="0400" w:firstRow="0" w:lastRow="0" w:firstColumn="0" w:lastColumn="0" w:noHBand="0" w:noVBand="1"/>
            </w:tblPr>
            <w:tblGrid>
              <w:gridCol w:w="250"/>
              <w:gridCol w:w="9093"/>
            </w:tblGrid>
            <w:tr w:rsidR="00047B80" w:rsidRPr="00047B80" w14:paraId="172515AB" w14:textId="77777777" w:rsidTr="00047B80">
              <w:trPr>
                <w:trHeight w:val="10215"/>
              </w:trPr>
              <w:tc>
                <w:tcPr>
                  <w:tcW w:w="250" w:type="dxa"/>
                </w:tcPr>
                <w:p w14:paraId="011B3477" w14:textId="77777777" w:rsidR="00047B80" w:rsidRPr="00047B80" w:rsidRDefault="00047B80"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9093" w:type="dxa"/>
                </w:tcPr>
                <w:tbl>
                  <w:tblPr>
                    <w:tblW w:w="9092" w:type="dxa"/>
                    <w:tblInd w:w="18" w:type="dxa"/>
                    <w:tblLayout w:type="fixed"/>
                    <w:tblLook w:val="0400" w:firstRow="0" w:lastRow="0" w:firstColumn="0" w:lastColumn="0" w:noHBand="0" w:noVBand="1"/>
                  </w:tblPr>
                  <w:tblGrid>
                    <w:gridCol w:w="9092"/>
                  </w:tblGrid>
                  <w:tr w:rsidR="00047B80" w:rsidRPr="00047B80" w14:paraId="3D714A74" w14:textId="77777777" w:rsidTr="00047B80">
                    <w:tc>
                      <w:tcPr>
                        <w:tcW w:w="9092" w:type="dxa"/>
                      </w:tcPr>
                      <w:p w14:paraId="0BB86E6F" w14:textId="77777777" w:rsidR="00047B80" w:rsidRPr="00047B80" w:rsidRDefault="00047B80" w:rsidP="00047B80">
                        <w:pPr>
                          <w:keepNext/>
                          <w:rPr>
                            <w:rFonts w:ascii="Times New Roman" w:hAnsi="Times New Roman" w:cs="Times New Roman"/>
                            <w:b/>
                          </w:rPr>
                        </w:pPr>
                        <w:r w:rsidRPr="00047B80">
                          <w:rPr>
                            <w:rFonts w:ascii="Times New Roman" w:hAnsi="Times New Roman" w:cs="Times New Roman"/>
                            <w:b/>
                            <w:color w:val="262626"/>
                          </w:rPr>
                          <w:t>Topics</w:t>
                        </w:r>
                      </w:p>
                    </w:tc>
                  </w:tr>
                  <w:tr w:rsidR="00047B80" w:rsidRPr="00047B80" w14:paraId="692045A6" w14:textId="77777777" w:rsidTr="00047B80">
                    <w:tc>
                      <w:tcPr>
                        <w:tcW w:w="9092" w:type="dxa"/>
                      </w:tcPr>
                      <w:p w14:paraId="3E4216F9"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Utilize and enhance clinical, program, and/or organizational evaluation processes</w:t>
                        </w:r>
                      </w:p>
                      <w:p w14:paraId="087833EA" w14:textId="77777777"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utilize critical thinking and judgment skills in evaluating clinical, program and/or organizational processes</w:t>
                        </w:r>
                      </w:p>
                      <w:p w14:paraId="066C493D" w14:textId="77777777"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Apply effective communication skills in discussing key evaluation processes with Field Instructor and/or other individuals at field placement</w:t>
                        </w:r>
                      </w:p>
                      <w:p w14:paraId="0342699A"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Termination with identified client system, groups, organizations and community</w:t>
                        </w:r>
                      </w:p>
                      <w:p w14:paraId="25D9F484"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Assist client and client systems in identifying and processing feelings regarding termination</w:t>
                        </w:r>
                      </w:p>
                      <w:p w14:paraId="35862EF1"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 xml:space="preserve">As appropriate, disclose own feelings regarding termination with clients </w:t>
                        </w:r>
                      </w:p>
                      <w:p w14:paraId="77C3ACDD"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Engage in termination discussion with Field Instructor regarding the ending of the student learner phase with the Field Instructor</w:t>
                        </w:r>
                      </w:p>
                      <w:p w14:paraId="28CB87E8"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Make plans for effective ways to terminate with other internship support systems, including Preceptors, agency staff, community members, and fellow interns</w:t>
                        </w:r>
                      </w:p>
                      <w:p w14:paraId="23299F3B"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Review self-care strategies to maintain emotional and physical well-being and balance competing demands on time inherent in the MSW program</w:t>
                        </w:r>
                      </w:p>
                      <w:p w14:paraId="0ECE6D02"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Develop plan for completing documentation</w:t>
                        </w:r>
                      </w:p>
                      <w:p w14:paraId="20389FA6"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Attend to agency-required documentation; make a plan to complete all necessary paperwork by end of placement</w:t>
                        </w:r>
                      </w:p>
                      <w:p w14:paraId="37516671"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Meet with clients and client treatment teams to discuss progress and next steps, ensuring that clients and client systems are referred to appropriate supports</w:t>
                        </w:r>
                      </w:p>
                      <w:p w14:paraId="48D3CD4C"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Analyze organization’s public relations strategy, including activities and publicity materials designed to represent the organization to external stakeholders</w:t>
                        </w:r>
                      </w:p>
                      <w:p w14:paraId="0077CB0F"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As appropriate, assist with the development of public relations products and marketing packets</w:t>
                        </w:r>
                      </w:p>
                      <w:p w14:paraId="0EB5A7E3"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Self-assessment and completion of 699b semester evaluation</w:t>
                        </w:r>
                      </w:p>
                      <w:p w14:paraId="69F67419"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effectiveness of EBIs by measuring progress toward goals as identified in client treatment plans</w:t>
                        </w:r>
                      </w:p>
                      <w:p w14:paraId="2ED0D71C"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progress toward achieving learning objectives as outlined in the Learning Agreement</w:t>
                        </w:r>
                      </w:p>
                      <w:p w14:paraId="1CD91E3F"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Review final Comprehensive Skills Evaluation with Field Instructor and, if applicable, Preceptor</w:t>
                        </w:r>
                      </w:p>
                      <w:p w14:paraId="506A1EE4"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Engage in termination process with Field Instructor</w:t>
                        </w:r>
                      </w:p>
                      <w:p w14:paraId="12300006"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Ensure documentation, including client case file paperwork, and all agency-required items are successfully completed</w:t>
                        </w:r>
                      </w:p>
                      <w:p w14:paraId="567DAEEF"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2EACEEFA"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lastRenderedPageBreak/>
                          <w:t>Create and submit Reflective Learning Tools</w:t>
                        </w:r>
                      </w:p>
                      <w:p w14:paraId="3B58B2BB"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 xml:space="preserve">Complete hours required for second semester </w:t>
                        </w:r>
                      </w:p>
                      <w:p w14:paraId="54CD7577"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Review, sign, and submit semester Final Comprehensive Skills Evaluation and Reflective Learning Tool Log to Field Liaison (Unit 15)</w:t>
                        </w:r>
                      </w:p>
                    </w:tc>
                  </w:tr>
                  <w:tr w:rsidR="00047B80" w:rsidRPr="00047B80" w14:paraId="6A3CB584" w14:textId="77777777" w:rsidTr="00047B80">
                    <w:tc>
                      <w:tcPr>
                        <w:tcW w:w="9092" w:type="dxa"/>
                      </w:tcPr>
                      <w:p w14:paraId="161CCEF8" w14:textId="77777777" w:rsidR="00047B80" w:rsidRPr="00047B80" w:rsidRDefault="00047B80" w:rsidP="00047B80">
                        <w:pPr>
                          <w:keepNext/>
                          <w:pBdr>
                            <w:top w:val="nil"/>
                            <w:left w:val="nil"/>
                            <w:bottom w:val="nil"/>
                            <w:right w:val="nil"/>
                            <w:between w:val="nil"/>
                          </w:pBdr>
                          <w:spacing w:before="40"/>
                          <w:rPr>
                            <w:rFonts w:ascii="Times New Roman" w:hAnsi="Times New Roman" w:cs="Times New Roman"/>
                          </w:rPr>
                        </w:pPr>
                      </w:p>
                    </w:tc>
                  </w:tr>
                </w:tbl>
                <w:p w14:paraId="360C7659" w14:textId="77777777" w:rsidR="00047B80" w:rsidRPr="00047B80" w:rsidRDefault="00047B80" w:rsidP="00047B80">
                  <w:pPr>
                    <w:keepNext/>
                    <w:pBdr>
                      <w:top w:val="nil"/>
                      <w:left w:val="nil"/>
                      <w:bottom w:val="nil"/>
                      <w:right w:val="nil"/>
                      <w:between w:val="nil"/>
                    </w:pBdr>
                    <w:rPr>
                      <w:rFonts w:ascii="Times New Roman" w:hAnsi="Times New Roman" w:cs="Times New Roman"/>
                      <w:color w:val="000000"/>
                    </w:rPr>
                  </w:pPr>
                </w:p>
              </w:tc>
            </w:tr>
          </w:tbl>
          <w:p w14:paraId="2CD129D3" w14:textId="04BCF2BA" w:rsidR="00047B80" w:rsidRPr="00047B80" w:rsidRDefault="00047B80" w:rsidP="00047B80">
            <w:pPr>
              <w:keepNext/>
              <w:pBdr>
                <w:top w:val="nil"/>
                <w:left w:val="nil"/>
                <w:bottom w:val="nil"/>
                <w:right w:val="nil"/>
                <w:between w:val="nil"/>
              </w:pBdr>
              <w:rPr>
                <w:rFonts w:ascii="Times New Roman" w:hAnsi="Times New Roman" w:cs="Times New Roman"/>
                <w:color w:val="000000"/>
              </w:rPr>
            </w:pPr>
            <w:r w:rsidRPr="00047B80">
              <w:rPr>
                <w:rFonts w:ascii="Times New Roman" w:hAnsi="Times New Roman" w:cs="Times New Roman"/>
                <w:color w:val="000000"/>
              </w:rPr>
              <w:lastRenderedPageBreak/>
              <w:t xml:space="preserve">This Unit relates to student learning outcomes 1 and 9. </w:t>
            </w:r>
          </w:p>
        </w:tc>
      </w:tr>
    </w:tbl>
    <w:p w14:paraId="346693AA" w14:textId="77777777" w:rsidR="00AB7534" w:rsidRPr="00AB7534" w:rsidRDefault="00AB7534" w:rsidP="00AB7534">
      <w:pPr>
        <w:rPr>
          <w:rFonts w:ascii="Times New Roman" w:hAnsi="Times New Roman" w:cs="Times New Roman"/>
          <w:sz w:val="24"/>
          <w:szCs w:val="24"/>
        </w:rPr>
      </w:pPr>
    </w:p>
    <w:p w14:paraId="425B7630" w14:textId="1C74E7DD" w:rsidR="004B52C7" w:rsidRPr="00D81AFA" w:rsidRDefault="004B52C7" w:rsidP="004424B2">
      <w:pPr>
        <w:rPr>
          <w:rFonts w:ascii="Times New Roman" w:hAnsi="Times New Roman" w:cs="Times New Roman"/>
          <w:color w:val="991B1E"/>
        </w:rPr>
      </w:pPr>
      <w:r w:rsidRPr="00D81AFA">
        <w:rPr>
          <w:rFonts w:ascii="Times New Roman" w:hAnsi="Times New Roman" w:cs="Times New Roman"/>
          <w:b/>
          <w:color w:val="991B1E"/>
        </w:rPr>
        <w:t>List of Appendices</w:t>
      </w:r>
    </w:p>
    <w:p w14:paraId="4BEFDA8B" w14:textId="5E9E398E" w:rsidR="004B52C7" w:rsidRPr="00D81AFA" w:rsidRDefault="00CC1094" w:rsidP="00B4742B">
      <w:pPr>
        <w:pStyle w:val="ListParagraph"/>
        <w:numPr>
          <w:ilvl w:val="0"/>
          <w:numId w:val="2"/>
        </w:numPr>
        <w:rPr>
          <w:rFonts w:ascii="Times New Roman" w:hAnsi="Times New Roman" w:cs="Times New Roman"/>
        </w:rPr>
      </w:pPr>
      <w:r w:rsidRPr="00D81AFA">
        <w:rPr>
          <w:rFonts w:ascii="Times New Roman" w:hAnsi="Times New Roman" w:cs="Times New Roman"/>
        </w:rPr>
        <w:t xml:space="preserve">Detailed Descriptions of </w:t>
      </w:r>
      <w:r w:rsidR="004B52C7" w:rsidRPr="00D81AFA">
        <w:rPr>
          <w:rFonts w:ascii="Times New Roman" w:hAnsi="Times New Roman" w:cs="Times New Roman"/>
        </w:rPr>
        <w:t>Social Work Core Competencies Highlighted in this Course</w:t>
      </w:r>
    </w:p>
    <w:p w14:paraId="42E37CAD" w14:textId="7213563D" w:rsidR="004B52C7" w:rsidRPr="00D81AFA" w:rsidRDefault="004B52C7" w:rsidP="00B4742B">
      <w:pPr>
        <w:pStyle w:val="ListParagraph"/>
        <w:numPr>
          <w:ilvl w:val="0"/>
          <w:numId w:val="2"/>
        </w:numPr>
        <w:rPr>
          <w:rFonts w:ascii="Times New Roman" w:hAnsi="Times New Roman" w:cs="Times New Roman"/>
        </w:rPr>
      </w:pPr>
      <w:r w:rsidRPr="00D81AFA">
        <w:rPr>
          <w:rFonts w:ascii="Times New Roman" w:hAnsi="Times New Roman" w:cs="Times New Roman"/>
        </w:rPr>
        <w:t>Definitions of Grades and Standards Established by Faculty of the School</w:t>
      </w:r>
    </w:p>
    <w:p w14:paraId="6AE04570" w14:textId="15AF8D77" w:rsidR="004B52C7" w:rsidRPr="00D81AFA" w:rsidRDefault="007C630E" w:rsidP="00B4742B">
      <w:pPr>
        <w:pStyle w:val="ListParagraph"/>
        <w:numPr>
          <w:ilvl w:val="0"/>
          <w:numId w:val="2"/>
        </w:numPr>
        <w:rPr>
          <w:rFonts w:ascii="Times New Roman" w:hAnsi="Times New Roman" w:cs="Times New Roman"/>
        </w:rPr>
      </w:pPr>
      <w:r w:rsidRPr="00D81AFA">
        <w:rPr>
          <w:rFonts w:ascii="Times New Roman" w:hAnsi="Times New Roman" w:cs="Times New Roman"/>
        </w:rPr>
        <w:t>Recommended Instructional Materials and Resources</w:t>
      </w:r>
    </w:p>
    <w:p w14:paraId="27A05444" w14:textId="7C4039EA" w:rsidR="006F4B9D" w:rsidRPr="00D81AFA" w:rsidRDefault="006F4B9D" w:rsidP="00B4742B">
      <w:pPr>
        <w:pStyle w:val="ListParagraph"/>
        <w:numPr>
          <w:ilvl w:val="0"/>
          <w:numId w:val="2"/>
        </w:numPr>
        <w:rPr>
          <w:rFonts w:ascii="Times New Roman" w:hAnsi="Times New Roman" w:cs="Times New Roman"/>
        </w:rPr>
      </w:pPr>
      <w:r w:rsidRPr="00D81AFA">
        <w:rPr>
          <w:rFonts w:ascii="Times New Roman" w:hAnsi="Times New Roman" w:cs="Times New Roman"/>
        </w:rPr>
        <w:t>Suzanne Dworak-Peck School of Social Work DEI Statement</w:t>
      </w:r>
    </w:p>
    <w:p w14:paraId="0AD2CC33" w14:textId="33C2A7C2" w:rsidR="007C630E" w:rsidRPr="00D81AFA" w:rsidRDefault="00B130CA" w:rsidP="00B4742B">
      <w:pPr>
        <w:pStyle w:val="ListParagraph"/>
        <w:numPr>
          <w:ilvl w:val="0"/>
          <w:numId w:val="2"/>
        </w:numPr>
        <w:rPr>
          <w:rFonts w:ascii="Times New Roman" w:hAnsi="Times New Roman" w:cs="Times New Roman"/>
        </w:rPr>
      </w:pPr>
      <w:r w:rsidRPr="00D81AFA">
        <w:rPr>
          <w:rFonts w:ascii="Times New Roman" w:hAnsi="Times New Roman" w:cs="Times New Roman"/>
        </w:rPr>
        <w:t>Statement on Academic Conduct and Support Systems</w:t>
      </w:r>
    </w:p>
    <w:p w14:paraId="290CCC97" w14:textId="77777777" w:rsidR="007C630E" w:rsidRPr="00D81AFA" w:rsidRDefault="007C630E">
      <w:pPr>
        <w:rPr>
          <w:rFonts w:ascii="Times New Roman" w:hAnsi="Times New Roman" w:cs="Times New Roman"/>
          <w:b/>
          <w:color w:val="991B1E"/>
        </w:rPr>
      </w:pPr>
      <w:r w:rsidRPr="00D81AFA">
        <w:rPr>
          <w:rFonts w:ascii="Times New Roman" w:hAnsi="Times New Roman" w:cs="Times New Roman"/>
          <w:b/>
          <w:color w:val="991B1E"/>
        </w:rPr>
        <w:lastRenderedPageBreak/>
        <w:br w:type="page"/>
      </w:r>
    </w:p>
    <w:p w14:paraId="5CC8150A" w14:textId="77777777" w:rsidR="008D5731" w:rsidRDefault="008D5731" w:rsidP="004424B2">
      <w:pPr>
        <w:rPr>
          <w:rFonts w:ascii="Times New Roman" w:hAnsi="Times New Roman" w:cs="Times New Roman"/>
          <w:b/>
          <w:color w:val="991B1E"/>
        </w:rPr>
        <w:sectPr w:rsidR="008D5731" w:rsidSect="006F4B9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7F444227" w14:textId="58F60A38" w:rsidR="008D5731"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1"/>
        <w:tblW w:w="0" w:type="auto"/>
        <w:tblLook w:val="04A0" w:firstRow="1" w:lastRow="0" w:firstColumn="1" w:lastColumn="0" w:noHBand="0" w:noVBand="1"/>
      </w:tblPr>
      <w:tblGrid>
        <w:gridCol w:w="3906"/>
        <w:gridCol w:w="2209"/>
        <w:gridCol w:w="2652"/>
        <w:gridCol w:w="1848"/>
        <w:gridCol w:w="2335"/>
      </w:tblGrid>
      <w:tr w:rsidR="008D5731" w:rsidRPr="008D5731" w14:paraId="06E31CD2" w14:textId="77777777" w:rsidTr="00B210BE">
        <w:tc>
          <w:tcPr>
            <w:tcW w:w="3906" w:type="dxa"/>
            <w:shd w:val="clear" w:color="auto" w:fill="991B1E"/>
          </w:tcPr>
          <w:p w14:paraId="6ADFBA34"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Competency</w:t>
            </w:r>
          </w:p>
        </w:tc>
        <w:tc>
          <w:tcPr>
            <w:tcW w:w="2209" w:type="dxa"/>
            <w:shd w:val="clear" w:color="auto" w:fill="991B1E"/>
          </w:tcPr>
          <w:p w14:paraId="23F74A70"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Objective(s)</w:t>
            </w:r>
          </w:p>
        </w:tc>
        <w:tc>
          <w:tcPr>
            <w:tcW w:w="2652" w:type="dxa"/>
            <w:shd w:val="clear" w:color="auto" w:fill="991B1E"/>
          </w:tcPr>
          <w:p w14:paraId="60EF73BE"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Behavior(s)</w:t>
            </w:r>
          </w:p>
        </w:tc>
        <w:tc>
          <w:tcPr>
            <w:tcW w:w="1848" w:type="dxa"/>
            <w:shd w:val="clear" w:color="auto" w:fill="991B1E"/>
          </w:tcPr>
          <w:p w14:paraId="5D381DAF"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Dimension(s)</w:t>
            </w:r>
          </w:p>
        </w:tc>
        <w:tc>
          <w:tcPr>
            <w:tcW w:w="2335" w:type="dxa"/>
            <w:shd w:val="clear" w:color="auto" w:fill="991B1E"/>
          </w:tcPr>
          <w:p w14:paraId="4CD79E5C"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Content</w:t>
            </w:r>
          </w:p>
        </w:tc>
      </w:tr>
      <w:tr w:rsidR="008D5731" w:rsidRPr="008D5731" w14:paraId="4DE5C1E4" w14:textId="77777777" w:rsidTr="00B210BE">
        <w:trPr>
          <w:trHeight w:val="7919"/>
        </w:trPr>
        <w:tc>
          <w:tcPr>
            <w:tcW w:w="3906" w:type="dxa"/>
          </w:tcPr>
          <w:p w14:paraId="01B43EF2" w14:textId="3CB62754" w:rsidR="008D5731" w:rsidRDefault="008D5731" w:rsidP="00CA2A62">
            <w:pPr>
              <w:widowControl w:val="0"/>
              <w:spacing w:line="259" w:lineRule="auto"/>
              <w:rPr>
                <w:rFonts w:ascii="Times New Roman" w:hAnsi="Times New Roman" w:cs="Times New Roman"/>
                <w:b/>
                <w:sz w:val="20"/>
                <w:szCs w:val="20"/>
              </w:rPr>
            </w:pPr>
            <w:r w:rsidRPr="008D5731">
              <w:rPr>
                <w:rFonts w:ascii="Times New Roman" w:hAnsi="Times New Roman" w:cs="Times New Roman"/>
                <w:b/>
                <w:sz w:val="20"/>
                <w:szCs w:val="20"/>
              </w:rPr>
              <w:t>1. Demonstrate Ethical and Professional Behavior</w:t>
            </w:r>
          </w:p>
          <w:p w14:paraId="330F88EC" w14:textId="77777777" w:rsidR="00243B76" w:rsidRPr="008D5731" w:rsidRDefault="00243B76" w:rsidP="00CA2A62">
            <w:pPr>
              <w:widowControl w:val="0"/>
              <w:spacing w:line="259" w:lineRule="auto"/>
              <w:rPr>
                <w:rFonts w:ascii="Times New Roman" w:hAnsi="Times New Roman" w:cs="Times New Roman"/>
                <w:b/>
                <w:sz w:val="20"/>
                <w:szCs w:val="20"/>
              </w:rPr>
            </w:pPr>
          </w:p>
          <w:p w14:paraId="27570230" w14:textId="3095D85D" w:rsidR="001F4D6E" w:rsidRPr="00CA2A62" w:rsidRDefault="00CA2A62" w:rsidP="00CA2A62">
            <w:pPr>
              <w:widowControl w:val="0"/>
              <w:rPr>
                <w:rFonts w:ascii="Times New Roman" w:hAnsi="Times New Roman" w:cs="Times New Roman"/>
                <w:sz w:val="20"/>
                <w:szCs w:val="20"/>
              </w:rPr>
            </w:pPr>
            <w:r w:rsidRPr="00CA2A62">
              <w:rPr>
                <w:rFonts w:ascii="Times New Roman" w:hAnsi="Times New Roman" w:cs="Times New Roman"/>
                <w:sz w:val="20"/>
                <w:szCs w:val="20"/>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7ADF86D4" w14:textId="07F1768E" w:rsidR="008D5731" w:rsidRPr="008D5731" w:rsidRDefault="00CA2A62" w:rsidP="00CA2A62">
            <w:pPr>
              <w:widowControl w:val="0"/>
              <w:spacing w:after="160" w:line="259" w:lineRule="auto"/>
              <w:rPr>
                <w:rFonts w:ascii="Times New Roman" w:hAnsi="Times New Roman" w:cs="Times New Roman"/>
                <w:sz w:val="20"/>
                <w:szCs w:val="20"/>
              </w:rPr>
            </w:pPr>
            <w:r w:rsidRPr="00CA2A62">
              <w:rPr>
                <w:rFonts w:ascii="Times New Roman" w:hAnsi="Times New Roman" w:cs="Times New Roman"/>
                <w:sz w:val="20"/>
                <w:szCs w:val="20"/>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209" w:type="dxa"/>
          </w:tcPr>
          <w:p w14:paraId="172509B2" w14:textId="03E9A615"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0AA13008" w14:textId="321859BF"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5. Increase proficiency in the required Council on Social Work Education’s (CSWE) Core Competencies as indicated in the Comprehensive Skills Evaluation.</w:t>
            </w:r>
          </w:p>
          <w:p w14:paraId="64BC5123" w14:textId="77777777"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6. Develop and expand effective communication skills, demonstrating critical thinking and creativity for intra/interdisciplinary collaboration, service delivery, oral presentation and written documentation within the field practicum setting.</w:t>
            </w:r>
          </w:p>
        </w:tc>
        <w:tc>
          <w:tcPr>
            <w:tcW w:w="2652" w:type="dxa"/>
          </w:tcPr>
          <w:p w14:paraId="5C9F2790" w14:textId="6F3CC2D8" w:rsidR="008D5731" w:rsidRPr="008D5731" w:rsidRDefault="008D5731" w:rsidP="008D5731">
            <w:pPr>
              <w:spacing w:line="259" w:lineRule="auto"/>
              <w:rPr>
                <w:rFonts w:ascii="Times New Roman" w:hAnsi="Times New Roman" w:cs="Times New Roman"/>
                <w:sz w:val="20"/>
                <w:szCs w:val="20"/>
              </w:rPr>
            </w:pPr>
          </w:p>
        </w:tc>
        <w:tc>
          <w:tcPr>
            <w:tcW w:w="1848" w:type="dxa"/>
          </w:tcPr>
          <w:p w14:paraId="00E950DB" w14:textId="56720528" w:rsidR="008D5731" w:rsidRPr="008D5731" w:rsidRDefault="008D5731" w:rsidP="00F24D3B">
            <w:pPr>
              <w:rPr>
                <w:rFonts w:ascii="Times New Roman" w:hAnsi="Times New Roman" w:cs="Times New Roman"/>
              </w:rPr>
            </w:pPr>
          </w:p>
        </w:tc>
        <w:tc>
          <w:tcPr>
            <w:tcW w:w="2335" w:type="dxa"/>
          </w:tcPr>
          <w:p w14:paraId="51FC0F5A" w14:textId="2FF7F4AB" w:rsidR="008D5731" w:rsidRPr="008D5731" w:rsidRDefault="008D5731" w:rsidP="00F24D3B">
            <w:pPr>
              <w:spacing w:after="160" w:line="259" w:lineRule="auto"/>
              <w:rPr>
                <w:rFonts w:ascii="Times New Roman" w:hAnsi="Times New Roman" w:cs="Times New Roman"/>
              </w:rPr>
            </w:pPr>
          </w:p>
        </w:tc>
      </w:tr>
    </w:tbl>
    <w:p w14:paraId="4F9FDD8A" w14:textId="77777777" w:rsidR="008D5731" w:rsidRDefault="008D5731" w:rsidP="004424B2">
      <w:pPr>
        <w:rPr>
          <w:rFonts w:ascii="Times New Roman" w:hAnsi="Times New Roman" w:cs="Times New Roman"/>
          <w:b/>
          <w:color w:val="991B1E"/>
        </w:rPr>
        <w:sectPr w:rsidR="008D5731" w:rsidSect="00090B4D">
          <w:pgSz w:w="15840" w:h="12240" w:orient="landscape"/>
          <w:pgMar w:top="144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494B4C" w:rsidRPr="004424B2" w14:paraId="05A5AEB7" w14:textId="77777777" w:rsidTr="00B210BE">
        <w:tc>
          <w:tcPr>
            <w:tcW w:w="3906" w:type="dxa"/>
            <w:shd w:val="clear" w:color="auto" w:fill="991B1E"/>
          </w:tcPr>
          <w:p w14:paraId="54F4BA9A" w14:textId="77777777" w:rsidR="00494B4C" w:rsidRPr="004424B2" w:rsidRDefault="00494B4C"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4BA7888D" w14:textId="77777777" w:rsidR="00494B4C" w:rsidRPr="004424B2" w:rsidRDefault="00494B4C"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752E648F" w14:textId="77777777" w:rsidR="00494B4C" w:rsidRPr="004424B2" w:rsidRDefault="00494B4C"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0FD4ABE7" w14:textId="77777777" w:rsidR="00494B4C" w:rsidRPr="004424B2" w:rsidRDefault="00494B4C"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CD36A66" w14:textId="77777777" w:rsidR="00494B4C" w:rsidRPr="004424B2" w:rsidRDefault="00494B4C"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94B4C" w14:paraId="70D2449E" w14:textId="77777777" w:rsidTr="00B210BE">
        <w:trPr>
          <w:trHeight w:val="7919"/>
        </w:trPr>
        <w:tc>
          <w:tcPr>
            <w:tcW w:w="3906" w:type="dxa"/>
          </w:tcPr>
          <w:p w14:paraId="402C4612" w14:textId="77777777" w:rsidR="00494B4C" w:rsidRPr="00BD668E" w:rsidRDefault="00494B4C" w:rsidP="00B210BE">
            <w:pPr>
              <w:widowControl w:val="0"/>
              <w:rPr>
                <w:rFonts w:ascii="Times New Roman" w:hAnsi="Times New Roman" w:cs="Times New Roman"/>
                <w:b/>
                <w:sz w:val="20"/>
                <w:szCs w:val="20"/>
              </w:rPr>
            </w:pPr>
            <w:r w:rsidRPr="00BD668E">
              <w:rPr>
                <w:rFonts w:ascii="Times New Roman" w:hAnsi="Times New Roman" w:cs="Times New Roman"/>
                <w:b/>
                <w:sz w:val="20"/>
                <w:szCs w:val="20"/>
              </w:rPr>
              <w:t xml:space="preserve">2. Engage in Diversity and Difference in Practice </w:t>
            </w:r>
          </w:p>
          <w:p w14:paraId="7D890517" w14:textId="77777777" w:rsidR="00494B4C" w:rsidRPr="00BD668E" w:rsidRDefault="00494B4C" w:rsidP="00B210BE">
            <w:pPr>
              <w:widowControl w:val="0"/>
              <w:rPr>
                <w:rFonts w:ascii="Times New Roman" w:hAnsi="Times New Roman" w:cs="Times New Roman"/>
                <w:sz w:val="20"/>
                <w:szCs w:val="20"/>
              </w:rPr>
            </w:pPr>
          </w:p>
          <w:p w14:paraId="0C953A6C" w14:textId="175F9E34" w:rsidR="00494B4C" w:rsidRPr="00F01747" w:rsidRDefault="00E70D40" w:rsidP="00B210BE">
            <w:pPr>
              <w:widowControl w:val="0"/>
              <w:rPr>
                <w:rFonts w:ascii="Times New Roman" w:hAnsi="Times New Roman" w:cs="Times New Roman"/>
                <w:sz w:val="20"/>
                <w:szCs w:val="20"/>
              </w:rPr>
            </w:pPr>
            <w:r w:rsidRPr="00E70D40">
              <w:rPr>
                <w:rFonts w:ascii="Times New Roman" w:hAnsi="Times New Roman" w:cs="Times New Roman"/>
                <w:sz w:val="20"/>
                <w:szCs w:val="20"/>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209" w:type="dxa"/>
          </w:tcPr>
          <w:p w14:paraId="53EEE679" w14:textId="77777777" w:rsidR="00494B4C" w:rsidRPr="00BD668E" w:rsidRDefault="00494B4C" w:rsidP="00B210BE">
            <w:pPr>
              <w:rPr>
                <w:rFonts w:ascii="Times New Roman" w:hAnsi="Times New Roman" w:cs="Times New Roman"/>
                <w:sz w:val="20"/>
                <w:szCs w:val="20"/>
              </w:rPr>
            </w:pPr>
            <w:r w:rsidRPr="00BD668E">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F0C945D" w14:textId="77777777" w:rsidR="00494B4C" w:rsidRPr="00BD668E" w:rsidRDefault="00494B4C" w:rsidP="00B210BE">
            <w:pPr>
              <w:rPr>
                <w:rFonts w:ascii="Times New Roman" w:hAnsi="Times New Roman" w:cs="Times New Roman"/>
                <w:sz w:val="20"/>
                <w:szCs w:val="20"/>
              </w:rPr>
            </w:pPr>
          </w:p>
          <w:p w14:paraId="70A4768B" w14:textId="77777777" w:rsidR="00494B4C" w:rsidRPr="00BD668E" w:rsidRDefault="00494B4C" w:rsidP="00B210BE">
            <w:pPr>
              <w:rPr>
                <w:rFonts w:ascii="Times New Roman" w:hAnsi="Times New Roman" w:cs="Times New Roman"/>
                <w:sz w:val="20"/>
                <w:szCs w:val="20"/>
              </w:rPr>
            </w:pPr>
            <w:r w:rsidRPr="00BD668E">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BD668E">
              <w:rPr>
                <w:rFonts w:ascii="Times New Roman" w:hAnsi="Times New Roman" w:cs="Times New Roman"/>
                <w:sz w:val="20"/>
                <w:szCs w:val="20"/>
              </w:rPr>
              <w:t>goal-setting</w:t>
            </w:r>
            <w:proofErr w:type="gramEnd"/>
            <w:r w:rsidRPr="00BD668E">
              <w:rPr>
                <w:rFonts w:ascii="Times New Roman" w:hAnsi="Times New Roman" w:cs="Times New Roman"/>
                <w:sz w:val="20"/>
                <w:szCs w:val="20"/>
              </w:rPr>
              <w:t>, intervention, evaluation, and termination.</w:t>
            </w:r>
          </w:p>
          <w:p w14:paraId="7064ACA0" w14:textId="77777777" w:rsidR="00494B4C" w:rsidRPr="00BD668E" w:rsidRDefault="00494B4C" w:rsidP="00B210BE">
            <w:pPr>
              <w:rPr>
                <w:rFonts w:ascii="Times New Roman" w:hAnsi="Times New Roman" w:cs="Times New Roman"/>
                <w:sz w:val="20"/>
                <w:szCs w:val="20"/>
              </w:rPr>
            </w:pPr>
          </w:p>
          <w:p w14:paraId="613F7953" w14:textId="77777777" w:rsidR="00494B4C" w:rsidRPr="009223DD" w:rsidRDefault="00494B4C" w:rsidP="00B210BE">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67A0878" w14:textId="77777777" w:rsidR="00494B4C" w:rsidRPr="00494B4C"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72A3C599" w14:textId="77777777" w:rsidR="00494B4C" w:rsidRPr="00494B4C" w:rsidRDefault="00494B4C" w:rsidP="00494B4C">
            <w:pPr>
              <w:rPr>
                <w:rFonts w:ascii="Times New Roman" w:hAnsi="Times New Roman" w:cs="Times New Roman"/>
                <w:sz w:val="20"/>
                <w:szCs w:val="20"/>
              </w:rPr>
            </w:pPr>
          </w:p>
          <w:p w14:paraId="3A4B1D3E" w14:textId="0FE06EE7" w:rsidR="00494B4C" w:rsidRPr="00BD668E"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61591ACD"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Affective Reactions</w:t>
            </w:r>
          </w:p>
          <w:p w14:paraId="32661E63" w14:textId="77777777" w:rsidR="00E70D40" w:rsidRPr="00E70D40" w:rsidRDefault="00E70D40" w:rsidP="00E70D40">
            <w:pPr>
              <w:rPr>
                <w:rFonts w:ascii="Times New Roman" w:hAnsi="Times New Roman" w:cs="Times New Roman"/>
                <w:sz w:val="20"/>
                <w:szCs w:val="20"/>
              </w:rPr>
            </w:pPr>
          </w:p>
          <w:p w14:paraId="12A895BB" w14:textId="77777777" w:rsidR="00E70D40" w:rsidRPr="00E70D40" w:rsidRDefault="00E70D40" w:rsidP="00E70D40">
            <w:pPr>
              <w:rPr>
                <w:rFonts w:ascii="Times New Roman" w:hAnsi="Times New Roman" w:cs="Times New Roman"/>
                <w:sz w:val="20"/>
                <w:szCs w:val="20"/>
              </w:rPr>
            </w:pPr>
          </w:p>
          <w:p w14:paraId="6884F1A3" w14:textId="77777777" w:rsidR="00E70D40" w:rsidRPr="00E70D40" w:rsidRDefault="00E70D40" w:rsidP="00E70D40">
            <w:pPr>
              <w:rPr>
                <w:rFonts w:ascii="Times New Roman" w:hAnsi="Times New Roman" w:cs="Times New Roman"/>
                <w:sz w:val="20"/>
                <w:szCs w:val="20"/>
              </w:rPr>
            </w:pPr>
          </w:p>
          <w:p w14:paraId="4F36D7BA" w14:textId="77777777" w:rsidR="00E70D40" w:rsidRPr="00E70D40" w:rsidRDefault="00E70D40" w:rsidP="00E70D40">
            <w:pPr>
              <w:rPr>
                <w:rFonts w:ascii="Times New Roman" w:hAnsi="Times New Roman" w:cs="Times New Roman"/>
                <w:sz w:val="20"/>
                <w:szCs w:val="20"/>
              </w:rPr>
            </w:pPr>
          </w:p>
          <w:p w14:paraId="05FEC86D" w14:textId="77777777" w:rsidR="00E70D40" w:rsidRPr="00E70D40" w:rsidRDefault="00E70D40" w:rsidP="00E70D40">
            <w:pPr>
              <w:rPr>
                <w:rFonts w:ascii="Times New Roman" w:hAnsi="Times New Roman" w:cs="Times New Roman"/>
                <w:sz w:val="20"/>
                <w:szCs w:val="20"/>
              </w:rPr>
            </w:pPr>
          </w:p>
          <w:p w14:paraId="1A5BA683" w14:textId="77777777" w:rsidR="00E70D40" w:rsidRPr="00E70D40" w:rsidRDefault="00E70D40" w:rsidP="00E70D40">
            <w:pPr>
              <w:rPr>
                <w:rFonts w:ascii="Times New Roman" w:hAnsi="Times New Roman" w:cs="Times New Roman"/>
                <w:sz w:val="20"/>
                <w:szCs w:val="20"/>
              </w:rPr>
            </w:pPr>
          </w:p>
          <w:p w14:paraId="490FA9CF" w14:textId="77777777" w:rsidR="00E70D40" w:rsidRPr="00E70D40" w:rsidRDefault="00E70D40" w:rsidP="00E70D40">
            <w:pPr>
              <w:rPr>
                <w:rFonts w:ascii="Times New Roman" w:hAnsi="Times New Roman" w:cs="Times New Roman"/>
                <w:sz w:val="20"/>
                <w:szCs w:val="20"/>
              </w:rPr>
            </w:pPr>
          </w:p>
          <w:p w14:paraId="25C4E42E" w14:textId="77777777" w:rsidR="00E70D40" w:rsidRDefault="00E70D40" w:rsidP="00E70D40">
            <w:pPr>
              <w:rPr>
                <w:rFonts w:ascii="Times New Roman" w:hAnsi="Times New Roman" w:cs="Times New Roman"/>
                <w:sz w:val="20"/>
                <w:szCs w:val="20"/>
              </w:rPr>
            </w:pPr>
          </w:p>
          <w:p w14:paraId="12A378BE" w14:textId="77777777" w:rsidR="00E70D40" w:rsidRDefault="00E70D40" w:rsidP="00E70D40">
            <w:pPr>
              <w:rPr>
                <w:rFonts w:ascii="Times New Roman" w:hAnsi="Times New Roman" w:cs="Times New Roman"/>
                <w:sz w:val="20"/>
                <w:szCs w:val="20"/>
              </w:rPr>
            </w:pPr>
          </w:p>
          <w:p w14:paraId="4B3E4E63" w14:textId="77777777" w:rsidR="00E70D40" w:rsidRDefault="00E70D40" w:rsidP="00E70D40">
            <w:pPr>
              <w:rPr>
                <w:rFonts w:ascii="Times New Roman" w:hAnsi="Times New Roman" w:cs="Times New Roman"/>
                <w:sz w:val="20"/>
                <w:szCs w:val="20"/>
              </w:rPr>
            </w:pPr>
          </w:p>
          <w:p w14:paraId="36C8E4F4" w14:textId="6783ED95" w:rsidR="00494B4C" w:rsidRPr="00BD668E"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Critical Thinking</w:t>
            </w:r>
          </w:p>
        </w:tc>
        <w:tc>
          <w:tcPr>
            <w:tcW w:w="2335" w:type="dxa"/>
          </w:tcPr>
          <w:p w14:paraId="30D08B0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2-4 Module 2: Engagement</w:t>
            </w:r>
          </w:p>
          <w:p w14:paraId="4B717BD5" w14:textId="77777777" w:rsidR="00E70D40" w:rsidRPr="00E70D40" w:rsidRDefault="00E70D40" w:rsidP="00E70D40">
            <w:pPr>
              <w:rPr>
                <w:rFonts w:ascii="Times New Roman" w:hAnsi="Times New Roman" w:cs="Times New Roman"/>
                <w:sz w:val="20"/>
                <w:szCs w:val="20"/>
              </w:rPr>
            </w:pPr>
          </w:p>
          <w:p w14:paraId="5BA8656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5-7 Module 3: Assessment</w:t>
            </w:r>
          </w:p>
          <w:p w14:paraId="6646339F" w14:textId="77777777" w:rsidR="00E70D40" w:rsidRPr="00E70D40" w:rsidRDefault="00E70D40" w:rsidP="00E70D40">
            <w:pPr>
              <w:rPr>
                <w:rFonts w:ascii="Times New Roman" w:hAnsi="Times New Roman" w:cs="Times New Roman"/>
                <w:sz w:val="20"/>
                <w:szCs w:val="20"/>
              </w:rPr>
            </w:pPr>
          </w:p>
          <w:p w14:paraId="2E373E7E"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8-11 Module 4: Intervention</w:t>
            </w:r>
          </w:p>
          <w:p w14:paraId="1865388D" w14:textId="77777777" w:rsidR="00E70D40" w:rsidRPr="00E70D40" w:rsidRDefault="00E70D40" w:rsidP="00E70D40">
            <w:pPr>
              <w:rPr>
                <w:rFonts w:ascii="Times New Roman" w:hAnsi="Times New Roman" w:cs="Times New Roman"/>
                <w:sz w:val="20"/>
                <w:szCs w:val="20"/>
              </w:rPr>
            </w:pPr>
          </w:p>
          <w:p w14:paraId="7E37255A"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Assignment #2 Reflective Learning Tools and Field Documentation</w:t>
            </w:r>
          </w:p>
          <w:p w14:paraId="24A0ED60" w14:textId="77777777" w:rsidR="00E70D40" w:rsidRPr="00E70D40" w:rsidRDefault="00E70D40" w:rsidP="00E70D40">
            <w:pPr>
              <w:rPr>
                <w:rFonts w:ascii="Times New Roman" w:hAnsi="Times New Roman" w:cs="Times New Roman"/>
                <w:sz w:val="20"/>
                <w:szCs w:val="20"/>
              </w:rPr>
            </w:pPr>
          </w:p>
          <w:p w14:paraId="22E9724A" w14:textId="4CBF4322" w:rsidR="00494B4C" w:rsidRPr="00547324"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Assignment #3 Development of Competencies and Field Hours</w:t>
            </w:r>
          </w:p>
        </w:tc>
      </w:tr>
    </w:tbl>
    <w:p w14:paraId="4B4FA27C" w14:textId="77777777" w:rsidR="00494B4C" w:rsidRDefault="00494B4C" w:rsidP="004424B2">
      <w:pPr>
        <w:rPr>
          <w:rFonts w:ascii="Times New Roman" w:hAnsi="Times New Roman" w:cs="Times New Roman"/>
          <w:b/>
          <w:color w:val="991B1E"/>
        </w:rPr>
        <w:sectPr w:rsidR="00494B4C" w:rsidSect="00090B4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CA2A62" w:rsidRPr="004424B2" w14:paraId="16656A2C" w14:textId="77777777" w:rsidTr="00B210BE">
        <w:tc>
          <w:tcPr>
            <w:tcW w:w="3906" w:type="dxa"/>
            <w:shd w:val="clear" w:color="auto" w:fill="991B1E"/>
          </w:tcPr>
          <w:p w14:paraId="7E3DEE81" w14:textId="77777777" w:rsidR="00CA2A62" w:rsidRPr="004424B2" w:rsidRDefault="00CA2A62"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8F3C500" w14:textId="77777777" w:rsidR="00CA2A62" w:rsidRPr="004424B2" w:rsidRDefault="00CA2A62"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AD94779" w14:textId="77777777" w:rsidR="00CA2A62" w:rsidRPr="004424B2" w:rsidRDefault="00CA2A62"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6C97C8D1" w14:textId="77777777" w:rsidR="00CA2A62" w:rsidRPr="004424B2" w:rsidRDefault="00CA2A62"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5FFEE4B" w14:textId="77777777" w:rsidR="00CA2A62" w:rsidRPr="004424B2" w:rsidRDefault="00CA2A62"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A2A62" w14:paraId="5ECC36DF" w14:textId="77777777" w:rsidTr="00B210BE">
        <w:trPr>
          <w:trHeight w:val="6389"/>
        </w:trPr>
        <w:tc>
          <w:tcPr>
            <w:tcW w:w="3906" w:type="dxa"/>
          </w:tcPr>
          <w:p w14:paraId="4BA6D2EE" w14:textId="77777777" w:rsidR="00CA2A62" w:rsidRPr="00760A27" w:rsidRDefault="00CA2A62" w:rsidP="00B210BE">
            <w:pPr>
              <w:widowControl w:val="0"/>
              <w:rPr>
                <w:rFonts w:ascii="Times New Roman" w:hAnsi="Times New Roman" w:cs="Times New Roman"/>
                <w:b/>
                <w:sz w:val="20"/>
                <w:szCs w:val="20"/>
              </w:rPr>
            </w:pPr>
            <w:r w:rsidRPr="00760A27">
              <w:rPr>
                <w:rFonts w:ascii="Times New Roman" w:hAnsi="Times New Roman" w:cs="Times New Roman"/>
                <w:b/>
                <w:sz w:val="20"/>
                <w:szCs w:val="20"/>
              </w:rPr>
              <w:t>3. Advance Human Rights and Social, Economic, and Environmental Justice</w:t>
            </w:r>
          </w:p>
          <w:p w14:paraId="59F6D019" w14:textId="77777777" w:rsidR="00CA2A62" w:rsidRPr="00760A27" w:rsidRDefault="00CA2A62" w:rsidP="00B210BE">
            <w:pPr>
              <w:widowControl w:val="0"/>
              <w:rPr>
                <w:rFonts w:ascii="Times New Roman" w:hAnsi="Times New Roman" w:cs="Times New Roman"/>
                <w:sz w:val="20"/>
                <w:szCs w:val="20"/>
              </w:rPr>
            </w:pPr>
          </w:p>
          <w:p w14:paraId="6C9A2E8A" w14:textId="70F92B45" w:rsidR="00CA2A62" w:rsidRPr="00F01747" w:rsidRDefault="00CA2A62" w:rsidP="00B210BE">
            <w:pPr>
              <w:widowControl w:val="0"/>
              <w:rPr>
                <w:rFonts w:ascii="Times New Roman" w:hAnsi="Times New Roman" w:cs="Times New Roman"/>
                <w:sz w:val="20"/>
                <w:szCs w:val="20"/>
              </w:rPr>
            </w:pPr>
            <w:r w:rsidRPr="00CA2A62">
              <w:rPr>
                <w:rFonts w:ascii="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209" w:type="dxa"/>
          </w:tcPr>
          <w:p w14:paraId="71F84DB4"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5DC9F00B" w14:textId="77777777" w:rsidR="00CA2A62" w:rsidRPr="00760A27" w:rsidRDefault="00CA2A62" w:rsidP="00B210BE">
            <w:pPr>
              <w:rPr>
                <w:rFonts w:ascii="Times New Roman" w:hAnsi="Times New Roman" w:cs="Times New Roman"/>
                <w:sz w:val="20"/>
                <w:szCs w:val="20"/>
              </w:rPr>
            </w:pPr>
          </w:p>
          <w:p w14:paraId="270AC75D" w14:textId="77777777" w:rsidR="00CA2A62" w:rsidRPr="009223DD"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38F0DCE"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 xml:space="preserve">a. Incorporate social justice practices in advocating for policies that promote empowerment in vulnerable children, youth and families. </w:t>
            </w:r>
          </w:p>
          <w:p w14:paraId="02117B92" w14:textId="77777777" w:rsidR="00CA2A62" w:rsidRPr="00760A27" w:rsidRDefault="00CA2A62" w:rsidP="00B210BE">
            <w:pPr>
              <w:rPr>
                <w:rFonts w:ascii="Times New Roman" w:hAnsi="Times New Roman" w:cs="Times New Roman"/>
                <w:sz w:val="20"/>
                <w:szCs w:val="20"/>
              </w:rPr>
            </w:pPr>
          </w:p>
          <w:p w14:paraId="73BE3A72"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 xml:space="preserve">b. Analyze and consider the human rights and social justice aspects of interventions with children, youth, and families. </w:t>
            </w:r>
          </w:p>
          <w:p w14:paraId="63D52046" w14:textId="77777777" w:rsidR="00CA2A62" w:rsidRPr="00760A27" w:rsidRDefault="00CA2A62" w:rsidP="00B210BE">
            <w:pPr>
              <w:rPr>
                <w:rFonts w:ascii="Times New Roman" w:hAnsi="Times New Roman" w:cs="Times New Roman"/>
                <w:sz w:val="20"/>
                <w:szCs w:val="20"/>
              </w:rPr>
            </w:pPr>
          </w:p>
          <w:p w14:paraId="02440DC0" w14:textId="77777777" w:rsidR="00CA2A62" w:rsidRPr="00BD668E"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c. Identify opportunities to advocate for children, youth, and families when they experience violations to human rights and barriers to social economic justice.</w:t>
            </w:r>
          </w:p>
        </w:tc>
        <w:tc>
          <w:tcPr>
            <w:tcW w:w="1848" w:type="dxa"/>
          </w:tcPr>
          <w:p w14:paraId="07D03CF2" w14:textId="77777777" w:rsidR="00CA2A62" w:rsidRPr="00760A27" w:rsidRDefault="00CA2A62" w:rsidP="00B210BE">
            <w:pPr>
              <w:jc w:val="both"/>
              <w:rPr>
                <w:rFonts w:ascii="Times New Roman" w:hAnsi="Times New Roman" w:cs="Times New Roman"/>
                <w:sz w:val="20"/>
                <w:szCs w:val="20"/>
              </w:rPr>
            </w:pPr>
            <w:r w:rsidRPr="00760A27">
              <w:rPr>
                <w:rFonts w:ascii="Times New Roman" w:hAnsi="Times New Roman" w:cs="Times New Roman"/>
                <w:sz w:val="20"/>
                <w:szCs w:val="20"/>
              </w:rPr>
              <w:t>Values</w:t>
            </w:r>
          </w:p>
          <w:p w14:paraId="5ABEBA40" w14:textId="77777777" w:rsidR="00CA2A62" w:rsidRPr="00760A27" w:rsidRDefault="00CA2A62" w:rsidP="00B210BE">
            <w:pPr>
              <w:jc w:val="both"/>
              <w:rPr>
                <w:rFonts w:ascii="Times New Roman" w:hAnsi="Times New Roman" w:cs="Times New Roman"/>
                <w:sz w:val="20"/>
                <w:szCs w:val="20"/>
              </w:rPr>
            </w:pPr>
          </w:p>
          <w:p w14:paraId="61FC0BC5" w14:textId="77777777" w:rsidR="00CA2A62" w:rsidRPr="00760A27" w:rsidRDefault="00CA2A62" w:rsidP="00B210BE">
            <w:pPr>
              <w:jc w:val="both"/>
              <w:rPr>
                <w:rFonts w:ascii="Times New Roman" w:hAnsi="Times New Roman" w:cs="Times New Roman"/>
                <w:sz w:val="20"/>
                <w:szCs w:val="20"/>
              </w:rPr>
            </w:pPr>
          </w:p>
          <w:p w14:paraId="1D5C7004" w14:textId="77777777" w:rsidR="00CA2A62" w:rsidRPr="00760A27" w:rsidRDefault="00CA2A62" w:rsidP="00B210BE">
            <w:pPr>
              <w:jc w:val="both"/>
              <w:rPr>
                <w:rFonts w:ascii="Times New Roman" w:hAnsi="Times New Roman" w:cs="Times New Roman"/>
                <w:sz w:val="20"/>
                <w:szCs w:val="20"/>
              </w:rPr>
            </w:pPr>
          </w:p>
          <w:p w14:paraId="7E420F0F" w14:textId="77777777" w:rsidR="00CA2A62" w:rsidRPr="00760A27" w:rsidRDefault="00CA2A62" w:rsidP="00B210BE">
            <w:pPr>
              <w:jc w:val="both"/>
              <w:rPr>
                <w:rFonts w:ascii="Times New Roman" w:hAnsi="Times New Roman" w:cs="Times New Roman"/>
                <w:sz w:val="20"/>
                <w:szCs w:val="20"/>
              </w:rPr>
            </w:pPr>
          </w:p>
          <w:p w14:paraId="4748A8D6" w14:textId="77777777" w:rsidR="00CA2A62" w:rsidRPr="00760A27" w:rsidRDefault="00CA2A62" w:rsidP="00B210BE">
            <w:pPr>
              <w:jc w:val="both"/>
              <w:rPr>
                <w:rFonts w:ascii="Times New Roman" w:hAnsi="Times New Roman" w:cs="Times New Roman"/>
                <w:sz w:val="20"/>
                <w:szCs w:val="20"/>
              </w:rPr>
            </w:pPr>
          </w:p>
          <w:p w14:paraId="4981F348" w14:textId="77777777" w:rsidR="00CA2A62" w:rsidRPr="00760A27" w:rsidRDefault="00CA2A62" w:rsidP="00B210BE">
            <w:pPr>
              <w:jc w:val="both"/>
              <w:rPr>
                <w:rFonts w:ascii="Times New Roman" w:hAnsi="Times New Roman" w:cs="Times New Roman"/>
                <w:sz w:val="20"/>
                <w:szCs w:val="20"/>
              </w:rPr>
            </w:pPr>
            <w:r w:rsidRPr="00760A27">
              <w:rPr>
                <w:rFonts w:ascii="Times New Roman" w:hAnsi="Times New Roman" w:cs="Times New Roman"/>
                <w:sz w:val="20"/>
                <w:szCs w:val="20"/>
              </w:rPr>
              <w:t>Values, Exercise of Judgment</w:t>
            </w:r>
          </w:p>
          <w:p w14:paraId="195EED52" w14:textId="77777777" w:rsidR="00CA2A62" w:rsidRPr="00760A27" w:rsidRDefault="00CA2A62" w:rsidP="00B210BE">
            <w:pPr>
              <w:jc w:val="both"/>
              <w:rPr>
                <w:rFonts w:ascii="Times New Roman" w:hAnsi="Times New Roman" w:cs="Times New Roman"/>
                <w:sz w:val="20"/>
                <w:szCs w:val="20"/>
              </w:rPr>
            </w:pPr>
          </w:p>
          <w:p w14:paraId="69C3264C" w14:textId="77777777" w:rsidR="00CA2A62" w:rsidRPr="00760A27" w:rsidRDefault="00CA2A62" w:rsidP="00B210BE">
            <w:pPr>
              <w:jc w:val="both"/>
              <w:rPr>
                <w:rFonts w:ascii="Times New Roman" w:hAnsi="Times New Roman" w:cs="Times New Roman"/>
                <w:sz w:val="20"/>
                <w:szCs w:val="20"/>
              </w:rPr>
            </w:pPr>
          </w:p>
          <w:p w14:paraId="7EA124B2" w14:textId="77777777" w:rsidR="00CA2A62" w:rsidRPr="00760A27" w:rsidRDefault="00CA2A62" w:rsidP="00B210BE">
            <w:pPr>
              <w:jc w:val="both"/>
              <w:rPr>
                <w:rFonts w:ascii="Times New Roman" w:hAnsi="Times New Roman" w:cs="Times New Roman"/>
                <w:sz w:val="20"/>
                <w:szCs w:val="20"/>
              </w:rPr>
            </w:pPr>
          </w:p>
          <w:p w14:paraId="0709C0DF" w14:textId="77777777" w:rsidR="00CA2A62" w:rsidRPr="00760A27" w:rsidRDefault="00CA2A62" w:rsidP="00B210BE">
            <w:pPr>
              <w:jc w:val="both"/>
              <w:rPr>
                <w:rFonts w:ascii="Times New Roman" w:hAnsi="Times New Roman" w:cs="Times New Roman"/>
                <w:sz w:val="20"/>
                <w:szCs w:val="20"/>
              </w:rPr>
            </w:pPr>
          </w:p>
          <w:p w14:paraId="1C38D666" w14:textId="77777777" w:rsidR="00CA2A62" w:rsidRPr="00BD668E" w:rsidRDefault="00CA2A62" w:rsidP="00B210BE">
            <w:pPr>
              <w:jc w:val="both"/>
              <w:rPr>
                <w:rFonts w:ascii="Times New Roman" w:hAnsi="Times New Roman" w:cs="Times New Roman"/>
                <w:sz w:val="20"/>
                <w:szCs w:val="20"/>
              </w:rPr>
            </w:pPr>
            <w:r w:rsidRPr="00760A27">
              <w:rPr>
                <w:rFonts w:ascii="Times New Roman" w:hAnsi="Times New Roman" w:cs="Times New Roman"/>
                <w:sz w:val="20"/>
                <w:szCs w:val="20"/>
              </w:rPr>
              <w:t>Knowledge</w:t>
            </w:r>
          </w:p>
        </w:tc>
        <w:tc>
          <w:tcPr>
            <w:tcW w:w="2335" w:type="dxa"/>
          </w:tcPr>
          <w:p w14:paraId="4B85C10C"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Units 7-9 Module 3: Assessment</w:t>
            </w:r>
          </w:p>
          <w:p w14:paraId="654BD9D3" w14:textId="77777777" w:rsidR="00CA2A62" w:rsidRPr="00760A27" w:rsidRDefault="00CA2A62" w:rsidP="00B210BE">
            <w:pPr>
              <w:rPr>
                <w:rFonts w:ascii="Times New Roman" w:hAnsi="Times New Roman" w:cs="Times New Roman"/>
                <w:sz w:val="20"/>
                <w:szCs w:val="20"/>
              </w:rPr>
            </w:pPr>
          </w:p>
          <w:p w14:paraId="29F06625"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Units 10-13 Module 4: Intervention</w:t>
            </w:r>
          </w:p>
          <w:p w14:paraId="068B61E7" w14:textId="77777777" w:rsidR="00CA2A62" w:rsidRPr="00760A27" w:rsidRDefault="00CA2A62" w:rsidP="00B210BE">
            <w:pPr>
              <w:rPr>
                <w:rFonts w:ascii="Times New Roman" w:hAnsi="Times New Roman" w:cs="Times New Roman"/>
                <w:sz w:val="20"/>
                <w:szCs w:val="20"/>
              </w:rPr>
            </w:pPr>
          </w:p>
          <w:p w14:paraId="2C3780D5"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Assignment #2 Reflective Learning Tools and Field Documentation</w:t>
            </w:r>
          </w:p>
          <w:p w14:paraId="685641C5" w14:textId="77777777" w:rsidR="00CA2A62" w:rsidRPr="00760A27" w:rsidRDefault="00CA2A62" w:rsidP="00B210BE">
            <w:pPr>
              <w:rPr>
                <w:rFonts w:ascii="Times New Roman" w:hAnsi="Times New Roman" w:cs="Times New Roman"/>
                <w:sz w:val="20"/>
                <w:szCs w:val="20"/>
              </w:rPr>
            </w:pPr>
          </w:p>
          <w:p w14:paraId="50260CF7" w14:textId="77777777" w:rsidR="00CA2A62" w:rsidRPr="00760A27" w:rsidRDefault="00CA2A62" w:rsidP="00B210BE">
            <w:pPr>
              <w:rPr>
                <w:rFonts w:ascii="Times New Roman" w:hAnsi="Times New Roman" w:cs="Times New Roman"/>
                <w:sz w:val="20"/>
                <w:szCs w:val="20"/>
              </w:rPr>
            </w:pPr>
            <w:r w:rsidRPr="00760A27">
              <w:rPr>
                <w:rFonts w:ascii="Times New Roman" w:hAnsi="Times New Roman" w:cs="Times New Roman"/>
                <w:sz w:val="20"/>
                <w:szCs w:val="20"/>
              </w:rPr>
              <w:t>Assignment #3 Development of Competencies and Field Hours</w:t>
            </w:r>
          </w:p>
        </w:tc>
      </w:tr>
    </w:tbl>
    <w:p w14:paraId="4110DCA8" w14:textId="77777777" w:rsidR="00CA2A62" w:rsidRDefault="00CA2A62" w:rsidP="004424B2">
      <w:pPr>
        <w:rPr>
          <w:rFonts w:ascii="Times New Roman" w:hAnsi="Times New Roman" w:cs="Times New Roman"/>
          <w:b/>
          <w:color w:val="991B1E"/>
        </w:rPr>
        <w:sectPr w:rsidR="00CA2A62" w:rsidSect="00090B4D">
          <w:pgSz w:w="15840" w:h="12240" w:orient="landscape"/>
          <w:pgMar w:top="1440" w:right="1440" w:bottom="1440" w:left="1440" w:header="720" w:footer="720" w:gutter="0"/>
          <w:cols w:space="720"/>
          <w:docGrid w:linePitch="360"/>
        </w:sectPr>
      </w:pPr>
    </w:p>
    <w:p w14:paraId="6AE5FD89" w14:textId="3C19B3BB" w:rsidR="008D5731" w:rsidRDefault="008D5731" w:rsidP="004424B2">
      <w:pPr>
        <w:rPr>
          <w:rFonts w:ascii="Times New Roman" w:hAnsi="Times New Roman" w:cs="Times New Roman"/>
          <w:b/>
          <w:color w:val="991B1E"/>
        </w:rPr>
      </w:pPr>
    </w:p>
    <w:tbl>
      <w:tblPr>
        <w:tblStyle w:val="TableGrid2"/>
        <w:tblW w:w="0" w:type="auto"/>
        <w:tblLook w:val="04A0" w:firstRow="1" w:lastRow="0" w:firstColumn="1" w:lastColumn="0" w:noHBand="0" w:noVBand="1"/>
      </w:tblPr>
      <w:tblGrid>
        <w:gridCol w:w="3906"/>
        <w:gridCol w:w="2209"/>
        <w:gridCol w:w="2652"/>
        <w:gridCol w:w="1848"/>
        <w:gridCol w:w="2335"/>
      </w:tblGrid>
      <w:tr w:rsidR="001F4D6E" w:rsidRPr="001F4D6E" w14:paraId="596702B1" w14:textId="77777777" w:rsidTr="00B210BE">
        <w:tc>
          <w:tcPr>
            <w:tcW w:w="3906" w:type="dxa"/>
            <w:shd w:val="clear" w:color="auto" w:fill="991B1E"/>
          </w:tcPr>
          <w:p w14:paraId="7843C167" w14:textId="286A15C0"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Competency</w:t>
            </w:r>
          </w:p>
        </w:tc>
        <w:tc>
          <w:tcPr>
            <w:tcW w:w="2209" w:type="dxa"/>
            <w:shd w:val="clear" w:color="auto" w:fill="991B1E"/>
          </w:tcPr>
          <w:p w14:paraId="5A5F8474"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Objective(s)</w:t>
            </w:r>
          </w:p>
        </w:tc>
        <w:tc>
          <w:tcPr>
            <w:tcW w:w="2652" w:type="dxa"/>
            <w:shd w:val="clear" w:color="auto" w:fill="991B1E"/>
          </w:tcPr>
          <w:p w14:paraId="1D692FA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Behavior(s)</w:t>
            </w:r>
          </w:p>
        </w:tc>
        <w:tc>
          <w:tcPr>
            <w:tcW w:w="1848" w:type="dxa"/>
            <w:shd w:val="clear" w:color="auto" w:fill="991B1E"/>
          </w:tcPr>
          <w:p w14:paraId="6757025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Dimension(s)</w:t>
            </w:r>
          </w:p>
        </w:tc>
        <w:tc>
          <w:tcPr>
            <w:tcW w:w="2335" w:type="dxa"/>
            <w:shd w:val="clear" w:color="auto" w:fill="991B1E"/>
          </w:tcPr>
          <w:p w14:paraId="1002E063"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Content</w:t>
            </w:r>
          </w:p>
        </w:tc>
      </w:tr>
      <w:tr w:rsidR="001F4D6E" w:rsidRPr="001F4D6E" w14:paraId="341F7841" w14:textId="77777777" w:rsidTr="00B210BE">
        <w:trPr>
          <w:trHeight w:val="6119"/>
        </w:trPr>
        <w:tc>
          <w:tcPr>
            <w:tcW w:w="3906" w:type="dxa"/>
          </w:tcPr>
          <w:p w14:paraId="5FDF1A23" w14:textId="77777777" w:rsidR="001F4D6E" w:rsidRPr="001F4D6E" w:rsidRDefault="001F4D6E" w:rsidP="001F4D6E">
            <w:pPr>
              <w:widowControl w:val="0"/>
              <w:spacing w:after="160" w:line="259" w:lineRule="auto"/>
              <w:rPr>
                <w:rFonts w:ascii="Times New Roman" w:hAnsi="Times New Roman" w:cs="Times New Roman"/>
                <w:b/>
                <w:sz w:val="20"/>
                <w:szCs w:val="20"/>
              </w:rPr>
            </w:pPr>
            <w:r w:rsidRPr="001F4D6E">
              <w:rPr>
                <w:rFonts w:ascii="Times New Roman" w:hAnsi="Times New Roman" w:cs="Times New Roman"/>
                <w:b/>
                <w:sz w:val="20"/>
                <w:szCs w:val="20"/>
              </w:rPr>
              <w:t>4. Engage in Practice-informed Research and Research-informed Practice</w:t>
            </w:r>
          </w:p>
          <w:p w14:paraId="0728A725" w14:textId="45562CC9" w:rsidR="001F4D6E" w:rsidRPr="001F4D6E" w:rsidRDefault="001F12CB" w:rsidP="001F4D6E">
            <w:pPr>
              <w:widowControl w:val="0"/>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209" w:type="dxa"/>
          </w:tcPr>
          <w:p w14:paraId="3DA0DE4E" w14:textId="77777777" w:rsidR="001F4D6E" w:rsidRPr="001F4D6E" w:rsidRDefault="001F4D6E" w:rsidP="001F4D6E">
            <w:pPr>
              <w:spacing w:after="160" w:line="259" w:lineRule="auto"/>
              <w:rPr>
                <w:rFonts w:ascii="Times New Roman" w:hAnsi="Times New Roman" w:cs="Times New Roman"/>
                <w:sz w:val="20"/>
                <w:szCs w:val="20"/>
              </w:rPr>
            </w:pPr>
            <w:r w:rsidRPr="001F4D6E">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67920AA0"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a. Use knowledge of evidenced based models, method or practices in work-related programs to critically evaluate the efficacy and fit of different models or interventions with the diverse needs of individuals, groups, and/or organizations.</w:t>
            </w:r>
          </w:p>
          <w:p w14:paraId="68AE858C" w14:textId="77777777" w:rsidR="001F12CB" w:rsidRPr="001F12CB" w:rsidRDefault="001F12CB" w:rsidP="001F12CB">
            <w:pPr>
              <w:rPr>
                <w:rFonts w:ascii="Times New Roman" w:hAnsi="Times New Roman" w:cs="Times New Roman"/>
                <w:sz w:val="20"/>
                <w:szCs w:val="20"/>
              </w:rPr>
            </w:pPr>
          </w:p>
          <w:p w14:paraId="5F7D2216" w14:textId="0A463B82"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05F5389C"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Knowledge</w:t>
            </w:r>
          </w:p>
          <w:p w14:paraId="2B895F43" w14:textId="77777777" w:rsidR="001F12CB" w:rsidRPr="001F12CB" w:rsidRDefault="001F12CB" w:rsidP="001F12CB">
            <w:pPr>
              <w:rPr>
                <w:rFonts w:ascii="Times New Roman" w:hAnsi="Times New Roman" w:cs="Times New Roman"/>
                <w:sz w:val="20"/>
                <w:szCs w:val="20"/>
              </w:rPr>
            </w:pPr>
          </w:p>
          <w:p w14:paraId="501855B8" w14:textId="77777777" w:rsidR="001F12CB" w:rsidRPr="001F12CB" w:rsidRDefault="001F12CB" w:rsidP="001F12CB">
            <w:pPr>
              <w:rPr>
                <w:rFonts w:ascii="Times New Roman" w:hAnsi="Times New Roman" w:cs="Times New Roman"/>
                <w:sz w:val="20"/>
                <w:szCs w:val="20"/>
              </w:rPr>
            </w:pPr>
          </w:p>
          <w:p w14:paraId="509D5F84" w14:textId="77777777" w:rsidR="001F12CB" w:rsidRPr="001F12CB" w:rsidRDefault="001F12CB" w:rsidP="001F12CB">
            <w:pPr>
              <w:rPr>
                <w:rFonts w:ascii="Times New Roman" w:hAnsi="Times New Roman" w:cs="Times New Roman"/>
                <w:sz w:val="20"/>
                <w:szCs w:val="20"/>
              </w:rPr>
            </w:pPr>
          </w:p>
          <w:p w14:paraId="40662578" w14:textId="77777777" w:rsidR="001F12CB" w:rsidRPr="001F12CB" w:rsidRDefault="001F12CB" w:rsidP="001F12CB">
            <w:pPr>
              <w:rPr>
                <w:rFonts w:ascii="Times New Roman" w:hAnsi="Times New Roman" w:cs="Times New Roman"/>
                <w:sz w:val="20"/>
                <w:szCs w:val="20"/>
              </w:rPr>
            </w:pPr>
          </w:p>
          <w:p w14:paraId="29B83041" w14:textId="77777777" w:rsidR="001F12CB" w:rsidRPr="001F12CB" w:rsidRDefault="001F12CB" w:rsidP="001F12CB">
            <w:pPr>
              <w:rPr>
                <w:rFonts w:ascii="Times New Roman" w:hAnsi="Times New Roman" w:cs="Times New Roman"/>
                <w:sz w:val="20"/>
                <w:szCs w:val="20"/>
              </w:rPr>
            </w:pPr>
          </w:p>
          <w:p w14:paraId="1A200847" w14:textId="77777777" w:rsidR="001F12CB" w:rsidRPr="001F12CB" w:rsidRDefault="001F12CB" w:rsidP="001F12CB">
            <w:pPr>
              <w:rPr>
                <w:rFonts w:ascii="Times New Roman" w:hAnsi="Times New Roman" w:cs="Times New Roman"/>
                <w:sz w:val="20"/>
                <w:szCs w:val="20"/>
              </w:rPr>
            </w:pPr>
          </w:p>
          <w:p w14:paraId="59EA5D63" w14:textId="77777777" w:rsidR="001F12CB" w:rsidRPr="001F12CB" w:rsidRDefault="001F12CB" w:rsidP="001F12CB">
            <w:pPr>
              <w:rPr>
                <w:rFonts w:ascii="Times New Roman" w:hAnsi="Times New Roman" w:cs="Times New Roman"/>
                <w:sz w:val="20"/>
                <w:szCs w:val="20"/>
              </w:rPr>
            </w:pPr>
          </w:p>
          <w:p w14:paraId="0F0D97C1" w14:textId="77777777" w:rsidR="001F12CB" w:rsidRPr="001F12CB" w:rsidRDefault="001F12CB" w:rsidP="001F12CB">
            <w:pPr>
              <w:rPr>
                <w:rFonts w:ascii="Times New Roman" w:hAnsi="Times New Roman" w:cs="Times New Roman"/>
                <w:sz w:val="20"/>
                <w:szCs w:val="20"/>
              </w:rPr>
            </w:pPr>
          </w:p>
          <w:p w14:paraId="2D661AB5" w14:textId="77777777" w:rsidR="001F12CB" w:rsidRDefault="001F12CB" w:rsidP="001F12CB">
            <w:pPr>
              <w:spacing w:line="259" w:lineRule="auto"/>
              <w:rPr>
                <w:rFonts w:ascii="Times New Roman" w:hAnsi="Times New Roman" w:cs="Times New Roman"/>
                <w:sz w:val="20"/>
                <w:szCs w:val="20"/>
              </w:rPr>
            </w:pPr>
          </w:p>
          <w:p w14:paraId="5E919855" w14:textId="55EAD7D0" w:rsidR="001F4D6E" w:rsidRPr="001F4D6E" w:rsidRDefault="001F12CB" w:rsidP="001F12CB">
            <w:pPr>
              <w:spacing w:line="259" w:lineRule="auto"/>
              <w:rPr>
                <w:rFonts w:ascii="Times New Roman" w:hAnsi="Times New Roman" w:cs="Times New Roman"/>
                <w:sz w:val="20"/>
                <w:szCs w:val="20"/>
              </w:rPr>
            </w:pPr>
            <w:r w:rsidRPr="001F12CB">
              <w:rPr>
                <w:rFonts w:ascii="Times New Roman" w:hAnsi="Times New Roman" w:cs="Times New Roman"/>
                <w:sz w:val="20"/>
                <w:szCs w:val="20"/>
              </w:rPr>
              <w:t>Skills</w:t>
            </w:r>
          </w:p>
        </w:tc>
        <w:tc>
          <w:tcPr>
            <w:tcW w:w="2335" w:type="dxa"/>
          </w:tcPr>
          <w:p w14:paraId="09594FC7"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5-7 Module 3: Assessment</w:t>
            </w:r>
          </w:p>
          <w:p w14:paraId="4256298F" w14:textId="77777777" w:rsidR="001F12CB" w:rsidRPr="001F12CB" w:rsidRDefault="001F12CB" w:rsidP="001F12CB">
            <w:pPr>
              <w:rPr>
                <w:rFonts w:ascii="Times New Roman" w:hAnsi="Times New Roman" w:cs="Times New Roman"/>
                <w:sz w:val="20"/>
                <w:szCs w:val="20"/>
              </w:rPr>
            </w:pPr>
          </w:p>
          <w:p w14:paraId="7E85297D"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8-11 Module 4: Intervention</w:t>
            </w:r>
          </w:p>
          <w:p w14:paraId="559598BE" w14:textId="77777777" w:rsidR="001F12CB" w:rsidRPr="001F12CB" w:rsidRDefault="001F12CB" w:rsidP="001F12CB">
            <w:pPr>
              <w:rPr>
                <w:rFonts w:ascii="Times New Roman" w:hAnsi="Times New Roman" w:cs="Times New Roman"/>
                <w:sz w:val="20"/>
                <w:szCs w:val="20"/>
              </w:rPr>
            </w:pPr>
          </w:p>
          <w:p w14:paraId="6711A66F"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Assignment #2 Reflective Learning Tools and Field Documentation</w:t>
            </w:r>
          </w:p>
          <w:p w14:paraId="2B2AE25E" w14:textId="77777777" w:rsidR="001F12CB" w:rsidRPr="001F12CB" w:rsidRDefault="001F12CB" w:rsidP="001F12CB">
            <w:pPr>
              <w:rPr>
                <w:rFonts w:ascii="Times New Roman" w:hAnsi="Times New Roman" w:cs="Times New Roman"/>
                <w:sz w:val="20"/>
                <w:szCs w:val="20"/>
              </w:rPr>
            </w:pPr>
          </w:p>
          <w:p w14:paraId="69EC9510" w14:textId="273AF529"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Assignment #3 Development of Competencies and Field Hours</w:t>
            </w:r>
          </w:p>
        </w:tc>
      </w:tr>
    </w:tbl>
    <w:p w14:paraId="70A83AF6" w14:textId="77777777" w:rsidR="001F4D6E" w:rsidRDefault="001F4D6E" w:rsidP="004424B2">
      <w:pPr>
        <w:rPr>
          <w:rFonts w:ascii="Times New Roman" w:hAnsi="Times New Roman" w:cs="Times New Roman"/>
          <w:b/>
          <w:color w:val="991B1E"/>
        </w:rPr>
        <w:sectPr w:rsidR="001F4D6E" w:rsidSect="00090B4D">
          <w:pgSz w:w="15840" w:h="12240" w:orient="landscape"/>
          <w:pgMar w:top="1440" w:right="1440" w:bottom="1440" w:left="1440" w:header="720" w:footer="720" w:gutter="0"/>
          <w:cols w:space="720"/>
          <w:docGrid w:linePitch="360"/>
        </w:sectPr>
      </w:pPr>
    </w:p>
    <w:tbl>
      <w:tblPr>
        <w:tblStyle w:val="TableGrid3"/>
        <w:tblW w:w="0" w:type="auto"/>
        <w:tblLook w:val="04A0" w:firstRow="1" w:lastRow="0" w:firstColumn="1" w:lastColumn="0" w:noHBand="0" w:noVBand="1"/>
      </w:tblPr>
      <w:tblGrid>
        <w:gridCol w:w="3906"/>
        <w:gridCol w:w="2209"/>
        <w:gridCol w:w="2652"/>
        <w:gridCol w:w="1848"/>
        <w:gridCol w:w="2335"/>
      </w:tblGrid>
      <w:tr w:rsidR="003A760E" w:rsidRPr="003A760E" w14:paraId="69F26DC5" w14:textId="77777777" w:rsidTr="00B210BE">
        <w:tc>
          <w:tcPr>
            <w:tcW w:w="3906" w:type="dxa"/>
            <w:shd w:val="clear" w:color="auto" w:fill="991B1E"/>
          </w:tcPr>
          <w:p w14:paraId="25C6FA77" w14:textId="2C60B7AB"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lastRenderedPageBreak/>
              <w:t>Competency</w:t>
            </w:r>
          </w:p>
        </w:tc>
        <w:tc>
          <w:tcPr>
            <w:tcW w:w="2209" w:type="dxa"/>
            <w:shd w:val="clear" w:color="auto" w:fill="991B1E"/>
          </w:tcPr>
          <w:p w14:paraId="5D83748E"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Objective(s)</w:t>
            </w:r>
          </w:p>
        </w:tc>
        <w:tc>
          <w:tcPr>
            <w:tcW w:w="2652" w:type="dxa"/>
            <w:shd w:val="clear" w:color="auto" w:fill="991B1E"/>
          </w:tcPr>
          <w:p w14:paraId="171B56D0"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Behavior(s)</w:t>
            </w:r>
          </w:p>
        </w:tc>
        <w:tc>
          <w:tcPr>
            <w:tcW w:w="1848" w:type="dxa"/>
            <w:shd w:val="clear" w:color="auto" w:fill="991B1E"/>
          </w:tcPr>
          <w:p w14:paraId="0EDE1A45"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Dimension(s)</w:t>
            </w:r>
          </w:p>
        </w:tc>
        <w:tc>
          <w:tcPr>
            <w:tcW w:w="2335" w:type="dxa"/>
            <w:shd w:val="clear" w:color="auto" w:fill="991B1E"/>
          </w:tcPr>
          <w:p w14:paraId="79A27F16"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Content</w:t>
            </w:r>
          </w:p>
        </w:tc>
      </w:tr>
      <w:tr w:rsidR="003A760E" w:rsidRPr="003A760E" w14:paraId="61A854F1" w14:textId="77777777" w:rsidTr="003A760E">
        <w:trPr>
          <w:trHeight w:val="5579"/>
        </w:trPr>
        <w:tc>
          <w:tcPr>
            <w:tcW w:w="3906" w:type="dxa"/>
          </w:tcPr>
          <w:p w14:paraId="146A054C" w14:textId="77777777" w:rsidR="003A760E" w:rsidRPr="003A760E" w:rsidRDefault="003A760E" w:rsidP="003A760E">
            <w:pPr>
              <w:widowControl w:val="0"/>
              <w:rPr>
                <w:rFonts w:ascii="Times New Roman" w:hAnsi="Times New Roman" w:cs="Times New Roman"/>
                <w:b/>
                <w:sz w:val="20"/>
                <w:szCs w:val="20"/>
              </w:rPr>
            </w:pPr>
            <w:r w:rsidRPr="003A760E">
              <w:rPr>
                <w:rFonts w:ascii="Times New Roman" w:hAnsi="Times New Roman" w:cs="Times New Roman"/>
                <w:b/>
                <w:sz w:val="20"/>
                <w:szCs w:val="20"/>
              </w:rPr>
              <w:t>5. Engage in Policy Practice</w:t>
            </w:r>
          </w:p>
          <w:p w14:paraId="4259E936" w14:textId="77777777" w:rsidR="003A760E" w:rsidRPr="003A760E" w:rsidRDefault="003A760E" w:rsidP="003A760E">
            <w:pPr>
              <w:widowControl w:val="0"/>
              <w:rPr>
                <w:rFonts w:ascii="Times New Roman" w:hAnsi="Times New Roman" w:cs="Times New Roman"/>
                <w:sz w:val="20"/>
                <w:szCs w:val="20"/>
              </w:rPr>
            </w:pPr>
          </w:p>
          <w:p w14:paraId="0E5483BA" w14:textId="35BD643D" w:rsidR="003A760E" w:rsidRPr="003A760E" w:rsidRDefault="003A760E" w:rsidP="003A760E">
            <w:pPr>
              <w:widowControl w:val="0"/>
              <w:rPr>
                <w:rFonts w:ascii="Times New Roman" w:hAnsi="Times New Roman" w:cs="Times New Roman"/>
                <w:sz w:val="20"/>
                <w:szCs w:val="20"/>
              </w:rPr>
            </w:pPr>
            <w:r w:rsidRPr="003A760E">
              <w:rPr>
                <w:rFonts w:ascii="Times New Roman" w:hAnsi="Times New Roman" w:cs="Times New Roman"/>
                <w:sz w:val="20"/>
                <w:szCs w:val="20"/>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tc>
        <w:tc>
          <w:tcPr>
            <w:tcW w:w="2209" w:type="dxa"/>
          </w:tcPr>
          <w:p w14:paraId="5B4E3882"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5. Increase proficiency in the required Council on Social Work Education’s (CSWE) Core Competencies as indicated in the Comprehensive Skills Evaluation.</w:t>
            </w:r>
          </w:p>
          <w:p w14:paraId="62DAA712" w14:textId="77777777" w:rsidR="003A760E" w:rsidRPr="003A760E" w:rsidRDefault="003A760E" w:rsidP="003A760E">
            <w:pPr>
              <w:rPr>
                <w:rFonts w:ascii="Times New Roman" w:hAnsi="Times New Roman" w:cs="Times New Roman"/>
                <w:sz w:val="20"/>
                <w:szCs w:val="20"/>
              </w:rPr>
            </w:pPr>
          </w:p>
          <w:p w14:paraId="79484131"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23F9C84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a. Analyze policies that advance human rights and protect vulnerable populations and work environments or enhance access to employment across the life span.</w:t>
            </w:r>
          </w:p>
          <w:p w14:paraId="40855C68" w14:textId="77777777" w:rsidR="003A760E" w:rsidRPr="003A760E" w:rsidRDefault="003A760E" w:rsidP="003A760E">
            <w:pPr>
              <w:rPr>
                <w:rFonts w:ascii="Times New Roman" w:hAnsi="Times New Roman" w:cs="Times New Roman"/>
                <w:sz w:val="20"/>
                <w:szCs w:val="20"/>
              </w:rPr>
            </w:pPr>
          </w:p>
          <w:p w14:paraId="5736CAFC"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b. Develop policies that advance human rights and protect vulnerable populations and work environments or enhance access to employment across the life span.</w:t>
            </w:r>
          </w:p>
          <w:p w14:paraId="6C161124" w14:textId="77777777" w:rsidR="003A760E" w:rsidRPr="003A760E" w:rsidRDefault="003A760E" w:rsidP="003A760E">
            <w:pPr>
              <w:rPr>
                <w:rFonts w:ascii="Times New Roman" w:hAnsi="Times New Roman" w:cs="Times New Roman"/>
                <w:sz w:val="20"/>
                <w:szCs w:val="20"/>
              </w:rPr>
            </w:pPr>
          </w:p>
          <w:p w14:paraId="00DD02EF" w14:textId="259C8BFD"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6A6947C0"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w:t>
            </w:r>
          </w:p>
          <w:p w14:paraId="63F276BA" w14:textId="77777777" w:rsidR="003A760E" w:rsidRPr="003A760E" w:rsidRDefault="003A760E" w:rsidP="003A760E">
            <w:pPr>
              <w:rPr>
                <w:rFonts w:ascii="Times New Roman" w:hAnsi="Times New Roman" w:cs="Times New Roman"/>
                <w:sz w:val="20"/>
                <w:szCs w:val="20"/>
              </w:rPr>
            </w:pPr>
          </w:p>
          <w:p w14:paraId="67C19F93" w14:textId="77777777" w:rsidR="003A760E" w:rsidRPr="003A760E" w:rsidRDefault="003A760E" w:rsidP="003A760E">
            <w:pPr>
              <w:rPr>
                <w:rFonts w:ascii="Times New Roman" w:hAnsi="Times New Roman" w:cs="Times New Roman"/>
                <w:sz w:val="20"/>
                <w:szCs w:val="20"/>
              </w:rPr>
            </w:pPr>
          </w:p>
          <w:p w14:paraId="0A13BAB9" w14:textId="77777777" w:rsidR="003A760E" w:rsidRPr="003A760E" w:rsidRDefault="003A760E" w:rsidP="003A760E">
            <w:pPr>
              <w:rPr>
                <w:rFonts w:ascii="Times New Roman" w:hAnsi="Times New Roman" w:cs="Times New Roman"/>
                <w:sz w:val="20"/>
                <w:szCs w:val="20"/>
              </w:rPr>
            </w:pPr>
          </w:p>
          <w:p w14:paraId="31EF0966" w14:textId="77777777" w:rsidR="003A760E" w:rsidRPr="003A760E" w:rsidRDefault="003A760E" w:rsidP="003A760E">
            <w:pPr>
              <w:rPr>
                <w:rFonts w:ascii="Times New Roman" w:hAnsi="Times New Roman" w:cs="Times New Roman"/>
                <w:sz w:val="20"/>
                <w:szCs w:val="20"/>
              </w:rPr>
            </w:pPr>
          </w:p>
          <w:p w14:paraId="3A485EC1" w14:textId="77777777" w:rsidR="003A760E" w:rsidRPr="003A760E" w:rsidRDefault="003A760E" w:rsidP="003A760E">
            <w:pPr>
              <w:rPr>
                <w:rFonts w:ascii="Times New Roman" w:hAnsi="Times New Roman" w:cs="Times New Roman"/>
                <w:sz w:val="20"/>
                <w:szCs w:val="20"/>
              </w:rPr>
            </w:pPr>
          </w:p>
          <w:p w14:paraId="031B2ABF" w14:textId="77777777" w:rsidR="003A760E" w:rsidRDefault="003A760E" w:rsidP="003A760E">
            <w:pPr>
              <w:rPr>
                <w:rFonts w:ascii="Times New Roman" w:hAnsi="Times New Roman" w:cs="Times New Roman"/>
                <w:sz w:val="20"/>
                <w:szCs w:val="20"/>
              </w:rPr>
            </w:pPr>
          </w:p>
          <w:p w14:paraId="69A2D543" w14:textId="77777777" w:rsidR="003A760E" w:rsidRDefault="003A760E" w:rsidP="003A760E">
            <w:pPr>
              <w:rPr>
                <w:rFonts w:ascii="Times New Roman" w:hAnsi="Times New Roman" w:cs="Times New Roman"/>
                <w:sz w:val="20"/>
                <w:szCs w:val="20"/>
              </w:rPr>
            </w:pPr>
          </w:p>
          <w:p w14:paraId="0567DDA5" w14:textId="40D9411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 Knowledge and Skill</w:t>
            </w:r>
          </w:p>
          <w:p w14:paraId="7CAEBA03" w14:textId="77777777" w:rsidR="003A760E" w:rsidRPr="003A760E" w:rsidRDefault="003A760E" w:rsidP="003A760E">
            <w:pPr>
              <w:rPr>
                <w:rFonts w:ascii="Times New Roman" w:hAnsi="Times New Roman" w:cs="Times New Roman"/>
                <w:sz w:val="20"/>
                <w:szCs w:val="20"/>
              </w:rPr>
            </w:pPr>
          </w:p>
          <w:p w14:paraId="5622F256" w14:textId="77777777" w:rsidR="003A760E" w:rsidRPr="003A760E" w:rsidRDefault="003A760E" w:rsidP="003A760E">
            <w:pPr>
              <w:rPr>
                <w:rFonts w:ascii="Times New Roman" w:hAnsi="Times New Roman" w:cs="Times New Roman"/>
                <w:sz w:val="20"/>
                <w:szCs w:val="20"/>
              </w:rPr>
            </w:pPr>
          </w:p>
          <w:p w14:paraId="15B7A0CA" w14:textId="77777777" w:rsidR="003A760E" w:rsidRPr="003A760E" w:rsidRDefault="003A760E" w:rsidP="003A760E">
            <w:pPr>
              <w:rPr>
                <w:rFonts w:ascii="Times New Roman" w:hAnsi="Times New Roman" w:cs="Times New Roman"/>
                <w:sz w:val="20"/>
                <w:szCs w:val="20"/>
              </w:rPr>
            </w:pPr>
          </w:p>
          <w:p w14:paraId="40A02D2A" w14:textId="77777777" w:rsidR="003A760E" w:rsidRPr="003A760E" w:rsidRDefault="003A760E" w:rsidP="003A760E">
            <w:pPr>
              <w:rPr>
                <w:rFonts w:ascii="Times New Roman" w:hAnsi="Times New Roman" w:cs="Times New Roman"/>
                <w:sz w:val="20"/>
                <w:szCs w:val="20"/>
              </w:rPr>
            </w:pPr>
          </w:p>
          <w:p w14:paraId="6FA5C678" w14:textId="77777777" w:rsidR="003A760E" w:rsidRDefault="003A760E" w:rsidP="003A760E">
            <w:pPr>
              <w:rPr>
                <w:rFonts w:ascii="Times New Roman" w:hAnsi="Times New Roman" w:cs="Times New Roman"/>
                <w:sz w:val="20"/>
                <w:szCs w:val="20"/>
              </w:rPr>
            </w:pPr>
          </w:p>
          <w:p w14:paraId="6D57A395" w14:textId="256A0746"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Skill</w:t>
            </w:r>
          </w:p>
        </w:tc>
        <w:tc>
          <w:tcPr>
            <w:tcW w:w="2335" w:type="dxa"/>
          </w:tcPr>
          <w:p w14:paraId="1EC670E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Units 8-11 Module 4: Intervention</w:t>
            </w:r>
          </w:p>
          <w:p w14:paraId="3DE66A98" w14:textId="77777777" w:rsidR="003A760E" w:rsidRPr="003A760E" w:rsidRDefault="003A760E" w:rsidP="003A760E">
            <w:pPr>
              <w:rPr>
                <w:rFonts w:ascii="Times New Roman" w:hAnsi="Times New Roman" w:cs="Times New Roman"/>
                <w:sz w:val="20"/>
                <w:szCs w:val="20"/>
              </w:rPr>
            </w:pPr>
          </w:p>
          <w:p w14:paraId="37AC2230" w14:textId="4B941BCA"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Assignment #3 Development of Competencies and Field Hours</w:t>
            </w:r>
          </w:p>
        </w:tc>
      </w:tr>
    </w:tbl>
    <w:p w14:paraId="3F52A013" w14:textId="77777777" w:rsidR="003A760E" w:rsidRDefault="003A760E" w:rsidP="004424B2">
      <w:pPr>
        <w:rPr>
          <w:rFonts w:ascii="Times New Roman" w:hAnsi="Times New Roman" w:cs="Times New Roman"/>
          <w:b/>
          <w:color w:val="991B1E"/>
        </w:rPr>
        <w:sectPr w:rsidR="003A760E" w:rsidSect="00090B4D">
          <w:pgSz w:w="15840" w:h="12240" w:orient="landscape"/>
          <w:pgMar w:top="1440" w:right="1440" w:bottom="1440" w:left="1440" w:header="720" w:footer="720" w:gutter="0"/>
          <w:cols w:space="720"/>
          <w:docGrid w:linePitch="360"/>
        </w:sectPr>
      </w:pPr>
    </w:p>
    <w:tbl>
      <w:tblPr>
        <w:tblStyle w:val="TableGrid4"/>
        <w:tblW w:w="0" w:type="auto"/>
        <w:tblLook w:val="04A0" w:firstRow="1" w:lastRow="0" w:firstColumn="1" w:lastColumn="0" w:noHBand="0" w:noVBand="1"/>
      </w:tblPr>
      <w:tblGrid>
        <w:gridCol w:w="3906"/>
        <w:gridCol w:w="2209"/>
        <w:gridCol w:w="2652"/>
        <w:gridCol w:w="1848"/>
        <w:gridCol w:w="2335"/>
      </w:tblGrid>
      <w:tr w:rsidR="00243B76" w:rsidRPr="00243B76" w14:paraId="7845A902" w14:textId="77777777" w:rsidTr="00B210BE">
        <w:tc>
          <w:tcPr>
            <w:tcW w:w="3906" w:type="dxa"/>
            <w:shd w:val="clear" w:color="auto" w:fill="991B1E"/>
          </w:tcPr>
          <w:p w14:paraId="326FF413"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lastRenderedPageBreak/>
              <w:t>Competency</w:t>
            </w:r>
          </w:p>
        </w:tc>
        <w:tc>
          <w:tcPr>
            <w:tcW w:w="2209" w:type="dxa"/>
            <w:shd w:val="clear" w:color="auto" w:fill="991B1E"/>
          </w:tcPr>
          <w:p w14:paraId="0BF3400B"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Objective(s)</w:t>
            </w:r>
          </w:p>
        </w:tc>
        <w:tc>
          <w:tcPr>
            <w:tcW w:w="2652" w:type="dxa"/>
            <w:shd w:val="clear" w:color="auto" w:fill="991B1E"/>
          </w:tcPr>
          <w:p w14:paraId="0DEC8FE2"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Behavior(s)</w:t>
            </w:r>
          </w:p>
        </w:tc>
        <w:tc>
          <w:tcPr>
            <w:tcW w:w="1848" w:type="dxa"/>
            <w:shd w:val="clear" w:color="auto" w:fill="991B1E"/>
          </w:tcPr>
          <w:p w14:paraId="4758992F"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Dimension(s)</w:t>
            </w:r>
          </w:p>
        </w:tc>
        <w:tc>
          <w:tcPr>
            <w:tcW w:w="2335" w:type="dxa"/>
            <w:shd w:val="clear" w:color="auto" w:fill="991B1E"/>
          </w:tcPr>
          <w:p w14:paraId="2CF96FE0"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Content</w:t>
            </w:r>
          </w:p>
        </w:tc>
      </w:tr>
      <w:tr w:rsidR="00243B76" w:rsidRPr="00243B76" w14:paraId="560BFAA3" w14:textId="77777777" w:rsidTr="00B210BE">
        <w:trPr>
          <w:trHeight w:val="7649"/>
        </w:trPr>
        <w:tc>
          <w:tcPr>
            <w:tcW w:w="3906" w:type="dxa"/>
          </w:tcPr>
          <w:p w14:paraId="00BE4D62" w14:textId="77777777" w:rsidR="00243B76" w:rsidRPr="00243B76" w:rsidRDefault="00243B76" w:rsidP="00243B76">
            <w:pPr>
              <w:widowControl w:val="0"/>
              <w:rPr>
                <w:rFonts w:ascii="Times New Roman" w:hAnsi="Times New Roman" w:cs="Times New Roman"/>
                <w:b/>
                <w:sz w:val="20"/>
                <w:szCs w:val="20"/>
              </w:rPr>
            </w:pPr>
            <w:r w:rsidRPr="00243B76">
              <w:rPr>
                <w:rFonts w:ascii="Times New Roman" w:hAnsi="Times New Roman" w:cs="Times New Roman"/>
                <w:b/>
                <w:sz w:val="20"/>
                <w:szCs w:val="20"/>
              </w:rPr>
              <w:t>6. Engage with Individuals, Families, Groups, Organizations, and Communities</w:t>
            </w:r>
          </w:p>
          <w:p w14:paraId="62202129" w14:textId="1FAB63DF" w:rsidR="00243B76" w:rsidRPr="00243B76" w:rsidRDefault="00243B76" w:rsidP="00243B76">
            <w:pPr>
              <w:widowControl w:val="0"/>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tc>
        <w:tc>
          <w:tcPr>
            <w:tcW w:w="2209" w:type="dxa"/>
          </w:tcPr>
          <w:p w14:paraId="05A50F12" w14:textId="77777777"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243B76">
              <w:rPr>
                <w:rFonts w:ascii="Times New Roman" w:hAnsi="Times New Roman" w:cs="Times New Roman"/>
                <w:sz w:val="20"/>
                <w:szCs w:val="20"/>
              </w:rPr>
              <w:t>goal-setting</w:t>
            </w:r>
            <w:proofErr w:type="gramEnd"/>
            <w:r w:rsidRPr="00243B76">
              <w:rPr>
                <w:rFonts w:ascii="Times New Roman" w:hAnsi="Times New Roman" w:cs="Times New Roman"/>
                <w:sz w:val="20"/>
                <w:szCs w:val="20"/>
              </w:rPr>
              <w:t>, intervention, evaluation, and termination.</w:t>
            </w:r>
          </w:p>
        </w:tc>
        <w:tc>
          <w:tcPr>
            <w:tcW w:w="2652" w:type="dxa"/>
          </w:tcPr>
          <w:p w14:paraId="243BC667"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 Apply theories of human behavior and the social environment to raise awareness of the impact work-related environments can have on outcomes and behaviors.</w:t>
            </w:r>
          </w:p>
          <w:p w14:paraId="2437182A" w14:textId="77777777" w:rsidR="00243B76" w:rsidRPr="00243B76" w:rsidRDefault="00243B76" w:rsidP="00243B76">
            <w:pPr>
              <w:rPr>
                <w:rFonts w:ascii="Times New Roman" w:hAnsi="Times New Roman" w:cs="Times New Roman"/>
                <w:sz w:val="20"/>
                <w:szCs w:val="20"/>
              </w:rPr>
            </w:pPr>
          </w:p>
          <w:p w14:paraId="70A6C651"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b. Use reflection to enhance the use of interpersonal skills in engaging diverse clients across systems levels to develop a mutually agreed upon focus of work and desired outcomes.  </w:t>
            </w:r>
          </w:p>
          <w:p w14:paraId="49130112" w14:textId="77777777" w:rsidR="00243B76" w:rsidRPr="00243B76" w:rsidRDefault="00243B76" w:rsidP="00243B76">
            <w:pPr>
              <w:rPr>
                <w:rFonts w:ascii="Times New Roman" w:hAnsi="Times New Roman" w:cs="Times New Roman"/>
                <w:sz w:val="20"/>
                <w:szCs w:val="20"/>
              </w:rPr>
            </w:pPr>
          </w:p>
          <w:p w14:paraId="791CDBE3"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c. Skillfully select and apply individual, group, organizational and community theories of behavior to facilitate effective engagement with organizations and communities.</w:t>
            </w:r>
          </w:p>
          <w:p w14:paraId="632C9730" w14:textId="77777777" w:rsidR="00243B76" w:rsidRPr="00243B76" w:rsidRDefault="00243B76" w:rsidP="00243B76">
            <w:pPr>
              <w:rPr>
                <w:rFonts w:ascii="Times New Roman" w:hAnsi="Times New Roman" w:cs="Times New Roman"/>
                <w:sz w:val="20"/>
                <w:szCs w:val="20"/>
              </w:rPr>
            </w:pPr>
          </w:p>
          <w:p w14:paraId="75EDDA95" w14:textId="40B0F2DD"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d. Develop and/or implement strategies to facilitate engagement of stakeholders in program development.</w:t>
            </w:r>
          </w:p>
        </w:tc>
        <w:tc>
          <w:tcPr>
            <w:tcW w:w="1848" w:type="dxa"/>
          </w:tcPr>
          <w:p w14:paraId="05EE6040" w14:textId="77777777"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24EF39B7" w14:textId="77777777" w:rsidR="00243B76" w:rsidRPr="00243B76" w:rsidRDefault="00243B76" w:rsidP="00243B76">
            <w:pPr>
              <w:jc w:val="both"/>
              <w:rPr>
                <w:rFonts w:ascii="Times New Roman" w:hAnsi="Times New Roman" w:cs="Times New Roman"/>
                <w:sz w:val="20"/>
                <w:szCs w:val="20"/>
              </w:rPr>
            </w:pPr>
          </w:p>
          <w:p w14:paraId="0885D961" w14:textId="77777777" w:rsidR="00243B76" w:rsidRPr="00243B76" w:rsidRDefault="00243B76" w:rsidP="00243B76">
            <w:pPr>
              <w:jc w:val="both"/>
              <w:rPr>
                <w:rFonts w:ascii="Times New Roman" w:hAnsi="Times New Roman" w:cs="Times New Roman"/>
                <w:sz w:val="20"/>
                <w:szCs w:val="20"/>
              </w:rPr>
            </w:pPr>
          </w:p>
          <w:p w14:paraId="11F1250C" w14:textId="77777777" w:rsidR="00243B76" w:rsidRPr="00243B76" w:rsidRDefault="00243B76" w:rsidP="00243B76">
            <w:pPr>
              <w:jc w:val="both"/>
              <w:rPr>
                <w:rFonts w:ascii="Times New Roman" w:hAnsi="Times New Roman" w:cs="Times New Roman"/>
                <w:sz w:val="20"/>
                <w:szCs w:val="20"/>
              </w:rPr>
            </w:pPr>
          </w:p>
          <w:p w14:paraId="6B2709C9" w14:textId="77777777" w:rsidR="00243B76" w:rsidRPr="00243B76" w:rsidRDefault="00243B76" w:rsidP="00243B76">
            <w:pPr>
              <w:jc w:val="both"/>
              <w:rPr>
                <w:rFonts w:ascii="Times New Roman" w:hAnsi="Times New Roman" w:cs="Times New Roman"/>
                <w:sz w:val="20"/>
                <w:szCs w:val="20"/>
              </w:rPr>
            </w:pPr>
          </w:p>
          <w:p w14:paraId="53AF4859" w14:textId="77777777" w:rsidR="00243B76" w:rsidRPr="00243B76" w:rsidRDefault="00243B76" w:rsidP="00243B76">
            <w:pPr>
              <w:jc w:val="both"/>
              <w:rPr>
                <w:rFonts w:ascii="Times New Roman" w:hAnsi="Times New Roman" w:cs="Times New Roman"/>
                <w:sz w:val="20"/>
                <w:szCs w:val="20"/>
              </w:rPr>
            </w:pPr>
          </w:p>
          <w:p w14:paraId="33BDBD4C" w14:textId="77777777" w:rsidR="00243B76" w:rsidRDefault="00243B76" w:rsidP="00243B76">
            <w:pPr>
              <w:jc w:val="both"/>
              <w:rPr>
                <w:rFonts w:ascii="Times New Roman" w:hAnsi="Times New Roman" w:cs="Times New Roman"/>
                <w:sz w:val="20"/>
                <w:szCs w:val="20"/>
              </w:rPr>
            </w:pPr>
          </w:p>
          <w:p w14:paraId="55787BA4" w14:textId="77777777" w:rsidR="00243B76" w:rsidRDefault="00243B76" w:rsidP="00243B76">
            <w:pPr>
              <w:jc w:val="both"/>
              <w:rPr>
                <w:rFonts w:ascii="Times New Roman" w:hAnsi="Times New Roman" w:cs="Times New Roman"/>
                <w:sz w:val="20"/>
                <w:szCs w:val="20"/>
              </w:rPr>
            </w:pPr>
          </w:p>
          <w:p w14:paraId="06776091" w14:textId="244A67AF"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Reflection</w:t>
            </w:r>
          </w:p>
          <w:p w14:paraId="2CC0532C" w14:textId="77777777" w:rsidR="00243B76" w:rsidRPr="00243B76" w:rsidRDefault="00243B76" w:rsidP="00243B76">
            <w:pPr>
              <w:jc w:val="both"/>
              <w:rPr>
                <w:rFonts w:ascii="Times New Roman" w:hAnsi="Times New Roman" w:cs="Times New Roman"/>
                <w:sz w:val="20"/>
                <w:szCs w:val="20"/>
              </w:rPr>
            </w:pPr>
          </w:p>
          <w:p w14:paraId="6943972C" w14:textId="77777777" w:rsidR="00243B76" w:rsidRPr="00243B76" w:rsidRDefault="00243B76" w:rsidP="00243B76">
            <w:pPr>
              <w:jc w:val="both"/>
              <w:rPr>
                <w:rFonts w:ascii="Times New Roman" w:hAnsi="Times New Roman" w:cs="Times New Roman"/>
                <w:sz w:val="20"/>
                <w:szCs w:val="20"/>
              </w:rPr>
            </w:pPr>
          </w:p>
          <w:p w14:paraId="610B6B2B" w14:textId="77777777" w:rsidR="00243B76" w:rsidRPr="00243B76" w:rsidRDefault="00243B76" w:rsidP="00243B76">
            <w:pPr>
              <w:jc w:val="both"/>
              <w:rPr>
                <w:rFonts w:ascii="Times New Roman" w:hAnsi="Times New Roman" w:cs="Times New Roman"/>
                <w:sz w:val="20"/>
                <w:szCs w:val="20"/>
              </w:rPr>
            </w:pPr>
          </w:p>
          <w:p w14:paraId="0E1B37F3" w14:textId="77777777" w:rsidR="00243B76" w:rsidRPr="00243B76" w:rsidRDefault="00243B76" w:rsidP="00243B76">
            <w:pPr>
              <w:jc w:val="both"/>
              <w:rPr>
                <w:rFonts w:ascii="Times New Roman" w:hAnsi="Times New Roman" w:cs="Times New Roman"/>
                <w:sz w:val="20"/>
                <w:szCs w:val="20"/>
              </w:rPr>
            </w:pPr>
          </w:p>
          <w:p w14:paraId="453E2B43" w14:textId="77777777" w:rsidR="00243B76" w:rsidRPr="00243B76" w:rsidRDefault="00243B76" w:rsidP="00243B76">
            <w:pPr>
              <w:jc w:val="both"/>
              <w:rPr>
                <w:rFonts w:ascii="Times New Roman" w:hAnsi="Times New Roman" w:cs="Times New Roman"/>
                <w:sz w:val="20"/>
                <w:szCs w:val="20"/>
              </w:rPr>
            </w:pPr>
          </w:p>
          <w:p w14:paraId="7D0E75D7" w14:textId="77777777" w:rsidR="00243B76" w:rsidRPr="00243B76" w:rsidRDefault="00243B76" w:rsidP="00243B76">
            <w:pPr>
              <w:jc w:val="both"/>
              <w:rPr>
                <w:rFonts w:ascii="Times New Roman" w:hAnsi="Times New Roman" w:cs="Times New Roman"/>
                <w:sz w:val="20"/>
                <w:szCs w:val="20"/>
              </w:rPr>
            </w:pPr>
          </w:p>
          <w:p w14:paraId="2ECBA467" w14:textId="77777777" w:rsidR="00243B76" w:rsidRPr="00243B76" w:rsidRDefault="00243B76" w:rsidP="00243B76">
            <w:pPr>
              <w:jc w:val="both"/>
              <w:rPr>
                <w:rFonts w:ascii="Times New Roman" w:hAnsi="Times New Roman" w:cs="Times New Roman"/>
                <w:sz w:val="20"/>
                <w:szCs w:val="20"/>
              </w:rPr>
            </w:pPr>
          </w:p>
          <w:p w14:paraId="40DF2992" w14:textId="27A19671"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4C4AA93E" w14:textId="77777777" w:rsidR="00243B76" w:rsidRPr="00243B76" w:rsidRDefault="00243B76" w:rsidP="00243B76">
            <w:pPr>
              <w:jc w:val="both"/>
              <w:rPr>
                <w:rFonts w:ascii="Times New Roman" w:hAnsi="Times New Roman" w:cs="Times New Roman"/>
                <w:sz w:val="20"/>
                <w:szCs w:val="20"/>
              </w:rPr>
            </w:pPr>
          </w:p>
          <w:p w14:paraId="674B9C3E" w14:textId="77777777" w:rsidR="00243B76" w:rsidRPr="00243B76" w:rsidRDefault="00243B76" w:rsidP="00243B76">
            <w:pPr>
              <w:jc w:val="both"/>
              <w:rPr>
                <w:rFonts w:ascii="Times New Roman" w:hAnsi="Times New Roman" w:cs="Times New Roman"/>
                <w:sz w:val="20"/>
                <w:szCs w:val="20"/>
              </w:rPr>
            </w:pPr>
          </w:p>
          <w:p w14:paraId="5AB5E5DE" w14:textId="77777777" w:rsidR="00243B76" w:rsidRPr="00243B76" w:rsidRDefault="00243B76" w:rsidP="00243B76">
            <w:pPr>
              <w:jc w:val="both"/>
              <w:rPr>
                <w:rFonts w:ascii="Times New Roman" w:hAnsi="Times New Roman" w:cs="Times New Roman"/>
                <w:sz w:val="20"/>
                <w:szCs w:val="20"/>
              </w:rPr>
            </w:pPr>
          </w:p>
          <w:p w14:paraId="0F404C58" w14:textId="77777777" w:rsidR="00243B76" w:rsidRPr="00243B76" w:rsidRDefault="00243B76" w:rsidP="00243B76">
            <w:pPr>
              <w:jc w:val="both"/>
              <w:rPr>
                <w:rFonts w:ascii="Times New Roman" w:hAnsi="Times New Roman" w:cs="Times New Roman"/>
                <w:sz w:val="20"/>
                <w:szCs w:val="20"/>
              </w:rPr>
            </w:pPr>
          </w:p>
          <w:p w14:paraId="79553B9F" w14:textId="3CDB265F" w:rsidR="00243B76" w:rsidRDefault="00243B76" w:rsidP="00243B76">
            <w:pPr>
              <w:jc w:val="both"/>
              <w:rPr>
                <w:rFonts w:ascii="Times New Roman" w:hAnsi="Times New Roman" w:cs="Times New Roman"/>
                <w:sz w:val="20"/>
                <w:szCs w:val="20"/>
              </w:rPr>
            </w:pPr>
          </w:p>
          <w:p w14:paraId="3E5BDE82" w14:textId="162A6E59" w:rsidR="00243B76" w:rsidRDefault="00243B76" w:rsidP="00243B76">
            <w:pPr>
              <w:jc w:val="both"/>
              <w:rPr>
                <w:rFonts w:ascii="Times New Roman" w:hAnsi="Times New Roman" w:cs="Times New Roman"/>
                <w:sz w:val="20"/>
                <w:szCs w:val="20"/>
              </w:rPr>
            </w:pPr>
          </w:p>
          <w:p w14:paraId="74D81BC1" w14:textId="77777777" w:rsidR="00243B76" w:rsidRDefault="00243B76" w:rsidP="00243B76">
            <w:pPr>
              <w:jc w:val="both"/>
              <w:rPr>
                <w:rFonts w:ascii="Times New Roman" w:hAnsi="Times New Roman" w:cs="Times New Roman"/>
                <w:sz w:val="20"/>
                <w:szCs w:val="20"/>
              </w:rPr>
            </w:pPr>
          </w:p>
          <w:p w14:paraId="30CD5F94" w14:textId="77777777" w:rsidR="00243B76" w:rsidRDefault="00243B76" w:rsidP="00243B76">
            <w:pPr>
              <w:jc w:val="both"/>
              <w:rPr>
                <w:rFonts w:ascii="Times New Roman" w:hAnsi="Times New Roman" w:cs="Times New Roman"/>
                <w:sz w:val="20"/>
                <w:szCs w:val="20"/>
              </w:rPr>
            </w:pPr>
          </w:p>
          <w:p w14:paraId="5C7F3EE8" w14:textId="6A376749"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Skills</w:t>
            </w:r>
          </w:p>
        </w:tc>
        <w:tc>
          <w:tcPr>
            <w:tcW w:w="2335" w:type="dxa"/>
          </w:tcPr>
          <w:p w14:paraId="1514DE2E" w14:textId="129A11B1"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Units 2-4 Module 2: Engagement</w:t>
            </w:r>
          </w:p>
          <w:p w14:paraId="5C9C4348" w14:textId="77777777" w:rsidR="00243B76" w:rsidRPr="00243B76" w:rsidRDefault="00243B76" w:rsidP="00243B76">
            <w:pPr>
              <w:rPr>
                <w:rFonts w:ascii="Times New Roman" w:hAnsi="Times New Roman" w:cs="Times New Roman"/>
                <w:sz w:val="20"/>
                <w:szCs w:val="20"/>
              </w:rPr>
            </w:pPr>
          </w:p>
          <w:p w14:paraId="71CE0050"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#1 Review Learning Agreement and Goals with Field Instructor</w:t>
            </w:r>
          </w:p>
          <w:p w14:paraId="06EEF121" w14:textId="77777777" w:rsidR="00243B76" w:rsidRPr="00243B76" w:rsidRDefault="00243B76" w:rsidP="00243B76">
            <w:pPr>
              <w:rPr>
                <w:rFonts w:ascii="Times New Roman" w:hAnsi="Times New Roman" w:cs="Times New Roman"/>
                <w:sz w:val="20"/>
                <w:szCs w:val="20"/>
              </w:rPr>
            </w:pPr>
          </w:p>
          <w:p w14:paraId="17A54067"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#2 Reflective Learning Tools and Field Documentation</w:t>
            </w:r>
          </w:p>
          <w:p w14:paraId="39A478D9" w14:textId="77777777" w:rsidR="00243B76" w:rsidRPr="00243B76" w:rsidRDefault="00243B76" w:rsidP="00243B76">
            <w:pPr>
              <w:rPr>
                <w:rFonts w:ascii="Times New Roman" w:hAnsi="Times New Roman" w:cs="Times New Roman"/>
                <w:sz w:val="20"/>
                <w:szCs w:val="20"/>
              </w:rPr>
            </w:pPr>
          </w:p>
          <w:p w14:paraId="6982D4CA" w14:textId="75BCF6F8"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#3 Development of Competencies and Field Hours</w:t>
            </w:r>
          </w:p>
        </w:tc>
      </w:tr>
    </w:tbl>
    <w:p w14:paraId="5C8382D2" w14:textId="77777777" w:rsidR="00243B76" w:rsidRDefault="00243B76" w:rsidP="004424B2">
      <w:pPr>
        <w:rPr>
          <w:rFonts w:ascii="Times New Roman" w:hAnsi="Times New Roman" w:cs="Times New Roman"/>
          <w:b/>
          <w:color w:val="991B1E"/>
        </w:rPr>
        <w:sectPr w:rsidR="00243B76" w:rsidSect="00090B4D">
          <w:pgSz w:w="15840" w:h="12240" w:orient="landscape"/>
          <w:pgMar w:top="1440" w:right="1440" w:bottom="1440" w:left="1440" w:header="720" w:footer="720" w:gutter="0"/>
          <w:cols w:space="720"/>
          <w:docGrid w:linePitch="360"/>
        </w:sectPr>
      </w:pPr>
    </w:p>
    <w:tbl>
      <w:tblPr>
        <w:tblStyle w:val="TableGrid5"/>
        <w:tblW w:w="0" w:type="auto"/>
        <w:tblLook w:val="04A0" w:firstRow="1" w:lastRow="0" w:firstColumn="1" w:lastColumn="0" w:noHBand="0" w:noVBand="1"/>
      </w:tblPr>
      <w:tblGrid>
        <w:gridCol w:w="3906"/>
        <w:gridCol w:w="2209"/>
        <w:gridCol w:w="2652"/>
        <w:gridCol w:w="1848"/>
        <w:gridCol w:w="2335"/>
      </w:tblGrid>
      <w:tr w:rsidR="00427395" w:rsidRPr="00427395" w14:paraId="76B134F1" w14:textId="77777777" w:rsidTr="00B210BE">
        <w:tc>
          <w:tcPr>
            <w:tcW w:w="3906" w:type="dxa"/>
            <w:shd w:val="clear" w:color="auto" w:fill="991B1E"/>
          </w:tcPr>
          <w:p w14:paraId="178A3697"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lastRenderedPageBreak/>
              <w:t>Competency</w:t>
            </w:r>
          </w:p>
        </w:tc>
        <w:tc>
          <w:tcPr>
            <w:tcW w:w="2209" w:type="dxa"/>
            <w:shd w:val="clear" w:color="auto" w:fill="991B1E"/>
          </w:tcPr>
          <w:p w14:paraId="2C5CFA6D"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Objective(s)</w:t>
            </w:r>
          </w:p>
        </w:tc>
        <w:tc>
          <w:tcPr>
            <w:tcW w:w="2652" w:type="dxa"/>
            <w:shd w:val="clear" w:color="auto" w:fill="991B1E"/>
          </w:tcPr>
          <w:p w14:paraId="05FFEA96"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Behavior(s)</w:t>
            </w:r>
          </w:p>
        </w:tc>
        <w:tc>
          <w:tcPr>
            <w:tcW w:w="1848" w:type="dxa"/>
            <w:shd w:val="clear" w:color="auto" w:fill="991B1E"/>
          </w:tcPr>
          <w:p w14:paraId="45D73ECE"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Dimension(s)</w:t>
            </w:r>
          </w:p>
        </w:tc>
        <w:tc>
          <w:tcPr>
            <w:tcW w:w="2335" w:type="dxa"/>
            <w:shd w:val="clear" w:color="auto" w:fill="991B1E"/>
          </w:tcPr>
          <w:p w14:paraId="6D913528"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Content</w:t>
            </w:r>
          </w:p>
        </w:tc>
      </w:tr>
      <w:tr w:rsidR="00427395" w:rsidRPr="00427395" w14:paraId="46109C58" w14:textId="77777777" w:rsidTr="00C95BFB">
        <w:trPr>
          <w:trHeight w:val="4481"/>
        </w:trPr>
        <w:tc>
          <w:tcPr>
            <w:tcW w:w="3906" w:type="dxa"/>
          </w:tcPr>
          <w:p w14:paraId="0748F3AC" w14:textId="77777777" w:rsidR="00427395" w:rsidRPr="00427395" w:rsidRDefault="00427395" w:rsidP="00427395">
            <w:pPr>
              <w:widowControl w:val="0"/>
              <w:spacing w:after="160" w:line="259" w:lineRule="auto"/>
              <w:rPr>
                <w:rFonts w:ascii="Times New Roman" w:hAnsi="Times New Roman" w:cs="Times New Roman"/>
                <w:b/>
                <w:sz w:val="20"/>
                <w:szCs w:val="20"/>
              </w:rPr>
            </w:pPr>
            <w:r w:rsidRPr="00427395">
              <w:rPr>
                <w:rFonts w:ascii="Times New Roman" w:hAnsi="Times New Roman" w:cs="Times New Roman"/>
                <w:b/>
                <w:sz w:val="20"/>
                <w:szCs w:val="20"/>
              </w:rPr>
              <w:t>7. Assess Individuals, Families, Groups, Organizations, and Communities</w:t>
            </w:r>
          </w:p>
          <w:p w14:paraId="0CBE86D7" w14:textId="29549C5C" w:rsidR="00427395" w:rsidRPr="00427395" w:rsidRDefault="00427395" w:rsidP="00427395">
            <w:pPr>
              <w:widowControl w:val="0"/>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209" w:type="dxa"/>
          </w:tcPr>
          <w:p w14:paraId="04479025" w14:textId="1EAAAEE1" w:rsidR="00427395" w:rsidRPr="00427395" w:rsidRDefault="00427395" w:rsidP="00427395">
            <w:pPr>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427395">
              <w:rPr>
                <w:rFonts w:ascii="Times New Roman" w:hAnsi="Times New Roman" w:cs="Times New Roman"/>
                <w:sz w:val="20"/>
                <w:szCs w:val="20"/>
              </w:rPr>
              <w:t>goal-setting</w:t>
            </w:r>
            <w:proofErr w:type="gramEnd"/>
            <w:r w:rsidRPr="00427395">
              <w:rPr>
                <w:rFonts w:ascii="Times New Roman" w:hAnsi="Times New Roman" w:cs="Times New Roman"/>
                <w:sz w:val="20"/>
                <w:szCs w:val="20"/>
              </w:rPr>
              <w:t>, intervention, evaluation, and termination.</w:t>
            </w:r>
          </w:p>
        </w:tc>
        <w:tc>
          <w:tcPr>
            <w:tcW w:w="2652" w:type="dxa"/>
          </w:tcPr>
          <w:p w14:paraId="0BDFB4A2"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 xml:space="preserve">a. Demonstrate knowledge and practice skills needed to collect, </w:t>
            </w:r>
            <w:proofErr w:type="gramStart"/>
            <w:r w:rsidRPr="00427395">
              <w:rPr>
                <w:rFonts w:ascii="Times New Roman" w:hAnsi="Times New Roman" w:cs="Times New Roman"/>
                <w:sz w:val="20"/>
                <w:szCs w:val="20"/>
              </w:rPr>
              <w:t>organize</w:t>
            </w:r>
            <w:proofErr w:type="gramEnd"/>
            <w:r w:rsidRPr="00427395">
              <w:rPr>
                <w:rFonts w:ascii="Times New Roman" w:hAnsi="Times New Roman" w:cs="Times New Roman"/>
                <w:sz w:val="20"/>
                <w:szCs w:val="20"/>
              </w:rPr>
              <w:t xml:space="preserve"> and interpret data at multiple levels.</w:t>
            </w:r>
          </w:p>
          <w:p w14:paraId="202150C4" w14:textId="77777777" w:rsidR="00427395" w:rsidRPr="00427395" w:rsidRDefault="00427395" w:rsidP="00427395">
            <w:pPr>
              <w:rPr>
                <w:rFonts w:ascii="Times New Roman" w:hAnsi="Times New Roman" w:cs="Times New Roman"/>
                <w:sz w:val="20"/>
                <w:szCs w:val="20"/>
              </w:rPr>
            </w:pPr>
          </w:p>
          <w:p w14:paraId="39244599" w14:textId="77777777" w:rsidR="00427395" w:rsidRPr="00427395" w:rsidRDefault="00427395" w:rsidP="00427395">
            <w:pPr>
              <w:rPr>
                <w:rFonts w:ascii="Times New Roman" w:hAnsi="Times New Roman" w:cs="Times New Roman"/>
                <w:sz w:val="20"/>
                <w:szCs w:val="20"/>
              </w:rPr>
            </w:pPr>
          </w:p>
          <w:p w14:paraId="7E5FA1BB" w14:textId="3F8EC29E" w:rsidR="00427395" w:rsidRPr="00427395" w:rsidRDefault="00427395" w:rsidP="00427395">
            <w:pPr>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b. Based upon knowledge of human and organizational behaviors, develop mutually agreed-upon intervention goals and objectives.</w:t>
            </w:r>
          </w:p>
        </w:tc>
        <w:tc>
          <w:tcPr>
            <w:tcW w:w="1848" w:type="dxa"/>
          </w:tcPr>
          <w:p w14:paraId="1490DBA8"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p w14:paraId="14477E92" w14:textId="77777777" w:rsidR="00427395" w:rsidRPr="00427395" w:rsidRDefault="00427395" w:rsidP="00427395">
            <w:pPr>
              <w:rPr>
                <w:rFonts w:ascii="Times New Roman" w:hAnsi="Times New Roman" w:cs="Times New Roman"/>
                <w:sz w:val="20"/>
                <w:szCs w:val="20"/>
              </w:rPr>
            </w:pPr>
          </w:p>
          <w:p w14:paraId="15CF65E8" w14:textId="77777777" w:rsidR="00427395" w:rsidRPr="00427395" w:rsidRDefault="00427395" w:rsidP="00427395">
            <w:pPr>
              <w:rPr>
                <w:rFonts w:ascii="Times New Roman" w:hAnsi="Times New Roman" w:cs="Times New Roman"/>
                <w:sz w:val="20"/>
                <w:szCs w:val="20"/>
              </w:rPr>
            </w:pPr>
          </w:p>
          <w:p w14:paraId="508537F7" w14:textId="77777777" w:rsidR="00427395" w:rsidRPr="00427395" w:rsidRDefault="00427395" w:rsidP="00427395">
            <w:pPr>
              <w:rPr>
                <w:rFonts w:ascii="Times New Roman" w:hAnsi="Times New Roman" w:cs="Times New Roman"/>
                <w:sz w:val="20"/>
                <w:szCs w:val="20"/>
              </w:rPr>
            </w:pPr>
          </w:p>
          <w:p w14:paraId="21C0F1E6" w14:textId="77777777" w:rsidR="00427395" w:rsidRPr="00427395" w:rsidRDefault="00427395" w:rsidP="00427395">
            <w:pPr>
              <w:rPr>
                <w:rFonts w:ascii="Times New Roman" w:hAnsi="Times New Roman" w:cs="Times New Roman"/>
                <w:sz w:val="20"/>
                <w:szCs w:val="20"/>
              </w:rPr>
            </w:pPr>
          </w:p>
          <w:p w14:paraId="79E3A523" w14:textId="77777777" w:rsidR="00427395" w:rsidRDefault="00427395" w:rsidP="00427395">
            <w:pPr>
              <w:rPr>
                <w:rFonts w:ascii="Times New Roman" w:hAnsi="Times New Roman" w:cs="Times New Roman"/>
                <w:sz w:val="20"/>
                <w:szCs w:val="20"/>
              </w:rPr>
            </w:pPr>
          </w:p>
          <w:p w14:paraId="08E02F93" w14:textId="22DC5633"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tc>
        <w:tc>
          <w:tcPr>
            <w:tcW w:w="2335" w:type="dxa"/>
          </w:tcPr>
          <w:p w14:paraId="23A1B135"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Units 5-7 Module 3: Assessment</w:t>
            </w:r>
          </w:p>
          <w:p w14:paraId="0D17F3E8" w14:textId="77777777" w:rsidR="00427395" w:rsidRPr="00427395" w:rsidRDefault="00427395" w:rsidP="00427395">
            <w:pPr>
              <w:rPr>
                <w:rFonts w:ascii="Times New Roman" w:hAnsi="Times New Roman" w:cs="Times New Roman"/>
                <w:sz w:val="20"/>
                <w:szCs w:val="20"/>
              </w:rPr>
            </w:pPr>
          </w:p>
          <w:p w14:paraId="6AF4C0DA"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Assignment #2 Reflective Learning Tools and Field Documentation</w:t>
            </w:r>
          </w:p>
          <w:p w14:paraId="4A976687" w14:textId="77777777" w:rsidR="00427395" w:rsidRPr="00427395" w:rsidRDefault="00427395" w:rsidP="00427395">
            <w:pPr>
              <w:rPr>
                <w:rFonts w:ascii="Times New Roman" w:hAnsi="Times New Roman" w:cs="Times New Roman"/>
                <w:sz w:val="20"/>
                <w:szCs w:val="20"/>
              </w:rPr>
            </w:pPr>
          </w:p>
          <w:p w14:paraId="78ED638A" w14:textId="2D452249" w:rsidR="00427395" w:rsidRPr="00427395" w:rsidRDefault="00427395" w:rsidP="00427395">
            <w:pPr>
              <w:spacing w:after="160" w:line="259" w:lineRule="auto"/>
              <w:rPr>
                <w:rFonts w:ascii="Times New Roman" w:hAnsi="Times New Roman" w:cs="Times New Roman"/>
              </w:rPr>
            </w:pPr>
            <w:r w:rsidRPr="00427395">
              <w:rPr>
                <w:rFonts w:ascii="Times New Roman" w:hAnsi="Times New Roman" w:cs="Times New Roman"/>
                <w:sz w:val="20"/>
                <w:szCs w:val="20"/>
              </w:rPr>
              <w:t>Assignment #3 Development of Competencies and Field Hours</w:t>
            </w:r>
          </w:p>
        </w:tc>
      </w:tr>
    </w:tbl>
    <w:tbl>
      <w:tblPr>
        <w:tblStyle w:val="TableGrid"/>
        <w:tblW w:w="0" w:type="auto"/>
        <w:tblLook w:val="04A0" w:firstRow="1" w:lastRow="0" w:firstColumn="1" w:lastColumn="0" w:noHBand="0" w:noVBand="1"/>
      </w:tblPr>
      <w:tblGrid>
        <w:gridCol w:w="3906"/>
        <w:gridCol w:w="2209"/>
        <w:gridCol w:w="2652"/>
        <w:gridCol w:w="1848"/>
        <w:gridCol w:w="2335"/>
      </w:tblGrid>
      <w:tr w:rsidR="00427395" w:rsidRPr="004424B2" w14:paraId="2175D3CD" w14:textId="77777777" w:rsidTr="00B210BE">
        <w:tc>
          <w:tcPr>
            <w:tcW w:w="3906" w:type="dxa"/>
            <w:shd w:val="clear" w:color="auto" w:fill="991B1E"/>
          </w:tcPr>
          <w:p w14:paraId="45B5DAA0" w14:textId="77777777" w:rsidR="00427395" w:rsidRPr="004424B2" w:rsidRDefault="00427395"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6C9103DD" w14:textId="77777777" w:rsidR="00427395" w:rsidRPr="004424B2" w:rsidRDefault="00427395"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24E2A07" w14:textId="77777777" w:rsidR="00427395" w:rsidRPr="004424B2" w:rsidRDefault="00427395"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BAF0204" w14:textId="77777777" w:rsidR="00427395" w:rsidRPr="004424B2" w:rsidRDefault="00427395"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3ED4B7D" w14:textId="77777777" w:rsidR="00427395" w:rsidRPr="004424B2" w:rsidRDefault="00427395" w:rsidP="00B210BE">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27395" w14:paraId="4B0AF81B" w14:textId="77777777" w:rsidTr="00C95BFB">
        <w:trPr>
          <w:trHeight w:val="4229"/>
        </w:trPr>
        <w:tc>
          <w:tcPr>
            <w:tcW w:w="3906" w:type="dxa"/>
          </w:tcPr>
          <w:p w14:paraId="404B2DB3" w14:textId="77777777" w:rsidR="00427395" w:rsidRDefault="00427395" w:rsidP="00B210BE">
            <w:pPr>
              <w:widowControl w:val="0"/>
              <w:rPr>
                <w:rFonts w:ascii="Times New Roman" w:hAnsi="Times New Roman" w:cs="Times New Roman"/>
                <w:b/>
                <w:sz w:val="20"/>
                <w:szCs w:val="20"/>
              </w:rPr>
            </w:pPr>
            <w:r w:rsidRPr="00FB6B76">
              <w:rPr>
                <w:rFonts w:ascii="Times New Roman" w:hAnsi="Times New Roman" w:cs="Times New Roman"/>
                <w:b/>
                <w:sz w:val="20"/>
                <w:szCs w:val="20"/>
              </w:rPr>
              <w:t>8. Intervene with Individuals, Families, Groups, Organizations, and Communities</w:t>
            </w:r>
          </w:p>
          <w:p w14:paraId="1F24F7C8" w14:textId="77777777" w:rsidR="00427395" w:rsidRPr="00FB6B76" w:rsidRDefault="00427395" w:rsidP="00B210BE">
            <w:pPr>
              <w:widowControl w:val="0"/>
              <w:rPr>
                <w:rFonts w:ascii="Times New Roman" w:hAnsi="Times New Roman" w:cs="Times New Roman"/>
                <w:b/>
                <w:sz w:val="20"/>
                <w:szCs w:val="20"/>
              </w:rPr>
            </w:pPr>
          </w:p>
          <w:p w14:paraId="68427FA2" w14:textId="2626A495" w:rsidR="00427395" w:rsidRPr="00F01747" w:rsidRDefault="00427395" w:rsidP="00B210BE">
            <w:pPr>
              <w:widowControl w:val="0"/>
              <w:rPr>
                <w:rFonts w:ascii="Times New Roman" w:hAnsi="Times New Roman" w:cs="Times New Roman"/>
                <w:sz w:val="20"/>
                <w:szCs w:val="20"/>
              </w:rPr>
            </w:pPr>
            <w:r w:rsidRPr="00427395">
              <w:rPr>
                <w:rFonts w:ascii="Times New Roman" w:hAnsi="Times New Roman" w:cs="Times New Roman"/>
                <w:sz w:val="20"/>
                <w:szCs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209" w:type="dxa"/>
          </w:tcPr>
          <w:p w14:paraId="39D18E31"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2. Connect behavioral science to practice by learning and applying evidence-based interventions (EBIs) in internship placements.</w:t>
            </w:r>
          </w:p>
          <w:p w14:paraId="3748C518" w14:textId="77777777" w:rsidR="0082210A" w:rsidRPr="0082210A" w:rsidRDefault="0082210A" w:rsidP="0082210A">
            <w:pPr>
              <w:rPr>
                <w:rFonts w:ascii="Times New Roman" w:hAnsi="Times New Roman" w:cs="Times New Roman"/>
                <w:sz w:val="20"/>
                <w:szCs w:val="20"/>
              </w:rPr>
            </w:pPr>
          </w:p>
          <w:p w14:paraId="0F8C4192" w14:textId="7DBDF4A5" w:rsidR="00427395" w:rsidRPr="009223DD"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82210A">
              <w:rPr>
                <w:rFonts w:ascii="Times New Roman" w:hAnsi="Times New Roman" w:cs="Times New Roman"/>
                <w:sz w:val="20"/>
                <w:szCs w:val="20"/>
              </w:rPr>
              <w:t>goal-setting</w:t>
            </w:r>
            <w:proofErr w:type="gramEnd"/>
            <w:r w:rsidRPr="0082210A">
              <w:rPr>
                <w:rFonts w:ascii="Times New Roman" w:hAnsi="Times New Roman" w:cs="Times New Roman"/>
                <w:sz w:val="20"/>
                <w:szCs w:val="20"/>
              </w:rPr>
              <w:t>, intervention, evaluation, and termination.</w:t>
            </w:r>
          </w:p>
        </w:tc>
        <w:tc>
          <w:tcPr>
            <w:tcW w:w="2652" w:type="dxa"/>
          </w:tcPr>
          <w:p w14:paraId="67E6041E"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 Use knowledge of evidence-informed interventions to initiate actions that enhance the capacity and sustainability of organizations.</w:t>
            </w:r>
          </w:p>
          <w:p w14:paraId="7E38CE75" w14:textId="77777777" w:rsidR="0082210A" w:rsidRPr="0082210A" w:rsidRDefault="0082210A" w:rsidP="0082210A">
            <w:pPr>
              <w:rPr>
                <w:rFonts w:ascii="Times New Roman" w:hAnsi="Times New Roman" w:cs="Times New Roman"/>
                <w:sz w:val="20"/>
                <w:szCs w:val="20"/>
              </w:rPr>
            </w:pPr>
          </w:p>
          <w:p w14:paraId="32462D13" w14:textId="64555D5B" w:rsidR="00427395" w:rsidRPr="00BD668E"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b. Utilize professional collaboration and teamwork within organization environments to help clients resolve problems.</w:t>
            </w:r>
          </w:p>
        </w:tc>
        <w:tc>
          <w:tcPr>
            <w:tcW w:w="1848" w:type="dxa"/>
          </w:tcPr>
          <w:p w14:paraId="4F4031B8" w14:textId="19B9AFB1"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Knowledge</w:t>
            </w:r>
          </w:p>
          <w:p w14:paraId="6CC03FF9" w14:textId="77777777" w:rsidR="0082210A" w:rsidRPr="0082210A" w:rsidRDefault="0082210A" w:rsidP="0082210A">
            <w:pPr>
              <w:rPr>
                <w:rFonts w:ascii="Times New Roman" w:hAnsi="Times New Roman" w:cs="Times New Roman"/>
                <w:sz w:val="20"/>
                <w:szCs w:val="20"/>
              </w:rPr>
            </w:pPr>
          </w:p>
          <w:p w14:paraId="26633562" w14:textId="77777777" w:rsidR="0082210A" w:rsidRPr="0082210A" w:rsidRDefault="0082210A" w:rsidP="0082210A">
            <w:pPr>
              <w:rPr>
                <w:rFonts w:ascii="Times New Roman" w:hAnsi="Times New Roman" w:cs="Times New Roman"/>
                <w:sz w:val="20"/>
                <w:szCs w:val="20"/>
              </w:rPr>
            </w:pPr>
          </w:p>
          <w:p w14:paraId="4703C93E" w14:textId="77777777" w:rsidR="0082210A" w:rsidRPr="0082210A" w:rsidRDefault="0082210A" w:rsidP="0082210A">
            <w:pPr>
              <w:rPr>
                <w:rFonts w:ascii="Times New Roman" w:hAnsi="Times New Roman" w:cs="Times New Roman"/>
                <w:sz w:val="20"/>
                <w:szCs w:val="20"/>
              </w:rPr>
            </w:pPr>
          </w:p>
          <w:p w14:paraId="774C24CA" w14:textId="77777777" w:rsidR="0082210A" w:rsidRPr="0082210A" w:rsidRDefault="0082210A" w:rsidP="0082210A">
            <w:pPr>
              <w:rPr>
                <w:rFonts w:ascii="Times New Roman" w:hAnsi="Times New Roman" w:cs="Times New Roman"/>
                <w:sz w:val="20"/>
                <w:szCs w:val="20"/>
              </w:rPr>
            </w:pPr>
          </w:p>
          <w:p w14:paraId="3F2C4E59" w14:textId="77777777" w:rsidR="0082210A" w:rsidRPr="0082210A" w:rsidRDefault="0082210A" w:rsidP="0082210A">
            <w:pPr>
              <w:rPr>
                <w:rFonts w:ascii="Times New Roman" w:hAnsi="Times New Roman" w:cs="Times New Roman"/>
                <w:sz w:val="20"/>
                <w:szCs w:val="20"/>
              </w:rPr>
            </w:pPr>
          </w:p>
          <w:p w14:paraId="21C674A4" w14:textId="77777777" w:rsidR="0082210A" w:rsidRPr="0082210A" w:rsidRDefault="0082210A" w:rsidP="0082210A">
            <w:pPr>
              <w:rPr>
                <w:rFonts w:ascii="Times New Roman" w:hAnsi="Times New Roman" w:cs="Times New Roman"/>
                <w:sz w:val="20"/>
                <w:szCs w:val="20"/>
              </w:rPr>
            </w:pPr>
          </w:p>
          <w:p w14:paraId="465AAC53" w14:textId="557575EB" w:rsid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Skills</w:t>
            </w:r>
          </w:p>
          <w:p w14:paraId="5F839CEA" w14:textId="1A448FDD" w:rsidR="0082210A" w:rsidRDefault="0082210A" w:rsidP="0082210A">
            <w:pPr>
              <w:rPr>
                <w:rFonts w:ascii="Times New Roman" w:hAnsi="Times New Roman" w:cs="Times New Roman"/>
                <w:sz w:val="20"/>
                <w:szCs w:val="20"/>
              </w:rPr>
            </w:pPr>
          </w:p>
          <w:p w14:paraId="534FBF84" w14:textId="77777777" w:rsidR="00427395" w:rsidRPr="0082210A" w:rsidRDefault="00427395" w:rsidP="0082210A">
            <w:pPr>
              <w:jc w:val="center"/>
              <w:rPr>
                <w:rFonts w:ascii="Times New Roman" w:hAnsi="Times New Roman" w:cs="Times New Roman"/>
                <w:sz w:val="20"/>
                <w:szCs w:val="20"/>
              </w:rPr>
            </w:pPr>
          </w:p>
        </w:tc>
        <w:tc>
          <w:tcPr>
            <w:tcW w:w="2335" w:type="dxa"/>
          </w:tcPr>
          <w:p w14:paraId="4F049C1F" w14:textId="2B68576C"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Un</w:t>
            </w:r>
            <w:r>
              <w:rPr>
                <w:rFonts w:ascii="Times New Roman" w:hAnsi="Times New Roman" w:cs="Times New Roman"/>
                <w:sz w:val="20"/>
                <w:szCs w:val="20"/>
              </w:rPr>
              <w:t>its 8-11 Module 4: Intervention</w:t>
            </w:r>
          </w:p>
          <w:p w14:paraId="7EE61DFC" w14:textId="77777777" w:rsidR="0082210A" w:rsidRPr="0082210A" w:rsidRDefault="0082210A" w:rsidP="0082210A">
            <w:pPr>
              <w:rPr>
                <w:rFonts w:ascii="Times New Roman" w:hAnsi="Times New Roman" w:cs="Times New Roman"/>
                <w:sz w:val="20"/>
                <w:szCs w:val="20"/>
              </w:rPr>
            </w:pPr>
          </w:p>
          <w:p w14:paraId="5D194CBF"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Assignment #2 Reflective Learning Tools and Field Documentation</w:t>
            </w:r>
          </w:p>
          <w:p w14:paraId="2EA23380" w14:textId="77777777" w:rsidR="0082210A" w:rsidRPr="0082210A" w:rsidRDefault="0082210A" w:rsidP="0082210A">
            <w:pPr>
              <w:rPr>
                <w:rFonts w:ascii="Times New Roman" w:hAnsi="Times New Roman" w:cs="Times New Roman"/>
                <w:sz w:val="20"/>
                <w:szCs w:val="20"/>
              </w:rPr>
            </w:pPr>
          </w:p>
          <w:p w14:paraId="1301E716" w14:textId="1F9E6F7F" w:rsidR="00427395" w:rsidRPr="00FB6B76"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Assignment #3 Development of Competencies and Field Hours</w:t>
            </w:r>
          </w:p>
        </w:tc>
      </w:tr>
    </w:tbl>
    <w:tbl>
      <w:tblPr>
        <w:tblStyle w:val="TableGrid6"/>
        <w:tblW w:w="0" w:type="auto"/>
        <w:tblLook w:val="04A0" w:firstRow="1" w:lastRow="0" w:firstColumn="1" w:lastColumn="0" w:noHBand="0" w:noVBand="1"/>
      </w:tblPr>
      <w:tblGrid>
        <w:gridCol w:w="3906"/>
        <w:gridCol w:w="2209"/>
        <w:gridCol w:w="2652"/>
        <w:gridCol w:w="1848"/>
        <w:gridCol w:w="2335"/>
      </w:tblGrid>
      <w:tr w:rsidR="00C95BFB" w:rsidRPr="00C95BFB" w14:paraId="4CF56B2D" w14:textId="77777777" w:rsidTr="00B210BE">
        <w:tc>
          <w:tcPr>
            <w:tcW w:w="3906" w:type="dxa"/>
            <w:shd w:val="clear" w:color="auto" w:fill="991B1E"/>
          </w:tcPr>
          <w:p w14:paraId="34B2A587"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lastRenderedPageBreak/>
              <w:t>Competency</w:t>
            </w:r>
          </w:p>
        </w:tc>
        <w:tc>
          <w:tcPr>
            <w:tcW w:w="2209" w:type="dxa"/>
            <w:shd w:val="clear" w:color="auto" w:fill="991B1E"/>
          </w:tcPr>
          <w:p w14:paraId="4484FB51"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Objective(s)</w:t>
            </w:r>
          </w:p>
        </w:tc>
        <w:tc>
          <w:tcPr>
            <w:tcW w:w="2652" w:type="dxa"/>
            <w:shd w:val="clear" w:color="auto" w:fill="991B1E"/>
          </w:tcPr>
          <w:p w14:paraId="3CAA3302"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Behavior(s)</w:t>
            </w:r>
          </w:p>
        </w:tc>
        <w:tc>
          <w:tcPr>
            <w:tcW w:w="1848" w:type="dxa"/>
            <w:shd w:val="clear" w:color="auto" w:fill="991B1E"/>
          </w:tcPr>
          <w:p w14:paraId="6873B2BC"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Dimension(s)</w:t>
            </w:r>
          </w:p>
        </w:tc>
        <w:tc>
          <w:tcPr>
            <w:tcW w:w="2335" w:type="dxa"/>
            <w:shd w:val="clear" w:color="auto" w:fill="991B1E"/>
          </w:tcPr>
          <w:p w14:paraId="399CBC6D"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Content</w:t>
            </w:r>
          </w:p>
        </w:tc>
      </w:tr>
      <w:tr w:rsidR="00C95BFB" w:rsidRPr="00C95BFB" w14:paraId="4FE6FD0D" w14:textId="77777777" w:rsidTr="00B210BE">
        <w:trPr>
          <w:trHeight w:val="5327"/>
        </w:trPr>
        <w:tc>
          <w:tcPr>
            <w:tcW w:w="3906" w:type="dxa"/>
          </w:tcPr>
          <w:p w14:paraId="7E1D856B" w14:textId="77777777" w:rsidR="00C95BFB" w:rsidRPr="00C95BFB" w:rsidRDefault="00C95BFB" w:rsidP="00C95BFB">
            <w:pPr>
              <w:widowControl w:val="0"/>
              <w:rPr>
                <w:rFonts w:ascii="Times New Roman" w:hAnsi="Times New Roman" w:cs="Times New Roman"/>
                <w:b/>
                <w:sz w:val="20"/>
                <w:szCs w:val="20"/>
              </w:rPr>
            </w:pPr>
            <w:r w:rsidRPr="00C95BFB">
              <w:rPr>
                <w:rFonts w:ascii="Times New Roman" w:hAnsi="Times New Roman" w:cs="Times New Roman"/>
                <w:b/>
                <w:sz w:val="20"/>
                <w:szCs w:val="20"/>
              </w:rPr>
              <w:t>9. Evaluate Practice with Individuals, Families, Groups, Organizations and Communities</w:t>
            </w:r>
          </w:p>
          <w:p w14:paraId="4D946589" w14:textId="77777777" w:rsidR="00C95BFB" w:rsidRPr="00C95BFB" w:rsidRDefault="00C95BFB" w:rsidP="00C95BFB">
            <w:pPr>
              <w:widowControl w:val="0"/>
              <w:rPr>
                <w:rFonts w:ascii="Times New Roman" w:hAnsi="Times New Roman" w:cs="Times New Roman"/>
                <w:sz w:val="20"/>
                <w:szCs w:val="20"/>
              </w:rPr>
            </w:pPr>
          </w:p>
          <w:p w14:paraId="510828C9" w14:textId="775EC0EE" w:rsidR="00C95BFB" w:rsidRPr="00C95BFB" w:rsidRDefault="00C95BFB" w:rsidP="00C95BFB">
            <w:pPr>
              <w:widowControl w:val="0"/>
              <w:rPr>
                <w:rFonts w:ascii="Times New Roman" w:hAnsi="Times New Roman" w:cs="Times New Roman"/>
                <w:sz w:val="20"/>
                <w:szCs w:val="20"/>
              </w:rPr>
            </w:pPr>
            <w:r w:rsidRPr="00C95BFB">
              <w:rPr>
                <w:rFonts w:ascii="Times New Roman" w:hAnsi="Times New Roman" w:cs="Times New Roman"/>
                <w:sz w:val="20"/>
                <w:szCs w:val="20"/>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209" w:type="dxa"/>
          </w:tcPr>
          <w:p w14:paraId="41119610" w14:textId="1691BCCF"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C95BFB">
              <w:rPr>
                <w:rFonts w:ascii="Times New Roman" w:hAnsi="Times New Roman" w:cs="Times New Roman"/>
                <w:sz w:val="20"/>
                <w:szCs w:val="20"/>
              </w:rPr>
              <w:t>goal-setting</w:t>
            </w:r>
            <w:proofErr w:type="gramEnd"/>
            <w:r w:rsidRPr="00C95BFB">
              <w:rPr>
                <w:rFonts w:ascii="Times New Roman" w:hAnsi="Times New Roman" w:cs="Times New Roman"/>
                <w:sz w:val="20"/>
                <w:szCs w:val="20"/>
              </w:rPr>
              <w:t>, intervention, evaluation, and termination.</w:t>
            </w:r>
          </w:p>
        </w:tc>
        <w:tc>
          <w:tcPr>
            <w:tcW w:w="2652" w:type="dxa"/>
          </w:tcPr>
          <w:p w14:paraId="045A37BB"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 Apply critical thinking to design a systematic process of collecting useful, ethical, culturally sensitive, valid and reliable data about programs and outcomes that aid in case level and program level decision making.</w:t>
            </w:r>
          </w:p>
          <w:p w14:paraId="1418C32C" w14:textId="77777777" w:rsidR="00C95BFB" w:rsidRPr="00C95BFB" w:rsidRDefault="00C95BFB" w:rsidP="00C95BFB">
            <w:pPr>
              <w:rPr>
                <w:rFonts w:ascii="Times New Roman" w:hAnsi="Times New Roman" w:cs="Times New Roman"/>
                <w:sz w:val="20"/>
                <w:szCs w:val="20"/>
              </w:rPr>
            </w:pPr>
          </w:p>
          <w:p w14:paraId="72E14947" w14:textId="15043858"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b. Critically analyze, monitor, and evaluate evidence-based interventions to improve practice, policy, and service delivery systems</w:t>
            </w:r>
          </w:p>
        </w:tc>
        <w:tc>
          <w:tcPr>
            <w:tcW w:w="1848" w:type="dxa"/>
          </w:tcPr>
          <w:p w14:paraId="0E26F431" w14:textId="77777777"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Critical Thinking</w:t>
            </w:r>
          </w:p>
          <w:p w14:paraId="0772A5B1" w14:textId="77777777" w:rsidR="00C95BFB" w:rsidRPr="00C95BFB" w:rsidRDefault="00C95BFB" w:rsidP="00C95BFB">
            <w:pPr>
              <w:jc w:val="both"/>
              <w:rPr>
                <w:rFonts w:ascii="Times New Roman" w:hAnsi="Times New Roman" w:cs="Times New Roman"/>
                <w:sz w:val="20"/>
                <w:szCs w:val="20"/>
              </w:rPr>
            </w:pPr>
          </w:p>
          <w:p w14:paraId="544B1905" w14:textId="77777777" w:rsidR="00C95BFB" w:rsidRPr="00C95BFB" w:rsidRDefault="00C95BFB" w:rsidP="00C95BFB">
            <w:pPr>
              <w:jc w:val="both"/>
              <w:rPr>
                <w:rFonts w:ascii="Times New Roman" w:hAnsi="Times New Roman" w:cs="Times New Roman"/>
                <w:sz w:val="20"/>
                <w:szCs w:val="20"/>
              </w:rPr>
            </w:pPr>
          </w:p>
          <w:p w14:paraId="600BA49D" w14:textId="77777777" w:rsidR="00C95BFB" w:rsidRPr="00C95BFB" w:rsidRDefault="00C95BFB" w:rsidP="00C95BFB">
            <w:pPr>
              <w:jc w:val="both"/>
              <w:rPr>
                <w:rFonts w:ascii="Times New Roman" w:hAnsi="Times New Roman" w:cs="Times New Roman"/>
                <w:sz w:val="20"/>
                <w:szCs w:val="20"/>
              </w:rPr>
            </w:pPr>
          </w:p>
          <w:p w14:paraId="39B70609" w14:textId="77777777" w:rsidR="00C95BFB" w:rsidRPr="00C95BFB" w:rsidRDefault="00C95BFB" w:rsidP="00C95BFB">
            <w:pPr>
              <w:jc w:val="both"/>
              <w:rPr>
                <w:rFonts w:ascii="Times New Roman" w:hAnsi="Times New Roman" w:cs="Times New Roman"/>
                <w:sz w:val="20"/>
                <w:szCs w:val="20"/>
              </w:rPr>
            </w:pPr>
          </w:p>
          <w:p w14:paraId="3D6F496F" w14:textId="77777777" w:rsidR="00C95BFB" w:rsidRPr="00C95BFB" w:rsidRDefault="00C95BFB" w:rsidP="00C95BFB">
            <w:pPr>
              <w:jc w:val="both"/>
              <w:rPr>
                <w:rFonts w:ascii="Times New Roman" w:hAnsi="Times New Roman" w:cs="Times New Roman"/>
                <w:sz w:val="20"/>
                <w:szCs w:val="20"/>
              </w:rPr>
            </w:pPr>
          </w:p>
          <w:p w14:paraId="7160E9B5" w14:textId="77777777" w:rsidR="00C95BFB" w:rsidRPr="00C95BFB" w:rsidRDefault="00C95BFB" w:rsidP="00C95BFB">
            <w:pPr>
              <w:jc w:val="both"/>
              <w:rPr>
                <w:rFonts w:ascii="Times New Roman" w:hAnsi="Times New Roman" w:cs="Times New Roman"/>
                <w:sz w:val="20"/>
                <w:szCs w:val="20"/>
              </w:rPr>
            </w:pPr>
          </w:p>
          <w:p w14:paraId="2DF2C269" w14:textId="77777777" w:rsidR="00C95BFB" w:rsidRPr="00C95BFB" w:rsidRDefault="00C95BFB" w:rsidP="00C95BFB">
            <w:pPr>
              <w:jc w:val="both"/>
              <w:rPr>
                <w:rFonts w:ascii="Times New Roman" w:hAnsi="Times New Roman" w:cs="Times New Roman"/>
                <w:sz w:val="20"/>
                <w:szCs w:val="20"/>
              </w:rPr>
            </w:pPr>
          </w:p>
          <w:p w14:paraId="55190126" w14:textId="77777777" w:rsidR="00C95BFB" w:rsidRPr="00C95BFB" w:rsidRDefault="00C95BFB" w:rsidP="00C95BFB">
            <w:pPr>
              <w:jc w:val="both"/>
              <w:rPr>
                <w:rFonts w:ascii="Times New Roman" w:hAnsi="Times New Roman" w:cs="Times New Roman"/>
                <w:sz w:val="20"/>
                <w:szCs w:val="20"/>
              </w:rPr>
            </w:pPr>
          </w:p>
          <w:p w14:paraId="08D7DAFC" w14:textId="51C9DB34"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Skills</w:t>
            </w:r>
          </w:p>
        </w:tc>
        <w:tc>
          <w:tcPr>
            <w:tcW w:w="2335" w:type="dxa"/>
          </w:tcPr>
          <w:p w14:paraId="58DE1D67"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Units 12-15 Module 5: Evaluation</w:t>
            </w:r>
          </w:p>
          <w:p w14:paraId="5C1ADBC6" w14:textId="77777777" w:rsidR="00C95BFB" w:rsidRPr="00C95BFB" w:rsidRDefault="00C95BFB" w:rsidP="00C95BFB">
            <w:pPr>
              <w:rPr>
                <w:rFonts w:ascii="Times New Roman" w:hAnsi="Times New Roman" w:cs="Times New Roman"/>
                <w:sz w:val="20"/>
                <w:szCs w:val="20"/>
              </w:rPr>
            </w:pPr>
          </w:p>
          <w:p w14:paraId="0D6E0F3A"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Assignment #2 Reflective Learning Tools and Field Documentation</w:t>
            </w:r>
          </w:p>
          <w:p w14:paraId="524AE4CF" w14:textId="77777777" w:rsidR="00C95BFB" w:rsidRPr="00C95BFB" w:rsidRDefault="00C95BFB" w:rsidP="00C95BFB">
            <w:pPr>
              <w:rPr>
                <w:rFonts w:ascii="Times New Roman" w:hAnsi="Times New Roman" w:cs="Times New Roman"/>
                <w:sz w:val="20"/>
                <w:szCs w:val="20"/>
              </w:rPr>
            </w:pPr>
          </w:p>
          <w:p w14:paraId="255F30FC" w14:textId="1E38B0A5"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Assignment #3 Development of Competencies and Field Hours</w:t>
            </w:r>
          </w:p>
        </w:tc>
      </w:tr>
    </w:tbl>
    <w:p w14:paraId="6B7B8F50" w14:textId="76C77587" w:rsidR="00427395" w:rsidRPr="00427395" w:rsidRDefault="00427395" w:rsidP="00427395">
      <w:pPr>
        <w:tabs>
          <w:tab w:val="left" w:pos="8730"/>
        </w:tabs>
        <w:rPr>
          <w:rFonts w:ascii="Times New Roman" w:hAnsi="Times New Roman" w:cs="Times New Roman"/>
        </w:rPr>
        <w:sectPr w:rsidR="00427395" w:rsidRPr="00427395" w:rsidSect="00090B4D">
          <w:pgSz w:w="15840" w:h="12240" w:orient="landscape"/>
          <w:pgMar w:top="1440" w:right="1440" w:bottom="1440" w:left="1440" w:header="720" w:footer="720" w:gutter="0"/>
          <w:cols w:space="720"/>
          <w:docGrid w:linePitch="360"/>
        </w:sectPr>
      </w:pPr>
    </w:p>
    <w:p w14:paraId="534B2679" w14:textId="6B117666" w:rsidR="004424B2" w:rsidRPr="00D81AFA" w:rsidRDefault="0088469D" w:rsidP="004424B2">
      <w:pPr>
        <w:rPr>
          <w:rFonts w:ascii="Times New Roman" w:hAnsi="Times New Roman" w:cs="Times New Roman"/>
        </w:rPr>
      </w:pPr>
      <w:r w:rsidRPr="00D81AFA">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D81AFA" w:rsidRDefault="0088469D" w:rsidP="004424B2">
      <w:pPr>
        <w:rPr>
          <w:rFonts w:ascii="Times New Roman" w:hAnsi="Times New Roman" w:cs="Times New Roman"/>
        </w:rPr>
      </w:pPr>
      <w:r w:rsidRPr="00D81AFA">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D81AFA" w:rsidRDefault="00F81B37" w:rsidP="00F81B37">
      <w:pPr>
        <w:rPr>
          <w:rFonts w:ascii="Times New Roman" w:hAnsi="Times New Roman" w:cs="Times New Roman"/>
        </w:rPr>
      </w:pPr>
    </w:p>
    <w:p w14:paraId="4D468C22" w14:textId="0DCB16D9" w:rsidR="00F81B37" w:rsidRPr="00D81AFA" w:rsidRDefault="00F81B37" w:rsidP="00F81B37">
      <w:pPr>
        <w:rPr>
          <w:rFonts w:ascii="Times New Roman" w:hAnsi="Times New Roman" w:cs="Times New Roman"/>
          <w:b/>
          <w:color w:val="991B1E"/>
        </w:rPr>
      </w:pPr>
      <w:r w:rsidRPr="00D81AFA">
        <w:rPr>
          <w:rFonts w:ascii="Times New Roman" w:hAnsi="Times New Roman" w:cs="Times New Roman"/>
          <w:b/>
          <w:color w:val="991B1E"/>
        </w:rPr>
        <w:t>Appendix C: Recommended Instructional Materials and Resources</w:t>
      </w:r>
    </w:p>
    <w:p w14:paraId="77A07D64" w14:textId="33557B41" w:rsidR="006F4B9D" w:rsidRPr="00D81AFA" w:rsidRDefault="006F4B9D" w:rsidP="00F81B37">
      <w:pPr>
        <w:rPr>
          <w:rFonts w:ascii="Times New Roman" w:hAnsi="Times New Roman" w:cs="Times New Roman"/>
          <w:b/>
          <w:color w:val="991B1E"/>
        </w:rPr>
      </w:pPr>
      <w:r w:rsidRPr="00D81AFA">
        <w:rPr>
          <w:rFonts w:ascii="Times New Roman" w:hAnsi="Times New Roman" w:cs="Times New Roman"/>
          <w:b/>
          <w:color w:val="991B1E"/>
        </w:rPr>
        <w:t>Appendix D: Suzanne Dworak-Peck School of Social Work Diversity, Equity, and Inclusion Statement</w:t>
      </w:r>
    </w:p>
    <w:p w14:paraId="07CF88FD" w14:textId="76096788" w:rsidR="006F4B9D" w:rsidRPr="00D81AFA" w:rsidRDefault="006F4B9D" w:rsidP="00F81B37">
      <w:pPr>
        <w:rPr>
          <w:rFonts w:ascii="Times New Roman" w:hAnsi="Times New Roman" w:cs="Times New Roman"/>
        </w:rPr>
      </w:pPr>
      <w:r w:rsidRPr="00D81AFA">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D81AFA">
          <w:rPr>
            <w:rStyle w:val="Hyperlink"/>
            <w:rFonts w:ascii="Times New Roman" w:hAnsi="Times New Roman" w:cs="Times New Roman"/>
          </w:rPr>
          <w:t>NASW Code of Ethics</w:t>
        </w:r>
      </w:hyperlink>
      <w:r w:rsidRPr="00D81AFA">
        <w:rPr>
          <w:rFonts w:ascii="Times New Roman" w:hAnsi="Times New Roman" w:cs="Times New Roman"/>
        </w:rPr>
        <w:t xml:space="preserve">, abide by the </w:t>
      </w:r>
      <w:hyperlink r:id="rId24" w:history="1">
        <w:r w:rsidRPr="00D81AFA">
          <w:rPr>
            <w:rStyle w:val="Hyperlink"/>
            <w:rFonts w:ascii="Times New Roman" w:hAnsi="Times New Roman" w:cs="Times New Roman"/>
          </w:rPr>
          <w:t>CSWE Educational Policy and Accreditation Standards</w:t>
        </w:r>
      </w:hyperlink>
      <w:r w:rsidRPr="00D81AFA">
        <w:rPr>
          <w:rFonts w:ascii="Times New Roman" w:hAnsi="Times New Roman" w:cs="Times New Roman"/>
        </w:rPr>
        <w:t xml:space="preserve">, and address the </w:t>
      </w:r>
      <w:hyperlink r:id="rId25" w:history="1">
        <w:r w:rsidRPr="00D81AFA">
          <w:rPr>
            <w:rStyle w:val="Hyperlink"/>
            <w:rFonts w:ascii="Times New Roman" w:hAnsi="Times New Roman" w:cs="Times New Roman"/>
          </w:rPr>
          <w:t>American Academy of Social Work and Social Welfare, Grand Challenges for Social Work.</w:t>
        </w:r>
      </w:hyperlink>
    </w:p>
    <w:p w14:paraId="61D5BBE6" w14:textId="5F964B2F" w:rsidR="00B130CA" w:rsidRPr="00D81AFA" w:rsidRDefault="00B130CA" w:rsidP="00F81B37">
      <w:pPr>
        <w:rPr>
          <w:rFonts w:ascii="Times New Roman" w:hAnsi="Times New Roman" w:cs="Times New Roman"/>
        </w:rPr>
      </w:pPr>
    </w:p>
    <w:p w14:paraId="23CF21BE" w14:textId="7AFA49B3" w:rsidR="00B130CA" w:rsidRPr="00D81AFA" w:rsidRDefault="00B130CA" w:rsidP="00F81B37">
      <w:pPr>
        <w:rPr>
          <w:rFonts w:ascii="Times New Roman" w:hAnsi="Times New Roman" w:cs="Times New Roman"/>
          <w:b/>
          <w:color w:val="991B1E"/>
        </w:rPr>
      </w:pPr>
      <w:r w:rsidRPr="00D81AFA">
        <w:rPr>
          <w:rFonts w:ascii="Times New Roman" w:hAnsi="Times New Roman" w:cs="Times New Roman"/>
          <w:b/>
          <w:color w:val="991B1E"/>
        </w:rPr>
        <w:t xml:space="preserve">Appendix E: </w:t>
      </w:r>
      <w:r w:rsidR="00EC4270" w:rsidRPr="00D81AFA">
        <w:rPr>
          <w:rFonts w:ascii="Times New Roman" w:hAnsi="Times New Roman" w:cs="Times New Roman"/>
          <w:b/>
          <w:color w:val="991B1E"/>
        </w:rPr>
        <w:t>University Policies</w:t>
      </w:r>
      <w:r w:rsidR="001D3EAB" w:rsidRPr="00D81AFA">
        <w:rPr>
          <w:rFonts w:ascii="Times New Roman" w:hAnsi="Times New Roman" w:cs="Times New Roman"/>
          <w:b/>
          <w:color w:val="991B1E"/>
        </w:rPr>
        <w:t xml:space="preserve"> and </w:t>
      </w:r>
      <w:r w:rsidR="00EC4270" w:rsidRPr="00D81AFA">
        <w:rPr>
          <w:rFonts w:ascii="Times New Roman" w:hAnsi="Times New Roman" w:cs="Times New Roman"/>
          <w:b/>
          <w:color w:val="991B1E"/>
        </w:rPr>
        <w:t>Guidelines</w:t>
      </w:r>
    </w:p>
    <w:p w14:paraId="04C78B04" w14:textId="269A332B" w:rsidR="0094348C" w:rsidRPr="00D81AFA" w:rsidRDefault="0094348C" w:rsidP="002E28D4">
      <w:pPr>
        <w:rPr>
          <w:rFonts w:ascii="Times New Roman" w:hAnsi="Times New Roman" w:cs="Times New Roman"/>
          <w:color w:val="991B1E"/>
        </w:rPr>
      </w:pPr>
      <w:r w:rsidRPr="00D81AFA">
        <w:rPr>
          <w:rFonts w:ascii="Times New Roman" w:hAnsi="Times New Roman" w:cs="Times New Roman"/>
          <w:b/>
          <w:color w:val="991B1E"/>
        </w:rPr>
        <w:t>Attendance Policy</w:t>
      </w:r>
    </w:p>
    <w:p w14:paraId="01A5F31E" w14:textId="6460DC02"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sidRPr="00D81AFA">
        <w:rPr>
          <w:rFonts w:ascii="Times New Roman" w:hAnsi="Times New Roman" w:cs="Times New Roman"/>
        </w:rPr>
        <w:lastRenderedPageBreak/>
        <w:t>course grade. Students are expected to notify the instructor by email (</w:t>
      </w:r>
      <w:r w:rsidR="00B4573E">
        <w:rPr>
          <w:rFonts w:ascii="Times New Roman" w:hAnsi="Times New Roman" w:cs="Times New Roman"/>
        </w:rPr>
        <w:t>fietsam@usc.edu</w:t>
      </w:r>
      <w:r w:rsidRPr="00D81AFA">
        <w:rPr>
          <w:rFonts w:ascii="Times New Roman" w:hAnsi="Times New Roman" w:cs="Times New Roman"/>
        </w:rPr>
        <w:t>) of any anticipated absence or reason for tardiness.</w:t>
      </w:r>
    </w:p>
    <w:p w14:paraId="566C6EA9"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D81AFA">
        <w:rPr>
          <w:rFonts w:ascii="Times New Roman" w:hAnsi="Times New Roman" w:cs="Times New Roman"/>
        </w:rPr>
        <w:t>make arrangements</w:t>
      </w:r>
      <w:proofErr w:type="gramEnd"/>
      <w:r w:rsidRPr="00D81AFA">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Please refer to </w:t>
      </w:r>
      <w:hyperlink r:id="rId26" w:history="1">
        <w:proofErr w:type="spellStart"/>
        <w:r w:rsidRPr="00D81AFA">
          <w:rPr>
            <w:rStyle w:val="Hyperlink"/>
            <w:rFonts w:ascii="Times New Roman" w:hAnsi="Times New Roman" w:cs="Times New Roman"/>
          </w:rPr>
          <w:t>SCampus</w:t>
        </w:r>
        <w:proofErr w:type="spellEnd"/>
      </w:hyperlink>
      <w:r w:rsidRPr="00D81AFA">
        <w:rPr>
          <w:rFonts w:ascii="Times New Roman" w:hAnsi="Times New Roman" w:cs="Times New Roman"/>
        </w:rPr>
        <w:t xml:space="preserve"> and to the </w:t>
      </w:r>
      <w:hyperlink r:id="rId27" w:history="1">
        <w:r w:rsidRPr="00D81AFA">
          <w:rPr>
            <w:rStyle w:val="Hyperlink"/>
            <w:rFonts w:ascii="Times New Roman" w:hAnsi="Times New Roman" w:cs="Times New Roman"/>
          </w:rPr>
          <w:t>USC School of Social Work Policies and Procedures</w:t>
        </w:r>
      </w:hyperlink>
      <w:r w:rsidRPr="00D81AFA">
        <w:rPr>
          <w:rFonts w:ascii="Times New Roman" w:hAnsi="Times New Roman" w:cs="Times New Roman"/>
        </w:rPr>
        <w:t xml:space="preserve"> for additional information on attendance policies.</w:t>
      </w:r>
    </w:p>
    <w:p w14:paraId="2E3F4AA7" w14:textId="77777777" w:rsidR="0094348C" w:rsidRPr="00D81AFA" w:rsidRDefault="0094348C" w:rsidP="002E28D4">
      <w:pPr>
        <w:rPr>
          <w:rFonts w:ascii="Times New Roman" w:hAnsi="Times New Roman" w:cs="Times New Roman"/>
          <w:b/>
          <w:color w:val="991B1E"/>
        </w:rPr>
      </w:pPr>
    </w:p>
    <w:p w14:paraId="0D761E14" w14:textId="057F67DF" w:rsidR="002E28D4" w:rsidRPr="00D81AFA" w:rsidRDefault="00EC4270" w:rsidP="002E28D4">
      <w:pPr>
        <w:rPr>
          <w:rFonts w:ascii="Times New Roman" w:hAnsi="Times New Roman" w:cs="Times New Roman"/>
          <w:b/>
          <w:color w:val="991B1E"/>
        </w:rPr>
      </w:pPr>
      <w:r w:rsidRPr="00D81AFA">
        <w:rPr>
          <w:rFonts w:ascii="Times New Roman" w:hAnsi="Times New Roman" w:cs="Times New Roman"/>
          <w:b/>
          <w:color w:val="991B1E"/>
        </w:rPr>
        <w:t xml:space="preserve">Statement on </w:t>
      </w:r>
      <w:r w:rsidR="002E28D4" w:rsidRPr="00D81AFA">
        <w:rPr>
          <w:rFonts w:ascii="Times New Roman" w:hAnsi="Times New Roman" w:cs="Times New Roman"/>
          <w:b/>
          <w:color w:val="991B1E"/>
        </w:rPr>
        <w:t>Academic Conduct</w:t>
      </w:r>
    </w:p>
    <w:p w14:paraId="587BA315" w14:textId="30B8FBBD" w:rsidR="00EE2F8D" w:rsidRPr="00D81AFA" w:rsidRDefault="002E28D4" w:rsidP="002E28D4">
      <w:pPr>
        <w:rPr>
          <w:rFonts w:ascii="Times New Roman" w:hAnsi="Times New Roman" w:cs="Times New Roman"/>
        </w:rPr>
      </w:pPr>
      <w:r w:rsidRPr="00D81AFA">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D81AFA">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D81AFA">
        <w:rPr>
          <w:rFonts w:ascii="Times New Roman" w:hAnsi="Times New Roman" w:cs="Times New Roman"/>
        </w:rPr>
        <w:t>,</w:t>
      </w:r>
      <w:r w:rsidR="00EE2F8D" w:rsidRPr="00D81AFA">
        <w:rPr>
          <w:rFonts w:ascii="Times New Roman" w:hAnsi="Times New Roman" w:cs="Times New Roman"/>
        </w:rPr>
        <w:t xml:space="preserve"> for purposes other than individual or group study</w:t>
      </w:r>
      <w:r w:rsidR="00BE30E3" w:rsidRPr="00D81AFA">
        <w:rPr>
          <w:rFonts w:ascii="Times New Roman" w:hAnsi="Times New Roman" w:cs="Times New Roman"/>
        </w:rPr>
        <w:t>,</w:t>
      </w:r>
      <w:r w:rsidR="00EE2F8D" w:rsidRPr="00D81AFA">
        <w:rPr>
          <w:rFonts w:ascii="Times New Roman" w:hAnsi="Times New Roman" w:cs="Times New Roman"/>
        </w:rPr>
        <w:t xml:space="preserve"> also constitute violations of the USC Student Conduct Code.</w:t>
      </w:r>
    </w:p>
    <w:p w14:paraId="076CAABA" w14:textId="5F386FC7" w:rsidR="002E28D4" w:rsidRPr="00D81AFA" w:rsidRDefault="002E28D4" w:rsidP="002E28D4">
      <w:pPr>
        <w:rPr>
          <w:rFonts w:ascii="Times New Roman" w:hAnsi="Times New Roman" w:cs="Times New Roman"/>
        </w:rPr>
      </w:pPr>
      <w:r w:rsidRPr="00D81AFA">
        <w:rPr>
          <w:rFonts w:ascii="Times New Roman" w:hAnsi="Times New Roman" w:cs="Times New Roman"/>
        </w:rPr>
        <w:t>Please familiarize yourself with the discussion of plagiarism</w:t>
      </w:r>
      <w:r w:rsidR="00EE2F8D" w:rsidRPr="00D81AFA">
        <w:rPr>
          <w:rFonts w:ascii="Times New Roman" w:hAnsi="Times New Roman" w:cs="Times New Roman"/>
        </w:rPr>
        <w:t>, unauthorized recording of university classes, and other forms of academic dishonesty</w:t>
      </w:r>
      <w:r w:rsidRPr="00D81AFA">
        <w:rPr>
          <w:rFonts w:ascii="Times New Roman" w:hAnsi="Times New Roman" w:cs="Times New Roman"/>
        </w:rPr>
        <w:t xml:space="preserve"> </w:t>
      </w:r>
      <w:r w:rsidR="00EE2F8D" w:rsidRPr="00D81AFA">
        <w:rPr>
          <w:rFonts w:ascii="Times New Roman" w:hAnsi="Times New Roman" w:cs="Times New Roman"/>
        </w:rPr>
        <w:t xml:space="preserve">and misconduct </w:t>
      </w:r>
      <w:r w:rsidRPr="00D81AFA">
        <w:rPr>
          <w:rFonts w:ascii="Times New Roman" w:hAnsi="Times New Roman" w:cs="Times New Roman"/>
        </w:rPr>
        <w:t xml:space="preserve">in </w:t>
      </w:r>
      <w:proofErr w:type="spellStart"/>
      <w:r w:rsidRPr="00D81AFA">
        <w:rPr>
          <w:rFonts w:ascii="Times New Roman" w:hAnsi="Times New Roman" w:cs="Times New Roman"/>
        </w:rPr>
        <w:t>SCampus</w:t>
      </w:r>
      <w:proofErr w:type="spellEnd"/>
      <w:r w:rsidR="00EE2F8D" w:rsidRPr="00D81AFA">
        <w:rPr>
          <w:rFonts w:ascii="Times New Roman" w:hAnsi="Times New Roman" w:cs="Times New Roman"/>
        </w:rPr>
        <w:t xml:space="preserve">, </w:t>
      </w:r>
      <w:r w:rsidRPr="00D81AFA">
        <w:rPr>
          <w:rFonts w:ascii="Times New Roman" w:hAnsi="Times New Roman" w:cs="Times New Roman"/>
        </w:rPr>
        <w:t>Part B, Section 11, “Behavior Violating University Standards</w:t>
      </w:r>
      <w:r w:rsidR="00BE30E3" w:rsidRPr="00D81AFA">
        <w:rPr>
          <w:rFonts w:ascii="Times New Roman" w:hAnsi="Times New Roman" w:cs="Times New Roman"/>
        </w:rPr>
        <w:t>,</w:t>
      </w:r>
      <w:r w:rsidRPr="00D81AFA">
        <w:rPr>
          <w:rFonts w:ascii="Times New Roman" w:hAnsi="Times New Roman" w:cs="Times New Roman"/>
        </w:rPr>
        <w:t xml:space="preserve">” </w:t>
      </w:r>
      <w:r w:rsidR="00BE30E3" w:rsidRPr="00D81AFA">
        <w:rPr>
          <w:rFonts w:ascii="Times New Roman" w:hAnsi="Times New Roman" w:cs="Times New Roman"/>
        </w:rPr>
        <w:t>as well as</w:t>
      </w:r>
      <w:r w:rsidR="00EE2F8D" w:rsidRPr="00D81AFA">
        <w:rPr>
          <w:rFonts w:ascii="Times New Roman" w:hAnsi="Times New Roman" w:cs="Times New Roman"/>
        </w:rPr>
        <w:t xml:space="preserve"> information in </w:t>
      </w:r>
      <w:proofErr w:type="spellStart"/>
      <w:r w:rsidRPr="00D81AFA">
        <w:rPr>
          <w:rFonts w:ascii="Times New Roman" w:hAnsi="Times New Roman" w:cs="Times New Roman"/>
        </w:rPr>
        <w:t>SCampus</w:t>
      </w:r>
      <w:proofErr w:type="spellEnd"/>
      <w:r w:rsidRPr="00D81AFA">
        <w:rPr>
          <w:rFonts w:ascii="Times New Roman" w:hAnsi="Times New Roman" w:cs="Times New Roman"/>
        </w:rPr>
        <w:t xml:space="preserve"> and </w:t>
      </w:r>
      <w:r w:rsidR="00BE30E3" w:rsidRPr="00D81AFA">
        <w:rPr>
          <w:rFonts w:ascii="Times New Roman" w:hAnsi="Times New Roman" w:cs="Times New Roman"/>
        </w:rPr>
        <w:t>in the</w:t>
      </w:r>
      <w:r w:rsidR="00EE2F8D" w:rsidRPr="00D81AFA">
        <w:rPr>
          <w:rFonts w:ascii="Times New Roman" w:hAnsi="Times New Roman" w:cs="Times New Roman"/>
        </w:rPr>
        <w:t xml:space="preserve"> </w:t>
      </w:r>
      <w:r w:rsidRPr="00D81AFA">
        <w:rPr>
          <w:rFonts w:ascii="Times New Roman" w:hAnsi="Times New Roman" w:cs="Times New Roman"/>
        </w:rPr>
        <w:t>university policies on scientific misconduct.</w:t>
      </w:r>
    </w:p>
    <w:p w14:paraId="132520DA" w14:textId="126A12D4" w:rsidR="001D3EAB" w:rsidRPr="00D81AFA" w:rsidRDefault="001D3EAB" w:rsidP="002E28D4">
      <w:pPr>
        <w:rPr>
          <w:rFonts w:ascii="Times New Roman" w:hAnsi="Times New Roman" w:cs="Times New Roman"/>
        </w:rPr>
      </w:pPr>
    </w:p>
    <w:p w14:paraId="0A611B5F" w14:textId="03C0952E"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Statement about Incompletes</w:t>
      </w:r>
    </w:p>
    <w:p w14:paraId="0E27BDE9" w14:textId="099F9311" w:rsidR="001D3EAB" w:rsidRPr="00D81AFA" w:rsidRDefault="001D3EAB" w:rsidP="002E28D4">
      <w:pPr>
        <w:rPr>
          <w:rFonts w:ascii="Times New Roman" w:hAnsi="Times New Roman" w:cs="Times New Roman"/>
        </w:rPr>
      </w:pPr>
      <w:r w:rsidRPr="00D81AFA">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Late or Make-up Work</w:t>
      </w:r>
    </w:p>
    <w:p w14:paraId="50E2DB7B" w14:textId="12C6762B" w:rsidR="001D3EAB" w:rsidRPr="00D81AFA" w:rsidRDefault="001D3EAB" w:rsidP="002E28D4">
      <w:pPr>
        <w:rPr>
          <w:rFonts w:ascii="Times New Roman" w:hAnsi="Times New Roman" w:cs="Times New Roman"/>
        </w:rPr>
      </w:pPr>
      <w:r w:rsidRPr="00D81AFA">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Changes to the Syllabus and/or Course Requirements</w:t>
      </w:r>
    </w:p>
    <w:p w14:paraId="190F78E0" w14:textId="62152B21" w:rsidR="001D3EAB" w:rsidRPr="00D81AFA" w:rsidRDefault="001D3EAB" w:rsidP="002E28D4">
      <w:pPr>
        <w:rPr>
          <w:rFonts w:ascii="Times New Roman" w:hAnsi="Times New Roman" w:cs="Times New Roman"/>
        </w:rPr>
      </w:pPr>
      <w:r w:rsidRPr="00D81AFA">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D81AFA" w:rsidRDefault="001D3EAB">
      <w:pPr>
        <w:rPr>
          <w:rFonts w:ascii="Times New Roman" w:hAnsi="Times New Roman" w:cs="Times New Roman"/>
          <w:b/>
          <w:color w:val="991B1E"/>
        </w:rPr>
      </w:pPr>
    </w:p>
    <w:p w14:paraId="03A15517" w14:textId="18D8F680" w:rsidR="001D3EAB" w:rsidRPr="00D81AFA" w:rsidRDefault="001D3EAB">
      <w:pPr>
        <w:rPr>
          <w:rFonts w:ascii="Times New Roman" w:hAnsi="Times New Roman" w:cs="Times New Roman"/>
          <w:color w:val="991B1E"/>
        </w:rPr>
      </w:pPr>
      <w:r w:rsidRPr="00D81AFA">
        <w:rPr>
          <w:rFonts w:ascii="Times New Roman" w:hAnsi="Times New Roman" w:cs="Times New Roman"/>
          <w:b/>
          <w:color w:val="991B1E"/>
        </w:rPr>
        <w:t>Code of Ethics of the National Association of Social Workers (Optional)</w:t>
      </w:r>
    </w:p>
    <w:p w14:paraId="09351D1E" w14:textId="67B67A5A" w:rsidR="001D3EAB" w:rsidRPr="00D81AFA" w:rsidRDefault="001D3EAB" w:rsidP="001D3EAB">
      <w:pPr>
        <w:rPr>
          <w:rFonts w:ascii="Times New Roman" w:hAnsi="Times New Roman" w:cs="Times New Roman"/>
          <w:i/>
        </w:rPr>
      </w:pPr>
      <w:r w:rsidRPr="00D81AFA">
        <w:rPr>
          <w:rFonts w:ascii="Times New Roman" w:hAnsi="Times New Roman" w:cs="Times New Roman"/>
          <w:i/>
        </w:rPr>
        <w:t xml:space="preserve">Approved by the 1996 NASW Delegate Assembly and revised by the 2017 NASW Delegate Assembly </w:t>
      </w:r>
      <w:hyperlink r:id="rId28" w:history="1">
        <w:r w:rsidRPr="00D81AFA">
          <w:rPr>
            <w:rStyle w:val="Hyperlink"/>
            <w:rFonts w:ascii="Times New Roman" w:hAnsi="Times New Roman" w:cs="Times New Roman"/>
            <w:i/>
          </w:rPr>
          <w:t>https://www.socialworkers.org/About/Ethics/Code-of-Ethics/Code-of-Ethics-English</w:t>
        </w:r>
      </w:hyperlink>
    </w:p>
    <w:p w14:paraId="6A82FA98" w14:textId="77777777" w:rsidR="001D3EAB" w:rsidRPr="00D81AFA" w:rsidRDefault="001D3EAB" w:rsidP="001D3EAB">
      <w:pPr>
        <w:rPr>
          <w:rFonts w:ascii="Times New Roman" w:hAnsi="Times New Roman" w:cs="Times New Roman"/>
          <w:b/>
        </w:rPr>
      </w:pPr>
      <w:r w:rsidRPr="00D81AFA">
        <w:rPr>
          <w:rFonts w:ascii="Times New Roman" w:hAnsi="Times New Roman" w:cs="Times New Roman"/>
          <w:b/>
        </w:rPr>
        <w:lastRenderedPageBreak/>
        <w:t>Preamble</w:t>
      </w:r>
    </w:p>
    <w:p w14:paraId="3DD47FDF"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Service </w:t>
      </w:r>
    </w:p>
    <w:p w14:paraId="53E1230B" w14:textId="48196CE1"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Social justice </w:t>
      </w:r>
    </w:p>
    <w:p w14:paraId="7F0A2EE4" w14:textId="5A8FAD8D"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Dignity and worth of the person </w:t>
      </w:r>
    </w:p>
    <w:p w14:paraId="44B5CF1F" w14:textId="4586F51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Importance of human relationships </w:t>
      </w:r>
    </w:p>
    <w:p w14:paraId="0DD7C07E" w14:textId="499BEC22"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Integrity </w:t>
      </w:r>
    </w:p>
    <w:p w14:paraId="2900484A" w14:textId="194CA708"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Competence</w:t>
      </w:r>
    </w:p>
    <w:p w14:paraId="56753ABB" w14:textId="013AE1B2" w:rsidR="001D3EAB" w:rsidRPr="00D81AFA" w:rsidRDefault="001D3EAB" w:rsidP="001D3EAB">
      <w:pPr>
        <w:rPr>
          <w:rFonts w:ascii="Times New Roman" w:hAnsi="Times New Roman" w:cs="Times New Roman"/>
        </w:rPr>
      </w:pPr>
      <w:r w:rsidRPr="00D81AF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D81AFA" w:rsidRDefault="008D0334" w:rsidP="001D3EAB">
      <w:pPr>
        <w:rPr>
          <w:rFonts w:ascii="Times New Roman" w:hAnsi="Times New Roman" w:cs="Times New Roman"/>
        </w:rPr>
      </w:pPr>
    </w:p>
    <w:p w14:paraId="4FE5E055" w14:textId="610F34C9" w:rsidR="008D0334" w:rsidRPr="00D81AFA" w:rsidRDefault="008D0334" w:rsidP="001D3EAB">
      <w:pPr>
        <w:rPr>
          <w:rFonts w:ascii="Times New Roman" w:hAnsi="Times New Roman" w:cs="Times New Roman"/>
          <w:b/>
          <w:color w:val="991B1E"/>
        </w:rPr>
      </w:pPr>
      <w:r w:rsidRPr="00D81AFA">
        <w:rPr>
          <w:rFonts w:ascii="Times New Roman" w:hAnsi="Times New Roman" w:cs="Times New Roman"/>
          <w:b/>
          <w:color w:val="991B1E"/>
        </w:rPr>
        <w:t>Academic Dishonesty Sanction Guidelines</w:t>
      </w:r>
    </w:p>
    <w:p w14:paraId="1F68F9DC" w14:textId="66DD2BE6" w:rsidR="008D0334" w:rsidRPr="00D81AFA" w:rsidRDefault="008D0334" w:rsidP="001D3EAB">
      <w:pPr>
        <w:rPr>
          <w:rFonts w:ascii="Times New Roman" w:hAnsi="Times New Roman" w:cs="Times New Roman"/>
        </w:rPr>
      </w:pPr>
      <w:r w:rsidRPr="00D81AFA">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D81AFA" w:rsidRDefault="008D0334" w:rsidP="001D3EAB">
      <w:pPr>
        <w:rPr>
          <w:rFonts w:ascii="Times New Roman" w:hAnsi="Times New Roman" w:cs="Times New Roman"/>
        </w:rPr>
      </w:pPr>
    </w:p>
    <w:p w14:paraId="191E8CE2" w14:textId="1FD3563D" w:rsidR="008D0334" w:rsidRPr="00D81AFA" w:rsidRDefault="008D0334" w:rsidP="001D3EAB">
      <w:pPr>
        <w:rPr>
          <w:rFonts w:ascii="Times New Roman" w:hAnsi="Times New Roman" w:cs="Times New Roman"/>
        </w:rPr>
      </w:pPr>
      <w:r w:rsidRPr="00D81AFA">
        <w:rPr>
          <w:rFonts w:ascii="Times New Roman" w:hAnsi="Times New Roman" w:cs="Times New Roman"/>
          <w:b/>
          <w:color w:val="991B1E"/>
        </w:rPr>
        <w:lastRenderedPageBreak/>
        <w:t>Complaints</w:t>
      </w:r>
    </w:p>
    <w:p w14:paraId="09A01AE2" w14:textId="7767FFD8" w:rsidR="008D0334" w:rsidRPr="00D81AFA" w:rsidRDefault="008D0334" w:rsidP="001D3EAB">
      <w:pPr>
        <w:rPr>
          <w:rFonts w:ascii="Times New Roman" w:hAnsi="Times New Roman" w:cs="Times New Roman"/>
        </w:rPr>
      </w:pPr>
      <w:r w:rsidRPr="00D81AFA">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D81AFA" w:rsidRDefault="008D0334">
      <w:pPr>
        <w:rPr>
          <w:rFonts w:ascii="Times New Roman" w:hAnsi="Times New Roman" w:cs="Times New Roman"/>
          <w:b/>
          <w:color w:val="991B1E"/>
        </w:rPr>
      </w:pPr>
    </w:p>
    <w:p w14:paraId="36632ED6" w14:textId="77777777" w:rsidR="008D0334" w:rsidRPr="00D81AFA" w:rsidRDefault="008D0334">
      <w:pPr>
        <w:rPr>
          <w:rFonts w:ascii="Times New Roman" w:hAnsi="Times New Roman" w:cs="Times New Roman"/>
          <w:color w:val="991B1E"/>
        </w:rPr>
      </w:pPr>
      <w:r w:rsidRPr="00D81AFA">
        <w:rPr>
          <w:rFonts w:ascii="Times New Roman" w:hAnsi="Times New Roman" w:cs="Times New Roman"/>
          <w:b/>
          <w:color w:val="991B1E"/>
        </w:rPr>
        <w:t>Tips for Maximizing Your Learning Experience in this Course (Optional)</w:t>
      </w:r>
    </w:p>
    <w:p w14:paraId="0146BA5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Be mindful of getting proper nutrition, exercise, rest and sleep! </w:t>
      </w:r>
    </w:p>
    <w:p w14:paraId="1166F74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w:t>
      </w:r>
    </w:p>
    <w:p w14:paraId="3628C1DF"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Complete required readings and assignments BEFORE coming to class. </w:t>
      </w:r>
    </w:p>
    <w:p w14:paraId="54A26901"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 prepared to ask any questions you might have.</w:t>
      </w:r>
    </w:p>
    <w:p w14:paraId="127D4389"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Participate in class discussions.</w:t>
      </w:r>
    </w:p>
    <w:p w14:paraId="6A94953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If you don't understand something, ask questions! Ask questions in class, during office hours, and/or through email!  </w:t>
      </w:r>
    </w:p>
    <w:p w14:paraId="1468C81D" w14:textId="77777777" w:rsidR="008F002E" w:rsidRPr="00D81AFA" w:rsidRDefault="00331553" w:rsidP="00B4742B">
      <w:pPr>
        <w:pStyle w:val="ListParagraph"/>
        <w:numPr>
          <w:ilvl w:val="0"/>
          <w:numId w:val="4"/>
        </w:numPr>
        <w:rPr>
          <w:rFonts w:ascii="Times New Roman" w:hAnsi="Times New Roman" w:cs="Times New Roman"/>
          <w:b/>
          <w:color w:val="991B1E"/>
        </w:rPr>
      </w:pPr>
      <w:r w:rsidRPr="00D81AFA">
        <w:rPr>
          <w:rFonts w:ascii="Times New Roman" w:hAnsi="Times New Roman" w:cs="Times New Roman"/>
        </w:rPr>
        <w:t>Keep up with the assigned readings.</w:t>
      </w:r>
      <w:r w:rsidRPr="00D81AFA">
        <w:rPr>
          <w:rFonts w:ascii="Times New Roman" w:hAnsi="Times New Roman" w:cs="Times New Roman"/>
          <w:b/>
        </w:rPr>
        <w:t xml:space="preserve"> </w:t>
      </w:r>
    </w:p>
    <w:p w14:paraId="3F78D105" w14:textId="77777777" w:rsidR="008F002E" w:rsidRPr="00D81AFA" w:rsidRDefault="008F002E" w:rsidP="008F002E">
      <w:pPr>
        <w:rPr>
          <w:rFonts w:ascii="Times New Roman" w:hAnsi="Times New Roman" w:cs="Times New Roman"/>
          <w:b/>
          <w:color w:val="991B1E"/>
        </w:rPr>
      </w:pPr>
    </w:p>
    <w:p w14:paraId="64A205D0" w14:textId="12D1B630" w:rsidR="002E28D4" w:rsidRPr="00D81AFA" w:rsidRDefault="001D3EAB" w:rsidP="008F002E">
      <w:pPr>
        <w:rPr>
          <w:rFonts w:ascii="Times New Roman" w:hAnsi="Times New Roman" w:cs="Times New Roman"/>
          <w:b/>
          <w:color w:val="991B1E"/>
        </w:rPr>
      </w:pPr>
      <w:r w:rsidRPr="00D81AFA">
        <w:rPr>
          <w:rFonts w:ascii="Times New Roman" w:hAnsi="Times New Roman" w:cs="Times New Roman"/>
          <w:b/>
          <w:color w:val="991B1E"/>
        </w:rPr>
        <w:t xml:space="preserve">Appendix F: </w:t>
      </w:r>
      <w:r w:rsidR="002E28D4" w:rsidRPr="00D81AFA">
        <w:rPr>
          <w:rFonts w:ascii="Times New Roman" w:hAnsi="Times New Roman" w:cs="Times New Roman"/>
          <w:b/>
          <w:color w:val="991B1E"/>
        </w:rPr>
        <w:t>Support Systems</w:t>
      </w:r>
      <w:r w:rsidRPr="00D81AFA">
        <w:rPr>
          <w:rFonts w:ascii="Times New Roman" w:hAnsi="Times New Roman" w:cs="Times New Roman"/>
          <w:b/>
          <w:color w:val="991B1E"/>
        </w:rPr>
        <w:t xml:space="preserve"> and Additional Resources</w:t>
      </w:r>
      <w:r w:rsidR="002E28D4" w:rsidRPr="00D81AFA">
        <w:rPr>
          <w:rFonts w:ascii="Times New Roman" w:hAnsi="Times New Roman" w:cs="Times New Roman"/>
          <w:b/>
          <w:color w:val="991B1E"/>
        </w:rPr>
        <w:t xml:space="preserve"> </w:t>
      </w:r>
    </w:p>
    <w:p w14:paraId="3A420C25"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Counseling and Mental Health</w:t>
      </w:r>
      <w:r w:rsidR="00D67081" w:rsidRPr="00D81AFA">
        <w:rPr>
          <w:rFonts w:ascii="Times New Roman" w:hAnsi="Times New Roman" w:cs="Times New Roman"/>
          <w:b/>
        </w:rPr>
        <w:t xml:space="preserve"> </w:t>
      </w:r>
    </w:p>
    <w:p w14:paraId="36C5D80D" w14:textId="6EDCCB83" w:rsidR="002E28D4" w:rsidRPr="00D81AFA" w:rsidRDefault="0030648F" w:rsidP="00EC4270">
      <w:pPr>
        <w:pStyle w:val="NoSpacing"/>
        <w:rPr>
          <w:rFonts w:ascii="Times New Roman" w:hAnsi="Times New Roman" w:cs="Times New Roman"/>
        </w:rPr>
      </w:pPr>
      <w:hyperlink r:id="rId29" w:history="1">
        <w:r w:rsidR="00D67081" w:rsidRPr="00D81AFA">
          <w:rPr>
            <w:rStyle w:val="Hyperlink"/>
            <w:rFonts w:ascii="Times New Roman" w:hAnsi="Times New Roman" w:cs="Times New Roman"/>
          </w:rPr>
          <w:t>https://studenthealth.usc.edu/counseling/</w:t>
        </w:r>
      </w:hyperlink>
    </w:p>
    <w:p w14:paraId="5EFE3C3E" w14:textId="4EF41FD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t>
      </w:r>
    </w:p>
    <w:p w14:paraId="5A5A08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4AFEC813"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D81AFA" w:rsidRDefault="002E28D4" w:rsidP="002E28D4">
      <w:pPr>
        <w:rPr>
          <w:rFonts w:ascii="Times New Roman" w:hAnsi="Times New Roman" w:cs="Times New Roman"/>
        </w:rPr>
      </w:pPr>
    </w:p>
    <w:p w14:paraId="300FDEFD" w14:textId="77777777" w:rsidR="00D67081" w:rsidRPr="00D81AFA" w:rsidRDefault="002E28D4" w:rsidP="00EC4270">
      <w:pPr>
        <w:pStyle w:val="NoSpacing"/>
        <w:rPr>
          <w:rFonts w:ascii="Times New Roman" w:hAnsi="Times New Roman" w:cs="Times New Roman"/>
          <w:b/>
          <w:lang w:val="fr-FR"/>
        </w:rPr>
      </w:pPr>
      <w:r w:rsidRPr="00D81AFA">
        <w:rPr>
          <w:rFonts w:ascii="Times New Roman" w:hAnsi="Times New Roman" w:cs="Times New Roman"/>
          <w:b/>
          <w:lang w:val="fr-FR"/>
        </w:rPr>
        <w:t xml:space="preserve">National Suicide Prevention </w:t>
      </w:r>
      <w:proofErr w:type="spellStart"/>
      <w:r w:rsidRPr="00D81AFA">
        <w:rPr>
          <w:rFonts w:ascii="Times New Roman" w:hAnsi="Times New Roman" w:cs="Times New Roman"/>
          <w:b/>
          <w:lang w:val="fr-FR"/>
        </w:rPr>
        <w:t>Lifeline</w:t>
      </w:r>
      <w:proofErr w:type="spellEnd"/>
      <w:r w:rsidR="00D67081" w:rsidRPr="00D81AFA">
        <w:rPr>
          <w:rFonts w:ascii="Times New Roman" w:hAnsi="Times New Roman" w:cs="Times New Roman"/>
          <w:b/>
          <w:lang w:val="fr-FR"/>
        </w:rPr>
        <w:t xml:space="preserve"> </w:t>
      </w:r>
    </w:p>
    <w:p w14:paraId="3DDB1915" w14:textId="1775C720" w:rsidR="00D67081" w:rsidRPr="00D81AFA" w:rsidRDefault="0030648F" w:rsidP="00EC4270">
      <w:pPr>
        <w:pStyle w:val="NoSpacing"/>
        <w:rPr>
          <w:rFonts w:ascii="Times New Roman" w:hAnsi="Times New Roman" w:cs="Times New Roman"/>
          <w:lang w:val="fr-FR"/>
        </w:rPr>
      </w:pPr>
      <w:hyperlink r:id="rId30" w:history="1">
        <w:r w:rsidR="00D67081" w:rsidRPr="00D81AFA">
          <w:rPr>
            <w:rStyle w:val="Hyperlink"/>
            <w:rFonts w:ascii="Times New Roman" w:hAnsi="Times New Roman" w:cs="Times New Roman"/>
            <w:lang w:val="fr-FR"/>
          </w:rPr>
          <w:t>https://suicidepreventionlifeline.org/</w:t>
        </w:r>
      </w:hyperlink>
    </w:p>
    <w:p w14:paraId="4EA42BB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1 (800) 273-8255</w:t>
      </w:r>
    </w:p>
    <w:p w14:paraId="0B2D693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682B229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emotional support to people in suicidal crisis or emotional distress 24 hours a day, 7 days a week.</w:t>
      </w:r>
    </w:p>
    <w:p w14:paraId="59DC2951" w14:textId="77777777" w:rsidR="002E28D4" w:rsidRPr="00D81AFA" w:rsidRDefault="002E28D4" w:rsidP="002E28D4">
      <w:pPr>
        <w:rPr>
          <w:rFonts w:ascii="Times New Roman" w:hAnsi="Times New Roman" w:cs="Times New Roman"/>
        </w:rPr>
      </w:pPr>
    </w:p>
    <w:p w14:paraId="1666C237"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Relationship and Sexual Violence Prevention Services (RSVP) </w:t>
      </w:r>
    </w:p>
    <w:p w14:paraId="6E29F66B" w14:textId="7F357EEF" w:rsidR="002E28D4" w:rsidRPr="00D81AFA" w:rsidRDefault="0030648F" w:rsidP="00EC4270">
      <w:pPr>
        <w:pStyle w:val="NoSpacing"/>
        <w:rPr>
          <w:rFonts w:ascii="Times New Roman" w:hAnsi="Times New Roman" w:cs="Times New Roman"/>
        </w:rPr>
      </w:pPr>
      <w:hyperlink r:id="rId31" w:history="1">
        <w:r w:rsidR="00D67081" w:rsidRPr="00D81AFA">
          <w:rPr>
            <w:rStyle w:val="Hyperlink"/>
            <w:rFonts w:ascii="Times New Roman" w:hAnsi="Times New Roman" w:cs="Times New Roman"/>
          </w:rPr>
          <w:t>https://studenthealth.usc.edu/sexual-assault/</w:t>
        </w:r>
      </w:hyperlink>
    </w:p>
    <w:p w14:paraId="5ADF599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740-9355(WELL), press “0” after hours</w:t>
      </w:r>
    </w:p>
    <w:p w14:paraId="457CACE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5B02ED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therapy services, workshops, and training for situations related to gender-based harm.</w:t>
      </w:r>
    </w:p>
    <w:p w14:paraId="1A581C5E" w14:textId="77777777" w:rsidR="002E28D4" w:rsidRPr="00D81AFA" w:rsidRDefault="002E28D4" w:rsidP="002E28D4">
      <w:pPr>
        <w:rPr>
          <w:rFonts w:ascii="Times New Roman" w:hAnsi="Times New Roman" w:cs="Times New Roman"/>
        </w:rPr>
      </w:pPr>
    </w:p>
    <w:p w14:paraId="7521F158"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lastRenderedPageBreak/>
        <w:t xml:space="preserve">USC Office of Equity, Equal Opportunity, and Title IX </w:t>
      </w:r>
    </w:p>
    <w:p w14:paraId="4144FBFE" w14:textId="3234ABF0" w:rsidR="002E28D4" w:rsidRPr="00D81AFA" w:rsidRDefault="0030648F" w:rsidP="00EC4270">
      <w:pPr>
        <w:pStyle w:val="NoSpacing"/>
        <w:rPr>
          <w:rFonts w:ascii="Times New Roman" w:hAnsi="Times New Roman" w:cs="Times New Roman"/>
        </w:rPr>
      </w:pPr>
      <w:hyperlink r:id="rId32" w:history="1">
        <w:r w:rsidR="00D67081" w:rsidRPr="00D81AFA">
          <w:rPr>
            <w:rStyle w:val="Hyperlink"/>
            <w:rFonts w:ascii="Times New Roman" w:hAnsi="Times New Roman" w:cs="Times New Roman"/>
          </w:rPr>
          <w:t>https://eeotix.usc.edu/</w:t>
        </w:r>
      </w:hyperlink>
    </w:p>
    <w:p w14:paraId="0E8421C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w:t>
      </w:r>
    </w:p>
    <w:p w14:paraId="7E11B03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Title IX Office (213) 821-8298</w:t>
      </w:r>
    </w:p>
    <w:p w14:paraId="07A1A8F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D81AFA" w:rsidRDefault="002E28D4" w:rsidP="002E28D4">
      <w:pPr>
        <w:rPr>
          <w:rFonts w:ascii="Times New Roman" w:hAnsi="Times New Roman" w:cs="Times New Roman"/>
        </w:rPr>
      </w:pPr>
    </w:p>
    <w:p w14:paraId="77F9A8B6"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Reporting Incidents of Bias or Harassment</w:t>
      </w:r>
      <w:r w:rsidR="00D67081" w:rsidRPr="00D81AFA">
        <w:rPr>
          <w:rFonts w:ascii="Times New Roman" w:hAnsi="Times New Roman" w:cs="Times New Roman"/>
          <w:b/>
        </w:rPr>
        <w:t xml:space="preserve"> </w:t>
      </w:r>
    </w:p>
    <w:p w14:paraId="0A1CFA29" w14:textId="41460B71" w:rsidR="00D67081" w:rsidRPr="00D81AFA" w:rsidRDefault="0030648F" w:rsidP="00EC4270">
      <w:pPr>
        <w:pStyle w:val="NoSpacing"/>
        <w:rPr>
          <w:rFonts w:ascii="Times New Roman" w:hAnsi="Times New Roman" w:cs="Times New Roman"/>
        </w:rPr>
      </w:pPr>
      <w:hyperlink r:id="rId33" w:history="1">
        <w:r w:rsidR="00D67081" w:rsidRPr="00D81AFA">
          <w:rPr>
            <w:rStyle w:val="Hyperlink"/>
            <w:rFonts w:ascii="Times New Roman" w:hAnsi="Times New Roman" w:cs="Times New Roman"/>
          </w:rPr>
          <w:t>https://usc-advocate.symplicity.com/care_report/index.php/pid422659</w:t>
        </w:r>
      </w:hyperlink>
      <w:r w:rsidR="00D67081" w:rsidRPr="00D81AFA">
        <w:rPr>
          <w:rFonts w:ascii="Times New Roman" w:hAnsi="Times New Roman" w:cs="Times New Roman"/>
        </w:rPr>
        <w:t>?</w:t>
      </w:r>
    </w:p>
    <w:p w14:paraId="7B6B3BE3" w14:textId="787A626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 or (213) 821-8298</w:t>
      </w:r>
    </w:p>
    <w:p w14:paraId="5BE56E32"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D81AFA" w:rsidRDefault="002E28D4" w:rsidP="002E28D4">
      <w:pPr>
        <w:rPr>
          <w:rFonts w:ascii="Times New Roman" w:hAnsi="Times New Roman" w:cs="Times New Roman"/>
        </w:rPr>
      </w:pPr>
    </w:p>
    <w:p w14:paraId="14E82ADD" w14:textId="3731BF46"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The Office of Disability Services and Programs</w:t>
      </w:r>
    </w:p>
    <w:p w14:paraId="0A83B660" w14:textId="709AFB13" w:rsidR="00D67081" w:rsidRPr="00D81AFA" w:rsidRDefault="0030648F" w:rsidP="00EC4270">
      <w:pPr>
        <w:pStyle w:val="NoSpacing"/>
        <w:rPr>
          <w:rFonts w:ascii="Times New Roman" w:hAnsi="Times New Roman" w:cs="Times New Roman"/>
        </w:rPr>
      </w:pPr>
      <w:hyperlink r:id="rId34" w:history="1">
        <w:r w:rsidR="00D67081" w:rsidRPr="00D81AFA">
          <w:rPr>
            <w:rStyle w:val="Hyperlink"/>
            <w:rFonts w:ascii="Times New Roman" w:hAnsi="Times New Roman" w:cs="Times New Roman"/>
          </w:rPr>
          <w:t>https://dsp.usc.edu/</w:t>
        </w:r>
      </w:hyperlink>
    </w:p>
    <w:p w14:paraId="29C10AEC"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740-0776</w:t>
      </w:r>
    </w:p>
    <w:p w14:paraId="6DCCC0C5"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D81AFA" w:rsidRDefault="002E28D4" w:rsidP="002E28D4">
      <w:pPr>
        <w:rPr>
          <w:rFonts w:ascii="Times New Roman" w:hAnsi="Times New Roman" w:cs="Times New Roman"/>
        </w:rPr>
      </w:pPr>
    </w:p>
    <w:p w14:paraId="66EEFE8E"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USC Campus Support and Intervention</w:t>
      </w:r>
    </w:p>
    <w:p w14:paraId="68D41D05" w14:textId="08B1E294" w:rsidR="00D67081" w:rsidRPr="00D81AFA" w:rsidRDefault="0030648F" w:rsidP="00EC4270">
      <w:pPr>
        <w:pStyle w:val="NoSpacing"/>
        <w:rPr>
          <w:rFonts w:ascii="Times New Roman" w:hAnsi="Times New Roman" w:cs="Times New Roman"/>
        </w:rPr>
      </w:pPr>
      <w:hyperlink r:id="rId35" w:history="1">
        <w:r w:rsidR="00D67081" w:rsidRPr="00D81AFA">
          <w:rPr>
            <w:rStyle w:val="Hyperlink"/>
            <w:rFonts w:ascii="Times New Roman" w:hAnsi="Times New Roman" w:cs="Times New Roman"/>
          </w:rPr>
          <w:t>https://campussupport.usc.edu/</w:t>
        </w:r>
      </w:hyperlink>
    </w:p>
    <w:p w14:paraId="79A88039" w14:textId="5FD0D04E"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821-4710</w:t>
      </w:r>
    </w:p>
    <w:p w14:paraId="504C077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D81AFA" w:rsidRDefault="002E28D4" w:rsidP="002E28D4">
      <w:pPr>
        <w:rPr>
          <w:rFonts w:ascii="Times New Roman" w:hAnsi="Times New Roman" w:cs="Times New Roman"/>
        </w:rPr>
      </w:pPr>
    </w:p>
    <w:p w14:paraId="65C9FBB7"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Diversity at USC</w:t>
      </w:r>
    </w:p>
    <w:p w14:paraId="01E00A32" w14:textId="460D73A1" w:rsidR="00D67081" w:rsidRPr="00D81AFA" w:rsidRDefault="0030648F" w:rsidP="00EC4270">
      <w:pPr>
        <w:pStyle w:val="NoSpacing"/>
        <w:rPr>
          <w:rFonts w:ascii="Times New Roman" w:hAnsi="Times New Roman" w:cs="Times New Roman"/>
        </w:rPr>
      </w:pPr>
      <w:hyperlink r:id="rId36" w:history="1">
        <w:r w:rsidR="00D67081" w:rsidRPr="00D81AFA">
          <w:rPr>
            <w:rStyle w:val="Hyperlink"/>
            <w:rFonts w:ascii="Times New Roman" w:hAnsi="Times New Roman" w:cs="Times New Roman"/>
          </w:rPr>
          <w:t>https://diversity.usc.edu/</w:t>
        </w:r>
      </w:hyperlink>
    </w:p>
    <w:p w14:paraId="10CA7AB8" w14:textId="740F168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740-2101</w:t>
      </w:r>
    </w:p>
    <w:p w14:paraId="42D2932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D81AFA" w:rsidRDefault="002E28D4" w:rsidP="002E28D4">
      <w:pPr>
        <w:rPr>
          <w:rFonts w:ascii="Times New Roman" w:hAnsi="Times New Roman" w:cs="Times New Roman"/>
        </w:rPr>
      </w:pPr>
    </w:p>
    <w:p w14:paraId="4DD624CD"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Emergency </w:t>
      </w:r>
    </w:p>
    <w:p w14:paraId="31F9E236" w14:textId="02C869DB" w:rsidR="00D67081" w:rsidRPr="00D81AFA" w:rsidRDefault="0030648F" w:rsidP="00EC4270">
      <w:pPr>
        <w:pStyle w:val="NoSpacing"/>
        <w:rPr>
          <w:rFonts w:ascii="Times New Roman" w:hAnsi="Times New Roman" w:cs="Times New Roman"/>
        </w:rPr>
      </w:pPr>
      <w:hyperlink r:id="rId37" w:history="1">
        <w:r w:rsidR="00D67081" w:rsidRPr="00D81AFA">
          <w:rPr>
            <w:rStyle w:val="Hyperlink"/>
            <w:rFonts w:ascii="Times New Roman" w:hAnsi="Times New Roman" w:cs="Times New Roman"/>
          </w:rPr>
          <w:t>https://dps.usc.edu/</w:t>
        </w:r>
      </w:hyperlink>
    </w:p>
    <w:p w14:paraId="2B4EA736" w14:textId="78D8D89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UPC phone number (213) 740-4321</w:t>
      </w:r>
    </w:p>
    <w:p w14:paraId="03719B3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HSC phone number (323) 442-1000</w:t>
      </w:r>
    </w:p>
    <w:p w14:paraId="385B286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1C28BD99"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D81AFA" w:rsidRDefault="002E28D4" w:rsidP="002E28D4">
      <w:pPr>
        <w:rPr>
          <w:rFonts w:ascii="Times New Roman" w:hAnsi="Times New Roman" w:cs="Times New Roman"/>
        </w:rPr>
      </w:pPr>
    </w:p>
    <w:p w14:paraId="7679CFF1" w14:textId="77777777" w:rsidR="002E28D4" w:rsidRPr="00D81AFA" w:rsidRDefault="002E28D4" w:rsidP="000C6A36">
      <w:pPr>
        <w:pStyle w:val="NoSpacing"/>
        <w:rPr>
          <w:rFonts w:ascii="Times New Roman" w:hAnsi="Times New Roman" w:cs="Times New Roman"/>
          <w:b/>
        </w:rPr>
      </w:pPr>
      <w:r w:rsidRPr="00D81AFA">
        <w:rPr>
          <w:rFonts w:ascii="Times New Roman" w:hAnsi="Times New Roman" w:cs="Times New Roman"/>
          <w:b/>
        </w:rPr>
        <w:t>USC Department of Public Safety</w:t>
      </w:r>
    </w:p>
    <w:p w14:paraId="46B71621" w14:textId="3D127F4B" w:rsidR="00D67081" w:rsidRPr="00D81AFA" w:rsidRDefault="0030648F" w:rsidP="000C6A36">
      <w:pPr>
        <w:pStyle w:val="NoSpacing"/>
        <w:rPr>
          <w:rFonts w:ascii="Times New Roman" w:hAnsi="Times New Roman" w:cs="Times New Roman"/>
        </w:rPr>
      </w:pPr>
      <w:hyperlink r:id="rId38" w:history="1">
        <w:r w:rsidR="00D67081" w:rsidRPr="00D81AFA">
          <w:rPr>
            <w:rStyle w:val="Hyperlink"/>
            <w:rFonts w:ascii="Times New Roman" w:hAnsi="Times New Roman" w:cs="Times New Roman"/>
          </w:rPr>
          <w:t>https://dps.usc.edu/</w:t>
        </w:r>
      </w:hyperlink>
    </w:p>
    <w:p w14:paraId="3A2B47EA" w14:textId="43239279"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UPC phone number (213) 740-6000</w:t>
      </w:r>
    </w:p>
    <w:p w14:paraId="29729D1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HSC phone number (323) 442-120</w:t>
      </w:r>
    </w:p>
    <w:p w14:paraId="2D02822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On call 24/7</w:t>
      </w:r>
    </w:p>
    <w:p w14:paraId="3D166F55" w14:textId="5AEE492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lastRenderedPageBreak/>
        <w:t>Non-emergency assistance or information.</w:t>
      </w:r>
    </w:p>
    <w:p w14:paraId="02793EE1" w14:textId="006DEBD3" w:rsidR="000C6A36" w:rsidRPr="00D81AFA" w:rsidRDefault="000C6A36" w:rsidP="002E28D4">
      <w:pPr>
        <w:rPr>
          <w:rFonts w:ascii="Times New Roman" w:hAnsi="Times New Roman" w:cs="Times New Roman"/>
        </w:rPr>
      </w:pPr>
    </w:p>
    <w:p w14:paraId="13FCA5F8" w14:textId="3D31033D" w:rsidR="000C6A36" w:rsidRPr="00D81AFA" w:rsidRDefault="000C6A36" w:rsidP="002E28D4">
      <w:pPr>
        <w:rPr>
          <w:rFonts w:ascii="Times New Roman" w:hAnsi="Times New Roman" w:cs="Times New Roman"/>
        </w:rPr>
      </w:pPr>
      <w:r w:rsidRPr="00D81AFA">
        <w:rPr>
          <w:rFonts w:ascii="Times New Roman" w:hAnsi="Times New Roman" w:cs="Times New Roman"/>
          <w:b/>
          <w:color w:val="991B1E"/>
        </w:rPr>
        <w:t>Additional Resources</w:t>
      </w:r>
    </w:p>
    <w:p w14:paraId="1C55FDEC" w14:textId="234AE9DC" w:rsidR="006B49AB" w:rsidRPr="00D81AFA" w:rsidRDefault="000C6A36" w:rsidP="002E28D4">
      <w:pPr>
        <w:rPr>
          <w:rFonts w:ascii="Times New Roman" w:hAnsi="Times New Roman" w:cs="Times New Roman"/>
        </w:rPr>
      </w:pPr>
      <w:r w:rsidRPr="00D81AFA">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4FD8D80" w14:textId="77777777" w:rsidR="006B49AB" w:rsidRPr="006B49AB" w:rsidRDefault="006B49AB" w:rsidP="006B49AB">
      <w:pPr>
        <w:rPr>
          <w:rFonts w:ascii="Times New Roman" w:hAnsi="Times New Roman" w:cs="Times New Roman"/>
          <w:sz w:val="24"/>
          <w:szCs w:val="24"/>
        </w:rPr>
      </w:pPr>
    </w:p>
    <w:p w14:paraId="5A0A6AE2" w14:textId="77777777" w:rsidR="006B49AB" w:rsidRPr="006B49AB" w:rsidRDefault="006B49AB" w:rsidP="006B49AB">
      <w:pPr>
        <w:rPr>
          <w:rFonts w:ascii="Times New Roman" w:hAnsi="Times New Roman" w:cs="Times New Roman"/>
          <w:sz w:val="24"/>
          <w:szCs w:val="24"/>
        </w:rPr>
      </w:pPr>
    </w:p>
    <w:p w14:paraId="64637178" w14:textId="77777777" w:rsidR="006B49AB" w:rsidRPr="006B49AB" w:rsidRDefault="006B49AB" w:rsidP="006B49AB">
      <w:pPr>
        <w:rPr>
          <w:rFonts w:ascii="Times New Roman" w:hAnsi="Times New Roman" w:cs="Times New Roman"/>
          <w:sz w:val="24"/>
          <w:szCs w:val="24"/>
        </w:rPr>
      </w:pPr>
    </w:p>
    <w:p w14:paraId="16CE12B6" w14:textId="77777777" w:rsidR="006B49AB" w:rsidRPr="006B49AB" w:rsidRDefault="006B49AB" w:rsidP="006B49AB">
      <w:pPr>
        <w:rPr>
          <w:rFonts w:ascii="Times New Roman" w:hAnsi="Times New Roman" w:cs="Times New Roman"/>
          <w:sz w:val="24"/>
          <w:szCs w:val="24"/>
        </w:rPr>
      </w:pPr>
    </w:p>
    <w:p w14:paraId="628F7A8D" w14:textId="77777777" w:rsidR="006B49AB" w:rsidRPr="006B49AB" w:rsidRDefault="006B49AB" w:rsidP="006B49AB">
      <w:pPr>
        <w:rPr>
          <w:rFonts w:ascii="Times New Roman" w:hAnsi="Times New Roman" w:cs="Times New Roman"/>
          <w:sz w:val="24"/>
          <w:szCs w:val="24"/>
        </w:rPr>
      </w:pPr>
    </w:p>
    <w:p w14:paraId="58E91EE5" w14:textId="77777777" w:rsidR="006B49AB" w:rsidRPr="006B49AB" w:rsidRDefault="006B49AB" w:rsidP="006B49AB">
      <w:pPr>
        <w:rPr>
          <w:rFonts w:ascii="Times New Roman" w:hAnsi="Times New Roman" w:cs="Times New Roman"/>
          <w:sz w:val="24"/>
          <w:szCs w:val="24"/>
        </w:rPr>
      </w:pPr>
    </w:p>
    <w:p w14:paraId="49EED87D" w14:textId="77777777" w:rsidR="006B49AB" w:rsidRPr="006B49AB" w:rsidRDefault="006B49AB" w:rsidP="006B49AB">
      <w:pPr>
        <w:rPr>
          <w:rFonts w:ascii="Times New Roman" w:hAnsi="Times New Roman" w:cs="Times New Roman"/>
          <w:sz w:val="24"/>
          <w:szCs w:val="24"/>
        </w:rPr>
      </w:pPr>
    </w:p>
    <w:p w14:paraId="3087AF19" w14:textId="77777777" w:rsidR="006B49AB" w:rsidRPr="006B49AB" w:rsidRDefault="006B49AB" w:rsidP="006B49AB">
      <w:pPr>
        <w:rPr>
          <w:rFonts w:ascii="Times New Roman" w:hAnsi="Times New Roman" w:cs="Times New Roman"/>
          <w:sz w:val="24"/>
          <w:szCs w:val="24"/>
        </w:rPr>
      </w:pPr>
    </w:p>
    <w:p w14:paraId="3C272991" w14:textId="77777777" w:rsidR="006B49AB" w:rsidRPr="006B49AB" w:rsidRDefault="006B49AB" w:rsidP="006B49AB">
      <w:pPr>
        <w:rPr>
          <w:rFonts w:ascii="Times New Roman" w:hAnsi="Times New Roman" w:cs="Times New Roman"/>
          <w:sz w:val="24"/>
          <w:szCs w:val="24"/>
        </w:rPr>
      </w:pPr>
    </w:p>
    <w:p w14:paraId="5111ACA1" w14:textId="77777777" w:rsidR="006B49AB" w:rsidRPr="006B49AB" w:rsidRDefault="006B49AB" w:rsidP="006B49AB">
      <w:pPr>
        <w:rPr>
          <w:rFonts w:ascii="Times New Roman" w:hAnsi="Times New Roman" w:cs="Times New Roman"/>
          <w:sz w:val="24"/>
          <w:szCs w:val="24"/>
        </w:rPr>
      </w:pPr>
    </w:p>
    <w:p w14:paraId="7AFC0C22" w14:textId="77777777" w:rsidR="006B49AB" w:rsidRPr="006B49AB" w:rsidRDefault="006B49AB" w:rsidP="006B49AB">
      <w:pPr>
        <w:rPr>
          <w:rFonts w:ascii="Times New Roman" w:hAnsi="Times New Roman" w:cs="Times New Roman"/>
          <w:sz w:val="24"/>
          <w:szCs w:val="24"/>
        </w:rPr>
      </w:pPr>
    </w:p>
    <w:p w14:paraId="389EC1FD" w14:textId="77777777" w:rsidR="006B49AB" w:rsidRPr="006B49AB" w:rsidRDefault="006B49AB" w:rsidP="006B49AB">
      <w:pPr>
        <w:rPr>
          <w:rFonts w:ascii="Times New Roman" w:hAnsi="Times New Roman" w:cs="Times New Roman"/>
          <w:sz w:val="24"/>
          <w:szCs w:val="24"/>
        </w:rPr>
      </w:pPr>
    </w:p>
    <w:p w14:paraId="0BFA6754" w14:textId="3D84E22C" w:rsidR="006B49AB" w:rsidRDefault="006B49AB" w:rsidP="006B49AB">
      <w:pPr>
        <w:rPr>
          <w:rFonts w:ascii="Times New Roman" w:hAnsi="Times New Roman" w:cs="Times New Roman"/>
          <w:sz w:val="24"/>
          <w:szCs w:val="24"/>
        </w:rPr>
      </w:pPr>
    </w:p>
    <w:p w14:paraId="2DE594F7" w14:textId="77777777" w:rsidR="000C6A36" w:rsidRPr="006B49AB" w:rsidRDefault="000C6A36" w:rsidP="006B49AB">
      <w:pPr>
        <w:rPr>
          <w:rFonts w:ascii="Times New Roman" w:hAnsi="Times New Roman" w:cs="Times New Roman"/>
          <w:sz w:val="24"/>
          <w:szCs w:val="24"/>
        </w:rPr>
      </w:pPr>
    </w:p>
    <w:sectPr w:rsidR="000C6A36" w:rsidRPr="006B49AB" w:rsidSect="006F4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C58D" w14:textId="77777777" w:rsidR="00B4742B" w:rsidRDefault="00B4742B" w:rsidP="00D50789">
      <w:pPr>
        <w:spacing w:after="0" w:line="240" w:lineRule="auto"/>
      </w:pPr>
      <w:r>
        <w:separator/>
      </w:r>
    </w:p>
  </w:endnote>
  <w:endnote w:type="continuationSeparator" w:id="0">
    <w:p w14:paraId="0F7C4526" w14:textId="77777777" w:rsidR="00B4742B" w:rsidRDefault="00B4742B"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A49" w14:textId="77777777" w:rsidR="00AE55E2" w:rsidRDefault="00AE55E2">
    <w:pPr>
      <w:pBdr>
        <w:top w:val="single" w:sz="12" w:space="1" w:color="FFC000"/>
        <w:left w:val="nil"/>
        <w:bottom w:val="nil"/>
        <w:right w:val="nil"/>
        <w:between w:val="nil"/>
      </w:pBdr>
      <w:tabs>
        <w:tab w:val="center" w:pos="4680"/>
        <w:tab w:val="right" w:pos="9360"/>
      </w:tabs>
      <w:rPr>
        <w:color w:val="C00000"/>
        <w:sz w:val="6"/>
        <w:szCs w:val="6"/>
      </w:rPr>
    </w:pPr>
  </w:p>
  <w:p w14:paraId="3561808E" w14:textId="3DF1F4CF" w:rsidR="00AE55E2" w:rsidRDefault="00AE55E2" w:rsidP="00FC1A21">
    <w:pPr>
      <w:pBdr>
        <w:top w:val="nil"/>
        <w:left w:val="nil"/>
        <w:bottom w:val="nil"/>
        <w:right w:val="nil"/>
        <w:between w:val="nil"/>
      </w:pBdr>
      <w:tabs>
        <w:tab w:val="center" w:pos="4680"/>
        <w:tab w:val="right" w:pos="9180"/>
      </w:tabs>
      <w:rPr>
        <w:color w:val="C00000"/>
      </w:rPr>
    </w:pPr>
    <w:r>
      <w:rPr>
        <w:color w:val="C00000"/>
      </w:rPr>
      <w:t>SOWK 699b</w:t>
    </w:r>
    <w:r>
      <w:rPr>
        <w:color w:val="C00000"/>
      </w:rPr>
      <w:tab/>
      <w:t xml:space="preserve">                                            Summer Semester 2021                                             Page </w:t>
    </w:r>
    <w:r>
      <w:rPr>
        <w:color w:val="C00000"/>
      </w:rPr>
      <w:fldChar w:fldCharType="begin"/>
    </w:r>
    <w:r>
      <w:rPr>
        <w:color w:val="C00000"/>
      </w:rPr>
      <w:instrText>PAGE</w:instrText>
    </w:r>
    <w:r>
      <w:rPr>
        <w:color w:val="C00000"/>
      </w:rPr>
      <w:fldChar w:fldCharType="separate"/>
    </w:r>
    <w:r w:rsidR="00176CE3">
      <w:rPr>
        <w:noProof/>
        <w:color w:val="C00000"/>
      </w:rPr>
      <w:t>8</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176CE3">
      <w:rPr>
        <w:noProof/>
        <w:color w:val="C00000"/>
      </w:rPr>
      <w:t>27</w:t>
    </w:r>
    <w:r>
      <w:rPr>
        <w:color w:val="C00000"/>
      </w:rPr>
      <w:fldChar w:fldCharType="end"/>
    </w:r>
  </w:p>
  <w:p w14:paraId="788D9FD9" w14:textId="77777777" w:rsidR="00AE55E2" w:rsidRDefault="00AE55E2" w:rsidP="00FC1A21">
    <w:pPr>
      <w:pBdr>
        <w:top w:val="nil"/>
        <w:left w:val="nil"/>
        <w:bottom w:val="nil"/>
        <w:right w:val="nil"/>
        <w:between w:val="nil"/>
      </w:pBdr>
      <w:tabs>
        <w:tab w:val="center" w:pos="4680"/>
        <w:tab w:val="right" w:pos="9180"/>
      </w:tabs>
      <w:rPr>
        <w:color w:val="C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D4" w14:textId="77777777" w:rsidR="00AE55E2" w:rsidRDefault="00AE5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2E821638" w:rsidR="00AE55E2" w:rsidRPr="00F70E4C" w:rsidRDefault="00AE55E2">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176CE3">
      <w:rPr>
        <w:rFonts w:ascii="Times New Roman" w:hAnsi="Times New Roman" w:cs="Times New Roman"/>
        <w:b/>
        <w:bCs/>
        <w:noProof/>
      </w:rPr>
      <w:t>27</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176CE3">
      <w:rPr>
        <w:rFonts w:ascii="Times New Roman" w:hAnsi="Times New Roman" w:cs="Times New Roman"/>
        <w:b/>
        <w:bCs/>
        <w:noProof/>
      </w:rPr>
      <w:t>27</w:t>
    </w:r>
    <w:r w:rsidRPr="00F70E4C">
      <w:rPr>
        <w:rFonts w:ascii="Times New Roman" w:hAnsi="Times New Roman" w:cs="Times New Roman"/>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539483A" w:rsidR="00AE55E2" w:rsidRPr="00B9300D" w:rsidRDefault="00AE55E2">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176CE3">
      <w:rPr>
        <w:rFonts w:ascii="Times New Roman" w:hAnsi="Times New Roman" w:cs="Times New Roman"/>
        <w:b/>
        <w:bCs/>
        <w:noProof/>
      </w:rPr>
      <w:t>22</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176CE3">
      <w:rPr>
        <w:rFonts w:ascii="Times New Roman" w:hAnsi="Times New Roman" w:cs="Times New Roman"/>
        <w:b/>
        <w:bCs/>
        <w:noProof/>
      </w:rPr>
      <w:t>22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C5A" w14:textId="77777777" w:rsidR="00B4742B" w:rsidRDefault="00B4742B" w:rsidP="00D50789">
      <w:pPr>
        <w:spacing w:after="0" w:line="240" w:lineRule="auto"/>
      </w:pPr>
      <w:r>
        <w:separator/>
      </w:r>
    </w:p>
  </w:footnote>
  <w:footnote w:type="continuationSeparator" w:id="0">
    <w:p w14:paraId="2E4AA015" w14:textId="77777777" w:rsidR="00B4742B" w:rsidRDefault="00B4742B"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D3E5" w14:textId="6E06039C" w:rsidR="001170AA" w:rsidRDefault="001170AA">
    <w:pPr>
      <w:pStyle w:val="Header"/>
    </w:pPr>
    <w:r>
      <w:rPr>
        <w:noProof/>
      </w:rPr>
      <w:drawing>
        <wp:anchor distT="0" distB="0" distL="114300" distR="114300" simplePos="0" relativeHeight="251671552" behindDoc="0" locked="0" layoutInCell="1" allowOverlap="1" wp14:anchorId="77C57A32" wp14:editId="2A857AC5">
          <wp:simplePos x="0" y="0"/>
          <wp:positionH relativeFrom="margin">
            <wp:posOffset>4145280</wp:posOffset>
          </wp:positionH>
          <wp:positionV relativeFrom="paragraph">
            <wp:posOffset>-87630</wp:posOffset>
          </wp:positionV>
          <wp:extent cx="2296160" cy="365760"/>
          <wp:effectExtent l="0" t="0" r="2540" b="2540"/>
          <wp:wrapThrough wrapText="bothSides">
            <wp:wrapPolygon edited="0">
              <wp:start x="0" y="0"/>
              <wp:lineTo x="0" y="21000"/>
              <wp:lineTo x="21504" y="21000"/>
              <wp:lineTo x="2150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96160"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0D2" w14:textId="4D8F33F6" w:rsidR="00AE55E2" w:rsidRDefault="00AE5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5A1AB499" w:rsidR="00AE55E2" w:rsidRDefault="00AE55E2">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1DAFCB2F" w:rsidR="00AE55E2" w:rsidRDefault="00AE55E2">
    <w:pPr>
      <w:pStyle w:val="Header"/>
    </w:pPr>
    <w:r>
      <w:rPr>
        <w:noProof/>
      </w:rPr>
      <w:drawing>
        <wp:anchor distT="0" distB="0" distL="114300" distR="114300" simplePos="0" relativeHeight="251669504" behindDoc="0" locked="0" layoutInCell="1" allowOverlap="1" wp14:anchorId="7C129A18" wp14:editId="57BA5B3C">
          <wp:simplePos x="0" y="0"/>
          <wp:positionH relativeFrom="margin">
            <wp:posOffset>4000500</wp:posOffset>
          </wp:positionH>
          <wp:positionV relativeFrom="paragraph">
            <wp:posOffset>-114300</wp:posOffset>
          </wp:positionV>
          <wp:extent cx="2276475" cy="362585"/>
          <wp:effectExtent l="0" t="0" r="9525" b="0"/>
          <wp:wrapThrough wrapText="bothSides">
            <wp:wrapPolygon edited="0">
              <wp:start x="0" y="0"/>
              <wp:lineTo x="0" y="19671"/>
              <wp:lineTo x="21449" y="19671"/>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415"/>
    <w:multiLevelType w:val="hybridMultilevel"/>
    <w:tmpl w:val="2FB472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3"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5"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6"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5116222"/>
    <w:multiLevelType w:val="multilevel"/>
    <w:tmpl w:val="0596B03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2"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7"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18"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0"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1"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23"/>
  </w:num>
  <w:num w:numId="5">
    <w:abstractNumId w:val="18"/>
  </w:num>
  <w:num w:numId="6">
    <w:abstractNumId w:val="21"/>
  </w:num>
  <w:num w:numId="7">
    <w:abstractNumId w:val="22"/>
  </w:num>
  <w:num w:numId="8">
    <w:abstractNumId w:val="6"/>
  </w:num>
  <w:num w:numId="9">
    <w:abstractNumId w:val="11"/>
  </w:num>
  <w:num w:numId="10">
    <w:abstractNumId w:val="10"/>
  </w:num>
  <w:num w:numId="11">
    <w:abstractNumId w:val="2"/>
  </w:num>
  <w:num w:numId="12">
    <w:abstractNumId w:val="17"/>
  </w:num>
  <w:num w:numId="13">
    <w:abstractNumId w:val="16"/>
  </w:num>
  <w:num w:numId="14">
    <w:abstractNumId w:val="5"/>
  </w:num>
  <w:num w:numId="15">
    <w:abstractNumId w:val="13"/>
  </w:num>
  <w:num w:numId="16">
    <w:abstractNumId w:val="19"/>
  </w:num>
  <w:num w:numId="17">
    <w:abstractNumId w:val="12"/>
  </w:num>
  <w:num w:numId="18">
    <w:abstractNumId w:val="1"/>
  </w:num>
  <w:num w:numId="19">
    <w:abstractNumId w:val="4"/>
  </w:num>
  <w:num w:numId="20">
    <w:abstractNumId w:val="3"/>
  </w:num>
  <w:num w:numId="21">
    <w:abstractNumId w:val="9"/>
  </w:num>
  <w:num w:numId="22">
    <w:abstractNumId w:val="7"/>
  </w:num>
  <w:num w:numId="23">
    <w:abstractNumId w:val="2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A7"/>
    <w:rsid w:val="000005F7"/>
    <w:rsid w:val="00047B80"/>
    <w:rsid w:val="00090B4D"/>
    <w:rsid w:val="000A14B6"/>
    <w:rsid w:val="000C6A36"/>
    <w:rsid w:val="001170AA"/>
    <w:rsid w:val="00124137"/>
    <w:rsid w:val="00176CE3"/>
    <w:rsid w:val="001B1607"/>
    <w:rsid w:val="001D3EAB"/>
    <w:rsid w:val="001F12CB"/>
    <w:rsid w:val="001F4D6E"/>
    <w:rsid w:val="00243B76"/>
    <w:rsid w:val="00261D42"/>
    <w:rsid w:val="00295652"/>
    <w:rsid w:val="002C30C6"/>
    <w:rsid w:val="002D4DA2"/>
    <w:rsid w:val="002E28D4"/>
    <w:rsid w:val="00302018"/>
    <w:rsid w:val="003027F7"/>
    <w:rsid w:val="0030648F"/>
    <w:rsid w:val="00313A7C"/>
    <w:rsid w:val="00331553"/>
    <w:rsid w:val="003A760E"/>
    <w:rsid w:val="003B26AE"/>
    <w:rsid w:val="003C3E88"/>
    <w:rsid w:val="003F467A"/>
    <w:rsid w:val="00427395"/>
    <w:rsid w:val="004424B2"/>
    <w:rsid w:val="00464ACE"/>
    <w:rsid w:val="00494B4C"/>
    <w:rsid w:val="004B52C7"/>
    <w:rsid w:val="004E5229"/>
    <w:rsid w:val="004F41F2"/>
    <w:rsid w:val="00545F10"/>
    <w:rsid w:val="005A1EB6"/>
    <w:rsid w:val="006B49AB"/>
    <w:rsid w:val="006F4B9D"/>
    <w:rsid w:val="007632B7"/>
    <w:rsid w:val="00782AD4"/>
    <w:rsid w:val="007C630E"/>
    <w:rsid w:val="007D3B8A"/>
    <w:rsid w:val="0082210A"/>
    <w:rsid w:val="00862BB7"/>
    <w:rsid w:val="0088469D"/>
    <w:rsid w:val="008A5CDF"/>
    <w:rsid w:val="008D0334"/>
    <w:rsid w:val="008D5731"/>
    <w:rsid w:val="008F002E"/>
    <w:rsid w:val="0090035E"/>
    <w:rsid w:val="009253D5"/>
    <w:rsid w:val="0094348C"/>
    <w:rsid w:val="00971AF4"/>
    <w:rsid w:val="00A01A57"/>
    <w:rsid w:val="00A45949"/>
    <w:rsid w:val="00A50FC3"/>
    <w:rsid w:val="00A7177B"/>
    <w:rsid w:val="00AA7148"/>
    <w:rsid w:val="00AB1A1D"/>
    <w:rsid w:val="00AB71A3"/>
    <w:rsid w:val="00AB7534"/>
    <w:rsid w:val="00AE55E2"/>
    <w:rsid w:val="00B130CA"/>
    <w:rsid w:val="00B4573E"/>
    <w:rsid w:val="00B4742B"/>
    <w:rsid w:val="00B629DA"/>
    <w:rsid w:val="00B74BC7"/>
    <w:rsid w:val="00B771C6"/>
    <w:rsid w:val="00B84EB4"/>
    <w:rsid w:val="00B9300D"/>
    <w:rsid w:val="00BA7597"/>
    <w:rsid w:val="00BE30E3"/>
    <w:rsid w:val="00C05231"/>
    <w:rsid w:val="00C23DFB"/>
    <w:rsid w:val="00C60138"/>
    <w:rsid w:val="00C95BFB"/>
    <w:rsid w:val="00CA2A62"/>
    <w:rsid w:val="00CB0298"/>
    <w:rsid w:val="00CC1094"/>
    <w:rsid w:val="00D50789"/>
    <w:rsid w:val="00D67081"/>
    <w:rsid w:val="00D81AFA"/>
    <w:rsid w:val="00D82E60"/>
    <w:rsid w:val="00D90E83"/>
    <w:rsid w:val="00DE3458"/>
    <w:rsid w:val="00E10FAF"/>
    <w:rsid w:val="00E70D40"/>
    <w:rsid w:val="00EC1FBF"/>
    <w:rsid w:val="00EC4270"/>
    <w:rsid w:val="00EC7616"/>
    <w:rsid w:val="00EE2F8D"/>
    <w:rsid w:val="00F23760"/>
    <w:rsid w:val="00F24D3B"/>
    <w:rsid w:val="00F360A7"/>
    <w:rsid w:val="00F70E4C"/>
    <w:rsid w:val="00F81B37"/>
    <w:rsid w:val="00FC1A21"/>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53641"/>
  <w15:docId w15:val="{AB7DC119-F553-4A91-89AA-FA84C835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semiHidden/>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table" w:customStyle="1" w:styleId="TableGrid1">
    <w:name w:val="Table Grid1"/>
    <w:basedOn w:val="TableNormal"/>
    <w:next w:val="TableGrid"/>
    <w:uiPriority w:val="39"/>
    <w:rsid w:val="008D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w.usc.edu/academic/field-experience/" TargetMode="External"/><Relationship Id="rId18" Type="http://schemas.openxmlformats.org/officeDocument/2006/relationships/header" Target="header3.xml"/><Relationship Id="rId26" Type="http://schemas.openxmlformats.org/officeDocument/2006/relationships/hyperlink" Target="https://policy.usc.edu/scampu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dsp.usc.edu/" TargetMode="External"/><Relationship Id="rId7" Type="http://schemas.openxmlformats.org/officeDocument/2006/relationships/webSettings" Target="webSettings.xml"/><Relationship Id="rId12" Type="http://schemas.openxmlformats.org/officeDocument/2006/relationships/hyperlink" Target="http://sowkweb.usc.edu/master-of-social-work/msw-degree/field-education/forms" TargetMode="External"/><Relationship Id="rId17" Type="http://schemas.openxmlformats.org/officeDocument/2006/relationships/header" Target="header2.xm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studenthealth.usc.edu/counse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image" Target="media/image1.jpg"/><Relationship Id="rId19" Type="http://schemas.openxmlformats.org/officeDocument/2006/relationships/footer" Target="footer2.xml"/><Relationship Id="rId31" Type="http://schemas.openxmlformats.org/officeDocument/2006/relationships/hyperlink" Target="https://studenthealth.usc.edu/sexual-ass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academics/msw-on-campus/field-education/students-forms" TargetMode="External"/><Relationship Id="rId22" Type="http://schemas.openxmlformats.org/officeDocument/2006/relationships/footer" Target="footer4.xm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9081</Words>
  <Characters>51768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Tina Fietsam</cp:lastModifiedBy>
  <cp:revision>2</cp:revision>
  <dcterms:created xsi:type="dcterms:W3CDTF">2021-05-16T16:03:00Z</dcterms:created>
  <dcterms:modified xsi:type="dcterms:W3CDTF">2021-05-16T16:03:00Z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