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24268" w14:textId="4AF67B05" w:rsidR="00F5472E" w:rsidRDefault="00F5472E" w:rsidP="00F5472E">
      <w:pPr>
        <w:spacing w:before="100"/>
        <w:jc w:val="center"/>
        <w:rPr>
          <w:rFonts w:ascii="Times New Roman" w:hAnsi="Times New Roman"/>
          <w:b/>
          <w:bCs/>
          <w:sz w:val="32"/>
          <w:szCs w:val="32"/>
        </w:rPr>
      </w:pPr>
      <w:r w:rsidRPr="00681848">
        <w:rPr>
          <w:rFonts w:ascii="Times New Roman" w:hAnsi="Times New Roman"/>
          <w:b/>
          <w:bCs/>
          <w:sz w:val="32"/>
          <w:szCs w:val="32"/>
        </w:rPr>
        <w:t>Social Work 647</w:t>
      </w:r>
    </w:p>
    <w:p w14:paraId="6CDA4F9F" w14:textId="152C8B7E" w:rsidR="009D3718" w:rsidRDefault="009D3718" w:rsidP="00F5472E">
      <w:pPr>
        <w:spacing w:before="100"/>
        <w:jc w:val="center"/>
        <w:rPr>
          <w:rFonts w:ascii="Times New Roman" w:hAnsi="Times New Roman"/>
          <w:b/>
          <w:bCs/>
          <w:sz w:val="32"/>
          <w:szCs w:val="32"/>
        </w:rPr>
      </w:pPr>
      <w:r>
        <w:rPr>
          <w:rFonts w:ascii="Times New Roman" w:hAnsi="Times New Roman"/>
          <w:b/>
          <w:bCs/>
          <w:sz w:val="32"/>
          <w:szCs w:val="32"/>
        </w:rPr>
        <w:t>67199; 67201;67202</w:t>
      </w:r>
    </w:p>
    <w:p w14:paraId="343A5936" w14:textId="77777777" w:rsidR="00F5472E" w:rsidRPr="006907AD" w:rsidRDefault="00F5472E" w:rsidP="00F5472E">
      <w:pPr>
        <w:spacing w:before="100"/>
        <w:jc w:val="center"/>
        <w:rPr>
          <w:rFonts w:ascii="Times New Roman" w:hAnsi="Times New Roman"/>
          <w:b/>
          <w:bCs/>
        </w:rPr>
      </w:pPr>
    </w:p>
    <w:p w14:paraId="3D7D46C2" w14:textId="77777777" w:rsidR="00F5472E" w:rsidRPr="00681848" w:rsidRDefault="00F5472E" w:rsidP="00F5472E">
      <w:pPr>
        <w:pStyle w:val="CommentText"/>
        <w:rPr>
          <w:rFonts w:ascii="Times New Roman" w:hAnsi="Times New Roman"/>
          <w:sz w:val="24"/>
        </w:rPr>
      </w:pPr>
    </w:p>
    <w:p w14:paraId="0A1047A9" w14:textId="77777777" w:rsidR="00F5472E" w:rsidRPr="00681848" w:rsidRDefault="00F5472E" w:rsidP="00F5472E">
      <w:pPr>
        <w:jc w:val="center"/>
        <w:rPr>
          <w:rFonts w:ascii="Times New Roman" w:hAnsi="Times New Roman"/>
          <w:b/>
          <w:bCs/>
          <w:color w:val="C00000"/>
          <w:sz w:val="28"/>
          <w:szCs w:val="36"/>
        </w:rPr>
      </w:pPr>
      <w:r w:rsidRPr="00681848">
        <w:rPr>
          <w:rFonts w:ascii="Times New Roman" w:hAnsi="Times New Roman"/>
          <w:b/>
          <w:bCs/>
          <w:color w:val="C00000"/>
          <w:sz w:val="28"/>
          <w:szCs w:val="36"/>
        </w:rPr>
        <w:t xml:space="preserve">Advanced Practice With Complex </w:t>
      </w:r>
      <w:r>
        <w:rPr>
          <w:rFonts w:ascii="Times New Roman" w:hAnsi="Times New Roman"/>
          <w:b/>
          <w:bCs/>
          <w:color w:val="C00000"/>
          <w:sz w:val="28"/>
          <w:szCs w:val="36"/>
        </w:rPr>
        <w:t>Social Work Cases</w:t>
      </w:r>
    </w:p>
    <w:p w14:paraId="2D99E74D" w14:textId="77777777" w:rsidR="00F5472E" w:rsidRPr="00681848" w:rsidRDefault="00F5472E" w:rsidP="00F5472E">
      <w:pPr>
        <w:jc w:val="center"/>
        <w:rPr>
          <w:rFonts w:ascii="Times New Roman" w:hAnsi="Times New Roman"/>
          <w:bCs/>
          <w:sz w:val="28"/>
          <w:szCs w:val="36"/>
        </w:rPr>
      </w:pPr>
    </w:p>
    <w:p w14:paraId="044B44B3" w14:textId="23F7B1FA" w:rsidR="00F5472E" w:rsidRDefault="00F5472E" w:rsidP="00F5472E">
      <w:pPr>
        <w:jc w:val="center"/>
        <w:rPr>
          <w:rFonts w:ascii="Times New Roman" w:hAnsi="Times New Roman"/>
          <w:b/>
          <w:bCs/>
          <w:color w:val="C00000"/>
          <w:sz w:val="28"/>
          <w:szCs w:val="36"/>
        </w:rPr>
      </w:pPr>
      <w:r w:rsidRPr="00681848">
        <w:rPr>
          <w:rFonts w:ascii="Times New Roman" w:hAnsi="Times New Roman"/>
          <w:b/>
          <w:bCs/>
          <w:color w:val="C00000"/>
          <w:sz w:val="28"/>
          <w:szCs w:val="36"/>
        </w:rPr>
        <w:t>3 Units</w:t>
      </w:r>
    </w:p>
    <w:p w14:paraId="7073780B" w14:textId="784F4DCB" w:rsidR="00F5472E" w:rsidRDefault="00F5472E" w:rsidP="00F5472E">
      <w:pPr>
        <w:jc w:val="center"/>
        <w:rPr>
          <w:rFonts w:ascii="Times New Roman" w:hAnsi="Times New Roman"/>
          <w:b/>
          <w:bCs/>
          <w:color w:val="C00000"/>
          <w:sz w:val="28"/>
          <w:szCs w:val="36"/>
        </w:rPr>
      </w:pPr>
    </w:p>
    <w:p w14:paraId="15685178" w14:textId="3FFC0DC5" w:rsidR="00F5472E" w:rsidRPr="00681848" w:rsidRDefault="00405929" w:rsidP="00F5472E">
      <w:pPr>
        <w:jc w:val="center"/>
        <w:rPr>
          <w:rFonts w:ascii="Times New Roman" w:hAnsi="Times New Roman"/>
          <w:b/>
          <w:bCs/>
          <w:color w:val="C00000"/>
          <w:sz w:val="28"/>
          <w:szCs w:val="36"/>
        </w:rPr>
      </w:pPr>
      <w:r>
        <w:rPr>
          <w:rFonts w:ascii="Times New Roman" w:hAnsi="Times New Roman"/>
          <w:b/>
          <w:bCs/>
          <w:color w:val="C00000"/>
          <w:sz w:val="28"/>
          <w:szCs w:val="36"/>
        </w:rPr>
        <w:t>Summer</w:t>
      </w:r>
      <w:r w:rsidR="00AB2CFE">
        <w:rPr>
          <w:rFonts w:ascii="Times New Roman" w:hAnsi="Times New Roman"/>
          <w:b/>
          <w:bCs/>
          <w:color w:val="C00000"/>
          <w:sz w:val="28"/>
          <w:szCs w:val="36"/>
        </w:rPr>
        <w:t xml:space="preserve"> 2021</w:t>
      </w:r>
    </w:p>
    <w:p w14:paraId="569744B1" w14:textId="77777777" w:rsidR="00F5472E" w:rsidRPr="00681848" w:rsidRDefault="00F5472E" w:rsidP="00F5472E">
      <w:pPr>
        <w:jc w:val="center"/>
        <w:rPr>
          <w:rFonts w:ascii="Times New Roman" w:hAnsi="Times New Roman"/>
          <w:bCs/>
          <w:sz w:val="28"/>
          <w:szCs w:val="36"/>
        </w:rPr>
      </w:pPr>
    </w:p>
    <w:p w14:paraId="043326F3" w14:textId="77777777" w:rsidR="00F5472E" w:rsidRPr="00681848" w:rsidRDefault="001164AD" w:rsidP="00F5472E">
      <w:pPr>
        <w:widowControl w:val="0"/>
        <w:autoSpaceDE w:val="0"/>
        <w:autoSpaceDN w:val="0"/>
        <w:adjustRightInd w:val="0"/>
        <w:jc w:val="center"/>
        <w:rPr>
          <w:rFonts w:ascii="Times New Roman" w:hAnsi="Times New Roman"/>
          <w:i/>
          <w:sz w:val="28"/>
          <w:szCs w:val="28"/>
        </w:rPr>
      </w:pPr>
      <w:hyperlink r:id="rId11" w:history="1">
        <w:r w:rsidR="00F5472E" w:rsidRPr="00681848">
          <w:rPr>
            <w:rFonts w:ascii="Times New Roman" w:hAnsi="Times New Roman"/>
            <w:i/>
            <w:color w:val="012087"/>
            <w:sz w:val="28"/>
            <w:szCs w:val="28"/>
          </w:rPr>
          <w:t>The function of education is to teach one to think intensively and to think critically. Intelligence plus character—that is the goal of true education.</w:t>
        </w:r>
      </w:hyperlink>
    </w:p>
    <w:p w14:paraId="3969FA4A" w14:textId="77777777" w:rsidR="00F5472E" w:rsidRPr="00681848" w:rsidRDefault="00F5472E" w:rsidP="00F5472E">
      <w:pPr>
        <w:widowControl w:val="0"/>
        <w:autoSpaceDE w:val="0"/>
        <w:autoSpaceDN w:val="0"/>
        <w:adjustRightInd w:val="0"/>
        <w:jc w:val="right"/>
        <w:rPr>
          <w:rFonts w:ascii="Times New Roman" w:hAnsi="Times New Roman"/>
          <w:b/>
          <w:bCs/>
          <w:sz w:val="32"/>
          <w:szCs w:val="32"/>
        </w:rPr>
      </w:pPr>
      <w:r w:rsidRPr="00681848">
        <w:rPr>
          <w:rFonts w:ascii="Times New Roman" w:hAnsi="Times New Roman"/>
          <w:sz w:val="32"/>
          <w:szCs w:val="32"/>
        </w:rPr>
        <w:t>—</w:t>
      </w:r>
      <w:hyperlink r:id="rId12" w:history="1">
        <w:r w:rsidRPr="00681848">
          <w:rPr>
            <w:rFonts w:ascii="Times New Roman" w:hAnsi="Times New Roman"/>
            <w:b/>
            <w:bCs/>
            <w:color w:val="012087"/>
            <w:sz w:val="32"/>
            <w:szCs w:val="32"/>
          </w:rPr>
          <w:t>Martin Luther King Jr.</w:t>
        </w:r>
      </w:hyperlink>
    </w:p>
    <w:p w14:paraId="31B3C3B2" w14:textId="77777777" w:rsidR="00F5472E" w:rsidRPr="00681848" w:rsidRDefault="00F5472E" w:rsidP="00F5472E">
      <w:pPr>
        <w:jc w:val="center"/>
        <w:rPr>
          <w:rFonts w:ascii="Times New Roman" w:hAnsi="Times New Roman"/>
          <w:bCs/>
          <w:color w:val="7F7F7F"/>
          <w:sz w:val="28"/>
          <w:szCs w:val="36"/>
        </w:rPr>
      </w:pPr>
    </w:p>
    <w:p w14:paraId="481365AE" w14:textId="03D6EE52" w:rsidR="00D50789" w:rsidRDefault="00D50789" w:rsidP="00D50789">
      <w:pPr>
        <w:jc w:val="center"/>
        <w:rPr>
          <w:rFonts w:ascii="Times New Roman" w:hAnsi="Times New Roman" w:cs="Times New Roman"/>
          <w:b/>
          <w:i/>
        </w:rPr>
      </w:pP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313832EA" w:rsidR="00D50789" w:rsidRDefault="00D50789" w:rsidP="00D50789">
            <w:pPr>
              <w:rPr>
                <w:rFonts w:ascii="Times New Roman" w:hAnsi="Times New Roman" w:cs="Times New Roman"/>
                <w:b/>
              </w:rPr>
            </w:pPr>
            <w:r>
              <w:rPr>
                <w:rFonts w:ascii="Times New Roman" w:hAnsi="Times New Roman" w:cs="Times New Roman"/>
                <w:b/>
              </w:rPr>
              <w:t>Instructor</w:t>
            </w:r>
          </w:p>
        </w:tc>
        <w:tc>
          <w:tcPr>
            <w:tcW w:w="4675" w:type="dxa"/>
          </w:tcPr>
          <w:p w14:paraId="33F3122C" w14:textId="01184589" w:rsidR="00D50789" w:rsidRPr="00D50789" w:rsidRDefault="009D3718" w:rsidP="00D50789">
            <w:pPr>
              <w:jc w:val="center"/>
              <w:rPr>
                <w:rFonts w:ascii="Times New Roman" w:hAnsi="Times New Roman" w:cs="Times New Roman"/>
              </w:rPr>
            </w:pPr>
            <w:r>
              <w:rPr>
                <w:rFonts w:ascii="Times New Roman" w:hAnsi="Times New Roman" w:cs="Times New Roman"/>
              </w:rPr>
              <w:t>Iris Gonzalez-Thrash, MSW, LCSW</w:t>
            </w:r>
          </w:p>
        </w:tc>
      </w:tr>
      <w:tr w:rsidR="00D50789" w14:paraId="13171D82" w14:textId="77777777" w:rsidTr="00B629DA">
        <w:trPr>
          <w:jc w:val="center"/>
        </w:trPr>
        <w:tc>
          <w:tcPr>
            <w:tcW w:w="4675" w:type="dxa"/>
          </w:tcPr>
          <w:p w14:paraId="7C8808F7" w14:textId="0B9B7952" w:rsidR="00D50789" w:rsidRDefault="00D50789" w:rsidP="00D50789">
            <w:pPr>
              <w:rPr>
                <w:rFonts w:ascii="Times New Roman" w:hAnsi="Times New Roman" w:cs="Times New Roman"/>
                <w:b/>
              </w:rPr>
            </w:pPr>
            <w:r>
              <w:rPr>
                <w:rFonts w:ascii="Times New Roman" w:hAnsi="Times New Roman" w:cs="Times New Roman"/>
                <w:b/>
              </w:rPr>
              <w:t>Email</w:t>
            </w:r>
          </w:p>
        </w:tc>
        <w:tc>
          <w:tcPr>
            <w:tcW w:w="4675" w:type="dxa"/>
          </w:tcPr>
          <w:p w14:paraId="09CCDBC0" w14:textId="2804AEB0" w:rsidR="00D50789" w:rsidRPr="00D50789" w:rsidRDefault="009D3718" w:rsidP="00D50789">
            <w:pPr>
              <w:jc w:val="center"/>
              <w:rPr>
                <w:rFonts w:ascii="Times New Roman" w:hAnsi="Times New Roman" w:cs="Times New Roman"/>
              </w:rPr>
            </w:pPr>
            <w:r>
              <w:rPr>
                <w:rFonts w:ascii="Times New Roman" w:hAnsi="Times New Roman" w:cs="Times New Roman"/>
              </w:rPr>
              <w:t>irisgonz@usc.edu</w:t>
            </w:r>
          </w:p>
        </w:tc>
      </w:tr>
      <w:tr w:rsidR="00D50789" w14:paraId="5C84AE64" w14:textId="77777777" w:rsidTr="00B629DA">
        <w:trPr>
          <w:jc w:val="center"/>
        </w:trPr>
        <w:tc>
          <w:tcPr>
            <w:tcW w:w="4675" w:type="dxa"/>
          </w:tcPr>
          <w:p w14:paraId="78D3C603" w14:textId="78FDA4FE" w:rsidR="00D50789" w:rsidRDefault="00D50789" w:rsidP="00D50789">
            <w:pPr>
              <w:rPr>
                <w:rFonts w:ascii="Times New Roman" w:hAnsi="Times New Roman" w:cs="Times New Roman"/>
                <w:b/>
              </w:rPr>
            </w:pPr>
            <w:r>
              <w:rPr>
                <w:rFonts w:ascii="Times New Roman" w:hAnsi="Times New Roman" w:cs="Times New Roman"/>
                <w:b/>
              </w:rPr>
              <w:t>Telephone</w:t>
            </w:r>
          </w:p>
        </w:tc>
        <w:tc>
          <w:tcPr>
            <w:tcW w:w="4675" w:type="dxa"/>
          </w:tcPr>
          <w:p w14:paraId="6F604D5C" w14:textId="57E20A43" w:rsidR="00D50789" w:rsidRPr="00D50789" w:rsidRDefault="009D3718" w:rsidP="00D50789">
            <w:pPr>
              <w:jc w:val="center"/>
              <w:rPr>
                <w:rFonts w:ascii="Times New Roman" w:hAnsi="Times New Roman" w:cs="Times New Roman"/>
              </w:rPr>
            </w:pPr>
            <w:r>
              <w:rPr>
                <w:rFonts w:ascii="Times New Roman" w:hAnsi="Times New Roman" w:cs="Times New Roman"/>
              </w:rPr>
              <w:t>949-302-0421</w:t>
            </w:r>
          </w:p>
        </w:tc>
      </w:tr>
      <w:tr w:rsidR="00D50789" w14:paraId="3A7BDBDF" w14:textId="77777777" w:rsidTr="00B629DA">
        <w:trPr>
          <w:jc w:val="center"/>
        </w:trPr>
        <w:tc>
          <w:tcPr>
            <w:tcW w:w="4675" w:type="dxa"/>
          </w:tcPr>
          <w:p w14:paraId="692328CA" w14:textId="31506F31" w:rsidR="00D50789" w:rsidRDefault="00D50789" w:rsidP="00D50789">
            <w:pPr>
              <w:rPr>
                <w:rFonts w:ascii="Times New Roman" w:hAnsi="Times New Roman" w:cs="Times New Roman"/>
                <w:b/>
              </w:rPr>
            </w:pPr>
            <w:r>
              <w:rPr>
                <w:rFonts w:ascii="Times New Roman" w:hAnsi="Times New Roman" w:cs="Times New Roman"/>
                <w:b/>
              </w:rPr>
              <w:t>Office</w:t>
            </w:r>
          </w:p>
        </w:tc>
        <w:tc>
          <w:tcPr>
            <w:tcW w:w="4675" w:type="dxa"/>
          </w:tcPr>
          <w:p w14:paraId="04E0ADE5" w14:textId="7DF47E68" w:rsidR="00D50789" w:rsidRPr="00D50789" w:rsidRDefault="009D3718" w:rsidP="00D50789">
            <w:pPr>
              <w:jc w:val="center"/>
              <w:rPr>
                <w:rFonts w:ascii="Times New Roman" w:hAnsi="Times New Roman" w:cs="Times New Roman"/>
              </w:rPr>
            </w:pPr>
            <w:r>
              <w:rPr>
                <w:rFonts w:ascii="Times New Roman" w:hAnsi="Times New Roman" w:cs="Times New Roman"/>
              </w:rPr>
              <w:t>VAC</w:t>
            </w:r>
          </w:p>
        </w:tc>
      </w:tr>
      <w:tr w:rsidR="00D50789" w14:paraId="288FA313" w14:textId="77777777" w:rsidTr="00B629DA">
        <w:trPr>
          <w:jc w:val="center"/>
        </w:trPr>
        <w:tc>
          <w:tcPr>
            <w:tcW w:w="4675" w:type="dxa"/>
          </w:tcPr>
          <w:p w14:paraId="3CAEBDE6" w14:textId="51254EB9" w:rsidR="00D50789" w:rsidRDefault="00D50789" w:rsidP="00D50789">
            <w:pPr>
              <w:rPr>
                <w:rFonts w:ascii="Times New Roman" w:hAnsi="Times New Roman" w:cs="Times New Roman"/>
                <w:b/>
              </w:rPr>
            </w:pPr>
            <w:r>
              <w:rPr>
                <w:rFonts w:ascii="Times New Roman" w:hAnsi="Times New Roman" w:cs="Times New Roman"/>
                <w:b/>
              </w:rPr>
              <w:t>Office Hours</w:t>
            </w:r>
          </w:p>
        </w:tc>
        <w:tc>
          <w:tcPr>
            <w:tcW w:w="4675" w:type="dxa"/>
          </w:tcPr>
          <w:p w14:paraId="16B7E9C3" w14:textId="01DEDF6A" w:rsidR="00D50789" w:rsidRPr="00D50789" w:rsidRDefault="009D3718" w:rsidP="00D50789">
            <w:pPr>
              <w:jc w:val="center"/>
              <w:rPr>
                <w:rFonts w:ascii="Times New Roman" w:hAnsi="Times New Roman" w:cs="Times New Roman"/>
              </w:rPr>
            </w:pPr>
            <w:r>
              <w:rPr>
                <w:rFonts w:ascii="Times New Roman" w:hAnsi="Times New Roman" w:cs="Times New Roman"/>
              </w:rPr>
              <w:t>By appt.</w:t>
            </w:r>
          </w:p>
        </w:tc>
      </w:tr>
      <w:tr w:rsidR="00D50789" w14:paraId="69EB9A3C" w14:textId="77777777" w:rsidTr="00B629DA">
        <w:trPr>
          <w:jc w:val="center"/>
        </w:trPr>
        <w:tc>
          <w:tcPr>
            <w:tcW w:w="4675" w:type="dxa"/>
          </w:tcPr>
          <w:p w14:paraId="296FE373" w14:textId="2CEB1516" w:rsidR="00D50789" w:rsidRDefault="00D50789" w:rsidP="00D50789">
            <w:pPr>
              <w:rPr>
                <w:rFonts w:ascii="Times New Roman" w:hAnsi="Times New Roman" w:cs="Times New Roman"/>
                <w:b/>
              </w:rPr>
            </w:pPr>
            <w:r>
              <w:rPr>
                <w:rFonts w:ascii="Times New Roman" w:hAnsi="Times New Roman" w:cs="Times New Roman"/>
                <w:b/>
              </w:rPr>
              <w:t>Course Day(s)</w:t>
            </w:r>
          </w:p>
        </w:tc>
        <w:tc>
          <w:tcPr>
            <w:tcW w:w="4675" w:type="dxa"/>
          </w:tcPr>
          <w:p w14:paraId="44757A8F" w14:textId="20138257" w:rsidR="00D50789" w:rsidRPr="00D50789" w:rsidRDefault="009D3718" w:rsidP="00D50789">
            <w:pPr>
              <w:jc w:val="center"/>
              <w:rPr>
                <w:rFonts w:ascii="Times New Roman" w:hAnsi="Times New Roman" w:cs="Times New Roman"/>
              </w:rPr>
            </w:pPr>
            <w:r>
              <w:rPr>
                <w:rFonts w:ascii="Times New Roman" w:hAnsi="Times New Roman" w:cs="Times New Roman"/>
              </w:rPr>
              <w:t>Monday, Tuesday</w:t>
            </w:r>
          </w:p>
        </w:tc>
      </w:tr>
      <w:tr w:rsidR="00D50789" w14:paraId="4534EDC3" w14:textId="77777777" w:rsidTr="00B629DA">
        <w:trPr>
          <w:jc w:val="center"/>
        </w:trPr>
        <w:tc>
          <w:tcPr>
            <w:tcW w:w="4675" w:type="dxa"/>
          </w:tcPr>
          <w:p w14:paraId="0E88EB48" w14:textId="70A91D60" w:rsidR="00D50789" w:rsidRDefault="00D50789" w:rsidP="00D50789">
            <w:pPr>
              <w:rPr>
                <w:rFonts w:ascii="Times New Roman" w:hAnsi="Times New Roman" w:cs="Times New Roman"/>
                <w:b/>
              </w:rPr>
            </w:pPr>
            <w:r>
              <w:rPr>
                <w:rFonts w:ascii="Times New Roman" w:hAnsi="Times New Roman" w:cs="Times New Roman"/>
                <w:b/>
              </w:rPr>
              <w:t>Course Time(s)</w:t>
            </w:r>
          </w:p>
        </w:tc>
        <w:tc>
          <w:tcPr>
            <w:tcW w:w="4675" w:type="dxa"/>
          </w:tcPr>
          <w:p w14:paraId="35B6E9D2" w14:textId="39854340" w:rsidR="00D50789" w:rsidRPr="00D50789" w:rsidRDefault="009D3718" w:rsidP="00D50789">
            <w:pPr>
              <w:jc w:val="center"/>
              <w:rPr>
                <w:rFonts w:ascii="Times New Roman" w:hAnsi="Times New Roman" w:cs="Times New Roman"/>
              </w:rPr>
            </w:pPr>
            <w:r>
              <w:rPr>
                <w:rFonts w:ascii="Times New Roman" w:hAnsi="Times New Roman" w:cs="Times New Roman"/>
              </w:rPr>
              <w:t>4:00 pm; 7:00 a.m; 9:05 (pst)</w:t>
            </w:r>
          </w:p>
        </w:tc>
      </w:tr>
      <w:tr w:rsidR="00D50789" w14:paraId="3137ADE6" w14:textId="77777777" w:rsidTr="00B629DA">
        <w:trPr>
          <w:jc w:val="center"/>
        </w:trPr>
        <w:tc>
          <w:tcPr>
            <w:tcW w:w="4675" w:type="dxa"/>
          </w:tcPr>
          <w:p w14:paraId="1A922ED4" w14:textId="220B5023" w:rsidR="00D50789" w:rsidRDefault="00D50789" w:rsidP="00D50789">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34FF0637" w:rsidR="00D50789" w:rsidRPr="00D50789" w:rsidRDefault="009D3718" w:rsidP="00D50789">
            <w:pPr>
              <w:jc w:val="center"/>
              <w:rPr>
                <w:rFonts w:ascii="Times New Roman" w:hAnsi="Times New Roman" w:cs="Times New Roman"/>
              </w:rPr>
            </w:pPr>
            <w:r>
              <w:rPr>
                <w:rFonts w:ascii="Times New Roman" w:hAnsi="Times New Roman" w:cs="Times New Roman"/>
              </w:rPr>
              <w:t>VAC</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Default="00D50789" w:rsidP="00D50789">
      <w:pPr>
        <w:rPr>
          <w:rFonts w:ascii="Times New Roman" w:hAnsi="Times New Roman" w:cs="Times New Roman"/>
          <w:color w:val="991B1E"/>
        </w:rPr>
      </w:pPr>
      <w:r>
        <w:rPr>
          <w:rFonts w:ascii="Times New Roman" w:hAnsi="Times New Roman" w:cs="Times New Roman"/>
          <w:b/>
          <w:color w:val="991B1E"/>
        </w:rPr>
        <w:t>Course Pre</w:t>
      </w:r>
      <w:r w:rsidR="006F4B9D">
        <w:rPr>
          <w:rFonts w:ascii="Times New Roman" w:hAnsi="Times New Roman" w:cs="Times New Roman"/>
          <w:b/>
          <w:color w:val="991B1E"/>
        </w:rPr>
        <w:t>-</w:t>
      </w:r>
      <w:r>
        <w:rPr>
          <w:rFonts w:ascii="Times New Roman" w:hAnsi="Times New Roman" w:cs="Times New Roman"/>
          <w:b/>
          <w:color w:val="991B1E"/>
        </w:rPr>
        <w:t>requisites</w:t>
      </w:r>
      <w:r w:rsidR="006F4B9D">
        <w:rPr>
          <w:rFonts w:ascii="Times New Roman" w:hAnsi="Times New Roman" w:cs="Times New Roman"/>
          <w:b/>
          <w:color w:val="991B1E"/>
        </w:rPr>
        <w:t xml:space="preserve">, Co-requisites, and Concurrent Enrollment </w:t>
      </w:r>
    </w:p>
    <w:p w14:paraId="2B84109B" w14:textId="49ABBB94" w:rsidR="00B9300D" w:rsidRPr="00F5472E" w:rsidRDefault="00F5472E" w:rsidP="00F5472E">
      <w:pPr>
        <w:pStyle w:val="BodyText"/>
        <w:rPr>
          <w:rFonts w:ascii="Times New Roman" w:hAnsi="Times New Roman" w:cs="Times New Roman"/>
        </w:rPr>
      </w:pPr>
      <w:r w:rsidRPr="00681848">
        <w:rPr>
          <w:rFonts w:ascii="Times New Roman" w:hAnsi="Times New Roman" w:cs="Times New Roman"/>
        </w:rPr>
        <w:t>SOWK 506, 536, 544, 635, 637, 638, 643, 644</w:t>
      </w:r>
    </w:p>
    <w:p w14:paraId="7E1C6220" w14:textId="2F109DD7" w:rsidR="00D50789" w:rsidRDefault="00D50789" w:rsidP="00D50789">
      <w:pPr>
        <w:rPr>
          <w:rFonts w:ascii="Times New Roman" w:hAnsi="Times New Roman" w:cs="Times New Roman"/>
        </w:rPr>
      </w:pPr>
      <w:r>
        <w:rPr>
          <w:rFonts w:ascii="Times New Roman" w:hAnsi="Times New Roman" w:cs="Times New Roman"/>
          <w:b/>
          <w:color w:val="991B1E"/>
        </w:rPr>
        <w:t>Catalogue Description</w:t>
      </w:r>
    </w:p>
    <w:p w14:paraId="740CC8F0" w14:textId="77777777" w:rsidR="00F5472E" w:rsidRPr="00681848" w:rsidRDefault="00F5472E" w:rsidP="00F5472E">
      <w:pPr>
        <w:rPr>
          <w:rFonts w:ascii="Times New Roman" w:hAnsi="Times New Roman"/>
          <w:color w:val="000000" w:themeColor="text1"/>
        </w:rPr>
      </w:pPr>
      <w:r w:rsidRPr="00681848">
        <w:rPr>
          <w:rFonts w:ascii="Times New Roman" w:hAnsi="Times New Roman"/>
          <w:color w:val="000000" w:themeColor="text1"/>
        </w:rPr>
        <w:t xml:space="preserve">This course is the capstone practice course in the Department of Adult Mental Health and Wellness (AMHW) and introduces students to the advanced practice concepts essential to understanding </w:t>
      </w:r>
      <w:r w:rsidRPr="00681848">
        <w:rPr>
          <w:rFonts w:ascii="Times New Roman" w:hAnsi="Times New Roman"/>
          <w:color w:val="000000" w:themeColor="text1"/>
        </w:rPr>
        <w:lastRenderedPageBreak/>
        <w:t>engagement, assessment, and diagnosis with complex social work cases from a meta</w:t>
      </w:r>
      <w:r>
        <w:rPr>
          <w:rFonts w:ascii="Times New Roman" w:hAnsi="Times New Roman"/>
          <w:color w:val="000000" w:themeColor="text1"/>
        </w:rPr>
        <w:t>-</w:t>
      </w:r>
      <w:r w:rsidRPr="00681848">
        <w:rPr>
          <w:rFonts w:ascii="Times New Roman" w:hAnsi="Times New Roman"/>
          <w:color w:val="000000" w:themeColor="text1"/>
        </w:rPr>
        <w:t>framework perspective.</w:t>
      </w:r>
    </w:p>
    <w:p w14:paraId="60AF3EFA" w14:textId="30429D88" w:rsidR="00BE30E3" w:rsidRDefault="00BE30E3" w:rsidP="00BE30E3">
      <w:pPr>
        <w:rPr>
          <w:rFonts w:ascii="Times New Roman" w:hAnsi="Times New Roman" w:cs="Times New Roman"/>
        </w:rPr>
      </w:pPr>
    </w:p>
    <w:p w14:paraId="6B0B49F8" w14:textId="7B3C7A45" w:rsidR="00B9300D" w:rsidRDefault="00B9300D" w:rsidP="00D50789">
      <w:pPr>
        <w:rPr>
          <w:rFonts w:ascii="Times New Roman" w:hAnsi="Times New Roman" w:cs="Times New Roman"/>
        </w:rPr>
      </w:pPr>
    </w:p>
    <w:p w14:paraId="5A2BB542" w14:textId="3B5B60DD" w:rsidR="00B9300D" w:rsidRDefault="00B9300D" w:rsidP="00D50789">
      <w:pPr>
        <w:rPr>
          <w:rFonts w:ascii="Times New Roman" w:hAnsi="Times New Roman" w:cs="Times New Roman"/>
        </w:rPr>
      </w:pPr>
      <w:r w:rsidRPr="00B9300D">
        <w:rPr>
          <w:rFonts w:ascii="Times New Roman" w:hAnsi="Times New Roman" w:cs="Times New Roman"/>
          <w:b/>
          <w:color w:val="991B1E"/>
        </w:rPr>
        <w:t>Course Description</w:t>
      </w:r>
    </w:p>
    <w:p w14:paraId="49704DCB" w14:textId="77777777" w:rsidR="00F5472E" w:rsidRPr="00681848" w:rsidRDefault="00F5472E" w:rsidP="00F5472E">
      <w:pPr>
        <w:pStyle w:val="CommentText"/>
        <w:rPr>
          <w:rFonts w:ascii="Times New Roman" w:hAnsi="Times New Roman"/>
          <w:sz w:val="16"/>
        </w:rPr>
      </w:pPr>
      <w:r w:rsidRPr="00681848">
        <w:rPr>
          <w:rFonts w:ascii="Times New Roman" w:hAnsi="Times New Roman"/>
          <w:color w:val="191919"/>
        </w:rPr>
        <w:t>T</w:t>
      </w:r>
      <w:r w:rsidRPr="00681848">
        <w:rPr>
          <w:rFonts w:ascii="Times New Roman" w:hAnsi="Times New Roman"/>
          <w:color w:val="000000" w:themeColor="text1"/>
        </w:rPr>
        <w:t>he purpose of this capstone advanced</w:t>
      </w:r>
      <w:r>
        <w:rPr>
          <w:rFonts w:ascii="Times New Roman" w:hAnsi="Times New Roman"/>
          <w:color w:val="000000" w:themeColor="text1"/>
        </w:rPr>
        <w:t>-</w:t>
      </w:r>
      <w:r w:rsidRPr="00681848">
        <w:rPr>
          <w:rFonts w:ascii="Times New Roman" w:hAnsi="Times New Roman"/>
          <w:color w:val="000000" w:themeColor="text1"/>
        </w:rPr>
        <w:t xml:space="preserve">practice course in the Department of Adult Mental Health and Wellness (AMHW) is to equip the student with proven neurobiologically informed interventions to treat a diversity of complex client cases in social work services. This course will review and deepen important practice concepts such as advanced assessment and diagnostic skills and further familiarity with the ICD-10/DSM-5. By building on and augmenting prior foundation practice skills and proven evidence-based practices in holistic treatment, the student will be skilled in using the interplay of body, mind, and brain to advance client functioning. Building on the integration of AMHW required courses (635 Research, 637 Wellness, 644 Theory, 643 Integrated Care Practice, </w:t>
      </w:r>
      <w:r>
        <w:rPr>
          <w:rFonts w:ascii="Times New Roman" w:hAnsi="Times New Roman"/>
          <w:color w:val="000000" w:themeColor="text1"/>
        </w:rPr>
        <w:t xml:space="preserve">and </w:t>
      </w:r>
      <w:r w:rsidRPr="00681848">
        <w:rPr>
          <w:rFonts w:ascii="Times New Roman" w:hAnsi="Times New Roman"/>
          <w:color w:val="000000" w:themeColor="text1"/>
        </w:rPr>
        <w:t xml:space="preserve">588/589a/b </w:t>
      </w:r>
      <w:r w:rsidRPr="00681848">
        <w:rPr>
          <w:rFonts w:ascii="Times New Roman" w:hAnsi="Times New Roman"/>
          <w:bCs/>
          <w:color w:val="000000" w:themeColor="text1"/>
        </w:rPr>
        <w:t>Field Education</w:t>
      </w:r>
      <w:r w:rsidRPr="00681848">
        <w:rPr>
          <w:rFonts w:ascii="Times New Roman" w:hAnsi="Times New Roman"/>
          <w:color w:val="000000" w:themeColor="text1"/>
        </w:rPr>
        <w:t xml:space="preserve">), implicit and explicit brain functioning will be reviewed and </w:t>
      </w:r>
      <w:r w:rsidRPr="00681848">
        <w:rPr>
          <w:rFonts w:ascii="Times New Roman" w:hAnsi="Times New Roman"/>
          <w:i/>
          <w:iCs/>
          <w:color w:val="000000" w:themeColor="text1"/>
        </w:rPr>
        <w:t xml:space="preserve">applied </w:t>
      </w:r>
      <w:r w:rsidRPr="00681848">
        <w:rPr>
          <w:rFonts w:ascii="Times New Roman" w:hAnsi="Times New Roman"/>
          <w:iCs/>
          <w:color w:val="000000" w:themeColor="text1"/>
        </w:rPr>
        <w:t>to complex case material</w:t>
      </w:r>
      <w:r w:rsidRPr="00681848">
        <w:rPr>
          <w:rFonts w:ascii="Times New Roman" w:hAnsi="Times New Roman"/>
          <w:color w:val="000000" w:themeColor="text1"/>
        </w:rPr>
        <w:t> using multifaceted interventions for clients with complex diagnoses. Upon the conclusion of this advanced</w:t>
      </w:r>
      <w:r>
        <w:rPr>
          <w:rFonts w:ascii="Times New Roman" w:hAnsi="Times New Roman"/>
          <w:color w:val="000000" w:themeColor="text1"/>
        </w:rPr>
        <w:t>-</w:t>
      </w:r>
      <w:r w:rsidRPr="00681848">
        <w:rPr>
          <w:rFonts w:ascii="Times New Roman" w:hAnsi="Times New Roman"/>
          <w:color w:val="000000" w:themeColor="text1"/>
        </w:rPr>
        <w:t xml:space="preserve">practice course, students will have </w:t>
      </w:r>
      <w:r w:rsidRPr="00681848">
        <w:rPr>
          <w:rFonts w:ascii="Times New Roman" w:hAnsi="Times New Roman"/>
          <w:i/>
          <w:iCs/>
          <w:color w:val="000000" w:themeColor="text1"/>
        </w:rPr>
        <w:t>mastered</w:t>
      </w:r>
      <w:r w:rsidRPr="00681848">
        <w:rPr>
          <w:rFonts w:ascii="Times New Roman" w:hAnsi="Times New Roman"/>
          <w:color w:val="000000" w:themeColor="text1"/>
        </w:rPr>
        <w:t xml:space="preserve"> the following key course objectives necessary for advanced and transformative social work practice from a metaframework perspective.</w:t>
      </w:r>
    </w:p>
    <w:p w14:paraId="3B9FC877" w14:textId="24EE6D6B" w:rsidR="00B9300D" w:rsidRDefault="00B9300D" w:rsidP="00D50789">
      <w:pPr>
        <w:rPr>
          <w:rFonts w:ascii="Times New Roman" w:hAnsi="Times New Roman" w:cs="Times New Roman"/>
        </w:rPr>
      </w:pPr>
    </w:p>
    <w:p w14:paraId="5D51F6A5" w14:textId="17D33CF6" w:rsidR="00B9300D" w:rsidRDefault="00B9300D" w:rsidP="00D50789">
      <w:pPr>
        <w:rPr>
          <w:rFonts w:ascii="Times New Roman" w:hAnsi="Times New Roman" w:cs="Times New Roman"/>
        </w:rPr>
      </w:pPr>
    </w:p>
    <w:p w14:paraId="1DD67965" w14:textId="41B65E64" w:rsidR="00B9300D" w:rsidRDefault="00B9300D" w:rsidP="00D50789">
      <w:pPr>
        <w:rPr>
          <w:rFonts w:ascii="Times New Roman" w:hAnsi="Times New Roman" w:cs="Times New Roman"/>
          <w:b/>
          <w:color w:val="991B1E"/>
        </w:rPr>
      </w:pPr>
      <w:r w:rsidRPr="00B9300D">
        <w:rPr>
          <w:rFonts w:ascii="Times New Roman" w:hAnsi="Times New Roman" w:cs="Times New Roman"/>
          <w:b/>
          <w:color w:val="991B1E"/>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F5472E" w:rsidRPr="003F1AD3" w14:paraId="2564494A" w14:textId="77777777" w:rsidTr="00F5472E">
        <w:trPr>
          <w:cantSplit/>
        </w:trPr>
        <w:tc>
          <w:tcPr>
            <w:tcW w:w="1638" w:type="dxa"/>
            <w:tcBorders>
              <w:top w:val="single" w:sz="8" w:space="0" w:color="C0504D"/>
              <w:left w:val="single" w:sz="8" w:space="0" w:color="C0504D"/>
              <w:bottom w:val="single" w:sz="8" w:space="0" w:color="C0504D"/>
            </w:tcBorders>
          </w:tcPr>
          <w:p w14:paraId="22E6B59E" w14:textId="77777777" w:rsidR="00F5472E" w:rsidRPr="00681848" w:rsidRDefault="00F5472E" w:rsidP="00F5472E">
            <w:pPr>
              <w:jc w:val="center"/>
              <w:rPr>
                <w:rFonts w:ascii="Times New Roman" w:hAnsi="Times New Roman"/>
                <w:bCs/>
              </w:rPr>
            </w:pPr>
            <w:r w:rsidRPr="00681848">
              <w:rPr>
                <w:rFonts w:ascii="Times New Roman" w:hAnsi="Times New Roman"/>
                <w:bCs/>
              </w:rPr>
              <w:t>1</w:t>
            </w:r>
          </w:p>
        </w:tc>
        <w:tc>
          <w:tcPr>
            <w:tcW w:w="7920" w:type="dxa"/>
            <w:tcBorders>
              <w:top w:val="single" w:sz="8" w:space="0" w:color="C0504D"/>
              <w:bottom w:val="single" w:sz="8" w:space="0" w:color="C0504D"/>
              <w:right w:val="single" w:sz="8" w:space="0" w:color="C0504D"/>
            </w:tcBorders>
          </w:tcPr>
          <w:p w14:paraId="07D22F11" w14:textId="77777777" w:rsidR="00F5472E" w:rsidRPr="003F1AD3" w:rsidRDefault="00F5472E" w:rsidP="00F5472E">
            <w:pPr>
              <w:rPr>
                <w:rFonts w:ascii="Times New Roman" w:hAnsi="Times New Roman"/>
              </w:rPr>
            </w:pPr>
            <w:r w:rsidRPr="003F1AD3">
              <w:rPr>
                <w:rFonts w:ascii="Times New Roman" w:hAnsi="Times New Roman"/>
              </w:rPr>
              <w:t xml:space="preserve">Evaluate a client from a biopsychosocial cultural perspective and </w:t>
            </w:r>
            <w:r w:rsidRPr="003F1AD3">
              <w:rPr>
                <w:rFonts w:ascii="Times New Roman" w:hAnsi="Times New Roman"/>
                <w:color w:val="191919"/>
              </w:rPr>
              <w:t>Evaluate the role that the science plays in guiding assessment</w:t>
            </w:r>
            <w:r w:rsidRPr="003F1AD3">
              <w:rPr>
                <w:rFonts w:ascii="Times New Roman" w:hAnsi="Times New Roman"/>
              </w:rPr>
              <w:t xml:space="preserve"> and justify a more effective intervention using a neurobiologically informed framework (evaluated in assignment 1).</w:t>
            </w:r>
          </w:p>
        </w:tc>
      </w:tr>
      <w:tr w:rsidR="00F5472E" w:rsidRPr="003F1AD3" w14:paraId="49172784" w14:textId="77777777" w:rsidTr="00F5472E">
        <w:trPr>
          <w:cantSplit/>
        </w:trPr>
        <w:tc>
          <w:tcPr>
            <w:tcW w:w="1638" w:type="dxa"/>
          </w:tcPr>
          <w:p w14:paraId="135C5282" w14:textId="77777777" w:rsidR="00F5472E" w:rsidRPr="00681848" w:rsidRDefault="00F5472E" w:rsidP="00F5472E">
            <w:pPr>
              <w:jc w:val="center"/>
              <w:rPr>
                <w:rFonts w:ascii="Times New Roman" w:hAnsi="Times New Roman"/>
              </w:rPr>
            </w:pPr>
            <w:r w:rsidRPr="00681848">
              <w:rPr>
                <w:rFonts w:ascii="Times New Roman" w:hAnsi="Times New Roman"/>
              </w:rPr>
              <w:t>2</w:t>
            </w:r>
          </w:p>
        </w:tc>
        <w:tc>
          <w:tcPr>
            <w:tcW w:w="7920" w:type="dxa"/>
          </w:tcPr>
          <w:p w14:paraId="57D608A9" w14:textId="77777777" w:rsidR="00F5472E" w:rsidRPr="003F1AD3" w:rsidRDefault="00F5472E" w:rsidP="00F5472E">
            <w:pPr>
              <w:rPr>
                <w:rFonts w:ascii="Times New Roman" w:hAnsi="Times New Roman"/>
              </w:rPr>
            </w:pPr>
            <w:r w:rsidRPr="003F1AD3">
              <w:rPr>
                <w:rFonts w:ascii="Times New Roman" w:hAnsi="Times New Roman"/>
              </w:rPr>
              <w:t>Identify models for treating trauma and an understanding of application of evidence</w:t>
            </w:r>
            <w:r>
              <w:rPr>
                <w:rFonts w:ascii="Times New Roman" w:hAnsi="Times New Roman"/>
              </w:rPr>
              <w:t>-</w:t>
            </w:r>
            <w:r w:rsidRPr="003F1AD3">
              <w:rPr>
                <w:rFonts w:ascii="Times New Roman" w:hAnsi="Times New Roman"/>
              </w:rPr>
              <w:t>based interventions for individuals, couples and groups (evaluated in assignment 2).</w:t>
            </w:r>
          </w:p>
        </w:tc>
      </w:tr>
      <w:tr w:rsidR="00F5472E" w:rsidRPr="003F1AD3" w14:paraId="4167F73F" w14:textId="77777777" w:rsidTr="00F5472E">
        <w:trPr>
          <w:cantSplit/>
        </w:trPr>
        <w:tc>
          <w:tcPr>
            <w:tcW w:w="1638" w:type="dxa"/>
            <w:tcBorders>
              <w:top w:val="single" w:sz="8" w:space="0" w:color="C0504D"/>
              <w:left w:val="single" w:sz="8" w:space="0" w:color="C0504D"/>
              <w:bottom w:val="single" w:sz="8" w:space="0" w:color="C0504D"/>
            </w:tcBorders>
          </w:tcPr>
          <w:p w14:paraId="1853D0EA" w14:textId="77777777" w:rsidR="00F5472E" w:rsidRPr="00681848" w:rsidRDefault="00F5472E" w:rsidP="00F5472E">
            <w:pPr>
              <w:jc w:val="center"/>
              <w:rPr>
                <w:rFonts w:ascii="Times New Roman" w:hAnsi="Times New Roman"/>
              </w:rPr>
            </w:pPr>
            <w:r w:rsidRPr="00681848">
              <w:rPr>
                <w:rFonts w:ascii="Times New Roman" w:hAnsi="Times New Roman"/>
              </w:rPr>
              <w:t>3</w:t>
            </w:r>
          </w:p>
        </w:tc>
        <w:tc>
          <w:tcPr>
            <w:tcW w:w="7920" w:type="dxa"/>
            <w:tcBorders>
              <w:top w:val="single" w:sz="8" w:space="0" w:color="C0504D"/>
              <w:bottom w:val="single" w:sz="8" w:space="0" w:color="C0504D"/>
              <w:right w:val="single" w:sz="8" w:space="0" w:color="C0504D"/>
            </w:tcBorders>
          </w:tcPr>
          <w:p w14:paraId="6282724E" w14:textId="77777777" w:rsidR="00F5472E" w:rsidRPr="003F1AD3" w:rsidRDefault="00F5472E" w:rsidP="00F5472E">
            <w:pPr>
              <w:rPr>
                <w:rFonts w:ascii="Times New Roman" w:hAnsi="Times New Roman"/>
              </w:rPr>
            </w:pPr>
            <w:r w:rsidRPr="003F1AD3">
              <w:rPr>
                <w:rFonts w:ascii="Times New Roman" w:hAnsi="Times New Roman"/>
              </w:rPr>
              <w:t>Demonstrate the application of interventional skills to treat trauma (evaluated in assignment 3).</w:t>
            </w:r>
          </w:p>
        </w:tc>
      </w:tr>
      <w:tr w:rsidR="00F5472E" w:rsidRPr="003F1AD3" w14:paraId="384800CB" w14:textId="77777777" w:rsidTr="00F5472E">
        <w:trPr>
          <w:cantSplit/>
        </w:trPr>
        <w:tc>
          <w:tcPr>
            <w:tcW w:w="1638" w:type="dxa"/>
            <w:tcBorders>
              <w:top w:val="single" w:sz="8" w:space="0" w:color="C0504D"/>
              <w:left w:val="single" w:sz="8" w:space="0" w:color="C0504D"/>
              <w:bottom w:val="single" w:sz="8" w:space="0" w:color="C0504D"/>
            </w:tcBorders>
          </w:tcPr>
          <w:p w14:paraId="4C850EB7" w14:textId="77777777" w:rsidR="00F5472E" w:rsidRPr="00681848" w:rsidRDefault="00F5472E" w:rsidP="00F5472E">
            <w:pPr>
              <w:jc w:val="center"/>
              <w:rPr>
                <w:rFonts w:ascii="Times New Roman" w:hAnsi="Times New Roman"/>
              </w:rPr>
            </w:pPr>
            <w:r w:rsidRPr="00681848">
              <w:rPr>
                <w:rFonts w:ascii="Times New Roman" w:hAnsi="Times New Roman"/>
              </w:rPr>
              <w:t>4</w:t>
            </w:r>
          </w:p>
        </w:tc>
        <w:tc>
          <w:tcPr>
            <w:tcW w:w="7920" w:type="dxa"/>
            <w:tcBorders>
              <w:top w:val="single" w:sz="8" w:space="0" w:color="C0504D"/>
              <w:bottom w:val="single" w:sz="8" w:space="0" w:color="C0504D"/>
              <w:right w:val="single" w:sz="8" w:space="0" w:color="C0504D"/>
            </w:tcBorders>
          </w:tcPr>
          <w:p w14:paraId="279272BA" w14:textId="77777777" w:rsidR="00F5472E" w:rsidRPr="003F1AD3" w:rsidRDefault="00F5472E" w:rsidP="00F5472E">
            <w:pPr>
              <w:rPr>
                <w:rFonts w:ascii="Times New Roman" w:hAnsi="Times New Roman"/>
              </w:rPr>
            </w:pPr>
            <w:r w:rsidRPr="003F1AD3">
              <w:rPr>
                <w:rFonts w:ascii="Times New Roman" w:hAnsi="Times New Roman"/>
              </w:rPr>
              <w:t>Enhance self-awareness by critically reflecting on a case that was not effective (evaluated in assignment 1).</w:t>
            </w:r>
          </w:p>
        </w:tc>
      </w:tr>
    </w:tbl>
    <w:p w14:paraId="41E0A44C" w14:textId="6E1DB85C" w:rsidR="00B9300D" w:rsidRDefault="00B9300D" w:rsidP="00D50789">
      <w:pPr>
        <w:rPr>
          <w:rFonts w:ascii="Times New Roman" w:hAnsi="Times New Roman" w:cs="Times New Roman"/>
        </w:rPr>
      </w:pPr>
    </w:p>
    <w:p w14:paraId="053691D1" w14:textId="56C1E9BA" w:rsidR="00B9300D" w:rsidRDefault="00B9300D" w:rsidP="00D50789">
      <w:pPr>
        <w:rPr>
          <w:rFonts w:ascii="Times New Roman" w:hAnsi="Times New Roman" w:cs="Times New Roman"/>
        </w:rPr>
      </w:pPr>
      <w:r w:rsidRPr="00B9300D">
        <w:rPr>
          <w:rFonts w:ascii="Times New Roman" w:hAnsi="Times New Roman" w:cs="Times New Roman"/>
          <w:b/>
          <w:color w:val="991B1E"/>
        </w:rPr>
        <w:t>Course Format / Instructional Methods</w:t>
      </w:r>
    </w:p>
    <w:p w14:paraId="57A40612" w14:textId="77777777" w:rsidR="00F5472E" w:rsidRDefault="00F5472E" w:rsidP="00F5472E">
      <w:pPr>
        <w:pStyle w:val="BodyText"/>
        <w:rPr>
          <w:rFonts w:ascii="Times New Roman" w:hAnsi="Times New Roman" w:cs="Times New Roman"/>
          <w:color w:val="000000"/>
          <w:szCs w:val="20"/>
        </w:rPr>
      </w:pPr>
      <w:r w:rsidRPr="00681848">
        <w:rPr>
          <w:rFonts w:ascii="Times New Roman" w:hAnsi="Times New Roman" w:cs="Times New Roman"/>
          <w:color w:val="000000"/>
          <w:szCs w:val="20"/>
        </w:rPr>
        <w:t>The format of the course will consist of didactic instruction and experiential exercises. Case vignettes, videos, and role-plays will also be used to facilitate the students’ learning. These exercises may include the use of videotapes, role-play</w:t>
      </w:r>
      <w:r>
        <w:rPr>
          <w:rFonts w:ascii="Times New Roman" w:hAnsi="Times New Roman" w:cs="Times New Roman"/>
          <w:color w:val="000000"/>
          <w:szCs w:val="20"/>
        </w:rPr>
        <w:t>s</w:t>
      </w:r>
      <w:r w:rsidRPr="00681848">
        <w:rPr>
          <w:rFonts w:ascii="Times New Roman" w:hAnsi="Times New Roman" w:cs="Times New Roman"/>
          <w:color w:val="000000"/>
          <w:szCs w:val="20"/>
        </w:rPr>
        <w:t xml:space="preserve">, or structured small-group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46C7D56A" w14:textId="204DE00E" w:rsidR="007D3B8A" w:rsidRDefault="007D3B8A" w:rsidP="00295652">
      <w:pPr>
        <w:rPr>
          <w:rFonts w:ascii="Times New Roman" w:hAnsi="Times New Roman" w:cs="Times New Roman"/>
        </w:rPr>
      </w:pPr>
    </w:p>
    <w:p w14:paraId="0BB06AEF" w14:textId="77777777" w:rsidR="002D4DA2" w:rsidRDefault="002D4DA2" w:rsidP="00295652">
      <w:pPr>
        <w:rPr>
          <w:rFonts w:ascii="Times New Roman" w:hAnsi="Times New Roman" w:cs="Times New Roman"/>
        </w:rPr>
      </w:pPr>
    </w:p>
    <w:p w14:paraId="3CCAE5D3" w14:textId="36CD0C00" w:rsidR="007D3B8A" w:rsidRDefault="007D3B8A" w:rsidP="00D50789">
      <w:pPr>
        <w:rPr>
          <w:rFonts w:ascii="Times New Roman" w:hAnsi="Times New Roman" w:cs="Times New Roman"/>
        </w:rPr>
      </w:pPr>
      <w:r w:rsidRPr="004424B2">
        <w:rPr>
          <w:rFonts w:ascii="Times New Roman" w:hAnsi="Times New Roman" w:cs="Times New Roman"/>
          <w:b/>
          <w:color w:val="991B1E"/>
        </w:rPr>
        <w:t>Student Learning Outcomes</w:t>
      </w:r>
    </w:p>
    <w:p w14:paraId="735237B6" w14:textId="0BA1A3E5" w:rsidR="007D3B8A" w:rsidRDefault="007D3B8A" w:rsidP="00D50789">
      <w:pPr>
        <w:rPr>
          <w:rFonts w:ascii="Times New Roman" w:hAnsi="Times New Roman" w:cs="Times New Roman"/>
        </w:rPr>
      </w:pPr>
      <w:r w:rsidRPr="007D3B8A">
        <w:rPr>
          <w:rFonts w:ascii="Times New Roman" w:hAnsi="Times New Roman" w:cs="Times New Roman"/>
        </w:rPr>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204AE471" w:rsidR="004424B2" w:rsidRDefault="004424B2" w:rsidP="004424B2">
            <w:pPr>
              <w:jc w:val="center"/>
              <w:rPr>
                <w:rFonts w:ascii="Times New Roman" w:hAnsi="Times New Roman" w:cs="Times New Roman"/>
              </w:rPr>
            </w:pP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46112382"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r w:rsidR="00F5472E">
              <w:rPr>
                <w:rFonts w:ascii="Times New Roman" w:hAnsi="Times New Roman" w:cs="Times New Roman"/>
              </w:rPr>
              <w:t>*</w:t>
            </w:r>
          </w:p>
        </w:tc>
      </w:tr>
      <w:tr w:rsidR="004424B2" w14:paraId="5BB606C9" w14:textId="77777777" w:rsidTr="004424B2">
        <w:tc>
          <w:tcPr>
            <w:tcW w:w="504" w:type="dxa"/>
          </w:tcPr>
          <w:p w14:paraId="70F38ECB" w14:textId="50B65806" w:rsidR="004424B2" w:rsidRDefault="004424B2" w:rsidP="004424B2">
            <w:pPr>
              <w:jc w:val="center"/>
              <w:rPr>
                <w:rFonts w:ascii="Times New Roman" w:hAnsi="Times New Roman" w:cs="Times New Roman"/>
              </w:rPr>
            </w:pP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35ADD419"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r w:rsidR="00F5472E">
              <w:rPr>
                <w:rFonts w:ascii="Times New Roman" w:hAnsi="Times New Roman" w:cs="Times New Roman"/>
              </w:rPr>
              <w:t>*</w:t>
            </w:r>
          </w:p>
        </w:tc>
      </w:tr>
      <w:tr w:rsidR="004424B2" w14:paraId="339EA6AE" w14:textId="77777777" w:rsidTr="004424B2">
        <w:tc>
          <w:tcPr>
            <w:tcW w:w="504" w:type="dxa"/>
          </w:tcPr>
          <w:p w14:paraId="712F395D" w14:textId="7E5BC115" w:rsidR="004424B2" w:rsidRDefault="004424B2" w:rsidP="004424B2">
            <w:pPr>
              <w:jc w:val="center"/>
              <w:rPr>
                <w:rFonts w:ascii="Times New Roman" w:hAnsi="Times New Roman" w:cs="Times New Roman"/>
              </w:rPr>
            </w:pP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210B39D8" w:rsidR="004424B2" w:rsidRDefault="004424B2" w:rsidP="004424B2">
            <w:pPr>
              <w:jc w:val="center"/>
              <w:rPr>
                <w:rFonts w:ascii="Times New Roman" w:hAnsi="Times New Roman" w:cs="Times New Roman"/>
              </w:rPr>
            </w:pP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74048806"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r w:rsidR="00F5472E">
              <w:rPr>
                <w:rFonts w:ascii="Times New Roman" w:hAnsi="Times New Roman" w:cs="Times New Roman"/>
              </w:rPr>
              <w:t>*</w:t>
            </w:r>
          </w:p>
        </w:tc>
      </w:tr>
      <w:tr w:rsidR="004424B2" w14:paraId="08AE4D01" w14:textId="77777777" w:rsidTr="004424B2">
        <w:tc>
          <w:tcPr>
            <w:tcW w:w="504" w:type="dxa"/>
          </w:tcPr>
          <w:p w14:paraId="50F2D140" w14:textId="46B6C6A5" w:rsidR="004424B2" w:rsidRDefault="004424B2" w:rsidP="004424B2">
            <w:pPr>
              <w:jc w:val="center"/>
              <w:rPr>
                <w:rFonts w:ascii="Times New Roman" w:hAnsi="Times New Roman" w:cs="Times New Roman"/>
              </w:rPr>
            </w:pP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52579AA9" w:rsidR="004424B2" w:rsidRDefault="004424B2" w:rsidP="004424B2">
            <w:pPr>
              <w:jc w:val="center"/>
              <w:rPr>
                <w:rFonts w:ascii="Times New Roman" w:hAnsi="Times New Roman" w:cs="Times New Roman"/>
              </w:rPr>
            </w:pP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6DAE0D5B"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r w:rsidR="00F5472E">
              <w:rPr>
                <w:rFonts w:ascii="Times New Roman" w:hAnsi="Times New Roman" w:cs="Times New Roman"/>
              </w:rPr>
              <w:t>*</w:t>
            </w:r>
          </w:p>
        </w:tc>
      </w:tr>
      <w:tr w:rsidR="004424B2" w14:paraId="6DD2750F" w14:textId="77777777" w:rsidTr="004424B2">
        <w:tc>
          <w:tcPr>
            <w:tcW w:w="504" w:type="dxa"/>
          </w:tcPr>
          <w:p w14:paraId="6627F173" w14:textId="7DEEBE55" w:rsidR="004424B2" w:rsidRDefault="004424B2" w:rsidP="004424B2">
            <w:pPr>
              <w:jc w:val="center"/>
              <w:rPr>
                <w:rFonts w:ascii="Times New Roman" w:hAnsi="Times New Roman" w:cs="Times New Roman"/>
              </w:rPr>
            </w:pP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1140E5A9"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r w:rsidR="00F5472E">
              <w:rPr>
                <w:rFonts w:ascii="Times New Roman" w:hAnsi="Times New Roman" w:cs="Times New Roman"/>
              </w:rPr>
              <w:t>*</w:t>
            </w:r>
          </w:p>
        </w:tc>
      </w:tr>
      <w:tr w:rsidR="004424B2" w14:paraId="4FAAE3FC" w14:textId="77777777" w:rsidTr="004424B2">
        <w:tc>
          <w:tcPr>
            <w:tcW w:w="504" w:type="dxa"/>
          </w:tcPr>
          <w:p w14:paraId="366584C1" w14:textId="4AA4BC75" w:rsidR="004424B2" w:rsidRDefault="004424B2" w:rsidP="004424B2">
            <w:pPr>
              <w:jc w:val="center"/>
              <w:rPr>
                <w:rFonts w:ascii="Times New Roman" w:hAnsi="Times New Roman" w:cs="Times New Roman"/>
              </w:rPr>
            </w:pP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203F9B2E"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r w:rsidR="00F5472E">
              <w:rPr>
                <w:rFonts w:ascii="Times New Roman" w:hAnsi="Times New Roman" w:cs="Times New Roman"/>
              </w:rPr>
              <w:t>*</w:t>
            </w:r>
          </w:p>
        </w:tc>
      </w:tr>
      <w:tr w:rsidR="004424B2" w14:paraId="0BAB87F6" w14:textId="77777777" w:rsidTr="004424B2">
        <w:tc>
          <w:tcPr>
            <w:tcW w:w="504" w:type="dxa"/>
          </w:tcPr>
          <w:p w14:paraId="5843AF10" w14:textId="2EA455BD" w:rsidR="004424B2" w:rsidRDefault="004424B2" w:rsidP="004424B2">
            <w:pPr>
              <w:jc w:val="center"/>
              <w:rPr>
                <w:rFonts w:ascii="Times New Roman" w:hAnsi="Times New Roman" w:cs="Times New Roman"/>
              </w:rPr>
            </w:pP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3B25EA4A" w14:textId="1F02E543" w:rsidR="004424B2" w:rsidRDefault="004424B2" w:rsidP="004424B2">
      <w:pPr>
        <w:rPr>
          <w:rFonts w:ascii="Times New Roman" w:hAnsi="Times New Roman" w:cs="Times New Roman"/>
        </w:rPr>
      </w:pPr>
      <w:r>
        <w:rPr>
          <w:rFonts w:ascii="Times New Roman" w:hAnsi="Times New Roman" w:cs="Times New Roman"/>
        </w:rPr>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4FF07853" w14:textId="3608CF8C" w:rsidR="004424B2" w:rsidRDefault="004424B2" w:rsidP="004424B2">
      <w:pPr>
        <w:rPr>
          <w:rFonts w:ascii="Times New Roman" w:hAnsi="Times New Roman" w:cs="Times New Roman"/>
          <w:b/>
        </w:rPr>
      </w:pPr>
    </w:p>
    <w:p w14:paraId="0B0F0920" w14:textId="5478F34B" w:rsidR="00F70E4C" w:rsidRDefault="00F70E4C" w:rsidP="004424B2">
      <w:pPr>
        <w:rPr>
          <w:rFonts w:ascii="Times New Roman" w:hAnsi="Times New Roman" w:cs="Times New Roman"/>
        </w:rPr>
      </w:pPr>
      <w:r>
        <w:rPr>
          <w:rFonts w:ascii="Times New Roman" w:hAnsi="Times New Roman" w:cs="Times New Roman"/>
          <w:b/>
          <w:color w:val="991B1E"/>
        </w:rPr>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14:paraId="5FB19679" w14:textId="77777777" w:rsidTr="00F70E4C">
        <w:tc>
          <w:tcPr>
            <w:tcW w:w="5575" w:type="dxa"/>
            <w:shd w:val="clear" w:color="auto" w:fill="991B1E"/>
          </w:tcPr>
          <w:p w14:paraId="39713952" w14:textId="137D0C95"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of Final Grade</w:t>
            </w:r>
          </w:p>
        </w:tc>
      </w:tr>
      <w:tr w:rsidR="00F5472E" w14:paraId="0FEB8CD9" w14:textId="77777777" w:rsidTr="00F70E4C">
        <w:tc>
          <w:tcPr>
            <w:tcW w:w="5575" w:type="dxa"/>
          </w:tcPr>
          <w:p w14:paraId="3AE68BA1" w14:textId="637B31B3" w:rsidR="00F5472E" w:rsidRDefault="00F5472E" w:rsidP="00F5472E">
            <w:pPr>
              <w:rPr>
                <w:rFonts w:ascii="Times New Roman" w:hAnsi="Times New Roman" w:cs="Times New Roman"/>
              </w:rPr>
            </w:pPr>
            <w:r w:rsidRPr="00681848">
              <w:rPr>
                <w:rFonts w:ascii="Times New Roman" w:hAnsi="Times New Roman"/>
                <w:b/>
                <w:bCs/>
              </w:rPr>
              <w:t xml:space="preserve">Assignment 1: </w:t>
            </w:r>
            <w:r>
              <w:rPr>
                <w:rFonts w:ascii="Times New Roman" w:hAnsi="Times New Roman"/>
                <w:b/>
                <w:bCs/>
              </w:rPr>
              <w:t>Assessment &amp; Intervention Paper</w:t>
            </w:r>
          </w:p>
        </w:tc>
        <w:tc>
          <w:tcPr>
            <w:tcW w:w="1890" w:type="dxa"/>
          </w:tcPr>
          <w:p w14:paraId="082E8D20" w14:textId="19D2DC29" w:rsidR="00F5472E" w:rsidRPr="008663AB" w:rsidRDefault="00405929" w:rsidP="00F5472E">
            <w:pPr>
              <w:jc w:val="center"/>
              <w:rPr>
                <w:rFonts w:ascii="Times New Roman" w:hAnsi="Times New Roman"/>
                <w:b/>
                <w:bCs/>
              </w:rPr>
            </w:pPr>
            <w:r>
              <w:rPr>
                <w:rFonts w:ascii="Times New Roman" w:hAnsi="Times New Roman"/>
                <w:b/>
                <w:bCs/>
              </w:rPr>
              <w:t>Unit 7</w:t>
            </w:r>
          </w:p>
          <w:p w14:paraId="39877A01" w14:textId="5CBFAB4C" w:rsidR="00F5472E" w:rsidRPr="00F5472E" w:rsidRDefault="00F5472E" w:rsidP="00F5472E">
            <w:pPr>
              <w:jc w:val="center"/>
              <w:rPr>
                <w:rFonts w:ascii="Times New Roman" w:hAnsi="Times New Roman"/>
              </w:rPr>
            </w:pPr>
          </w:p>
        </w:tc>
        <w:tc>
          <w:tcPr>
            <w:tcW w:w="1885" w:type="dxa"/>
          </w:tcPr>
          <w:p w14:paraId="1D603C07" w14:textId="238C1484" w:rsidR="00F5472E" w:rsidRDefault="00F5472E" w:rsidP="00F5472E">
            <w:pPr>
              <w:rPr>
                <w:rFonts w:ascii="Times New Roman" w:hAnsi="Times New Roman" w:cs="Times New Roman"/>
              </w:rPr>
            </w:pPr>
            <w:r>
              <w:rPr>
                <w:rFonts w:ascii="Times New Roman" w:hAnsi="Times New Roman"/>
              </w:rPr>
              <w:t>35 points</w:t>
            </w:r>
          </w:p>
        </w:tc>
      </w:tr>
      <w:tr w:rsidR="00F5472E" w14:paraId="2900E2D7" w14:textId="77777777" w:rsidTr="00F70E4C">
        <w:tc>
          <w:tcPr>
            <w:tcW w:w="5575" w:type="dxa"/>
          </w:tcPr>
          <w:p w14:paraId="5A870C10" w14:textId="77777777" w:rsidR="00F5472E" w:rsidRDefault="00F5472E" w:rsidP="00F5472E">
            <w:pPr>
              <w:rPr>
                <w:rFonts w:ascii="Times New Roman" w:hAnsi="Times New Roman" w:cs="Times New Roman"/>
              </w:rPr>
            </w:pPr>
          </w:p>
        </w:tc>
        <w:tc>
          <w:tcPr>
            <w:tcW w:w="1890" w:type="dxa"/>
          </w:tcPr>
          <w:p w14:paraId="09E6BA9A" w14:textId="77777777" w:rsidR="00F5472E" w:rsidRDefault="00F5472E" w:rsidP="00F5472E">
            <w:pPr>
              <w:rPr>
                <w:rFonts w:ascii="Times New Roman" w:hAnsi="Times New Roman" w:cs="Times New Roman"/>
              </w:rPr>
            </w:pPr>
          </w:p>
        </w:tc>
        <w:tc>
          <w:tcPr>
            <w:tcW w:w="1885" w:type="dxa"/>
          </w:tcPr>
          <w:p w14:paraId="739151ED" w14:textId="77777777" w:rsidR="00F5472E" w:rsidRDefault="00F5472E" w:rsidP="00F5472E">
            <w:pPr>
              <w:rPr>
                <w:rFonts w:ascii="Times New Roman" w:hAnsi="Times New Roman" w:cs="Times New Roman"/>
              </w:rPr>
            </w:pPr>
          </w:p>
        </w:tc>
      </w:tr>
      <w:tr w:rsidR="00F5472E" w14:paraId="0AA58BC1" w14:textId="77777777" w:rsidTr="00F5472E">
        <w:tc>
          <w:tcPr>
            <w:tcW w:w="5575" w:type="dxa"/>
            <w:tcBorders>
              <w:top w:val="single" w:sz="8" w:space="0" w:color="C0504D"/>
              <w:left w:val="single" w:sz="8" w:space="0" w:color="C0504D"/>
              <w:bottom w:val="single" w:sz="8" w:space="0" w:color="C0504D"/>
            </w:tcBorders>
          </w:tcPr>
          <w:p w14:paraId="220B21C2" w14:textId="4FFBCE6A" w:rsidR="00F5472E" w:rsidRDefault="00F5472E" w:rsidP="00F5472E">
            <w:pPr>
              <w:rPr>
                <w:rFonts w:ascii="Times New Roman" w:hAnsi="Times New Roman" w:cs="Times New Roman"/>
              </w:rPr>
            </w:pPr>
            <w:r w:rsidRPr="009A11E8">
              <w:rPr>
                <w:rFonts w:ascii="Times New Roman" w:hAnsi="Times New Roman"/>
                <w:b/>
                <w:bCs/>
              </w:rPr>
              <w:t xml:space="preserve">Assignment 2: Reading Application </w:t>
            </w:r>
            <w:r>
              <w:rPr>
                <w:rFonts w:ascii="Times New Roman" w:hAnsi="Times New Roman"/>
                <w:b/>
                <w:bCs/>
              </w:rPr>
              <w:t>&amp;</w:t>
            </w:r>
            <w:r w:rsidRPr="009A11E8">
              <w:rPr>
                <w:rFonts w:ascii="Times New Roman" w:hAnsi="Times New Roman"/>
                <w:b/>
                <w:bCs/>
              </w:rPr>
              <w:t xml:space="preserve"> Quiz</w:t>
            </w:r>
          </w:p>
        </w:tc>
        <w:tc>
          <w:tcPr>
            <w:tcW w:w="1890" w:type="dxa"/>
            <w:tcBorders>
              <w:top w:val="single" w:sz="8" w:space="0" w:color="C0504D"/>
              <w:bottom w:val="single" w:sz="8" w:space="0" w:color="C0504D"/>
            </w:tcBorders>
          </w:tcPr>
          <w:p w14:paraId="0A2A96C5" w14:textId="20F2563B" w:rsidR="00F5472E" w:rsidRPr="0082080A" w:rsidRDefault="00405929" w:rsidP="00F5472E">
            <w:pPr>
              <w:jc w:val="center"/>
              <w:rPr>
                <w:rFonts w:ascii="Times New Roman" w:hAnsi="Times New Roman"/>
                <w:b/>
                <w:bCs/>
              </w:rPr>
            </w:pPr>
            <w:r>
              <w:rPr>
                <w:rFonts w:ascii="Times New Roman" w:hAnsi="Times New Roman"/>
                <w:b/>
                <w:bCs/>
              </w:rPr>
              <w:t>Between Unit 10 and 11</w:t>
            </w:r>
          </w:p>
          <w:p w14:paraId="201AC62D" w14:textId="1FF03649" w:rsidR="00F5472E" w:rsidRDefault="00F5472E" w:rsidP="00F5472E">
            <w:pPr>
              <w:rPr>
                <w:rFonts w:ascii="Times New Roman" w:hAnsi="Times New Roman" w:cs="Times New Roman"/>
              </w:rPr>
            </w:pPr>
          </w:p>
        </w:tc>
        <w:tc>
          <w:tcPr>
            <w:tcW w:w="1885" w:type="dxa"/>
            <w:tcBorders>
              <w:top w:val="single" w:sz="8" w:space="0" w:color="C0504D"/>
              <w:bottom w:val="single" w:sz="8" w:space="0" w:color="C0504D"/>
              <w:right w:val="single" w:sz="8" w:space="0" w:color="C0504D"/>
            </w:tcBorders>
          </w:tcPr>
          <w:p w14:paraId="3E3176C0" w14:textId="16EE914E" w:rsidR="00F5472E" w:rsidRDefault="00F5472E" w:rsidP="00F5472E">
            <w:pPr>
              <w:rPr>
                <w:rFonts w:ascii="Times New Roman" w:hAnsi="Times New Roman" w:cs="Times New Roman"/>
              </w:rPr>
            </w:pPr>
            <w:r>
              <w:rPr>
                <w:rFonts w:ascii="Times New Roman" w:hAnsi="Times New Roman"/>
              </w:rPr>
              <w:t>20 points</w:t>
            </w:r>
          </w:p>
        </w:tc>
      </w:tr>
    </w:tbl>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68"/>
        <w:gridCol w:w="1940"/>
        <w:gridCol w:w="1532"/>
      </w:tblGrid>
      <w:tr w:rsidR="00F5472E" w:rsidRPr="00681848" w14:paraId="0D07C22F" w14:textId="77777777" w:rsidTr="00F5472E">
        <w:trPr>
          <w:cantSplit/>
        </w:trPr>
        <w:tc>
          <w:tcPr>
            <w:tcW w:w="5868" w:type="dxa"/>
            <w:tcBorders>
              <w:top w:val="single" w:sz="8" w:space="0" w:color="C0504D"/>
              <w:left w:val="single" w:sz="8" w:space="0" w:color="C0504D"/>
              <w:bottom w:val="single" w:sz="8" w:space="0" w:color="C0504D"/>
            </w:tcBorders>
          </w:tcPr>
          <w:p w14:paraId="12E8EC0E" w14:textId="7DB14FB3" w:rsidR="00F5472E" w:rsidRPr="00681848" w:rsidRDefault="00F5472E" w:rsidP="00F5472E">
            <w:pPr>
              <w:rPr>
                <w:rFonts w:ascii="Times New Roman" w:eastAsia="Times New Roman" w:hAnsi="Times New Roman" w:cs="Times New Roman"/>
                <w:b/>
                <w:bCs/>
                <w:sz w:val="20"/>
                <w:szCs w:val="20"/>
              </w:rPr>
            </w:pPr>
            <w:r w:rsidRPr="00681848">
              <w:rPr>
                <w:rFonts w:ascii="Times New Roman" w:hAnsi="Times New Roman"/>
                <w:b/>
                <w:bCs/>
              </w:rPr>
              <w:t xml:space="preserve">Assignment 3: Clinical Skills Video Demonstration </w:t>
            </w:r>
          </w:p>
        </w:tc>
        <w:tc>
          <w:tcPr>
            <w:tcW w:w="1940" w:type="dxa"/>
            <w:tcBorders>
              <w:top w:val="single" w:sz="8" w:space="0" w:color="C0504D"/>
              <w:bottom w:val="single" w:sz="8" w:space="0" w:color="C0504D"/>
            </w:tcBorders>
          </w:tcPr>
          <w:p w14:paraId="0CB4802C" w14:textId="2626E008" w:rsidR="00F5472E" w:rsidRPr="00F5472E" w:rsidRDefault="00405929" w:rsidP="00F5472E">
            <w:pPr>
              <w:jc w:val="center"/>
              <w:rPr>
                <w:rFonts w:ascii="Times New Roman" w:hAnsi="Times New Roman"/>
              </w:rPr>
            </w:pPr>
            <w:r>
              <w:rPr>
                <w:rFonts w:ascii="Times New Roman" w:hAnsi="Times New Roman"/>
              </w:rPr>
              <w:t>11 or 12</w:t>
            </w:r>
          </w:p>
        </w:tc>
        <w:tc>
          <w:tcPr>
            <w:tcW w:w="1532" w:type="dxa"/>
            <w:tcBorders>
              <w:top w:val="single" w:sz="8" w:space="0" w:color="C0504D"/>
              <w:bottom w:val="single" w:sz="8" w:space="0" w:color="C0504D"/>
              <w:right w:val="single" w:sz="8" w:space="0" w:color="C0504D"/>
            </w:tcBorders>
          </w:tcPr>
          <w:p w14:paraId="495B237F" w14:textId="77777777" w:rsidR="00F5472E" w:rsidRDefault="00F5472E" w:rsidP="00F5472E">
            <w:pPr>
              <w:jc w:val="center"/>
              <w:rPr>
                <w:rFonts w:ascii="Times New Roman" w:hAnsi="Times New Roman"/>
              </w:rPr>
            </w:pPr>
            <w:r>
              <w:rPr>
                <w:rFonts w:ascii="Times New Roman" w:hAnsi="Times New Roman"/>
              </w:rPr>
              <w:t>35 points</w:t>
            </w:r>
          </w:p>
          <w:p w14:paraId="03A5DC79" w14:textId="410A75EF" w:rsidR="00F5472E" w:rsidRDefault="00F5472E" w:rsidP="00F5472E">
            <w:pPr>
              <w:jc w:val="center"/>
              <w:rPr>
                <w:rFonts w:ascii="Times New Roman" w:eastAsia="Times New Roman" w:hAnsi="Times New Roman" w:cs="Times New Roman"/>
                <w:sz w:val="20"/>
                <w:szCs w:val="20"/>
              </w:rPr>
            </w:pPr>
          </w:p>
        </w:tc>
      </w:tr>
      <w:tr w:rsidR="00F5472E" w:rsidRPr="00681848" w14:paraId="6E2BF6D8" w14:textId="77777777" w:rsidTr="00F5472E">
        <w:trPr>
          <w:cantSplit/>
          <w:trHeight w:val="46"/>
        </w:trPr>
        <w:tc>
          <w:tcPr>
            <w:tcW w:w="5868" w:type="dxa"/>
            <w:tcBorders>
              <w:top w:val="single" w:sz="8" w:space="0" w:color="C0504D"/>
              <w:left w:val="single" w:sz="8" w:space="0" w:color="C0504D"/>
              <w:bottom w:val="single" w:sz="8" w:space="0" w:color="C0504D"/>
            </w:tcBorders>
          </w:tcPr>
          <w:p w14:paraId="1E07FCB8" w14:textId="27A9BAE0" w:rsidR="00F5472E" w:rsidRDefault="00F5472E" w:rsidP="00F5472E">
            <w:pPr>
              <w:rPr>
                <w:rFonts w:ascii="Times New Roman" w:eastAsia="Times New Roman" w:hAnsi="Times New Roman" w:cs="Times New Roman"/>
                <w:b/>
                <w:bCs/>
                <w:sz w:val="20"/>
                <w:szCs w:val="20"/>
              </w:rPr>
            </w:pPr>
            <w:r>
              <w:rPr>
                <w:rFonts w:ascii="Times New Roman" w:hAnsi="Times New Roman"/>
                <w:b/>
                <w:bCs/>
              </w:rPr>
              <w:t xml:space="preserve">Assignment 4:  </w:t>
            </w:r>
            <w:r w:rsidRPr="00681848">
              <w:rPr>
                <w:rFonts w:ascii="Times New Roman" w:hAnsi="Times New Roman"/>
                <w:b/>
                <w:bCs/>
              </w:rPr>
              <w:t>Participation</w:t>
            </w:r>
          </w:p>
        </w:tc>
        <w:tc>
          <w:tcPr>
            <w:tcW w:w="1940" w:type="dxa"/>
            <w:tcBorders>
              <w:top w:val="single" w:sz="8" w:space="0" w:color="C0504D"/>
              <w:bottom w:val="single" w:sz="8" w:space="0" w:color="C0504D"/>
            </w:tcBorders>
          </w:tcPr>
          <w:p w14:paraId="3376EB46" w14:textId="3572E756" w:rsidR="00F5472E" w:rsidRPr="00681848" w:rsidRDefault="00F5472E" w:rsidP="00F5472E">
            <w:pPr>
              <w:jc w:val="center"/>
              <w:rPr>
                <w:rFonts w:ascii="Times New Roman" w:eastAsia="Times New Roman" w:hAnsi="Times New Roman" w:cs="Times New Roman"/>
                <w:sz w:val="20"/>
                <w:szCs w:val="20"/>
              </w:rPr>
            </w:pPr>
            <w:r w:rsidRPr="00681848">
              <w:rPr>
                <w:rFonts w:ascii="Times New Roman" w:hAnsi="Times New Roman"/>
              </w:rPr>
              <w:t>Ongoing</w:t>
            </w:r>
          </w:p>
        </w:tc>
        <w:tc>
          <w:tcPr>
            <w:tcW w:w="1532" w:type="dxa"/>
            <w:tcBorders>
              <w:top w:val="single" w:sz="8" w:space="0" w:color="C0504D"/>
              <w:bottom w:val="single" w:sz="8" w:space="0" w:color="C0504D"/>
              <w:right w:val="single" w:sz="8" w:space="0" w:color="C0504D"/>
            </w:tcBorders>
          </w:tcPr>
          <w:p w14:paraId="0F4F5DA9" w14:textId="77777777" w:rsidR="00F5472E" w:rsidRDefault="00F5472E" w:rsidP="00F5472E">
            <w:pPr>
              <w:jc w:val="center"/>
              <w:rPr>
                <w:rFonts w:ascii="Times New Roman" w:hAnsi="Times New Roman"/>
              </w:rPr>
            </w:pPr>
            <w:r>
              <w:rPr>
                <w:rFonts w:ascii="Times New Roman" w:hAnsi="Times New Roman"/>
              </w:rPr>
              <w:t>10 points</w:t>
            </w:r>
          </w:p>
          <w:p w14:paraId="742C9A64" w14:textId="2B6CFDBF" w:rsidR="00F5472E" w:rsidRDefault="00F5472E" w:rsidP="00F5472E">
            <w:pPr>
              <w:jc w:val="center"/>
              <w:rPr>
                <w:rFonts w:ascii="Times New Roman" w:eastAsia="Times New Roman" w:hAnsi="Times New Roman" w:cs="Times New Roman"/>
                <w:sz w:val="20"/>
                <w:szCs w:val="20"/>
              </w:rPr>
            </w:pPr>
          </w:p>
        </w:tc>
      </w:tr>
      <w:tr w:rsidR="00F5472E" w14:paraId="782B4F0C" w14:textId="77777777" w:rsidTr="00F5472E">
        <w:trPr>
          <w:cantSplit/>
        </w:trPr>
        <w:tc>
          <w:tcPr>
            <w:tcW w:w="5868" w:type="dxa"/>
            <w:tcBorders>
              <w:top w:val="single" w:sz="8" w:space="0" w:color="C0504D"/>
              <w:left w:val="single" w:sz="8" w:space="0" w:color="C0504D"/>
              <w:bottom w:val="single" w:sz="8" w:space="0" w:color="C0504D"/>
            </w:tcBorders>
          </w:tcPr>
          <w:p w14:paraId="4882743E" w14:textId="77777777" w:rsidR="00F5472E" w:rsidRDefault="00F5472E" w:rsidP="00F5472E">
            <w:pPr>
              <w:rPr>
                <w:rFonts w:ascii="Times New Roman" w:eastAsia="Times New Roman" w:hAnsi="Times New Roman" w:cs="Times New Roman"/>
                <w:b/>
                <w:bCs/>
                <w:sz w:val="20"/>
                <w:szCs w:val="20"/>
              </w:rPr>
            </w:pPr>
          </w:p>
        </w:tc>
        <w:tc>
          <w:tcPr>
            <w:tcW w:w="1940" w:type="dxa"/>
            <w:tcBorders>
              <w:top w:val="single" w:sz="8" w:space="0" w:color="C0504D"/>
              <w:bottom w:val="single" w:sz="8" w:space="0" w:color="C0504D"/>
            </w:tcBorders>
          </w:tcPr>
          <w:p w14:paraId="4FB24584" w14:textId="77777777" w:rsidR="00F5472E" w:rsidRPr="00681848" w:rsidRDefault="00F5472E" w:rsidP="00F5472E">
            <w:pPr>
              <w:jc w:val="center"/>
              <w:rPr>
                <w:rFonts w:ascii="Times New Roman" w:eastAsia="Times New Roman" w:hAnsi="Times New Roman" w:cs="Times New Roman"/>
                <w:sz w:val="20"/>
                <w:szCs w:val="20"/>
              </w:rPr>
            </w:pPr>
          </w:p>
        </w:tc>
        <w:tc>
          <w:tcPr>
            <w:tcW w:w="1532" w:type="dxa"/>
            <w:tcBorders>
              <w:top w:val="single" w:sz="8" w:space="0" w:color="C0504D"/>
              <w:bottom w:val="single" w:sz="8" w:space="0" w:color="C0504D"/>
              <w:right w:val="single" w:sz="8" w:space="0" w:color="C0504D"/>
            </w:tcBorders>
          </w:tcPr>
          <w:p w14:paraId="308465B6" w14:textId="77777777" w:rsidR="00F5472E" w:rsidRPr="0082080A" w:rsidRDefault="00F5472E" w:rsidP="00F5472E">
            <w:pPr>
              <w:jc w:val="center"/>
              <w:rPr>
                <w:rFonts w:ascii="Times New Roman" w:hAnsi="Times New Roman"/>
                <w:b/>
                <w:bCs/>
              </w:rPr>
            </w:pPr>
            <w:r w:rsidRPr="0082080A">
              <w:rPr>
                <w:rFonts w:ascii="Times New Roman" w:hAnsi="Times New Roman"/>
                <w:b/>
                <w:bCs/>
              </w:rPr>
              <w:t>100 points total</w:t>
            </w:r>
          </w:p>
          <w:p w14:paraId="0521AE60" w14:textId="623ED5C0" w:rsidR="00F5472E" w:rsidRPr="0082080A" w:rsidRDefault="00F5472E" w:rsidP="00F5472E">
            <w:pPr>
              <w:jc w:val="center"/>
              <w:rPr>
                <w:rFonts w:ascii="Times New Roman" w:eastAsia="Times New Roman" w:hAnsi="Times New Roman" w:cs="Times New Roman"/>
                <w:b/>
                <w:bCs/>
                <w:sz w:val="20"/>
                <w:szCs w:val="20"/>
              </w:rPr>
            </w:pPr>
            <w:r w:rsidRPr="0082080A">
              <w:rPr>
                <w:rFonts w:ascii="Times New Roman" w:hAnsi="Times New Roman"/>
                <w:b/>
                <w:bCs/>
              </w:rPr>
              <w:t>100%</w:t>
            </w:r>
          </w:p>
        </w:tc>
      </w:tr>
    </w:tbl>
    <w:p w14:paraId="6345A929" w14:textId="77777777" w:rsidR="00F70E4C" w:rsidRPr="00F70E4C" w:rsidRDefault="00F70E4C" w:rsidP="00F70E4C">
      <w:pPr>
        <w:rPr>
          <w:rFonts w:ascii="Times New Roman" w:hAnsi="Times New Roman" w:cs="Times New Roman"/>
        </w:rPr>
      </w:pPr>
      <w:r w:rsidRPr="00F70E4C">
        <w:rPr>
          <w:rFonts w:ascii="Times New Roman" w:hAnsi="Times New Roman" w:cs="Times New Roman"/>
        </w:rPr>
        <w:t>Each of the major assignments is described below.</w:t>
      </w:r>
    </w:p>
    <w:p w14:paraId="707AAA9D" w14:textId="77777777" w:rsidR="00C31E2C" w:rsidRPr="00681848" w:rsidRDefault="00F5472E" w:rsidP="00C31E2C">
      <w:pPr>
        <w:pStyle w:val="Heading2"/>
        <w:rPr>
          <w:rFonts w:ascii="Times New Roman" w:hAnsi="Times New Roman" w:cs="Times New Roman"/>
          <w:color w:val="000000" w:themeColor="text1"/>
        </w:rPr>
      </w:pPr>
      <w:r>
        <w:rPr>
          <w:rFonts w:ascii="Times New Roman" w:hAnsi="Times New Roman" w:cs="Times New Roman"/>
          <w:b w:val="0"/>
        </w:rPr>
        <w:t>Assignment 1</w:t>
      </w:r>
      <w:r w:rsidR="00C31E2C">
        <w:rPr>
          <w:rFonts w:ascii="Times New Roman" w:hAnsi="Times New Roman" w:cs="Times New Roman"/>
          <w:b w:val="0"/>
        </w:rPr>
        <w:t xml:space="preserve">- </w:t>
      </w:r>
      <w:r w:rsidR="00C31E2C" w:rsidRPr="00681848">
        <w:rPr>
          <w:rFonts w:ascii="Times New Roman" w:hAnsi="Times New Roman" w:cs="Times New Roman"/>
          <w:bCs w:val="0"/>
        </w:rPr>
        <w:t xml:space="preserve">Assessment and Interventions </w:t>
      </w:r>
      <w:r w:rsidR="00C31E2C">
        <w:rPr>
          <w:rFonts w:ascii="Times New Roman" w:hAnsi="Times New Roman" w:cs="Times New Roman"/>
          <w:bCs w:val="0"/>
        </w:rPr>
        <w:t xml:space="preserve">Paper </w:t>
      </w:r>
      <w:r w:rsidR="00C31E2C" w:rsidRPr="00681848">
        <w:rPr>
          <w:rFonts w:ascii="Times New Roman" w:hAnsi="Times New Roman" w:cs="Times New Roman"/>
          <w:bCs w:val="0"/>
        </w:rPr>
        <w:t>With a Complex C</w:t>
      </w:r>
      <w:r w:rsidR="00C31E2C">
        <w:rPr>
          <w:rFonts w:ascii="Times New Roman" w:hAnsi="Times New Roman" w:cs="Times New Roman"/>
          <w:bCs w:val="0"/>
        </w:rPr>
        <w:t>lient</w:t>
      </w:r>
    </w:p>
    <w:p w14:paraId="02777D83" w14:textId="158756C0" w:rsidR="00F70E4C" w:rsidRDefault="00F70E4C" w:rsidP="00F70E4C">
      <w:pPr>
        <w:rPr>
          <w:rFonts w:ascii="Times New Roman" w:hAnsi="Times New Roman" w:cs="Times New Roman"/>
          <w:b/>
        </w:rPr>
      </w:pPr>
    </w:p>
    <w:p w14:paraId="4FF32A9C" w14:textId="77777777" w:rsidR="00F5472E" w:rsidRPr="00697DA0" w:rsidRDefault="00F5472E" w:rsidP="00F5472E">
      <w:pPr>
        <w:numPr>
          <w:ilvl w:val="0"/>
          <w:numId w:val="10"/>
        </w:numPr>
        <w:spacing w:after="100" w:line="264" w:lineRule="auto"/>
        <w:contextualSpacing/>
        <w:rPr>
          <w:rFonts w:ascii="Times New Roman" w:hAnsi="Times New Roman"/>
        </w:rPr>
      </w:pPr>
      <w:r w:rsidRPr="00697DA0">
        <w:rPr>
          <w:rFonts w:ascii="Times New Roman" w:hAnsi="Times New Roman"/>
        </w:rPr>
        <w:t xml:space="preserve">Identify a client </w:t>
      </w:r>
      <w:r>
        <w:rPr>
          <w:rFonts w:ascii="Times New Roman" w:hAnsi="Times New Roman"/>
        </w:rPr>
        <w:t xml:space="preserve">(or group, family, couple) </w:t>
      </w:r>
      <w:r w:rsidRPr="00697DA0">
        <w:rPr>
          <w:rFonts w:ascii="Times New Roman" w:hAnsi="Times New Roman"/>
        </w:rPr>
        <w:t>with whom you have worked but who has not responded in the way that you (or they) would have liked to their treatment</w:t>
      </w:r>
      <w:r>
        <w:rPr>
          <w:rFonts w:ascii="Times New Roman" w:hAnsi="Times New Roman"/>
        </w:rPr>
        <w:t xml:space="preserve"> (a client that you have not written on in any prior assignment);</w:t>
      </w:r>
      <w:r w:rsidRPr="00697DA0">
        <w:rPr>
          <w:rFonts w:ascii="Times New Roman" w:hAnsi="Times New Roman"/>
        </w:rPr>
        <w:t xml:space="preserve">  </w:t>
      </w:r>
    </w:p>
    <w:p w14:paraId="3EB676AB" w14:textId="77777777" w:rsidR="00F5472E" w:rsidRPr="00697DA0" w:rsidRDefault="00F5472E" w:rsidP="00F5472E">
      <w:pPr>
        <w:numPr>
          <w:ilvl w:val="0"/>
          <w:numId w:val="10"/>
        </w:numPr>
        <w:spacing w:after="100" w:line="264" w:lineRule="auto"/>
        <w:contextualSpacing/>
        <w:rPr>
          <w:rFonts w:ascii="Times New Roman" w:hAnsi="Times New Roman"/>
        </w:rPr>
      </w:pPr>
      <w:r w:rsidRPr="00697DA0">
        <w:rPr>
          <w:rFonts w:ascii="Times New Roman" w:hAnsi="Times New Roman"/>
        </w:rPr>
        <w:t xml:space="preserve">Provide a concise biopsychosocial </w:t>
      </w:r>
      <w:r>
        <w:rPr>
          <w:rFonts w:ascii="Times New Roman" w:hAnsi="Times New Roman"/>
        </w:rPr>
        <w:t>assessment;</w:t>
      </w:r>
    </w:p>
    <w:p w14:paraId="78F34959" w14:textId="77777777" w:rsidR="00F5472E" w:rsidRPr="00697DA0" w:rsidRDefault="00F5472E" w:rsidP="00F5472E">
      <w:pPr>
        <w:numPr>
          <w:ilvl w:val="0"/>
          <w:numId w:val="10"/>
        </w:numPr>
        <w:spacing w:after="100" w:line="264" w:lineRule="auto"/>
        <w:contextualSpacing/>
        <w:rPr>
          <w:rFonts w:ascii="Times New Roman" w:hAnsi="Times New Roman"/>
        </w:rPr>
      </w:pPr>
      <w:r w:rsidRPr="00697DA0">
        <w:rPr>
          <w:rFonts w:ascii="Times New Roman" w:hAnsi="Times New Roman"/>
        </w:rPr>
        <w:t xml:space="preserve">Briefly describe the previous intervention </w:t>
      </w:r>
      <w:r>
        <w:rPr>
          <w:rFonts w:ascii="Times New Roman" w:hAnsi="Times New Roman"/>
        </w:rPr>
        <w:t xml:space="preserve">used with the client </w:t>
      </w:r>
      <w:r w:rsidRPr="00697DA0">
        <w:rPr>
          <w:rFonts w:ascii="Times New Roman" w:hAnsi="Times New Roman"/>
        </w:rPr>
        <w:t>and using</w:t>
      </w:r>
      <w:r>
        <w:rPr>
          <w:rFonts w:ascii="Times New Roman" w:hAnsi="Times New Roman"/>
        </w:rPr>
        <w:t xml:space="preserve"> the </w:t>
      </w:r>
      <w:r w:rsidRPr="00C84077">
        <w:rPr>
          <w:rFonts w:ascii="Times New Roman" w:hAnsi="Times New Roman"/>
          <w:i/>
          <w:iCs/>
        </w:rPr>
        <w:t>theory of the triune brain</w:t>
      </w:r>
      <w:r w:rsidRPr="00697DA0">
        <w:rPr>
          <w:rFonts w:ascii="Times New Roman" w:hAnsi="Times New Roman"/>
        </w:rPr>
        <w:t>, justify why it may not have been effective</w:t>
      </w:r>
      <w:r>
        <w:rPr>
          <w:rFonts w:ascii="Times New Roman" w:hAnsi="Times New Roman"/>
        </w:rPr>
        <w:t>;</w:t>
      </w:r>
      <w:r w:rsidRPr="00697DA0">
        <w:rPr>
          <w:rFonts w:ascii="Times New Roman" w:hAnsi="Times New Roman"/>
        </w:rPr>
        <w:t xml:space="preserve">  </w:t>
      </w:r>
    </w:p>
    <w:p w14:paraId="2851C342" w14:textId="77777777" w:rsidR="00F5472E" w:rsidRPr="00C84077" w:rsidRDefault="00F5472E" w:rsidP="00F5472E">
      <w:pPr>
        <w:numPr>
          <w:ilvl w:val="0"/>
          <w:numId w:val="10"/>
        </w:numPr>
        <w:spacing w:after="100" w:line="264" w:lineRule="auto"/>
        <w:contextualSpacing/>
        <w:rPr>
          <w:rFonts w:ascii="Times New Roman" w:hAnsi="Times New Roman"/>
        </w:rPr>
      </w:pPr>
      <w:r w:rsidRPr="00697DA0">
        <w:rPr>
          <w:rFonts w:ascii="Times New Roman" w:hAnsi="Times New Roman"/>
        </w:rPr>
        <w:t xml:space="preserve">Define, </w:t>
      </w:r>
      <w:r>
        <w:rPr>
          <w:rFonts w:ascii="Times New Roman" w:hAnsi="Times New Roman"/>
        </w:rPr>
        <w:t>d</w:t>
      </w:r>
      <w:r w:rsidRPr="00697DA0">
        <w:rPr>
          <w:rFonts w:ascii="Times New Roman" w:hAnsi="Times New Roman"/>
        </w:rPr>
        <w:t xml:space="preserve">escribe and </w:t>
      </w:r>
      <w:r>
        <w:rPr>
          <w:rFonts w:ascii="Times New Roman" w:hAnsi="Times New Roman"/>
        </w:rPr>
        <w:t>a</w:t>
      </w:r>
      <w:r w:rsidRPr="00697DA0">
        <w:rPr>
          <w:rFonts w:ascii="Times New Roman" w:hAnsi="Times New Roman"/>
        </w:rPr>
        <w:t>pply one bottom</w:t>
      </w:r>
      <w:r>
        <w:rPr>
          <w:rFonts w:ascii="Times New Roman" w:hAnsi="Times New Roman"/>
        </w:rPr>
        <w:t>-</w:t>
      </w:r>
      <w:r w:rsidRPr="00697DA0">
        <w:rPr>
          <w:rFonts w:ascii="Times New Roman" w:hAnsi="Times New Roman"/>
        </w:rPr>
        <w:t xml:space="preserve">up </w:t>
      </w:r>
      <w:r>
        <w:rPr>
          <w:rFonts w:ascii="Times New Roman" w:hAnsi="Times New Roman"/>
        </w:rPr>
        <w:t xml:space="preserve">or one top-down </w:t>
      </w:r>
      <w:r w:rsidRPr="00697DA0">
        <w:rPr>
          <w:rFonts w:ascii="Times New Roman" w:hAnsi="Times New Roman"/>
        </w:rPr>
        <w:t>intervention that may have been more effective</w:t>
      </w:r>
      <w:r>
        <w:rPr>
          <w:rFonts w:ascii="Times New Roman" w:hAnsi="Times New Roman"/>
        </w:rPr>
        <w:t>.</w:t>
      </w:r>
      <w:r w:rsidRPr="00697DA0">
        <w:rPr>
          <w:rFonts w:ascii="Times New Roman" w:hAnsi="Times New Roman"/>
        </w:rPr>
        <w:t xml:space="preserve">  </w:t>
      </w:r>
    </w:p>
    <w:p w14:paraId="63BC926B" w14:textId="77777777" w:rsidR="00F5472E" w:rsidRDefault="00F5472E" w:rsidP="00F5472E">
      <w:pPr>
        <w:pStyle w:val="BodyText"/>
        <w:rPr>
          <w:rFonts w:ascii="Times New Roman" w:hAnsi="Times New Roman" w:cs="Times New Roman"/>
          <w:color w:val="000000" w:themeColor="text1"/>
        </w:rPr>
      </w:pPr>
    </w:p>
    <w:p w14:paraId="5449EBBC" w14:textId="77777777" w:rsidR="00F5472E" w:rsidRDefault="00F5472E" w:rsidP="00F5472E">
      <w:pPr>
        <w:pStyle w:val="BodyText"/>
        <w:numPr>
          <w:ilvl w:val="0"/>
          <w:numId w:val="11"/>
        </w:numPr>
        <w:contextualSpacing/>
        <w:rPr>
          <w:rFonts w:ascii="Times New Roman" w:hAnsi="Times New Roman" w:cs="Times New Roman"/>
          <w:color w:val="000000" w:themeColor="text1"/>
        </w:rPr>
      </w:pPr>
      <w:r>
        <w:rPr>
          <w:rFonts w:ascii="Times New Roman" w:hAnsi="Times New Roman" w:cs="Times New Roman"/>
          <w:color w:val="000000" w:themeColor="text1"/>
        </w:rPr>
        <w:t>6-8 pages (not including title or reference pages)</w:t>
      </w:r>
    </w:p>
    <w:p w14:paraId="32E57579" w14:textId="77777777" w:rsidR="00F5472E" w:rsidRPr="00972927" w:rsidRDefault="00F5472E" w:rsidP="00F5472E">
      <w:pPr>
        <w:pStyle w:val="BodyText"/>
        <w:numPr>
          <w:ilvl w:val="0"/>
          <w:numId w:val="11"/>
        </w:numPr>
        <w:contextualSpacing/>
        <w:rPr>
          <w:rFonts w:ascii="Times New Roman" w:hAnsi="Times New Roman" w:cs="Times New Roman"/>
          <w:color w:val="000000" w:themeColor="text1"/>
        </w:rPr>
      </w:pPr>
      <w:r w:rsidRPr="00972927">
        <w:rPr>
          <w:rFonts w:ascii="Times New Roman" w:hAnsi="Times New Roman"/>
          <w:color w:val="000000" w:themeColor="text1"/>
        </w:rPr>
        <w:t>Minimum 6 references outside syllabus</w:t>
      </w:r>
    </w:p>
    <w:p w14:paraId="27D86532" w14:textId="77777777" w:rsidR="00F5472E" w:rsidRPr="00972927" w:rsidRDefault="00F5472E" w:rsidP="00F5472E">
      <w:pPr>
        <w:pStyle w:val="BodyText"/>
        <w:numPr>
          <w:ilvl w:val="0"/>
          <w:numId w:val="11"/>
        </w:numPr>
        <w:contextualSpacing/>
        <w:rPr>
          <w:rFonts w:ascii="Times New Roman" w:hAnsi="Times New Roman" w:cs="Times New Roman"/>
          <w:color w:val="000000" w:themeColor="text1"/>
        </w:rPr>
      </w:pPr>
      <w:r w:rsidRPr="00972927">
        <w:rPr>
          <w:rFonts w:ascii="Times New Roman" w:hAnsi="Times New Roman"/>
          <w:color w:val="000000" w:themeColor="text1"/>
        </w:rPr>
        <w:t xml:space="preserve">APA </w:t>
      </w:r>
      <w:r>
        <w:rPr>
          <w:rFonts w:ascii="Times New Roman" w:hAnsi="Times New Roman"/>
          <w:color w:val="000000" w:themeColor="text1"/>
        </w:rPr>
        <w:t>7</w:t>
      </w:r>
      <w:r w:rsidRPr="00972927">
        <w:rPr>
          <w:rFonts w:ascii="Times New Roman" w:hAnsi="Times New Roman"/>
          <w:color w:val="000000" w:themeColor="text1"/>
          <w:vertAlign w:val="superscript"/>
        </w:rPr>
        <w:t>th</w:t>
      </w:r>
      <w:r w:rsidRPr="00972927">
        <w:rPr>
          <w:rFonts w:ascii="Times New Roman" w:hAnsi="Times New Roman"/>
          <w:color w:val="000000" w:themeColor="text1"/>
        </w:rPr>
        <w:t xml:space="preserve"> Edition, 12</w:t>
      </w:r>
      <w:r>
        <w:rPr>
          <w:rFonts w:ascii="Times New Roman" w:hAnsi="Times New Roman"/>
          <w:color w:val="000000" w:themeColor="text1"/>
        </w:rPr>
        <w:t>-</w:t>
      </w:r>
      <w:r w:rsidRPr="00972927">
        <w:rPr>
          <w:rFonts w:ascii="Times New Roman" w:hAnsi="Times New Roman"/>
          <w:color w:val="000000" w:themeColor="text1"/>
        </w:rPr>
        <w:t>point Times New Roman Font, 1” margins</w:t>
      </w:r>
    </w:p>
    <w:p w14:paraId="33AEF885" w14:textId="77777777" w:rsidR="00F5472E" w:rsidRPr="00972927" w:rsidRDefault="00F5472E" w:rsidP="00F5472E">
      <w:pPr>
        <w:pStyle w:val="BodyText"/>
        <w:numPr>
          <w:ilvl w:val="0"/>
          <w:numId w:val="11"/>
        </w:numPr>
        <w:contextualSpacing/>
        <w:rPr>
          <w:rFonts w:ascii="Times New Roman" w:hAnsi="Times New Roman" w:cs="Times New Roman"/>
          <w:color w:val="000000" w:themeColor="text1"/>
        </w:rPr>
      </w:pPr>
      <w:r w:rsidRPr="00972927">
        <w:rPr>
          <w:rFonts w:ascii="Times New Roman" w:hAnsi="Times New Roman"/>
          <w:color w:val="000000"/>
        </w:rPr>
        <w:t>Class lectures and PowerPoints should not be referenced</w:t>
      </w:r>
    </w:p>
    <w:p w14:paraId="5A80D97C" w14:textId="77777777" w:rsidR="00F5472E" w:rsidRPr="00972927" w:rsidRDefault="00F5472E" w:rsidP="00F5472E">
      <w:pPr>
        <w:pStyle w:val="BodyText"/>
        <w:numPr>
          <w:ilvl w:val="0"/>
          <w:numId w:val="11"/>
        </w:numPr>
        <w:contextualSpacing/>
        <w:rPr>
          <w:rFonts w:ascii="Times New Roman" w:hAnsi="Times New Roman" w:cs="Times New Roman"/>
          <w:color w:val="000000" w:themeColor="text1"/>
        </w:rPr>
      </w:pPr>
      <w:r w:rsidRPr="00972927">
        <w:rPr>
          <w:rFonts w:ascii="Times New Roman" w:hAnsi="Times New Roman"/>
        </w:rPr>
        <w:t>Writing style includes proper grammar, syntax, sentence structure, and spelling</w:t>
      </w:r>
    </w:p>
    <w:p w14:paraId="1C245BB7" w14:textId="77777777" w:rsidR="00F5472E" w:rsidRPr="00972927" w:rsidRDefault="00F5472E" w:rsidP="00F5472E">
      <w:pPr>
        <w:pStyle w:val="BodyText"/>
        <w:numPr>
          <w:ilvl w:val="0"/>
          <w:numId w:val="11"/>
        </w:numPr>
        <w:contextualSpacing/>
        <w:rPr>
          <w:rFonts w:ascii="Times New Roman" w:hAnsi="Times New Roman" w:cs="Times New Roman"/>
          <w:color w:val="000000" w:themeColor="text1"/>
        </w:rPr>
      </w:pPr>
      <w:r w:rsidRPr="00972927">
        <w:rPr>
          <w:rFonts w:ascii="Times New Roman" w:hAnsi="Times New Roman"/>
        </w:rPr>
        <w:t>Writing includes clarity of concepts and ideas (articulation), as well as integration of the assigned readings and/or recommended readings and/or independent research</w:t>
      </w:r>
    </w:p>
    <w:p w14:paraId="3D16C87B" w14:textId="62FDAC9B" w:rsidR="00F70E4C" w:rsidRPr="00F5472E" w:rsidRDefault="00F5472E" w:rsidP="00F70E4C">
      <w:pPr>
        <w:pStyle w:val="BodyText"/>
        <w:numPr>
          <w:ilvl w:val="0"/>
          <w:numId w:val="11"/>
        </w:numPr>
        <w:contextualSpacing/>
        <w:rPr>
          <w:rFonts w:ascii="Times New Roman" w:hAnsi="Times New Roman" w:cs="Times New Roman"/>
          <w:color w:val="000000" w:themeColor="text1"/>
        </w:rPr>
      </w:pPr>
      <w:r w:rsidRPr="00972927">
        <w:rPr>
          <w:rFonts w:ascii="Times New Roman" w:eastAsia="Calibri" w:hAnsi="Times New Roman"/>
        </w:rPr>
        <w:t>-1 point for each day late</w:t>
      </w:r>
    </w:p>
    <w:p w14:paraId="2E15F1E0" w14:textId="4A805FBD" w:rsidR="00F70E4C" w:rsidRPr="00F70E4C" w:rsidRDefault="00F70E4C" w:rsidP="00F70E4C">
      <w:pPr>
        <w:rPr>
          <w:rFonts w:ascii="Times New Roman" w:hAnsi="Times New Roman" w:cs="Times New Roman"/>
          <w:b/>
        </w:rPr>
      </w:pPr>
      <w:r w:rsidRPr="00F70E4C">
        <w:rPr>
          <w:rFonts w:ascii="Times New Roman" w:hAnsi="Times New Roman" w:cs="Times New Roman"/>
          <w:b/>
        </w:rPr>
        <w:t>D</w:t>
      </w:r>
      <w:r w:rsidR="00F5472E">
        <w:rPr>
          <w:rFonts w:ascii="Times New Roman" w:hAnsi="Times New Roman" w:cs="Times New Roman"/>
          <w:b/>
        </w:rPr>
        <w:t>ue:   Unit 8</w:t>
      </w:r>
    </w:p>
    <w:p w14:paraId="1AECEB07" w14:textId="4D21F4A9" w:rsidR="00F70E4C" w:rsidRPr="00F70E4C" w:rsidRDefault="00F70E4C" w:rsidP="00F70E4C">
      <w:pPr>
        <w:rPr>
          <w:rFonts w:ascii="Times New Roman" w:hAnsi="Times New Roman" w:cs="Times New Roman"/>
          <w:b/>
          <w:i/>
        </w:rPr>
      </w:pPr>
      <w:r w:rsidRPr="00F70E4C">
        <w:rPr>
          <w:rFonts w:ascii="Times New Roman" w:hAnsi="Times New Roman" w:cs="Times New Roman"/>
          <w:b/>
          <w:i/>
        </w:rPr>
        <w:t>This assignment relates to</w:t>
      </w:r>
      <w:r w:rsidR="00BE30E3">
        <w:rPr>
          <w:rFonts w:ascii="Times New Roman" w:hAnsi="Times New Roman" w:cs="Times New Roman"/>
          <w:b/>
          <w:i/>
        </w:rPr>
        <w:t xml:space="preserve"> course objective xxx and</w:t>
      </w:r>
      <w:r w:rsidRPr="00F70E4C">
        <w:rPr>
          <w:rFonts w:ascii="Times New Roman" w:hAnsi="Times New Roman" w:cs="Times New Roman"/>
          <w:b/>
          <w:i/>
        </w:rPr>
        <w:t xml:space="preserve"> </w:t>
      </w:r>
      <w:r w:rsidR="003B26AE">
        <w:rPr>
          <w:rFonts w:ascii="Times New Roman" w:hAnsi="Times New Roman" w:cs="Times New Roman"/>
          <w:b/>
          <w:i/>
        </w:rPr>
        <w:t>social work competency</w:t>
      </w:r>
      <w:r w:rsidRPr="00F70E4C">
        <w:rPr>
          <w:rFonts w:ascii="Times New Roman" w:hAnsi="Times New Roman" w:cs="Times New Roman"/>
          <w:b/>
          <w:i/>
        </w:rPr>
        <w:t xml:space="preserve"> xxx.</w:t>
      </w:r>
    </w:p>
    <w:p w14:paraId="6BDDD0DF" w14:textId="77777777" w:rsidR="00F70E4C" w:rsidRDefault="00F70E4C" w:rsidP="00F70E4C">
      <w:pPr>
        <w:rPr>
          <w:rFonts w:ascii="Times New Roman" w:hAnsi="Times New Roman" w:cs="Times New Roman"/>
          <w:b/>
        </w:rPr>
      </w:pPr>
    </w:p>
    <w:p w14:paraId="12EF2DE5" w14:textId="713C2558" w:rsidR="00F5472E" w:rsidRPr="00C31E2C" w:rsidRDefault="00F5472E" w:rsidP="00C31E2C">
      <w:pPr>
        <w:rPr>
          <w:rFonts w:ascii="Times New Roman" w:hAnsi="Times New Roman" w:cs="Times New Roman"/>
          <w:b/>
        </w:rPr>
      </w:pPr>
      <w:r>
        <w:rPr>
          <w:rFonts w:ascii="Times New Roman" w:hAnsi="Times New Roman" w:cs="Times New Roman"/>
          <w:b/>
        </w:rPr>
        <w:t>Assignment 2</w:t>
      </w:r>
      <w:r w:rsidR="00C31E2C">
        <w:rPr>
          <w:rFonts w:ascii="Times New Roman" w:hAnsi="Times New Roman" w:cs="Times New Roman"/>
          <w:b/>
        </w:rPr>
        <w:t xml:space="preserve">  </w:t>
      </w:r>
      <w:r w:rsidRPr="00681848">
        <w:rPr>
          <w:rFonts w:ascii="Times New Roman" w:hAnsi="Times New Roman" w:cs="Times New Roman"/>
          <w:bCs/>
        </w:rPr>
        <w:t>Reading Application and Quiz—Timed Open Book Quiz on Blackboard or VAC</w:t>
      </w:r>
    </w:p>
    <w:p w14:paraId="7CC060F6" w14:textId="77777777" w:rsidR="00F5472E" w:rsidRPr="001060BC" w:rsidRDefault="00F5472E" w:rsidP="00F5472E">
      <w:pPr>
        <w:pStyle w:val="NormalWeb"/>
        <w:spacing w:before="0" w:beforeAutospacing="0" w:after="0" w:afterAutospacing="0"/>
        <w:rPr>
          <w:rFonts w:cs="Arial"/>
          <w:color w:val="000000"/>
          <w:szCs w:val="20"/>
        </w:rPr>
      </w:pPr>
      <w:r w:rsidRPr="001060BC">
        <w:rPr>
          <w:rFonts w:ascii="Times New Roman" w:hAnsi="Times New Roman"/>
          <w:color w:val="000000"/>
          <w:szCs w:val="20"/>
        </w:rPr>
        <w:t>The open-book quiz will open for 1 week between Units 12 and 13. Your instructor will provide instructions for times and days of the assignment and log-on instructions. Students will choose any 1-hour slot during that time period to take the timed quiz. One hour will be allotted and there will be no pausing. The 20-question exam will consist of concepts ranging from Week 10 to Week 12 on Judith Herman’s triphasic model of treating trauma to emotion-focused couple therapy. If students have read the required readings from the syllabus and engaged in class discussion during those weeks, they will be well prepared for the quiz. It will consist of T/F, multiple choice, fill-in-the-blank, and matching.</w:t>
      </w:r>
      <w:r>
        <w:rPr>
          <w:rFonts w:ascii="Times New Roman" w:hAnsi="Times New Roman"/>
          <w:color w:val="000000"/>
          <w:szCs w:val="20"/>
        </w:rPr>
        <w:t xml:space="preserve">  Reduction in grade for late completion of assignment.  </w:t>
      </w:r>
    </w:p>
    <w:p w14:paraId="5542F7B0" w14:textId="7D7AB56A" w:rsidR="00F70E4C" w:rsidRPr="00F70E4C" w:rsidRDefault="00F70E4C" w:rsidP="00F70E4C">
      <w:pPr>
        <w:rPr>
          <w:rFonts w:ascii="Times New Roman" w:hAnsi="Times New Roman" w:cs="Times New Roman"/>
          <w:b/>
        </w:rPr>
      </w:pPr>
    </w:p>
    <w:p w14:paraId="0524ED36" w14:textId="21579855" w:rsidR="00F70E4C" w:rsidRPr="00F70E4C" w:rsidRDefault="00C31E2C" w:rsidP="00F70E4C">
      <w:pPr>
        <w:rPr>
          <w:rFonts w:ascii="Times New Roman" w:hAnsi="Times New Roman" w:cs="Times New Roman"/>
          <w:b/>
        </w:rPr>
      </w:pPr>
      <w:r>
        <w:rPr>
          <w:rFonts w:ascii="Times New Roman" w:hAnsi="Times New Roman" w:cs="Times New Roman"/>
          <w:b/>
        </w:rPr>
        <w:t>Due:   Between Unit 12 - 13</w:t>
      </w:r>
    </w:p>
    <w:p w14:paraId="74ACF506" w14:textId="2AB3CF83" w:rsidR="00F70E4C" w:rsidRPr="00F70E4C" w:rsidRDefault="00F70E4C" w:rsidP="00F70E4C">
      <w:pPr>
        <w:rPr>
          <w:rFonts w:ascii="Times New Roman" w:hAnsi="Times New Roman" w:cs="Times New Roman"/>
          <w:b/>
          <w:i/>
        </w:rPr>
      </w:pPr>
      <w:r w:rsidRPr="00F70E4C">
        <w:rPr>
          <w:rFonts w:ascii="Times New Roman" w:hAnsi="Times New Roman" w:cs="Times New Roman"/>
          <w:b/>
          <w:i/>
        </w:rPr>
        <w:t xml:space="preserve">This assignment relates </w:t>
      </w:r>
      <w:r w:rsidR="00BE30E3">
        <w:rPr>
          <w:rFonts w:ascii="Times New Roman" w:hAnsi="Times New Roman" w:cs="Times New Roman"/>
          <w:b/>
          <w:i/>
        </w:rPr>
        <w:t xml:space="preserve">course objective xxx and </w:t>
      </w:r>
      <w:r w:rsidR="003B26AE">
        <w:rPr>
          <w:rFonts w:ascii="Times New Roman" w:hAnsi="Times New Roman" w:cs="Times New Roman"/>
          <w:b/>
          <w:i/>
        </w:rPr>
        <w:t>social work competency</w:t>
      </w:r>
      <w:r w:rsidR="003B26AE" w:rsidRPr="00F70E4C">
        <w:rPr>
          <w:rFonts w:ascii="Times New Roman" w:hAnsi="Times New Roman" w:cs="Times New Roman"/>
          <w:b/>
          <w:i/>
        </w:rPr>
        <w:t xml:space="preserve"> </w:t>
      </w:r>
      <w:r w:rsidRPr="00F70E4C">
        <w:rPr>
          <w:rFonts w:ascii="Times New Roman" w:hAnsi="Times New Roman" w:cs="Times New Roman"/>
          <w:b/>
          <w:i/>
        </w:rPr>
        <w:t>xxx.</w:t>
      </w:r>
    </w:p>
    <w:p w14:paraId="2A40E12A" w14:textId="77777777" w:rsidR="00F70E4C" w:rsidRDefault="00F70E4C" w:rsidP="00F70E4C">
      <w:pPr>
        <w:rPr>
          <w:rFonts w:ascii="Times New Roman" w:hAnsi="Times New Roman" w:cs="Times New Roman"/>
          <w:b/>
        </w:rPr>
      </w:pPr>
    </w:p>
    <w:p w14:paraId="160AD703" w14:textId="45185C75" w:rsidR="00F70E4C" w:rsidRPr="00F70E4C" w:rsidRDefault="00C31E2C" w:rsidP="00F70E4C">
      <w:pPr>
        <w:rPr>
          <w:rFonts w:ascii="Times New Roman" w:hAnsi="Times New Roman" w:cs="Times New Roman"/>
          <w:b/>
        </w:rPr>
      </w:pPr>
      <w:r>
        <w:rPr>
          <w:rFonts w:ascii="Times New Roman" w:hAnsi="Times New Roman" w:cs="Times New Roman"/>
          <w:b/>
        </w:rPr>
        <w:t xml:space="preserve">Assignment </w:t>
      </w:r>
      <w:r w:rsidRPr="0024508A">
        <w:rPr>
          <w:rFonts w:ascii="Times New Roman" w:hAnsi="Times New Roman" w:cs="Times New Roman"/>
          <w:color w:val="000000" w:themeColor="text1"/>
        </w:rPr>
        <w:t xml:space="preserve">3: </w:t>
      </w:r>
      <w:r w:rsidRPr="0024508A">
        <w:rPr>
          <w:rFonts w:ascii="Times New Roman" w:hAnsi="Times New Roman" w:cs="Times New Roman"/>
        </w:rPr>
        <w:t>Clinical Skills Video Demonstration—Group Project</w:t>
      </w:r>
    </w:p>
    <w:p w14:paraId="738F6949" w14:textId="41E7F1F4" w:rsidR="00C31E2C" w:rsidRPr="003B486F" w:rsidRDefault="00C31E2C" w:rsidP="00C31E2C">
      <w:pPr>
        <w:pStyle w:val="BodyText"/>
        <w:rPr>
          <w:rFonts w:ascii="Times New Roman" w:hAnsi="Times New Roman" w:cs="Times New Roman"/>
          <w:color w:val="000000" w:themeColor="text1"/>
        </w:rPr>
      </w:pPr>
      <w:r>
        <w:rPr>
          <w:rFonts w:ascii="Times New Roman" w:hAnsi="Times New Roman" w:cs="Times New Roman"/>
          <w:color w:val="000000" w:themeColor="text1"/>
        </w:rPr>
        <w:t>Students each will submit a 10  minute clinical skills video demonstration.  Students will demonstrate advanced level skills of a top down or bottom up intervention. Please receive approval from your instructor before beginning this project.  Upload video to VAC/Blackboard. One-point reduction in grade for each day assignment is late.</w:t>
      </w:r>
    </w:p>
    <w:p w14:paraId="38E73DE5" w14:textId="0CE5A6A4" w:rsidR="00F70E4C" w:rsidRPr="00F70E4C" w:rsidRDefault="00F70E4C" w:rsidP="00F70E4C">
      <w:pPr>
        <w:rPr>
          <w:rFonts w:ascii="Times New Roman" w:hAnsi="Times New Roman" w:cs="Times New Roman"/>
          <w:b/>
        </w:rPr>
      </w:pPr>
    </w:p>
    <w:p w14:paraId="1A3E4FB0" w14:textId="5655489A" w:rsidR="00F70E4C" w:rsidRPr="00F70E4C" w:rsidRDefault="00C31E2C" w:rsidP="00F70E4C">
      <w:pPr>
        <w:rPr>
          <w:rFonts w:ascii="Times New Roman" w:hAnsi="Times New Roman" w:cs="Times New Roman"/>
          <w:b/>
        </w:rPr>
      </w:pPr>
      <w:r>
        <w:rPr>
          <w:rFonts w:ascii="Times New Roman" w:hAnsi="Times New Roman" w:cs="Times New Roman"/>
          <w:b/>
        </w:rPr>
        <w:t>Due:   Week 15</w:t>
      </w:r>
    </w:p>
    <w:p w14:paraId="6383D014" w14:textId="4F2C9F71" w:rsidR="00F70E4C" w:rsidRPr="00F70E4C" w:rsidRDefault="00F70E4C" w:rsidP="00F70E4C">
      <w:pPr>
        <w:rPr>
          <w:rFonts w:ascii="Times New Roman" w:hAnsi="Times New Roman" w:cs="Times New Roman"/>
          <w:b/>
          <w:i/>
        </w:rPr>
      </w:pPr>
      <w:r w:rsidRPr="00F70E4C">
        <w:rPr>
          <w:rFonts w:ascii="Times New Roman" w:hAnsi="Times New Roman" w:cs="Times New Roman"/>
          <w:b/>
          <w:i/>
        </w:rPr>
        <w:t xml:space="preserve">This assignment relates to </w:t>
      </w:r>
      <w:r w:rsidR="00BE30E3">
        <w:rPr>
          <w:rFonts w:ascii="Times New Roman" w:hAnsi="Times New Roman" w:cs="Times New Roman"/>
          <w:b/>
          <w:i/>
        </w:rPr>
        <w:t xml:space="preserve">course objective xxx and </w:t>
      </w:r>
      <w:r w:rsidR="003B26AE">
        <w:rPr>
          <w:rFonts w:ascii="Times New Roman" w:hAnsi="Times New Roman" w:cs="Times New Roman"/>
          <w:b/>
          <w:i/>
        </w:rPr>
        <w:t>social work competency</w:t>
      </w:r>
      <w:r w:rsidRPr="00F70E4C">
        <w:rPr>
          <w:rFonts w:ascii="Times New Roman" w:hAnsi="Times New Roman" w:cs="Times New Roman"/>
          <w:b/>
          <w:i/>
        </w:rPr>
        <w:t xml:space="preserve"> xxx.</w:t>
      </w:r>
    </w:p>
    <w:p w14:paraId="02C24A9A" w14:textId="33C81341" w:rsidR="00F70E4C" w:rsidRPr="00F70E4C" w:rsidRDefault="00F70E4C" w:rsidP="00F70E4C">
      <w:pPr>
        <w:rPr>
          <w:rFonts w:ascii="Times New Roman" w:hAnsi="Times New Roman" w:cs="Times New Roman"/>
          <w:b/>
        </w:rPr>
      </w:pPr>
    </w:p>
    <w:p w14:paraId="72B4A778" w14:textId="16F3F0C4" w:rsidR="00F70E4C" w:rsidRPr="00F70E4C" w:rsidRDefault="00C31E2C" w:rsidP="00F70E4C">
      <w:pPr>
        <w:rPr>
          <w:rFonts w:ascii="Times New Roman" w:hAnsi="Times New Roman" w:cs="Times New Roman"/>
          <w:b/>
        </w:rPr>
      </w:pPr>
      <w:r>
        <w:rPr>
          <w:rFonts w:ascii="Times New Roman" w:hAnsi="Times New Roman" w:cs="Times New Roman"/>
          <w:b/>
        </w:rPr>
        <w:t>Class Participation (10</w:t>
      </w:r>
      <w:r w:rsidR="00F70E4C" w:rsidRPr="00F70E4C">
        <w:rPr>
          <w:rFonts w:ascii="Times New Roman" w:hAnsi="Times New Roman" w:cs="Times New Roman"/>
          <w:b/>
        </w:rPr>
        <w:t>% of Course Grade)</w:t>
      </w:r>
    </w:p>
    <w:p w14:paraId="7E4DE20D" w14:textId="7995DB81" w:rsidR="003B26AE" w:rsidRPr="00EC1FBF" w:rsidRDefault="003B26AE" w:rsidP="00F70E4C">
      <w:pPr>
        <w:rPr>
          <w:rFonts w:asciiTheme="majorBidi" w:hAnsiTheme="majorBidi" w:cstheme="majorBidi"/>
        </w:rPr>
      </w:pPr>
    </w:p>
    <w:p w14:paraId="25E0C952" w14:textId="77777777" w:rsidR="003B26AE" w:rsidRDefault="003B26AE" w:rsidP="003B26AE">
      <w:pPr>
        <w:rPr>
          <w:rFonts w:ascii="Times New Roman" w:hAnsi="Times New Roman" w:cs="Times New Roman"/>
        </w:rPr>
      </w:pPr>
    </w:p>
    <w:p w14:paraId="332C9D63" w14:textId="54D26104" w:rsidR="00F70E4C" w:rsidRDefault="00F70E4C" w:rsidP="00F70E4C">
      <w:pPr>
        <w:rPr>
          <w:rFonts w:ascii="Times New Roman" w:hAnsi="Times New Roman" w:cs="Times New Roman"/>
        </w:rPr>
      </w:pPr>
      <w:r>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14:paraId="791AB5B3" w14:textId="77777777" w:rsidTr="006F4B9D">
        <w:tc>
          <w:tcPr>
            <w:tcW w:w="4674" w:type="dxa"/>
            <w:gridSpan w:val="2"/>
            <w:shd w:val="clear" w:color="auto" w:fill="991B1E"/>
          </w:tcPr>
          <w:p w14:paraId="35359008" w14:textId="65179692" w:rsidR="00F70E4C" w:rsidRPr="00F70E4C" w:rsidRDefault="003B26AE"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Grade Points</w:t>
            </w:r>
          </w:p>
        </w:tc>
        <w:tc>
          <w:tcPr>
            <w:tcW w:w="4676" w:type="dxa"/>
            <w:gridSpan w:val="2"/>
            <w:shd w:val="clear" w:color="auto" w:fill="991B1E"/>
          </w:tcPr>
          <w:p w14:paraId="43BB077A" w14:textId="54F85D71" w:rsidR="00F70E4C" w:rsidRPr="00F70E4C" w:rsidRDefault="003B26AE" w:rsidP="00F70E4C">
            <w:pPr>
              <w:jc w:val="center"/>
              <w:rPr>
                <w:rFonts w:ascii="Times New Roman" w:hAnsi="Times New Roman" w:cs="Times New Roman"/>
                <w:b/>
                <w:color w:val="FFFFFF" w:themeColor="background1"/>
              </w:rPr>
            </w:pPr>
            <w:r w:rsidRPr="003B26AE">
              <w:rPr>
                <w:rFonts w:ascii="Times New Roman" w:hAnsi="Times New Roman" w:cs="Times New Roman"/>
                <w:b/>
                <w:color w:val="FFFFFF" w:themeColor="background1"/>
              </w:rPr>
              <w:t xml:space="preserve">Letter </w:t>
            </w:r>
            <w:r w:rsidR="00F70E4C">
              <w:rPr>
                <w:rFonts w:ascii="Times New Roman" w:hAnsi="Times New Roman" w:cs="Times New Roman"/>
                <w:b/>
                <w:color w:val="FFFFFF" w:themeColor="background1"/>
              </w:rPr>
              <w:t>Grade</w:t>
            </w:r>
            <w:r>
              <w:rPr>
                <w:rFonts w:ascii="Times New Roman" w:hAnsi="Times New Roman" w:cs="Times New Roman"/>
                <w:b/>
                <w:color w:val="FFFFFF" w:themeColor="background1"/>
              </w:rPr>
              <w:t>s</w:t>
            </w:r>
          </w:p>
        </w:tc>
      </w:tr>
      <w:tr w:rsidR="00C05231" w14:paraId="6AA02B4B" w14:textId="77777777" w:rsidTr="00F70E4C">
        <w:tc>
          <w:tcPr>
            <w:tcW w:w="2337" w:type="dxa"/>
          </w:tcPr>
          <w:p w14:paraId="10B980D4" w14:textId="4E326591" w:rsidR="00C05231" w:rsidRDefault="00C05231" w:rsidP="00C05231">
            <w:pPr>
              <w:jc w:val="center"/>
              <w:rPr>
                <w:rFonts w:ascii="Times New Roman" w:hAnsi="Times New Roman" w:cs="Times New Roman"/>
              </w:rPr>
            </w:pPr>
            <w:r>
              <w:rPr>
                <w:rFonts w:ascii="Times New Roman" w:hAnsi="Times New Roman" w:cs="Times New Roman"/>
              </w:rPr>
              <w:t>3.85 – 4.00</w:t>
            </w:r>
          </w:p>
        </w:tc>
        <w:tc>
          <w:tcPr>
            <w:tcW w:w="2337" w:type="dxa"/>
          </w:tcPr>
          <w:p w14:paraId="378FEE9A" w14:textId="1622B9BD"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27C15C85" w14:textId="426F24D2" w:rsidR="00C05231" w:rsidRDefault="00C05231" w:rsidP="00C05231">
            <w:pPr>
              <w:jc w:val="center"/>
              <w:rPr>
                <w:rFonts w:ascii="Times New Roman" w:hAnsi="Times New Roman" w:cs="Times New Roman"/>
              </w:rPr>
            </w:pPr>
            <w:r>
              <w:rPr>
                <w:rFonts w:ascii="Times New Roman" w:hAnsi="Times New Roman" w:cs="Times New Roman"/>
              </w:rPr>
              <w:t>93 – 100</w:t>
            </w:r>
          </w:p>
        </w:tc>
        <w:tc>
          <w:tcPr>
            <w:tcW w:w="2338" w:type="dxa"/>
          </w:tcPr>
          <w:p w14:paraId="4007143C" w14:textId="78F88356" w:rsidR="00C05231" w:rsidRDefault="00C05231" w:rsidP="00C05231">
            <w:pPr>
              <w:rPr>
                <w:rFonts w:ascii="Times New Roman" w:hAnsi="Times New Roman" w:cs="Times New Roman"/>
              </w:rPr>
            </w:pPr>
            <w:r>
              <w:rPr>
                <w:rFonts w:ascii="Times New Roman" w:hAnsi="Times New Roman" w:cs="Times New Roman"/>
              </w:rPr>
              <w:t>A</w:t>
            </w:r>
          </w:p>
        </w:tc>
      </w:tr>
      <w:tr w:rsidR="00C05231" w14:paraId="6F27DE5A" w14:textId="77777777" w:rsidTr="00F70E4C">
        <w:tc>
          <w:tcPr>
            <w:tcW w:w="2337" w:type="dxa"/>
          </w:tcPr>
          <w:p w14:paraId="1DA9D2DC" w14:textId="54A0DE6A" w:rsidR="00C05231" w:rsidRDefault="00C05231" w:rsidP="00C05231">
            <w:pPr>
              <w:jc w:val="center"/>
              <w:rPr>
                <w:rFonts w:ascii="Times New Roman" w:hAnsi="Times New Roman" w:cs="Times New Roman"/>
              </w:rPr>
            </w:pPr>
            <w:r>
              <w:rPr>
                <w:rFonts w:ascii="Times New Roman" w:hAnsi="Times New Roman" w:cs="Times New Roman"/>
              </w:rPr>
              <w:t>3.60 – 3.84</w:t>
            </w:r>
          </w:p>
        </w:tc>
        <w:tc>
          <w:tcPr>
            <w:tcW w:w="2337" w:type="dxa"/>
          </w:tcPr>
          <w:p w14:paraId="170B0A01" w14:textId="0FD00D83"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1D8B982A" w14:textId="0DA7CE42" w:rsidR="00C05231" w:rsidRDefault="00C05231" w:rsidP="00C05231">
            <w:pPr>
              <w:jc w:val="center"/>
              <w:rPr>
                <w:rFonts w:ascii="Times New Roman" w:hAnsi="Times New Roman" w:cs="Times New Roman"/>
              </w:rPr>
            </w:pPr>
            <w:r>
              <w:rPr>
                <w:rFonts w:ascii="Times New Roman" w:hAnsi="Times New Roman" w:cs="Times New Roman"/>
              </w:rPr>
              <w:t>90 – 92</w:t>
            </w:r>
          </w:p>
        </w:tc>
        <w:tc>
          <w:tcPr>
            <w:tcW w:w="2338" w:type="dxa"/>
          </w:tcPr>
          <w:p w14:paraId="0F5947E5" w14:textId="70D381C9" w:rsidR="00C05231" w:rsidRDefault="00C05231" w:rsidP="00C05231">
            <w:pPr>
              <w:rPr>
                <w:rFonts w:ascii="Times New Roman" w:hAnsi="Times New Roman" w:cs="Times New Roman"/>
              </w:rPr>
            </w:pPr>
            <w:r>
              <w:rPr>
                <w:rFonts w:ascii="Times New Roman" w:hAnsi="Times New Roman" w:cs="Times New Roman"/>
              </w:rPr>
              <w:t>A-</w:t>
            </w:r>
          </w:p>
        </w:tc>
      </w:tr>
      <w:tr w:rsidR="00C05231" w14:paraId="07D6A463" w14:textId="77777777" w:rsidTr="00F70E4C">
        <w:tc>
          <w:tcPr>
            <w:tcW w:w="2337" w:type="dxa"/>
          </w:tcPr>
          <w:p w14:paraId="678A0B71" w14:textId="0C20906F" w:rsidR="00C05231" w:rsidRDefault="00C05231" w:rsidP="00C05231">
            <w:pPr>
              <w:jc w:val="center"/>
              <w:rPr>
                <w:rFonts w:ascii="Times New Roman" w:hAnsi="Times New Roman" w:cs="Times New Roman"/>
              </w:rPr>
            </w:pPr>
            <w:r>
              <w:rPr>
                <w:rFonts w:ascii="Times New Roman" w:hAnsi="Times New Roman" w:cs="Times New Roman"/>
              </w:rPr>
              <w:t>3.25 – 3.59</w:t>
            </w:r>
          </w:p>
        </w:tc>
        <w:tc>
          <w:tcPr>
            <w:tcW w:w="2337" w:type="dxa"/>
          </w:tcPr>
          <w:p w14:paraId="35E5EBDB" w14:textId="53200E43"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5096096C" w14:textId="0A01ADEC" w:rsidR="00C05231" w:rsidRDefault="00C05231" w:rsidP="00C05231">
            <w:pPr>
              <w:jc w:val="center"/>
              <w:rPr>
                <w:rFonts w:ascii="Times New Roman" w:hAnsi="Times New Roman" w:cs="Times New Roman"/>
              </w:rPr>
            </w:pPr>
            <w:r>
              <w:rPr>
                <w:rFonts w:ascii="Times New Roman" w:hAnsi="Times New Roman" w:cs="Times New Roman"/>
              </w:rPr>
              <w:t>87 – 89</w:t>
            </w:r>
          </w:p>
        </w:tc>
        <w:tc>
          <w:tcPr>
            <w:tcW w:w="2338" w:type="dxa"/>
          </w:tcPr>
          <w:p w14:paraId="26F45E69" w14:textId="7D26EC7C" w:rsidR="00C05231" w:rsidRDefault="00C05231" w:rsidP="00C05231">
            <w:pPr>
              <w:rPr>
                <w:rFonts w:ascii="Times New Roman" w:hAnsi="Times New Roman" w:cs="Times New Roman"/>
              </w:rPr>
            </w:pPr>
            <w:r>
              <w:rPr>
                <w:rFonts w:ascii="Times New Roman" w:hAnsi="Times New Roman" w:cs="Times New Roman"/>
              </w:rPr>
              <w:t>B+</w:t>
            </w:r>
          </w:p>
        </w:tc>
      </w:tr>
      <w:tr w:rsidR="00C05231" w14:paraId="7CA8D0D9" w14:textId="77777777" w:rsidTr="00F70E4C">
        <w:tc>
          <w:tcPr>
            <w:tcW w:w="2337" w:type="dxa"/>
          </w:tcPr>
          <w:p w14:paraId="506D0CF5" w14:textId="3FE6A9E5" w:rsidR="00C05231" w:rsidRDefault="00C05231" w:rsidP="00C05231">
            <w:pPr>
              <w:jc w:val="center"/>
              <w:rPr>
                <w:rFonts w:ascii="Times New Roman" w:hAnsi="Times New Roman" w:cs="Times New Roman"/>
              </w:rPr>
            </w:pPr>
            <w:r>
              <w:rPr>
                <w:rFonts w:ascii="Times New Roman" w:hAnsi="Times New Roman" w:cs="Times New Roman"/>
              </w:rPr>
              <w:t>2.90 – 3.24</w:t>
            </w:r>
          </w:p>
        </w:tc>
        <w:tc>
          <w:tcPr>
            <w:tcW w:w="2337" w:type="dxa"/>
          </w:tcPr>
          <w:p w14:paraId="0296E62E" w14:textId="3BA32704"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720917A6" w14:textId="5B160E66" w:rsidR="00C05231" w:rsidRDefault="00C05231" w:rsidP="00C05231">
            <w:pPr>
              <w:jc w:val="center"/>
              <w:rPr>
                <w:rFonts w:ascii="Times New Roman" w:hAnsi="Times New Roman" w:cs="Times New Roman"/>
              </w:rPr>
            </w:pPr>
            <w:r>
              <w:rPr>
                <w:rFonts w:ascii="Times New Roman" w:hAnsi="Times New Roman" w:cs="Times New Roman"/>
              </w:rPr>
              <w:t>83 – 86</w:t>
            </w:r>
          </w:p>
        </w:tc>
        <w:tc>
          <w:tcPr>
            <w:tcW w:w="2338" w:type="dxa"/>
          </w:tcPr>
          <w:p w14:paraId="61DD2A33" w14:textId="594B439C" w:rsidR="00C05231" w:rsidRDefault="00C05231" w:rsidP="00C05231">
            <w:pPr>
              <w:rPr>
                <w:rFonts w:ascii="Times New Roman" w:hAnsi="Times New Roman" w:cs="Times New Roman"/>
              </w:rPr>
            </w:pPr>
            <w:r>
              <w:rPr>
                <w:rFonts w:ascii="Times New Roman" w:hAnsi="Times New Roman" w:cs="Times New Roman"/>
              </w:rPr>
              <w:t>B</w:t>
            </w:r>
          </w:p>
        </w:tc>
      </w:tr>
      <w:tr w:rsidR="00C05231" w14:paraId="7D827D9C" w14:textId="77777777" w:rsidTr="00F70E4C">
        <w:tc>
          <w:tcPr>
            <w:tcW w:w="2337" w:type="dxa"/>
          </w:tcPr>
          <w:p w14:paraId="73610B5E" w14:textId="54051C0B" w:rsidR="00C05231" w:rsidRDefault="00C05231" w:rsidP="00C05231">
            <w:pPr>
              <w:jc w:val="center"/>
              <w:rPr>
                <w:rFonts w:ascii="Times New Roman" w:hAnsi="Times New Roman" w:cs="Times New Roman"/>
              </w:rPr>
            </w:pPr>
            <w:r>
              <w:rPr>
                <w:rFonts w:ascii="Times New Roman" w:hAnsi="Times New Roman" w:cs="Times New Roman"/>
              </w:rPr>
              <w:t>2.60 – 2.89</w:t>
            </w:r>
          </w:p>
        </w:tc>
        <w:tc>
          <w:tcPr>
            <w:tcW w:w="2337" w:type="dxa"/>
          </w:tcPr>
          <w:p w14:paraId="6CFDFCC6" w14:textId="4F83E2D0"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66D719DC" w14:textId="5E522C26" w:rsidR="00C05231" w:rsidRDefault="00C05231" w:rsidP="00C05231">
            <w:pPr>
              <w:jc w:val="center"/>
              <w:rPr>
                <w:rFonts w:ascii="Times New Roman" w:hAnsi="Times New Roman" w:cs="Times New Roman"/>
              </w:rPr>
            </w:pPr>
            <w:r>
              <w:rPr>
                <w:rFonts w:ascii="Times New Roman" w:hAnsi="Times New Roman" w:cs="Times New Roman"/>
              </w:rPr>
              <w:t>80 – 82</w:t>
            </w:r>
          </w:p>
        </w:tc>
        <w:tc>
          <w:tcPr>
            <w:tcW w:w="2338" w:type="dxa"/>
          </w:tcPr>
          <w:p w14:paraId="6507F658" w14:textId="376DAD89" w:rsidR="00C05231" w:rsidRDefault="00C05231" w:rsidP="00C05231">
            <w:pPr>
              <w:rPr>
                <w:rFonts w:ascii="Times New Roman" w:hAnsi="Times New Roman" w:cs="Times New Roman"/>
              </w:rPr>
            </w:pPr>
            <w:r>
              <w:rPr>
                <w:rFonts w:ascii="Times New Roman" w:hAnsi="Times New Roman" w:cs="Times New Roman"/>
              </w:rPr>
              <w:t>B-</w:t>
            </w:r>
          </w:p>
        </w:tc>
      </w:tr>
      <w:tr w:rsidR="00C05231" w14:paraId="408E8001" w14:textId="77777777" w:rsidTr="00F70E4C">
        <w:tc>
          <w:tcPr>
            <w:tcW w:w="2337" w:type="dxa"/>
          </w:tcPr>
          <w:p w14:paraId="1219BC3E" w14:textId="66146A21" w:rsidR="00C05231" w:rsidRDefault="00C05231" w:rsidP="00C05231">
            <w:pPr>
              <w:jc w:val="center"/>
              <w:rPr>
                <w:rFonts w:ascii="Times New Roman" w:hAnsi="Times New Roman" w:cs="Times New Roman"/>
              </w:rPr>
            </w:pPr>
            <w:r>
              <w:rPr>
                <w:rFonts w:ascii="Times New Roman" w:hAnsi="Times New Roman" w:cs="Times New Roman"/>
              </w:rPr>
              <w:t>2.25 – 2.59</w:t>
            </w:r>
          </w:p>
        </w:tc>
        <w:tc>
          <w:tcPr>
            <w:tcW w:w="2337" w:type="dxa"/>
          </w:tcPr>
          <w:p w14:paraId="00573FAA" w14:textId="7598CBD1"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2E320585" w14:textId="444798F3" w:rsidR="00C05231" w:rsidRDefault="00C05231" w:rsidP="00C05231">
            <w:pPr>
              <w:jc w:val="center"/>
              <w:rPr>
                <w:rFonts w:ascii="Times New Roman" w:hAnsi="Times New Roman" w:cs="Times New Roman"/>
              </w:rPr>
            </w:pPr>
            <w:r>
              <w:rPr>
                <w:rFonts w:ascii="Times New Roman" w:hAnsi="Times New Roman" w:cs="Times New Roman"/>
              </w:rPr>
              <w:t>77 – 79</w:t>
            </w:r>
          </w:p>
        </w:tc>
        <w:tc>
          <w:tcPr>
            <w:tcW w:w="2338" w:type="dxa"/>
          </w:tcPr>
          <w:p w14:paraId="500A91F7" w14:textId="05A72FE6" w:rsidR="00C05231" w:rsidRDefault="00C05231" w:rsidP="00C05231">
            <w:pPr>
              <w:rPr>
                <w:rFonts w:ascii="Times New Roman" w:hAnsi="Times New Roman" w:cs="Times New Roman"/>
              </w:rPr>
            </w:pPr>
            <w:r>
              <w:rPr>
                <w:rFonts w:ascii="Times New Roman" w:hAnsi="Times New Roman" w:cs="Times New Roman"/>
              </w:rPr>
              <w:t>C+</w:t>
            </w:r>
          </w:p>
        </w:tc>
      </w:tr>
      <w:tr w:rsidR="00C05231" w14:paraId="2FFE9C5D" w14:textId="77777777" w:rsidTr="00F70E4C">
        <w:tc>
          <w:tcPr>
            <w:tcW w:w="2337" w:type="dxa"/>
          </w:tcPr>
          <w:p w14:paraId="35D186F2" w14:textId="0DE49B33" w:rsidR="00C05231" w:rsidRDefault="00C05231" w:rsidP="00C05231">
            <w:pPr>
              <w:jc w:val="center"/>
              <w:rPr>
                <w:rFonts w:ascii="Times New Roman" w:hAnsi="Times New Roman" w:cs="Times New Roman"/>
              </w:rPr>
            </w:pPr>
            <w:r>
              <w:rPr>
                <w:rFonts w:ascii="Times New Roman" w:hAnsi="Times New Roman" w:cs="Times New Roman"/>
              </w:rPr>
              <w:t>1.90 – 2.24</w:t>
            </w:r>
          </w:p>
        </w:tc>
        <w:tc>
          <w:tcPr>
            <w:tcW w:w="2337" w:type="dxa"/>
          </w:tcPr>
          <w:p w14:paraId="4232D0EC" w14:textId="01D011CE"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3285D3DD" w14:textId="72A439FC" w:rsidR="00C05231" w:rsidRDefault="00C05231" w:rsidP="00C05231">
            <w:pPr>
              <w:jc w:val="center"/>
              <w:rPr>
                <w:rFonts w:ascii="Times New Roman" w:hAnsi="Times New Roman" w:cs="Times New Roman"/>
              </w:rPr>
            </w:pPr>
            <w:r>
              <w:rPr>
                <w:rFonts w:ascii="Times New Roman" w:hAnsi="Times New Roman" w:cs="Times New Roman"/>
              </w:rPr>
              <w:t>73 – 76</w:t>
            </w:r>
          </w:p>
        </w:tc>
        <w:tc>
          <w:tcPr>
            <w:tcW w:w="2338" w:type="dxa"/>
          </w:tcPr>
          <w:p w14:paraId="531D8EDD" w14:textId="79E536D6" w:rsidR="00C05231" w:rsidRDefault="00C05231" w:rsidP="00C05231">
            <w:pPr>
              <w:rPr>
                <w:rFonts w:ascii="Times New Roman" w:hAnsi="Times New Roman" w:cs="Times New Roman"/>
              </w:rPr>
            </w:pPr>
            <w:r>
              <w:rPr>
                <w:rFonts w:ascii="Times New Roman" w:hAnsi="Times New Roman" w:cs="Times New Roman"/>
              </w:rPr>
              <w:t>C</w:t>
            </w:r>
          </w:p>
        </w:tc>
      </w:tr>
      <w:tr w:rsidR="00C05231" w14:paraId="26C1F9EC" w14:textId="77777777" w:rsidTr="00F70E4C">
        <w:tc>
          <w:tcPr>
            <w:tcW w:w="2337" w:type="dxa"/>
          </w:tcPr>
          <w:p w14:paraId="4217A686" w14:textId="77777777" w:rsidR="00C05231" w:rsidRDefault="00C05231" w:rsidP="00C05231">
            <w:pPr>
              <w:jc w:val="center"/>
              <w:rPr>
                <w:rFonts w:ascii="Times New Roman" w:hAnsi="Times New Roman" w:cs="Times New Roman"/>
              </w:rPr>
            </w:pPr>
          </w:p>
        </w:tc>
        <w:tc>
          <w:tcPr>
            <w:tcW w:w="2337" w:type="dxa"/>
          </w:tcPr>
          <w:p w14:paraId="205C454A" w14:textId="77777777" w:rsidR="00C05231" w:rsidRDefault="00C05231" w:rsidP="00C05231">
            <w:pPr>
              <w:rPr>
                <w:rFonts w:ascii="Times New Roman" w:hAnsi="Times New Roman" w:cs="Times New Roman"/>
              </w:rPr>
            </w:pPr>
          </w:p>
        </w:tc>
        <w:tc>
          <w:tcPr>
            <w:tcW w:w="2338" w:type="dxa"/>
          </w:tcPr>
          <w:p w14:paraId="0EDADCDC" w14:textId="3D52DBCB" w:rsidR="00C05231" w:rsidRDefault="00C05231" w:rsidP="00C05231">
            <w:pPr>
              <w:jc w:val="center"/>
              <w:rPr>
                <w:rFonts w:ascii="Times New Roman" w:hAnsi="Times New Roman" w:cs="Times New Roman"/>
              </w:rPr>
            </w:pPr>
            <w:r>
              <w:rPr>
                <w:rFonts w:ascii="Times New Roman" w:hAnsi="Times New Roman" w:cs="Times New Roman"/>
              </w:rPr>
              <w:t>70 – 72</w:t>
            </w:r>
          </w:p>
        </w:tc>
        <w:tc>
          <w:tcPr>
            <w:tcW w:w="2338" w:type="dxa"/>
          </w:tcPr>
          <w:p w14:paraId="7D57A781" w14:textId="48DE9690" w:rsidR="00C05231" w:rsidRDefault="00C05231" w:rsidP="00C05231">
            <w:pPr>
              <w:rPr>
                <w:rFonts w:ascii="Times New Roman" w:hAnsi="Times New Roman" w:cs="Times New Roman"/>
              </w:rPr>
            </w:pPr>
            <w:r>
              <w:rPr>
                <w:rFonts w:ascii="Times New Roman" w:hAnsi="Times New Roman" w:cs="Times New Roman"/>
              </w:rPr>
              <w:t>C-</w:t>
            </w:r>
          </w:p>
        </w:tc>
      </w:tr>
    </w:tbl>
    <w:p w14:paraId="1FA4EFE7" w14:textId="59D02D2D" w:rsidR="003B26AE" w:rsidRDefault="0088469D">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School.</w:t>
      </w:r>
    </w:p>
    <w:p w14:paraId="72A71987" w14:textId="77777777" w:rsidR="003B26AE" w:rsidRDefault="003B26AE" w:rsidP="00F70E4C">
      <w:pPr>
        <w:rPr>
          <w:rFonts w:ascii="Times New Roman" w:hAnsi="Times New Roman" w:cs="Times New Roman"/>
          <w:b/>
          <w:color w:val="991B1E"/>
        </w:rPr>
      </w:pPr>
    </w:p>
    <w:p w14:paraId="1BA33BE2" w14:textId="0CE61B04"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14:paraId="45EB7A87" w14:textId="3A85E278"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14:paraId="26F81512" w14:textId="75C874AA" w:rsidR="006F4B9D" w:rsidRPr="006F4B9D" w:rsidRDefault="006F4B9D" w:rsidP="006F4B9D">
      <w:pPr>
        <w:rPr>
          <w:rFonts w:ascii="Times New Roman" w:hAnsi="Times New Roman" w:cs="Times New Roman"/>
        </w:rPr>
      </w:pPr>
    </w:p>
    <w:p w14:paraId="29D2B3E9" w14:textId="77777777" w:rsidR="006F4B9D" w:rsidRPr="006F4B9D" w:rsidRDefault="006F4B9D" w:rsidP="006F4B9D">
      <w:pPr>
        <w:rPr>
          <w:rFonts w:ascii="Times New Roman" w:hAnsi="Times New Roman" w:cs="Times New Roman"/>
          <w:b/>
        </w:rPr>
      </w:pPr>
      <w:r w:rsidRPr="006F4B9D">
        <w:rPr>
          <w:rFonts w:ascii="Times New Roman" w:hAnsi="Times New Roman" w:cs="Times New Roman"/>
          <w:b/>
        </w:rPr>
        <w:t xml:space="preserve">Class participation will be assessed according to the following criteria: </w:t>
      </w:r>
    </w:p>
    <w:p w14:paraId="0415E680" w14:textId="24AD9571"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“A” </w:t>
      </w:r>
      <w:r w:rsidR="003B26AE">
        <w:rPr>
          <w:rFonts w:ascii="Times New Roman" w:hAnsi="Times New Roman" w:cs="Times New Roman"/>
          <w:u w:val="single"/>
        </w:rPr>
        <w:t xml:space="preserve">grade </w:t>
      </w:r>
      <w:r w:rsidRPr="006F4B9D">
        <w:rPr>
          <w:rFonts w:ascii="Times New Roman" w:hAnsi="Times New Roman" w:cs="Times New Roman"/>
          <w:u w:val="single"/>
        </w:rPr>
        <w:t>range: Very Good to Outstanding</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“B” </w:t>
      </w:r>
      <w:r w:rsidR="003B26AE">
        <w:rPr>
          <w:rFonts w:ascii="Times New Roman" w:hAnsi="Times New Roman" w:cs="Times New Roman"/>
          <w:u w:val="single"/>
        </w:rPr>
        <w:t xml:space="preserve">grade </w:t>
      </w:r>
      <w:r w:rsidRPr="006F4B9D">
        <w:rPr>
          <w:rFonts w:ascii="Times New Roman" w:hAnsi="Times New Roman" w:cs="Times New Roman"/>
          <w:u w:val="single"/>
        </w:rPr>
        <w:t>range: Good</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Default="006F4B9D" w:rsidP="006F4B9D">
      <w:pPr>
        <w:rPr>
          <w:rFonts w:ascii="Times New Roman" w:hAnsi="Times New Roman" w:cs="Times New Roman"/>
        </w:rPr>
      </w:pPr>
      <w:r w:rsidRPr="006F4B9D">
        <w:rPr>
          <w:rFonts w:ascii="Times New Roman" w:hAnsi="Times New Roman" w:cs="Times New Roman"/>
          <w:u w:val="single"/>
        </w:rPr>
        <w:t>“C</w:t>
      </w:r>
      <w:r w:rsidR="00BE30E3">
        <w:rPr>
          <w:rFonts w:ascii="Times New Roman" w:hAnsi="Times New Roman" w:cs="Times New Roman"/>
          <w:u w:val="single"/>
        </w:rPr>
        <w:t>+</w:t>
      </w:r>
      <w:r w:rsidRPr="006F4B9D">
        <w:rPr>
          <w:rFonts w:ascii="Times New Roman" w:hAnsi="Times New Roman" w:cs="Times New Roman"/>
          <w:u w:val="single"/>
        </w:rPr>
        <w:t xml:space="preserve">” </w:t>
      </w:r>
      <w:r w:rsidR="00BE30E3">
        <w:rPr>
          <w:rFonts w:ascii="Times New Roman" w:hAnsi="Times New Roman" w:cs="Times New Roman"/>
          <w:u w:val="single"/>
        </w:rPr>
        <w:t>or “C”</w:t>
      </w:r>
      <w:r w:rsidRPr="006F4B9D">
        <w:rPr>
          <w:rFonts w:ascii="Times New Roman" w:hAnsi="Times New Roman" w:cs="Times New Roman"/>
          <w:u w:val="single"/>
        </w:rPr>
        <w:t>: 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6F4B9D" w:rsidRDefault="006F4B9D" w:rsidP="006F4B9D">
      <w:pPr>
        <w:rPr>
          <w:rFonts w:ascii="Times New Roman" w:hAnsi="Times New Roman" w:cs="Times New Roman"/>
        </w:rPr>
      </w:pPr>
      <w:r w:rsidRPr="006F4B9D">
        <w:rPr>
          <w:rFonts w:ascii="Times New Roman" w:hAnsi="Times New Roman" w:cs="Times New Roman"/>
          <w:u w:val="single"/>
        </w:rPr>
        <w:t>“C-” or “D”: Inadequate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6F4B9D" w:rsidRDefault="006F4B9D" w:rsidP="006F4B9D">
      <w:pPr>
        <w:rPr>
          <w:rFonts w:ascii="Times New Roman" w:hAnsi="Times New Roman" w:cs="Times New Roman"/>
        </w:rPr>
      </w:pPr>
      <w:r w:rsidRPr="006F4B9D">
        <w:rPr>
          <w:rFonts w:ascii="Times New Roman" w:hAnsi="Times New Roman" w:cs="Times New Roman"/>
          <w:u w:val="single"/>
        </w:rPr>
        <w:t>“F”: Nonparticipant/Unsatisfactory</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72656FA7" w14:textId="38794484" w:rsidR="0088469D" w:rsidRDefault="0088469D" w:rsidP="00F70E4C">
      <w:pPr>
        <w:rPr>
          <w:rFonts w:ascii="Times New Roman" w:hAnsi="Times New Roman" w:cs="Times New Roman"/>
        </w:rPr>
      </w:pPr>
    </w:p>
    <w:p w14:paraId="1F4656B2" w14:textId="1376B68F" w:rsidR="0088469D" w:rsidRDefault="0088469D" w:rsidP="00F70E4C">
      <w:pPr>
        <w:rPr>
          <w:rFonts w:ascii="Times New Roman" w:hAnsi="Times New Roman" w:cs="Times New Roman"/>
        </w:rPr>
      </w:pPr>
      <w:r w:rsidRPr="0088469D">
        <w:rPr>
          <w:rFonts w:ascii="Times New Roman" w:hAnsi="Times New Roman" w:cs="Times New Roman"/>
          <w:b/>
          <w:color w:val="991B1E"/>
        </w:rPr>
        <w:t>Required Instructional Materials and Resources</w:t>
      </w:r>
    </w:p>
    <w:p w14:paraId="020FD1ED" w14:textId="0BA88353" w:rsidR="0088469D" w:rsidRDefault="00C31E2C" w:rsidP="0088469D">
      <w:pPr>
        <w:rPr>
          <w:rFonts w:ascii="Times New Roman" w:hAnsi="Times New Roman" w:cs="Times New Roman"/>
          <w:b/>
          <w:i/>
        </w:rPr>
      </w:pPr>
      <w:r>
        <w:rPr>
          <w:rFonts w:ascii="Times New Roman" w:hAnsi="Times New Roman" w:cs="Times New Roman"/>
          <w:b/>
          <w:i/>
        </w:rPr>
        <w:t xml:space="preserve">Required Textbooks </w:t>
      </w:r>
    </w:p>
    <w:p w14:paraId="2E1AC4B4" w14:textId="77777777" w:rsidR="00C31E2C" w:rsidRPr="00B70BDF" w:rsidRDefault="00C31E2C" w:rsidP="00C31E2C">
      <w:pPr>
        <w:pStyle w:val="BodyText"/>
        <w:ind w:left="720" w:hanging="720"/>
        <w:rPr>
          <w:rFonts w:ascii="Times New Roman" w:hAnsi="Times New Roman" w:cs="Times New Roman"/>
          <w:szCs w:val="20"/>
        </w:rPr>
      </w:pPr>
      <w:r w:rsidRPr="0024508A">
        <w:rPr>
          <w:rFonts w:ascii="Times New Roman" w:hAnsi="Times New Roman" w:cs="Times New Roman"/>
          <w:szCs w:val="20"/>
        </w:rPr>
        <w:t xml:space="preserve">Badenoch, B., &amp; Gantt, S. P. (Eds.). (2013). </w:t>
      </w:r>
      <w:r w:rsidRPr="0024508A">
        <w:rPr>
          <w:rFonts w:ascii="Times New Roman" w:hAnsi="Times New Roman" w:cs="Times New Roman"/>
          <w:i/>
          <w:szCs w:val="20"/>
        </w:rPr>
        <w:t xml:space="preserve">Interpersonal neurobiology of group psychotherapy and group process. </w:t>
      </w:r>
      <w:r w:rsidRPr="0024508A">
        <w:rPr>
          <w:rFonts w:ascii="Times New Roman" w:hAnsi="Times New Roman" w:cs="Times New Roman"/>
          <w:szCs w:val="20"/>
        </w:rPr>
        <w:t>London, UK: Karnac Books. ***(FREE E-BOOK available online at USC’s Library)***</w:t>
      </w:r>
    </w:p>
    <w:p w14:paraId="53F903B5" w14:textId="77777777" w:rsidR="00C31E2C" w:rsidRPr="0024508A" w:rsidRDefault="00C31E2C" w:rsidP="00C31E2C">
      <w:pPr>
        <w:pStyle w:val="BodyText"/>
        <w:ind w:left="720" w:hanging="720"/>
        <w:rPr>
          <w:rFonts w:ascii="Times New Roman" w:hAnsi="Times New Roman" w:cs="Times New Roman"/>
          <w:color w:val="1A1A1A"/>
          <w:szCs w:val="20"/>
        </w:rPr>
      </w:pPr>
      <w:r w:rsidRPr="0024508A">
        <w:rPr>
          <w:rFonts w:ascii="Times New Roman" w:hAnsi="Times New Roman" w:cs="Times New Roman"/>
          <w:color w:val="1A1A1A"/>
          <w:szCs w:val="20"/>
        </w:rPr>
        <w:t xml:space="preserve">Cozolino, L. (2016). </w:t>
      </w:r>
      <w:r w:rsidRPr="0024508A">
        <w:rPr>
          <w:rFonts w:ascii="Times New Roman" w:hAnsi="Times New Roman" w:cs="Times New Roman"/>
          <w:i/>
          <w:color w:val="1A1A1A"/>
          <w:szCs w:val="20"/>
        </w:rPr>
        <w:t xml:space="preserve">Why therapy works: Using our minds to change our brains. </w:t>
      </w:r>
      <w:r w:rsidRPr="0024508A">
        <w:rPr>
          <w:rFonts w:ascii="Times New Roman" w:hAnsi="Times New Roman" w:cs="Times New Roman"/>
          <w:color w:val="1A1A1A"/>
          <w:szCs w:val="20"/>
        </w:rPr>
        <w:t>New York, NY: Norton. ($11.99 Kindle, $18.92 hardcover)</w:t>
      </w:r>
    </w:p>
    <w:p w14:paraId="1D60CAA3" w14:textId="77777777" w:rsidR="00C31E2C" w:rsidRPr="0024508A" w:rsidRDefault="00C31E2C" w:rsidP="00C31E2C">
      <w:pPr>
        <w:pStyle w:val="Heading2"/>
        <w:rPr>
          <w:rFonts w:ascii="Times New Roman" w:hAnsi="Times New Roman" w:cs="Times New Roman"/>
          <w:szCs w:val="20"/>
        </w:rPr>
      </w:pPr>
      <w:r w:rsidRPr="0024508A">
        <w:rPr>
          <w:rFonts w:ascii="Times New Roman" w:hAnsi="Times New Roman" w:cs="Times New Roman"/>
          <w:szCs w:val="20"/>
        </w:rPr>
        <w:t>Recommended Guidebook for APA Style Formatting</w:t>
      </w:r>
    </w:p>
    <w:p w14:paraId="254A9E57" w14:textId="77777777" w:rsidR="00C31E2C" w:rsidRPr="0024508A" w:rsidRDefault="00C31E2C" w:rsidP="00C31E2C">
      <w:pPr>
        <w:pStyle w:val="Bib"/>
        <w:rPr>
          <w:rFonts w:ascii="Times New Roman" w:hAnsi="Times New Roman" w:cs="Times New Roman"/>
        </w:rPr>
      </w:pPr>
      <w:r w:rsidRPr="0024508A">
        <w:rPr>
          <w:rFonts w:ascii="Times New Roman" w:hAnsi="Times New Roman" w:cs="Times New Roman"/>
        </w:rPr>
        <w:t>American Psychological Association. (20</w:t>
      </w:r>
      <w:r>
        <w:rPr>
          <w:rFonts w:ascii="Times New Roman" w:hAnsi="Times New Roman" w:cs="Times New Roman"/>
        </w:rPr>
        <w:t>19</w:t>
      </w:r>
      <w:r w:rsidRPr="0024508A">
        <w:rPr>
          <w:rFonts w:ascii="Times New Roman" w:hAnsi="Times New Roman" w:cs="Times New Roman"/>
        </w:rPr>
        <w:t xml:space="preserve">). </w:t>
      </w:r>
      <w:r w:rsidRPr="0024508A">
        <w:rPr>
          <w:rFonts w:ascii="Times New Roman" w:hAnsi="Times New Roman" w:cs="Times New Roman"/>
          <w:i/>
          <w:iCs/>
        </w:rPr>
        <w:t xml:space="preserve">Publication manual of the American Psychological Association </w:t>
      </w:r>
      <w:r w:rsidRPr="0024508A">
        <w:rPr>
          <w:rFonts w:ascii="Times New Roman" w:hAnsi="Times New Roman" w:cs="Times New Roman"/>
        </w:rPr>
        <w:t>(</w:t>
      </w:r>
      <w:r>
        <w:rPr>
          <w:rFonts w:ascii="Times New Roman" w:hAnsi="Times New Roman" w:cs="Times New Roman"/>
        </w:rPr>
        <w:t>7</w:t>
      </w:r>
      <w:r w:rsidRPr="0024508A">
        <w:rPr>
          <w:rFonts w:ascii="Times New Roman" w:hAnsi="Times New Roman" w:cs="Times New Roman"/>
        </w:rPr>
        <w:t>th</w:t>
      </w:r>
      <w:r>
        <w:rPr>
          <w:rFonts w:ascii="Times New Roman" w:hAnsi="Times New Roman" w:cs="Times New Roman"/>
        </w:rPr>
        <w:t> </w:t>
      </w:r>
      <w:r w:rsidRPr="0024508A">
        <w:rPr>
          <w:rFonts w:ascii="Times New Roman" w:hAnsi="Times New Roman" w:cs="Times New Roman"/>
        </w:rPr>
        <w:t>ed.). Washington, DC: Author.</w:t>
      </w:r>
    </w:p>
    <w:p w14:paraId="3AA94241" w14:textId="77777777" w:rsidR="00C31E2C" w:rsidRPr="0024508A" w:rsidRDefault="00C31E2C" w:rsidP="00C31E2C">
      <w:pPr>
        <w:pStyle w:val="Heading2"/>
        <w:rPr>
          <w:rFonts w:ascii="Times New Roman" w:hAnsi="Times New Roman" w:cs="Times New Roman"/>
          <w:szCs w:val="20"/>
        </w:rPr>
      </w:pPr>
      <w:r w:rsidRPr="0024508A">
        <w:rPr>
          <w:rFonts w:ascii="Times New Roman" w:hAnsi="Times New Roman" w:cs="Times New Roman"/>
          <w:szCs w:val="20"/>
        </w:rPr>
        <w:t xml:space="preserve">Recommended Websites </w:t>
      </w:r>
    </w:p>
    <w:p w14:paraId="0A5F7881" w14:textId="77777777" w:rsidR="00C31E2C" w:rsidRPr="008F2A28" w:rsidRDefault="001164AD" w:rsidP="00C31E2C">
      <w:pPr>
        <w:pStyle w:val="BodyText"/>
        <w:rPr>
          <w:rFonts w:ascii="Times New Roman" w:hAnsi="Times New Roman" w:cs="Times New Roman"/>
          <w:szCs w:val="20"/>
        </w:rPr>
      </w:pPr>
      <w:hyperlink r:id="rId13" w:history="1">
        <w:r w:rsidR="00C31E2C" w:rsidRPr="008F2A28">
          <w:rPr>
            <w:rStyle w:val="Hyperlink"/>
            <w:rFonts w:ascii="Times New Roman" w:hAnsi="Times New Roman" w:cs="Times New Roman"/>
          </w:rPr>
          <w:t>https://owl.english.purdue.edu/owl/resource/560/01/</w:t>
        </w:r>
      </w:hyperlink>
    </w:p>
    <w:p w14:paraId="0B9EABE2" w14:textId="77777777" w:rsidR="00C31E2C" w:rsidRPr="008F2A28" w:rsidRDefault="001164AD" w:rsidP="00C31E2C">
      <w:pPr>
        <w:pStyle w:val="BodyText"/>
        <w:rPr>
          <w:rFonts w:ascii="Times New Roman" w:hAnsi="Times New Roman" w:cs="Times New Roman"/>
          <w:szCs w:val="20"/>
        </w:rPr>
      </w:pPr>
      <w:hyperlink r:id="rId14" w:history="1">
        <w:r w:rsidR="00C31E2C" w:rsidRPr="008F2A28">
          <w:rPr>
            <w:rStyle w:val="Hyperlink"/>
            <w:rFonts w:ascii="Times New Roman" w:hAnsi="Times New Roman" w:cs="Times New Roman"/>
          </w:rPr>
          <w:t>https://www.emdria.org</w:t>
        </w:r>
      </w:hyperlink>
    </w:p>
    <w:p w14:paraId="6134A75C" w14:textId="77777777" w:rsidR="00C31E2C" w:rsidRPr="008F2A28" w:rsidRDefault="001164AD" w:rsidP="00C31E2C">
      <w:pPr>
        <w:pStyle w:val="BodyText"/>
        <w:rPr>
          <w:rFonts w:ascii="Times New Roman" w:hAnsi="Times New Roman" w:cs="Times New Roman"/>
          <w:szCs w:val="20"/>
        </w:rPr>
      </w:pPr>
      <w:hyperlink r:id="rId15" w:history="1">
        <w:r w:rsidR="00C31E2C" w:rsidRPr="008F2A28">
          <w:rPr>
            <w:rStyle w:val="Hyperlink"/>
            <w:rFonts w:ascii="Times New Roman" w:hAnsi="Times New Roman" w:cs="Times New Roman"/>
          </w:rPr>
          <w:t>https://www.nasw.org</w:t>
        </w:r>
      </w:hyperlink>
    </w:p>
    <w:p w14:paraId="3C055F58" w14:textId="77777777" w:rsidR="00C31E2C" w:rsidRPr="0024508A" w:rsidRDefault="00C31E2C" w:rsidP="00C31E2C">
      <w:pPr>
        <w:pStyle w:val="BodyText"/>
        <w:rPr>
          <w:rFonts w:ascii="Times New Roman" w:hAnsi="Times New Roman" w:cs="Times New Roman"/>
          <w:szCs w:val="20"/>
        </w:rPr>
      </w:pPr>
      <w:r w:rsidRPr="0024508A">
        <w:rPr>
          <w:rFonts w:ascii="Times New Roman" w:hAnsi="Times New Roman" w:cs="Times New Roman"/>
          <w:b/>
          <w:szCs w:val="20"/>
        </w:rPr>
        <w:t>Note:</w:t>
      </w:r>
      <w:r w:rsidRPr="0024508A">
        <w:rPr>
          <w:rFonts w:ascii="Times New Roman" w:hAnsi="Times New Roman" w:cs="Times New Roman"/>
          <w:szCs w:val="20"/>
        </w:rPr>
        <w:t xml:space="preserve"> Additional required and recommended readings may be assigned by the instructor throughout the course.</w:t>
      </w:r>
    </w:p>
    <w:p w14:paraId="35279487" w14:textId="77777777" w:rsidR="00C31E2C" w:rsidRPr="0024508A" w:rsidRDefault="00C31E2C" w:rsidP="00C31E2C">
      <w:pPr>
        <w:pStyle w:val="Heading2"/>
        <w:rPr>
          <w:rFonts w:ascii="Times New Roman" w:hAnsi="Times New Roman" w:cs="Times New Roman"/>
          <w:szCs w:val="20"/>
        </w:rPr>
      </w:pPr>
      <w:r w:rsidRPr="0024508A">
        <w:rPr>
          <w:rFonts w:ascii="Times New Roman" w:hAnsi="Times New Roman" w:cs="Times New Roman"/>
          <w:szCs w:val="20"/>
        </w:rPr>
        <w:t xml:space="preserve">On Reserve </w:t>
      </w:r>
    </w:p>
    <w:p w14:paraId="4A79C58D" w14:textId="77777777" w:rsidR="00C31E2C" w:rsidRPr="0024508A" w:rsidRDefault="00C31E2C" w:rsidP="00C31E2C">
      <w:pPr>
        <w:pStyle w:val="BodyText"/>
        <w:rPr>
          <w:rFonts w:ascii="Times New Roman" w:hAnsi="Times New Roman" w:cs="Times New Roman"/>
          <w:szCs w:val="20"/>
        </w:rPr>
      </w:pPr>
      <w:r w:rsidRPr="0024508A">
        <w:rPr>
          <w:rFonts w:ascii="Times New Roman" w:hAnsi="Times New Roman" w:cs="Times New Roman"/>
          <w:szCs w:val="20"/>
        </w:rPr>
        <w:t>All additional required reading that is not in the above required texts is available online through electronic reserve (ARES). The textbooks have also been placed on reserve at Leavey Library.</w:t>
      </w:r>
    </w:p>
    <w:p w14:paraId="3C9C8924" w14:textId="451201FD" w:rsidR="00C31E2C" w:rsidRPr="0024508A" w:rsidRDefault="00C31E2C" w:rsidP="00C31E2C">
      <w:pPr>
        <w:pStyle w:val="BodyText"/>
        <w:rPr>
          <w:rFonts w:ascii="Times New Roman" w:hAnsi="Times New Roman" w:cs="Times New Roman"/>
          <w:szCs w:val="20"/>
        </w:rPr>
      </w:pPr>
      <w:r w:rsidRPr="0024508A">
        <w:rPr>
          <w:rFonts w:ascii="Times New Roman" w:hAnsi="Times New Roman" w:cs="Times New Roman"/>
          <w:szCs w:val="20"/>
        </w:rPr>
        <w:t xml:space="preserve">Search under SOWK </w:t>
      </w:r>
      <w:r w:rsidR="00807123">
        <w:rPr>
          <w:rFonts w:ascii="Times New Roman" w:hAnsi="Times New Roman" w:cs="Times New Roman"/>
          <w:szCs w:val="20"/>
        </w:rPr>
        <w:t>647 and instructor name Gonzalez</w:t>
      </w:r>
      <w:bookmarkStart w:id="0" w:name="_GoBack"/>
      <w:bookmarkEnd w:id="0"/>
      <w:r w:rsidRPr="0024508A">
        <w:rPr>
          <w:rFonts w:ascii="Times New Roman" w:hAnsi="Times New Roman" w:cs="Times New Roman"/>
          <w:szCs w:val="20"/>
        </w:rPr>
        <w:t xml:space="preserve"> to add this course on ARES and access all nontextbook “required” readings. “Recommended” readings are not on ARES and not required to read for this course.</w:t>
      </w:r>
    </w:p>
    <w:p w14:paraId="5C45F887" w14:textId="77777777" w:rsidR="00C31E2C" w:rsidRPr="008F2A28" w:rsidRDefault="00C31E2C" w:rsidP="00C31E2C">
      <w:pPr>
        <w:pStyle w:val="BodyText"/>
        <w:rPr>
          <w:rFonts w:ascii="Times New Roman" w:hAnsi="Times New Roman" w:cs="Times New Roman"/>
          <w:b/>
          <w:i/>
          <w:szCs w:val="20"/>
          <w:u w:val="single"/>
        </w:rPr>
      </w:pPr>
      <w:r w:rsidRPr="008F2A28">
        <w:rPr>
          <w:rFonts w:ascii="Times New Roman" w:hAnsi="Times New Roman" w:cs="Times New Roman"/>
          <w:b/>
          <w:i/>
          <w:szCs w:val="20"/>
          <w:u w:val="single"/>
        </w:rPr>
        <w:t>DSM-</w:t>
      </w:r>
      <w:r>
        <w:rPr>
          <w:rFonts w:ascii="Times New Roman" w:hAnsi="Times New Roman" w:cs="Times New Roman"/>
          <w:b/>
          <w:i/>
          <w:szCs w:val="20"/>
          <w:u w:val="single"/>
        </w:rPr>
        <w:t>V</w:t>
      </w:r>
    </w:p>
    <w:p w14:paraId="035C33B4" w14:textId="77777777" w:rsidR="00C31E2C" w:rsidRPr="008F2A28" w:rsidRDefault="00C31E2C" w:rsidP="00C31E2C">
      <w:pPr>
        <w:widowControl w:val="0"/>
        <w:autoSpaceDE w:val="0"/>
        <w:autoSpaceDN w:val="0"/>
        <w:adjustRightInd w:val="0"/>
        <w:rPr>
          <w:rFonts w:ascii="Times New Roman" w:hAnsi="Times New Roman"/>
        </w:rPr>
      </w:pPr>
      <w:r w:rsidRPr="008F2A28">
        <w:rPr>
          <w:rFonts w:ascii="Times New Roman" w:hAnsi="Times New Roman"/>
        </w:rPr>
        <w:t xml:space="preserve">Just a reminder that the </w:t>
      </w:r>
      <w:r w:rsidRPr="0024508A">
        <w:rPr>
          <w:rFonts w:ascii="Times New Roman" w:hAnsi="Times New Roman"/>
          <w:i/>
        </w:rPr>
        <w:t>DSM-5</w:t>
      </w:r>
      <w:r w:rsidRPr="008F2A28">
        <w:rPr>
          <w:rFonts w:ascii="Times New Roman" w:hAnsi="Times New Roman"/>
        </w:rPr>
        <w:t xml:space="preserve"> is available online through the library’s subscription using the link below.</w:t>
      </w:r>
    </w:p>
    <w:p w14:paraId="03384002" w14:textId="77777777" w:rsidR="00C31E2C" w:rsidRPr="008F2A28" w:rsidRDefault="00C31E2C" w:rsidP="00C31E2C">
      <w:pPr>
        <w:widowControl w:val="0"/>
        <w:autoSpaceDE w:val="0"/>
        <w:autoSpaceDN w:val="0"/>
        <w:adjustRightInd w:val="0"/>
        <w:rPr>
          <w:rFonts w:ascii="Times New Roman" w:hAnsi="Times New Roman"/>
        </w:rPr>
      </w:pPr>
      <w:r w:rsidRPr="008F2A28">
        <w:rPr>
          <w:rFonts w:ascii="Times New Roman" w:hAnsi="Times New Roman"/>
          <w:b/>
          <w:bCs/>
        </w:rPr>
        <w:t>URL:</w:t>
      </w:r>
      <w:r w:rsidRPr="008F2A28">
        <w:rPr>
          <w:rFonts w:ascii="Times New Roman" w:hAnsi="Times New Roman"/>
        </w:rPr>
        <w:t> </w:t>
      </w:r>
      <w:hyperlink r:id="rId16" w:history="1">
        <w:r w:rsidRPr="008F2A28">
          <w:rPr>
            <w:rFonts w:ascii="Times New Roman" w:hAnsi="Times New Roman"/>
            <w:color w:val="0000FF"/>
            <w:u w:val="single" w:color="0000FF"/>
          </w:rPr>
          <w:t>https://libproxy.usc.edu/login?url=http://www.psychiatryonline.org/</w:t>
        </w:r>
      </w:hyperlink>
    </w:p>
    <w:p w14:paraId="1FFC485F" w14:textId="77777777" w:rsidR="00C31E2C" w:rsidRPr="008F2A28" w:rsidRDefault="00C31E2C" w:rsidP="00C31E2C">
      <w:pPr>
        <w:widowControl w:val="0"/>
        <w:autoSpaceDE w:val="0"/>
        <w:autoSpaceDN w:val="0"/>
        <w:adjustRightInd w:val="0"/>
        <w:rPr>
          <w:rFonts w:ascii="Times New Roman" w:hAnsi="Times New Roman"/>
        </w:rPr>
      </w:pPr>
    </w:p>
    <w:p w14:paraId="2C712E78" w14:textId="77777777" w:rsidR="00C31E2C" w:rsidRPr="008F2A28" w:rsidRDefault="00C31E2C" w:rsidP="00C31E2C">
      <w:pPr>
        <w:widowControl w:val="0"/>
        <w:autoSpaceDE w:val="0"/>
        <w:autoSpaceDN w:val="0"/>
        <w:adjustRightInd w:val="0"/>
        <w:rPr>
          <w:rFonts w:ascii="Times New Roman" w:hAnsi="Times New Roman"/>
        </w:rPr>
      </w:pPr>
      <w:r w:rsidRPr="008F2A28">
        <w:rPr>
          <w:rFonts w:ascii="Times New Roman" w:hAnsi="Times New Roman"/>
        </w:rPr>
        <w:t>You’ll be asked to log in using your USC ID and password. Once you’re on the page, click Explore the New Edition to access the content.</w:t>
      </w:r>
    </w:p>
    <w:p w14:paraId="0D1086CA" w14:textId="77777777" w:rsidR="00C31E2C" w:rsidRPr="008F2A28" w:rsidRDefault="00C31E2C" w:rsidP="00C31E2C">
      <w:pPr>
        <w:widowControl w:val="0"/>
        <w:autoSpaceDE w:val="0"/>
        <w:autoSpaceDN w:val="0"/>
        <w:adjustRightInd w:val="0"/>
        <w:rPr>
          <w:rFonts w:ascii="Times New Roman" w:hAnsi="Times New Roman"/>
        </w:rPr>
      </w:pPr>
    </w:p>
    <w:p w14:paraId="4E0FBB04" w14:textId="77777777" w:rsidR="00C31E2C" w:rsidRPr="008F2A28" w:rsidRDefault="00C31E2C" w:rsidP="00C31E2C">
      <w:pPr>
        <w:widowControl w:val="0"/>
        <w:autoSpaceDE w:val="0"/>
        <w:autoSpaceDN w:val="0"/>
        <w:adjustRightInd w:val="0"/>
        <w:rPr>
          <w:rFonts w:ascii="Times New Roman" w:hAnsi="Times New Roman"/>
          <w:b/>
          <w:i/>
          <w:u w:val="single"/>
        </w:rPr>
      </w:pPr>
      <w:r w:rsidRPr="008F2A28">
        <w:rPr>
          <w:rFonts w:ascii="Times New Roman" w:hAnsi="Times New Roman"/>
          <w:b/>
          <w:i/>
          <w:u w:val="single"/>
        </w:rPr>
        <w:t>ICD-11:</w:t>
      </w:r>
      <w:r w:rsidRPr="008F2A28">
        <w:rPr>
          <w:rFonts w:ascii="Times New Roman" w:hAnsi="Times New Roman"/>
          <w:b/>
          <w:i/>
        </w:rPr>
        <w:t xml:space="preserve"> </w:t>
      </w:r>
      <w:hyperlink r:id="rId17" w:history="1">
        <w:r w:rsidRPr="008F2A28">
          <w:rPr>
            <w:rStyle w:val="Hyperlink"/>
            <w:rFonts w:ascii="Times New Roman" w:hAnsi="Times New Roman"/>
          </w:rPr>
          <w:t>http://www.who.int/classifications/icd/en/</w:t>
        </w:r>
      </w:hyperlink>
    </w:p>
    <w:p w14:paraId="5AC2B562" w14:textId="77777777" w:rsidR="00C31E2C" w:rsidRPr="00C31E2C" w:rsidRDefault="00C31E2C" w:rsidP="0088469D">
      <w:pPr>
        <w:rPr>
          <w:rFonts w:ascii="Times New Roman" w:hAnsi="Times New Roman" w:cs="Times New Roman"/>
          <w:b/>
          <w:i/>
        </w:rPr>
      </w:pPr>
    </w:p>
    <w:p w14:paraId="4C464352" w14:textId="4CA84E31" w:rsidR="0088469D" w:rsidRPr="00C31E2C" w:rsidRDefault="0088469D" w:rsidP="0088469D">
      <w:pPr>
        <w:rPr>
          <w:rFonts w:ascii="Times New Roman" w:hAnsi="Times New Roman" w:cs="Times New Roman"/>
          <w:b/>
          <w:i/>
        </w:rPr>
      </w:pPr>
    </w:p>
    <w:p w14:paraId="7A5469C9" w14:textId="77777777"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14:paraId="094E7FB8" w14:textId="2F84DDE1" w:rsidR="0088469D" w:rsidRDefault="00545F10" w:rsidP="00F81B37">
      <w:pPr>
        <w:pStyle w:val="ListParagraph"/>
        <w:numPr>
          <w:ilvl w:val="0"/>
          <w:numId w:val="5"/>
        </w:numPr>
        <w:rPr>
          <w:rFonts w:ascii="Times New Roman" w:hAnsi="Times New Roman" w:cs="Times New Roman"/>
        </w:rPr>
      </w:pPr>
      <w:r w:rsidRPr="00F81B37">
        <w:rPr>
          <w:rFonts w:ascii="Times New Roman" w:hAnsi="Times New Roman" w:cs="Times New Roman"/>
        </w:rPr>
        <w:t>Additional required and recommended readings may be assigned by the instructor throughout the course.</w:t>
      </w:r>
    </w:p>
    <w:p w14:paraId="1740DEDA" w14:textId="346D6197" w:rsidR="00F81B37" w:rsidRPr="00F81B37" w:rsidRDefault="00F81B37" w:rsidP="00F81B37">
      <w:pPr>
        <w:pStyle w:val="ListParagraph"/>
        <w:numPr>
          <w:ilvl w:val="0"/>
          <w:numId w:val="5"/>
        </w:numPr>
        <w:rPr>
          <w:rFonts w:ascii="Times New Roman" w:hAnsi="Times New Roman" w:cs="Times New Roman"/>
        </w:rPr>
      </w:pPr>
      <w:r>
        <w:rPr>
          <w:rFonts w:ascii="Times New Roman" w:hAnsi="Times New Roman" w:cs="Times New Roman"/>
        </w:rPr>
        <w:t xml:space="preserve">See </w:t>
      </w:r>
      <w:r w:rsidRPr="00F81B37">
        <w:rPr>
          <w:rFonts w:ascii="Times New Roman" w:hAnsi="Times New Roman" w:cs="Times New Roman"/>
          <w:b/>
          <w:color w:val="991B1E"/>
        </w:rPr>
        <w:t>Appendix C</w:t>
      </w:r>
      <w:r>
        <w:rPr>
          <w:rFonts w:ascii="Times New Roman" w:hAnsi="Times New Roman" w:cs="Times New Roman"/>
        </w:rPr>
        <w:t xml:space="preserve"> for recommended instructional materials and resources</w:t>
      </w:r>
    </w:p>
    <w:p w14:paraId="1A3905C8" w14:textId="77777777" w:rsidR="00545F10" w:rsidRDefault="00545F10" w:rsidP="0088469D">
      <w:pPr>
        <w:rPr>
          <w:rFonts w:ascii="Times New Roman" w:hAnsi="Times New Roman" w:cs="Times New Roman"/>
          <w:b/>
          <w:color w:val="991B1E"/>
        </w:rPr>
      </w:pPr>
    </w:p>
    <w:p w14:paraId="483A0336" w14:textId="39239022" w:rsidR="00385722" w:rsidRDefault="00F81B37" w:rsidP="00545F10">
      <w:pPr>
        <w:rPr>
          <w:rFonts w:ascii="Times New Roman" w:hAnsi="Times New Roman" w:cs="Times New Roman"/>
          <w:b/>
          <w:color w:val="991B1E"/>
        </w:rPr>
      </w:pPr>
      <w:r w:rsidRPr="00F81B37">
        <w:rPr>
          <w:rFonts w:ascii="Times New Roman" w:hAnsi="Times New Roman" w:cs="Times New Roman"/>
          <w:b/>
          <w:color w:val="991B1E"/>
        </w:rPr>
        <w:t>Course Overview</w:t>
      </w:r>
      <w:r w:rsidR="00385722">
        <w:rPr>
          <w:rFonts w:ascii="Times New Roman" w:hAnsi="Times New Roman" w:cs="Times New Roman"/>
          <w:b/>
          <w:color w:val="991B1E"/>
        </w:rPr>
        <w:t xml:space="preserve"> (Summer</w:t>
      </w:r>
      <w:r>
        <w:rPr>
          <w:rFonts w:ascii="Times New Roman" w:hAnsi="Times New Roman" w:cs="Times New Roman"/>
          <w:b/>
          <w:color w:val="991B1E"/>
        </w:rPr>
        <w:t>) –</w:t>
      </w:r>
    </w:p>
    <w:p w14:paraId="6EC5877E" w14:textId="77777777" w:rsidR="00385722" w:rsidRDefault="00F81B37" w:rsidP="00545F10">
      <w:pPr>
        <w:rPr>
          <w:rFonts w:ascii="Times New Roman" w:hAnsi="Times New Roman" w:cs="Times New Roman"/>
        </w:rPr>
      </w:pPr>
      <w:r>
        <w:rPr>
          <w:rFonts w:ascii="Times New Roman" w:hAnsi="Times New Roman" w:cs="Times New Roman"/>
          <w:b/>
          <w:color w:val="991B1E"/>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5999"/>
        <w:gridCol w:w="2589"/>
      </w:tblGrid>
      <w:tr w:rsidR="00385722" w:rsidRPr="00681848" w14:paraId="651E62BB" w14:textId="77777777" w:rsidTr="007E27EF">
        <w:trPr>
          <w:cantSplit/>
          <w:tblHeader/>
          <w:jc w:val="center"/>
        </w:trPr>
        <w:tc>
          <w:tcPr>
            <w:tcW w:w="1209" w:type="dxa"/>
            <w:tcBorders>
              <w:bottom w:val="single" w:sz="12" w:space="0" w:color="000000"/>
            </w:tcBorders>
            <w:shd w:val="clear" w:color="auto" w:fill="C00000"/>
          </w:tcPr>
          <w:p w14:paraId="2AEBE376" w14:textId="77777777" w:rsidR="00385722" w:rsidRPr="00681848" w:rsidRDefault="00385722" w:rsidP="007E27EF">
            <w:pPr>
              <w:keepNext/>
              <w:spacing w:before="20"/>
              <w:jc w:val="center"/>
              <w:rPr>
                <w:rFonts w:ascii="Times New Roman" w:hAnsi="Times New Roman"/>
                <w:b/>
                <w:bCs/>
                <w:szCs w:val="24"/>
              </w:rPr>
            </w:pPr>
            <w:r w:rsidRPr="00681848">
              <w:rPr>
                <w:rFonts w:ascii="Times New Roman" w:hAnsi="Times New Roman"/>
                <w:b/>
                <w:bCs/>
                <w:szCs w:val="24"/>
              </w:rPr>
              <w:t>Unit</w:t>
            </w:r>
          </w:p>
        </w:tc>
        <w:tc>
          <w:tcPr>
            <w:tcW w:w="5999" w:type="dxa"/>
            <w:tcBorders>
              <w:bottom w:val="single" w:sz="12" w:space="0" w:color="000000"/>
            </w:tcBorders>
            <w:shd w:val="clear" w:color="auto" w:fill="C00000"/>
          </w:tcPr>
          <w:p w14:paraId="3681F4EB" w14:textId="77777777" w:rsidR="00385722" w:rsidRPr="00681848" w:rsidRDefault="00385722" w:rsidP="007E27EF">
            <w:pPr>
              <w:keepNext/>
              <w:spacing w:before="20"/>
              <w:rPr>
                <w:rFonts w:ascii="Times New Roman" w:hAnsi="Times New Roman"/>
                <w:b/>
                <w:bCs/>
                <w:szCs w:val="24"/>
              </w:rPr>
            </w:pPr>
            <w:r w:rsidRPr="00681848">
              <w:rPr>
                <w:rFonts w:ascii="Times New Roman" w:hAnsi="Times New Roman"/>
                <w:b/>
                <w:bCs/>
                <w:szCs w:val="24"/>
              </w:rPr>
              <w:t>Topics</w:t>
            </w:r>
          </w:p>
        </w:tc>
        <w:tc>
          <w:tcPr>
            <w:tcW w:w="2589" w:type="dxa"/>
            <w:tcBorders>
              <w:bottom w:val="single" w:sz="12" w:space="0" w:color="000000"/>
            </w:tcBorders>
            <w:shd w:val="clear" w:color="auto" w:fill="C00000"/>
          </w:tcPr>
          <w:p w14:paraId="329DA70D" w14:textId="77777777" w:rsidR="00385722" w:rsidRPr="00681848" w:rsidRDefault="00385722" w:rsidP="007E27EF">
            <w:pPr>
              <w:keepNext/>
              <w:spacing w:before="20"/>
              <w:jc w:val="center"/>
              <w:rPr>
                <w:rFonts w:ascii="Times New Roman" w:hAnsi="Times New Roman"/>
                <w:b/>
                <w:bCs/>
                <w:szCs w:val="24"/>
              </w:rPr>
            </w:pPr>
            <w:r w:rsidRPr="00681848">
              <w:rPr>
                <w:rFonts w:ascii="Times New Roman" w:hAnsi="Times New Roman"/>
                <w:b/>
                <w:bCs/>
                <w:szCs w:val="24"/>
              </w:rPr>
              <w:t>Assignments</w:t>
            </w:r>
          </w:p>
        </w:tc>
      </w:tr>
      <w:tr w:rsidR="00385722" w:rsidRPr="00681848" w14:paraId="77A4FAD4" w14:textId="77777777" w:rsidTr="007E27EF">
        <w:trPr>
          <w:cantSplit/>
          <w:jc w:val="center"/>
        </w:trPr>
        <w:tc>
          <w:tcPr>
            <w:tcW w:w="1209" w:type="dxa"/>
            <w:tcBorders>
              <w:top w:val="single" w:sz="12" w:space="0" w:color="000000"/>
              <w:bottom w:val="single" w:sz="12" w:space="0" w:color="000000"/>
            </w:tcBorders>
            <w:shd w:val="clear" w:color="auto" w:fill="auto"/>
          </w:tcPr>
          <w:p w14:paraId="59BE84F0" w14:textId="77777777" w:rsidR="00385722" w:rsidRPr="00681848" w:rsidRDefault="00385722" w:rsidP="007E27EF">
            <w:pPr>
              <w:spacing w:beforeLines="20" w:before="48" w:afterLines="20" w:after="48"/>
              <w:jc w:val="center"/>
              <w:rPr>
                <w:rFonts w:ascii="Times New Roman" w:hAnsi="Times New Roman"/>
                <w:b/>
                <w:bCs/>
              </w:rPr>
            </w:pPr>
            <w:r w:rsidRPr="00681848">
              <w:rPr>
                <w:rFonts w:ascii="Times New Roman" w:hAnsi="Times New Roman"/>
                <w:b/>
                <w:bCs/>
              </w:rPr>
              <w:t>1</w:t>
            </w:r>
          </w:p>
        </w:tc>
        <w:tc>
          <w:tcPr>
            <w:tcW w:w="5999" w:type="dxa"/>
            <w:tcBorders>
              <w:top w:val="single" w:sz="12" w:space="0" w:color="000000"/>
              <w:bottom w:val="single" w:sz="12" w:space="0" w:color="000000"/>
            </w:tcBorders>
            <w:shd w:val="clear" w:color="auto" w:fill="auto"/>
          </w:tcPr>
          <w:p w14:paraId="7CFEBF54" w14:textId="77777777" w:rsidR="00385722" w:rsidRPr="00681848" w:rsidRDefault="00385722" w:rsidP="00385722">
            <w:pPr>
              <w:pStyle w:val="Level1"/>
              <w:tabs>
                <w:tab w:val="clear" w:pos="1800"/>
                <w:tab w:val="num" w:pos="360"/>
              </w:tabs>
              <w:ind w:left="346" w:hanging="346"/>
              <w:rPr>
                <w:rFonts w:ascii="Times New Roman" w:hAnsi="Times New Roman" w:cs="Times New Roman"/>
              </w:rPr>
            </w:pPr>
            <w:r w:rsidRPr="00681848">
              <w:rPr>
                <w:rFonts w:ascii="Times New Roman" w:hAnsi="Times New Roman" w:cs="Times New Roman"/>
              </w:rPr>
              <w:softHyphen/>
            </w:r>
            <w:r w:rsidRPr="00681848">
              <w:rPr>
                <w:rFonts w:ascii="Times New Roman" w:hAnsi="Times New Roman" w:cs="Times New Roman"/>
                <w:color w:val="191919"/>
                <w:szCs w:val="20"/>
              </w:rPr>
              <w:t xml:space="preserve"> Introduction: How and Why Therapy Works</w:t>
            </w:r>
          </w:p>
        </w:tc>
        <w:tc>
          <w:tcPr>
            <w:tcW w:w="2589" w:type="dxa"/>
            <w:tcBorders>
              <w:top w:val="single" w:sz="12" w:space="0" w:color="000000"/>
              <w:bottom w:val="single" w:sz="12" w:space="0" w:color="000000"/>
            </w:tcBorders>
            <w:shd w:val="clear" w:color="auto" w:fill="auto"/>
          </w:tcPr>
          <w:p w14:paraId="53FEF90B" w14:textId="77777777" w:rsidR="00385722" w:rsidRPr="00681848" w:rsidRDefault="00385722" w:rsidP="007E27EF">
            <w:pPr>
              <w:jc w:val="center"/>
              <w:rPr>
                <w:rFonts w:ascii="Times New Roman" w:hAnsi="Times New Roman"/>
                <w:smallCaps/>
                <w:highlight w:val="yellow"/>
              </w:rPr>
            </w:pPr>
          </w:p>
        </w:tc>
      </w:tr>
      <w:tr w:rsidR="00385722" w:rsidRPr="00681848" w14:paraId="31126CB6" w14:textId="77777777" w:rsidTr="007E27EF">
        <w:trPr>
          <w:cantSplit/>
          <w:trHeight w:val="417"/>
          <w:jc w:val="center"/>
        </w:trPr>
        <w:tc>
          <w:tcPr>
            <w:tcW w:w="1209" w:type="dxa"/>
            <w:tcBorders>
              <w:top w:val="single" w:sz="12" w:space="0" w:color="000000"/>
              <w:bottom w:val="single" w:sz="12" w:space="0" w:color="000000"/>
            </w:tcBorders>
            <w:shd w:val="clear" w:color="auto" w:fill="auto"/>
          </w:tcPr>
          <w:p w14:paraId="0F377D12" w14:textId="77777777" w:rsidR="00385722" w:rsidRPr="00681848" w:rsidRDefault="00385722" w:rsidP="007E27EF">
            <w:pPr>
              <w:spacing w:beforeLines="20" w:before="48" w:afterLines="20" w:after="48"/>
              <w:jc w:val="center"/>
              <w:rPr>
                <w:rFonts w:ascii="Times New Roman" w:hAnsi="Times New Roman"/>
                <w:b/>
                <w:bCs/>
              </w:rPr>
            </w:pPr>
            <w:r w:rsidRPr="00681848">
              <w:rPr>
                <w:rFonts w:ascii="Times New Roman" w:hAnsi="Times New Roman"/>
                <w:b/>
                <w:bCs/>
              </w:rPr>
              <w:t>2</w:t>
            </w:r>
          </w:p>
        </w:tc>
        <w:tc>
          <w:tcPr>
            <w:tcW w:w="5999" w:type="dxa"/>
            <w:tcBorders>
              <w:top w:val="single" w:sz="12" w:space="0" w:color="000000"/>
              <w:bottom w:val="single" w:sz="12" w:space="0" w:color="000000"/>
            </w:tcBorders>
            <w:shd w:val="clear" w:color="auto" w:fill="auto"/>
          </w:tcPr>
          <w:p w14:paraId="5EC5DE4C" w14:textId="77777777" w:rsidR="00385722" w:rsidRPr="00681848" w:rsidRDefault="00385722" w:rsidP="00385722">
            <w:pPr>
              <w:pStyle w:val="Level1"/>
              <w:tabs>
                <w:tab w:val="clear" w:pos="1800"/>
                <w:tab w:val="num" w:pos="360"/>
              </w:tabs>
              <w:ind w:left="346" w:hanging="346"/>
              <w:rPr>
                <w:rFonts w:ascii="Times New Roman" w:hAnsi="Times New Roman" w:cs="Times New Roman"/>
                <w:sz w:val="18"/>
                <w:szCs w:val="18"/>
              </w:rPr>
            </w:pPr>
            <w:r w:rsidRPr="00681848">
              <w:rPr>
                <w:rFonts w:ascii="Times New Roman" w:hAnsi="Times New Roman" w:cs="Times New Roman"/>
                <w:color w:val="000000" w:themeColor="text1"/>
              </w:rPr>
              <w:t>Introduction to the Neurobiology of Assessment, Intervention, and Evaluation</w:t>
            </w:r>
          </w:p>
        </w:tc>
        <w:tc>
          <w:tcPr>
            <w:tcW w:w="2589" w:type="dxa"/>
            <w:tcBorders>
              <w:top w:val="single" w:sz="12" w:space="0" w:color="000000"/>
              <w:bottom w:val="single" w:sz="12" w:space="0" w:color="000000"/>
            </w:tcBorders>
            <w:shd w:val="clear" w:color="auto" w:fill="auto"/>
          </w:tcPr>
          <w:p w14:paraId="67EE03BE" w14:textId="77777777" w:rsidR="00385722" w:rsidRPr="00681848" w:rsidRDefault="00385722" w:rsidP="007E27EF">
            <w:pPr>
              <w:jc w:val="center"/>
              <w:rPr>
                <w:rFonts w:ascii="Times New Roman" w:hAnsi="Times New Roman"/>
                <w:smallCaps/>
                <w:highlight w:val="yellow"/>
              </w:rPr>
            </w:pPr>
          </w:p>
        </w:tc>
      </w:tr>
      <w:tr w:rsidR="00385722" w:rsidRPr="00681848" w14:paraId="76F49F24" w14:textId="77777777" w:rsidTr="007E27EF">
        <w:trPr>
          <w:cantSplit/>
          <w:trHeight w:val="339"/>
          <w:jc w:val="center"/>
        </w:trPr>
        <w:tc>
          <w:tcPr>
            <w:tcW w:w="1209" w:type="dxa"/>
            <w:tcBorders>
              <w:top w:val="single" w:sz="12" w:space="0" w:color="000000"/>
              <w:bottom w:val="single" w:sz="12" w:space="0" w:color="000000"/>
            </w:tcBorders>
            <w:shd w:val="clear" w:color="auto" w:fill="auto"/>
          </w:tcPr>
          <w:p w14:paraId="2AE1500B" w14:textId="77777777" w:rsidR="00385722" w:rsidRPr="00681848" w:rsidRDefault="00385722" w:rsidP="007E27EF">
            <w:pPr>
              <w:spacing w:beforeLines="20" w:before="48" w:afterLines="20" w:after="48"/>
              <w:jc w:val="center"/>
              <w:rPr>
                <w:rFonts w:ascii="Times New Roman" w:hAnsi="Times New Roman"/>
                <w:b/>
                <w:bCs/>
              </w:rPr>
            </w:pPr>
            <w:r w:rsidRPr="00681848">
              <w:rPr>
                <w:rFonts w:ascii="Times New Roman" w:hAnsi="Times New Roman"/>
                <w:b/>
                <w:bCs/>
              </w:rPr>
              <w:t>3</w:t>
            </w:r>
          </w:p>
        </w:tc>
        <w:tc>
          <w:tcPr>
            <w:tcW w:w="5999" w:type="dxa"/>
            <w:tcBorders>
              <w:top w:val="single" w:sz="12" w:space="0" w:color="000000"/>
              <w:bottom w:val="single" w:sz="12" w:space="0" w:color="000000"/>
            </w:tcBorders>
            <w:shd w:val="clear" w:color="auto" w:fill="auto"/>
          </w:tcPr>
          <w:p w14:paraId="20C88C3E" w14:textId="77777777" w:rsidR="00385722" w:rsidRPr="00681848" w:rsidRDefault="00385722" w:rsidP="00385722">
            <w:pPr>
              <w:pStyle w:val="Level1"/>
              <w:tabs>
                <w:tab w:val="clear" w:pos="1800"/>
                <w:tab w:val="num" w:pos="360"/>
              </w:tabs>
              <w:ind w:left="346" w:hanging="346"/>
              <w:rPr>
                <w:rFonts w:ascii="Times New Roman" w:hAnsi="Times New Roman" w:cs="Times New Roman"/>
                <w:sz w:val="16"/>
                <w:szCs w:val="16"/>
              </w:rPr>
            </w:pPr>
            <w:r w:rsidRPr="00681848">
              <w:rPr>
                <w:rFonts w:ascii="Times New Roman" w:hAnsi="Times New Roman" w:cs="Times New Roman"/>
                <w:szCs w:val="20"/>
              </w:rPr>
              <w:t xml:space="preserve">Psychopharmacology </w:t>
            </w:r>
            <w:r>
              <w:rPr>
                <w:rFonts w:ascii="Times New Roman" w:hAnsi="Times New Roman" w:cs="Times New Roman"/>
                <w:szCs w:val="20"/>
              </w:rPr>
              <w:t>Applications With Diverse Clients</w:t>
            </w:r>
          </w:p>
        </w:tc>
        <w:tc>
          <w:tcPr>
            <w:tcW w:w="2589" w:type="dxa"/>
            <w:tcBorders>
              <w:top w:val="single" w:sz="12" w:space="0" w:color="000000"/>
              <w:bottom w:val="single" w:sz="12" w:space="0" w:color="000000"/>
            </w:tcBorders>
            <w:shd w:val="clear" w:color="auto" w:fill="auto"/>
          </w:tcPr>
          <w:p w14:paraId="48B8DC9F" w14:textId="77777777" w:rsidR="00385722" w:rsidRPr="00681848" w:rsidRDefault="00385722" w:rsidP="007E27EF">
            <w:pPr>
              <w:jc w:val="center"/>
              <w:rPr>
                <w:rFonts w:ascii="Times New Roman" w:hAnsi="Times New Roman"/>
                <w:smallCaps/>
                <w:highlight w:val="yellow"/>
              </w:rPr>
            </w:pPr>
          </w:p>
        </w:tc>
      </w:tr>
      <w:tr w:rsidR="00385722" w:rsidRPr="00681848" w14:paraId="0290ECBC" w14:textId="77777777" w:rsidTr="007E27EF">
        <w:trPr>
          <w:cantSplit/>
          <w:jc w:val="center"/>
        </w:trPr>
        <w:tc>
          <w:tcPr>
            <w:tcW w:w="1209" w:type="dxa"/>
            <w:tcBorders>
              <w:top w:val="single" w:sz="12" w:space="0" w:color="000000"/>
              <w:bottom w:val="single" w:sz="12" w:space="0" w:color="000000"/>
            </w:tcBorders>
            <w:shd w:val="clear" w:color="auto" w:fill="auto"/>
          </w:tcPr>
          <w:p w14:paraId="218A310D" w14:textId="77777777" w:rsidR="00385722" w:rsidRPr="00681848" w:rsidRDefault="00385722" w:rsidP="007E27EF">
            <w:pPr>
              <w:spacing w:beforeLines="20" w:before="48" w:afterLines="20" w:after="48"/>
              <w:jc w:val="center"/>
              <w:rPr>
                <w:rFonts w:ascii="Times New Roman" w:hAnsi="Times New Roman"/>
                <w:b/>
                <w:bCs/>
              </w:rPr>
            </w:pPr>
            <w:r w:rsidRPr="00681848">
              <w:rPr>
                <w:rFonts w:ascii="Times New Roman" w:hAnsi="Times New Roman"/>
                <w:b/>
                <w:bCs/>
              </w:rPr>
              <w:t>4</w:t>
            </w:r>
          </w:p>
        </w:tc>
        <w:tc>
          <w:tcPr>
            <w:tcW w:w="5999" w:type="dxa"/>
            <w:tcBorders>
              <w:top w:val="single" w:sz="12" w:space="0" w:color="000000"/>
              <w:bottom w:val="single" w:sz="12" w:space="0" w:color="000000"/>
            </w:tcBorders>
            <w:shd w:val="clear" w:color="auto" w:fill="auto"/>
          </w:tcPr>
          <w:p w14:paraId="4D8874B2" w14:textId="77777777" w:rsidR="00385722" w:rsidRPr="00681848" w:rsidRDefault="00385722" w:rsidP="00385722">
            <w:pPr>
              <w:pStyle w:val="Level1"/>
              <w:tabs>
                <w:tab w:val="clear" w:pos="1800"/>
                <w:tab w:val="num" w:pos="360"/>
              </w:tabs>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 xml:space="preserve">Implicit (Bottom-Up) Interventions </w:t>
            </w:r>
          </w:p>
        </w:tc>
        <w:tc>
          <w:tcPr>
            <w:tcW w:w="2589" w:type="dxa"/>
            <w:tcBorders>
              <w:top w:val="single" w:sz="12" w:space="0" w:color="000000"/>
              <w:bottom w:val="single" w:sz="12" w:space="0" w:color="000000"/>
            </w:tcBorders>
            <w:shd w:val="clear" w:color="auto" w:fill="auto"/>
          </w:tcPr>
          <w:p w14:paraId="06F1BA9E" w14:textId="77777777" w:rsidR="00385722" w:rsidRPr="00681848" w:rsidRDefault="00385722" w:rsidP="007E27EF">
            <w:pPr>
              <w:jc w:val="center"/>
              <w:rPr>
                <w:rFonts w:ascii="Times New Roman" w:hAnsi="Times New Roman"/>
                <w:smallCaps/>
                <w:highlight w:val="yellow"/>
              </w:rPr>
            </w:pPr>
          </w:p>
        </w:tc>
      </w:tr>
      <w:tr w:rsidR="00385722" w:rsidRPr="00681848" w14:paraId="3A4FD7A3" w14:textId="77777777" w:rsidTr="007E27EF">
        <w:trPr>
          <w:cantSplit/>
          <w:trHeight w:val="240"/>
          <w:jc w:val="center"/>
        </w:trPr>
        <w:tc>
          <w:tcPr>
            <w:tcW w:w="1209" w:type="dxa"/>
            <w:tcBorders>
              <w:top w:val="single" w:sz="12" w:space="0" w:color="000000"/>
              <w:bottom w:val="single" w:sz="12" w:space="0" w:color="000000"/>
            </w:tcBorders>
            <w:shd w:val="clear" w:color="auto" w:fill="auto"/>
          </w:tcPr>
          <w:p w14:paraId="0CD697A8" w14:textId="77777777" w:rsidR="00385722" w:rsidRPr="00681848" w:rsidRDefault="00385722" w:rsidP="007E27EF">
            <w:pPr>
              <w:spacing w:beforeLines="20" w:before="48" w:afterLines="20" w:after="48"/>
              <w:jc w:val="center"/>
              <w:rPr>
                <w:rFonts w:ascii="Times New Roman" w:hAnsi="Times New Roman"/>
                <w:b/>
                <w:bCs/>
              </w:rPr>
            </w:pPr>
            <w:r w:rsidRPr="00681848">
              <w:rPr>
                <w:rFonts w:ascii="Times New Roman" w:hAnsi="Times New Roman"/>
                <w:b/>
                <w:bCs/>
              </w:rPr>
              <w:t>5</w:t>
            </w:r>
          </w:p>
        </w:tc>
        <w:tc>
          <w:tcPr>
            <w:tcW w:w="5999" w:type="dxa"/>
            <w:tcBorders>
              <w:top w:val="single" w:sz="12" w:space="0" w:color="000000"/>
              <w:bottom w:val="single" w:sz="12" w:space="0" w:color="000000"/>
            </w:tcBorders>
            <w:shd w:val="clear" w:color="auto" w:fill="auto"/>
          </w:tcPr>
          <w:p w14:paraId="1F84B3B8" w14:textId="77777777" w:rsidR="00385722" w:rsidRPr="00681848" w:rsidRDefault="00385722" w:rsidP="00385722">
            <w:pPr>
              <w:pStyle w:val="Level1"/>
              <w:tabs>
                <w:tab w:val="clear" w:pos="1800"/>
                <w:tab w:val="num" w:pos="360"/>
              </w:tabs>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Explicit (Top-Down) Interventions: Dialectical Behavioral Therapy</w:t>
            </w:r>
            <w:r>
              <w:rPr>
                <w:rFonts w:ascii="Times New Roman" w:hAnsi="Times New Roman" w:cs="Times New Roman"/>
                <w:color w:val="000000" w:themeColor="text1"/>
              </w:rPr>
              <w:t xml:space="preserve"> (DBT)</w:t>
            </w:r>
          </w:p>
        </w:tc>
        <w:tc>
          <w:tcPr>
            <w:tcW w:w="2589" w:type="dxa"/>
            <w:tcBorders>
              <w:top w:val="single" w:sz="12" w:space="0" w:color="000000"/>
              <w:bottom w:val="single" w:sz="12" w:space="0" w:color="000000"/>
            </w:tcBorders>
            <w:shd w:val="clear" w:color="auto" w:fill="auto"/>
          </w:tcPr>
          <w:p w14:paraId="40EF6058" w14:textId="77777777" w:rsidR="00385722" w:rsidRPr="00681848" w:rsidRDefault="00385722" w:rsidP="007E27EF">
            <w:pPr>
              <w:jc w:val="center"/>
              <w:rPr>
                <w:rFonts w:ascii="Times New Roman" w:hAnsi="Times New Roman"/>
                <w:smallCaps/>
                <w:highlight w:val="yellow"/>
              </w:rPr>
            </w:pPr>
          </w:p>
        </w:tc>
      </w:tr>
      <w:tr w:rsidR="00385722" w:rsidRPr="00AE3156" w14:paraId="664E9ED0" w14:textId="77777777" w:rsidTr="007E27EF">
        <w:trPr>
          <w:cantSplit/>
          <w:jc w:val="center"/>
        </w:trPr>
        <w:tc>
          <w:tcPr>
            <w:tcW w:w="1209" w:type="dxa"/>
            <w:tcBorders>
              <w:top w:val="single" w:sz="12" w:space="0" w:color="000000"/>
              <w:bottom w:val="single" w:sz="12" w:space="0" w:color="000000"/>
            </w:tcBorders>
            <w:shd w:val="clear" w:color="auto" w:fill="auto"/>
          </w:tcPr>
          <w:p w14:paraId="24106B46" w14:textId="77777777" w:rsidR="00385722" w:rsidRPr="00AE3156" w:rsidRDefault="00385722" w:rsidP="007E27EF">
            <w:pPr>
              <w:spacing w:beforeLines="20" w:before="48" w:afterLines="20" w:after="48"/>
              <w:jc w:val="center"/>
              <w:rPr>
                <w:rFonts w:ascii="Times New Roman" w:hAnsi="Times New Roman"/>
                <w:b/>
                <w:bCs/>
              </w:rPr>
            </w:pPr>
            <w:r w:rsidRPr="00AE3156">
              <w:rPr>
                <w:rFonts w:ascii="Times New Roman" w:hAnsi="Times New Roman"/>
                <w:b/>
                <w:bCs/>
              </w:rPr>
              <w:t>6</w:t>
            </w:r>
          </w:p>
        </w:tc>
        <w:tc>
          <w:tcPr>
            <w:tcW w:w="5999" w:type="dxa"/>
            <w:tcBorders>
              <w:top w:val="single" w:sz="12" w:space="0" w:color="000000"/>
              <w:bottom w:val="single" w:sz="12" w:space="0" w:color="000000"/>
            </w:tcBorders>
            <w:shd w:val="clear" w:color="auto" w:fill="auto"/>
          </w:tcPr>
          <w:p w14:paraId="24F014DA" w14:textId="77777777" w:rsidR="00385722" w:rsidRPr="00AE3156" w:rsidRDefault="00385722" w:rsidP="00385722">
            <w:pPr>
              <w:pStyle w:val="Level1"/>
              <w:tabs>
                <w:tab w:val="clear" w:pos="1800"/>
                <w:tab w:val="num" w:pos="360"/>
              </w:tabs>
              <w:ind w:left="346" w:hanging="346"/>
              <w:rPr>
                <w:rFonts w:ascii="Times New Roman" w:hAnsi="Times New Roman" w:cs="Times New Roman"/>
                <w:color w:val="000000" w:themeColor="text1"/>
              </w:rPr>
            </w:pPr>
            <w:r w:rsidRPr="00AE3156">
              <w:rPr>
                <w:rFonts w:ascii="Times New Roman" w:hAnsi="Times New Roman" w:cs="Times New Roman"/>
                <w:color w:val="000000" w:themeColor="text1"/>
              </w:rPr>
              <w:t>Neurobiology of Sexual and Gender Minorities and Explicit (Top-Down) Interventions for LGBTQ and GNC Community</w:t>
            </w:r>
          </w:p>
        </w:tc>
        <w:tc>
          <w:tcPr>
            <w:tcW w:w="2589" w:type="dxa"/>
            <w:tcBorders>
              <w:top w:val="single" w:sz="12" w:space="0" w:color="000000"/>
              <w:bottom w:val="single" w:sz="12" w:space="0" w:color="000000"/>
            </w:tcBorders>
            <w:shd w:val="clear" w:color="auto" w:fill="auto"/>
          </w:tcPr>
          <w:p w14:paraId="295CC06B" w14:textId="77777777" w:rsidR="00385722" w:rsidRPr="00AE3156" w:rsidRDefault="00385722" w:rsidP="007E27EF">
            <w:pPr>
              <w:jc w:val="center"/>
              <w:rPr>
                <w:rFonts w:ascii="Times New Roman" w:hAnsi="Times New Roman"/>
              </w:rPr>
            </w:pPr>
          </w:p>
        </w:tc>
      </w:tr>
      <w:tr w:rsidR="00385722" w:rsidRPr="00AE3156" w14:paraId="33157FF8" w14:textId="77777777" w:rsidTr="007E27EF">
        <w:trPr>
          <w:cantSplit/>
          <w:jc w:val="center"/>
        </w:trPr>
        <w:tc>
          <w:tcPr>
            <w:tcW w:w="1209" w:type="dxa"/>
            <w:tcBorders>
              <w:top w:val="single" w:sz="12" w:space="0" w:color="000000"/>
              <w:bottom w:val="single" w:sz="12" w:space="0" w:color="000000"/>
            </w:tcBorders>
            <w:shd w:val="clear" w:color="auto" w:fill="auto"/>
          </w:tcPr>
          <w:p w14:paraId="712F7883" w14:textId="77777777" w:rsidR="00385722" w:rsidRPr="00AE3156" w:rsidRDefault="00385722" w:rsidP="007E27EF">
            <w:pPr>
              <w:spacing w:beforeLines="20" w:before="48" w:afterLines="20" w:after="48"/>
              <w:jc w:val="center"/>
              <w:rPr>
                <w:rFonts w:ascii="Times New Roman" w:hAnsi="Times New Roman"/>
                <w:b/>
                <w:bCs/>
              </w:rPr>
            </w:pPr>
            <w:r w:rsidRPr="00AE3156">
              <w:rPr>
                <w:rFonts w:ascii="Times New Roman" w:hAnsi="Times New Roman"/>
                <w:b/>
                <w:bCs/>
              </w:rPr>
              <w:t>7</w:t>
            </w:r>
          </w:p>
        </w:tc>
        <w:tc>
          <w:tcPr>
            <w:tcW w:w="5999" w:type="dxa"/>
            <w:tcBorders>
              <w:top w:val="single" w:sz="12" w:space="0" w:color="000000"/>
              <w:bottom w:val="single" w:sz="12" w:space="0" w:color="000000"/>
            </w:tcBorders>
            <w:shd w:val="clear" w:color="auto" w:fill="auto"/>
          </w:tcPr>
          <w:p w14:paraId="452F2975" w14:textId="77777777" w:rsidR="00385722" w:rsidRPr="00AE3156" w:rsidRDefault="00385722" w:rsidP="00385722">
            <w:pPr>
              <w:pStyle w:val="Level1"/>
              <w:tabs>
                <w:tab w:val="clear" w:pos="1800"/>
                <w:tab w:val="num" w:pos="360"/>
              </w:tabs>
              <w:ind w:left="346" w:hanging="346"/>
              <w:rPr>
                <w:rFonts w:ascii="Times New Roman" w:hAnsi="Times New Roman" w:cs="Times New Roman"/>
                <w:color w:val="000000" w:themeColor="text1"/>
              </w:rPr>
            </w:pPr>
            <w:r w:rsidRPr="00AE3156">
              <w:rPr>
                <w:rFonts w:ascii="Times New Roman" w:hAnsi="Times New Roman" w:cs="Times New Roman"/>
                <w:color w:val="000000" w:themeColor="text1"/>
              </w:rPr>
              <w:t>Integrating Implicit and Explicit Interventions I</w:t>
            </w:r>
          </w:p>
        </w:tc>
        <w:tc>
          <w:tcPr>
            <w:tcW w:w="2589" w:type="dxa"/>
            <w:tcBorders>
              <w:top w:val="single" w:sz="12" w:space="0" w:color="000000"/>
              <w:bottom w:val="single" w:sz="12" w:space="0" w:color="000000"/>
            </w:tcBorders>
            <w:shd w:val="clear" w:color="auto" w:fill="auto"/>
          </w:tcPr>
          <w:p w14:paraId="3D564EB0" w14:textId="77777777" w:rsidR="00385722" w:rsidRPr="00AE3156" w:rsidRDefault="00385722" w:rsidP="007E27EF">
            <w:pPr>
              <w:jc w:val="center"/>
              <w:rPr>
                <w:rFonts w:ascii="Times New Roman" w:hAnsi="Times New Roman"/>
                <w:smallCaps/>
              </w:rPr>
            </w:pPr>
            <w:r w:rsidRPr="00AE3156">
              <w:rPr>
                <w:rFonts w:ascii="Times New Roman" w:hAnsi="Times New Roman"/>
                <w:smallCaps/>
              </w:rPr>
              <w:t>1</w:t>
            </w:r>
          </w:p>
        </w:tc>
      </w:tr>
      <w:tr w:rsidR="00385722" w:rsidRPr="00AE3156" w14:paraId="0F963E4F" w14:textId="77777777" w:rsidTr="007E27EF">
        <w:trPr>
          <w:cantSplit/>
          <w:jc w:val="center"/>
        </w:trPr>
        <w:tc>
          <w:tcPr>
            <w:tcW w:w="1209" w:type="dxa"/>
            <w:tcBorders>
              <w:top w:val="single" w:sz="12" w:space="0" w:color="000000"/>
              <w:bottom w:val="single" w:sz="12" w:space="0" w:color="000000"/>
            </w:tcBorders>
            <w:shd w:val="clear" w:color="auto" w:fill="auto"/>
          </w:tcPr>
          <w:p w14:paraId="5ADB1240" w14:textId="77777777" w:rsidR="00385722" w:rsidRPr="00AE3156" w:rsidRDefault="00385722" w:rsidP="007E27EF">
            <w:pPr>
              <w:spacing w:beforeLines="20" w:before="48" w:afterLines="20" w:after="48"/>
              <w:jc w:val="center"/>
              <w:rPr>
                <w:rFonts w:ascii="Times New Roman" w:hAnsi="Times New Roman"/>
                <w:b/>
                <w:bCs/>
              </w:rPr>
            </w:pPr>
            <w:r w:rsidRPr="00AE3156">
              <w:rPr>
                <w:rFonts w:ascii="Times New Roman" w:hAnsi="Times New Roman"/>
                <w:b/>
                <w:bCs/>
              </w:rPr>
              <w:t>8</w:t>
            </w:r>
          </w:p>
        </w:tc>
        <w:tc>
          <w:tcPr>
            <w:tcW w:w="5999" w:type="dxa"/>
            <w:tcBorders>
              <w:top w:val="single" w:sz="12" w:space="0" w:color="000000"/>
              <w:bottom w:val="single" w:sz="12" w:space="0" w:color="000000"/>
            </w:tcBorders>
            <w:shd w:val="clear" w:color="auto" w:fill="auto"/>
          </w:tcPr>
          <w:p w14:paraId="21581431" w14:textId="77777777" w:rsidR="00385722" w:rsidRPr="00AE3156" w:rsidRDefault="00385722" w:rsidP="00385722">
            <w:pPr>
              <w:pStyle w:val="Level1"/>
              <w:tabs>
                <w:tab w:val="clear" w:pos="1800"/>
                <w:tab w:val="num" w:pos="360"/>
              </w:tabs>
              <w:ind w:left="346" w:hanging="346"/>
              <w:rPr>
                <w:rFonts w:ascii="Times New Roman" w:hAnsi="Times New Roman" w:cs="Times New Roman"/>
                <w:color w:val="000000" w:themeColor="text1"/>
              </w:rPr>
            </w:pPr>
            <w:r w:rsidRPr="00AE3156">
              <w:rPr>
                <w:rFonts w:ascii="Times New Roman" w:hAnsi="Times New Roman" w:cs="Times New Roman"/>
                <w:color w:val="000000" w:themeColor="text1"/>
              </w:rPr>
              <w:t>Integrating Implicit and Explicit Interventions II: Diagnosis and Treatment for the Body</w:t>
            </w:r>
          </w:p>
        </w:tc>
        <w:tc>
          <w:tcPr>
            <w:tcW w:w="2589" w:type="dxa"/>
            <w:tcBorders>
              <w:top w:val="single" w:sz="12" w:space="0" w:color="000000"/>
              <w:bottom w:val="single" w:sz="12" w:space="0" w:color="000000"/>
            </w:tcBorders>
            <w:shd w:val="clear" w:color="auto" w:fill="auto"/>
          </w:tcPr>
          <w:p w14:paraId="4B0B67B4" w14:textId="77777777" w:rsidR="00385722" w:rsidRPr="00AE3156" w:rsidRDefault="00385722" w:rsidP="007E27EF">
            <w:pPr>
              <w:jc w:val="center"/>
              <w:rPr>
                <w:rFonts w:ascii="Times New Roman" w:hAnsi="Times New Roman"/>
                <w:smallCaps/>
              </w:rPr>
            </w:pPr>
          </w:p>
        </w:tc>
      </w:tr>
      <w:tr w:rsidR="00385722" w:rsidRPr="00AE3156" w14:paraId="4087B13D" w14:textId="77777777" w:rsidTr="007E27EF">
        <w:trPr>
          <w:cantSplit/>
          <w:trHeight w:val="417"/>
          <w:jc w:val="center"/>
        </w:trPr>
        <w:tc>
          <w:tcPr>
            <w:tcW w:w="1209" w:type="dxa"/>
            <w:tcBorders>
              <w:top w:val="single" w:sz="12" w:space="0" w:color="000000"/>
              <w:bottom w:val="single" w:sz="12" w:space="0" w:color="000000"/>
            </w:tcBorders>
            <w:shd w:val="clear" w:color="auto" w:fill="auto"/>
          </w:tcPr>
          <w:p w14:paraId="11E10EFB" w14:textId="77777777" w:rsidR="00385722" w:rsidRPr="00AE3156" w:rsidRDefault="00385722" w:rsidP="007E27EF">
            <w:pPr>
              <w:spacing w:beforeLines="20" w:before="48" w:afterLines="20" w:after="48"/>
              <w:jc w:val="center"/>
              <w:rPr>
                <w:rFonts w:ascii="Times New Roman" w:hAnsi="Times New Roman"/>
                <w:b/>
                <w:bCs/>
              </w:rPr>
            </w:pPr>
            <w:r w:rsidRPr="00AE3156">
              <w:rPr>
                <w:rFonts w:ascii="Times New Roman" w:hAnsi="Times New Roman"/>
                <w:b/>
                <w:bCs/>
              </w:rPr>
              <w:t>9</w:t>
            </w:r>
          </w:p>
        </w:tc>
        <w:tc>
          <w:tcPr>
            <w:tcW w:w="5999" w:type="dxa"/>
            <w:tcBorders>
              <w:top w:val="single" w:sz="12" w:space="0" w:color="000000"/>
              <w:bottom w:val="single" w:sz="12" w:space="0" w:color="000000"/>
            </w:tcBorders>
            <w:shd w:val="clear" w:color="auto" w:fill="auto"/>
          </w:tcPr>
          <w:p w14:paraId="02086218" w14:textId="77777777" w:rsidR="00385722" w:rsidRPr="00AE3156" w:rsidRDefault="00385722" w:rsidP="00385722">
            <w:pPr>
              <w:pStyle w:val="Level1"/>
              <w:tabs>
                <w:tab w:val="clear" w:pos="1800"/>
                <w:tab w:val="num" w:pos="360"/>
              </w:tabs>
              <w:ind w:left="346" w:hanging="346"/>
              <w:rPr>
                <w:rFonts w:ascii="Times New Roman" w:hAnsi="Times New Roman" w:cs="Times New Roman"/>
                <w:color w:val="000000" w:themeColor="text1"/>
              </w:rPr>
            </w:pPr>
            <w:r w:rsidRPr="00AE3156">
              <w:rPr>
                <w:rFonts w:ascii="Times New Roman" w:hAnsi="Times New Roman" w:cs="Times New Roman"/>
                <w:color w:val="000000" w:themeColor="text1"/>
              </w:rPr>
              <w:t>Knowing When to Do What in Therapy: Herman’s Triphasic Model of Trauma Treatment</w:t>
            </w:r>
          </w:p>
        </w:tc>
        <w:tc>
          <w:tcPr>
            <w:tcW w:w="2589" w:type="dxa"/>
            <w:tcBorders>
              <w:top w:val="single" w:sz="12" w:space="0" w:color="000000"/>
              <w:bottom w:val="single" w:sz="12" w:space="0" w:color="000000"/>
            </w:tcBorders>
            <w:shd w:val="clear" w:color="auto" w:fill="auto"/>
          </w:tcPr>
          <w:p w14:paraId="16A7DAF5" w14:textId="77777777" w:rsidR="00385722" w:rsidRPr="00AE3156" w:rsidRDefault="00385722" w:rsidP="007E27EF">
            <w:pPr>
              <w:jc w:val="center"/>
              <w:rPr>
                <w:rFonts w:ascii="Times New Roman" w:hAnsi="Times New Roman"/>
                <w:smallCaps/>
              </w:rPr>
            </w:pPr>
          </w:p>
        </w:tc>
      </w:tr>
      <w:tr w:rsidR="00385722" w:rsidRPr="00AE3156" w14:paraId="546DC393" w14:textId="77777777" w:rsidTr="007E27EF">
        <w:trPr>
          <w:cantSplit/>
          <w:trHeight w:val="417"/>
          <w:jc w:val="center"/>
        </w:trPr>
        <w:tc>
          <w:tcPr>
            <w:tcW w:w="1209" w:type="dxa"/>
            <w:tcBorders>
              <w:top w:val="single" w:sz="12" w:space="0" w:color="000000"/>
              <w:bottom w:val="single" w:sz="12" w:space="0" w:color="000000"/>
            </w:tcBorders>
            <w:shd w:val="clear" w:color="auto" w:fill="auto"/>
          </w:tcPr>
          <w:p w14:paraId="30A73F89" w14:textId="77777777" w:rsidR="00385722" w:rsidRPr="00AE3156" w:rsidRDefault="00385722" w:rsidP="007E27EF">
            <w:pPr>
              <w:spacing w:beforeLines="20" w:before="48" w:afterLines="20" w:after="48"/>
              <w:jc w:val="center"/>
              <w:rPr>
                <w:rFonts w:ascii="Times New Roman" w:hAnsi="Times New Roman"/>
                <w:b/>
                <w:bCs/>
              </w:rPr>
            </w:pPr>
            <w:r w:rsidRPr="00AE3156">
              <w:rPr>
                <w:rFonts w:ascii="Times New Roman" w:hAnsi="Times New Roman"/>
                <w:b/>
                <w:bCs/>
              </w:rPr>
              <w:t>10</w:t>
            </w:r>
          </w:p>
        </w:tc>
        <w:tc>
          <w:tcPr>
            <w:tcW w:w="5999" w:type="dxa"/>
            <w:tcBorders>
              <w:top w:val="single" w:sz="12" w:space="0" w:color="000000"/>
              <w:bottom w:val="single" w:sz="12" w:space="0" w:color="000000"/>
            </w:tcBorders>
            <w:shd w:val="clear" w:color="auto" w:fill="auto"/>
          </w:tcPr>
          <w:p w14:paraId="1B3D4476" w14:textId="77777777" w:rsidR="00385722" w:rsidRPr="00AE3156" w:rsidRDefault="00385722" w:rsidP="00385722">
            <w:pPr>
              <w:pStyle w:val="Level1"/>
              <w:tabs>
                <w:tab w:val="clear" w:pos="1800"/>
                <w:tab w:val="num" w:pos="360"/>
              </w:tabs>
              <w:ind w:left="346" w:hanging="346"/>
              <w:rPr>
                <w:rFonts w:ascii="Times New Roman" w:hAnsi="Times New Roman" w:cs="Times New Roman"/>
                <w:color w:val="000000" w:themeColor="text1"/>
              </w:rPr>
            </w:pPr>
            <w:r w:rsidRPr="00AE3156">
              <w:rPr>
                <w:rFonts w:ascii="Times New Roman" w:hAnsi="Times New Roman" w:cs="Times New Roman"/>
                <w:color w:val="000000" w:themeColor="text1"/>
              </w:rPr>
              <w:t>Neuro-Integrative Therapies for Reconnection: Couple Therapy</w:t>
            </w:r>
          </w:p>
        </w:tc>
        <w:tc>
          <w:tcPr>
            <w:tcW w:w="2589" w:type="dxa"/>
            <w:tcBorders>
              <w:top w:val="single" w:sz="12" w:space="0" w:color="000000"/>
              <w:bottom w:val="single" w:sz="12" w:space="0" w:color="000000"/>
            </w:tcBorders>
            <w:shd w:val="clear" w:color="auto" w:fill="auto"/>
          </w:tcPr>
          <w:p w14:paraId="1878269B" w14:textId="77777777" w:rsidR="00385722" w:rsidRPr="00AE3156" w:rsidRDefault="00385722" w:rsidP="007E27EF">
            <w:pPr>
              <w:jc w:val="center"/>
              <w:rPr>
                <w:rFonts w:ascii="Times New Roman" w:hAnsi="Times New Roman"/>
                <w:smallCaps/>
              </w:rPr>
            </w:pPr>
          </w:p>
        </w:tc>
      </w:tr>
      <w:tr w:rsidR="00385722" w:rsidRPr="00AE3156" w14:paraId="1B6FFB2C" w14:textId="77777777" w:rsidTr="007E27EF">
        <w:trPr>
          <w:cantSplit/>
          <w:jc w:val="center"/>
        </w:trPr>
        <w:tc>
          <w:tcPr>
            <w:tcW w:w="1209" w:type="dxa"/>
            <w:tcBorders>
              <w:top w:val="single" w:sz="12" w:space="0" w:color="000000"/>
              <w:bottom w:val="single" w:sz="12" w:space="0" w:color="000000"/>
            </w:tcBorders>
            <w:shd w:val="clear" w:color="auto" w:fill="auto"/>
          </w:tcPr>
          <w:p w14:paraId="11F4D23F" w14:textId="77777777" w:rsidR="00385722" w:rsidRPr="00AE3156" w:rsidRDefault="00385722" w:rsidP="007E27EF">
            <w:pPr>
              <w:spacing w:beforeLines="20" w:before="48" w:afterLines="20" w:after="48"/>
              <w:jc w:val="center"/>
              <w:rPr>
                <w:rFonts w:ascii="Times New Roman" w:hAnsi="Times New Roman"/>
                <w:b/>
                <w:bCs/>
              </w:rPr>
            </w:pPr>
            <w:r w:rsidRPr="00AE3156">
              <w:rPr>
                <w:rFonts w:ascii="Times New Roman" w:hAnsi="Times New Roman"/>
                <w:b/>
                <w:bCs/>
              </w:rPr>
              <w:t>11</w:t>
            </w:r>
          </w:p>
        </w:tc>
        <w:tc>
          <w:tcPr>
            <w:tcW w:w="5999" w:type="dxa"/>
            <w:tcBorders>
              <w:top w:val="single" w:sz="12" w:space="0" w:color="000000"/>
              <w:bottom w:val="single" w:sz="12" w:space="0" w:color="000000"/>
            </w:tcBorders>
            <w:shd w:val="clear" w:color="auto" w:fill="auto"/>
          </w:tcPr>
          <w:p w14:paraId="78326751" w14:textId="77777777" w:rsidR="00385722" w:rsidRPr="00AE3156" w:rsidRDefault="00385722" w:rsidP="00385722">
            <w:pPr>
              <w:pStyle w:val="Level1"/>
              <w:tabs>
                <w:tab w:val="clear" w:pos="1800"/>
                <w:tab w:val="num" w:pos="360"/>
              </w:tabs>
              <w:ind w:left="346" w:hanging="346"/>
              <w:rPr>
                <w:rFonts w:ascii="Times New Roman" w:hAnsi="Times New Roman" w:cs="Times New Roman"/>
                <w:color w:val="000000" w:themeColor="text1"/>
              </w:rPr>
            </w:pPr>
            <w:r w:rsidRPr="00AE3156">
              <w:rPr>
                <w:rFonts w:ascii="Times New Roman" w:hAnsi="Times New Roman" w:cs="Times New Roman"/>
                <w:color w:val="000000" w:themeColor="text1"/>
              </w:rPr>
              <w:t>Neural-Integration and Reconnection in Group Therapy: Using Top-Down and Bottom-Up</w:t>
            </w:r>
            <w:r>
              <w:rPr>
                <w:rFonts w:ascii="Times New Roman" w:hAnsi="Times New Roman" w:cs="Times New Roman"/>
                <w:color w:val="000000" w:themeColor="text1"/>
              </w:rPr>
              <w:t xml:space="preserve"> Group</w:t>
            </w:r>
            <w:r w:rsidRPr="00AE3156">
              <w:rPr>
                <w:rFonts w:ascii="Times New Roman" w:hAnsi="Times New Roman" w:cs="Times New Roman"/>
                <w:color w:val="000000" w:themeColor="text1"/>
              </w:rPr>
              <w:t xml:space="preserve"> </w:t>
            </w:r>
            <w:r>
              <w:rPr>
                <w:rFonts w:ascii="Times New Roman" w:hAnsi="Times New Roman" w:cs="Times New Roman"/>
                <w:color w:val="000000" w:themeColor="text1"/>
              </w:rPr>
              <w:t>Treatment</w:t>
            </w:r>
          </w:p>
        </w:tc>
        <w:tc>
          <w:tcPr>
            <w:tcW w:w="2589" w:type="dxa"/>
            <w:tcBorders>
              <w:top w:val="single" w:sz="12" w:space="0" w:color="000000"/>
              <w:bottom w:val="single" w:sz="12" w:space="0" w:color="000000"/>
            </w:tcBorders>
            <w:shd w:val="clear" w:color="auto" w:fill="auto"/>
          </w:tcPr>
          <w:p w14:paraId="40B2839D" w14:textId="77777777" w:rsidR="00385722" w:rsidRPr="00AE3156" w:rsidRDefault="00385722" w:rsidP="007E27EF">
            <w:pPr>
              <w:jc w:val="center"/>
              <w:rPr>
                <w:rFonts w:ascii="Times New Roman" w:hAnsi="Times New Roman"/>
              </w:rPr>
            </w:pPr>
            <w:r w:rsidRPr="00AE3156">
              <w:rPr>
                <w:rFonts w:ascii="Times New Roman" w:hAnsi="Times New Roman"/>
              </w:rPr>
              <w:t>2 and 3</w:t>
            </w:r>
          </w:p>
        </w:tc>
      </w:tr>
      <w:tr w:rsidR="00385722" w:rsidRPr="00681848" w14:paraId="231DD0D0" w14:textId="77777777" w:rsidTr="007E27EF">
        <w:trPr>
          <w:cantSplit/>
          <w:jc w:val="center"/>
        </w:trPr>
        <w:tc>
          <w:tcPr>
            <w:tcW w:w="1209" w:type="dxa"/>
            <w:tcBorders>
              <w:top w:val="single" w:sz="12" w:space="0" w:color="000000"/>
              <w:bottom w:val="single" w:sz="12" w:space="0" w:color="000000"/>
            </w:tcBorders>
            <w:shd w:val="clear" w:color="auto" w:fill="auto"/>
          </w:tcPr>
          <w:p w14:paraId="3203985C" w14:textId="77777777" w:rsidR="00385722" w:rsidRPr="00AE3156" w:rsidRDefault="00385722" w:rsidP="007E27EF">
            <w:pPr>
              <w:spacing w:beforeLines="20" w:before="48" w:afterLines="20" w:after="48"/>
              <w:jc w:val="center"/>
              <w:rPr>
                <w:rFonts w:ascii="Times New Roman" w:hAnsi="Times New Roman"/>
                <w:b/>
                <w:bCs/>
              </w:rPr>
            </w:pPr>
            <w:r w:rsidRPr="00AE3156">
              <w:rPr>
                <w:rFonts w:ascii="Times New Roman" w:hAnsi="Times New Roman"/>
                <w:b/>
                <w:bCs/>
              </w:rPr>
              <w:t>12</w:t>
            </w:r>
          </w:p>
        </w:tc>
        <w:tc>
          <w:tcPr>
            <w:tcW w:w="5999" w:type="dxa"/>
            <w:tcBorders>
              <w:top w:val="single" w:sz="12" w:space="0" w:color="000000"/>
              <w:bottom w:val="single" w:sz="12" w:space="0" w:color="000000"/>
            </w:tcBorders>
            <w:shd w:val="clear" w:color="auto" w:fill="auto"/>
          </w:tcPr>
          <w:p w14:paraId="4EF8BEF0" w14:textId="77777777" w:rsidR="00385722" w:rsidRPr="00AE3156" w:rsidRDefault="00385722" w:rsidP="00385722">
            <w:pPr>
              <w:pStyle w:val="Level1"/>
              <w:tabs>
                <w:tab w:val="clear" w:pos="1800"/>
                <w:tab w:val="num" w:pos="360"/>
              </w:tabs>
              <w:ind w:left="346" w:hanging="346"/>
              <w:rPr>
                <w:rFonts w:ascii="Times New Roman" w:hAnsi="Times New Roman" w:cs="Times New Roman"/>
                <w:color w:val="000000" w:themeColor="text1"/>
              </w:rPr>
            </w:pPr>
            <w:r>
              <w:rPr>
                <w:rFonts w:ascii="Times New Roman" w:hAnsi="Times New Roman" w:cs="Times New Roman"/>
              </w:rPr>
              <w:t>Video Demos,</w:t>
            </w:r>
            <w:r w:rsidRPr="00AE3156">
              <w:rPr>
                <w:rFonts w:ascii="Times New Roman" w:hAnsi="Times New Roman" w:cs="Times New Roman"/>
              </w:rPr>
              <w:t xml:space="preserve"> Student Evaluations, Termination, Continuing Education</w:t>
            </w:r>
          </w:p>
        </w:tc>
        <w:tc>
          <w:tcPr>
            <w:tcW w:w="2589" w:type="dxa"/>
            <w:tcBorders>
              <w:top w:val="single" w:sz="12" w:space="0" w:color="000000"/>
              <w:bottom w:val="single" w:sz="12" w:space="0" w:color="000000"/>
            </w:tcBorders>
            <w:shd w:val="clear" w:color="auto" w:fill="auto"/>
          </w:tcPr>
          <w:p w14:paraId="37C1DBE6" w14:textId="77777777" w:rsidR="00385722" w:rsidRPr="00681848" w:rsidRDefault="00385722" w:rsidP="007E27EF">
            <w:pPr>
              <w:jc w:val="center"/>
              <w:rPr>
                <w:rFonts w:ascii="Times New Roman" w:hAnsi="Times New Roman"/>
              </w:rPr>
            </w:pPr>
            <w:r w:rsidRPr="00AE3156">
              <w:rPr>
                <w:rFonts w:ascii="Times New Roman" w:hAnsi="Times New Roman"/>
              </w:rPr>
              <w:t>3</w:t>
            </w:r>
          </w:p>
        </w:tc>
      </w:tr>
      <w:tr w:rsidR="00385722" w:rsidRPr="00681848" w14:paraId="421943EB" w14:textId="77777777" w:rsidTr="007E27EF">
        <w:trPr>
          <w:cantSplit/>
          <w:jc w:val="center"/>
        </w:trPr>
        <w:tc>
          <w:tcPr>
            <w:tcW w:w="9797" w:type="dxa"/>
            <w:gridSpan w:val="3"/>
            <w:tcBorders>
              <w:top w:val="single" w:sz="12" w:space="0" w:color="000000"/>
              <w:bottom w:val="single" w:sz="12" w:space="0" w:color="000000"/>
            </w:tcBorders>
            <w:shd w:val="clear" w:color="auto" w:fill="auto"/>
          </w:tcPr>
          <w:p w14:paraId="49E06F43" w14:textId="77777777" w:rsidR="00385722" w:rsidRPr="00681848" w:rsidRDefault="00385722" w:rsidP="007E27EF">
            <w:pPr>
              <w:spacing w:beforeLines="20" w:before="48" w:afterLines="20" w:after="48"/>
              <w:jc w:val="center"/>
              <w:rPr>
                <w:rFonts w:ascii="Times New Roman" w:hAnsi="Times New Roman"/>
                <w:b/>
                <w:snapToGrid w:val="0"/>
                <w:color w:val="000000"/>
              </w:rPr>
            </w:pPr>
            <w:r w:rsidRPr="00681848">
              <w:rPr>
                <w:rFonts w:ascii="Times New Roman" w:hAnsi="Times New Roman"/>
                <w:b/>
                <w:szCs w:val="24"/>
              </w:rPr>
              <w:t>STUDY DAYS/NO CLASSES</w:t>
            </w:r>
          </w:p>
        </w:tc>
      </w:tr>
    </w:tbl>
    <w:p w14:paraId="6AAB5526" w14:textId="55EA4FAD" w:rsidR="00F81B37" w:rsidRDefault="00F81B37" w:rsidP="00545F10">
      <w:pPr>
        <w:rPr>
          <w:rFonts w:ascii="Times New Roman" w:hAnsi="Times New Roman" w:cs="Times New Roman"/>
        </w:rPr>
      </w:pPr>
    </w:p>
    <w:p w14:paraId="512B3BB5" w14:textId="77777777" w:rsidR="00034C27" w:rsidRDefault="003B26AE" w:rsidP="00034C27">
      <w:pPr>
        <w:pStyle w:val="BodyText"/>
        <w:tabs>
          <w:tab w:val="left" w:pos="6637"/>
        </w:tabs>
      </w:pPr>
      <w:r>
        <w:rPr>
          <w:rFonts w:ascii="Times New Roman" w:hAnsi="Times New Roman" w:cs="Times New Roman"/>
          <w:b/>
          <w:color w:val="991B1E"/>
        </w:rPr>
        <w:br w:type="page"/>
      </w:r>
      <w:r w:rsidR="00034C27">
        <w:rPr>
          <w:spacing w:val="-1"/>
        </w:rPr>
        <w:t xml:space="preserve">“Course 647”  </w:t>
      </w:r>
      <w:r w:rsidR="00034C27">
        <w:rPr>
          <w:spacing w:val="2"/>
        </w:rPr>
        <w:t xml:space="preserve">                </w:t>
      </w:r>
      <w:r w:rsidR="00034C27">
        <w:rPr>
          <w:spacing w:val="-3"/>
        </w:rPr>
        <w:t>Summer</w:t>
      </w:r>
      <w:r w:rsidR="00034C27">
        <w:rPr>
          <w:spacing w:val="1"/>
        </w:rPr>
        <w:t xml:space="preserve"> </w:t>
      </w:r>
      <w:r w:rsidR="00034C27">
        <w:t>12</w:t>
      </w:r>
      <w:r w:rsidR="00034C27">
        <w:rPr>
          <w:spacing w:val="4"/>
        </w:rPr>
        <w:t xml:space="preserve"> </w:t>
      </w:r>
      <w:r w:rsidR="00034C27">
        <w:rPr>
          <w:spacing w:val="-2"/>
        </w:rPr>
        <w:t>Unit</w:t>
      </w:r>
      <w:r w:rsidR="00034C27">
        <w:rPr>
          <w:spacing w:val="3"/>
        </w:rPr>
        <w:t xml:space="preserve"> </w:t>
      </w:r>
      <w:r w:rsidR="00034C27">
        <w:t>Session</w:t>
      </w:r>
      <w:r w:rsidR="00034C27">
        <w:rPr>
          <w:spacing w:val="-1"/>
        </w:rPr>
        <w:t xml:space="preserve"> </w:t>
      </w:r>
      <w:r w:rsidR="00034C27">
        <w:rPr>
          <w:spacing w:val="-2"/>
        </w:rPr>
        <w:t>VAC</w:t>
      </w:r>
      <w:r w:rsidR="00034C27">
        <w:rPr>
          <w:spacing w:val="3"/>
        </w:rPr>
        <w:t xml:space="preserve"> </w:t>
      </w:r>
      <w:r w:rsidR="00034C27">
        <w:rPr>
          <w:spacing w:val="-1"/>
        </w:rPr>
        <w:t>Topics</w:t>
      </w:r>
      <w:r w:rsidR="00034C27">
        <w:rPr>
          <w:spacing w:val="-1"/>
        </w:rPr>
        <w:tab/>
        <w:t xml:space="preserve">    </w:t>
      </w:r>
      <w:r w:rsidR="00034C27">
        <w:rPr>
          <w:spacing w:val="-2"/>
        </w:rPr>
        <w:t>Async</w:t>
      </w:r>
      <w:r w:rsidR="00034C27">
        <w:rPr>
          <w:spacing w:val="2"/>
        </w:rPr>
        <w:t xml:space="preserve"> </w:t>
      </w:r>
      <w:r w:rsidR="00034C27">
        <w:rPr>
          <w:spacing w:val="-1"/>
        </w:rPr>
        <w:t>Assignments</w:t>
      </w:r>
      <w:r w:rsidR="00034C27">
        <w:t xml:space="preserve"> </w:t>
      </w:r>
      <w:r w:rsidR="00034C27">
        <w:rPr>
          <w:spacing w:val="2"/>
        </w:rPr>
        <w:t>by</w:t>
      </w:r>
      <w:r w:rsidR="00034C27">
        <w:rPr>
          <w:spacing w:val="-6"/>
        </w:rPr>
        <w:t xml:space="preserve"> </w:t>
      </w:r>
      <w:r w:rsidR="00034C27">
        <w:t>Week</w:t>
      </w:r>
    </w:p>
    <w:tbl>
      <w:tblPr>
        <w:tblW w:w="0" w:type="auto"/>
        <w:tblInd w:w="101" w:type="dxa"/>
        <w:tblLayout w:type="fixed"/>
        <w:tblCellMar>
          <w:left w:w="0" w:type="dxa"/>
          <w:right w:w="0" w:type="dxa"/>
        </w:tblCellMar>
        <w:tblLook w:val="01E0" w:firstRow="1" w:lastRow="1" w:firstColumn="1" w:lastColumn="1" w:noHBand="0" w:noVBand="0"/>
      </w:tblPr>
      <w:tblGrid>
        <w:gridCol w:w="1222"/>
        <w:gridCol w:w="5394"/>
        <w:gridCol w:w="99"/>
        <w:gridCol w:w="2731"/>
      </w:tblGrid>
      <w:tr w:rsidR="00034C27" w14:paraId="15CF3B3B" w14:textId="77777777" w:rsidTr="007E27EF">
        <w:trPr>
          <w:trHeight w:hRule="exact" w:val="815"/>
        </w:trPr>
        <w:tc>
          <w:tcPr>
            <w:tcW w:w="1222" w:type="dxa"/>
            <w:tcBorders>
              <w:top w:val="single" w:sz="9" w:space="0" w:color="000000"/>
              <w:left w:val="single" w:sz="9" w:space="0" w:color="000000"/>
              <w:bottom w:val="single" w:sz="9" w:space="0" w:color="000000"/>
              <w:right w:val="single" w:sz="9" w:space="0" w:color="000000"/>
            </w:tcBorders>
          </w:tcPr>
          <w:p w14:paraId="029E7124" w14:textId="77777777" w:rsidR="00034C27" w:rsidRDefault="00034C27" w:rsidP="007E27EF">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w:t>
            </w:r>
          </w:p>
        </w:tc>
        <w:tc>
          <w:tcPr>
            <w:tcW w:w="5394" w:type="dxa"/>
            <w:tcBorders>
              <w:top w:val="single" w:sz="9" w:space="0" w:color="000000"/>
              <w:left w:val="single" w:sz="9" w:space="0" w:color="000000"/>
              <w:bottom w:val="single" w:sz="9" w:space="0" w:color="000000"/>
              <w:right w:val="single" w:sz="9" w:space="0" w:color="000000"/>
            </w:tcBorders>
          </w:tcPr>
          <w:p w14:paraId="13671227" w14:textId="77777777" w:rsidR="00034C27" w:rsidRDefault="00034C27" w:rsidP="007E27EF">
            <w:pPr>
              <w:pStyle w:val="TableParagraph"/>
              <w:spacing w:line="225" w:lineRule="exact"/>
              <w:ind w:left="88"/>
              <w:rPr>
                <w:rFonts w:ascii="Times New Roman" w:eastAsia="Times New Roman" w:hAnsi="Times New Roman" w:cs="Times New Roman"/>
                <w:sz w:val="20"/>
                <w:szCs w:val="20"/>
              </w:rPr>
            </w:pPr>
            <w:r w:rsidRPr="00681848">
              <w:rPr>
                <w:rFonts w:ascii="Times New Roman" w:hAnsi="Times New Roman" w:cs="Times New Roman"/>
                <w:color w:val="191919"/>
                <w:szCs w:val="20"/>
              </w:rPr>
              <w:t>Introduction: How and Why Therapy Works</w:t>
            </w:r>
          </w:p>
        </w:tc>
        <w:tc>
          <w:tcPr>
            <w:tcW w:w="99" w:type="dxa"/>
            <w:tcBorders>
              <w:top w:val="single" w:sz="9" w:space="0" w:color="000000"/>
              <w:left w:val="single" w:sz="9" w:space="0" w:color="000000"/>
              <w:bottom w:val="single" w:sz="9" w:space="0" w:color="000000"/>
              <w:right w:val="nil"/>
            </w:tcBorders>
          </w:tcPr>
          <w:p w14:paraId="74300BC1" w14:textId="77777777" w:rsidR="00034C27" w:rsidRDefault="00034C27" w:rsidP="007E27EF"/>
        </w:tc>
        <w:tc>
          <w:tcPr>
            <w:tcW w:w="2731" w:type="dxa"/>
            <w:tcBorders>
              <w:top w:val="single" w:sz="9" w:space="0" w:color="000000"/>
              <w:left w:val="nil"/>
              <w:bottom w:val="single" w:sz="9" w:space="0" w:color="000000"/>
              <w:right w:val="single" w:sz="9" w:space="0" w:color="000000"/>
            </w:tcBorders>
          </w:tcPr>
          <w:p w14:paraId="723FD4AF" w14:textId="77777777" w:rsidR="00034C27" w:rsidRDefault="00034C27" w:rsidP="007E27EF">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tc>
      </w:tr>
      <w:tr w:rsidR="00034C27" w14:paraId="2CE43EC9" w14:textId="77777777" w:rsidTr="007E27EF">
        <w:trPr>
          <w:trHeight w:hRule="exact" w:val="100"/>
        </w:trPr>
        <w:tc>
          <w:tcPr>
            <w:tcW w:w="1222" w:type="dxa"/>
            <w:tcBorders>
              <w:top w:val="single" w:sz="9" w:space="0" w:color="000000"/>
              <w:left w:val="single" w:sz="9" w:space="0" w:color="000000"/>
              <w:bottom w:val="nil"/>
              <w:right w:val="single" w:sz="9" w:space="0" w:color="000000"/>
            </w:tcBorders>
          </w:tcPr>
          <w:p w14:paraId="4A201170" w14:textId="77777777" w:rsidR="00034C27" w:rsidRDefault="00034C27" w:rsidP="007E27EF"/>
        </w:tc>
        <w:tc>
          <w:tcPr>
            <w:tcW w:w="5394" w:type="dxa"/>
            <w:tcBorders>
              <w:top w:val="single" w:sz="9" w:space="0" w:color="000000"/>
              <w:left w:val="single" w:sz="9" w:space="0" w:color="000000"/>
              <w:bottom w:val="nil"/>
              <w:right w:val="single" w:sz="9" w:space="0" w:color="000000"/>
            </w:tcBorders>
          </w:tcPr>
          <w:p w14:paraId="4B49C8B5" w14:textId="77777777" w:rsidR="00034C27" w:rsidRDefault="00034C27" w:rsidP="007E27EF"/>
        </w:tc>
        <w:tc>
          <w:tcPr>
            <w:tcW w:w="99" w:type="dxa"/>
            <w:tcBorders>
              <w:top w:val="single" w:sz="9" w:space="0" w:color="000000"/>
              <w:left w:val="single" w:sz="9" w:space="0" w:color="000000"/>
              <w:bottom w:val="nil"/>
              <w:right w:val="nil"/>
            </w:tcBorders>
          </w:tcPr>
          <w:p w14:paraId="68A5AB7B" w14:textId="77777777" w:rsidR="00034C27" w:rsidRDefault="00034C27" w:rsidP="007E27EF"/>
        </w:tc>
        <w:tc>
          <w:tcPr>
            <w:tcW w:w="2731" w:type="dxa"/>
            <w:tcBorders>
              <w:top w:val="single" w:sz="9" w:space="0" w:color="000000"/>
              <w:left w:val="nil"/>
              <w:bottom w:val="nil"/>
              <w:right w:val="single" w:sz="9" w:space="0" w:color="000000"/>
            </w:tcBorders>
          </w:tcPr>
          <w:p w14:paraId="36B084D2" w14:textId="77777777" w:rsidR="00034C27" w:rsidRDefault="00034C27" w:rsidP="007E27EF"/>
        </w:tc>
      </w:tr>
      <w:tr w:rsidR="00034C27" w14:paraId="244C2256" w14:textId="77777777" w:rsidTr="007E27EF">
        <w:trPr>
          <w:trHeight w:hRule="exact" w:val="1070"/>
        </w:trPr>
        <w:tc>
          <w:tcPr>
            <w:tcW w:w="1222" w:type="dxa"/>
            <w:tcBorders>
              <w:top w:val="nil"/>
              <w:left w:val="single" w:sz="9" w:space="0" w:color="000000"/>
              <w:bottom w:val="single" w:sz="9" w:space="0" w:color="000000"/>
              <w:right w:val="single" w:sz="9" w:space="0" w:color="000000"/>
            </w:tcBorders>
          </w:tcPr>
          <w:p w14:paraId="4B497E55" w14:textId="77777777" w:rsidR="00034C27" w:rsidRDefault="00034C27" w:rsidP="007E27EF">
            <w:pPr>
              <w:pStyle w:val="TableParagraph"/>
              <w:spacing w:line="219"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2</w:t>
            </w:r>
          </w:p>
        </w:tc>
        <w:tc>
          <w:tcPr>
            <w:tcW w:w="5394" w:type="dxa"/>
            <w:tcBorders>
              <w:top w:val="nil"/>
              <w:left w:val="single" w:sz="9" w:space="0" w:color="000000"/>
              <w:bottom w:val="single" w:sz="9" w:space="0" w:color="000000"/>
              <w:right w:val="single" w:sz="9" w:space="0" w:color="000000"/>
            </w:tcBorders>
          </w:tcPr>
          <w:p w14:paraId="5D80707F" w14:textId="77777777" w:rsidR="00034C27" w:rsidRDefault="00034C27" w:rsidP="007E27EF">
            <w:pPr>
              <w:pStyle w:val="TableParagraph"/>
              <w:spacing w:before="2" w:line="229" w:lineRule="auto"/>
              <w:ind w:left="88" w:right="1953"/>
              <w:rPr>
                <w:rFonts w:ascii="Times New Roman" w:eastAsia="Times New Roman" w:hAnsi="Times New Roman" w:cs="Times New Roman"/>
                <w:sz w:val="20"/>
                <w:szCs w:val="20"/>
              </w:rPr>
            </w:pPr>
            <w:r w:rsidRPr="00681848">
              <w:rPr>
                <w:rFonts w:ascii="Times New Roman" w:hAnsi="Times New Roman" w:cs="Times New Roman"/>
                <w:color w:val="000000" w:themeColor="text1"/>
              </w:rPr>
              <w:t>Introduction to the Neurobiology of Assessment, Intervention, and Evaluation</w:t>
            </w:r>
          </w:p>
        </w:tc>
        <w:tc>
          <w:tcPr>
            <w:tcW w:w="99" w:type="dxa"/>
            <w:tcBorders>
              <w:top w:val="nil"/>
              <w:left w:val="single" w:sz="9" w:space="0" w:color="000000"/>
              <w:bottom w:val="single" w:sz="9" w:space="0" w:color="000000"/>
              <w:right w:val="nil"/>
            </w:tcBorders>
          </w:tcPr>
          <w:p w14:paraId="2368AE60" w14:textId="77777777" w:rsidR="00034C27" w:rsidRDefault="00034C27" w:rsidP="007E27EF"/>
        </w:tc>
        <w:tc>
          <w:tcPr>
            <w:tcW w:w="2731" w:type="dxa"/>
            <w:tcBorders>
              <w:top w:val="nil"/>
              <w:left w:val="nil"/>
              <w:bottom w:val="single" w:sz="9" w:space="0" w:color="000000"/>
              <w:right w:val="single" w:sz="9" w:space="0" w:color="000000"/>
            </w:tcBorders>
          </w:tcPr>
          <w:p w14:paraId="01F6647B" w14:textId="77777777" w:rsidR="00034C27" w:rsidRDefault="00034C27" w:rsidP="007E27EF">
            <w:pPr>
              <w:pStyle w:val="TableParagraph"/>
              <w:spacing w:line="214"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2.2-2.5</w:t>
            </w:r>
          </w:p>
          <w:p w14:paraId="647980B9" w14:textId="77777777" w:rsidR="00034C27" w:rsidRDefault="00034C27" w:rsidP="007E27EF">
            <w:pPr>
              <w:pStyle w:val="TableParagraph"/>
              <w:spacing w:line="225" w:lineRule="exact"/>
              <w:ind w:left="-1"/>
              <w:rPr>
                <w:rFonts w:ascii="Times New Roman" w:eastAsia="Times New Roman" w:hAnsi="Times New Roman" w:cs="Times New Roman"/>
                <w:sz w:val="20"/>
                <w:szCs w:val="20"/>
              </w:rPr>
            </w:pPr>
          </w:p>
        </w:tc>
      </w:tr>
      <w:tr w:rsidR="00034C27" w14:paraId="784DFE4E" w14:textId="77777777" w:rsidTr="007E27EF">
        <w:trPr>
          <w:trHeight w:hRule="exact" w:val="100"/>
        </w:trPr>
        <w:tc>
          <w:tcPr>
            <w:tcW w:w="1222" w:type="dxa"/>
            <w:tcBorders>
              <w:top w:val="single" w:sz="9" w:space="0" w:color="000000"/>
              <w:left w:val="single" w:sz="9" w:space="0" w:color="000000"/>
              <w:bottom w:val="nil"/>
              <w:right w:val="single" w:sz="9" w:space="0" w:color="000000"/>
            </w:tcBorders>
          </w:tcPr>
          <w:p w14:paraId="17CE01A8" w14:textId="77777777" w:rsidR="00034C27" w:rsidRDefault="00034C27" w:rsidP="007E27EF"/>
        </w:tc>
        <w:tc>
          <w:tcPr>
            <w:tcW w:w="5394" w:type="dxa"/>
            <w:tcBorders>
              <w:top w:val="single" w:sz="9" w:space="0" w:color="000000"/>
              <w:left w:val="single" w:sz="9" w:space="0" w:color="000000"/>
              <w:bottom w:val="nil"/>
              <w:right w:val="single" w:sz="9" w:space="0" w:color="000000"/>
            </w:tcBorders>
          </w:tcPr>
          <w:p w14:paraId="55223749" w14:textId="77777777" w:rsidR="00034C27" w:rsidRDefault="00034C27" w:rsidP="007E27EF"/>
        </w:tc>
        <w:tc>
          <w:tcPr>
            <w:tcW w:w="99" w:type="dxa"/>
            <w:tcBorders>
              <w:top w:val="single" w:sz="9" w:space="0" w:color="000000"/>
              <w:left w:val="single" w:sz="9" w:space="0" w:color="000000"/>
              <w:bottom w:val="nil"/>
              <w:right w:val="nil"/>
            </w:tcBorders>
          </w:tcPr>
          <w:p w14:paraId="1CAFE0A3" w14:textId="77777777" w:rsidR="00034C27" w:rsidRDefault="00034C27" w:rsidP="007E27EF"/>
        </w:tc>
        <w:tc>
          <w:tcPr>
            <w:tcW w:w="2731" w:type="dxa"/>
            <w:tcBorders>
              <w:top w:val="single" w:sz="9" w:space="0" w:color="000000"/>
              <w:left w:val="nil"/>
              <w:bottom w:val="nil"/>
              <w:right w:val="single" w:sz="9" w:space="0" w:color="000000"/>
            </w:tcBorders>
          </w:tcPr>
          <w:p w14:paraId="22497D05" w14:textId="77777777" w:rsidR="00034C27" w:rsidRDefault="00034C27" w:rsidP="007E27EF"/>
        </w:tc>
      </w:tr>
      <w:tr w:rsidR="00034C27" w14:paraId="2C312191" w14:textId="77777777" w:rsidTr="007E27EF">
        <w:trPr>
          <w:trHeight w:hRule="exact" w:val="997"/>
        </w:trPr>
        <w:tc>
          <w:tcPr>
            <w:tcW w:w="1222" w:type="dxa"/>
            <w:tcBorders>
              <w:top w:val="nil"/>
              <w:left w:val="single" w:sz="9" w:space="0" w:color="000000"/>
              <w:bottom w:val="single" w:sz="9" w:space="0" w:color="000000"/>
              <w:right w:val="single" w:sz="9" w:space="0" w:color="000000"/>
            </w:tcBorders>
          </w:tcPr>
          <w:p w14:paraId="63220034" w14:textId="77777777" w:rsidR="00034C27" w:rsidRDefault="00034C27" w:rsidP="007E27EF">
            <w:pPr>
              <w:pStyle w:val="TableParagraph"/>
              <w:spacing w:line="218"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3</w:t>
            </w:r>
          </w:p>
        </w:tc>
        <w:tc>
          <w:tcPr>
            <w:tcW w:w="5394" w:type="dxa"/>
            <w:tcBorders>
              <w:top w:val="nil"/>
              <w:left w:val="single" w:sz="9" w:space="0" w:color="000000"/>
              <w:bottom w:val="single" w:sz="9" w:space="0" w:color="000000"/>
              <w:right w:val="single" w:sz="9" w:space="0" w:color="000000"/>
            </w:tcBorders>
          </w:tcPr>
          <w:p w14:paraId="2A6EAD20" w14:textId="77777777" w:rsidR="00034C27" w:rsidRDefault="00034C27" w:rsidP="007E27EF">
            <w:pPr>
              <w:pStyle w:val="TableParagraph"/>
              <w:spacing w:before="8" w:line="220" w:lineRule="exact"/>
              <w:ind w:left="88" w:right="2804"/>
              <w:rPr>
                <w:rFonts w:ascii="Times New Roman" w:eastAsia="Times New Roman" w:hAnsi="Times New Roman" w:cs="Times New Roman"/>
                <w:sz w:val="20"/>
                <w:szCs w:val="20"/>
              </w:rPr>
            </w:pPr>
            <w:r w:rsidRPr="00681848">
              <w:rPr>
                <w:rFonts w:ascii="Times New Roman" w:hAnsi="Times New Roman" w:cs="Times New Roman"/>
                <w:szCs w:val="20"/>
              </w:rPr>
              <w:t xml:space="preserve">Psychopharmacology </w:t>
            </w:r>
            <w:r>
              <w:rPr>
                <w:rFonts w:ascii="Times New Roman" w:hAnsi="Times New Roman" w:cs="Times New Roman"/>
                <w:szCs w:val="20"/>
              </w:rPr>
              <w:t>Applications With Diverse Clients</w:t>
            </w:r>
          </w:p>
        </w:tc>
        <w:tc>
          <w:tcPr>
            <w:tcW w:w="99" w:type="dxa"/>
            <w:tcBorders>
              <w:top w:val="nil"/>
              <w:left w:val="single" w:sz="9" w:space="0" w:color="000000"/>
              <w:bottom w:val="single" w:sz="9" w:space="0" w:color="000000"/>
              <w:right w:val="nil"/>
            </w:tcBorders>
          </w:tcPr>
          <w:p w14:paraId="72F45D1E" w14:textId="77777777" w:rsidR="00034C27" w:rsidRDefault="00034C27" w:rsidP="007E27EF"/>
        </w:tc>
        <w:tc>
          <w:tcPr>
            <w:tcW w:w="2731" w:type="dxa"/>
            <w:tcBorders>
              <w:top w:val="nil"/>
              <w:left w:val="nil"/>
              <w:bottom w:val="single" w:sz="9" w:space="0" w:color="000000"/>
              <w:right w:val="single" w:sz="9" w:space="0" w:color="000000"/>
            </w:tcBorders>
          </w:tcPr>
          <w:p w14:paraId="23A54674" w14:textId="77777777" w:rsidR="00034C27" w:rsidRDefault="00034C27" w:rsidP="007E27EF">
            <w:pPr>
              <w:pStyle w:val="TableParagraph"/>
              <w:spacing w:line="213"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3.1-3.6</w:t>
            </w:r>
          </w:p>
          <w:p w14:paraId="168CA20A" w14:textId="77777777" w:rsidR="00034C27" w:rsidRDefault="00034C27" w:rsidP="007E27EF">
            <w:pPr>
              <w:pStyle w:val="TableParagraph"/>
              <w:spacing w:line="225" w:lineRule="exact"/>
              <w:ind w:left="-1"/>
              <w:rPr>
                <w:rFonts w:ascii="Times New Roman" w:eastAsia="Times New Roman" w:hAnsi="Times New Roman" w:cs="Times New Roman"/>
                <w:sz w:val="20"/>
                <w:szCs w:val="20"/>
              </w:rPr>
            </w:pPr>
          </w:p>
        </w:tc>
      </w:tr>
      <w:tr w:rsidR="00034C27" w14:paraId="6307D52A" w14:textId="77777777" w:rsidTr="007E27EF">
        <w:trPr>
          <w:trHeight w:hRule="exact" w:val="762"/>
        </w:trPr>
        <w:tc>
          <w:tcPr>
            <w:tcW w:w="1222" w:type="dxa"/>
            <w:tcBorders>
              <w:top w:val="single" w:sz="9" w:space="0" w:color="000000"/>
              <w:left w:val="single" w:sz="9" w:space="0" w:color="000000"/>
              <w:bottom w:val="single" w:sz="9" w:space="0" w:color="000000"/>
              <w:right w:val="single" w:sz="9" w:space="0" w:color="000000"/>
            </w:tcBorders>
          </w:tcPr>
          <w:p w14:paraId="73E17989" w14:textId="77777777" w:rsidR="00034C27" w:rsidRDefault="00034C27" w:rsidP="007E27EF">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4</w:t>
            </w:r>
          </w:p>
        </w:tc>
        <w:tc>
          <w:tcPr>
            <w:tcW w:w="5394" w:type="dxa"/>
            <w:tcBorders>
              <w:top w:val="single" w:sz="9" w:space="0" w:color="000000"/>
              <w:left w:val="single" w:sz="9" w:space="0" w:color="000000"/>
              <w:bottom w:val="single" w:sz="9" w:space="0" w:color="000000"/>
              <w:right w:val="single" w:sz="9" w:space="0" w:color="000000"/>
            </w:tcBorders>
          </w:tcPr>
          <w:p w14:paraId="2C007003" w14:textId="77777777" w:rsidR="00034C27" w:rsidRDefault="00034C27" w:rsidP="007E27EF">
            <w:pPr>
              <w:pStyle w:val="TableParagraph"/>
              <w:spacing w:line="227" w:lineRule="exact"/>
              <w:ind w:left="88"/>
              <w:rPr>
                <w:rFonts w:ascii="Times New Roman" w:eastAsia="Times New Roman" w:hAnsi="Times New Roman" w:cs="Times New Roman"/>
                <w:sz w:val="20"/>
                <w:szCs w:val="20"/>
              </w:rPr>
            </w:pPr>
            <w:r w:rsidRPr="00681848">
              <w:rPr>
                <w:rFonts w:ascii="Times New Roman" w:hAnsi="Times New Roman" w:cs="Times New Roman"/>
                <w:color w:val="000000" w:themeColor="text1"/>
              </w:rPr>
              <w:t>Implicit (Bottom-Up) Interventions</w:t>
            </w:r>
          </w:p>
        </w:tc>
        <w:tc>
          <w:tcPr>
            <w:tcW w:w="99" w:type="dxa"/>
            <w:tcBorders>
              <w:top w:val="single" w:sz="9" w:space="0" w:color="000000"/>
              <w:left w:val="single" w:sz="9" w:space="0" w:color="000000"/>
              <w:bottom w:val="single" w:sz="9" w:space="0" w:color="000000"/>
              <w:right w:val="nil"/>
            </w:tcBorders>
          </w:tcPr>
          <w:p w14:paraId="27D5E4A7" w14:textId="77777777" w:rsidR="00034C27" w:rsidRDefault="00034C27" w:rsidP="007E27EF"/>
        </w:tc>
        <w:tc>
          <w:tcPr>
            <w:tcW w:w="2731" w:type="dxa"/>
            <w:tcBorders>
              <w:top w:val="single" w:sz="9" w:space="0" w:color="000000"/>
              <w:left w:val="nil"/>
              <w:bottom w:val="single" w:sz="9" w:space="0" w:color="000000"/>
              <w:right w:val="single" w:sz="9" w:space="0" w:color="000000"/>
            </w:tcBorders>
          </w:tcPr>
          <w:p w14:paraId="53B1B209" w14:textId="77777777" w:rsidR="00034C27" w:rsidRDefault="00034C27" w:rsidP="007E27EF">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4.1-4.6</w:t>
            </w:r>
          </w:p>
        </w:tc>
      </w:tr>
      <w:tr w:rsidR="00034C27" w14:paraId="3CB483D8" w14:textId="77777777" w:rsidTr="007E27EF">
        <w:trPr>
          <w:trHeight w:hRule="exact" w:val="827"/>
        </w:trPr>
        <w:tc>
          <w:tcPr>
            <w:tcW w:w="1222" w:type="dxa"/>
            <w:tcBorders>
              <w:top w:val="single" w:sz="9" w:space="0" w:color="000000"/>
              <w:left w:val="single" w:sz="9" w:space="0" w:color="000000"/>
              <w:bottom w:val="single" w:sz="9" w:space="0" w:color="000000"/>
              <w:right w:val="single" w:sz="9" w:space="0" w:color="000000"/>
            </w:tcBorders>
          </w:tcPr>
          <w:p w14:paraId="3E899A8D" w14:textId="77777777" w:rsidR="00034C27" w:rsidRDefault="00034C27" w:rsidP="007E27EF">
            <w:pPr>
              <w:pStyle w:val="TableParagraph"/>
              <w:spacing w:before="88"/>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5</w:t>
            </w:r>
          </w:p>
        </w:tc>
        <w:tc>
          <w:tcPr>
            <w:tcW w:w="5394" w:type="dxa"/>
            <w:tcBorders>
              <w:top w:val="single" w:sz="9" w:space="0" w:color="000000"/>
              <w:left w:val="single" w:sz="9" w:space="0" w:color="000000"/>
              <w:bottom w:val="single" w:sz="9" w:space="0" w:color="000000"/>
              <w:right w:val="single" w:sz="9" w:space="0" w:color="000000"/>
            </w:tcBorders>
          </w:tcPr>
          <w:p w14:paraId="3FFAFB73" w14:textId="77777777" w:rsidR="00034C27" w:rsidRDefault="00034C27" w:rsidP="007E27EF">
            <w:pPr>
              <w:pStyle w:val="TableParagraph"/>
              <w:spacing w:line="227" w:lineRule="exact"/>
              <w:ind w:left="88"/>
              <w:rPr>
                <w:rFonts w:ascii="Times New Roman" w:eastAsia="Times New Roman" w:hAnsi="Times New Roman" w:cs="Times New Roman"/>
                <w:sz w:val="20"/>
                <w:szCs w:val="20"/>
              </w:rPr>
            </w:pPr>
            <w:r w:rsidRPr="00681848">
              <w:rPr>
                <w:rFonts w:ascii="Times New Roman" w:hAnsi="Times New Roman" w:cs="Times New Roman"/>
                <w:color w:val="000000" w:themeColor="text1"/>
              </w:rPr>
              <w:t>Explicit (Top-Down) Interventions: Dialectical Behavioral Therapy</w:t>
            </w:r>
            <w:r>
              <w:rPr>
                <w:rFonts w:ascii="Times New Roman" w:hAnsi="Times New Roman" w:cs="Times New Roman"/>
                <w:color w:val="000000" w:themeColor="text1"/>
              </w:rPr>
              <w:t xml:space="preserve"> (DBT)</w:t>
            </w:r>
          </w:p>
        </w:tc>
        <w:tc>
          <w:tcPr>
            <w:tcW w:w="99" w:type="dxa"/>
            <w:tcBorders>
              <w:top w:val="single" w:sz="9" w:space="0" w:color="000000"/>
              <w:left w:val="single" w:sz="9" w:space="0" w:color="000000"/>
              <w:bottom w:val="single" w:sz="9" w:space="0" w:color="000000"/>
              <w:right w:val="nil"/>
            </w:tcBorders>
          </w:tcPr>
          <w:p w14:paraId="1A8D37A8" w14:textId="77777777" w:rsidR="00034C27" w:rsidRDefault="00034C27" w:rsidP="007E27EF"/>
        </w:tc>
        <w:tc>
          <w:tcPr>
            <w:tcW w:w="2731" w:type="dxa"/>
            <w:tcBorders>
              <w:top w:val="single" w:sz="9" w:space="0" w:color="000000"/>
              <w:left w:val="nil"/>
              <w:bottom w:val="single" w:sz="9" w:space="0" w:color="000000"/>
              <w:right w:val="single" w:sz="9" w:space="0" w:color="000000"/>
            </w:tcBorders>
          </w:tcPr>
          <w:p w14:paraId="369CE972" w14:textId="77777777" w:rsidR="00034C27" w:rsidRDefault="00034C27" w:rsidP="007E27EF">
            <w:pPr>
              <w:pStyle w:val="TableParagraph"/>
              <w:spacing w:before="88"/>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5.1-5.4</w:t>
            </w:r>
          </w:p>
        </w:tc>
      </w:tr>
      <w:tr w:rsidR="00034C27" w14:paraId="5F87913F" w14:textId="77777777" w:rsidTr="007E27EF">
        <w:trPr>
          <w:trHeight w:hRule="exact" w:val="1010"/>
        </w:trPr>
        <w:tc>
          <w:tcPr>
            <w:tcW w:w="1222" w:type="dxa"/>
            <w:tcBorders>
              <w:top w:val="single" w:sz="9" w:space="0" w:color="000000"/>
              <w:left w:val="single" w:sz="9" w:space="0" w:color="000000"/>
              <w:bottom w:val="single" w:sz="9" w:space="0" w:color="000000"/>
              <w:right w:val="single" w:sz="9" w:space="0" w:color="000000"/>
            </w:tcBorders>
          </w:tcPr>
          <w:p w14:paraId="7432CF9B" w14:textId="77777777" w:rsidR="00034C27" w:rsidRDefault="00034C27" w:rsidP="007E27EF">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6</w:t>
            </w:r>
          </w:p>
        </w:tc>
        <w:tc>
          <w:tcPr>
            <w:tcW w:w="5394" w:type="dxa"/>
            <w:tcBorders>
              <w:top w:val="single" w:sz="9" w:space="0" w:color="000000"/>
              <w:left w:val="single" w:sz="9" w:space="0" w:color="000000"/>
              <w:bottom w:val="single" w:sz="9" w:space="0" w:color="000000"/>
              <w:right w:val="single" w:sz="9" w:space="0" w:color="000000"/>
            </w:tcBorders>
          </w:tcPr>
          <w:p w14:paraId="5C535ADA" w14:textId="77777777" w:rsidR="00034C27" w:rsidRDefault="00034C27" w:rsidP="007E27EF">
            <w:pPr>
              <w:pStyle w:val="TableParagraph"/>
              <w:spacing w:line="225" w:lineRule="exact"/>
              <w:ind w:left="88"/>
              <w:rPr>
                <w:rFonts w:ascii="Times New Roman" w:eastAsia="Times New Roman" w:hAnsi="Times New Roman" w:cs="Times New Roman"/>
                <w:sz w:val="20"/>
                <w:szCs w:val="20"/>
              </w:rPr>
            </w:pPr>
            <w:r w:rsidRPr="00AE3156">
              <w:rPr>
                <w:rFonts w:ascii="Times New Roman" w:hAnsi="Times New Roman" w:cs="Times New Roman"/>
                <w:color w:val="000000" w:themeColor="text1"/>
              </w:rPr>
              <w:t>Neurobiology of Sexual and Gender Minorities and Explicit (Top-Down) Interventions for LGBTQ and GNC Community</w:t>
            </w:r>
          </w:p>
        </w:tc>
        <w:tc>
          <w:tcPr>
            <w:tcW w:w="99" w:type="dxa"/>
            <w:tcBorders>
              <w:top w:val="single" w:sz="9" w:space="0" w:color="000000"/>
              <w:left w:val="single" w:sz="9" w:space="0" w:color="000000"/>
              <w:bottom w:val="single" w:sz="9" w:space="0" w:color="000000"/>
              <w:right w:val="nil"/>
            </w:tcBorders>
          </w:tcPr>
          <w:p w14:paraId="04D14C9E" w14:textId="77777777" w:rsidR="00034C27" w:rsidRDefault="00034C27" w:rsidP="007E27EF"/>
        </w:tc>
        <w:tc>
          <w:tcPr>
            <w:tcW w:w="2731" w:type="dxa"/>
            <w:tcBorders>
              <w:top w:val="single" w:sz="9" w:space="0" w:color="000000"/>
              <w:left w:val="nil"/>
              <w:bottom w:val="single" w:sz="9" w:space="0" w:color="000000"/>
              <w:right w:val="single" w:sz="9" w:space="0" w:color="000000"/>
            </w:tcBorders>
          </w:tcPr>
          <w:p w14:paraId="6C7500B1" w14:textId="77777777" w:rsidR="00034C27" w:rsidRDefault="00034C27" w:rsidP="007E27EF">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6.1-6.4</w:t>
            </w:r>
          </w:p>
          <w:p w14:paraId="5FA88873" w14:textId="77777777" w:rsidR="00034C27" w:rsidRDefault="00034C27" w:rsidP="007E27EF">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7.1-7.4</w:t>
            </w:r>
          </w:p>
        </w:tc>
      </w:tr>
      <w:tr w:rsidR="00034C27" w14:paraId="757D0E96" w14:textId="77777777" w:rsidTr="007E27EF">
        <w:trPr>
          <w:trHeight w:hRule="exact" w:val="1194"/>
        </w:trPr>
        <w:tc>
          <w:tcPr>
            <w:tcW w:w="1222" w:type="dxa"/>
            <w:tcBorders>
              <w:top w:val="single" w:sz="9" w:space="0" w:color="000000"/>
              <w:left w:val="single" w:sz="9" w:space="0" w:color="000000"/>
              <w:bottom w:val="single" w:sz="9" w:space="0" w:color="000000"/>
              <w:right w:val="single" w:sz="9" w:space="0" w:color="000000"/>
            </w:tcBorders>
          </w:tcPr>
          <w:p w14:paraId="6EDC062F" w14:textId="77777777" w:rsidR="00034C27" w:rsidRDefault="00034C27" w:rsidP="007E27EF">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7</w:t>
            </w:r>
          </w:p>
        </w:tc>
        <w:tc>
          <w:tcPr>
            <w:tcW w:w="5394" w:type="dxa"/>
            <w:tcBorders>
              <w:top w:val="single" w:sz="9" w:space="0" w:color="000000"/>
              <w:left w:val="single" w:sz="9" w:space="0" w:color="000000"/>
              <w:bottom w:val="single" w:sz="9" w:space="0" w:color="000000"/>
              <w:right w:val="single" w:sz="9" w:space="0" w:color="000000"/>
            </w:tcBorders>
          </w:tcPr>
          <w:p w14:paraId="09E63349" w14:textId="77777777" w:rsidR="00034C27" w:rsidRDefault="00034C27" w:rsidP="007E27EF">
            <w:pPr>
              <w:pStyle w:val="TableParagraph"/>
              <w:spacing w:line="224" w:lineRule="exact"/>
              <w:ind w:left="88"/>
              <w:rPr>
                <w:rFonts w:ascii="Times New Roman" w:eastAsia="Times New Roman" w:hAnsi="Times New Roman" w:cs="Times New Roman"/>
                <w:sz w:val="20"/>
                <w:szCs w:val="20"/>
              </w:rPr>
            </w:pPr>
            <w:r w:rsidRPr="00AE3156">
              <w:rPr>
                <w:rFonts w:ascii="Times New Roman" w:hAnsi="Times New Roman" w:cs="Times New Roman"/>
                <w:color w:val="000000" w:themeColor="text1"/>
              </w:rPr>
              <w:t>Integrating Implicit and Explicit Interventions I</w:t>
            </w:r>
          </w:p>
        </w:tc>
        <w:tc>
          <w:tcPr>
            <w:tcW w:w="99" w:type="dxa"/>
            <w:tcBorders>
              <w:top w:val="single" w:sz="9" w:space="0" w:color="000000"/>
              <w:left w:val="single" w:sz="9" w:space="0" w:color="000000"/>
              <w:bottom w:val="single" w:sz="9" w:space="0" w:color="000000"/>
              <w:right w:val="nil"/>
            </w:tcBorders>
          </w:tcPr>
          <w:p w14:paraId="5F4A34E2" w14:textId="77777777" w:rsidR="00034C27" w:rsidRDefault="00034C27" w:rsidP="007E27EF">
            <w:r w:rsidRPr="00AE3156">
              <w:rPr>
                <w:rFonts w:ascii="Times New Roman" w:hAnsi="Times New Roman"/>
                <w:smallCaps/>
              </w:rPr>
              <w:t>1</w:t>
            </w:r>
          </w:p>
        </w:tc>
        <w:tc>
          <w:tcPr>
            <w:tcW w:w="2731" w:type="dxa"/>
            <w:tcBorders>
              <w:top w:val="single" w:sz="9" w:space="0" w:color="000000"/>
              <w:left w:val="nil"/>
              <w:bottom w:val="single" w:sz="9" w:space="0" w:color="000000"/>
              <w:right w:val="single" w:sz="9" w:space="0" w:color="000000"/>
            </w:tcBorders>
          </w:tcPr>
          <w:p w14:paraId="3CDBB93D" w14:textId="77777777" w:rsidR="00034C27" w:rsidRDefault="00034C27" w:rsidP="007E27EF">
            <w:pPr>
              <w:pStyle w:val="TableParagraph"/>
              <w:spacing w:before="87"/>
              <w:rPr>
                <w:rFonts w:ascii="Times New Roman" w:eastAsia="Times New Roman" w:hAnsi="Times New Roman" w:cs="Times New Roman"/>
                <w:sz w:val="20"/>
                <w:szCs w:val="20"/>
              </w:rPr>
            </w:pPr>
            <w:r>
              <w:rPr>
                <w:rFonts w:ascii="Times New Roman" w:eastAsia="Times New Roman" w:hAnsi="Times New Roman" w:cs="Times New Roman"/>
                <w:sz w:val="20"/>
                <w:szCs w:val="20"/>
              </w:rPr>
              <w:t>Assignment 1</w:t>
            </w:r>
          </w:p>
          <w:p w14:paraId="545E2BA8" w14:textId="77777777" w:rsidR="00034C27" w:rsidRDefault="00034C27" w:rsidP="007E27EF">
            <w:pPr>
              <w:pStyle w:val="TableParagraph"/>
              <w:spacing w:before="87"/>
              <w:rPr>
                <w:rFonts w:ascii="Times New Roman" w:eastAsia="Times New Roman" w:hAnsi="Times New Roman" w:cs="Times New Roman"/>
                <w:sz w:val="20"/>
                <w:szCs w:val="20"/>
              </w:rPr>
            </w:pPr>
          </w:p>
          <w:p w14:paraId="3BBDA559" w14:textId="77777777" w:rsidR="00034C27" w:rsidRDefault="00034C27" w:rsidP="007E27EF">
            <w:pPr>
              <w:pStyle w:val="TableParagraph"/>
              <w:spacing w:before="87"/>
              <w:rPr>
                <w:rFonts w:ascii="Times New Roman" w:eastAsia="Times New Roman" w:hAnsi="Times New Roman" w:cs="Times New Roman"/>
                <w:sz w:val="20"/>
                <w:szCs w:val="20"/>
              </w:rPr>
            </w:pPr>
            <w:r>
              <w:rPr>
                <w:rFonts w:ascii="Times New Roman" w:eastAsia="Times New Roman" w:hAnsi="Times New Roman" w:cs="Times New Roman"/>
                <w:sz w:val="20"/>
                <w:szCs w:val="20"/>
              </w:rPr>
              <w:t>8.1.-8.6</w:t>
            </w:r>
          </w:p>
        </w:tc>
      </w:tr>
    </w:tbl>
    <w:p w14:paraId="59A586BA" w14:textId="77777777" w:rsidR="00034C27" w:rsidRDefault="00034C27" w:rsidP="00034C27">
      <w:pPr>
        <w:spacing w:before="2"/>
        <w:rPr>
          <w:rFonts w:ascii="Times New Roman" w:hAnsi="Times New Roman"/>
          <w:sz w:val="6"/>
          <w:szCs w:val="6"/>
        </w:rPr>
      </w:pPr>
    </w:p>
    <w:tbl>
      <w:tblPr>
        <w:tblW w:w="0" w:type="auto"/>
        <w:tblInd w:w="99" w:type="dxa"/>
        <w:tblLayout w:type="fixed"/>
        <w:tblCellMar>
          <w:left w:w="0" w:type="dxa"/>
          <w:right w:w="0" w:type="dxa"/>
        </w:tblCellMar>
        <w:tblLook w:val="01E0" w:firstRow="1" w:lastRow="1" w:firstColumn="1" w:lastColumn="1" w:noHBand="0" w:noVBand="0"/>
      </w:tblPr>
      <w:tblGrid>
        <w:gridCol w:w="1126"/>
        <w:gridCol w:w="5403"/>
        <w:gridCol w:w="100"/>
        <w:gridCol w:w="2823"/>
      </w:tblGrid>
      <w:tr w:rsidR="00034C27" w14:paraId="6D028DF9" w14:textId="77777777" w:rsidTr="007E27EF">
        <w:trPr>
          <w:trHeight w:hRule="exact" w:val="72"/>
        </w:trPr>
        <w:tc>
          <w:tcPr>
            <w:tcW w:w="1126" w:type="dxa"/>
            <w:tcBorders>
              <w:top w:val="single" w:sz="9" w:space="0" w:color="000000"/>
              <w:left w:val="single" w:sz="9" w:space="0" w:color="000000"/>
              <w:bottom w:val="single" w:sz="9" w:space="0" w:color="000000"/>
              <w:right w:val="single" w:sz="9" w:space="0" w:color="000000"/>
            </w:tcBorders>
          </w:tcPr>
          <w:p w14:paraId="3E2E7FB0" w14:textId="77777777" w:rsidR="00034C27" w:rsidRDefault="00034C27" w:rsidP="007E27EF"/>
        </w:tc>
        <w:tc>
          <w:tcPr>
            <w:tcW w:w="5403" w:type="dxa"/>
            <w:tcBorders>
              <w:top w:val="single" w:sz="9" w:space="0" w:color="000000"/>
              <w:left w:val="single" w:sz="9" w:space="0" w:color="000000"/>
              <w:bottom w:val="single" w:sz="9" w:space="0" w:color="000000"/>
              <w:right w:val="single" w:sz="9" w:space="0" w:color="000000"/>
            </w:tcBorders>
          </w:tcPr>
          <w:p w14:paraId="18E54EEB" w14:textId="77777777" w:rsidR="00034C27" w:rsidRDefault="00034C27" w:rsidP="007E27EF">
            <w:pPr>
              <w:pStyle w:val="TableParagraph"/>
              <w:spacing w:line="225" w:lineRule="exact"/>
              <w:ind w:left="88"/>
              <w:rPr>
                <w:rFonts w:ascii="Times New Roman" w:eastAsia="Times New Roman" w:hAnsi="Times New Roman" w:cs="Times New Roman"/>
                <w:sz w:val="20"/>
                <w:szCs w:val="20"/>
              </w:rPr>
            </w:pPr>
          </w:p>
        </w:tc>
        <w:tc>
          <w:tcPr>
            <w:tcW w:w="100" w:type="dxa"/>
            <w:tcBorders>
              <w:top w:val="single" w:sz="9" w:space="0" w:color="000000"/>
              <w:left w:val="single" w:sz="9" w:space="0" w:color="000000"/>
              <w:bottom w:val="single" w:sz="9" w:space="0" w:color="000000"/>
              <w:right w:val="nil"/>
            </w:tcBorders>
          </w:tcPr>
          <w:p w14:paraId="301147E4" w14:textId="77777777" w:rsidR="00034C27" w:rsidRDefault="00034C27" w:rsidP="007E27EF"/>
        </w:tc>
        <w:tc>
          <w:tcPr>
            <w:tcW w:w="2823" w:type="dxa"/>
            <w:tcBorders>
              <w:top w:val="single" w:sz="9" w:space="0" w:color="000000"/>
              <w:left w:val="nil"/>
              <w:bottom w:val="single" w:sz="9" w:space="0" w:color="000000"/>
              <w:right w:val="single" w:sz="9" w:space="0" w:color="000000"/>
            </w:tcBorders>
          </w:tcPr>
          <w:p w14:paraId="21FFCA59" w14:textId="77777777" w:rsidR="00034C27" w:rsidRDefault="00034C27" w:rsidP="007E27EF"/>
        </w:tc>
      </w:tr>
      <w:tr w:rsidR="00034C27" w14:paraId="62379562" w14:textId="77777777" w:rsidTr="007E27EF">
        <w:trPr>
          <w:trHeight w:hRule="exact" w:val="685"/>
        </w:trPr>
        <w:tc>
          <w:tcPr>
            <w:tcW w:w="1126" w:type="dxa"/>
            <w:tcBorders>
              <w:top w:val="single" w:sz="9" w:space="0" w:color="000000"/>
              <w:left w:val="single" w:sz="9" w:space="0" w:color="000000"/>
              <w:bottom w:val="single" w:sz="9" w:space="0" w:color="000000"/>
              <w:right w:val="single" w:sz="9" w:space="0" w:color="000000"/>
            </w:tcBorders>
          </w:tcPr>
          <w:p w14:paraId="160D7AE7" w14:textId="77777777" w:rsidR="00034C27" w:rsidRDefault="00034C27" w:rsidP="007E27EF">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8</w:t>
            </w:r>
          </w:p>
        </w:tc>
        <w:tc>
          <w:tcPr>
            <w:tcW w:w="5403" w:type="dxa"/>
            <w:tcBorders>
              <w:top w:val="single" w:sz="9" w:space="0" w:color="000000"/>
              <w:left w:val="single" w:sz="9" w:space="0" w:color="000000"/>
              <w:bottom w:val="single" w:sz="9" w:space="0" w:color="000000"/>
              <w:right w:val="single" w:sz="9" w:space="0" w:color="000000"/>
            </w:tcBorders>
          </w:tcPr>
          <w:p w14:paraId="1E30A3B2" w14:textId="77777777" w:rsidR="00034C27" w:rsidRDefault="00034C27" w:rsidP="007E27EF">
            <w:pPr>
              <w:pStyle w:val="TableParagraph"/>
              <w:spacing w:line="227" w:lineRule="exact"/>
              <w:ind w:left="88"/>
              <w:rPr>
                <w:rFonts w:ascii="Times New Roman" w:eastAsia="Times New Roman" w:hAnsi="Times New Roman" w:cs="Times New Roman"/>
                <w:sz w:val="20"/>
                <w:szCs w:val="20"/>
              </w:rPr>
            </w:pPr>
            <w:r w:rsidRPr="00AE3156">
              <w:rPr>
                <w:rFonts w:ascii="Times New Roman" w:hAnsi="Times New Roman" w:cs="Times New Roman"/>
                <w:color w:val="000000" w:themeColor="text1"/>
              </w:rPr>
              <w:t>Integrating Implicit and Explicit Interventions II: Diagnosis and Treatment for the Body</w:t>
            </w:r>
          </w:p>
        </w:tc>
        <w:tc>
          <w:tcPr>
            <w:tcW w:w="100" w:type="dxa"/>
            <w:tcBorders>
              <w:top w:val="single" w:sz="9" w:space="0" w:color="000000"/>
              <w:left w:val="single" w:sz="9" w:space="0" w:color="000000"/>
              <w:bottom w:val="single" w:sz="9" w:space="0" w:color="000000"/>
              <w:right w:val="nil"/>
            </w:tcBorders>
          </w:tcPr>
          <w:p w14:paraId="4B04AAD8" w14:textId="77777777" w:rsidR="00034C27" w:rsidRDefault="00034C27" w:rsidP="007E27EF"/>
        </w:tc>
        <w:tc>
          <w:tcPr>
            <w:tcW w:w="2823" w:type="dxa"/>
            <w:tcBorders>
              <w:top w:val="single" w:sz="9" w:space="0" w:color="000000"/>
              <w:left w:val="nil"/>
              <w:bottom w:val="single" w:sz="9" w:space="0" w:color="000000"/>
              <w:right w:val="single" w:sz="9" w:space="0" w:color="000000"/>
            </w:tcBorders>
          </w:tcPr>
          <w:p w14:paraId="0D1B0FBE" w14:textId="77777777" w:rsidR="00034C27" w:rsidRDefault="00034C27" w:rsidP="007E27EF">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9.1- 9.5</w:t>
            </w:r>
          </w:p>
        </w:tc>
      </w:tr>
      <w:tr w:rsidR="00034C27" w14:paraId="5F0F5622" w14:textId="77777777" w:rsidTr="007E27EF">
        <w:trPr>
          <w:trHeight w:hRule="exact" w:val="730"/>
        </w:trPr>
        <w:tc>
          <w:tcPr>
            <w:tcW w:w="1126" w:type="dxa"/>
            <w:tcBorders>
              <w:top w:val="single" w:sz="9" w:space="0" w:color="000000"/>
              <w:left w:val="single" w:sz="9" w:space="0" w:color="000000"/>
              <w:bottom w:val="single" w:sz="9" w:space="0" w:color="000000"/>
              <w:right w:val="single" w:sz="9" w:space="0" w:color="000000"/>
            </w:tcBorders>
          </w:tcPr>
          <w:p w14:paraId="096AB4A2" w14:textId="77777777" w:rsidR="00034C27" w:rsidRDefault="00034C27" w:rsidP="007E27EF">
            <w:pPr>
              <w:pStyle w:val="TableParagraph"/>
              <w:spacing w:before="88"/>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9</w:t>
            </w:r>
          </w:p>
        </w:tc>
        <w:tc>
          <w:tcPr>
            <w:tcW w:w="5403" w:type="dxa"/>
            <w:tcBorders>
              <w:top w:val="single" w:sz="9" w:space="0" w:color="000000"/>
              <w:left w:val="single" w:sz="9" w:space="0" w:color="000000"/>
              <w:bottom w:val="single" w:sz="9" w:space="0" w:color="000000"/>
              <w:right w:val="single" w:sz="9" w:space="0" w:color="000000"/>
            </w:tcBorders>
          </w:tcPr>
          <w:p w14:paraId="5DA07122" w14:textId="77777777" w:rsidR="00034C27" w:rsidRDefault="00034C27" w:rsidP="007E27EF">
            <w:pPr>
              <w:pStyle w:val="TableParagraph"/>
              <w:spacing w:line="225" w:lineRule="exact"/>
              <w:ind w:left="88"/>
              <w:rPr>
                <w:rFonts w:ascii="Times New Roman" w:eastAsia="Times New Roman" w:hAnsi="Times New Roman" w:cs="Times New Roman"/>
                <w:sz w:val="20"/>
                <w:szCs w:val="20"/>
              </w:rPr>
            </w:pPr>
            <w:r w:rsidRPr="00AE3156">
              <w:rPr>
                <w:rFonts w:ascii="Times New Roman" w:hAnsi="Times New Roman" w:cs="Times New Roman"/>
                <w:color w:val="000000" w:themeColor="text1"/>
              </w:rPr>
              <w:t>Knowing When to Do What in Therapy: Herman’s Triphasic Model of Trauma Treatment</w:t>
            </w:r>
          </w:p>
        </w:tc>
        <w:tc>
          <w:tcPr>
            <w:tcW w:w="100" w:type="dxa"/>
            <w:tcBorders>
              <w:top w:val="single" w:sz="9" w:space="0" w:color="000000"/>
              <w:left w:val="single" w:sz="9" w:space="0" w:color="000000"/>
              <w:bottom w:val="single" w:sz="9" w:space="0" w:color="000000"/>
              <w:right w:val="nil"/>
            </w:tcBorders>
          </w:tcPr>
          <w:p w14:paraId="6F210DB9" w14:textId="77777777" w:rsidR="00034C27" w:rsidRDefault="00034C27" w:rsidP="007E27EF"/>
        </w:tc>
        <w:tc>
          <w:tcPr>
            <w:tcW w:w="2823" w:type="dxa"/>
            <w:tcBorders>
              <w:top w:val="single" w:sz="9" w:space="0" w:color="000000"/>
              <w:left w:val="nil"/>
              <w:bottom w:val="single" w:sz="9" w:space="0" w:color="000000"/>
              <w:right w:val="single" w:sz="9" w:space="0" w:color="000000"/>
            </w:tcBorders>
          </w:tcPr>
          <w:p w14:paraId="62187362" w14:textId="77777777" w:rsidR="00034C27" w:rsidRDefault="00034C27" w:rsidP="007E27EF">
            <w:pPr>
              <w:pStyle w:val="TableParagraph"/>
              <w:spacing w:before="88"/>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10.1-10.4</w:t>
            </w:r>
          </w:p>
        </w:tc>
      </w:tr>
      <w:tr w:rsidR="00034C27" w14:paraId="79C64681" w14:textId="77777777" w:rsidTr="007E27EF">
        <w:trPr>
          <w:trHeight w:hRule="exact" w:val="811"/>
        </w:trPr>
        <w:tc>
          <w:tcPr>
            <w:tcW w:w="1126" w:type="dxa"/>
            <w:tcBorders>
              <w:top w:val="single" w:sz="9" w:space="0" w:color="000000"/>
              <w:left w:val="single" w:sz="9" w:space="0" w:color="000000"/>
              <w:bottom w:val="single" w:sz="9" w:space="0" w:color="000000"/>
              <w:right w:val="single" w:sz="9" w:space="0" w:color="000000"/>
            </w:tcBorders>
          </w:tcPr>
          <w:p w14:paraId="6A6846E4" w14:textId="77777777" w:rsidR="00034C27" w:rsidRDefault="00034C27" w:rsidP="007E27EF">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10</w:t>
            </w:r>
          </w:p>
        </w:tc>
        <w:tc>
          <w:tcPr>
            <w:tcW w:w="5403" w:type="dxa"/>
            <w:tcBorders>
              <w:top w:val="single" w:sz="9" w:space="0" w:color="000000"/>
              <w:left w:val="single" w:sz="9" w:space="0" w:color="000000"/>
              <w:bottom w:val="single" w:sz="9" w:space="0" w:color="000000"/>
              <w:right w:val="single" w:sz="9" w:space="0" w:color="000000"/>
            </w:tcBorders>
          </w:tcPr>
          <w:p w14:paraId="3D74924A" w14:textId="77777777" w:rsidR="00034C27" w:rsidRDefault="00034C27" w:rsidP="007E27EF">
            <w:pPr>
              <w:pStyle w:val="TableParagraph"/>
              <w:spacing w:line="225" w:lineRule="exact"/>
              <w:ind w:left="88"/>
              <w:rPr>
                <w:rFonts w:ascii="Times New Roman" w:eastAsia="Times New Roman" w:hAnsi="Times New Roman" w:cs="Times New Roman"/>
                <w:sz w:val="20"/>
                <w:szCs w:val="20"/>
              </w:rPr>
            </w:pPr>
            <w:r w:rsidRPr="00AE3156">
              <w:rPr>
                <w:rFonts w:ascii="Times New Roman" w:hAnsi="Times New Roman" w:cs="Times New Roman"/>
                <w:color w:val="000000" w:themeColor="text1"/>
              </w:rPr>
              <w:t>Neuro-Integrative Therapies for Reconnection: Couple Therapy</w:t>
            </w:r>
          </w:p>
        </w:tc>
        <w:tc>
          <w:tcPr>
            <w:tcW w:w="100" w:type="dxa"/>
            <w:tcBorders>
              <w:top w:val="single" w:sz="9" w:space="0" w:color="000000"/>
              <w:left w:val="single" w:sz="9" w:space="0" w:color="000000"/>
              <w:bottom w:val="single" w:sz="9" w:space="0" w:color="000000"/>
              <w:right w:val="nil"/>
            </w:tcBorders>
          </w:tcPr>
          <w:p w14:paraId="3C1CE538" w14:textId="77777777" w:rsidR="00034C27" w:rsidRDefault="00034C27" w:rsidP="007E27EF"/>
        </w:tc>
        <w:tc>
          <w:tcPr>
            <w:tcW w:w="2823" w:type="dxa"/>
            <w:tcBorders>
              <w:top w:val="single" w:sz="9" w:space="0" w:color="000000"/>
              <w:left w:val="nil"/>
              <w:bottom w:val="single" w:sz="9" w:space="0" w:color="000000"/>
              <w:right w:val="single" w:sz="9" w:space="0" w:color="000000"/>
            </w:tcBorders>
          </w:tcPr>
          <w:p w14:paraId="3B9261FF" w14:textId="77777777" w:rsidR="00034C27" w:rsidRDefault="00034C27" w:rsidP="007E27EF">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11.1-11.6</w:t>
            </w:r>
          </w:p>
        </w:tc>
      </w:tr>
      <w:tr w:rsidR="00034C27" w14:paraId="53D19F78" w14:textId="77777777" w:rsidTr="007E27EF">
        <w:trPr>
          <w:trHeight w:hRule="exact" w:val="811"/>
        </w:trPr>
        <w:tc>
          <w:tcPr>
            <w:tcW w:w="1126" w:type="dxa"/>
            <w:tcBorders>
              <w:top w:val="single" w:sz="9" w:space="0" w:color="000000"/>
              <w:left w:val="single" w:sz="9" w:space="0" w:color="000000"/>
              <w:bottom w:val="single" w:sz="9" w:space="0" w:color="000000"/>
              <w:right w:val="single" w:sz="9" w:space="0" w:color="000000"/>
            </w:tcBorders>
          </w:tcPr>
          <w:p w14:paraId="468BBF05" w14:textId="77777777" w:rsidR="00034C27" w:rsidRDefault="00034C27" w:rsidP="007E27EF">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11</w:t>
            </w:r>
          </w:p>
        </w:tc>
        <w:tc>
          <w:tcPr>
            <w:tcW w:w="5403" w:type="dxa"/>
            <w:tcBorders>
              <w:top w:val="single" w:sz="9" w:space="0" w:color="000000"/>
              <w:left w:val="single" w:sz="9" w:space="0" w:color="000000"/>
              <w:bottom w:val="single" w:sz="9" w:space="0" w:color="000000"/>
              <w:right w:val="single" w:sz="9" w:space="0" w:color="000000"/>
            </w:tcBorders>
          </w:tcPr>
          <w:p w14:paraId="7A2BFBE7" w14:textId="77777777" w:rsidR="00034C27" w:rsidRDefault="00034C27" w:rsidP="007E27EF">
            <w:pPr>
              <w:pStyle w:val="TableParagraph"/>
              <w:spacing w:line="224" w:lineRule="exact"/>
              <w:ind w:left="88"/>
              <w:rPr>
                <w:rFonts w:ascii="Times New Roman" w:eastAsia="Times New Roman" w:hAnsi="Times New Roman" w:cs="Times New Roman"/>
                <w:sz w:val="20"/>
                <w:szCs w:val="20"/>
              </w:rPr>
            </w:pPr>
            <w:r w:rsidRPr="00AE3156">
              <w:rPr>
                <w:rFonts w:ascii="Times New Roman" w:hAnsi="Times New Roman" w:cs="Times New Roman"/>
                <w:color w:val="000000" w:themeColor="text1"/>
              </w:rPr>
              <w:t>Neural-Integration and Reconnection in Group Therapy: Using Top-Down and Bottom-Up</w:t>
            </w:r>
            <w:r>
              <w:rPr>
                <w:rFonts w:ascii="Times New Roman" w:hAnsi="Times New Roman" w:cs="Times New Roman"/>
                <w:color w:val="000000" w:themeColor="text1"/>
              </w:rPr>
              <w:t xml:space="preserve"> Group</w:t>
            </w:r>
            <w:r w:rsidRPr="00AE3156">
              <w:rPr>
                <w:rFonts w:ascii="Times New Roman" w:hAnsi="Times New Roman" w:cs="Times New Roman"/>
                <w:color w:val="000000" w:themeColor="text1"/>
              </w:rPr>
              <w:t xml:space="preserve"> </w:t>
            </w:r>
            <w:r>
              <w:rPr>
                <w:rFonts w:ascii="Times New Roman" w:hAnsi="Times New Roman" w:cs="Times New Roman"/>
                <w:color w:val="000000" w:themeColor="text1"/>
              </w:rPr>
              <w:t>Treatment</w:t>
            </w:r>
          </w:p>
        </w:tc>
        <w:tc>
          <w:tcPr>
            <w:tcW w:w="100" w:type="dxa"/>
            <w:tcBorders>
              <w:top w:val="single" w:sz="9" w:space="0" w:color="000000"/>
              <w:left w:val="single" w:sz="9" w:space="0" w:color="000000"/>
              <w:bottom w:val="single" w:sz="9" w:space="0" w:color="000000"/>
              <w:right w:val="nil"/>
            </w:tcBorders>
          </w:tcPr>
          <w:p w14:paraId="046BCC00" w14:textId="77777777" w:rsidR="00034C27" w:rsidRDefault="00034C27" w:rsidP="007E27EF"/>
        </w:tc>
        <w:tc>
          <w:tcPr>
            <w:tcW w:w="2823" w:type="dxa"/>
            <w:tcBorders>
              <w:top w:val="single" w:sz="9" w:space="0" w:color="000000"/>
              <w:left w:val="nil"/>
              <w:bottom w:val="single" w:sz="9" w:space="0" w:color="000000"/>
              <w:right w:val="single" w:sz="9" w:space="0" w:color="000000"/>
            </w:tcBorders>
          </w:tcPr>
          <w:p w14:paraId="367DD1E0" w14:textId="77777777" w:rsidR="00034C27" w:rsidRDefault="00034C27" w:rsidP="007E27EF">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Assignment 2</w:t>
            </w:r>
          </w:p>
          <w:p w14:paraId="13E948DB" w14:textId="77777777" w:rsidR="00034C27" w:rsidRDefault="00034C27" w:rsidP="007E27EF">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13.1- 13.5</w:t>
            </w:r>
          </w:p>
          <w:p w14:paraId="779CC229" w14:textId="77777777" w:rsidR="00034C27" w:rsidRDefault="00034C27" w:rsidP="007E27EF">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r>
      <w:tr w:rsidR="00034C27" w14:paraId="4D3FE9AE" w14:textId="77777777" w:rsidTr="007E27EF">
        <w:trPr>
          <w:trHeight w:hRule="exact" w:val="99"/>
        </w:trPr>
        <w:tc>
          <w:tcPr>
            <w:tcW w:w="1126" w:type="dxa"/>
            <w:tcBorders>
              <w:top w:val="single" w:sz="9" w:space="0" w:color="000000"/>
              <w:left w:val="single" w:sz="9" w:space="0" w:color="000000"/>
              <w:bottom w:val="nil"/>
              <w:right w:val="single" w:sz="9" w:space="0" w:color="000000"/>
            </w:tcBorders>
          </w:tcPr>
          <w:p w14:paraId="2BDFB31C" w14:textId="77777777" w:rsidR="00034C27" w:rsidRDefault="00034C27" w:rsidP="007E27EF"/>
        </w:tc>
        <w:tc>
          <w:tcPr>
            <w:tcW w:w="5403" w:type="dxa"/>
            <w:tcBorders>
              <w:top w:val="single" w:sz="9" w:space="0" w:color="000000"/>
              <w:left w:val="single" w:sz="9" w:space="0" w:color="000000"/>
              <w:bottom w:val="nil"/>
              <w:right w:val="single" w:sz="9" w:space="0" w:color="000000"/>
            </w:tcBorders>
          </w:tcPr>
          <w:p w14:paraId="3FE6FDF5" w14:textId="77777777" w:rsidR="00034C27" w:rsidRDefault="00034C27" w:rsidP="007E27EF"/>
        </w:tc>
        <w:tc>
          <w:tcPr>
            <w:tcW w:w="100" w:type="dxa"/>
            <w:tcBorders>
              <w:top w:val="single" w:sz="9" w:space="0" w:color="000000"/>
              <w:left w:val="single" w:sz="9" w:space="0" w:color="000000"/>
              <w:bottom w:val="nil"/>
              <w:right w:val="nil"/>
            </w:tcBorders>
          </w:tcPr>
          <w:p w14:paraId="1BA9701B" w14:textId="77777777" w:rsidR="00034C27" w:rsidRDefault="00034C27" w:rsidP="007E27EF"/>
        </w:tc>
        <w:tc>
          <w:tcPr>
            <w:tcW w:w="2823" w:type="dxa"/>
            <w:tcBorders>
              <w:top w:val="single" w:sz="9" w:space="0" w:color="000000"/>
              <w:left w:val="nil"/>
              <w:bottom w:val="nil"/>
              <w:right w:val="single" w:sz="9" w:space="0" w:color="000000"/>
            </w:tcBorders>
          </w:tcPr>
          <w:p w14:paraId="4E3E75F4" w14:textId="77777777" w:rsidR="00034C27" w:rsidRDefault="00034C27" w:rsidP="007E27EF"/>
        </w:tc>
      </w:tr>
      <w:tr w:rsidR="00034C27" w14:paraId="4887ED90" w14:textId="77777777" w:rsidTr="007E27EF">
        <w:trPr>
          <w:trHeight w:hRule="exact" w:val="681"/>
        </w:trPr>
        <w:tc>
          <w:tcPr>
            <w:tcW w:w="1126" w:type="dxa"/>
            <w:tcBorders>
              <w:top w:val="nil"/>
              <w:left w:val="single" w:sz="9" w:space="0" w:color="000000"/>
              <w:bottom w:val="single" w:sz="9" w:space="0" w:color="000000"/>
              <w:right w:val="single" w:sz="9" w:space="0" w:color="000000"/>
            </w:tcBorders>
          </w:tcPr>
          <w:p w14:paraId="27F4A276" w14:textId="77777777" w:rsidR="00034C27" w:rsidRDefault="00034C27" w:rsidP="007E27EF">
            <w:pPr>
              <w:pStyle w:val="TableParagraph"/>
              <w:spacing w:line="218"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12</w:t>
            </w:r>
          </w:p>
        </w:tc>
        <w:tc>
          <w:tcPr>
            <w:tcW w:w="5403" w:type="dxa"/>
            <w:tcBorders>
              <w:top w:val="nil"/>
              <w:left w:val="single" w:sz="9" w:space="0" w:color="000000"/>
              <w:bottom w:val="single" w:sz="9" w:space="0" w:color="000000"/>
              <w:right w:val="single" w:sz="9" w:space="0" w:color="000000"/>
            </w:tcBorders>
          </w:tcPr>
          <w:p w14:paraId="6F095212" w14:textId="77777777" w:rsidR="00034C27" w:rsidRDefault="00034C27" w:rsidP="007E27EF">
            <w:pPr>
              <w:pStyle w:val="TableParagraph"/>
              <w:spacing w:before="8" w:line="220" w:lineRule="exact"/>
              <w:ind w:left="88" w:right="887"/>
              <w:rPr>
                <w:rFonts w:ascii="Times New Roman" w:eastAsia="Times New Roman" w:hAnsi="Times New Roman" w:cs="Times New Roman"/>
                <w:sz w:val="20"/>
                <w:szCs w:val="20"/>
              </w:rPr>
            </w:pPr>
            <w:r>
              <w:rPr>
                <w:rFonts w:ascii="Times New Roman" w:hAnsi="Times New Roman" w:cs="Times New Roman"/>
              </w:rPr>
              <w:t>Video Demos,</w:t>
            </w:r>
            <w:r w:rsidRPr="00AE3156">
              <w:rPr>
                <w:rFonts w:ascii="Times New Roman" w:hAnsi="Times New Roman" w:cs="Times New Roman"/>
              </w:rPr>
              <w:t xml:space="preserve"> Student Evaluations, Termination, Continuing Education</w:t>
            </w:r>
          </w:p>
        </w:tc>
        <w:tc>
          <w:tcPr>
            <w:tcW w:w="100" w:type="dxa"/>
            <w:tcBorders>
              <w:top w:val="nil"/>
              <w:left w:val="single" w:sz="9" w:space="0" w:color="000000"/>
              <w:bottom w:val="single" w:sz="9" w:space="0" w:color="000000"/>
              <w:right w:val="nil"/>
            </w:tcBorders>
          </w:tcPr>
          <w:p w14:paraId="539E6823" w14:textId="77777777" w:rsidR="00034C27" w:rsidRDefault="00034C27" w:rsidP="007E27EF"/>
        </w:tc>
        <w:tc>
          <w:tcPr>
            <w:tcW w:w="2823" w:type="dxa"/>
            <w:tcBorders>
              <w:top w:val="nil"/>
              <w:left w:val="nil"/>
              <w:bottom w:val="single" w:sz="9" w:space="0" w:color="000000"/>
              <w:right w:val="single" w:sz="9" w:space="0" w:color="000000"/>
            </w:tcBorders>
          </w:tcPr>
          <w:p w14:paraId="7F0DDA42" w14:textId="77777777" w:rsidR="00034C27" w:rsidRDefault="00034C27" w:rsidP="007E27EF">
            <w:pPr>
              <w:pStyle w:val="TableParagraph"/>
              <w:spacing w:line="213"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Assignment 3</w:t>
            </w:r>
          </w:p>
          <w:p w14:paraId="517B041F" w14:textId="77777777" w:rsidR="00034C27" w:rsidRDefault="00034C27" w:rsidP="007E27EF">
            <w:pPr>
              <w:pStyle w:val="TableParagraph"/>
              <w:spacing w:line="213"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15.1-15.2</w:t>
            </w:r>
          </w:p>
          <w:p w14:paraId="7759F3B2" w14:textId="77777777" w:rsidR="00034C27" w:rsidRDefault="00034C27" w:rsidP="007E27EF">
            <w:pPr>
              <w:pStyle w:val="TableParagraph"/>
              <w:spacing w:line="213" w:lineRule="exact"/>
              <w:ind w:left="-1"/>
              <w:rPr>
                <w:rFonts w:ascii="Times New Roman" w:eastAsia="Times New Roman" w:hAnsi="Times New Roman" w:cs="Times New Roman"/>
                <w:sz w:val="20"/>
                <w:szCs w:val="20"/>
              </w:rPr>
            </w:pPr>
          </w:p>
          <w:p w14:paraId="50E6FD15" w14:textId="77777777" w:rsidR="00034C27" w:rsidRDefault="00034C27" w:rsidP="007E27EF">
            <w:pPr>
              <w:pStyle w:val="TableParagraph"/>
              <w:spacing w:line="225" w:lineRule="exact"/>
              <w:ind w:left="-1"/>
              <w:rPr>
                <w:rFonts w:ascii="Times New Roman" w:eastAsia="Times New Roman" w:hAnsi="Times New Roman" w:cs="Times New Roman"/>
                <w:sz w:val="20"/>
                <w:szCs w:val="20"/>
              </w:rPr>
            </w:pPr>
          </w:p>
        </w:tc>
      </w:tr>
    </w:tbl>
    <w:p w14:paraId="21B18C79" w14:textId="77777777" w:rsidR="00034C27" w:rsidRDefault="00034C27" w:rsidP="00034C27"/>
    <w:p w14:paraId="3366CBA9" w14:textId="77777777" w:rsidR="00034C27" w:rsidRDefault="00034C27" w:rsidP="00034C27">
      <w:pPr>
        <w:rPr>
          <w:rFonts w:ascii="Times New Roman" w:hAnsi="Times New Roman"/>
          <w:b/>
          <w:bCs/>
          <w:color w:val="C00000"/>
          <w:sz w:val="32"/>
          <w:szCs w:val="32"/>
        </w:rPr>
      </w:pPr>
    </w:p>
    <w:p w14:paraId="52A7E973" w14:textId="77777777" w:rsidR="003B26AE" w:rsidRDefault="003B26AE">
      <w:pPr>
        <w:rPr>
          <w:rFonts w:ascii="Times New Roman" w:hAnsi="Times New Roman" w:cs="Times New Roman"/>
          <w:b/>
          <w:color w:val="991B1E"/>
        </w:rPr>
      </w:pPr>
    </w:p>
    <w:p w14:paraId="70A408B9" w14:textId="4FCB314C" w:rsidR="00944C3E" w:rsidRPr="00E453F8" w:rsidRDefault="004B52C7" w:rsidP="00545F10">
      <w:pPr>
        <w:rPr>
          <w:rFonts w:ascii="Times New Roman" w:hAnsi="Times New Roman" w:cs="Times New Roman"/>
        </w:rPr>
      </w:pPr>
      <w:r w:rsidRPr="004B52C7">
        <w:rPr>
          <w:rFonts w:ascii="Times New Roman" w:hAnsi="Times New Roman" w:cs="Times New Roman"/>
          <w:b/>
          <w:color w:val="991B1E"/>
        </w:rPr>
        <w:t>Course Schedule—Detailed Description</w:t>
      </w:r>
    </w:p>
    <w:tbl>
      <w:tblPr>
        <w:tblW w:w="0" w:type="auto"/>
        <w:tblInd w:w="18" w:type="dxa"/>
        <w:tblLook w:val="04A0" w:firstRow="1" w:lastRow="0" w:firstColumn="1" w:lastColumn="0" w:noHBand="0" w:noVBand="1"/>
      </w:tblPr>
      <w:tblGrid>
        <w:gridCol w:w="7837"/>
        <w:gridCol w:w="1505"/>
      </w:tblGrid>
      <w:tr w:rsidR="00944C3E" w:rsidRPr="00681848" w14:paraId="55037707" w14:textId="77777777" w:rsidTr="007E27EF">
        <w:trPr>
          <w:cantSplit/>
          <w:tblHeader/>
        </w:trPr>
        <w:tc>
          <w:tcPr>
            <w:tcW w:w="8010" w:type="dxa"/>
            <w:shd w:val="clear" w:color="auto" w:fill="C00000"/>
          </w:tcPr>
          <w:p w14:paraId="5FEF88C2" w14:textId="77777777" w:rsidR="00944C3E" w:rsidRPr="00681848" w:rsidRDefault="00944C3E" w:rsidP="007E27EF">
            <w:pPr>
              <w:keepNext/>
              <w:spacing w:before="20" w:after="20"/>
              <w:ind w:left="1242" w:hanging="1242"/>
              <w:rPr>
                <w:rFonts w:ascii="Times New Roman" w:hAnsi="Times New Roman"/>
                <w:b/>
                <w:color w:val="FFFFFF" w:themeColor="background1"/>
              </w:rPr>
            </w:pPr>
            <w:r w:rsidRPr="00681848">
              <w:rPr>
                <w:rFonts w:ascii="Times New Roman" w:hAnsi="Times New Roman"/>
                <w:b/>
                <w:snapToGrid w:val="0"/>
                <w:color w:val="FFFFFF" w:themeColor="background1"/>
              </w:rPr>
              <w:t>Unit 1:</w:t>
            </w:r>
            <w:r w:rsidRPr="00681848">
              <w:rPr>
                <w:rFonts w:ascii="Times New Roman" w:hAnsi="Times New Roman"/>
                <w:b/>
                <w:snapToGrid w:val="0"/>
                <w:color w:val="FFFFFF" w:themeColor="background1"/>
              </w:rPr>
              <w:tab/>
            </w:r>
            <w:r w:rsidRPr="00681848">
              <w:rPr>
                <w:rFonts w:ascii="Times New Roman" w:hAnsi="Times New Roman"/>
                <w:b/>
                <w:color w:val="FFFFFF" w:themeColor="background1"/>
              </w:rPr>
              <w:t>Introduction: How and Why Therapy Works</w:t>
            </w:r>
            <w:r w:rsidRPr="00681848">
              <w:rPr>
                <w:rFonts w:ascii="Times New Roman" w:hAnsi="Times New Roman"/>
                <w:color w:val="FFFFFF" w:themeColor="background1"/>
              </w:rPr>
              <w:t xml:space="preserve"> </w:t>
            </w:r>
          </w:p>
        </w:tc>
        <w:tc>
          <w:tcPr>
            <w:tcW w:w="1530" w:type="dxa"/>
            <w:shd w:val="clear" w:color="auto" w:fill="C00000"/>
          </w:tcPr>
          <w:p w14:paraId="035E5585" w14:textId="77777777" w:rsidR="00944C3E" w:rsidRPr="00681848" w:rsidRDefault="00944C3E" w:rsidP="007E27EF">
            <w:pPr>
              <w:keepNext/>
              <w:spacing w:before="20" w:after="20"/>
              <w:jc w:val="center"/>
              <w:rPr>
                <w:rFonts w:ascii="Times New Roman" w:hAnsi="Times New Roman"/>
                <w:b/>
                <w:color w:val="FFFFFF" w:themeColor="background1"/>
              </w:rPr>
            </w:pPr>
            <w:r w:rsidRPr="00681848">
              <w:rPr>
                <w:rFonts w:ascii="Times New Roman" w:hAnsi="Times New Roman"/>
                <w:b/>
                <w:snapToGrid w:val="0"/>
                <w:color w:val="FFFFFF" w:themeColor="background1"/>
              </w:rPr>
              <w:t>Month Date</w:t>
            </w:r>
          </w:p>
        </w:tc>
      </w:tr>
      <w:tr w:rsidR="00944C3E" w:rsidRPr="00681848" w14:paraId="186C2C6E" w14:textId="77777777" w:rsidTr="007E27EF">
        <w:trPr>
          <w:cantSplit/>
        </w:trPr>
        <w:tc>
          <w:tcPr>
            <w:tcW w:w="9540" w:type="dxa"/>
            <w:gridSpan w:val="2"/>
          </w:tcPr>
          <w:p w14:paraId="00FA2BBA" w14:textId="752942ED" w:rsidR="00944C3E" w:rsidRPr="00681848" w:rsidRDefault="00944C3E" w:rsidP="007E27EF">
            <w:pPr>
              <w:keepNext/>
              <w:rPr>
                <w:rFonts w:ascii="Times New Roman" w:hAnsi="Times New Roman"/>
                <w:b/>
              </w:rPr>
            </w:pPr>
          </w:p>
        </w:tc>
      </w:tr>
    </w:tbl>
    <w:p w14:paraId="7792EA4F" w14:textId="47E85F08" w:rsidR="004B52C7" w:rsidRPr="00DC7C97" w:rsidRDefault="004B52C7" w:rsidP="00E453F8">
      <w:pPr>
        <w:spacing w:after="0"/>
        <w:rPr>
          <w:rFonts w:ascii="Times New Roman" w:hAnsi="Times New Roman" w:cs="Times New Roman"/>
        </w:rPr>
      </w:pPr>
    </w:p>
    <w:tbl>
      <w:tblPr>
        <w:tblW w:w="0" w:type="auto"/>
        <w:tblInd w:w="18" w:type="dxa"/>
        <w:tblLook w:val="04A0" w:firstRow="1" w:lastRow="0" w:firstColumn="1" w:lastColumn="0" w:noHBand="0" w:noVBand="1"/>
      </w:tblPr>
      <w:tblGrid>
        <w:gridCol w:w="9342"/>
      </w:tblGrid>
      <w:tr w:rsidR="00DC7C97" w:rsidRPr="00681848" w14:paraId="2995D276" w14:textId="77777777" w:rsidTr="007E27EF">
        <w:trPr>
          <w:cantSplit/>
        </w:trPr>
        <w:tc>
          <w:tcPr>
            <w:tcW w:w="9540" w:type="dxa"/>
          </w:tcPr>
          <w:p w14:paraId="7FE99B4F" w14:textId="77777777" w:rsidR="00DC7C97" w:rsidRDefault="00DC7C97" w:rsidP="007E27EF">
            <w:pPr>
              <w:keepNext/>
              <w:rPr>
                <w:rFonts w:ascii="Times New Roman" w:hAnsi="Times New Roman"/>
                <w:b/>
                <w:bCs/>
                <w:color w:val="262626"/>
              </w:rPr>
            </w:pPr>
            <w:r w:rsidRPr="00681848">
              <w:rPr>
                <w:rFonts w:ascii="Times New Roman" w:hAnsi="Times New Roman"/>
                <w:b/>
                <w:bCs/>
                <w:color w:val="262626"/>
              </w:rPr>
              <w:t xml:space="preserve">Topics </w:t>
            </w:r>
          </w:p>
          <w:p w14:paraId="40871F58" w14:textId="77777777" w:rsidR="00E453F8" w:rsidRPr="00681848" w:rsidRDefault="00E453F8" w:rsidP="00E453F8">
            <w:pPr>
              <w:pStyle w:val="Level1"/>
              <w:tabs>
                <w:tab w:val="num" w:pos="6120"/>
              </w:tabs>
              <w:ind w:left="288" w:hanging="288"/>
              <w:rPr>
                <w:rFonts w:ascii="Times New Roman" w:hAnsi="Times New Roman" w:cs="Times New Roman"/>
                <w:szCs w:val="20"/>
              </w:rPr>
            </w:pPr>
            <w:r w:rsidRPr="00681848">
              <w:rPr>
                <w:rFonts w:ascii="Times New Roman" w:hAnsi="Times New Roman" w:cs="Times New Roman"/>
                <w:color w:val="191919"/>
                <w:szCs w:val="20"/>
              </w:rPr>
              <w:t>Professional applications</w:t>
            </w:r>
          </w:p>
          <w:p w14:paraId="1ACA4671" w14:textId="77777777" w:rsidR="00E453F8" w:rsidRPr="00681848" w:rsidRDefault="00E453F8" w:rsidP="00E453F8">
            <w:pPr>
              <w:pStyle w:val="Level1"/>
              <w:tabs>
                <w:tab w:val="num" w:pos="6120"/>
              </w:tabs>
              <w:ind w:left="288" w:hanging="288"/>
              <w:rPr>
                <w:rFonts w:ascii="Times New Roman" w:hAnsi="Times New Roman" w:cs="Times New Roman"/>
                <w:szCs w:val="20"/>
              </w:rPr>
            </w:pPr>
            <w:r w:rsidRPr="00681848">
              <w:rPr>
                <w:rFonts w:ascii="Times New Roman" w:hAnsi="Times New Roman" w:cs="Times New Roman"/>
                <w:color w:val="191919"/>
                <w:szCs w:val="20"/>
              </w:rPr>
              <w:t>Complex client statistics</w:t>
            </w:r>
          </w:p>
          <w:p w14:paraId="5CFD1DDD" w14:textId="77777777" w:rsidR="00E453F8" w:rsidRPr="00681848" w:rsidRDefault="00E453F8" w:rsidP="00E453F8">
            <w:pPr>
              <w:pStyle w:val="Level1"/>
              <w:tabs>
                <w:tab w:val="num" w:pos="6120"/>
              </w:tabs>
              <w:ind w:left="288" w:hanging="288"/>
              <w:rPr>
                <w:rFonts w:ascii="Times New Roman" w:hAnsi="Times New Roman" w:cs="Times New Roman"/>
                <w:szCs w:val="20"/>
              </w:rPr>
            </w:pPr>
            <w:r w:rsidRPr="00681848">
              <w:rPr>
                <w:rFonts w:ascii="Times New Roman" w:hAnsi="Times New Roman" w:cs="Times New Roman"/>
                <w:color w:val="191919"/>
                <w:szCs w:val="20"/>
              </w:rPr>
              <w:t>Community mental health projections</w:t>
            </w:r>
          </w:p>
          <w:p w14:paraId="756F85B1" w14:textId="77777777" w:rsidR="00E453F8" w:rsidRPr="00681848" w:rsidRDefault="00E453F8" w:rsidP="00E453F8">
            <w:pPr>
              <w:pStyle w:val="Level1"/>
              <w:keepNext w:val="0"/>
              <w:tabs>
                <w:tab w:val="num" w:pos="6120"/>
              </w:tabs>
              <w:ind w:left="288" w:hanging="288"/>
              <w:rPr>
                <w:rFonts w:ascii="Times New Roman" w:hAnsi="Times New Roman" w:cs="Times New Roman"/>
              </w:rPr>
            </w:pPr>
            <w:r w:rsidRPr="00681848">
              <w:rPr>
                <w:rFonts w:ascii="Times New Roman" w:hAnsi="Times New Roman" w:cs="Times New Roman"/>
                <w:color w:val="191919"/>
                <w:szCs w:val="20"/>
              </w:rPr>
              <w:t>Neurosequential model of therapeutics (Perry)</w:t>
            </w:r>
            <w:r w:rsidRPr="00681848" w:rsidDel="00CD6A06">
              <w:rPr>
                <w:rFonts w:ascii="Times New Roman" w:hAnsi="Times New Roman" w:cs="Times New Roman"/>
              </w:rPr>
              <w:t xml:space="preserve"> </w:t>
            </w:r>
          </w:p>
          <w:p w14:paraId="5918DAFC" w14:textId="05574473" w:rsidR="00E453F8" w:rsidRPr="00681848" w:rsidRDefault="00E453F8" w:rsidP="00E453F8">
            <w:pPr>
              <w:keepNext/>
              <w:rPr>
                <w:rFonts w:ascii="Times New Roman" w:hAnsi="Times New Roman"/>
                <w:b/>
              </w:rPr>
            </w:pPr>
          </w:p>
        </w:tc>
      </w:tr>
      <w:tr w:rsidR="00DC7C97" w:rsidRPr="00681848" w14:paraId="534F1FA7" w14:textId="77777777" w:rsidTr="007E27EF">
        <w:trPr>
          <w:cantSplit/>
        </w:trPr>
        <w:tc>
          <w:tcPr>
            <w:tcW w:w="9540" w:type="dxa"/>
          </w:tcPr>
          <w:p w14:paraId="6E91329A" w14:textId="77777777" w:rsidR="00DC7C97" w:rsidRPr="00681848" w:rsidRDefault="00DC7C97" w:rsidP="00E453F8">
            <w:pPr>
              <w:pStyle w:val="Level1"/>
              <w:keepNext w:val="0"/>
              <w:numPr>
                <w:ilvl w:val="0"/>
                <w:numId w:val="0"/>
              </w:numPr>
              <w:rPr>
                <w:rFonts w:ascii="Times New Roman" w:hAnsi="Times New Roman" w:cs="Times New Roman"/>
              </w:rPr>
            </w:pPr>
          </w:p>
        </w:tc>
      </w:tr>
    </w:tbl>
    <w:p w14:paraId="00C1CFEA" w14:textId="612CF554" w:rsidR="00E453F8" w:rsidRPr="00DC7C97" w:rsidRDefault="00E453F8" w:rsidP="00E453F8">
      <w:pPr>
        <w:spacing w:after="0"/>
        <w:rPr>
          <w:rFonts w:ascii="Times New Roman" w:hAnsi="Times New Roman" w:cs="Times New Roman"/>
        </w:rPr>
      </w:pPr>
    </w:p>
    <w:p w14:paraId="0EBDBBE7" w14:textId="77777777" w:rsidR="00DC7C97" w:rsidRPr="00681848" w:rsidRDefault="004B52C7" w:rsidP="00DC7C97">
      <w:pPr>
        <w:pStyle w:val="BodyText"/>
        <w:rPr>
          <w:rFonts w:ascii="Times New Roman" w:hAnsi="Times New Roman" w:cs="Times New Roman"/>
        </w:rPr>
      </w:pPr>
      <w:r>
        <w:rPr>
          <w:rFonts w:ascii="Times New Roman" w:hAnsi="Times New Roman" w:cs="Times New Roman"/>
        </w:rPr>
        <w:t>This unit re</w:t>
      </w:r>
      <w:r w:rsidR="00DC7C97">
        <w:rPr>
          <w:rFonts w:ascii="Times New Roman" w:hAnsi="Times New Roman" w:cs="Times New Roman"/>
        </w:rPr>
        <w:t xml:space="preserve">lates to course objective(s) </w:t>
      </w:r>
      <w:r w:rsidR="00DC7C97" w:rsidRPr="00681848">
        <w:rPr>
          <w:rFonts w:ascii="Times New Roman" w:hAnsi="Times New Roman" w:cs="Times New Roman"/>
        </w:rPr>
        <w:t>1</w:t>
      </w:r>
      <w:r w:rsidR="00DC7C97">
        <w:rPr>
          <w:rFonts w:ascii="Times New Roman" w:hAnsi="Times New Roman" w:cs="Times New Roman"/>
        </w:rPr>
        <w:t xml:space="preserve"> through </w:t>
      </w:r>
      <w:r w:rsidR="00DC7C97" w:rsidRPr="00681848">
        <w:rPr>
          <w:rFonts w:ascii="Times New Roman" w:hAnsi="Times New Roman" w:cs="Times New Roman"/>
        </w:rPr>
        <w:t>5.</w:t>
      </w:r>
    </w:p>
    <w:p w14:paraId="00CC73AC" w14:textId="7529B5BA" w:rsidR="004B52C7" w:rsidRDefault="004B52C7" w:rsidP="004B52C7">
      <w:pPr>
        <w:rPr>
          <w:rFonts w:ascii="Times New Roman" w:hAnsi="Times New Roman" w:cs="Times New Roman"/>
        </w:rPr>
      </w:pPr>
    </w:p>
    <w:p w14:paraId="6562A207" w14:textId="559D03C7" w:rsidR="004B52C7" w:rsidRDefault="004B52C7" w:rsidP="004B52C7">
      <w:pPr>
        <w:rPr>
          <w:rFonts w:ascii="Times New Roman" w:hAnsi="Times New Roman" w:cs="Times New Roman"/>
        </w:rPr>
      </w:pPr>
      <w:r>
        <w:rPr>
          <w:rFonts w:ascii="Times New Roman" w:hAnsi="Times New Roman" w:cs="Times New Roman"/>
          <w:b/>
          <w:i/>
        </w:rPr>
        <w:t>Required Readings</w:t>
      </w:r>
    </w:p>
    <w:p w14:paraId="5B0DAA49" w14:textId="77777777" w:rsidR="00DC7C97" w:rsidRPr="00681848" w:rsidRDefault="00DC7C97" w:rsidP="00DC7C97">
      <w:pPr>
        <w:pStyle w:val="BodyText"/>
        <w:numPr>
          <w:ilvl w:val="0"/>
          <w:numId w:val="6"/>
        </w:numPr>
        <w:rPr>
          <w:rFonts w:ascii="Times New Roman" w:hAnsi="Times New Roman" w:cs="Times New Roman"/>
          <w:color w:val="1A1A1A"/>
          <w:szCs w:val="20"/>
        </w:rPr>
      </w:pPr>
      <w:r w:rsidRPr="00681848">
        <w:rPr>
          <w:rFonts w:ascii="Times New Roman" w:hAnsi="Times New Roman" w:cs="Times New Roman"/>
          <w:color w:val="1A1A1A"/>
          <w:szCs w:val="20"/>
        </w:rPr>
        <w:t xml:space="preserve">Cozolino,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i/>
          <w:color w:val="1A1A1A"/>
          <w:szCs w:val="20"/>
        </w:rPr>
        <w:tab/>
      </w:r>
      <w:r w:rsidRPr="00681848">
        <w:rPr>
          <w:rFonts w:ascii="Times New Roman" w:hAnsi="Times New Roman" w:cs="Times New Roman"/>
          <w:color w:val="1A1A1A"/>
          <w:szCs w:val="20"/>
        </w:rPr>
        <w:t>(Chapters 1 and 2). Norton.</w:t>
      </w:r>
    </w:p>
    <w:p w14:paraId="0D73D55A" w14:textId="11A5054D" w:rsidR="004B52C7" w:rsidRPr="00E453F8" w:rsidRDefault="00DC7C97" w:rsidP="00E453F8">
      <w:pPr>
        <w:pStyle w:val="BodyText"/>
        <w:numPr>
          <w:ilvl w:val="0"/>
          <w:numId w:val="6"/>
        </w:numPr>
        <w:rPr>
          <w:rFonts w:ascii="Times New Roman" w:hAnsi="Times New Roman" w:cs="Times New Roman"/>
          <w:color w:val="333333"/>
          <w:szCs w:val="20"/>
        </w:rPr>
      </w:pPr>
      <w:r w:rsidRPr="00681848">
        <w:rPr>
          <w:rFonts w:ascii="Times New Roman" w:hAnsi="Times New Roman" w:cs="Times New Roman"/>
          <w:color w:val="333333"/>
          <w:szCs w:val="20"/>
        </w:rPr>
        <w:t>Perry, B. D., &amp; Hambrick, E. P. (2008). The neurosequential model of therapeutics.</w:t>
      </w:r>
      <w:r w:rsidRPr="00681848">
        <w:rPr>
          <w:rFonts w:ascii="Times New Roman" w:hAnsi="Times New Roman" w:cs="Times New Roman"/>
          <w:i/>
          <w:iCs/>
          <w:color w:val="333333"/>
          <w:szCs w:val="20"/>
        </w:rPr>
        <w:t xml:space="preserve"> Reclaiming Children and Youth, 17</w:t>
      </w:r>
      <w:r w:rsidRPr="00681848">
        <w:rPr>
          <w:rFonts w:ascii="Times New Roman" w:hAnsi="Times New Roman" w:cs="Times New Roman"/>
          <w:color w:val="333333"/>
          <w:szCs w:val="20"/>
        </w:rPr>
        <w:t>(3), 38.</w:t>
      </w:r>
    </w:p>
    <w:p w14:paraId="7896F0CA" w14:textId="77777777" w:rsidR="00E66043" w:rsidRPr="00681848" w:rsidRDefault="00E66043" w:rsidP="00E66043">
      <w:pPr>
        <w:pStyle w:val="Heading3"/>
        <w:numPr>
          <w:ilvl w:val="0"/>
          <w:numId w:val="6"/>
        </w:numPr>
        <w:rPr>
          <w:rFonts w:ascii="Times New Roman" w:hAnsi="Times New Roman" w:cs="Times New Roman"/>
        </w:rPr>
      </w:pPr>
      <w:r w:rsidRPr="00681848">
        <w:rPr>
          <w:rFonts w:ascii="Times New Roman" w:hAnsi="Times New Roman" w:cs="Times New Roman"/>
        </w:rPr>
        <w:t>Recommended Readings</w:t>
      </w:r>
    </w:p>
    <w:p w14:paraId="51A07DD4" w14:textId="77777777" w:rsidR="00E66043" w:rsidRPr="00681848" w:rsidRDefault="00E66043" w:rsidP="00E66043">
      <w:pPr>
        <w:pStyle w:val="BodyText"/>
        <w:numPr>
          <w:ilvl w:val="0"/>
          <w:numId w:val="6"/>
        </w:numPr>
        <w:rPr>
          <w:rFonts w:ascii="Times New Roman" w:hAnsi="Times New Roman" w:cs="Times New Roman"/>
          <w:color w:val="000000" w:themeColor="text1"/>
          <w:szCs w:val="20"/>
        </w:rPr>
      </w:pPr>
      <w:r w:rsidRPr="00681848">
        <w:rPr>
          <w:rFonts w:ascii="Times New Roman" w:hAnsi="Times New Roman" w:cs="Times New Roman"/>
          <w:color w:val="1A1A1A"/>
          <w:szCs w:val="20"/>
        </w:rPr>
        <w:t xml:space="preserve">Barfield, S., Dobson, C., Gaskill, R., &amp; Perry, B. D. (2012). Neurosequential model of therapeutics in a therapeutic preschool: Implications for work with children with complex neuropsychiatric problems. </w:t>
      </w:r>
      <w:r w:rsidRPr="00681848">
        <w:rPr>
          <w:rFonts w:ascii="Times New Roman" w:hAnsi="Times New Roman" w:cs="Times New Roman"/>
          <w:i/>
          <w:iCs/>
          <w:color w:val="000000" w:themeColor="text1"/>
          <w:szCs w:val="20"/>
        </w:rPr>
        <w:t>International Journal of Play Therapy</w:t>
      </w:r>
      <w:r w:rsidRPr="00681848">
        <w:rPr>
          <w:rFonts w:ascii="Times New Roman" w:hAnsi="Times New Roman" w:cs="Times New Roman"/>
          <w:color w:val="000000" w:themeColor="text1"/>
          <w:szCs w:val="20"/>
        </w:rPr>
        <w:t xml:space="preserve">, </w:t>
      </w:r>
      <w:r w:rsidRPr="00681848">
        <w:rPr>
          <w:rFonts w:ascii="Times New Roman" w:hAnsi="Times New Roman" w:cs="Times New Roman"/>
          <w:i/>
          <w:iCs/>
          <w:color w:val="000000" w:themeColor="text1"/>
          <w:szCs w:val="20"/>
        </w:rPr>
        <w:t>21</w:t>
      </w:r>
      <w:r w:rsidRPr="00681848">
        <w:rPr>
          <w:rFonts w:ascii="Times New Roman" w:hAnsi="Times New Roman" w:cs="Times New Roman"/>
          <w:color w:val="000000" w:themeColor="text1"/>
          <w:szCs w:val="20"/>
        </w:rPr>
        <w:t>(1), 30.</w:t>
      </w:r>
    </w:p>
    <w:p w14:paraId="1507FF04" w14:textId="77777777" w:rsidR="00E66043" w:rsidRPr="00E66043" w:rsidRDefault="00E66043" w:rsidP="00E66043">
      <w:pPr>
        <w:pStyle w:val="ListParagraph"/>
        <w:widowControl w:val="0"/>
        <w:numPr>
          <w:ilvl w:val="0"/>
          <w:numId w:val="6"/>
        </w:numPr>
        <w:autoSpaceDE w:val="0"/>
        <w:autoSpaceDN w:val="0"/>
        <w:adjustRightInd w:val="0"/>
        <w:rPr>
          <w:rFonts w:ascii="Times New Roman" w:hAnsi="Times New Roman"/>
          <w:color w:val="1A1A1A"/>
        </w:rPr>
      </w:pPr>
      <w:r w:rsidRPr="00E66043">
        <w:rPr>
          <w:rFonts w:ascii="Times New Roman" w:hAnsi="Times New Roman"/>
          <w:color w:val="1A1A1A"/>
        </w:rPr>
        <w:t xml:space="preserve">Brekke, J. S. (2014). A science of social work and social work as an integrated scientific discipline: Have we gone too far, not far enough? </w:t>
      </w:r>
      <w:r w:rsidRPr="00E66043">
        <w:rPr>
          <w:rFonts w:ascii="Times New Roman" w:hAnsi="Times New Roman"/>
          <w:i/>
          <w:color w:val="1A1A1A"/>
        </w:rPr>
        <w:t>Research on Social Work Practice, 24</w:t>
      </w:r>
      <w:r w:rsidRPr="00E66043">
        <w:rPr>
          <w:rFonts w:ascii="Times New Roman" w:hAnsi="Times New Roman"/>
          <w:color w:val="1A1A1A"/>
        </w:rPr>
        <w:t>(5), 517–523.</w:t>
      </w:r>
    </w:p>
    <w:p w14:paraId="6ECEFD7D" w14:textId="77777777" w:rsidR="00E66043" w:rsidRPr="00E66043" w:rsidRDefault="00E66043" w:rsidP="00E66043">
      <w:pPr>
        <w:pStyle w:val="ListParagraph"/>
        <w:widowControl w:val="0"/>
        <w:autoSpaceDE w:val="0"/>
        <w:autoSpaceDN w:val="0"/>
        <w:adjustRightInd w:val="0"/>
        <w:rPr>
          <w:rFonts w:ascii="Times New Roman" w:hAnsi="Times New Roman"/>
          <w:color w:val="1A1A1A"/>
        </w:rPr>
      </w:pPr>
    </w:p>
    <w:p w14:paraId="15DF97BA" w14:textId="77777777" w:rsidR="00E66043" w:rsidRPr="00681848" w:rsidRDefault="00E66043" w:rsidP="00E66043">
      <w:pPr>
        <w:pStyle w:val="Bib"/>
        <w:numPr>
          <w:ilvl w:val="0"/>
          <w:numId w:val="6"/>
        </w:numPr>
        <w:rPr>
          <w:rFonts w:ascii="Times New Roman" w:hAnsi="Times New Roman" w:cs="Times New Roman"/>
          <w:color w:val="333333"/>
        </w:rPr>
      </w:pPr>
      <w:r w:rsidRPr="00681848">
        <w:rPr>
          <w:rFonts w:ascii="Times New Roman" w:hAnsi="Times New Roman" w:cs="Times New Roman"/>
          <w:color w:val="333333"/>
        </w:rPr>
        <w:t>MacKinnon, L. (2012). The neurosequential model of therapeutics: An interview with Bruce Perry.</w:t>
      </w:r>
      <w:r w:rsidRPr="00681848">
        <w:rPr>
          <w:rFonts w:ascii="Times New Roman" w:hAnsi="Times New Roman" w:cs="Times New Roman"/>
          <w:i/>
          <w:iCs/>
          <w:color w:val="333333"/>
        </w:rPr>
        <w:t xml:space="preserve"> Australian and New Zealand Journal of Family Therapy, 33</w:t>
      </w:r>
      <w:r w:rsidRPr="00681848">
        <w:rPr>
          <w:rFonts w:ascii="Times New Roman" w:hAnsi="Times New Roman" w:cs="Times New Roman"/>
          <w:color w:val="333333"/>
        </w:rPr>
        <w:t>(3), 210–218. doi:10.1017/aft.2012.26</w:t>
      </w:r>
    </w:p>
    <w:p w14:paraId="5C56DD7B" w14:textId="7AB37E73" w:rsidR="0088469D" w:rsidRDefault="0088469D" w:rsidP="0088469D">
      <w:pPr>
        <w:rPr>
          <w:rFonts w:ascii="Times New Roman" w:hAnsi="Times New Roman" w:cs="Times New Roman"/>
        </w:rPr>
      </w:pPr>
    </w:p>
    <w:p w14:paraId="4DE9C2A5" w14:textId="3112A0D0" w:rsidR="004B52C7" w:rsidRDefault="004B52C7" w:rsidP="004B52C7">
      <w:pPr>
        <w:rPr>
          <w:rFonts w:ascii="Times New Roman" w:hAnsi="Times New Roman" w:cs="Times New Roman"/>
          <w:b/>
          <w:color w:val="991B1E"/>
        </w:rPr>
      </w:pPr>
    </w:p>
    <w:tbl>
      <w:tblPr>
        <w:tblW w:w="0" w:type="auto"/>
        <w:tblInd w:w="18" w:type="dxa"/>
        <w:tblLook w:val="04A0" w:firstRow="1" w:lastRow="0" w:firstColumn="1" w:lastColumn="0" w:noHBand="0" w:noVBand="1"/>
      </w:tblPr>
      <w:tblGrid>
        <w:gridCol w:w="7836"/>
        <w:gridCol w:w="1506"/>
      </w:tblGrid>
      <w:tr w:rsidR="00E453F8" w:rsidRPr="00681848" w14:paraId="3446C2D3" w14:textId="77777777" w:rsidTr="00E453F8">
        <w:trPr>
          <w:cantSplit/>
          <w:tblHeader/>
        </w:trPr>
        <w:tc>
          <w:tcPr>
            <w:tcW w:w="7836" w:type="dxa"/>
            <w:shd w:val="clear" w:color="auto" w:fill="C00000"/>
          </w:tcPr>
          <w:p w14:paraId="14BB868E" w14:textId="77777777" w:rsidR="00E453F8" w:rsidRPr="00681848" w:rsidRDefault="00E453F8" w:rsidP="007E27EF">
            <w:pPr>
              <w:pStyle w:val="Level1"/>
              <w:numPr>
                <w:ilvl w:val="0"/>
                <w:numId w:val="0"/>
              </w:numPr>
              <w:ind w:left="1220" w:hanging="1170"/>
              <w:rPr>
                <w:rFonts w:ascii="Times New Roman" w:hAnsi="Times New Roman" w:cs="Times New Roman"/>
                <w:szCs w:val="20"/>
              </w:rPr>
            </w:pPr>
            <w:r w:rsidRPr="00681848">
              <w:rPr>
                <w:rFonts w:ascii="Times New Roman" w:hAnsi="Times New Roman" w:cs="Times New Roman"/>
                <w:b/>
                <w:snapToGrid w:val="0"/>
                <w:color w:val="FFFFFF"/>
                <w:sz w:val="22"/>
                <w:szCs w:val="22"/>
              </w:rPr>
              <w:t>Unit 2:</w:t>
            </w:r>
            <w:r w:rsidRPr="00681848">
              <w:rPr>
                <w:rFonts w:ascii="Times New Roman" w:hAnsi="Times New Roman" w:cs="Times New Roman"/>
                <w:b/>
                <w:snapToGrid w:val="0"/>
                <w:color w:val="FFFFFF"/>
                <w:sz w:val="22"/>
                <w:szCs w:val="22"/>
              </w:rPr>
              <w:tab/>
            </w:r>
            <w:r w:rsidRPr="00681848">
              <w:rPr>
                <w:rFonts w:ascii="Times New Roman" w:hAnsi="Times New Roman" w:cs="Times New Roman"/>
                <w:b/>
                <w:color w:val="FFFFFF" w:themeColor="background1"/>
              </w:rPr>
              <w:t>Introduction to the Neurobiology of Assessment, Intervention, and Evaluation</w:t>
            </w:r>
          </w:p>
        </w:tc>
        <w:tc>
          <w:tcPr>
            <w:tcW w:w="1506" w:type="dxa"/>
            <w:shd w:val="clear" w:color="auto" w:fill="C00000"/>
          </w:tcPr>
          <w:p w14:paraId="7925A563" w14:textId="77777777" w:rsidR="00E453F8" w:rsidRPr="00681848" w:rsidRDefault="00E453F8" w:rsidP="007E27EF">
            <w:pPr>
              <w:keepNext/>
              <w:spacing w:before="20" w:after="20"/>
              <w:jc w:val="center"/>
              <w:rPr>
                <w:rFonts w:ascii="Times New Roman" w:hAnsi="Times New Roman"/>
                <w:b/>
                <w:color w:val="FFFFFF"/>
              </w:rPr>
            </w:pPr>
            <w:r w:rsidRPr="00681848">
              <w:rPr>
                <w:rFonts w:ascii="Times New Roman" w:hAnsi="Times New Roman"/>
                <w:b/>
                <w:snapToGrid w:val="0"/>
                <w:color w:val="FFFFFF"/>
              </w:rPr>
              <w:t>Month Date</w:t>
            </w:r>
          </w:p>
        </w:tc>
      </w:tr>
      <w:tr w:rsidR="00E453F8" w:rsidRPr="00681848" w14:paraId="16958EDA" w14:textId="77777777" w:rsidTr="00E453F8">
        <w:trPr>
          <w:cantSplit/>
        </w:trPr>
        <w:tc>
          <w:tcPr>
            <w:tcW w:w="9342" w:type="dxa"/>
            <w:gridSpan w:val="2"/>
          </w:tcPr>
          <w:p w14:paraId="19ACD5DF" w14:textId="77777777" w:rsidR="00E453F8" w:rsidRPr="00681848" w:rsidRDefault="00E453F8" w:rsidP="007E27EF">
            <w:pPr>
              <w:keepNext/>
              <w:rPr>
                <w:rFonts w:ascii="Times New Roman" w:hAnsi="Times New Roman"/>
                <w:b/>
              </w:rPr>
            </w:pPr>
            <w:r w:rsidRPr="00681848">
              <w:rPr>
                <w:rFonts w:ascii="Times New Roman" w:hAnsi="Times New Roman"/>
                <w:b/>
                <w:bCs/>
                <w:color w:val="262626"/>
              </w:rPr>
              <w:t xml:space="preserve">Topics </w:t>
            </w:r>
          </w:p>
        </w:tc>
      </w:tr>
      <w:tr w:rsidR="00E453F8" w:rsidRPr="00681848" w14:paraId="70AED3D8" w14:textId="77777777" w:rsidTr="00E453F8">
        <w:trPr>
          <w:cantSplit/>
        </w:trPr>
        <w:tc>
          <w:tcPr>
            <w:tcW w:w="9342" w:type="dxa"/>
            <w:gridSpan w:val="2"/>
          </w:tcPr>
          <w:p w14:paraId="0295F593" w14:textId="77777777" w:rsidR="00E453F8" w:rsidRPr="00681848" w:rsidRDefault="00E453F8" w:rsidP="00E453F8">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color w:val="000000" w:themeColor="text1"/>
              </w:rPr>
              <w:t xml:space="preserve">Top-down processing (explicit) </w:t>
            </w:r>
          </w:p>
          <w:p w14:paraId="4DFABA9B" w14:textId="77777777" w:rsidR="00E453F8" w:rsidRPr="00681848" w:rsidRDefault="00E453F8" w:rsidP="00E453F8">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color w:val="000000" w:themeColor="text1"/>
              </w:rPr>
              <w:t>Bottom-up processing (implicit)</w:t>
            </w:r>
          </w:p>
          <w:p w14:paraId="26D59A9D" w14:textId="77777777" w:rsidR="00E453F8" w:rsidRPr="00681848" w:rsidRDefault="00E453F8" w:rsidP="00E453F8">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color w:val="000000" w:themeColor="text1"/>
              </w:rPr>
              <w:t>Neurobiology and psychodynamic therapy</w:t>
            </w:r>
          </w:p>
          <w:p w14:paraId="6B993C65" w14:textId="77777777" w:rsidR="00E453F8" w:rsidRPr="00681848" w:rsidRDefault="00E453F8" w:rsidP="007E27EF">
            <w:pPr>
              <w:pStyle w:val="Level1"/>
              <w:numPr>
                <w:ilvl w:val="0"/>
                <w:numId w:val="0"/>
              </w:numPr>
              <w:ind w:left="288"/>
              <w:rPr>
                <w:rFonts w:ascii="Times New Roman" w:hAnsi="Times New Roman" w:cs="Times New Roman"/>
                <w:szCs w:val="20"/>
              </w:rPr>
            </w:pPr>
          </w:p>
        </w:tc>
      </w:tr>
    </w:tbl>
    <w:p w14:paraId="3AF7F7BD" w14:textId="1C8EBC2E" w:rsidR="004B52C7" w:rsidRDefault="00E453F8" w:rsidP="00E453F8">
      <w:pPr>
        <w:pStyle w:val="BodyText"/>
        <w:rPr>
          <w:rFonts w:ascii="Times New Roman" w:hAnsi="Times New Roman" w:cs="Times New Roman"/>
        </w:rPr>
      </w:pPr>
      <w:r w:rsidRPr="00681848">
        <w:rPr>
          <w:rFonts w:ascii="Times New Roman" w:hAnsi="Times New Roman" w:cs="Times New Roman"/>
        </w:rPr>
        <w:t xml:space="preserve">This unit relates to </w:t>
      </w:r>
      <w:r>
        <w:rPr>
          <w:rFonts w:ascii="Times New Roman" w:hAnsi="Times New Roman" w:cs="Times New Roman"/>
        </w:rPr>
        <w:t>C</w:t>
      </w:r>
      <w:r w:rsidRPr="00681848">
        <w:rPr>
          <w:rFonts w:ascii="Times New Roman" w:hAnsi="Times New Roman" w:cs="Times New Roman"/>
        </w:rPr>
        <w:t xml:space="preserve">ourse </w:t>
      </w:r>
      <w:r>
        <w:rPr>
          <w:rFonts w:ascii="Times New Roman" w:hAnsi="Times New Roman" w:cs="Times New Roman"/>
        </w:rPr>
        <w:t>O</w:t>
      </w:r>
      <w:r w:rsidRPr="00681848">
        <w:rPr>
          <w:rFonts w:ascii="Times New Roman" w:hAnsi="Times New Roman" w:cs="Times New Roman"/>
        </w:rPr>
        <w:t>bjectives 1</w:t>
      </w:r>
      <w:r>
        <w:rPr>
          <w:rFonts w:ascii="Times New Roman" w:hAnsi="Times New Roman" w:cs="Times New Roman"/>
        </w:rPr>
        <w:t xml:space="preserve"> through </w:t>
      </w:r>
      <w:r w:rsidRPr="00681848">
        <w:rPr>
          <w:rFonts w:ascii="Times New Roman" w:hAnsi="Times New Roman" w:cs="Times New Roman"/>
        </w:rPr>
        <w:t>5.</w:t>
      </w:r>
    </w:p>
    <w:p w14:paraId="55E7F057"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79EF75D5" w14:textId="77777777" w:rsidR="00E453F8" w:rsidRPr="005D5176" w:rsidRDefault="00E453F8" w:rsidP="00E453F8">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Cozolino,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(Chapters 3, 4, and 6).</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Norton.</w:t>
      </w:r>
    </w:p>
    <w:p w14:paraId="7288556D" w14:textId="77777777" w:rsidR="00E453F8" w:rsidRPr="00681848" w:rsidRDefault="00E453F8" w:rsidP="00E453F8">
      <w:pPr>
        <w:ind w:left="720" w:hanging="720"/>
        <w:rPr>
          <w:rFonts w:ascii="Times New Roman" w:hAnsi="Times New Roman"/>
          <w:color w:val="000000" w:themeColor="text1"/>
        </w:rPr>
      </w:pPr>
      <w:r w:rsidRPr="00681848">
        <w:rPr>
          <w:rFonts w:ascii="Times New Roman" w:hAnsi="Times New Roman"/>
        </w:rPr>
        <w:t xml:space="preserve">Holden, C. (1979). Paul MacLean and the triune brain. </w:t>
      </w:r>
      <w:r w:rsidRPr="00681848">
        <w:rPr>
          <w:rFonts w:ascii="Times New Roman" w:hAnsi="Times New Roman"/>
          <w:i/>
          <w:iCs/>
        </w:rPr>
        <w:t>Science</w:t>
      </w:r>
      <w:r w:rsidRPr="00681848">
        <w:rPr>
          <w:rFonts w:ascii="Times New Roman" w:hAnsi="Times New Roman"/>
        </w:rPr>
        <w:t xml:space="preserve">, </w:t>
      </w:r>
      <w:r w:rsidRPr="00681848">
        <w:rPr>
          <w:rFonts w:ascii="Times New Roman" w:hAnsi="Times New Roman"/>
          <w:i/>
          <w:iCs/>
        </w:rPr>
        <w:t>204</w:t>
      </w:r>
      <w:r w:rsidRPr="00681848">
        <w:rPr>
          <w:rFonts w:ascii="Times New Roman" w:hAnsi="Times New Roman"/>
        </w:rPr>
        <w:t>(</w:t>
      </w:r>
      <w:r w:rsidRPr="00681848">
        <w:rPr>
          <w:rFonts w:ascii="Times New Roman" w:hAnsi="Times New Roman"/>
          <w:color w:val="000000" w:themeColor="text1"/>
        </w:rPr>
        <w:t xml:space="preserve">4397), 1066–1068. Retrieved from </w:t>
      </w:r>
      <w:hyperlink r:id="rId18" w:history="1">
        <w:r w:rsidRPr="00681848">
          <w:rPr>
            <w:rStyle w:val="Hyperlink"/>
            <w:rFonts w:ascii="Times New Roman" w:hAnsi="Times New Roman"/>
            <w:color w:val="000000" w:themeColor="text1"/>
          </w:rPr>
          <w:t>http://www.jstor.org.libproxy2.usc.edu/stable/1748710</w:t>
        </w:r>
      </w:hyperlink>
      <w:r>
        <w:rPr>
          <w:rStyle w:val="Hyperlink"/>
          <w:rFonts w:ascii="Times New Roman" w:hAnsi="Times New Roman"/>
          <w:color w:val="000000" w:themeColor="text1"/>
        </w:rPr>
        <w:t>.</w:t>
      </w:r>
      <w:r w:rsidRPr="00681848">
        <w:rPr>
          <w:rFonts w:ascii="Times New Roman" w:hAnsi="Times New Roman"/>
          <w:color w:val="000000" w:themeColor="text1"/>
        </w:rPr>
        <w:t xml:space="preserve"> (Seminal work from 1979</w:t>
      </w:r>
      <w:r>
        <w:rPr>
          <w:rFonts w:ascii="Times New Roman" w:hAnsi="Times New Roman"/>
          <w:color w:val="000000" w:themeColor="text1"/>
        </w:rPr>
        <w:t>.</w:t>
      </w:r>
      <w:r w:rsidRPr="00681848">
        <w:rPr>
          <w:rFonts w:ascii="Times New Roman" w:hAnsi="Times New Roman"/>
          <w:color w:val="000000" w:themeColor="text1"/>
        </w:rPr>
        <w:t>)</w:t>
      </w:r>
    </w:p>
    <w:p w14:paraId="734229E9" w14:textId="77777777" w:rsidR="00E453F8" w:rsidRPr="00681848" w:rsidRDefault="00E453F8" w:rsidP="00E453F8">
      <w:pPr>
        <w:rPr>
          <w:rFonts w:ascii="Times New Roman" w:hAnsi="Times New Roman"/>
          <w:color w:val="000000" w:themeColor="text1"/>
          <w:highlight w:val="yellow"/>
        </w:rPr>
      </w:pPr>
    </w:p>
    <w:p w14:paraId="4C4EBE77" w14:textId="77777777" w:rsidR="00E453F8" w:rsidRPr="00681848" w:rsidRDefault="00E453F8" w:rsidP="00E453F8">
      <w:pPr>
        <w:pStyle w:val="BodyText"/>
        <w:ind w:left="720" w:hanging="720"/>
        <w:rPr>
          <w:rFonts w:ascii="Times New Roman" w:hAnsi="Times New Roman" w:cs="Times New Roman"/>
          <w:color w:val="000000" w:themeColor="text1"/>
          <w:szCs w:val="20"/>
        </w:rPr>
      </w:pPr>
      <w:r w:rsidRPr="00681848">
        <w:rPr>
          <w:rFonts w:ascii="Times New Roman" w:hAnsi="Times New Roman" w:cs="Times New Roman"/>
          <w:color w:val="000000" w:themeColor="text1"/>
          <w:szCs w:val="20"/>
        </w:rPr>
        <w:t>Schore, J. R. (2012). Using concepts from interpersonal neurobiology in revisiting psychodynamic theory.</w:t>
      </w:r>
      <w:r w:rsidRPr="00681848">
        <w:rPr>
          <w:rFonts w:ascii="Times New Roman" w:hAnsi="Times New Roman" w:cs="Times New Roman"/>
          <w:i/>
          <w:iCs/>
          <w:color w:val="000000" w:themeColor="text1"/>
          <w:szCs w:val="20"/>
        </w:rPr>
        <w:t xml:space="preserve"> Smith College Studies in Social Work, 82</w:t>
      </w:r>
      <w:r w:rsidRPr="00681848">
        <w:rPr>
          <w:rFonts w:ascii="Times New Roman" w:hAnsi="Times New Roman" w:cs="Times New Roman"/>
          <w:color w:val="000000" w:themeColor="text1"/>
          <w:szCs w:val="20"/>
        </w:rPr>
        <w:t>(1), 90–111. doi:10.1080/00377317.2012.644494</w:t>
      </w:r>
    </w:p>
    <w:p w14:paraId="3DFC1BE9" w14:textId="6F8D5CFD" w:rsidR="004B52C7" w:rsidRPr="00E453F8" w:rsidRDefault="004B52C7" w:rsidP="00E453F8">
      <w:pPr>
        <w:rPr>
          <w:rFonts w:ascii="Times New Roman" w:hAnsi="Times New Roman" w:cs="Times New Roman"/>
        </w:rPr>
      </w:pPr>
    </w:p>
    <w:p w14:paraId="4AD57823" w14:textId="77777777" w:rsidR="00E66043" w:rsidRPr="00681848" w:rsidRDefault="00E66043" w:rsidP="00E66043">
      <w:pPr>
        <w:pStyle w:val="Heading3"/>
        <w:rPr>
          <w:rFonts w:ascii="Times New Roman" w:hAnsi="Times New Roman" w:cs="Times New Roman"/>
        </w:rPr>
      </w:pPr>
      <w:r w:rsidRPr="00681848">
        <w:rPr>
          <w:rFonts w:ascii="Times New Roman" w:hAnsi="Times New Roman" w:cs="Times New Roman"/>
        </w:rPr>
        <w:t>Recommended Readings</w:t>
      </w:r>
    </w:p>
    <w:p w14:paraId="7A6EC289" w14:textId="77777777" w:rsidR="00E66043" w:rsidRPr="00681848" w:rsidRDefault="001164AD" w:rsidP="00E66043">
      <w:pPr>
        <w:pStyle w:val="BodyText"/>
        <w:ind w:left="540" w:hanging="540"/>
        <w:rPr>
          <w:rFonts w:ascii="Times New Roman" w:hAnsi="Times New Roman" w:cs="Times New Roman"/>
          <w:color w:val="1A1A1A"/>
          <w:szCs w:val="20"/>
        </w:rPr>
      </w:pPr>
      <w:hyperlink r:id="rId19" w:history="1">
        <w:r w:rsidR="00E66043" w:rsidRPr="00681848">
          <w:rPr>
            <w:rStyle w:val="Hyperlink"/>
            <w:rFonts w:ascii="Times New Roman" w:hAnsi="Times New Roman" w:cs="Times New Roman"/>
          </w:rPr>
          <w:t>http://socialworkpodcast.blogspot.com/2012/09/the-chronological-assessment-of-suicide.html</w:t>
        </w:r>
      </w:hyperlink>
    </w:p>
    <w:p w14:paraId="0629EA39" w14:textId="77777777" w:rsidR="00E66043" w:rsidRPr="00681848" w:rsidRDefault="00E66043" w:rsidP="00E66043">
      <w:pPr>
        <w:pStyle w:val="BodyText"/>
        <w:ind w:left="540" w:hanging="540"/>
        <w:rPr>
          <w:rFonts w:ascii="Times New Roman" w:hAnsi="Times New Roman" w:cs="Times New Roman"/>
          <w:color w:val="1A1A1A"/>
          <w:szCs w:val="20"/>
        </w:rPr>
      </w:pPr>
      <w:r w:rsidRPr="00681848">
        <w:rPr>
          <w:rFonts w:ascii="Times New Roman" w:hAnsi="Times New Roman" w:cs="Times New Roman"/>
          <w:color w:val="1A1A1A"/>
          <w:szCs w:val="20"/>
        </w:rPr>
        <w:t>APA guidelines for working with transgender and gender nonconforming clients.</w:t>
      </w:r>
    </w:p>
    <w:p w14:paraId="110B4847" w14:textId="77777777" w:rsidR="00E66043" w:rsidRPr="00681848" w:rsidRDefault="00E66043" w:rsidP="00E66043">
      <w:pPr>
        <w:spacing w:before="100" w:beforeAutospacing="1" w:after="100" w:afterAutospacing="1"/>
        <w:ind w:left="720" w:hanging="720"/>
        <w:rPr>
          <w:rFonts w:ascii="Times New Roman" w:hAnsi="Times New Roman"/>
          <w:i/>
          <w:iCs/>
        </w:rPr>
      </w:pPr>
      <w:r w:rsidRPr="00681848">
        <w:rPr>
          <w:rFonts w:ascii="Times New Roman" w:hAnsi="Times New Roman"/>
        </w:rPr>
        <w:t>Cederbaum, J. A., Song, A., Hsu, H., Tucker, J. S., &amp; Wenzel. S. L. (2014). Adapting an evidence-based</w:t>
      </w:r>
      <w:r>
        <w:rPr>
          <w:rFonts w:ascii="Times New Roman" w:hAnsi="Times New Roman"/>
        </w:rPr>
        <w:t xml:space="preserve"> </w:t>
      </w:r>
      <w:r w:rsidRPr="00681848">
        <w:rPr>
          <w:rFonts w:ascii="Times New Roman" w:hAnsi="Times New Roman"/>
        </w:rPr>
        <w:t xml:space="preserve">intervention for homeless women: Engaging the community in shared decision-making. </w:t>
      </w:r>
      <w:r w:rsidRPr="00681848">
        <w:rPr>
          <w:rFonts w:ascii="Times New Roman" w:hAnsi="Times New Roman"/>
          <w:i/>
          <w:iCs/>
        </w:rPr>
        <w:t>Journal of</w:t>
      </w:r>
      <w:r>
        <w:rPr>
          <w:rFonts w:ascii="Times New Roman" w:hAnsi="Times New Roman"/>
          <w:i/>
          <w:iCs/>
        </w:rPr>
        <w:t xml:space="preserve"> </w:t>
      </w:r>
      <w:r w:rsidRPr="00681848">
        <w:rPr>
          <w:rFonts w:ascii="Times New Roman" w:hAnsi="Times New Roman"/>
          <w:i/>
          <w:iCs/>
        </w:rPr>
        <w:t>Health</w:t>
      </w:r>
      <w:r>
        <w:rPr>
          <w:rFonts w:ascii="Times New Roman" w:hAnsi="Times New Roman"/>
          <w:i/>
          <w:iCs/>
        </w:rPr>
        <w:t xml:space="preserve"> </w:t>
      </w:r>
      <w:r w:rsidRPr="00681848">
        <w:rPr>
          <w:rFonts w:ascii="Times New Roman" w:hAnsi="Times New Roman"/>
          <w:i/>
          <w:iCs/>
        </w:rPr>
        <w:t>Care for the Poor and Underserved</w:t>
      </w:r>
      <w:r w:rsidRPr="00681848">
        <w:rPr>
          <w:rFonts w:ascii="Times New Roman" w:hAnsi="Times New Roman"/>
          <w:i/>
        </w:rPr>
        <w:t>, 25</w:t>
      </w:r>
      <w:r w:rsidRPr="00681848">
        <w:rPr>
          <w:rFonts w:ascii="Times New Roman" w:hAnsi="Times New Roman"/>
        </w:rPr>
        <w:t xml:space="preserve">(4), 1552–1570. </w:t>
      </w:r>
    </w:p>
    <w:p w14:paraId="78E08EC7" w14:textId="77777777" w:rsidR="00E66043" w:rsidRPr="00681848" w:rsidRDefault="00E66043" w:rsidP="00E66043">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Cook-Daniels, L. (2016). Understanding transgender elders. In </w:t>
      </w:r>
      <w:r w:rsidRPr="00681848">
        <w:rPr>
          <w:rFonts w:ascii="Times New Roman" w:hAnsi="Times New Roman" w:cs="Times New Roman"/>
          <w:i/>
          <w:iCs/>
          <w:color w:val="1A1A1A"/>
          <w:szCs w:val="20"/>
        </w:rPr>
        <w:t>Handbook of LGBT elders</w:t>
      </w:r>
      <w:r w:rsidRPr="00681848">
        <w:rPr>
          <w:rFonts w:ascii="Times New Roman" w:hAnsi="Times New Roman" w:cs="Times New Roman"/>
          <w:color w:val="1A1A1A"/>
          <w:szCs w:val="20"/>
        </w:rPr>
        <w:t xml:space="preserve"> (pp. 285–308). New York, NY: Springer.</w:t>
      </w:r>
    </w:p>
    <w:p w14:paraId="59D250F7" w14:textId="77777777" w:rsidR="00E66043" w:rsidRPr="00681848" w:rsidRDefault="00E66043" w:rsidP="00E66043">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Cozolino, L. (2010). </w:t>
      </w:r>
      <w:r w:rsidRPr="00681848">
        <w:rPr>
          <w:rFonts w:ascii="Times New Roman" w:hAnsi="Times New Roman" w:cs="Times New Roman"/>
          <w:i/>
          <w:color w:val="1A1A1A"/>
          <w:szCs w:val="20"/>
        </w:rPr>
        <w:t xml:space="preserve">The neuroscience of psychotherapy </w:t>
      </w:r>
      <w:r w:rsidRPr="00681848">
        <w:rPr>
          <w:rFonts w:ascii="Times New Roman" w:hAnsi="Times New Roman" w:cs="Times New Roman"/>
          <w:color w:val="1A1A1A"/>
          <w:szCs w:val="20"/>
        </w:rPr>
        <w:t>(2nd ed.)</w:t>
      </w:r>
      <w:r w:rsidRPr="00681848">
        <w:rPr>
          <w:rFonts w:ascii="Times New Roman" w:hAnsi="Times New Roman" w:cs="Times New Roman"/>
          <w:i/>
          <w:color w:val="1A1A1A"/>
          <w:szCs w:val="20"/>
        </w:rPr>
        <w:t xml:space="preserve"> </w:t>
      </w:r>
      <w:r w:rsidRPr="00AE617F">
        <w:rPr>
          <w:rFonts w:ascii="Times New Roman" w:hAnsi="Times New Roman" w:cs="Times New Roman"/>
          <w:color w:val="1A1A1A"/>
          <w:szCs w:val="20"/>
        </w:rPr>
        <w:t>(</w:t>
      </w:r>
      <w:r w:rsidRPr="00681848">
        <w:rPr>
          <w:rFonts w:ascii="Times New Roman" w:hAnsi="Times New Roman" w:cs="Times New Roman"/>
          <w:color w:val="1A1A1A"/>
          <w:szCs w:val="20"/>
        </w:rPr>
        <w:t>Chapter 1).</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 Norton. ***(CROSSOVER READING 644 Theory)***</w:t>
      </w:r>
    </w:p>
    <w:p w14:paraId="74790A7D" w14:textId="77777777" w:rsidR="00E66043" w:rsidRPr="00681848" w:rsidRDefault="00E66043" w:rsidP="00E66043">
      <w:pPr>
        <w:pStyle w:val="Bib"/>
        <w:rPr>
          <w:rFonts w:ascii="Times New Roman" w:hAnsi="Times New Roman" w:cs="Times New Roman"/>
          <w:color w:val="333333"/>
        </w:rPr>
      </w:pPr>
      <w:r w:rsidRPr="00681848">
        <w:rPr>
          <w:rFonts w:ascii="Times New Roman" w:hAnsi="Times New Roman" w:cs="Times New Roman"/>
          <w:color w:val="333333"/>
        </w:rPr>
        <w:t xml:space="preserve">Fonagy, P. (2004). </w:t>
      </w:r>
      <w:r w:rsidRPr="00681848">
        <w:rPr>
          <w:rFonts w:ascii="Times New Roman" w:hAnsi="Times New Roman" w:cs="Times New Roman"/>
          <w:i/>
          <w:iCs/>
          <w:color w:val="333333"/>
        </w:rPr>
        <w:t>Affect regulation, mentalization, and the development of the self</w:t>
      </w:r>
      <w:r w:rsidRPr="00681848">
        <w:rPr>
          <w:rFonts w:ascii="Times New Roman" w:hAnsi="Times New Roman" w:cs="Times New Roman"/>
          <w:color w:val="333333"/>
        </w:rPr>
        <w:t>. London, UK: Karnac Books. ***(Free E-BOOK at USC LIBRARY)***</w:t>
      </w:r>
    </w:p>
    <w:p w14:paraId="629459CA" w14:textId="77777777" w:rsidR="00E66043" w:rsidRPr="00681848" w:rsidRDefault="00E66043" w:rsidP="00E66043">
      <w:pPr>
        <w:ind w:left="720" w:hanging="720"/>
        <w:rPr>
          <w:rFonts w:ascii="Times New Roman" w:hAnsi="Times New Roman"/>
          <w:i/>
        </w:rPr>
      </w:pPr>
      <w:r w:rsidRPr="00681848">
        <w:rPr>
          <w:rFonts w:ascii="Times New Roman" w:hAnsi="Times New Roman"/>
        </w:rPr>
        <w:t xml:space="preserve">Joosten, D. (2016). Palliative and hospice care settings. In E. M. P. Schott &amp; E. L. Weiss (Eds.), </w:t>
      </w:r>
      <w:r w:rsidRPr="00681848">
        <w:rPr>
          <w:rFonts w:ascii="Times New Roman" w:hAnsi="Times New Roman"/>
          <w:i/>
        </w:rPr>
        <w:t xml:space="preserve">Transformative 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 xml:space="preserve">Sage. </w:t>
      </w:r>
    </w:p>
    <w:p w14:paraId="7045884D" w14:textId="77777777" w:rsidR="00E66043" w:rsidRPr="00681848" w:rsidRDefault="00E66043" w:rsidP="00E66043">
      <w:pPr>
        <w:ind w:firstLine="720"/>
        <w:rPr>
          <w:rFonts w:ascii="Times New Roman" w:hAnsi="Times New Roman"/>
        </w:rPr>
      </w:pPr>
      <w:r w:rsidRPr="00681848">
        <w:rPr>
          <w:rFonts w:ascii="Times New Roman" w:hAnsi="Times New Roman"/>
        </w:rPr>
        <w:t>***(CROSSOVER READING 638 Policy)***</w:t>
      </w:r>
    </w:p>
    <w:p w14:paraId="368ADDB8" w14:textId="77777777" w:rsidR="00E66043" w:rsidRPr="00681848" w:rsidRDefault="00E66043" w:rsidP="00E66043">
      <w:pPr>
        <w:ind w:firstLine="720"/>
        <w:rPr>
          <w:rFonts w:ascii="Times New Roman" w:hAnsi="Times New Roman"/>
        </w:rPr>
      </w:pPr>
    </w:p>
    <w:p w14:paraId="0868BD7B" w14:textId="77777777" w:rsidR="00E66043" w:rsidRPr="00681848" w:rsidRDefault="00E66043" w:rsidP="00E66043">
      <w:pPr>
        <w:widowControl w:val="0"/>
        <w:autoSpaceDE w:val="0"/>
        <w:autoSpaceDN w:val="0"/>
        <w:adjustRightInd w:val="0"/>
        <w:spacing w:after="240" w:line="200" w:lineRule="atLeast"/>
        <w:ind w:left="720" w:hanging="720"/>
        <w:rPr>
          <w:rFonts w:ascii="Times New Roman" w:hAnsi="Times New Roman"/>
        </w:rPr>
      </w:pPr>
      <w:r w:rsidRPr="00681848">
        <w:rPr>
          <w:rFonts w:ascii="Times New Roman" w:hAnsi="Times New Roman"/>
          <w:color w:val="1A1A1A"/>
        </w:rPr>
        <w:t xml:space="preserve">Nowotny, K. M., Cepeda, A., James-Hawkins, L., &amp; Boardman, J. D. (2015). Growing old behind bars: Health profiles of the older male inmate population in the United States. </w:t>
      </w:r>
      <w:r w:rsidRPr="00681848">
        <w:rPr>
          <w:rFonts w:ascii="Times New Roman" w:hAnsi="Times New Roman"/>
          <w:i/>
          <w:iCs/>
          <w:color w:val="1A1A1A"/>
        </w:rPr>
        <w:t xml:space="preserve">Journal of Aging and Health, </w:t>
      </w:r>
      <w:r w:rsidRPr="00681848">
        <w:rPr>
          <w:rFonts w:ascii="Times New Roman" w:hAnsi="Times New Roman"/>
          <w:iCs/>
          <w:color w:val="1A1A1A"/>
        </w:rPr>
        <w:t>1–22</w:t>
      </w:r>
      <w:r w:rsidRPr="00681848">
        <w:rPr>
          <w:rFonts w:ascii="Times New Roman" w:hAnsi="Times New Roman"/>
          <w:color w:val="1A1A1A"/>
        </w:rPr>
        <w:t>. doi:</w:t>
      </w:r>
      <w:r w:rsidRPr="00681848">
        <w:rPr>
          <w:rFonts w:ascii="Times New Roman" w:hAnsi="Times New Roman"/>
        </w:rPr>
        <w:t>10.1177/0898264315614007</w:t>
      </w:r>
    </w:p>
    <w:p w14:paraId="3539BECC" w14:textId="77777777" w:rsidR="00E66043" w:rsidRPr="00681848" w:rsidRDefault="00E66043" w:rsidP="00E66043">
      <w:pPr>
        <w:ind w:left="720" w:hanging="720"/>
        <w:rPr>
          <w:rFonts w:ascii="Times New Roman" w:hAnsi="Times New Roman"/>
          <w:color w:val="1A1A1A"/>
        </w:rPr>
      </w:pPr>
      <w:r w:rsidRPr="00681848">
        <w:rPr>
          <w:rFonts w:ascii="Times New Roman" w:hAnsi="Times New Roman"/>
          <w:color w:val="1A1A1A"/>
        </w:rPr>
        <w:t xml:space="preserve">Shea, S. C. (1998). The chronological assessment of suicide events: A practical interviewing strategy for the elicitation of suicidal ideation. </w:t>
      </w:r>
      <w:r w:rsidRPr="00681848">
        <w:rPr>
          <w:rFonts w:ascii="Times New Roman" w:hAnsi="Times New Roman"/>
          <w:i/>
          <w:iCs/>
          <w:color w:val="1A1A1A"/>
        </w:rPr>
        <w:t>Journal of Clinical Psychiatry</w:t>
      </w:r>
      <w:r w:rsidRPr="00681848">
        <w:rPr>
          <w:rFonts w:ascii="Times New Roman" w:hAnsi="Times New Roman"/>
          <w:color w:val="1A1A1A"/>
        </w:rPr>
        <w:t xml:space="preserve">, </w:t>
      </w:r>
      <w:r w:rsidRPr="00681848">
        <w:rPr>
          <w:rFonts w:ascii="Times New Roman" w:hAnsi="Times New Roman"/>
          <w:i/>
          <w:iCs/>
          <w:color w:val="1A1A1A"/>
        </w:rPr>
        <w:t>59</w:t>
      </w:r>
      <w:r w:rsidRPr="00681848">
        <w:rPr>
          <w:rFonts w:ascii="Times New Roman" w:hAnsi="Times New Roman"/>
          <w:color w:val="1A1A1A"/>
        </w:rPr>
        <w:t>(20), 58–72.</w:t>
      </w:r>
    </w:p>
    <w:p w14:paraId="03596AE9" w14:textId="77777777" w:rsidR="00E66043" w:rsidRPr="00681848" w:rsidRDefault="00E66043" w:rsidP="00E66043">
      <w:pPr>
        <w:rPr>
          <w:rFonts w:ascii="Times New Roman" w:hAnsi="Times New Roman"/>
        </w:rPr>
      </w:pPr>
    </w:p>
    <w:p w14:paraId="1867151C" w14:textId="77777777" w:rsidR="00E66043" w:rsidRPr="00681848" w:rsidRDefault="00E66043" w:rsidP="00E66043">
      <w:pPr>
        <w:rPr>
          <w:rFonts w:ascii="Times New Roman" w:hAnsi="Times New Roman"/>
          <w:i/>
        </w:rPr>
      </w:pPr>
      <w:r w:rsidRPr="00681848">
        <w:rPr>
          <w:rFonts w:ascii="Times New Roman" w:hAnsi="Times New Roman"/>
        </w:rPr>
        <w:t xml:space="preserve">Stone, F. (2016). The suicidal military client. In E. M. P. Schott &amp; E. L. Weiss (Eds.), </w:t>
      </w:r>
      <w:r w:rsidRPr="00681848">
        <w:rPr>
          <w:rFonts w:ascii="Times New Roman" w:hAnsi="Times New Roman"/>
          <w:i/>
        </w:rPr>
        <w:t>Transformative</w:t>
      </w:r>
    </w:p>
    <w:p w14:paraId="45A189F2" w14:textId="77777777" w:rsidR="00E66043" w:rsidRPr="00681848" w:rsidRDefault="00E66043" w:rsidP="00E66043">
      <w:pPr>
        <w:ind w:firstLine="720"/>
        <w:rPr>
          <w:rFonts w:ascii="Times New Roman" w:hAnsi="Times New Roman"/>
        </w:rPr>
      </w:pPr>
      <w:r w:rsidRPr="00681848">
        <w:rPr>
          <w:rFonts w:ascii="Times New Roman" w:hAnsi="Times New Roman"/>
          <w:i/>
        </w:rPr>
        <w:t xml:space="preserve">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 xml:space="preserve">Sage. </w:t>
      </w:r>
    </w:p>
    <w:p w14:paraId="5306FB76" w14:textId="722A3E32" w:rsidR="004B52C7" w:rsidRPr="00E453F8" w:rsidRDefault="004B52C7" w:rsidP="00E453F8">
      <w:pPr>
        <w:rPr>
          <w:rFonts w:ascii="Times New Roman" w:hAnsi="Times New Roman" w:cs="Times New Roman"/>
        </w:rPr>
      </w:pPr>
    </w:p>
    <w:p w14:paraId="0ACE970A" w14:textId="32850E69" w:rsidR="004B52C7" w:rsidRDefault="004B52C7" w:rsidP="004B52C7">
      <w:pPr>
        <w:rPr>
          <w:rFonts w:ascii="Times New Roman" w:hAnsi="Times New Roman" w:cs="Times New Roman"/>
        </w:rPr>
      </w:pPr>
    </w:p>
    <w:p w14:paraId="07B4F46D" w14:textId="3FD77500" w:rsidR="004B52C7" w:rsidRDefault="004B52C7" w:rsidP="004B52C7">
      <w:pPr>
        <w:rPr>
          <w:rFonts w:ascii="Times New Roman" w:hAnsi="Times New Roman" w:cs="Times New Roman"/>
          <w:b/>
          <w:color w:val="991B1E"/>
        </w:rPr>
      </w:pPr>
    </w:p>
    <w:tbl>
      <w:tblPr>
        <w:tblW w:w="0" w:type="auto"/>
        <w:tblInd w:w="18" w:type="dxa"/>
        <w:tblLook w:val="04A0" w:firstRow="1" w:lastRow="0" w:firstColumn="1" w:lastColumn="0" w:noHBand="0" w:noVBand="1"/>
      </w:tblPr>
      <w:tblGrid>
        <w:gridCol w:w="7837"/>
        <w:gridCol w:w="1505"/>
      </w:tblGrid>
      <w:tr w:rsidR="00E453F8" w:rsidRPr="00681848" w14:paraId="611D70F7" w14:textId="77777777" w:rsidTr="007E27EF">
        <w:trPr>
          <w:cantSplit/>
          <w:tblHeader/>
        </w:trPr>
        <w:tc>
          <w:tcPr>
            <w:tcW w:w="7837" w:type="dxa"/>
            <w:shd w:val="clear" w:color="auto" w:fill="C00000"/>
          </w:tcPr>
          <w:p w14:paraId="39E37F80" w14:textId="77777777" w:rsidR="00E453F8" w:rsidRPr="00681848" w:rsidRDefault="00E453F8" w:rsidP="007E27EF">
            <w:pPr>
              <w:keepNext/>
              <w:spacing w:before="20" w:after="20"/>
              <w:ind w:left="1242" w:hanging="1242"/>
              <w:rPr>
                <w:rFonts w:ascii="Times New Roman" w:hAnsi="Times New Roman"/>
                <w:b/>
                <w:color w:val="FFFFFF"/>
              </w:rPr>
            </w:pPr>
            <w:r w:rsidRPr="00681848">
              <w:rPr>
                <w:rFonts w:ascii="Times New Roman" w:hAnsi="Times New Roman"/>
                <w:b/>
                <w:snapToGrid w:val="0"/>
                <w:color w:val="FFFFFF"/>
              </w:rPr>
              <w:t>Unit 3:</w:t>
            </w:r>
            <w:r w:rsidRPr="00681848">
              <w:rPr>
                <w:rFonts w:ascii="Times New Roman" w:hAnsi="Times New Roman"/>
                <w:b/>
                <w:snapToGrid w:val="0"/>
                <w:color w:val="FFFFFF"/>
              </w:rPr>
              <w:tab/>
            </w:r>
            <w:r w:rsidRPr="00681848">
              <w:rPr>
                <w:rFonts w:ascii="Times New Roman" w:hAnsi="Times New Roman"/>
                <w:color w:val="FFFFFF" w:themeColor="background1"/>
              </w:rPr>
              <w:t xml:space="preserve"> </w:t>
            </w:r>
            <w:r w:rsidRPr="00681848">
              <w:rPr>
                <w:rFonts w:ascii="Times New Roman" w:hAnsi="Times New Roman"/>
              </w:rPr>
              <w:t xml:space="preserve">Psychopharmacology </w:t>
            </w:r>
            <w:r>
              <w:rPr>
                <w:rFonts w:ascii="Times New Roman" w:hAnsi="Times New Roman"/>
              </w:rPr>
              <w:t>Applications With Diverse Clients</w:t>
            </w:r>
          </w:p>
        </w:tc>
        <w:tc>
          <w:tcPr>
            <w:tcW w:w="1505" w:type="dxa"/>
            <w:shd w:val="clear" w:color="auto" w:fill="C00000"/>
          </w:tcPr>
          <w:p w14:paraId="679F30BB" w14:textId="77777777" w:rsidR="00E453F8" w:rsidRPr="00681848" w:rsidRDefault="00E453F8" w:rsidP="007E27EF">
            <w:pPr>
              <w:keepNext/>
              <w:spacing w:before="20" w:after="20"/>
              <w:jc w:val="center"/>
              <w:rPr>
                <w:rFonts w:ascii="Times New Roman" w:hAnsi="Times New Roman"/>
                <w:b/>
                <w:color w:val="FFFFFF"/>
              </w:rPr>
            </w:pPr>
            <w:r w:rsidRPr="00681848">
              <w:rPr>
                <w:rFonts w:ascii="Times New Roman" w:hAnsi="Times New Roman"/>
                <w:b/>
                <w:snapToGrid w:val="0"/>
                <w:color w:val="FFFFFF"/>
              </w:rPr>
              <w:t>Month Date</w:t>
            </w:r>
          </w:p>
        </w:tc>
      </w:tr>
      <w:tr w:rsidR="00E453F8" w:rsidRPr="00681848" w14:paraId="186FC9E4" w14:textId="77777777" w:rsidTr="007E27EF">
        <w:trPr>
          <w:cantSplit/>
        </w:trPr>
        <w:tc>
          <w:tcPr>
            <w:tcW w:w="9342" w:type="dxa"/>
            <w:gridSpan w:val="2"/>
          </w:tcPr>
          <w:p w14:paraId="4183974F" w14:textId="77777777" w:rsidR="00E453F8" w:rsidRPr="00681848" w:rsidRDefault="00E453F8" w:rsidP="00E453F8">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color w:val="000000" w:themeColor="text1"/>
              </w:rPr>
              <w:t xml:space="preserve"> PsychoPharm</w:t>
            </w:r>
            <w:r>
              <w:rPr>
                <w:rFonts w:ascii="Times New Roman" w:hAnsi="Times New Roman" w:cs="Times New Roman"/>
                <w:color w:val="000000" w:themeColor="text1"/>
              </w:rPr>
              <w:t xml:space="preserve"> applications with complex clinical vignettes</w:t>
            </w:r>
          </w:p>
          <w:p w14:paraId="70509AE5" w14:textId="77777777" w:rsidR="00E453F8" w:rsidRPr="00C74E4B" w:rsidRDefault="00E453F8" w:rsidP="00E453F8">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rPr>
              <w:t xml:space="preserve">PsychoPharm </w:t>
            </w:r>
            <w:r>
              <w:rPr>
                <w:rFonts w:ascii="Times New Roman" w:hAnsi="Times New Roman" w:cs="Times New Roman"/>
              </w:rPr>
              <w:t>c</w:t>
            </w:r>
            <w:r w:rsidRPr="00681848">
              <w:rPr>
                <w:rFonts w:ascii="Times New Roman" w:hAnsi="Times New Roman" w:cs="Times New Roman"/>
              </w:rPr>
              <w:t>oncepts</w:t>
            </w:r>
          </w:p>
          <w:p w14:paraId="5F53444B" w14:textId="77777777" w:rsidR="00E453F8" w:rsidRPr="00681848" w:rsidRDefault="00E453F8" w:rsidP="00E453F8">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rPr>
              <w:t xml:space="preserve">Application of the BioPsychoSoc PsychoPharm </w:t>
            </w:r>
            <w:r>
              <w:rPr>
                <w:rFonts w:ascii="Times New Roman" w:hAnsi="Times New Roman" w:cs="Times New Roman"/>
              </w:rPr>
              <w:t>m</w:t>
            </w:r>
            <w:r w:rsidRPr="00681848">
              <w:rPr>
                <w:rFonts w:ascii="Times New Roman" w:hAnsi="Times New Roman" w:cs="Times New Roman"/>
              </w:rPr>
              <w:t>odel to social work</w:t>
            </w:r>
            <w:r>
              <w:rPr>
                <w:rFonts w:ascii="Times New Roman" w:hAnsi="Times New Roman" w:cs="Times New Roman"/>
              </w:rPr>
              <w:t xml:space="preserve"> practice</w:t>
            </w:r>
          </w:p>
        </w:tc>
      </w:tr>
      <w:tr w:rsidR="00E453F8" w:rsidRPr="00681848" w14:paraId="1D8DA0E6" w14:textId="77777777" w:rsidTr="007E27EF">
        <w:trPr>
          <w:cantSplit/>
        </w:trPr>
        <w:tc>
          <w:tcPr>
            <w:tcW w:w="9342" w:type="dxa"/>
            <w:gridSpan w:val="2"/>
          </w:tcPr>
          <w:p w14:paraId="13A0DEBC" w14:textId="77777777" w:rsidR="00E453F8" w:rsidRPr="00681848" w:rsidRDefault="00E453F8" w:rsidP="007E27EF">
            <w:pPr>
              <w:pStyle w:val="Level1"/>
              <w:keepNext w:val="0"/>
              <w:numPr>
                <w:ilvl w:val="0"/>
                <w:numId w:val="0"/>
              </w:numPr>
              <w:rPr>
                <w:rFonts w:ascii="Times New Roman" w:hAnsi="Times New Roman" w:cs="Times New Roman"/>
              </w:rPr>
            </w:pPr>
          </w:p>
        </w:tc>
      </w:tr>
    </w:tbl>
    <w:p w14:paraId="73CBC1FD" w14:textId="77777777" w:rsidR="00E453F8" w:rsidRDefault="00E453F8" w:rsidP="004B52C7">
      <w:pPr>
        <w:rPr>
          <w:rFonts w:ascii="Times New Roman" w:hAnsi="Times New Roman" w:cs="Times New Roman"/>
        </w:rPr>
      </w:pPr>
    </w:p>
    <w:p w14:paraId="2D87A08E" w14:textId="6F11CA26" w:rsidR="004B52C7" w:rsidRDefault="00E453F8" w:rsidP="00E453F8">
      <w:pPr>
        <w:pStyle w:val="BodyText"/>
        <w:rPr>
          <w:rFonts w:ascii="Times New Roman" w:hAnsi="Times New Roman" w:cs="Times New Roman"/>
        </w:rPr>
      </w:pPr>
      <w:r w:rsidRPr="00681848">
        <w:rPr>
          <w:rFonts w:ascii="Times New Roman" w:hAnsi="Times New Roman" w:cs="Times New Roman"/>
        </w:rPr>
        <w:t xml:space="preserve">This unit relates to </w:t>
      </w:r>
      <w:r>
        <w:rPr>
          <w:rFonts w:ascii="Times New Roman" w:hAnsi="Times New Roman" w:cs="Times New Roman"/>
        </w:rPr>
        <w:t>C</w:t>
      </w:r>
      <w:r w:rsidRPr="00681848">
        <w:rPr>
          <w:rFonts w:ascii="Times New Roman" w:hAnsi="Times New Roman" w:cs="Times New Roman"/>
        </w:rPr>
        <w:t xml:space="preserve">ourse </w:t>
      </w:r>
      <w:r>
        <w:rPr>
          <w:rFonts w:ascii="Times New Roman" w:hAnsi="Times New Roman" w:cs="Times New Roman"/>
        </w:rPr>
        <w:t>O</w:t>
      </w:r>
      <w:r w:rsidRPr="00681848">
        <w:rPr>
          <w:rFonts w:ascii="Times New Roman" w:hAnsi="Times New Roman" w:cs="Times New Roman"/>
        </w:rPr>
        <w:t>bjectives 1</w:t>
      </w:r>
      <w:r>
        <w:rPr>
          <w:rFonts w:ascii="Times New Roman" w:hAnsi="Times New Roman" w:cs="Times New Roman"/>
        </w:rPr>
        <w:t xml:space="preserve"> through </w:t>
      </w:r>
      <w:r w:rsidRPr="00681848">
        <w:rPr>
          <w:rFonts w:ascii="Times New Roman" w:hAnsi="Times New Roman" w:cs="Times New Roman"/>
        </w:rPr>
        <w:t>5.</w:t>
      </w:r>
    </w:p>
    <w:p w14:paraId="472729BF"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7E73A039" w14:textId="77777777" w:rsidR="00E453F8" w:rsidRPr="00681848" w:rsidRDefault="00E453F8" w:rsidP="00E453F8">
      <w:pPr>
        <w:ind w:left="720" w:hanging="720"/>
        <w:rPr>
          <w:rFonts w:ascii="Times New Roman" w:hAnsi="Times New Roman"/>
        </w:rPr>
      </w:pPr>
      <w:r w:rsidRPr="00681848">
        <w:rPr>
          <w:rFonts w:ascii="Times New Roman" w:hAnsi="Times New Roman"/>
        </w:rPr>
        <w:t xml:space="preserve">Finney, K., &amp; Schott, E. (2016). Psychopharmacology and psychoeducation for the treatment of major depressive disorder. In E. M. P. Schott &amp; E. L. Weiss (Eds.), </w:t>
      </w:r>
      <w:r w:rsidRPr="00681848">
        <w:rPr>
          <w:rFonts w:ascii="Times New Roman" w:hAnsi="Times New Roman"/>
          <w:i/>
        </w:rPr>
        <w:t xml:space="preserve">Transformative </w:t>
      </w:r>
      <w:r>
        <w:rPr>
          <w:rFonts w:ascii="Times New Roman" w:hAnsi="Times New Roman"/>
          <w:i/>
        </w:rPr>
        <w:t>S</w:t>
      </w:r>
      <w:r w:rsidRPr="00681848">
        <w:rPr>
          <w:rFonts w:ascii="Times New Roman" w:hAnsi="Times New Roman"/>
          <w:i/>
        </w:rPr>
        <w:t xml:space="preserve">ocial </w:t>
      </w:r>
      <w:r>
        <w:rPr>
          <w:rFonts w:ascii="Times New Roman" w:hAnsi="Times New Roman"/>
          <w:i/>
        </w:rPr>
        <w:t>W</w:t>
      </w:r>
      <w:r w:rsidRPr="00681848">
        <w:rPr>
          <w:rFonts w:ascii="Times New Roman" w:hAnsi="Times New Roman"/>
          <w:i/>
        </w:rPr>
        <w:t xml:space="preserve">ork </w:t>
      </w:r>
      <w:r>
        <w:rPr>
          <w:rFonts w:ascii="Times New Roman" w:hAnsi="Times New Roman"/>
          <w:i/>
        </w:rPr>
        <w:t>P</w:t>
      </w:r>
      <w:r w:rsidRPr="00681848">
        <w:rPr>
          <w:rFonts w:ascii="Times New Roman" w:hAnsi="Times New Roman"/>
          <w:i/>
        </w:rPr>
        <w:t xml:space="preserve">ractice. </w:t>
      </w:r>
      <w:r w:rsidRPr="00681848">
        <w:rPr>
          <w:rFonts w:ascii="Times New Roman" w:hAnsi="Times New Roman"/>
        </w:rPr>
        <w:t xml:space="preserve">Sage. </w:t>
      </w:r>
    </w:p>
    <w:p w14:paraId="34D6B001" w14:textId="77777777" w:rsidR="00E453F8" w:rsidRDefault="00E453F8" w:rsidP="00E453F8">
      <w:pPr>
        <w:pStyle w:val="BodyText"/>
        <w:spacing w:after="0"/>
        <w:ind w:left="720" w:hanging="720"/>
        <w:rPr>
          <w:rFonts w:ascii="Times New Roman" w:hAnsi="Times New Roman" w:cs="Times New Roman"/>
          <w:szCs w:val="20"/>
        </w:rPr>
      </w:pPr>
    </w:p>
    <w:p w14:paraId="2B2AF599" w14:textId="77777777" w:rsidR="00E453F8" w:rsidRPr="00681848" w:rsidRDefault="00E453F8" w:rsidP="00E453F8">
      <w:pPr>
        <w:pStyle w:val="BodyText"/>
        <w:spacing w:after="0"/>
        <w:ind w:left="720" w:hanging="720"/>
        <w:rPr>
          <w:rFonts w:ascii="Times New Roman" w:hAnsi="Times New Roman" w:cs="Times New Roman"/>
          <w:szCs w:val="20"/>
        </w:rPr>
      </w:pPr>
      <w:r w:rsidRPr="00681848">
        <w:rPr>
          <w:rFonts w:ascii="Times New Roman" w:hAnsi="Times New Roman" w:cs="Times New Roman"/>
          <w:szCs w:val="20"/>
        </w:rPr>
        <w:t xml:space="preserve">Finney, K. (2018). </w:t>
      </w:r>
      <w:r w:rsidRPr="00681848">
        <w:rPr>
          <w:rFonts w:ascii="Times New Roman" w:hAnsi="Times New Roman" w:cs="Times New Roman"/>
          <w:i/>
          <w:szCs w:val="20"/>
        </w:rPr>
        <w:t>Basic psychopharmacology principles: A quick guide for mental health professionals.</w:t>
      </w:r>
      <w:r w:rsidRPr="00681848">
        <w:rPr>
          <w:rFonts w:ascii="Times New Roman" w:hAnsi="Times New Roman" w:cs="Times New Roman"/>
          <w:szCs w:val="20"/>
        </w:rPr>
        <w:t xml:space="preserve"> Cognella Academic Publishing.</w:t>
      </w:r>
    </w:p>
    <w:p w14:paraId="35869954" w14:textId="5A40A9D0" w:rsidR="004B52C7" w:rsidRPr="00E453F8" w:rsidRDefault="00E453F8" w:rsidP="00E453F8">
      <w:pPr>
        <w:pStyle w:val="BodyText"/>
        <w:spacing w:after="0"/>
        <w:ind w:firstLine="720"/>
        <w:rPr>
          <w:rFonts w:ascii="Times New Roman" w:hAnsi="Times New Roman" w:cs="Times New Roman"/>
          <w:szCs w:val="20"/>
        </w:rPr>
      </w:pPr>
      <w:r w:rsidRPr="00681848">
        <w:rPr>
          <w:rFonts w:ascii="Times New Roman" w:hAnsi="Times New Roman" w:cs="Times New Roman"/>
          <w:szCs w:val="20"/>
        </w:rPr>
        <w:t>Chapter 1</w:t>
      </w:r>
      <w:r>
        <w:rPr>
          <w:rFonts w:ascii="Times New Roman" w:hAnsi="Times New Roman" w:cs="Times New Roman"/>
          <w:szCs w:val="20"/>
        </w:rPr>
        <w:t>&amp; 2</w:t>
      </w:r>
    </w:p>
    <w:p w14:paraId="57796170" w14:textId="5C0072DC" w:rsidR="004B52C7" w:rsidRDefault="004B52C7" w:rsidP="004B52C7">
      <w:pPr>
        <w:rPr>
          <w:rFonts w:ascii="Times New Roman" w:hAnsi="Times New Roman" w:cs="Times New Roman"/>
          <w:b/>
          <w:color w:val="991B1E"/>
        </w:rPr>
      </w:pPr>
    </w:p>
    <w:tbl>
      <w:tblPr>
        <w:tblW w:w="0" w:type="auto"/>
        <w:tblInd w:w="18" w:type="dxa"/>
        <w:tblLook w:val="04A0" w:firstRow="1" w:lastRow="0" w:firstColumn="1" w:lastColumn="0" w:noHBand="0" w:noVBand="1"/>
      </w:tblPr>
      <w:tblGrid>
        <w:gridCol w:w="7835"/>
        <w:gridCol w:w="1507"/>
      </w:tblGrid>
      <w:tr w:rsidR="00E453F8" w:rsidRPr="00681848" w14:paraId="1B55278B" w14:textId="77777777" w:rsidTr="007E27EF">
        <w:trPr>
          <w:cantSplit/>
          <w:tblHeader/>
        </w:trPr>
        <w:tc>
          <w:tcPr>
            <w:tcW w:w="8010" w:type="dxa"/>
            <w:shd w:val="clear" w:color="auto" w:fill="C00000"/>
          </w:tcPr>
          <w:p w14:paraId="7EA04570" w14:textId="77777777" w:rsidR="00E453F8" w:rsidRPr="00681848" w:rsidRDefault="00E453F8" w:rsidP="007E27EF">
            <w:pPr>
              <w:keepNext/>
              <w:spacing w:before="20" w:after="20"/>
              <w:ind w:left="1242" w:hanging="1242"/>
              <w:rPr>
                <w:rFonts w:ascii="Times New Roman" w:hAnsi="Times New Roman"/>
                <w:color w:val="FFFFFF" w:themeColor="background1"/>
              </w:rPr>
            </w:pPr>
            <w:r w:rsidRPr="00681848">
              <w:rPr>
                <w:rFonts w:ascii="Times New Roman" w:hAnsi="Times New Roman"/>
                <w:b/>
                <w:snapToGrid w:val="0"/>
                <w:color w:val="FFFFFF"/>
              </w:rPr>
              <w:t>Unit 4:</w:t>
            </w:r>
            <w:r w:rsidRPr="00681848">
              <w:rPr>
                <w:rFonts w:ascii="Times New Roman" w:hAnsi="Times New Roman"/>
                <w:b/>
                <w:snapToGrid w:val="0"/>
                <w:color w:val="FFFFFF"/>
              </w:rPr>
              <w:tab/>
            </w:r>
            <w:r w:rsidRPr="00681848">
              <w:rPr>
                <w:rFonts w:ascii="Times New Roman" w:hAnsi="Times New Roman"/>
                <w:b/>
              </w:rPr>
              <w:t>Implicit (Bottom-Up) Interventions</w:t>
            </w:r>
            <w:r w:rsidRPr="00681848">
              <w:rPr>
                <w:rFonts w:ascii="Times New Roman" w:hAnsi="Times New Roman"/>
              </w:rPr>
              <w:t xml:space="preserve"> </w:t>
            </w:r>
          </w:p>
        </w:tc>
        <w:tc>
          <w:tcPr>
            <w:tcW w:w="1530" w:type="dxa"/>
            <w:shd w:val="clear" w:color="auto" w:fill="C00000"/>
          </w:tcPr>
          <w:p w14:paraId="6594DFA8" w14:textId="77777777" w:rsidR="00E453F8" w:rsidRPr="00681848" w:rsidRDefault="00E453F8" w:rsidP="007E27EF">
            <w:pPr>
              <w:keepNext/>
              <w:spacing w:before="20" w:after="20"/>
              <w:jc w:val="center"/>
              <w:rPr>
                <w:rFonts w:ascii="Times New Roman" w:hAnsi="Times New Roman"/>
                <w:b/>
                <w:color w:val="FFFFFF"/>
              </w:rPr>
            </w:pPr>
            <w:r w:rsidRPr="00681848">
              <w:rPr>
                <w:rFonts w:ascii="Times New Roman" w:hAnsi="Times New Roman"/>
                <w:b/>
                <w:snapToGrid w:val="0"/>
                <w:color w:val="FFFFFF"/>
              </w:rPr>
              <w:t>Month Date</w:t>
            </w:r>
          </w:p>
        </w:tc>
      </w:tr>
      <w:tr w:rsidR="00E453F8" w:rsidRPr="00681848" w14:paraId="612FBCAA" w14:textId="77777777" w:rsidTr="007E27EF">
        <w:trPr>
          <w:cantSplit/>
        </w:trPr>
        <w:tc>
          <w:tcPr>
            <w:tcW w:w="9540" w:type="dxa"/>
            <w:gridSpan w:val="2"/>
          </w:tcPr>
          <w:p w14:paraId="2CDACE79" w14:textId="77777777" w:rsidR="00E453F8" w:rsidRPr="00681848" w:rsidRDefault="00E453F8" w:rsidP="007E27EF">
            <w:pPr>
              <w:keepNext/>
              <w:rPr>
                <w:rFonts w:ascii="Times New Roman" w:hAnsi="Times New Roman"/>
                <w:b/>
              </w:rPr>
            </w:pPr>
            <w:r w:rsidRPr="00681848">
              <w:rPr>
                <w:rFonts w:ascii="Times New Roman" w:hAnsi="Times New Roman"/>
                <w:b/>
                <w:bCs/>
                <w:color w:val="262626"/>
              </w:rPr>
              <w:t xml:space="preserve">Topics </w:t>
            </w:r>
          </w:p>
        </w:tc>
      </w:tr>
      <w:tr w:rsidR="00E453F8" w:rsidRPr="00681848" w14:paraId="281D4C23" w14:textId="77777777" w:rsidTr="007E27EF">
        <w:trPr>
          <w:cantSplit/>
        </w:trPr>
        <w:tc>
          <w:tcPr>
            <w:tcW w:w="9540" w:type="dxa"/>
            <w:gridSpan w:val="2"/>
          </w:tcPr>
          <w:p w14:paraId="7F65B53F" w14:textId="77777777" w:rsidR="00E453F8" w:rsidRPr="00681848" w:rsidRDefault="00E453F8" w:rsidP="00E453F8">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rPr>
              <w:t>EMDR</w:t>
            </w:r>
          </w:p>
          <w:p w14:paraId="7BE73CE0" w14:textId="77777777" w:rsidR="00E453F8" w:rsidRPr="00681848" w:rsidRDefault="00E453F8" w:rsidP="00E453F8">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rPr>
              <w:t>Assessment and treatment planning in EMDR</w:t>
            </w:r>
          </w:p>
          <w:p w14:paraId="71175B7A" w14:textId="77777777" w:rsidR="00E453F8" w:rsidRPr="00681848" w:rsidRDefault="00E453F8" w:rsidP="007E27EF">
            <w:pPr>
              <w:pStyle w:val="Level1"/>
              <w:keepNext w:val="0"/>
              <w:numPr>
                <w:ilvl w:val="0"/>
                <w:numId w:val="0"/>
              </w:numPr>
              <w:ind w:left="288"/>
              <w:rPr>
                <w:rFonts w:ascii="Times New Roman" w:hAnsi="Times New Roman" w:cs="Times New Roman"/>
              </w:rPr>
            </w:pPr>
          </w:p>
        </w:tc>
      </w:tr>
    </w:tbl>
    <w:p w14:paraId="06FE9516" w14:textId="77777777" w:rsidR="00E453F8" w:rsidRPr="00681848" w:rsidRDefault="00E453F8" w:rsidP="00E453F8">
      <w:pPr>
        <w:pStyle w:val="BodyText"/>
        <w:rPr>
          <w:rFonts w:ascii="Times New Roman" w:hAnsi="Times New Roman" w:cs="Times New Roman"/>
        </w:rPr>
      </w:pPr>
      <w:r w:rsidRPr="00681848">
        <w:rPr>
          <w:rFonts w:ascii="Times New Roman" w:hAnsi="Times New Roman" w:cs="Times New Roman"/>
        </w:rPr>
        <w:t xml:space="preserve">This unit relates to </w:t>
      </w:r>
      <w:r>
        <w:rPr>
          <w:rFonts w:ascii="Times New Roman" w:hAnsi="Times New Roman" w:cs="Times New Roman"/>
        </w:rPr>
        <w:t>C</w:t>
      </w:r>
      <w:r w:rsidRPr="00681848">
        <w:rPr>
          <w:rFonts w:ascii="Times New Roman" w:hAnsi="Times New Roman" w:cs="Times New Roman"/>
        </w:rPr>
        <w:t xml:space="preserve">ourse </w:t>
      </w:r>
      <w:r>
        <w:rPr>
          <w:rFonts w:ascii="Times New Roman" w:hAnsi="Times New Roman" w:cs="Times New Roman"/>
        </w:rPr>
        <w:t>O</w:t>
      </w:r>
      <w:r w:rsidRPr="00681848">
        <w:rPr>
          <w:rFonts w:ascii="Times New Roman" w:hAnsi="Times New Roman" w:cs="Times New Roman"/>
        </w:rPr>
        <w:t>bjectives 1</w:t>
      </w:r>
      <w:r>
        <w:rPr>
          <w:rFonts w:ascii="Times New Roman" w:hAnsi="Times New Roman" w:cs="Times New Roman"/>
        </w:rPr>
        <w:t xml:space="preserve"> through </w:t>
      </w:r>
      <w:r w:rsidRPr="00681848">
        <w:rPr>
          <w:rFonts w:ascii="Times New Roman" w:hAnsi="Times New Roman" w:cs="Times New Roman"/>
        </w:rPr>
        <w:t>5.</w:t>
      </w:r>
    </w:p>
    <w:p w14:paraId="6FAA3392" w14:textId="77777777" w:rsidR="00E453F8" w:rsidRPr="00681848" w:rsidRDefault="00E453F8" w:rsidP="00E453F8">
      <w:pPr>
        <w:pStyle w:val="Heading3"/>
        <w:rPr>
          <w:rFonts w:ascii="Times New Roman" w:hAnsi="Times New Roman" w:cs="Times New Roman"/>
        </w:rPr>
      </w:pPr>
      <w:r w:rsidRPr="00681848">
        <w:rPr>
          <w:rFonts w:ascii="Times New Roman" w:hAnsi="Times New Roman" w:cs="Times New Roman"/>
        </w:rPr>
        <w:t>Required Readings</w:t>
      </w:r>
    </w:p>
    <w:p w14:paraId="6F896C49" w14:textId="77777777" w:rsidR="00E453F8" w:rsidRPr="00681848" w:rsidRDefault="00E453F8" w:rsidP="00E453F8">
      <w:pPr>
        <w:widowControl w:val="0"/>
        <w:autoSpaceDE w:val="0"/>
        <w:autoSpaceDN w:val="0"/>
        <w:adjustRightInd w:val="0"/>
        <w:ind w:left="720" w:hanging="720"/>
        <w:rPr>
          <w:rFonts w:ascii="Times New Roman" w:hAnsi="Times New Roman"/>
          <w:bCs/>
          <w:i/>
          <w:color w:val="0E0E0E"/>
        </w:rPr>
      </w:pPr>
      <w:r w:rsidRPr="00681848">
        <w:rPr>
          <w:rFonts w:ascii="Times New Roman" w:hAnsi="Times New Roman"/>
          <w:bCs/>
          <w:color w:val="0E0E0E"/>
        </w:rPr>
        <w:t xml:space="preserve">Leeds, A. (2016). </w:t>
      </w:r>
      <w:r w:rsidRPr="00681848">
        <w:rPr>
          <w:rFonts w:ascii="Times New Roman" w:hAnsi="Times New Roman"/>
          <w:bCs/>
          <w:i/>
          <w:color w:val="0E0E0E"/>
        </w:rPr>
        <w:t>A guide to the standard EMDR therapy protocols for clinicians, supervisors, and</w:t>
      </w:r>
      <w:r>
        <w:rPr>
          <w:rFonts w:ascii="Times New Roman" w:hAnsi="Times New Roman"/>
          <w:bCs/>
          <w:i/>
          <w:color w:val="0E0E0E"/>
        </w:rPr>
        <w:t xml:space="preserve"> </w:t>
      </w:r>
      <w:r w:rsidRPr="00681848">
        <w:rPr>
          <w:rFonts w:ascii="Times New Roman" w:hAnsi="Times New Roman"/>
          <w:bCs/>
          <w:i/>
          <w:color w:val="0E0E0E"/>
        </w:rPr>
        <w:t xml:space="preserve">consultants </w:t>
      </w:r>
      <w:r w:rsidRPr="00681848">
        <w:rPr>
          <w:rFonts w:ascii="Times New Roman" w:hAnsi="Times New Roman"/>
          <w:bCs/>
          <w:color w:val="0E0E0E"/>
        </w:rPr>
        <w:t>(Chapters 1 and 3). Springer.</w:t>
      </w:r>
      <w:r w:rsidRPr="00681848">
        <w:rPr>
          <w:rFonts w:ascii="Times New Roman" w:hAnsi="Times New Roman"/>
          <w:bCs/>
          <w:i/>
          <w:color w:val="0E0E0E"/>
        </w:rPr>
        <w:t xml:space="preserve"> </w:t>
      </w:r>
    </w:p>
    <w:p w14:paraId="060C1D4A" w14:textId="77777777" w:rsidR="00E453F8" w:rsidRPr="00681848" w:rsidRDefault="00E453F8" w:rsidP="00E453F8">
      <w:pPr>
        <w:widowControl w:val="0"/>
        <w:autoSpaceDE w:val="0"/>
        <w:autoSpaceDN w:val="0"/>
        <w:adjustRightInd w:val="0"/>
        <w:rPr>
          <w:rFonts w:ascii="Times New Roman" w:hAnsi="Times New Roman"/>
          <w:bCs/>
          <w:color w:val="0E0E0E"/>
        </w:rPr>
      </w:pPr>
    </w:p>
    <w:p w14:paraId="19CC6199" w14:textId="77777777" w:rsidR="00E453F8" w:rsidRPr="00681848" w:rsidRDefault="00E453F8" w:rsidP="00E453F8">
      <w:pPr>
        <w:pStyle w:val="Bib"/>
        <w:rPr>
          <w:rFonts w:ascii="Times New Roman" w:hAnsi="Times New Roman" w:cs="Times New Roman"/>
          <w:color w:val="1A1A1A"/>
        </w:rPr>
      </w:pPr>
      <w:r w:rsidRPr="00681848">
        <w:rPr>
          <w:rFonts w:ascii="Times New Roman" w:hAnsi="Times New Roman" w:cs="Times New Roman"/>
          <w:color w:val="1A1A1A"/>
        </w:rPr>
        <w:t xml:space="preserve">Van Der Kolk,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15)</w:t>
      </w:r>
      <w:r w:rsidRPr="00681848">
        <w:rPr>
          <w:rFonts w:ascii="Times New Roman" w:hAnsi="Times New Roman" w:cs="Times New Roman"/>
          <w:color w:val="1A1A1A"/>
        </w:rPr>
        <w:t>. Penguin.</w:t>
      </w:r>
    </w:p>
    <w:p w14:paraId="62C59D1F" w14:textId="77777777" w:rsidR="00E453F8" w:rsidRDefault="00E453F8" w:rsidP="004B52C7">
      <w:pPr>
        <w:rPr>
          <w:rFonts w:ascii="Times New Roman" w:hAnsi="Times New Roman" w:cs="Times New Roman"/>
        </w:rPr>
      </w:pPr>
    </w:p>
    <w:p w14:paraId="048F1716" w14:textId="322DFE46" w:rsidR="004B52C7" w:rsidRPr="00741E77" w:rsidRDefault="004B52C7" w:rsidP="00741E77">
      <w:pPr>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741E77" w:rsidRPr="00681848" w14:paraId="164EDEC1" w14:textId="77777777" w:rsidTr="007E27EF">
        <w:trPr>
          <w:cantSplit/>
          <w:tblHeader/>
        </w:trPr>
        <w:tc>
          <w:tcPr>
            <w:tcW w:w="8010" w:type="dxa"/>
            <w:shd w:val="clear" w:color="auto" w:fill="C00000"/>
          </w:tcPr>
          <w:p w14:paraId="0DB44783" w14:textId="77777777" w:rsidR="00741E77" w:rsidRPr="00681848" w:rsidRDefault="00741E77" w:rsidP="007E27EF">
            <w:pPr>
              <w:keepNext/>
              <w:spacing w:before="20" w:after="20"/>
              <w:ind w:left="1332" w:hanging="1332"/>
              <w:rPr>
                <w:rFonts w:ascii="Times New Roman" w:hAnsi="Times New Roman"/>
                <w:b/>
                <w:color w:val="FFFFFF"/>
              </w:rPr>
            </w:pPr>
            <w:r w:rsidRPr="00681848">
              <w:rPr>
                <w:rFonts w:ascii="Times New Roman" w:hAnsi="Times New Roman"/>
                <w:b/>
                <w:snapToGrid w:val="0"/>
                <w:color w:val="FFFFFF"/>
              </w:rPr>
              <w:t>Unit 5:</w:t>
            </w:r>
            <w:r w:rsidRPr="00681848">
              <w:rPr>
                <w:rFonts w:ascii="Times New Roman" w:hAnsi="Times New Roman"/>
                <w:b/>
                <w:snapToGrid w:val="0"/>
                <w:color w:val="FFFFFF"/>
              </w:rPr>
              <w:tab/>
            </w:r>
            <w:r w:rsidRPr="00681848">
              <w:rPr>
                <w:rFonts w:ascii="Times New Roman" w:hAnsi="Times New Roman"/>
                <w:b/>
                <w:color w:val="FFFFFF" w:themeColor="background1"/>
              </w:rPr>
              <w:t>Explicit (Top-Down) Interventions: Dialectical Behavioral Therapy</w:t>
            </w:r>
            <w:r>
              <w:rPr>
                <w:rFonts w:ascii="Times New Roman" w:hAnsi="Times New Roman"/>
                <w:b/>
                <w:color w:val="FFFFFF" w:themeColor="background1"/>
              </w:rPr>
              <w:t xml:space="preserve"> (DBT)</w:t>
            </w:r>
          </w:p>
        </w:tc>
        <w:tc>
          <w:tcPr>
            <w:tcW w:w="1530" w:type="dxa"/>
            <w:shd w:val="clear" w:color="auto" w:fill="C00000"/>
          </w:tcPr>
          <w:p w14:paraId="58281F8A" w14:textId="77777777" w:rsidR="00741E77" w:rsidRPr="00681848" w:rsidRDefault="00741E77" w:rsidP="007E27EF">
            <w:pPr>
              <w:keepNext/>
              <w:spacing w:before="20" w:after="20"/>
              <w:jc w:val="center"/>
              <w:rPr>
                <w:rFonts w:ascii="Times New Roman" w:hAnsi="Times New Roman"/>
                <w:b/>
                <w:color w:val="FFFFFF"/>
              </w:rPr>
            </w:pPr>
            <w:r w:rsidRPr="00681848">
              <w:rPr>
                <w:rFonts w:ascii="Times New Roman" w:hAnsi="Times New Roman"/>
                <w:b/>
                <w:snapToGrid w:val="0"/>
                <w:color w:val="FFFFFF"/>
              </w:rPr>
              <w:t>Month Date</w:t>
            </w:r>
          </w:p>
        </w:tc>
      </w:tr>
      <w:tr w:rsidR="00741E77" w:rsidRPr="00681848" w14:paraId="0AEFF284" w14:textId="77777777" w:rsidTr="007E27EF">
        <w:trPr>
          <w:cantSplit/>
        </w:trPr>
        <w:tc>
          <w:tcPr>
            <w:tcW w:w="9540" w:type="dxa"/>
            <w:gridSpan w:val="2"/>
          </w:tcPr>
          <w:p w14:paraId="6AC461FC" w14:textId="77777777" w:rsidR="00741E77" w:rsidRPr="00681848" w:rsidRDefault="00741E77" w:rsidP="007E27EF">
            <w:pPr>
              <w:keepNext/>
              <w:rPr>
                <w:rFonts w:ascii="Times New Roman" w:hAnsi="Times New Roman"/>
                <w:b/>
              </w:rPr>
            </w:pPr>
            <w:r w:rsidRPr="00681848">
              <w:rPr>
                <w:rFonts w:ascii="Times New Roman" w:hAnsi="Times New Roman"/>
                <w:b/>
                <w:bCs/>
                <w:color w:val="262626"/>
              </w:rPr>
              <w:t xml:space="preserve">Topics </w:t>
            </w:r>
          </w:p>
        </w:tc>
      </w:tr>
      <w:tr w:rsidR="00741E77" w:rsidRPr="00681848" w14:paraId="2E7EA38B" w14:textId="77777777" w:rsidTr="007E27EF">
        <w:trPr>
          <w:cantSplit/>
        </w:trPr>
        <w:tc>
          <w:tcPr>
            <w:tcW w:w="9540" w:type="dxa"/>
            <w:gridSpan w:val="2"/>
          </w:tcPr>
          <w:p w14:paraId="32377012" w14:textId="77777777" w:rsidR="00741E77" w:rsidRPr="00681848" w:rsidRDefault="00741E77" w:rsidP="00741E77">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rPr>
              <w:t>Dialectical behavioral therapy (DBT)</w:t>
            </w:r>
          </w:p>
          <w:p w14:paraId="13D32C46" w14:textId="77777777" w:rsidR="00741E77" w:rsidRPr="00681848" w:rsidRDefault="00741E77" w:rsidP="00741E77">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rPr>
              <w:t>Assessment and treatment planning in DBT</w:t>
            </w:r>
          </w:p>
          <w:p w14:paraId="275622B8" w14:textId="77777777" w:rsidR="00741E77" w:rsidRPr="00681848" w:rsidRDefault="00741E77" w:rsidP="007E27EF">
            <w:pPr>
              <w:pStyle w:val="Level1"/>
              <w:keepNext w:val="0"/>
              <w:numPr>
                <w:ilvl w:val="0"/>
                <w:numId w:val="0"/>
              </w:numPr>
              <w:rPr>
                <w:rFonts w:ascii="Times New Roman" w:hAnsi="Times New Roman" w:cs="Times New Roman"/>
              </w:rPr>
            </w:pPr>
          </w:p>
        </w:tc>
      </w:tr>
    </w:tbl>
    <w:p w14:paraId="4B54D5E6" w14:textId="77777777" w:rsidR="00741E77" w:rsidRPr="00681848" w:rsidRDefault="00741E77" w:rsidP="00741E77">
      <w:pPr>
        <w:pStyle w:val="BodyText"/>
        <w:rPr>
          <w:rFonts w:ascii="Times New Roman" w:hAnsi="Times New Roman" w:cs="Times New Roman"/>
        </w:rPr>
      </w:pPr>
      <w:r w:rsidRPr="00681848">
        <w:rPr>
          <w:rFonts w:ascii="Times New Roman" w:hAnsi="Times New Roman" w:cs="Times New Roman"/>
        </w:rPr>
        <w:t xml:space="preserve">This unit relates to </w:t>
      </w:r>
      <w:r>
        <w:rPr>
          <w:rFonts w:ascii="Times New Roman" w:hAnsi="Times New Roman" w:cs="Times New Roman"/>
        </w:rPr>
        <w:t>C</w:t>
      </w:r>
      <w:r w:rsidRPr="00681848">
        <w:rPr>
          <w:rFonts w:ascii="Times New Roman" w:hAnsi="Times New Roman" w:cs="Times New Roman"/>
        </w:rPr>
        <w:t xml:space="preserve">ourse </w:t>
      </w:r>
      <w:r>
        <w:rPr>
          <w:rFonts w:ascii="Times New Roman" w:hAnsi="Times New Roman" w:cs="Times New Roman"/>
        </w:rPr>
        <w:t>O</w:t>
      </w:r>
      <w:r w:rsidRPr="00681848">
        <w:rPr>
          <w:rFonts w:ascii="Times New Roman" w:hAnsi="Times New Roman" w:cs="Times New Roman"/>
        </w:rPr>
        <w:t>bjectives 1</w:t>
      </w:r>
      <w:r>
        <w:rPr>
          <w:rFonts w:ascii="Times New Roman" w:hAnsi="Times New Roman" w:cs="Times New Roman"/>
        </w:rPr>
        <w:t xml:space="preserve"> through </w:t>
      </w:r>
      <w:r w:rsidRPr="00681848">
        <w:rPr>
          <w:rFonts w:ascii="Times New Roman" w:hAnsi="Times New Roman" w:cs="Times New Roman"/>
        </w:rPr>
        <w:t>5.</w:t>
      </w:r>
    </w:p>
    <w:p w14:paraId="109EC08F" w14:textId="77777777" w:rsidR="00741E77" w:rsidRPr="00681848" w:rsidRDefault="00741E77" w:rsidP="00741E77">
      <w:pPr>
        <w:pStyle w:val="Heading3"/>
        <w:rPr>
          <w:rFonts w:ascii="Times New Roman" w:hAnsi="Times New Roman" w:cs="Times New Roman"/>
        </w:rPr>
      </w:pPr>
      <w:r w:rsidRPr="00681848">
        <w:rPr>
          <w:rFonts w:ascii="Times New Roman" w:hAnsi="Times New Roman" w:cs="Times New Roman"/>
        </w:rPr>
        <w:t>Required Manual Reading on A</w:t>
      </w:r>
      <w:r>
        <w:rPr>
          <w:rFonts w:ascii="Times New Roman" w:hAnsi="Times New Roman" w:cs="Times New Roman"/>
        </w:rPr>
        <w:t>RES</w:t>
      </w:r>
    </w:p>
    <w:p w14:paraId="354DE5EC" w14:textId="77777777" w:rsidR="00741E77" w:rsidRPr="00681848" w:rsidRDefault="00741E77" w:rsidP="00741E77">
      <w:pPr>
        <w:widowControl w:val="0"/>
        <w:autoSpaceDE w:val="0"/>
        <w:autoSpaceDN w:val="0"/>
        <w:adjustRightInd w:val="0"/>
        <w:ind w:left="720" w:hanging="720"/>
        <w:rPr>
          <w:rFonts w:ascii="Times New Roman" w:hAnsi="Times New Roman"/>
          <w:bCs/>
          <w:color w:val="0E0E0E"/>
        </w:rPr>
      </w:pPr>
      <w:r w:rsidRPr="00681848">
        <w:rPr>
          <w:rFonts w:ascii="Times New Roman" w:hAnsi="Times New Roman"/>
          <w:bCs/>
          <w:color w:val="0E0E0E"/>
        </w:rPr>
        <w:t xml:space="preserve">Linehan, M. M. (2015). </w:t>
      </w:r>
      <w:r w:rsidRPr="00681848">
        <w:rPr>
          <w:rFonts w:ascii="Times New Roman" w:hAnsi="Times New Roman"/>
          <w:bCs/>
          <w:i/>
          <w:color w:val="0E0E0E"/>
        </w:rPr>
        <w:t>DBT skills training handouts and worksheets</w:t>
      </w:r>
      <w:r w:rsidRPr="00681848">
        <w:rPr>
          <w:rFonts w:ascii="Times New Roman" w:hAnsi="Times New Roman"/>
          <w:bCs/>
          <w:color w:val="0E0E0E"/>
        </w:rPr>
        <w:t xml:space="preserve"> (2nd ed.). Guilford Press.</w:t>
      </w:r>
      <w:r>
        <w:rPr>
          <w:rFonts w:ascii="Times New Roman" w:hAnsi="Times New Roman"/>
          <w:bCs/>
          <w:color w:val="0E0E0E"/>
        </w:rPr>
        <w:t xml:space="preserve"> </w:t>
      </w:r>
      <w:r w:rsidRPr="00681848">
        <w:rPr>
          <w:rFonts w:ascii="Times New Roman" w:hAnsi="Times New Roman"/>
          <w:bCs/>
          <w:color w:val="0E0E0E"/>
        </w:rPr>
        <w:t>*DBT Manual is available on ARES</w:t>
      </w:r>
    </w:p>
    <w:p w14:paraId="087A5C83" w14:textId="77777777" w:rsidR="00741E77" w:rsidRPr="00681848" w:rsidRDefault="00741E77" w:rsidP="00741E77">
      <w:pPr>
        <w:widowControl w:val="0"/>
        <w:autoSpaceDE w:val="0"/>
        <w:autoSpaceDN w:val="0"/>
        <w:adjustRightInd w:val="0"/>
        <w:ind w:left="720"/>
        <w:rPr>
          <w:rFonts w:ascii="Times New Roman" w:hAnsi="Times New Roman"/>
          <w:bCs/>
          <w:color w:val="0E0E0E"/>
        </w:rPr>
      </w:pPr>
      <w:r w:rsidRPr="00681848">
        <w:rPr>
          <w:rFonts w:ascii="Times New Roman" w:hAnsi="Times New Roman"/>
          <w:bCs/>
          <w:color w:val="0E0E0E"/>
        </w:rPr>
        <w:t>*Student does not need to read entire manual</w:t>
      </w:r>
      <w:r>
        <w:rPr>
          <w:rFonts w:ascii="Times New Roman" w:hAnsi="Times New Roman"/>
          <w:bCs/>
          <w:color w:val="0E0E0E"/>
        </w:rPr>
        <w:t>.</w:t>
      </w:r>
      <w:r w:rsidRPr="00681848">
        <w:rPr>
          <w:rFonts w:ascii="Times New Roman" w:hAnsi="Times New Roman"/>
          <w:bCs/>
          <w:color w:val="0E0E0E"/>
        </w:rPr>
        <w:t xml:space="preserve"> </w:t>
      </w:r>
    </w:p>
    <w:p w14:paraId="593BD5E5" w14:textId="77777777" w:rsidR="00741E77" w:rsidRPr="00681848" w:rsidRDefault="00741E77" w:rsidP="00741E77">
      <w:pPr>
        <w:pStyle w:val="Heading3"/>
        <w:rPr>
          <w:rFonts w:ascii="Times New Roman" w:hAnsi="Times New Roman" w:cs="Times New Roman"/>
        </w:rPr>
      </w:pPr>
      <w:r w:rsidRPr="00681848">
        <w:rPr>
          <w:rFonts w:ascii="Times New Roman" w:hAnsi="Times New Roman" w:cs="Times New Roman"/>
        </w:rPr>
        <w:t>Recommended Readings</w:t>
      </w:r>
    </w:p>
    <w:p w14:paraId="678996E5" w14:textId="77777777" w:rsidR="00741E77" w:rsidRPr="009B79CB" w:rsidRDefault="00741E77" w:rsidP="00741E77">
      <w:pPr>
        <w:widowControl w:val="0"/>
        <w:autoSpaceDE w:val="0"/>
        <w:autoSpaceDN w:val="0"/>
        <w:adjustRightInd w:val="0"/>
        <w:spacing w:after="200"/>
        <w:ind w:left="720" w:hanging="720"/>
        <w:rPr>
          <w:rFonts w:ascii="Times New Roman" w:hAnsi="Times New Roman"/>
          <w:bCs/>
          <w:color w:val="000000" w:themeColor="text1"/>
        </w:rPr>
      </w:pPr>
      <w:r w:rsidRPr="00681848">
        <w:rPr>
          <w:rFonts w:ascii="Times New Roman" w:hAnsi="Times New Roman"/>
          <w:bCs/>
          <w:color w:val="000000" w:themeColor="text1"/>
        </w:rPr>
        <w:t xml:space="preserve">Resick, P. A., Monson, C. M., &amp; Chard, K. M. (2016). </w:t>
      </w:r>
      <w:r w:rsidRPr="00681848">
        <w:rPr>
          <w:rFonts w:ascii="Times New Roman" w:hAnsi="Times New Roman"/>
          <w:bCs/>
          <w:i/>
          <w:color w:val="000000" w:themeColor="text1"/>
        </w:rPr>
        <w:t>Cognitive processing therapy for PTSD: A comprehensive manual.</w:t>
      </w:r>
      <w:r w:rsidRPr="00681848">
        <w:rPr>
          <w:rFonts w:ascii="Times New Roman" w:hAnsi="Times New Roman"/>
          <w:bCs/>
          <w:color w:val="000000" w:themeColor="text1"/>
        </w:rPr>
        <w:t xml:space="preserve"> Guilford Press.</w:t>
      </w:r>
      <w:r>
        <w:rPr>
          <w:rFonts w:ascii="Times New Roman" w:hAnsi="Times New Roman"/>
          <w:bCs/>
          <w:color w:val="000000" w:themeColor="text1"/>
        </w:rPr>
        <w:br/>
      </w:r>
      <w:r w:rsidRPr="00681848">
        <w:rPr>
          <w:rFonts w:ascii="Times New Roman" w:hAnsi="Times New Roman"/>
          <w:bCs/>
          <w:color w:val="0E0E0E"/>
        </w:rPr>
        <w:t xml:space="preserve">Chapter 1: The </w:t>
      </w:r>
      <w:r>
        <w:rPr>
          <w:rFonts w:ascii="Times New Roman" w:hAnsi="Times New Roman"/>
          <w:bCs/>
          <w:color w:val="0E0E0E"/>
        </w:rPr>
        <w:t>o</w:t>
      </w:r>
      <w:r w:rsidRPr="00681848">
        <w:rPr>
          <w:rFonts w:ascii="Times New Roman" w:hAnsi="Times New Roman"/>
          <w:bCs/>
          <w:color w:val="0E0E0E"/>
        </w:rPr>
        <w:t xml:space="preserve">rigins of </w:t>
      </w:r>
      <w:r>
        <w:rPr>
          <w:rFonts w:ascii="Times New Roman" w:hAnsi="Times New Roman"/>
          <w:bCs/>
          <w:color w:val="0E0E0E"/>
        </w:rPr>
        <w:t>c</w:t>
      </w:r>
      <w:r w:rsidRPr="00681848">
        <w:rPr>
          <w:rFonts w:ascii="Times New Roman" w:hAnsi="Times New Roman"/>
          <w:bCs/>
          <w:color w:val="0E0E0E"/>
        </w:rPr>
        <w:t xml:space="preserve">ognitive </w:t>
      </w:r>
      <w:r>
        <w:rPr>
          <w:rFonts w:ascii="Times New Roman" w:hAnsi="Times New Roman"/>
          <w:bCs/>
          <w:color w:val="0E0E0E"/>
        </w:rPr>
        <w:t>p</w:t>
      </w:r>
      <w:r w:rsidRPr="00681848">
        <w:rPr>
          <w:rFonts w:ascii="Times New Roman" w:hAnsi="Times New Roman"/>
          <w:bCs/>
          <w:color w:val="0E0E0E"/>
        </w:rPr>
        <w:t xml:space="preserve">rocessing </w:t>
      </w:r>
      <w:r>
        <w:rPr>
          <w:rFonts w:ascii="Times New Roman" w:hAnsi="Times New Roman"/>
          <w:bCs/>
          <w:color w:val="0E0E0E"/>
        </w:rPr>
        <w:t>t</w:t>
      </w:r>
      <w:r w:rsidRPr="00681848">
        <w:rPr>
          <w:rFonts w:ascii="Times New Roman" w:hAnsi="Times New Roman"/>
          <w:bCs/>
          <w:color w:val="0E0E0E"/>
        </w:rPr>
        <w:t>herapy</w:t>
      </w:r>
      <w:r>
        <w:rPr>
          <w:rFonts w:ascii="Times New Roman" w:hAnsi="Times New Roman"/>
          <w:bCs/>
          <w:color w:val="000000" w:themeColor="text1"/>
        </w:rPr>
        <w:br/>
      </w:r>
      <w:r w:rsidRPr="00681848">
        <w:rPr>
          <w:rFonts w:ascii="Times New Roman" w:hAnsi="Times New Roman"/>
          <w:bCs/>
          <w:color w:val="0E0E0E"/>
        </w:rPr>
        <w:t>Chapter 5: Overview of PTSD and CPT: Session 1</w:t>
      </w:r>
    </w:p>
    <w:tbl>
      <w:tblPr>
        <w:tblW w:w="0" w:type="auto"/>
        <w:tblInd w:w="18" w:type="dxa"/>
        <w:tblLook w:val="04A0" w:firstRow="1" w:lastRow="0" w:firstColumn="1" w:lastColumn="0" w:noHBand="0" w:noVBand="1"/>
      </w:tblPr>
      <w:tblGrid>
        <w:gridCol w:w="7834"/>
        <w:gridCol w:w="6"/>
        <w:gridCol w:w="1502"/>
      </w:tblGrid>
      <w:tr w:rsidR="00E66043" w:rsidRPr="00AE3156" w14:paraId="7B09EC1E" w14:textId="77777777" w:rsidTr="007E27EF">
        <w:trPr>
          <w:cantSplit/>
          <w:tblHeader/>
        </w:trPr>
        <w:tc>
          <w:tcPr>
            <w:tcW w:w="7840" w:type="dxa"/>
            <w:gridSpan w:val="2"/>
            <w:shd w:val="clear" w:color="auto" w:fill="C00000"/>
          </w:tcPr>
          <w:p w14:paraId="08FBE123" w14:textId="77777777" w:rsidR="00E66043" w:rsidRPr="00AE3156" w:rsidRDefault="00E66043" w:rsidP="007E27EF">
            <w:pPr>
              <w:pStyle w:val="Heading5"/>
              <w:ind w:left="1590" w:hanging="1530"/>
              <w:rPr>
                <w:rFonts w:ascii="Times New Roman" w:hAnsi="Times New Roman"/>
                <w:b/>
                <w:color w:val="FFFFFF" w:themeColor="background1"/>
              </w:rPr>
            </w:pPr>
            <w:r w:rsidRPr="00AE3156">
              <w:rPr>
                <w:rFonts w:ascii="Times New Roman" w:hAnsi="Times New Roman"/>
                <w:b/>
                <w:snapToGrid w:val="0"/>
                <w:color w:val="FFFFFF"/>
              </w:rPr>
              <w:t>Unit 6:</w:t>
            </w:r>
            <w:r w:rsidRPr="00AE3156">
              <w:rPr>
                <w:rFonts w:ascii="Times New Roman" w:hAnsi="Times New Roman"/>
                <w:b/>
                <w:snapToGrid w:val="0"/>
                <w:color w:val="FFFFFF"/>
              </w:rPr>
              <w:tab/>
            </w:r>
            <w:r w:rsidRPr="00AE3156">
              <w:rPr>
                <w:rFonts w:ascii="Times New Roman" w:hAnsi="Times New Roman"/>
                <w:b/>
                <w:color w:val="FFFFFF" w:themeColor="background1"/>
              </w:rPr>
              <w:t xml:space="preserve">Neurobiology of Sexual and Gender Minorities and Explicit (Top-Down) Interventions for the </w:t>
            </w:r>
            <w:r w:rsidRPr="00AE3156">
              <w:rPr>
                <w:rFonts w:ascii="Times New Roman" w:hAnsi="Times New Roman"/>
                <w:b/>
                <w:snapToGrid w:val="0"/>
                <w:color w:val="FFFFFF"/>
              </w:rPr>
              <w:t>LGBTQ and GNC Community</w:t>
            </w:r>
          </w:p>
        </w:tc>
        <w:tc>
          <w:tcPr>
            <w:tcW w:w="1502" w:type="dxa"/>
            <w:shd w:val="clear" w:color="auto" w:fill="C00000"/>
          </w:tcPr>
          <w:p w14:paraId="41F8A620" w14:textId="77777777" w:rsidR="00E66043" w:rsidRPr="00AE3156" w:rsidRDefault="00E66043" w:rsidP="007E27EF">
            <w:pPr>
              <w:keepNext/>
              <w:spacing w:before="20" w:after="20"/>
              <w:jc w:val="center"/>
              <w:rPr>
                <w:rFonts w:ascii="Times New Roman" w:hAnsi="Times New Roman"/>
                <w:b/>
                <w:color w:val="FFFFFF"/>
              </w:rPr>
            </w:pPr>
            <w:r w:rsidRPr="00AE3156">
              <w:rPr>
                <w:rFonts w:ascii="Times New Roman" w:hAnsi="Times New Roman"/>
                <w:b/>
                <w:snapToGrid w:val="0"/>
                <w:color w:val="FFFFFF"/>
              </w:rPr>
              <w:t>Month Date</w:t>
            </w:r>
          </w:p>
        </w:tc>
      </w:tr>
      <w:tr w:rsidR="00741E77" w:rsidRPr="00681848" w14:paraId="1C7D6F99" w14:textId="77777777" w:rsidTr="00E66043">
        <w:trPr>
          <w:cantSplit/>
          <w:tblHeader/>
        </w:trPr>
        <w:tc>
          <w:tcPr>
            <w:tcW w:w="7834" w:type="dxa"/>
            <w:shd w:val="clear" w:color="auto" w:fill="C00000"/>
          </w:tcPr>
          <w:p w14:paraId="327647D9" w14:textId="7895A975" w:rsidR="00741E77" w:rsidRPr="00681848" w:rsidRDefault="00741E77" w:rsidP="00E66043">
            <w:pPr>
              <w:keepNext/>
              <w:spacing w:before="20" w:after="20"/>
              <w:rPr>
                <w:rFonts w:ascii="Times New Roman" w:hAnsi="Times New Roman"/>
                <w:b/>
                <w:color w:val="FFFFFF"/>
              </w:rPr>
            </w:pPr>
          </w:p>
        </w:tc>
        <w:tc>
          <w:tcPr>
            <w:tcW w:w="1508" w:type="dxa"/>
            <w:gridSpan w:val="2"/>
            <w:shd w:val="clear" w:color="auto" w:fill="C00000"/>
          </w:tcPr>
          <w:p w14:paraId="7EAF0C72" w14:textId="31C6F1EF" w:rsidR="00741E77" w:rsidRPr="00681848" w:rsidRDefault="00741E77" w:rsidP="00E66043">
            <w:pPr>
              <w:keepNext/>
              <w:spacing w:before="20" w:after="20"/>
              <w:rPr>
                <w:rFonts w:ascii="Times New Roman" w:hAnsi="Times New Roman"/>
                <w:b/>
                <w:color w:val="FFFFFF"/>
              </w:rPr>
            </w:pPr>
          </w:p>
        </w:tc>
      </w:tr>
      <w:tr w:rsidR="00741E77" w:rsidRPr="00681848" w14:paraId="0AA93CE2" w14:textId="77777777" w:rsidTr="00E66043">
        <w:trPr>
          <w:cantSplit/>
        </w:trPr>
        <w:tc>
          <w:tcPr>
            <w:tcW w:w="9342" w:type="dxa"/>
            <w:gridSpan w:val="3"/>
          </w:tcPr>
          <w:p w14:paraId="132EEF91" w14:textId="77777777" w:rsidR="00741E77" w:rsidRPr="00681848" w:rsidRDefault="00741E77" w:rsidP="007E27EF">
            <w:pPr>
              <w:keepNext/>
              <w:rPr>
                <w:rFonts w:ascii="Times New Roman" w:hAnsi="Times New Roman"/>
                <w:b/>
              </w:rPr>
            </w:pPr>
            <w:r w:rsidRPr="00681848">
              <w:rPr>
                <w:rFonts w:ascii="Times New Roman" w:hAnsi="Times New Roman"/>
                <w:b/>
                <w:bCs/>
                <w:color w:val="262626"/>
              </w:rPr>
              <w:t xml:space="preserve">Topics </w:t>
            </w:r>
          </w:p>
        </w:tc>
      </w:tr>
      <w:tr w:rsidR="00741E77" w:rsidRPr="00681848" w14:paraId="2F34B624" w14:textId="77777777" w:rsidTr="00E66043">
        <w:trPr>
          <w:cantSplit/>
        </w:trPr>
        <w:tc>
          <w:tcPr>
            <w:tcW w:w="9342" w:type="dxa"/>
            <w:gridSpan w:val="3"/>
          </w:tcPr>
          <w:p w14:paraId="19916E37" w14:textId="77777777" w:rsidR="00741E77" w:rsidRPr="00681848" w:rsidRDefault="00741E77" w:rsidP="00E66043">
            <w:pPr>
              <w:pStyle w:val="Level1"/>
              <w:keepNext w:val="0"/>
              <w:numPr>
                <w:ilvl w:val="0"/>
                <w:numId w:val="0"/>
              </w:numPr>
              <w:rPr>
                <w:rFonts w:ascii="Times New Roman" w:hAnsi="Times New Roman" w:cs="Times New Roman"/>
              </w:rPr>
            </w:pPr>
          </w:p>
          <w:tbl>
            <w:tblPr>
              <w:tblW w:w="0" w:type="auto"/>
              <w:tblInd w:w="18" w:type="dxa"/>
              <w:tblLook w:val="04A0" w:firstRow="1" w:lastRow="0" w:firstColumn="1" w:lastColumn="0" w:noHBand="0" w:noVBand="1"/>
            </w:tblPr>
            <w:tblGrid>
              <w:gridCol w:w="9108"/>
            </w:tblGrid>
            <w:tr w:rsidR="00E66043" w:rsidRPr="00AE3156" w14:paraId="125242CA" w14:textId="77777777" w:rsidTr="007E27EF">
              <w:trPr>
                <w:cantSplit/>
              </w:trPr>
              <w:tc>
                <w:tcPr>
                  <w:tcW w:w="9342" w:type="dxa"/>
                </w:tcPr>
                <w:p w14:paraId="0E8251C2" w14:textId="77777777" w:rsidR="00E66043" w:rsidRPr="00AE3156" w:rsidRDefault="00E66043" w:rsidP="00E66043">
                  <w:pPr>
                    <w:pStyle w:val="Level1"/>
                    <w:keepNext w:val="0"/>
                    <w:numPr>
                      <w:ilvl w:val="0"/>
                      <w:numId w:val="0"/>
                    </w:numPr>
                    <w:ind w:left="288"/>
                    <w:rPr>
                      <w:rFonts w:ascii="Times New Roman" w:hAnsi="Times New Roman" w:cs="Times New Roman"/>
                    </w:rPr>
                  </w:pPr>
                </w:p>
                <w:p w14:paraId="38873BF2" w14:textId="77777777" w:rsidR="00E66043" w:rsidRPr="00AE3156" w:rsidRDefault="00E66043" w:rsidP="00E66043">
                  <w:pPr>
                    <w:pStyle w:val="Level1"/>
                    <w:keepNext w:val="0"/>
                    <w:tabs>
                      <w:tab w:val="clear" w:pos="1800"/>
                      <w:tab w:val="num" w:pos="360"/>
                    </w:tabs>
                    <w:ind w:left="288" w:hanging="288"/>
                    <w:rPr>
                      <w:rFonts w:ascii="Times New Roman" w:hAnsi="Times New Roman" w:cs="Times New Roman"/>
                    </w:rPr>
                  </w:pPr>
                  <w:r w:rsidRPr="00AE3156">
                    <w:rPr>
                      <w:rFonts w:ascii="Times New Roman" w:hAnsi="Times New Roman" w:cs="Times New Roman"/>
                    </w:rPr>
                    <w:t>Understand the person-in-environment context for sexual and gender nonconforming (GNC) minorities</w:t>
                  </w:r>
                </w:p>
                <w:p w14:paraId="37137CCB" w14:textId="77777777" w:rsidR="00E66043" w:rsidRPr="00AE3156" w:rsidRDefault="00E66043" w:rsidP="00E66043">
                  <w:pPr>
                    <w:pStyle w:val="Level1"/>
                    <w:keepNext w:val="0"/>
                    <w:tabs>
                      <w:tab w:val="clear" w:pos="1800"/>
                      <w:tab w:val="num" w:pos="360"/>
                    </w:tabs>
                    <w:ind w:left="288" w:hanging="288"/>
                    <w:rPr>
                      <w:rFonts w:ascii="Times New Roman" w:hAnsi="Times New Roman" w:cs="Times New Roman"/>
                    </w:rPr>
                  </w:pPr>
                  <w:r w:rsidRPr="00AE3156">
                    <w:rPr>
                      <w:rFonts w:ascii="Times New Roman" w:hAnsi="Times New Roman" w:cs="Times New Roman"/>
                    </w:rPr>
                    <w:t>Provide education on LGBTQ populations</w:t>
                  </w:r>
                </w:p>
                <w:p w14:paraId="01A75556" w14:textId="77777777" w:rsidR="00E66043" w:rsidRPr="00AE3156" w:rsidRDefault="00E66043" w:rsidP="00E66043">
                  <w:pPr>
                    <w:pStyle w:val="Level1"/>
                    <w:keepNext w:val="0"/>
                    <w:tabs>
                      <w:tab w:val="clear" w:pos="1800"/>
                      <w:tab w:val="num" w:pos="360"/>
                    </w:tabs>
                    <w:ind w:left="288" w:hanging="288"/>
                    <w:rPr>
                      <w:rFonts w:ascii="Times New Roman" w:hAnsi="Times New Roman" w:cs="Times New Roman"/>
                    </w:rPr>
                  </w:pPr>
                  <w:r w:rsidRPr="00AE3156">
                    <w:rPr>
                      <w:rFonts w:ascii="Times New Roman" w:hAnsi="Times New Roman" w:cs="Times New Roman"/>
                    </w:rPr>
                    <w:t>Introduce gay affirmative therapy or LGBTQ affirmative therapy stance</w:t>
                  </w:r>
                </w:p>
                <w:p w14:paraId="0B8172B4" w14:textId="77777777" w:rsidR="00E66043" w:rsidRPr="00AE3156" w:rsidRDefault="00E66043" w:rsidP="00E66043">
                  <w:pPr>
                    <w:pStyle w:val="Level1"/>
                    <w:tabs>
                      <w:tab w:val="clear" w:pos="1800"/>
                      <w:tab w:val="num" w:pos="360"/>
                    </w:tabs>
                    <w:ind w:left="288" w:hanging="288"/>
                    <w:rPr>
                      <w:rFonts w:ascii="Times New Roman" w:hAnsi="Times New Roman" w:cs="Times New Roman"/>
                      <w:color w:val="000000" w:themeColor="text1"/>
                    </w:rPr>
                  </w:pPr>
                  <w:r w:rsidRPr="00AE3156">
                    <w:rPr>
                      <w:rFonts w:ascii="Times New Roman" w:hAnsi="Times New Roman" w:cs="Times New Roman"/>
                      <w:color w:val="000000" w:themeColor="text1"/>
                    </w:rPr>
                    <w:t>Understand minority stress theory in application to sexual and gender nonconforming minorities</w:t>
                  </w:r>
                </w:p>
                <w:p w14:paraId="001A0830" w14:textId="77777777" w:rsidR="00E66043" w:rsidRPr="00AE3156" w:rsidRDefault="00E66043" w:rsidP="00E66043">
                  <w:pPr>
                    <w:pStyle w:val="Level1"/>
                    <w:tabs>
                      <w:tab w:val="clear" w:pos="1800"/>
                      <w:tab w:val="num" w:pos="360"/>
                    </w:tabs>
                    <w:ind w:left="288" w:hanging="288"/>
                    <w:rPr>
                      <w:rFonts w:ascii="Times New Roman" w:hAnsi="Times New Roman" w:cs="Times New Roman"/>
                      <w:color w:val="000000" w:themeColor="text1"/>
                    </w:rPr>
                  </w:pPr>
                  <w:r w:rsidRPr="00AE3156">
                    <w:rPr>
                      <w:rFonts w:ascii="Times New Roman" w:hAnsi="Times New Roman" w:cs="Times New Roman"/>
                      <w:color w:val="000000" w:themeColor="text1"/>
                    </w:rPr>
                    <w:t>Apply LGBTQ affirmative therapy with a top-down intervention conceptual framework</w:t>
                  </w:r>
                </w:p>
                <w:p w14:paraId="01B8B92C" w14:textId="77777777" w:rsidR="00E66043" w:rsidRPr="00AE3156" w:rsidRDefault="00E66043" w:rsidP="00E66043">
                  <w:pPr>
                    <w:pStyle w:val="Level1"/>
                    <w:tabs>
                      <w:tab w:val="clear" w:pos="1800"/>
                      <w:tab w:val="num" w:pos="360"/>
                    </w:tabs>
                    <w:ind w:left="288" w:hanging="288"/>
                    <w:rPr>
                      <w:rFonts w:ascii="Times New Roman" w:hAnsi="Times New Roman" w:cs="Times New Roman"/>
                      <w:color w:val="000000" w:themeColor="text1"/>
                    </w:rPr>
                  </w:pPr>
                  <w:r w:rsidRPr="00AE3156">
                    <w:rPr>
                      <w:rFonts w:ascii="Times New Roman" w:hAnsi="Times New Roman" w:cs="Times New Roman"/>
                      <w:color w:val="000000" w:themeColor="text1"/>
                    </w:rPr>
                    <w:t>Discuss the similarities and differences of working with LGBTQ populations through a trauma lens as compared to heterosexual or cisgender identities</w:t>
                  </w:r>
                </w:p>
                <w:p w14:paraId="26A490C3" w14:textId="77777777" w:rsidR="00E66043" w:rsidRPr="00AE3156" w:rsidRDefault="00E66043" w:rsidP="00E66043">
                  <w:pPr>
                    <w:pStyle w:val="Level1"/>
                    <w:keepNext w:val="0"/>
                    <w:numPr>
                      <w:ilvl w:val="0"/>
                      <w:numId w:val="0"/>
                    </w:numPr>
                    <w:rPr>
                      <w:rFonts w:ascii="Times New Roman" w:hAnsi="Times New Roman" w:cs="Times New Roman"/>
                    </w:rPr>
                  </w:pPr>
                </w:p>
              </w:tc>
            </w:tr>
          </w:tbl>
          <w:p w14:paraId="18A5E451" w14:textId="5137C223" w:rsidR="00741E77" w:rsidRPr="00681848" w:rsidRDefault="00741E77" w:rsidP="00E66043">
            <w:pPr>
              <w:pStyle w:val="BodyText"/>
              <w:rPr>
                <w:rFonts w:ascii="Times New Roman" w:hAnsi="Times New Roman" w:cs="Times New Roman"/>
              </w:rPr>
            </w:pPr>
          </w:p>
        </w:tc>
      </w:tr>
    </w:tbl>
    <w:p w14:paraId="6E476E4C" w14:textId="3ADE8808" w:rsidR="00741E77" w:rsidRPr="00E66043" w:rsidRDefault="00741E77" w:rsidP="00E66043">
      <w:pPr>
        <w:pStyle w:val="BodyText"/>
        <w:rPr>
          <w:rFonts w:ascii="Times New Roman" w:hAnsi="Times New Roman" w:cs="Times New Roman"/>
        </w:rPr>
      </w:pPr>
      <w:r w:rsidRPr="00681848">
        <w:rPr>
          <w:rFonts w:ascii="Times New Roman" w:hAnsi="Times New Roman" w:cs="Times New Roman"/>
        </w:rPr>
        <w:t xml:space="preserve">This unit relates to </w:t>
      </w:r>
      <w:r>
        <w:rPr>
          <w:rFonts w:ascii="Times New Roman" w:hAnsi="Times New Roman" w:cs="Times New Roman"/>
        </w:rPr>
        <w:t>C</w:t>
      </w:r>
      <w:r w:rsidRPr="00681848">
        <w:rPr>
          <w:rFonts w:ascii="Times New Roman" w:hAnsi="Times New Roman" w:cs="Times New Roman"/>
        </w:rPr>
        <w:t xml:space="preserve">ourse </w:t>
      </w:r>
      <w:r>
        <w:rPr>
          <w:rFonts w:ascii="Times New Roman" w:hAnsi="Times New Roman" w:cs="Times New Roman"/>
        </w:rPr>
        <w:t>O</w:t>
      </w:r>
      <w:r w:rsidRPr="00681848">
        <w:rPr>
          <w:rFonts w:ascii="Times New Roman" w:hAnsi="Times New Roman" w:cs="Times New Roman"/>
        </w:rPr>
        <w:t>bjectives 1</w:t>
      </w:r>
      <w:r>
        <w:rPr>
          <w:rFonts w:ascii="Times New Roman" w:hAnsi="Times New Roman" w:cs="Times New Roman"/>
        </w:rPr>
        <w:t xml:space="preserve"> through </w:t>
      </w:r>
      <w:r w:rsidR="00E66043">
        <w:rPr>
          <w:rFonts w:ascii="Times New Roman" w:hAnsi="Times New Roman" w:cs="Times New Roman"/>
        </w:rPr>
        <w:t>5</w:t>
      </w:r>
    </w:p>
    <w:p w14:paraId="20A20A26" w14:textId="77777777" w:rsidR="00E66043" w:rsidRPr="00AE3156" w:rsidRDefault="00E66043" w:rsidP="00E66043">
      <w:pPr>
        <w:pStyle w:val="Heading3"/>
        <w:rPr>
          <w:rFonts w:ascii="Times New Roman" w:hAnsi="Times New Roman" w:cs="Times New Roman"/>
        </w:rPr>
      </w:pPr>
      <w:r w:rsidRPr="00AE3156">
        <w:rPr>
          <w:rFonts w:ascii="Times New Roman" w:hAnsi="Times New Roman" w:cs="Times New Roman"/>
        </w:rPr>
        <w:t>Required Readings</w:t>
      </w:r>
    </w:p>
    <w:p w14:paraId="036C21E2" w14:textId="77777777" w:rsidR="00E66043" w:rsidRPr="00AE3156" w:rsidRDefault="00E66043" w:rsidP="00E66043">
      <w:pPr>
        <w:spacing w:after="200"/>
        <w:ind w:left="720" w:hanging="720"/>
        <w:rPr>
          <w:rFonts w:ascii="Times New Roman" w:hAnsi="Times New Roman"/>
          <w:color w:val="212121"/>
          <w:shd w:val="clear" w:color="auto" w:fill="FFFFFF"/>
        </w:rPr>
      </w:pPr>
      <w:r w:rsidRPr="00AE3156">
        <w:rPr>
          <w:rFonts w:ascii="Times New Roman" w:hAnsi="Times New Roman"/>
          <w:color w:val="212121"/>
          <w:shd w:val="clear" w:color="auto" w:fill="FFFFFF"/>
        </w:rPr>
        <w:t>Alessi, E. J. (2014). A framework for incorporating minority stress theory into treatment with sexual minority clients.</w:t>
      </w:r>
      <w:r w:rsidRPr="00AE3156">
        <w:rPr>
          <w:rFonts w:ascii="Times New Roman" w:hAnsi="Times New Roman"/>
          <w:i/>
          <w:iCs/>
          <w:color w:val="212121"/>
          <w:bdr w:val="none" w:sz="0" w:space="0" w:color="auto" w:frame="1"/>
        </w:rPr>
        <w:t> Journal of Gay and Lesbian Mental Health</w:t>
      </w:r>
      <w:r w:rsidRPr="00AE3156">
        <w:rPr>
          <w:rFonts w:ascii="Times New Roman" w:hAnsi="Times New Roman"/>
          <w:color w:val="212121"/>
          <w:shd w:val="clear" w:color="auto" w:fill="FFFFFF"/>
        </w:rPr>
        <w:t xml:space="preserve">, </w:t>
      </w:r>
      <w:r w:rsidRPr="00AE3156">
        <w:rPr>
          <w:rFonts w:ascii="Times New Roman" w:hAnsi="Times New Roman"/>
          <w:i/>
          <w:color w:val="212121"/>
          <w:shd w:val="clear" w:color="auto" w:fill="FFFFFF"/>
        </w:rPr>
        <w:t>18</w:t>
      </w:r>
      <w:r w:rsidRPr="00AE3156">
        <w:rPr>
          <w:rFonts w:ascii="Times New Roman" w:hAnsi="Times New Roman"/>
          <w:color w:val="212121"/>
          <w:shd w:val="clear" w:color="auto" w:fill="FFFFFF"/>
        </w:rPr>
        <w:t>, 47–66.</w:t>
      </w:r>
    </w:p>
    <w:p w14:paraId="665C98EA" w14:textId="77777777" w:rsidR="00E66043" w:rsidRPr="00726F27" w:rsidRDefault="00E66043" w:rsidP="00E66043">
      <w:pPr>
        <w:rPr>
          <w:rFonts w:ascii="Times New Roman" w:hAnsi="Times New Roman"/>
          <w:bCs/>
          <w:i/>
          <w:color w:val="1A1A1A"/>
        </w:rPr>
      </w:pPr>
      <w:r w:rsidRPr="00726F27">
        <w:rPr>
          <w:rFonts w:ascii="Times New Roman" w:hAnsi="Times New Roman"/>
          <w:bCs/>
          <w:color w:val="1A1A1A"/>
        </w:rPr>
        <w:t xml:space="preserve">Arguello, T. M. (2018).  Identity development.  In M. P. Dentato (Ed.), </w:t>
      </w:r>
      <w:r w:rsidRPr="00726F27">
        <w:rPr>
          <w:rFonts w:ascii="Times New Roman" w:hAnsi="Times New Roman"/>
          <w:bCs/>
          <w:i/>
          <w:color w:val="1A1A1A"/>
        </w:rPr>
        <w:t xml:space="preserve">Social work practice with the </w:t>
      </w:r>
    </w:p>
    <w:p w14:paraId="09634398" w14:textId="77777777" w:rsidR="00E66043" w:rsidRPr="00726F27" w:rsidRDefault="00E66043" w:rsidP="00E66043">
      <w:pPr>
        <w:ind w:firstLine="720"/>
        <w:rPr>
          <w:rFonts w:ascii="Times New Roman" w:hAnsi="Times New Roman"/>
          <w:bCs/>
          <w:color w:val="1A1A1A"/>
        </w:rPr>
      </w:pPr>
      <w:r w:rsidRPr="00726F27">
        <w:rPr>
          <w:rFonts w:ascii="Times New Roman" w:hAnsi="Times New Roman"/>
          <w:bCs/>
          <w:i/>
          <w:color w:val="1A1A1A"/>
        </w:rPr>
        <w:t>LGBTQ community.</w:t>
      </w:r>
      <w:r w:rsidRPr="00726F27">
        <w:rPr>
          <w:rFonts w:ascii="Times New Roman" w:hAnsi="Times New Roman"/>
          <w:bCs/>
          <w:color w:val="1A1A1A"/>
        </w:rPr>
        <w:t xml:space="preserve"> New York, NY: Oxford University</w:t>
      </w:r>
      <w:r w:rsidRPr="00726F27">
        <w:rPr>
          <w:rFonts w:ascii="Times New Roman" w:hAnsi="Times New Roman"/>
          <w:color w:val="1A1A1A"/>
        </w:rPr>
        <w:t xml:space="preserve"> Press.</w:t>
      </w:r>
    </w:p>
    <w:p w14:paraId="4024D7FD" w14:textId="77777777" w:rsidR="00E66043" w:rsidRDefault="00E66043" w:rsidP="00E66043">
      <w:pPr>
        <w:widowControl w:val="0"/>
        <w:tabs>
          <w:tab w:val="left" w:pos="720"/>
        </w:tabs>
        <w:autoSpaceDE w:val="0"/>
        <w:autoSpaceDN w:val="0"/>
        <w:adjustRightInd w:val="0"/>
        <w:rPr>
          <w:rFonts w:ascii="Times New Roman" w:hAnsi="Times New Roman"/>
        </w:rPr>
      </w:pPr>
    </w:p>
    <w:p w14:paraId="607EE079" w14:textId="7ABDF8A3" w:rsidR="00E66043" w:rsidRDefault="00E66043" w:rsidP="00E66043">
      <w:pPr>
        <w:widowControl w:val="0"/>
        <w:tabs>
          <w:tab w:val="left" w:pos="720"/>
        </w:tabs>
        <w:autoSpaceDE w:val="0"/>
        <w:autoSpaceDN w:val="0"/>
        <w:adjustRightInd w:val="0"/>
        <w:ind w:left="720" w:hanging="720"/>
        <w:rPr>
          <w:rFonts w:ascii="Times New Roman" w:hAnsi="Times New Roman"/>
        </w:rPr>
      </w:pPr>
      <w:r w:rsidRPr="00AE3156">
        <w:rPr>
          <w:rFonts w:ascii="Times New Roman" w:hAnsi="Times New Roman"/>
        </w:rPr>
        <w:t xml:space="preserve">Goldbach, J., &amp; Dunlap, S. (2016). Social work practice with sexual minorities. In E. Schott &amp; E. Weiss (Eds.), </w:t>
      </w:r>
      <w:r w:rsidRPr="00AE3156">
        <w:rPr>
          <w:rFonts w:ascii="Times New Roman" w:hAnsi="Times New Roman"/>
          <w:i/>
        </w:rPr>
        <w:t xml:space="preserve">Transformative social work practice. </w:t>
      </w:r>
      <w:r w:rsidRPr="00AE3156">
        <w:rPr>
          <w:rFonts w:ascii="Times New Roman" w:hAnsi="Times New Roman"/>
        </w:rPr>
        <w:t>Thousand Oaks, CA: Sage Publications, Inc.</w:t>
      </w:r>
    </w:p>
    <w:p w14:paraId="22D405C2" w14:textId="77777777" w:rsidR="00E66043" w:rsidRDefault="00E66043" w:rsidP="00E66043">
      <w:pPr>
        <w:rPr>
          <w:rFonts w:ascii="Times New Roman" w:hAnsi="Times New Roman"/>
        </w:rPr>
      </w:pPr>
      <w:r w:rsidRPr="00997EAC">
        <w:rPr>
          <w:rFonts w:ascii="Times New Roman" w:hAnsi="Times New Roman"/>
        </w:rPr>
        <w:t>Schott, E. (2021). LGBTQI Identity Iguana (Chapter 4).</w:t>
      </w:r>
      <w:r w:rsidRPr="00997EAC">
        <w:rPr>
          <w:rFonts w:ascii="Times New Roman" w:hAnsi="Times New Roman"/>
          <w:i/>
          <w:iCs/>
        </w:rPr>
        <w:t xml:space="preserve"> LGBTQI Workbook for CBT. </w:t>
      </w:r>
      <w:r w:rsidRPr="00997EAC">
        <w:rPr>
          <w:rFonts w:ascii="Times New Roman" w:hAnsi="Times New Roman"/>
        </w:rPr>
        <w:t>Routledge.</w:t>
      </w:r>
    </w:p>
    <w:p w14:paraId="3AEDB85F" w14:textId="77777777" w:rsidR="00E66043" w:rsidRDefault="00E66043" w:rsidP="00E66043">
      <w:pPr>
        <w:rPr>
          <w:rFonts w:ascii="Times New Roman" w:hAnsi="Times New Roman"/>
        </w:rPr>
      </w:pPr>
      <w:r>
        <w:rPr>
          <w:rFonts w:ascii="Times New Roman" w:hAnsi="Times New Roman"/>
        </w:rPr>
        <w:tab/>
        <w:t>*see file on Blackboard or VAC</w:t>
      </w:r>
    </w:p>
    <w:p w14:paraId="64F87348" w14:textId="77777777" w:rsidR="00E66043" w:rsidRPr="00A5049E" w:rsidRDefault="00E66043" w:rsidP="00E66043">
      <w:pPr>
        <w:widowControl w:val="0"/>
        <w:tabs>
          <w:tab w:val="left" w:pos="720"/>
        </w:tabs>
        <w:autoSpaceDE w:val="0"/>
        <w:autoSpaceDN w:val="0"/>
        <w:adjustRightInd w:val="0"/>
        <w:ind w:left="720" w:hanging="720"/>
        <w:rPr>
          <w:rFonts w:ascii="Times New Roman" w:hAnsi="Times New Roman"/>
        </w:rPr>
      </w:pPr>
    </w:p>
    <w:p w14:paraId="7E765A72" w14:textId="77777777" w:rsidR="00E66043" w:rsidRPr="00681848" w:rsidRDefault="00E66043" w:rsidP="00E66043">
      <w:pPr>
        <w:pStyle w:val="BodyText"/>
      </w:pPr>
    </w:p>
    <w:p w14:paraId="1D78B51D" w14:textId="77777777" w:rsidR="00E66043" w:rsidRPr="00681848" w:rsidRDefault="00E66043" w:rsidP="00E66043">
      <w:pPr>
        <w:pStyle w:val="Heading3"/>
        <w:rPr>
          <w:rFonts w:ascii="Times New Roman" w:hAnsi="Times New Roman" w:cs="Times New Roman"/>
        </w:rPr>
      </w:pPr>
      <w:r w:rsidRPr="00681848">
        <w:rPr>
          <w:rFonts w:ascii="Times New Roman" w:hAnsi="Times New Roman" w:cs="Times New Roman"/>
        </w:rPr>
        <w:t>Recommended Readings</w:t>
      </w:r>
    </w:p>
    <w:p w14:paraId="3AC8CA04" w14:textId="77777777" w:rsidR="00E66043" w:rsidRPr="00681848" w:rsidRDefault="001164AD" w:rsidP="00E66043">
      <w:pPr>
        <w:pStyle w:val="BodyText"/>
        <w:ind w:left="540" w:hanging="540"/>
        <w:rPr>
          <w:rFonts w:ascii="Times New Roman" w:hAnsi="Times New Roman" w:cs="Times New Roman"/>
          <w:color w:val="1A1A1A"/>
          <w:szCs w:val="20"/>
        </w:rPr>
      </w:pPr>
      <w:hyperlink r:id="rId20" w:history="1">
        <w:r w:rsidR="00E66043" w:rsidRPr="00681848">
          <w:rPr>
            <w:rStyle w:val="Hyperlink"/>
            <w:rFonts w:ascii="Times New Roman" w:hAnsi="Times New Roman" w:cs="Times New Roman"/>
          </w:rPr>
          <w:t>https://www.minorityhealth.hhs.gov/Blog/BlogPost.aspx?BlogID=174</w:t>
        </w:r>
      </w:hyperlink>
    </w:p>
    <w:p w14:paraId="43FAC2EF" w14:textId="77777777" w:rsidR="00E66043" w:rsidRPr="00681848" w:rsidRDefault="00E66043" w:rsidP="00E66043">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Austin, A., &amp; Craig, S. L. (2015). Transgender affirmative cognitive behavioral therapy: Clinical considerations and applications. </w:t>
      </w:r>
      <w:r w:rsidRPr="00681848">
        <w:rPr>
          <w:rFonts w:ascii="Times New Roman" w:hAnsi="Times New Roman" w:cs="Times New Roman"/>
          <w:i/>
          <w:iCs/>
          <w:color w:val="1A1A1A"/>
          <w:szCs w:val="20"/>
        </w:rPr>
        <w:t>Professional Psychology: Research and Practice</w:t>
      </w:r>
      <w:r w:rsidRPr="00681848">
        <w:rPr>
          <w:rFonts w:ascii="Times New Roman" w:hAnsi="Times New Roman" w:cs="Times New Roman"/>
          <w:color w:val="1A1A1A"/>
          <w:szCs w:val="20"/>
        </w:rPr>
        <w:t xml:space="preserve">, </w:t>
      </w:r>
      <w:r w:rsidRPr="00681848">
        <w:rPr>
          <w:rFonts w:ascii="Times New Roman" w:hAnsi="Times New Roman" w:cs="Times New Roman"/>
          <w:i/>
          <w:iCs/>
          <w:color w:val="1A1A1A"/>
          <w:szCs w:val="20"/>
        </w:rPr>
        <w:t>46</w:t>
      </w:r>
      <w:r w:rsidRPr="00681848">
        <w:rPr>
          <w:rFonts w:ascii="Times New Roman" w:hAnsi="Times New Roman" w:cs="Times New Roman"/>
          <w:color w:val="1A1A1A"/>
          <w:szCs w:val="20"/>
        </w:rPr>
        <w:t>(1), 21.</w:t>
      </w:r>
    </w:p>
    <w:p w14:paraId="06152F9B" w14:textId="77777777" w:rsidR="00E66043" w:rsidRPr="00681848" w:rsidRDefault="00E66043" w:rsidP="00E66043">
      <w:pPr>
        <w:pStyle w:val="Bib"/>
        <w:rPr>
          <w:rFonts w:ascii="Times New Roman" w:hAnsi="Times New Roman" w:cs="Times New Roman"/>
        </w:rPr>
      </w:pPr>
      <w:r w:rsidRPr="00681848">
        <w:rPr>
          <w:rFonts w:ascii="Times New Roman" w:hAnsi="Times New Roman" w:cs="Times New Roman"/>
        </w:rPr>
        <w:t>Carlson, T. S., &amp; McGeorge, C. R. (2012</w:t>
      </w:r>
      <w:r w:rsidRPr="00A51ECB">
        <w:rPr>
          <w:rFonts w:ascii="Times New Roman" w:hAnsi="Times New Roman" w:cs="Times New Roman"/>
          <w:i/>
        </w:rPr>
        <w:t xml:space="preserve">). </w:t>
      </w:r>
      <w:r w:rsidRPr="00C155A4">
        <w:rPr>
          <w:rFonts w:ascii="Times New Roman" w:hAnsi="Times New Roman" w:cs="Times New Roman"/>
        </w:rPr>
        <w:t>LGB-affirmative training strategies for couple and family therapist faculty: Preparing heterosexual students to work with LGB clients</w:t>
      </w:r>
      <w:r w:rsidRPr="00A51ECB">
        <w:rPr>
          <w:rFonts w:ascii="Times New Roman" w:hAnsi="Times New Roman" w:cs="Times New Roman"/>
        </w:rPr>
        <w:t>.</w:t>
      </w:r>
      <w:r w:rsidRPr="00681848">
        <w:rPr>
          <w:rFonts w:ascii="Times New Roman" w:hAnsi="Times New Roman" w:cs="Times New Roman"/>
          <w:i/>
        </w:rPr>
        <w:t xml:space="preserve"> </w:t>
      </w:r>
      <w:r w:rsidRPr="00681848">
        <w:rPr>
          <w:rFonts w:ascii="Times New Roman" w:hAnsi="Times New Roman" w:cs="Times New Roman"/>
        </w:rPr>
        <w:t>In J. J. Binger &amp; J. L. Wetchler (</w:t>
      </w:r>
      <w:r>
        <w:rPr>
          <w:rFonts w:ascii="Times New Roman" w:hAnsi="Times New Roman" w:cs="Times New Roman"/>
        </w:rPr>
        <w:t>E</w:t>
      </w:r>
      <w:r w:rsidRPr="00681848">
        <w:rPr>
          <w:rFonts w:ascii="Times New Roman" w:hAnsi="Times New Roman" w:cs="Times New Roman"/>
        </w:rPr>
        <w:t xml:space="preserve">ds.), </w:t>
      </w:r>
      <w:r w:rsidRPr="00681848">
        <w:rPr>
          <w:rFonts w:ascii="Times New Roman" w:hAnsi="Times New Roman" w:cs="Times New Roman"/>
          <w:i/>
        </w:rPr>
        <w:t>Handbook of LGBT-affirmative couple and family therapy</w:t>
      </w:r>
      <w:r w:rsidRPr="00681848">
        <w:rPr>
          <w:rFonts w:ascii="Times New Roman" w:hAnsi="Times New Roman" w:cs="Times New Roman"/>
        </w:rPr>
        <w:t xml:space="preserve"> (pp. 395–408). New York, NY: Routledge.</w:t>
      </w:r>
    </w:p>
    <w:p w14:paraId="75D00C8C" w14:textId="77777777" w:rsidR="00E66043" w:rsidRPr="00681848" w:rsidRDefault="00E66043" w:rsidP="00E66043">
      <w:pPr>
        <w:pStyle w:val="Bib"/>
        <w:rPr>
          <w:rFonts w:ascii="Times New Roman" w:hAnsi="Times New Roman" w:cs="Times New Roman"/>
          <w:color w:val="1A1A1A"/>
        </w:rPr>
      </w:pPr>
      <w:r w:rsidRPr="00681848">
        <w:rPr>
          <w:rFonts w:ascii="Times New Roman" w:hAnsi="Times New Roman" w:cs="Times New Roman"/>
          <w:color w:val="1A1A1A"/>
        </w:rPr>
        <w:t xml:space="preserve">Caspi, A., Moffitt, T. E., Thornton, A., Freedman, D., Amell, J. W., Harrington, H., ...  Silva, P. A. (1996). The life history calendar: A research and clinical assessment method for collecting retrospective event-history data. </w:t>
      </w:r>
      <w:r w:rsidRPr="00681848">
        <w:rPr>
          <w:rFonts w:ascii="Times New Roman" w:hAnsi="Times New Roman" w:cs="Times New Roman"/>
          <w:i/>
          <w:iCs/>
          <w:color w:val="1A1A1A"/>
        </w:rPr>
        <w:t>International Journal of Methods in Psychiatric Research</w:t>
      </w:r>
      <w:r w:rsidRPr="00681848">
        <w:rPr>
          <w:rFonts w:ascii="Times New Roman" w:hAnsi="Times New Roman" w:cs="Times New Roman"/>
          <w:color w:val="1A1A1A"/>
        </w:rPr>
        <w:t>,</w:t>
      </w:r>
      <w:r w:rsidRPr="00681848">
        <w:rPr>
          <w:rFonts w:ascii="Times New Roman" w:hAnsi="Times New Roman" w:cs="Times New Roman"/>
          <w:i/>
          <w:color w:val="1A1A1A"/>
        </w:rPr>
        <w:t xml:space="preserve"> 6</w:t>
      </w:r>
      <w:r w:rsidRPr="00681848">
        <w:rPr>
          <w:rFonts w:ascii="Times New Roman" w:hAnsi="Times New Roman" w:cs="Times New Roman"/>
          <w:color w:val="1A1A1A"/>
        </w:rPr>
        <w:t>(2), 101–114.</w:t>
      </w:r>
    </w:p>
    <w:p w14:paraId="497E3C63" w14:textId="77777777" w:rsidR="00E66043" w:rsidRPr="00681848" w:rsidRDefault="00E66043" w:rsidP="00E66043">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Cozolino,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 13).</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 Norton.</w:t>
      </w:r>
    </w:p>
    <w:p w14:paraId="0ADF809A" w14:textId="77777777" w:rsidR="00E66043" w:rsidRPr="00681848" w:rsidRDefault="00E66043" w:rsidP="00E66043">
      <w:pPr>
        <w:pStyle w:val="Bib"/>
        <w:rPr>
          <w:rFonts w:ascii="Times New Roman" w:hAnsi="Times New Roman" w:cs="Times New Roman"/>
          <w:color w:val="1A1A1A"/>
        </w:rPr>
      </w:pPr>
      <w:r w:rsidRPr="00681848">
        <w:rPr>
          <w:rFonts w:ascii="Times New Roman" w:hAnsi="Times New Roman" w:cs="Times New Roman"/>
          <w:color w:val="1A1A1A"/>
        </w:rPr>
        <w:t xml:space="preserve">Dillon, F. R., Alessi, E. J., Craig, S., Ebersole, R. C., Kumar, S. M., &amp; Spadola, C. (2015). Development of the Lesbian, Gay, and Bisexual Affirmative Counseling Self-Efficacy Inventory–Short Form (LGB-CSI-SF). </w:t>
      </w:r>
      <w:r w:rsidRPr="00681848">
        <w:rPr>
          <w:rFonts w:ascii="Times New Roman" w:hAnsi="Times New Roman" w:cs="Times New Roman"/>
          <w:i/>
          <w:iCs/>
          <w:color w:val="1A1A1A"/>
        </w:rPr>
        <w:t>Psychology of Sexual Orientation and Gender Diversity</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2</w:t>
      </w:r>
      <w:r w:rsidRPr="00681848">
        <w:rPr>
          <w:rFonts w:ascii="Times New Roman" w:hAnsi="Times New Roman" w:cs="Times New Roman"/>
          <w:color w:val="1A1A1A"/>
        </w:rPr>
        <w:t>(1), 86.</w:t>
      </w:r>
    </w:p>
    <w:p w14:paraId="3B55573B" w14:textId="77777777" w:rsidR="00E66043" w:rsidRPr="00681848" w:rsidRDefault="00E66043" w:rsidP="00E66043">
      <w:pPr>
        <w:pStyle w:val="Bib"/>
        <w:rPr>
          <w:rFonts w:ascii="Times New Roman" w:hAnsi="Times New Roman" w:cs="Times New Roman"/>
          <w:color w:val="1A1A1A"/>
        </w:rPr>
      </w:pPr>
      <w:r w:rsidRPr="00681848">
        <w:rPr>
          <w:rFonts w:ascii="Times New Roman" w:hAnsi="Times New Roman" w:cs="Times New Roman"/>
          <w:color w:val="1A1A1A"/>
        </w:rPr>
        <w:t xml:space="preserve">Goldblum, P., Pflum, S., Skinta, M., &amp; Balsam, K. (2016). Psychotherapy with lesbian, gay, and bisexual clients: Theory and practice. </w:t>
      </w:r>
      <w:r w:rsidRPr="00681848">
        <w:rPr>
          <w:rFonts w:ascii="Times New Roman" w:hAnsi="Times New Roman" w:cs="Times New Roman"/>
          <w:i/>
          <w:iCs/>
          <w:color w:val="1A1A1A"/>
        </w:rPr>
        <w:t>Comprehensive Textbook of Psychotherapy: Theory and Practice</w:t>
      </w:r>
      <w:r w:rsidRPr="00681848">
        <w:rPr>
          <w:rFonts w:ascii="Times New Roman" w:hAnsi="Times New Roman" w:cs="Times New Roman"/>
          <w:color w:val="1A1A1A"/>
        </w:rPr>
        <w:t>, 330.</w:t>
      </w:r>
    </w:p>
    <w:p w14:paraId="5400509E" w14:textId="77777777" w:rsidR="00E66043" w:rsidRPr="00681848" w:rsidRDefault="00E66043" w:rsidP="00E66043">
      <w:pPr>
        <w:pStyle w:val="Bib"/>
        <w:rPr>
          <w:rFonts w:ascii="Times New Roman" w:hAnsi="Times New Roman" w:cs="Times New Roman"/>
        </w:rPr>
      </w:pPr>
      <w:r w:rsidRPr="00681848">
        <w:rPr>
          <w:rFonts w:ascii="Times New Roman" w:hAnsi="Times New Roman" w:cs="Times New Roman"/>
          <w:color w:val="1A1A1A"/>
        </w:rPr>
        <w:t>Hernandez, R.</w:t>
      </w:r>
      <w:r w:rsidRPr="00681848">
        <w:rPr>
          <w:rFonts w:ascii="Times New Roman" w:hAnsi="Times New Roman" w:cs="Times New Roman"/>
        </w:rPr>
        <w:t xml:space="preserve"> (2016). Working with gang-involved/affiliated youth. In E. M. P. Schott &amp; E. L. Weiss (</w:t>
      </w:r>
      <w:r>
        <w:rPr>
          <w:rFonts w:ascii="Times New Roman" w:hAnsi="Times New Roman" w:cs="Times New Roman"/>
        </w:rPr>
        <w:t>E</w:t>
      </w:r>
      <w:r w:rsidRPr="00681848">
        <w:rPr>
          <w:rFonts w:ascii="Times New Roman" w:hAnsi="Times New Roman" w:cs="Times New Roman"/>
        </w:rPr>
        <w:t xml:space="preserve">ds.), </w:t>
      </w:r>
      <w:r w:rsidRPr="00681848">
        <w:rPr>
          <w:rFonts w:ascii="Times New Roman" w:hAnsi="Times New Roman" w:cs="Times New Roman"/>
          <w:i/>
        </w:rPr>
        <w:t xml:space="preserve">Transformative social work practice. </w:t>
      </w:r>
      <w:r w:rsidRPr="00681848">
        <w:rPr>
          <w:rFonts w:ascii="Times New Roman" w:hAnsi="Times New Roman" w:cs="Times New Roman"/>
        </w:rPr>
        <w:t>Thousand Oaks, CA:</w:t>
      </w:r>
      <w:r w:rsidRPr="00681848">
        <w:rPr>
          <w:rFonts w:ascii="Times New Roman" w:hAnsi="Times New Roman" w:cs="Times New Roman"/>
          <w:i/>
        </w:rPr>
        <w:t xml:space="preserve"> </w:t>
      </w:r>
      <w:r w:rsidRPr="00681848">
        <w:rPr>
          <w:rFonts w:ascii="Times New Roman" w:hAnsi="Times New Roman" w:cs="Times New Roman"/>
        </w:rPr>
        <w:t>Sage.</w:t>
      </w:r>
    </w:p>
    <w:p w14:paraId="2B21A39A" w14:textId="77777777" w:rsidR="00E66043" w:rsidRPr="00AE3156" w:rsidRDefault="00E66043" w:rsidP="00E66043">
      <w:pPr>
        <w:pStyle w:val="Bib"/>
        <w:rPr>
          <w:rFonts w:ascii="Times New Roman" w:hAnsi="Times New Roman" w:cs="Times New Roman"/>
          <w:color w:val="333333"/>
        </w:rPr>
      </w:pPr>
      <w:r w:rsidRPr="00AE3156">
        <w:rPr>
          <w:rFonts w:ascii="Times New Roman" w:hAnsi="Times New Roman" w:cs="Times New Roman"/>
          <w:color w:val="333333"/>
        </w:rPr>
        <w:t>Hinnen, C., Sanderman, R., &amp; Sprangers, M. A. G. (2009). Adult attachment as mediator between recollections of childhood and satisfaction with life.</w:t>
      </w:r>
      <w:r w:rsidRPr="00AE3156">
        <w:rPr>
          <w:rFonts w:ascii="Times New Roman" w:hAnsi="Times New Roman" w:cs="Times New Roman"/>
          <w:i/>
          <w:iCs/>
          <w:color w:val="333333"/>
        </w:rPr>
        <w:t xml:space="preserve"> Clinical Psychology and Psychotherapy, 16</w:t>
      </w:r>
      <w:r w:rsidRPr="00AE3156">
        <w:rPr>
          <w:rFonts w:ascii="Times New Roman" w:hAnsi="Times New Roman" w:cs="Times New Roman"/>
          <w:color w:val="333333"/>
        </w:rPr>
        <w:t>(1), 10–21. doi:10.1002/cpp.600</w:t>
      </w:r>
    </w:p>
    <w:p w14:paraId="448E1B7E" w14:textId="77777777" w:rsidR="00E66043" w:rsidRPr="00AE3156" w:rsidRDefault="00E66043" w:rsidP="00E66043">
      <w:pPr>
        <w:ind w:left="720" w:hanging="720"/>
        <w:rPr>
          <w:rFonts w:ascii="Times New Roman" w:hAnsi="Times New Roman"/>
          <w:i/>
        </w:rPr>
      </w:pPr>
      <w:r w:rsidRPr="00AE3156">
        <w:rPr>
          <w:rFonts w:ascii="Times New Roman" w:hAnsi="Times New Roman"/>
        </w:rPr>
        <w:t xml:space="preserve">Islam, N., &amp; Richards, G. (2016). Web-based practice. In E. M. P. Schott &amp; E. L. Weiss (Eds.), </w:t>
      </w:r>
      <w:r w:rsidRPr="00AE3156">
        <w:rPr>
          <w:rFonts w:ascii="Times New Roman" w:hAnsi="Times New Roman"/>
          <w:i/>
        </w:rPr>
        <w:t xml:space="preserve">Transformative social work practice. </w:t>
      </w:r>
      <w:r w:rsidRPr="00AE3156">
        <w:rPr>
          <w:rFonts w:ascii="Times New Roman" w:hAnsi="Times New Roman"/>
        </w:rPr>
        <w:t>Thousand Oaks, CA:</w:t>
      </w:r>
      <w:r w:rsidRPr="00AE3156">
        <w:rPr>
          <w:rFonts w:ascii="Times New Roman" w:hAnsi="Times New Roman"/>
          <w:i/>
        </w:rPr>
        <w:t xml:space="preserve"> </w:t>
      </w:r>
      <w:r w:rsidRPr="00AE3156">
        <w:rPr>
          <w:rFonts w:ascii="Times New Roman" w:hAnsi="Times New Roman"/>
        </w:rPr>
        <w:t>Sage.</w:t>
      </w:r>
    </w:p>
    <w:p w14:paraId="1AC194BB" w14:textId="77777777" w:rsidR="00E66043" w:rsidRPr="00AE3156" w:rsidRDefault="00E66043" w:rsidP="00E66043">
      <w:pPr>
        <w:rPr>
          <w:rFonts w:ascii="Times New Roman" w:hAnsi="Times New Roman"/>
        </w:rPr>
      </w:pPr>
    </w:p>
    <w:p w14:paraId="0F738940" w14:textId="77777777" w:rsidR="00E66043" w:rsidRPr="00AE3156" w:rsidRDefault="00E66043" w:rsidP="00E66043">
      <w:pPr>
        <w:spacing w:after="200"/>
        <w:ind w:left="720" w:hanging="720"/>
        <w:rPr>
          <w:rFonts w:ascii="Times New Roman" w:hAnsi="Times New Roman"/>
          <w:color w:val="1A1A1A"/>
        </w:rPr>
      </w:pPr>
      <w:r w:rsidRPr="00AE3156">
        <w:rPr>
          <w:rFonts w:ascii="Times New Roman" w:hAnsi="Times New Roman"/>
          <w:color w:val="1A1A1A"/>
        </w:rPr>
        <w:t xml:space="preserve">Knight, C. (2015). Trauma-informed social work practice: Practice considerations and challenges. </w:t>
      </w:r>
      <w:r w:rsidRPr="00AE3156">
        <w:rPr>
          <w:rFonts w:ascii="Times New Roman" w:hAnsi="Times New Roman"/>
          <w:i/>
          <w:iCs/>
          <w:color w:val="1A1A1A"/>
        </w:rPr>
        <w:t>Clinical Social Work Journal</w:t>
      </w:r>
      <w:r w:rsidRPr="00AE3156">
        <w:rPr>
          <w:rFonts w:ascii="Times New Roman" w:hAnsi="Times New Roman"/>
          <w:color w:val="1A1A1A"/>
        </w:rPr>
        <w:t xml:space="preserve">, </w:t>
      </w:r>
      <w:r w:rsidRPr="00AE3156">
        <w:rPr>
          <w:rFonts w:ascii="Times New Roman" w:hAnsi="Times New Roman"/>
          <w:i/>
          <w:iCs/>
          <w:color w:val="1A1A1A"/>
        </w:rPr>
        <w:t>43</w:t>
      </w:r>
      <w:r w:rsidRPr="00AE3156">
        <w:rPr>
          <w:rFonts w:ascii="Times New Roman" w:hAnsi="Times New Roman"/>
          <w:color w:val="1A1A1A"/>
        </w:rPr>
        <w:t>(1), 25–37.</w:t>
      </w:r>
    </w:p>
    <w:p w14:paraId="5E652262" w14:textId="77777777" w:rsidR="00E66043" w:rsidRPr="00AE3156" w:rsidRDefault="00E66043" w:rsidP="00E66043">
      <w:pPr>
        <w:pStyle w:val="Heading3"/>
        <w:keepNext w:val="0"/>
        <w:spacing w:before="0" w:after="200"/>
        <w:ind w:left="720" w:hanging="720"/>
        <w:rPr>
          <w:rFonts w:ascii="Times New Roman" w:hAnsi="Times New Roman" w:cs="Times New Roman"/>
          <w:b/>
          <w:color w:val="1A1A1A"/>
          <w:sz w:val="20"/>
          <w:szCs w:val="20"/>
        </w:rPr>
      </w:pPr>
      <w:r w:rsidRPr="00AE3156">
        <w:rPr>
          <w:rFonts w:ascii="Times New Roman" w:hAnsi="Times New Roman" w:cs="Times New Roman"/>
          <w:color w:val="1A1A1A"/>
          <w:sz w:val="20"/>
          <w:szCs w:val="20"/>
        </w:rPr>
        <w:t xml:space="preserve">Larkin, H., Felitti, V. J., &amp; Anda, R. F. (2014). Social work and adverse childhood experiences research: Implications for practice and health policy. </w:t>
      </w:r>
      <w:r w:rsidRPr="00AE3156">
        <w:rPr>
          <w:rFonts w:ascii="Times New Roman" w:hAnsi="Times New Roman" w:cs="Times New Roman"/>
          <w:i/>
          <w:iCs/>
          <w:color w:val="1A1A1A"/>
          <w:sz w:val="20"/>
          <w:szCs w:val="20"/>
        </w:rPr>
        <w:t>Social Work in Public Health</w:t>
      </w:r>
      <w:r w:rsidRPr="00AE3156">
        <w:rPr>
          <w:rFonts w:ascii="Times New Roman" w:hAnsi="Times New Roman" w:cs="Times New Roman"/>
          <w:color w:val="1A1A1A"/>
          <w:sz w:val="20"/>
          <w:szCs w:val="20"/>
        </w:rPr>
        <w:t xml:space="preserve">, </w:t>
      </w:r>
      <w:r w:rsidRPr="00AE3156">
        <w:rPr>
          <w:rFonts w:ascii="Times New Roman" w:hAnsi="Times New Roman" w:cs="Times New Roman"/>
          <w:i/>
          <w:iCs/>
          <w:color w:val="1A1A1A"/>
          <w:sz w:val="20"/>
          <w:szCs w:val="20"/>
        </w:rPr>
        <w:t>29</w:t>
      </w:r>
      <w:r w:rsidRPr="00AE3156">
        <w:rPr>
          <w:rFonts w:ascii="Times New Roman" w:hAnsi="Times New Roman" w:cs="Times New Roman"/>
          <w:color w:val="1A1A1A"/>
          <w:sz w:val="20"/>
          <w:szCs w:val="20"/>
        </w:rPr>
        <w:t xml:space="preserve">(1), 1–16. </w:t>
      </w:r>
    </w:p>
    <w:p w14:paraId="68E4E40A" w14:textId="77777777" w:rsidR="00E66043" w:rsidRPr="00AE3156" w:rsidRDefault="00E66043" w:rsidP="00E66043">
      <w:pPr>
        <w:pStyle w:val="BodyText"/>
        <w:ind w:left="540" w:hanging="540"/>
        <w:rPr>
          <w:rFonts w:ascii="Times New Roman" w:hAnsi="Times New Roman" w:cs="Times New Roman"/>
          <w:color w:val="1A1A1A"/>
          <w:szCs w:val="20"/>
        </w:rPr>
      </w:pPr>
      <w:r w:rsidRPr="00AE3156">
        <w:rPr>
          <w:rFonts w:ascii="Times New Roman" w:hAnsi="Times New Roman" w:cs="Times New Roman"/>
          <w:color w:val="1A1A1A"/>
          <w:szCs w:val="20"/>
        </w:rPr>
        <w:t xml:space="preserve">Markus-Tarlow, T. (2016). </w:t>
      </w:r>
      <w:r w:rsidRPr="00AE3156">
        <w:rPr>
          <w:rFonts w:ascii="Times New Roman" w:hAnsi="Times New Roman" w:cs="Times New Roman"/>
          <w:i/>
          <w:color w:val="1A1A1A"/>
          <w:szCs w:val="20"/>
        </w:rPr>
        <w:t xml:space="preserve">Truly mindful coloring: Stay calm, reduce stress, and self-express. </w:t>
      </w:r>
      <w:r w:rsidRPr="00AE3156">
        <w:rPr>
          <w:rFonts w:ascii="Times New Roman" w:hAnsi="Times New Roman" w:cs="Times New Roman"/>
          <w:color w:val="1A1A1A"/>
          <w:szCs w:val="20"/>
        </w:rPr>
        <w:t>Eau Claire, WI: PESI.</w:t>
      </w:r>
    </w:p>
    <w:p w14:paraId="300D36B0" w14:textId="77777777" w:rsidR="00E66043" w:rsidRPr="00AE3156" w:rsidRDefault="00E66043" w:rsidP="00E66043">
      <w:pPr>
        <w:spacing w:after="200"/>
        <w:ind w:left="720" w:hanging="720"/>
        <w:rPr>
          <w:rFonts w:ascii="Times New Roman" w:hAnsi="Times New Roman"/>
          <w:i/>
          <w:iCs/>
          <w:color w:val="141414"/>
        </w:rPr>
      </w:pPr>
      <w:r w:rsidRPr="00AE3156">
        <w:rPr>
          <w:rFonts w:ascii="Times New Roman" w:hAnsi="Times New Roman"/>
          <w:color w:val="141414"/>
        </w:rPr>
        <w:t xml:space="preserve">Mustanski, B., Kuper, L., &amp; Greene, G. J. (2014). Development of sexual orientation and identity. In D. Tolman., L. Diamond., J. Bauermeister, W. George, J. Pfaus, &amp; L. M. Ward (Eds.), </w:t>
      </w:r>
      <w:r w:rsidRPr="00AE3156">
        <w:rPr>
          <w:rFonts w:ascii="Times New Roman" w:hAnsi="Times New Roman"/>
          <w:i/>
          <w:iCs/>
          <w:color w:val="141414"/>
        </w:rPr>
        <w:t xml:space="preserve">APA handbook of sexuality and psychology, 1, </w:t>
      </w:r>
      <w:r w:rsidRPr="00AE3156">
        <w:rPr>
          <w:rFonts w:ascii="Times New Roman" w:hAnsi="Times New Roman"/>
          <w:color w:val="141414"/>
        </w:rPr>
        <w:t>597–628.</w:t>
      </w:r>
    </w:p>
    <w:p w14:paraId="05F7DCBA" w14:textId="77777777" w:rsidR="00E66043" w:rsidRPr="00AE3156" w:rsidRDefault="00E66043" w:rsidP="00E66043">
      <w:pPr>
        <w:widowControl w:val="0"/>
        <w:autoSpaceDE w:val="0"/>
        <w:autoSpaceDN w:val="0"/>
        <w:adjustRightInd w:val="0"/>
        <w:ind w:left="720" w:hanging="720"/>
        <w:rPr>
          <w:rFonts w:ascii="Times New Roman" w:hAnsi="Times New Roman"/>
          <w:bCs/>
          <w:color w:val="0E0E0E"/>
        </w:rPr>
      </w:pPr>
      <w:r w:rsidRPr="00AE3156">
        <w:rPr>
          <w:rFonts w:ascii="Times New Roman" w:hAnsi="Times New Roman"/>
          <w:bCs/>
          <w:color w:val="0E0E0E"/>
        </w:rPr>
        <w:t xml:space="preserve">Najavits, L. (2001). </w:t>
      </w:r>
      <w:r w:rsidRPr="00AE3156">
        <w:rPr>
          <w:rFonts w:ascii="Times New Roman" w:hAnsi="Times New Roman"/>
          <w:bCs/>
          <w:i/>
          <w:color w:val="0E0E0E"/>
        </w:rPr>
        <w:t xml:space="preserve">Seeking safety: A treatment manual for PTSD and substance abuse. </w:t>
      </w:r>
      <w:r w:rsidRPr="00AE3156">
        <w:rPr>
          <w:rFonts w:ascii="Times New Roman" w:hAnsi="Times New Roman"/>
          <w:bCs/>
          <w:color w:val="0E0E0E"/>
        </w:rPr>
        <w:t xml:space="preserve">New York, NY: Guilford Press. </w:t>
      </w:r>
    </w:p>
    <w:p w14:paraId="10DB766F" w14:textId="77777777" w:rsidR="00E66043" w:rsidRPr="00AE3156" w:rsidRDefault="00E66043" w:rsidP="00E66043">
      <w:pPr>
        <w:pStyle w:val="Heading3"/>
        <w:spacing w:before="0" w:after="200"/>
        <w:ind w:left="720" w:hanging="720"/>
        <w:rPr>
          <w:rFonts w:ascii="Times New Roman" w:hAnsi="Times New Roman" w:cs="Times New Roman"/>
          <w:b/>
          <w:sz w:val="20"/>
          <w:szCs w:val="20"/>
        </w:rPr>
      </w:pPr>
      <w:r w:rsidRPr="00AE3156">
        <w:rPr>
          <w:rFonts w:ascii="Times New Roman" w:hAnsi="Times New Roman" w:cs="Times New Roman"/>
          <w:color w:val="333333"/>
          <w:sz w:val="20"/>
          <w:szCs w:val="20"/>
        </w:rPr>
        <w:t>Noël, X., Brevers, D., &amp; Bechara, A. (2013). A neurocognitive approach to understanding the neurobiology of addiction.</w:t>
      </w:r>
      <w:r w:rsidRPr="00AE3156">
        <w:rPr>
          <w:rFonts w:ascii="Times New Roman" w:hAnsi="Times New Roman" w:cs="Times New Roman"/>
          <w:i/>
          <w:iCs/>
          <w:color w:val="333333"/>
          <w:sz w:val="20"/>
          <w:szCs w:val="20"/>
        </w:rPr>
        <w:t xml:space="preserve"> Current Opinion in Neurobiology, 23</w:t>
      </w:r>
      <w:r w:rsidRPr="00AE3156">
        <w:rPr>
          <w:rFonts w:ascii="Times New Roman" w:hAnsi="Times New Roman" w:cs="Times New Roman"/>
          <w:color w:val="333333"/>
          <w:sz w:val="20"/>
          <w:szCs w:val="20"/>
        </w:rPr>
        <w:t>(4), 632–638. doi:10.1016/j.conb.2013.01.018</w:t>
      </w:r>
      <w:r w:rsidRPr="00AE3156">
        <w:rPr>
          <w:rFonts w:ascii="Times New Roman" w:hAnsi="Times New Roman" w:cs="Times New Roman"/>
          <w:sz w:val="20"/>
          <w:szCs w:val="20"/>
        </w:rPr>
        <w:t xml:space="preserve"> </w:t>
      </w:r>
    </w:p>
    <w:p w14:paraId="4E5B2FE7" w14:textId="77777777" w:rsidR="00E66043" w:rsidRPr="00AE3156" w:rsidRDefault="00E66043" w:rsidP="00E66043">
      <w:pPr>
        <w:widowControl w:val="0"/>
        <w:autoSpaceDE w:val="0"/>
        <w:autoSpaceDN w:val="0"/>
        <w:adjustRightInd w:val="0"/>
        <w:spacing w:after="200"/>
        <w:ind w:left="720" w:hanging="720"/>
        <w:rPr>
          <w:rFonts w:ascii="Times New Roman" w:eastAsia="MS Mincho" w:hAnsi="Times New Roman"/>
        </w:rPr>
      </w:pPr>
      <w:r w:rsidRPr="00AE3156">
        <w:rPr>
          <w:rFonts w:ascii="Times New Roman" w:eastAsia="MS Mincho" w:hAnsi="Times New Roman"/>
        </w:rPr>
        <w:t xml:space="preserve">Padykula, N. L., &amp; Conklin, P. (2009). The self-regulation model of attachment trauma and addiction. </w:t>
      </w:r>
      <w:r w:rsidRPr="00AE3156">
        <w:rPr>
          <w:rFonts w:ascii="Times New Roman" w:eastAsia="MS Mincho" w:hAnsi="Times New Roman"/>
          <w:i/>
          <w:iCs/>
        </w:rPr>
        <w:t>Clinical Social Work Journal, 38</w:t>
      </w:r>
      <w:r w:rsidRPr="00AE3156">
        <w:rPr>
          <w:rFonts w:ascii="Times New Roman" w:eastAsia="MS Mincho" w:hAnsi="Times New Roman"/>
        </w:rPr>
        <w:t xml:space="preserve">(4), 351–360. </w:t>
      </w:r>
    </w:p>
    <w:p w14:paraId="1B4997DF" w14:textId="77777777" w:rsidR="00E66043" w:rsidRPr="00AE3156" w:rsidRDefault="00E66043" w:rsidP="00E66043">
      <w:pPr>
        <w:widowControl w:val="0"/>
        <w:autoSpaceDE w:val="0"/>
        <w:autoSpaceDN w:val="0"/>
        <w:adjustRightInd w:val="0"/>
        <w:spacing w:after="200"/>
        <w:ind w:left="720" w:hanging="720"/>
        <w:rPr>
          <w:rFonts w:ascii="Times New Roman" w:hAnsi="Times New Roman"/>
          <w:bCs/>
          <w:color w:val="0E0E0E"/>
        </w:rPr>
      </w:pPr>
      <w:r w:rsidRPr="00AE3156">
        <w:rPr>
          <w:rFonts w:ascii="Times New Roman" w:hAnsi="Times New Roman"/>
          <w:color w:val="1A1A1A"/>
        </w:rPr>
        <w:t xml:space="preserve">Robertson, M., Rushton, P., &amp; Wurm, C. (2008). Interpersonal psychotherapy: An overview. </w:t>
      </w:r>
      <w:r w:rsidRPr="00AE3156">
        <w:rPr>
          <w:rFonts w:ascii="Times New Roman" w:hAnsi="Times New Roman"/>
          <w:i/>
          <w:iCs/>
          <w:color w:val="1A1A1A"/>
        </w:rPr>
        <w:t>Psychotherapy in Australia</w:t>
      </w:r>
      <w:r w:rsidRPr="00AE3156">
        <w:rPr>
          <w:rFonts w:ascii="Times New Roman" w:hAnsi="Times New Roman"/>
          <w:color w:val="1A1A1A"/>
        </w:rPr>
        <w:t xml:space="preserve">, </w:t>
      </w:r>
      <w:r w:rsidRPr="00AE3156">
        <w:rPr>
          <w:rFonts w:ascii="Times New Roman" w:hAnsi="Times New Roman"/>
          <w:i/>
          <w:iCs/>
          <w:color w:val="1A1A1A"/>
        </w:rPr>
        <w:t>14</w:t>
      </w:r>
      <w:r w:rsidRPr="00AE3156">
        <w:rPr>
          <w:rFonts w:ascii="Times New Roman" w:hAnsi="Times New Roman"/>
          <w:color w:val="1A1A1A"/>
        </w:rPr>
        <w:t>(3), 47.</w:t>
      </w:r>
    </w:p>
    <w:p w14:paraId="71540F84" w14:textId="77777777" w:rsidR="00E66043" w:rsidRPr="00AE3156" w:rsidRDefault="00E66043" w:rsidP="00E66043">
      <w:pPr>
        <w:pStyle w:val="Bib"/>
        <w:rPr>
          <w:rFonts w:ascii="Times New Roman" w:hAnsi="Times New Roman" w:cs="Times New Roman"/>
          <w:color w:val="1A1A1A"/>
        </w:rPr>
      </w:pPr>
      <w:r w:rsidRPr="00AE3156">
        <w:rPr>
          <w:rFonts w:ascii="Times New Roman" w:hAnsi="Times New Roman" w:cs="Times New Roman"/>
          <w:color w:val="1A1A1A"/>
        </w:rPr>
        <w:t xml:space="preserve">Stone, A. L., Becker, L. G., Huber, A. M., &amp; Catalano, R. F. (2012). Review of risk and protective factors of substance use and problem use in emerging adulthood. </w:t>
      </w:r>
      <w:r w:rsidRPr="00AE3156">
        <w:rPr>
          <w:rFonts w:ascii="Times New Roman" w:hAnsi="Times New Roman" w:cs="Times New Roman"/>
          <w:i/>
          <w:iCs/>
          <w:color w:val="1A1A1A"/>
        </w:rPr>
        <w:t>Addictive Behaviors</w:t>
      </w:r>
      <w:r w:rsidRPr="00AE3156">
        <w:rPr>
          <w:rFonts w:ascii="Times New Roman" w:hAnsi="Times New Roman" w:cs="Times New Roman"/>
          <w:color w:val="1A1A1A"/>
        </w:rPr>
        <w:t xml:space="preserve">, </w:t>
      </w:r>
      <w:r w:rsidRPr="00AE3156">
        <w:rPr>
          <w:rFonts w:ascii="Times New Roman" w:hAnsi="Times New Roman" w:cs="Times New Roman"/>
          <w:i/>
          <w:iCs/>
          <w:color w:val="1A1A1A"/>
        </w:rPr>
        <w:t>37</w:t>
      </w:r>
      <w:r w:rsidRPr="00AE3156">
        <w:rPr>
          <w:rFonts w:ascii="Times New Roman" w:hAnsi="Times New Roman" w:cs="Times New Roman"/>
          <w:color w:val="1A1A1A"/>
        </w:rPr>
        <w:t xml:space="preserve">(7), 747–775. </w:t>
      </w:r>
    </w:p>
    <w:p w14:paraId="40E41C0F" w14:textId="77777777" w:rsidR="00E66043" w:rsidRPr="00AE3156" w:rsidRDefault="00E66043" w:rsidP="00E66043">
      <w:pPr>
        <w:widowControl w:val="0"/>
        <w:autoSpaceDE w:val="0"/>
        <w:autoSpaceDN w:val="0"/>
        <w:adjustRightInd w:val="0"/>
        <w:ind w:left="720" w:hanging="720"/>
        <w:rPr>
          <w:rFonts w:ascii="Times New Roman" w:hAnsi="Times New Roman"/>
          <w:color w:val="1A1A1A"/>
        </w:rPr>
      </w:pPr>
      <w:r w:rsidRPr="00AE3156">
        <w:rPr>
          <w:rFonts w:ascii="Times New Roman" w:hAnsi="Times New Roman"/>
          <w:color w:val="1A1A1A"/>
        </w:rPr>
        <w:t xml:space="preserve">Stuart, S., &amp; Robertson, M. (2012). </w:t>
      </w:r>
      <w:r w:rsidRPr="00AE3156">
        <w:rPr>
          <w:rFonts w:ascii="Times New Roman" w:hAnsi="Times New Roman"/>
          <w:i/>
          <w:iCs/>
          <w:color w:val="1A1A1A"/>
        </w:rPr>
        <w:t xml:space="preserve">Interpersonal psychotherapy: A clinician's guide </w:t>
      </w:r>
      <w:r w:rsidRPr="00AE3156">
        <w:rPr>
          <w:rFonts w:ascii="Times New Roman" w:hAnsi="Times New Roman"/>
          <w:iCs/>
          <w:color w:val="1A1A1A"/>
        </w:rPr>
        <w:t>(2nd ed.)</w:t>
      </w:r>
      <w:r w:rsidRPr="00AE3156">
        <w:rPr>
          <w:rFonts w:ascii="Times New Roman" w:hAnsi="Times New Roman"/>
          <w:color w:val="1A1A1A"/>
        </w:rPr>
        <w:t>. Boca Raton, FL: CRC Press.</w:t>
      </w:r>
    </w:p>
    <w:p w14:paraId="0A1554E0" w14:textId="77777777" w:rsidR="00E66043" w:rsidRPr="00AE3156" w:rsidRDefault="00E66043" w:rsidP="00E66043">
      <w:pPr>
        <w:widowControl w:val="0"/>
        <w:autoSpaceDE w:val="0"/>
        <w:autoSpaceDN w:val="0"/>
        <w:adjustRightInd w:val="0"/>
        <w:rPr>
          <w:rFonts w:ascii="Times New Roman" w:hAnsi="Times New Roman"/>
          <w:color w:val="1A1A1A"/>
        </w:rPr>
      </w:pPr>
      <w:r w:rsidRPr="00AE3156">
        <w:rPr>
          <w:rFonts w:ascii="Times New Roman" w:hAnsi="Times New Roman"/>
          <w:color w:val="1A1A1A"/>
        </w:rPr>
        <w:tab/>
        <w:t>Chapter 1: Introduction</w:t>
      </w:r>
    </w:p>
    <w:p w14:paraId="6F65DEA7" w14:textId="77777777" w:rsidR="00E66043" w:rsidRPr="00681848" w:rsidRDefault="00E66043" w:rsidP="00E66043">
      <w:pPr>
        <w:widowControl w:val="0"/>
        <w:autoSpaceDE w:val="0"/>
        <w:autoSpaceDN w:val="0"/>
        <w:adjustRightInd w:val="0"/>
        <w:rPr>
          <w:rFonts w:ascii="Times New Roman" w:hAnsi="Times New Roman"/>
          <w:color w:val="000000" w:themeColor="text1"/>
        </w:rPr>
      </w:pPr>
      <w:r w:rsidRPr="00AE3156">
        <w:rPr>
          <w:rFonts w:ascii="Times New Roman" w:hAnsi="Times New Roman"/>
          <w:color w:val="1A1A1A"/>
        </w:rPr>
        <w:tab/>
        <w:t>Chapter 3: The structure of interpersonal psychotherapy</w:t>
      </w:r>
    </w:p>
    <w:p w14:paraId="79CAF176" w14:textId="77777777" w:rsidR="00E66043" w:rsidRPr="00997EAC" w:rsidRDefault="00E66043" w:rsidP="00741E77">
      <w:pPr>
        <w:rPr>
          <w:rFonts w:ascii="Times New Roman" w:hAnsi="Times New Roman"/>
        </w:rPr>
      </w:pPr>
    </w:p>
    <w:p w14:paraId="455F5C0F" w14:textId="77777777" w:rsidR="00741E77" w:rsidRPr="00726F27" w:rsidRDefault="00741E77" w:rsidP="00741E77">
      <w:pPr>
        <w:rPr>
          <w:rFonts w:ascii="Times New Roman" w:hAnsi="Times New Roman"/>
          <w:bCs/>
          <w:color w:val="1A1A1A"/>
        </w:rPr>
      </w:pPr>
    </w:p>
    <w:p w14:paraId="765B8E6D" w14:textId="77777777" w:rsidR="00741E77" w:rsidRPr="00681848" w:rsidRDefault="00741E77" w:rsidP="00741E77">
      <w:pPr>
        <w:pStyle w:val="Heading3"/>
        <w:rPr>
          <w:rFonts w:ascii="Times New Roman" w:hAnsi="Times New Roman" w:cs="Times New Roman"/>
        </w:rPr>
      </w:pPr>
      <w:r w:rsidRPr="00681848">
        <w:rPr>
          <w:rFonts w:ascii="Times New Roman" w:hAnsi="Times New Roman" w:cs="Times New Roman"/>
        </w:rPr>
        <w:t>Recommended Readings</w:t>
      </w:r>
    </w:p>
    <w:p w14:paraId="3173E9C7" w14:textId="77777777" w:rsidR="00741E77" w:rsidRPr="002A0677" w:rsidRDefault="00741E77" w:rsidP="00741E77">
      <w:pPr>
        <w:pStyle w:val="ListParagraph"/>
        <w:numPr>
          <w:ilvl w:val="0"/>
          <w:numId w:val="13"/>
        </w:numPr>
        <w:spacing w:before="100" w:beforeAutospacing="1" w:after="100" w:afterAutospacing="1" w:line="240" w:lineRule="auto"/>
        <w:contextualSpacing w:val="0"/>
        <w:rPr>
          <w:rFonts w:ascii="Times New Roman" w:hAnsi="Times New Roman"/>
          <w:sz w:val="24"/>
          <w:szCs w:val="24"/>
        </w:rPr>
      </w:pPr>
      <w:r w:rsidRPr="002A0677">
        <w:rPr>
          <w:rFonts w:ascii="Times New Roman" w:hAnsi="Times New Roman"/>
          <w:b/>
          <w:bCs/>
          <w:sz w:val="24"/>
          <w:szCs w:val="24"/>
        </w:rPr>
        <w:t>National Association of Social Workers</w:t>
      </w:r>
      <w:r>
        <w:rPr>
          <w:rFonts w:ascii="Times New Roman" w:hAnsi="Times New Roman"/>
          <w:b/>
          <w:bCs/>
          <w:sz w:val="24"/>
          <w:szCs w:val="24"/>
        </w:rPr>
        <w:t xml:space="preserve"> (NASW)</w:t>
      </w:r>
      <w:r w:rsidRPr="002A0677">
        <w:rPr>
          <w:rFonts w:ascii="Times New Roman" w:hAnsi="Times New Roman"/>
          <w:b/>
          <w:bCs/>
          <w:sz w:val="24"/>
          <w:szCs w:val="24"/>
        </w:rPr>
        <w:t>:</w:t>
      </w:r>
      <w:r>
        <w:rPr>
          <w:rFonts w:ascii="Times New Roman" w:hAnsi="Times New Roman"/>
          <w:sz w:val="24"/>
          <w:szCs w:val="24"/>
        </w:rPr>
        <w:t xml:space="preserve"> </w:t>
      </w:r>
      <w:hyperlink r:id="rId21" w:history="1">
        <w:r w:rsidRPr="002A0677">
          <w:rPr>
            <w:rStyle w:val="Hyperlink"/>
            <w:rFonts w:ascii="Times New Roman" w:hAnsi="Times New Roman"/>
            <w:sz w:val="24"/>
            <w:szCs w:val="24"/>
          </w:rPr>
          <w:t>https://www.socialworkers.org/Practice/LGBT</w:t>
        </w:r>
      </w:hyperlink>
    </w:p>
    <w:p w14:paraId="46DC4CA3" w14:textId="77777777" w:rsidR="00741E77" w:rsidRPr="005E507E" w:rsidRDefault="00741E77" w:rsidP="00741E77">
      <w:pPr>
        <w:pStyle w:val="ListParagraph"/>
        <w:numPr>
          <w:ilvl w:val="0"/>
          <w:numId w:val="13"/>
        </w:numPr>
        <w:spacing w:before="100" w:beforeAutospacing="1" w:after="100" w:afterAutospacing="1" w:line="240" w:lineRule="auto"/>
        <w:contextualSpacing w:val="0"/>
        <w:rPr>
          <w:rFonts w:ascii="Times New Roman" w:hAnsi="Times New Roman"/>
          <w:sz w:val="24"/>
          <w:szCs w:val="24"/>
        </w:rPr>
      </w:pPr>
      <w:r>
        <w:rPr>
          <w:rFonts w:ascii="Times New Roman" w:hAnsi="Times New Roman"/>
          <w:b/>
          <w:bCs/>
          <w:sz w:val="24"/>
          <w:szCs w:val="24"/>
        </w:rPr>
        <w:t>Council on Social Work Education (</w:t>
      </w:r>
      <w:r w:rsidRPr="008F4B65">
        <w:rPr>
          <w:rFonts w:ascii="Times New Roman" w:hAnsi="Times New Roman"/>
          <w:b/>
          <w:bCs/>
          <w:sz w:val="24"/>
          <w:szCs w:val="24"/>
        </w:rPr>
        <w:t>CSWE</w:t>
      </w:r>
      <w:r>
        <w:rPr>
          <w:rFonts w:ascii="Times New Roman" w:hAnsi="Times New Roman"/>
          <w:b/>
          <w:bCs/>
          <w:sz w:val="24"/>
          <w:szCs w:val="24"/>
        </w:rPr>
        <w:t>)</w:t>
      </w:r>
      <w:r w:rsidRPr="008F4B65">
        <w:rPr>
          <w:rFonts w:ascii="Times New Roman" w:hAnsi="Times New Roman"/>
          <w:b/>
          <w:bCs/>
          <w:sz w:val="24"/>
          <w:szCs w:val="24"/>
        </w:rPr>
        <w:t>:</w:t>
      </w:r>
      <w:r>
        <w:rPr>
          <w:rFonts w:ascii="Times New Roman" w:hAnsi="Times New Roman"/>
          <w:sz w:val="24"/>
          <w:szCs w:val="24"/>
        </w:rPr>
        <w:t xml:space="preserve"> </w:t>
      </w:r>
      <w:r w:rsidRPr="00BB33F3">
        <w:rPr>
          <w:rFonts w:ascii="Times New Roman" w:hAnsi="Times New Roman"/>
          <w:b/>
          <w:bCs/>
          <w:sz w:val="24"/>
          <w:szCs w:val="24"/>
        </w:rPr>
        <w:t>Guidelines for affirmative social work education: Enhancing the climate for LGBQQ students, staff, and faculty in social work education:</w:t>
      </w:r>
      <w:r w:rsidRPr="00BB33F3">
        <w:rPr>
          <w:rFonts w:ascii="Times New Roman" w:hAnsi="Times New Roman"/>
          <w:sz w:val="24"/>
          <w:szCs w:val="24"/>
        </w:rPr>
        <w:t xml:space="preserve"> </w:t>
      </w:r>
      <w:hyperlink r:id="rId22" w:history="1">
        <w:r w:rsidRPr="000012DF">
          <w:rPr>
            <w:rStyle w:val="Hyperlink"/>
            <w:rFonts w:ascii="Times New Roman" w:hAnsi="Times New Roman"/>
            <w:sz w:val="24"/>
            <w:szCs w:val="24"/>
          </w:rPr>
          <w:t>https://www.cswe.org/getattachment/Centers-Initiatives/Centers/Center-for-Diversity/About/Stakeholders/Commission-for-Diversity-and-Social-and-Economic-J/Council-on-Sexual-Orientation-and-Gender-Identity/5560-Acswe_CSOGIE_WP1_LGBQQ_final_WEB.pdf.aspx</w:t>
        </w:r>
      </w:hyperlink>
    </w:p>
    <w:p w14:paraId="0C74DEC9" w14:textId="77777777" w:rsidR="00741E77" w:rsidRPr="00BB33F3" w:rsidRDefault="00741E77" w:rsidP="00741E77">
      <w:pPr>
        <w:pStyle w:val="ListParagraph"/>
        <w:numPr>
          <w:ilvl w:val="0"/>
          <w:numId w:val="13"/>
        </w:numPr>
        <w:spacing w:after="0" w:line="240" w:lineRule="auto"/>
        <w:contextualSpacing w:val="0"/>
        <w:rPr>
          <w:rFonts w:ascii="Times New Roman" w:hAnsi="Times New Roman"/>
          <w:b/>
          <w:bCs/>
          <w:iCs/>
          <w:sz w:val="24"/>
          <w:szCs w:val="24"/>
        </w:rPr>
      </w:pPr>
      <w:r>
        <w:rPr>
          <w:rFonts w:ascii="Times New Roman" w:hAnsi="Times New Roman"/>
          <w:b/>
          <w:bCs/>
          <w:sz w:val="24"/>
          <w:szCs w:val="24"/>
        </w:rPr>
        <w:t>Council on Social Work Education (</w:t>
      </w:r>
      <w:r w:rsidRPr="008F4B65">
        <w:rPr>
          <w:rFonts w:ascii="Times New Roman" w:hAnsi="Times New Roman"/>
          <w:b/>
          <w:bCs/>
          <w:sz w:val="24"/>
          <w:szCs w:val="24"/>
        </w:rPr>
        <w:t>CSWE</w:t>
      </w:r>
      <w:r>
        <w:rPr>
          <w:rFonts w:ascii="Times New Roman" w:hAnsi="Times New Roman"/>
          <w:b/>
          <w:bCs/>
          <w:sz w:val="24"/>
          <w:szCs w:val="24"/>
        </w:rPr>
        <w:t>)</w:t>
      </w:r>
      <w:r w:rsidRPr="008F4B65">
        <w:rPr>
          <w:rFonts w:ascii="Times New Roman" w:hAnsi="Times New Roman"/>
          <w:b/>
          <w:bCs/>
          <w:sz w:val="24"/>
          <w:szCs w:val="24"/>
        </w:rPr>
        <w:t>:</w:t>
      </w:r>
      <w:r w:rsidRPr="008F4B65">
        <w:rPr>
          <w:rFonts w:ascii="Times New Roman" w:hAnsi="Times New Roman"/>
          <w:sz w:val="24"/>
          <w:szCs w:val="24"/>
        </w:rPr>
        <w:t xml:space="preserve"> </w:t>
      </w:r>
      <w:r w:rsidRPr="00BB33F3">
        <w:rPr>
          <w:rFonts w:ascii="Times New Roman" w:hAnsi="Times New Roman"/>
          <w:b/>
          <w:bCs/>
          <w:iCs/>
          <w:sz w:val="24"/>
          <w:szCs w:val="24"/>
        </w:rPr>
        <w:t>Guidelines for Transgender and Gender Nonconforming (TGNC) Affirmative Education: Enhancing the Climate for TGNC Students, Staff and Faculty in Social Work Education:</w:t>
      </w:r>
    </w:p>
    <w:p w14:paraId="7A938920" w14:textId="77777777" w:rsidR="00741E77" w:rsidRDefault="001164AD" w:rsidP="00741E77">
      <w:pPr>
        <w:ind w:left="360"/>
      </w:pPr>
      <w:hyperlink r:id="rId23" w:history="1">
        <w:r w:rsidR="00741E77" w:rsidRPr="00B137D0">
          <w:rPr>
            <w:rStyle w:val="Hyperlink"/>
          </w:rPr>
          <w:t>https://www.cswe.org/getattachment/Centers-Initiatives/Centers/Center-for-Diversity/About/Stakeholders/Commission-for-Diversity-and-Social-and-Economic-J/Council-on-Sexual-Orientation-and-Gender-Identity/5560-Bcswe_CSOGIE_WP2_TGNC_final_web.pdf.aspx</w:t>
        </w:r>
      </w:hyperlink>
    </w:p>
    <w:p w14:paraId="0900951A" w14:textId="77777777" w:rsidR="00741E77" w:rsidRPr="002E2D30" w:rsidRDefault="00741E77" w:rsidP="00741E77">
      <w:pPr>
        <w:pStyle w:val="ListParagraph"/>
        <w:numPr>
          <w:ilvl w:val="0"/>
          <w:numId w:val="13"/>
        </w:numPr>
        <w:spacing w:after="0" w:line="240" w:lineRule="auto"/>
        <w:contextualSpacing w:val="0"/>
        <w:rPr>
          <w:rFonts w:ascii="Times New Roman" w:hAnsi="Times New Roman"/>
          <w:sz w:val="24"/>
          <w:szCs w:val="24"/>
        </w:rPr>
      </w:pPr>
      <w:r w:rsidRPr="005E507E">
        <w:rPr>
          <w:rFonts w:ascii="Times New Roman" w:hAnsi="Times New Roman"/>
          <w:b/>
          <w:bCs/>
          <w:sz w:val="24"/>
          <w:szCs w:val="24"/>
        </w:rPr>
        <w:t>American Nursing Association (ANA):</w:t>
      </w:r>
      <w:r w:rsidRPr="005E507E">
        <w:rPr>
          <w:rFonts w:ascii="Times New Roman" w:hAnsi="Times New Roman"/>
          <w:sz w:val="24"/>
          <w:szCs w:val="24"/>
        </w:rPr>
        <w:t xml:space="preserve"> </w:t>
      </w:r>
      <w:hyperlink r:id="rId24" w:history="1">
        <w:r w:rsidRPr="005E507E">
          <w:rPr>
            <w:rStyle w:val="Hyperlink"/>
            <w:rFonts w:ascii="Times New Roman" w:hAnsi="Times New Roman"/>
            <w:sz w:val="24"/>
            <w:szCs w:val="24"/>
          </w:rPr>
          <w:t>https://www.nursingworld.org/news/news-releases/2017-news-releases/statement-in-support-of-equality-and-human-rights-for-the-lgbtq-community/</w:t>
        </w:r>
      </w:hyperlink>
    </w:p>
    <w:p w14:paraId="7664BF50" w14:textId="77777777" w:rsidR="00741E77" w:rsidRPr="00111982" w:rsidRDefault="00741E77" w:rsidP="00741E77">
      <w:pPr>
        <w:pStyle w:val="ListParagraph"/>
        <w:spacing w:before="100" w:beforeAutospacing="1" w:after="100" w:afterAutospacing="1"/>
        <w:ind w:left="0"/>
        <w:rPr>
          <w:b/>
          <w:bCs/>
        </w:rPr>
      </w:pPr>
      <w:r>
        <w:rPr>
          <w:b/>
          <w:bCs/>
        </w:rPr>
        <w:t>Review at least one of the following sites regarding information on LGBTQI terminology:</w:t>
      </w:r>
    </w:p>
    <w:p w14:paraId="120C5B19" w14:textId="77777777" w:rsidR="00741E77" w:rsidRPr="004C1CFA" w:rsidRDefault="001164AD" w:rsidP="00741E77">
      <w:pPr>
        <w:pStyle w:val="ListParagraph"/>
        <w:numPr>
          <w:ilvl w:val="0"/>
          <w:numId w:val="13"/>
        </w:numPr>
        <w:spacing w:after="0" w:line="240" w:lineRule="auto"/>
        <w:rPr>
          <w:rFonts w:ascii="Georgia" w:hAnsi="Georgia"/>
        </w:rPr>
      </w:pPr>
      <w:hyperlink r:id="rId25" w:history="1">
        <w:r w:rsidR="00741E77" w:rsidRPr="004C1CFA">
          <w:rPr>
            <w:rStyle w:val="Hyperlink"/>
            <w:rFonts w:ascii="Georgia" w:hAnsi="Georgia"/>
          </w:rPr>
          <w:t>https://www.lgbthealtheducation.org/publication/lgbtqia-glossary-of-terms-for-health-care-teams/</w:t>
        </w:r>
      </w:hyperlink>
    </w:p>
    <w:p w14:paraId="7F0F8B72" w14:textId="77777777" w:rsidR="00741E77" w:rsidRPr="004C1CFA" w:rsidRDefault="00741E77" w:rsidP="00741E77">
      <w:pPr>
        <w:pStyle w:val="ListParagraph"/>
        <w:numPr>
          <w:ilvl w:val="0"/>
          <w:numId w:val="13"/>
        </w:numPr>
        <w:spacing w:after="0" w:line="240" w:lineRule="auto"/>
        <w:rPr>
          <w:rFonts w:ascii="Georgia" w:hAnsi="Georgia"/>
        </w:rPr>
      </w:pPr>
      <w:r w:rsidRPr="004C1CFA">
        <w:rPr>
          <w:rStyle w:val="Hyperlink"/>
          <w:rFonts w:ascii="Georgia" w:hAnsi="Georgia"/>
        </w:rPr>
        <w:t>https://itgetsbetter.org/blog/lesson/glossary/</w:t>
      </w:r>
    </w:p>
    <w:p w14:paraId="12658B8E" w14:textId="77777777" w:rsidR="00741E77" w:rsidRPr="004C1CFA" w:rsidRDefault="001164AD" w:rsidP="00741E77">
      <w:pPr>
        <w:pStyle w:val="ListParagraph"/>
        <w:numPr>
          <w:ilvl w:val="0"/>
          <w:numId w:val="13"/>
        </w:numPr>
        <w:spacing w:after="0" w:line="240" w:lineRule="auto"/>
        <w:rPr>
          <w:rStyle w:val="Hyperlink"/>
          <w:rFonts w:ascii="Georgia" w:hAnsi="Georgia"/>
          <w:bdr w:val="none" w:sz="0" w:space="0" w:color="auto" w:frame="1"/>
        </w:rPr>
      </w:pPr>
      <w:hyperlink r:id="rId26" w:tgtFrame="_blank" w:history="1">
        <w:r w:rsidR="00741E77" w:rsidRPr="004C1CFA">
          <w:rPr>
            <w:rStyle w:val="Hyperlink"/>
            <w:rFonts w:ascii="Georgia" w:hAnsi="Georgia"/>
            <w:bdr w:val="none" w:sz="0" w:space="0" w:color="auto" w:frame="1"/>
          </w:rPr>
          <w:t>https://lgbtqia.ucdavis.edu/educated/glossary</w:t>
        </w:r>
      </w:hyperlink>
    </w:p>
    <w:p w14:paraId="5CA772DE" w14:textId="77777777" w:rsidR="00741E77" w:rsidRPr="004C1CFA" w:rsidRDefault="001164AD" w:rsidP="00741E77">
      <w:pPr>
        <w:pStyle w:val="ListParagraph"/>
        <w:numPr>
          <w:ilvl w:val="0"/>
          <w:numId w:val="13"/>
        </w:numPr>
        <w:spacing w:after="0" w:line="240" w:lineRule="auto"/>
        <w:rPr>
          <w:rFonts w:ascii="Georgia" w:hAnsi="Georgia"/>
        </w:rPr>
      </w:pPr>
      <w:hyperlink r:id="rId27" w:history="1">
        <w:r w:rsidR="00741E77" w:rsidRPr="00111982">
          <w:rPr>
            <w:rStyle w:val="Hyperlink"/>
            <w:rFonts w:ascii="Georgia" w:hAnsi="Georgia"/>
            <w:bdr w:val="none" w:sz="0" w:space="0" w:color="auto" w:frame="1"/>
            <w:shd w:val="clear" w:color="auto" w:fill="FFFFFF"/>
          </w:rPr>
          <w:t>https://www.itspronouncedmetrosexual.com/2013/01/a-comprehensive-list-of-lgbtq-term-definitions/ </w:t>
        </w:r>
      </w:hyperlink>
    </w:p>
    <w:p w14:paraId="202DAC98" w14:textId="136102FF" w:rsidR="004B52C7" w:rsidRDefault="004B52C7" w:rsidP="004B52C7">
      <w:pPr>
        <w:rPr>
          <w:rFonts w:ascii="Times New Roman" w:hAnsi="Times New Roman" w:cs="Times New Roman"/>
          <w:b/>
          <w:color w:val="991B1E"/>
        </w:rPr>
      </w:pPr>
    </w:p>
    <w:p w14:paraId="6512CFE0" w14:textId="77777777" w:rsidR="00741E77" w:rsidRDefault="00741E77" w:rsidP="004B52C7">
      <w:pPr>
        <w:rPr>
          <w:rFonts w:ascii="Times New Roman" w:hAnsi="Times New Roman" w:cs="Times New Roman"/>
        </w:rPr>
      </w:pPr>
    </w:p>
    <w:tbl>
      <w:tblPr>
        <w:tblW w:w="0" w:type="auto"/>
        <w:tblInd w:w="18" w:type="dxa"/>
        <w:tblLook w:val="04A0" w:firstRow="1" w:lastRow="0" w:firstColumn="1" w:lastColumn="0" w:noHBand="0" w:noVBand="1"/>
      </w:tblPr>
      <w:tblGrid>
        <w:gridCol w:w="7836"/>
        <w:gridCol w:w="1506"/>
      </w:tblGrid>
      <w:tr w:rsidR="00172212" w:rsidRPr="00681848" w14:paraId="28AE4B69" w14:textId="77777777" w:rsidTr="007E27EF">
        <w:trPr>
          <w:cantSplit/>
          <w:tblHeader/>
        </w:trPr>
        <w:tc>
          <w:tcPr>
            <w:tcW w:w="8010" w:type="dxa"/>
            <w:shd w:val="clear" w:color="auto" w:fill="C00000"/>
          </w:tcPr>
          <w:p w14:paraId="1D34EAEA" w14:textId="08F9DF3E" w:rsidR="00172212" w:rsidRPr="00681848" w:rsidRDefault="00E66043" w:rsidP="007E27EF">
            <w:pPr>
              <w:keepNext/>
              <w:spacing w:before="20" w:after="20"/>
              <w:ind w:left="1242" w:hanging="1242"/>
              <w:rPr>
                <w:rFonts w:ascii="Times New Roman" w:hAnsi="Times New Roman"/>
                <w:color w:val="FFFFFF"/>
              </w:rPr>
            </w:pPr>
            <w:r>
              <w:rPr>
                <w:rFonts w:ascii="Times New Roman" w:hAnsi="Times New Roman"/>
                <w:b/>
                <w:snapToGrid w:val="0"/>
                <w:color w:val="FFFFFF"/>
              </w:rPr>
              <w:t>Unit 7</w:t>
            </w:r>
            <w:r w:rsidR="00172212" w:rsidRPr="00681848">
              <w:rPr>
                <w:rFonts w:ascii="Times New Roman" w:hAnsi="Times New Roman"/>
                <w:b/>
                <w:snapToGrid w:val="0"/>
                <w:color w:val="FFFFFF"/>
              </w:rPr>
              <w:t>:</w:t>
            </w:r>
            <w:r w:rsidR="00172212">
              <w:rPr>
                <w:rFonts w:ascii="Times New Roman" w:hAnsi="Times New Roman"/>
                <w:b/>
                <w:snapToGrid w:val="0"/>
                <w:color w:val="FFFFFF"/>
              </w:rPr>
              <w:tab/>
            </w:r>
            <w:r w:rsidR="00172212" w:rsidRPr="00681848">
              <w:rPr>
                <w:rFonts w:ascii="Times New Roman" w:hAnsi="Times New Roman"/>
                <w:b/>
                <w:color w:val="FFFFFF" w:themeColor="background1"/>
              </w:rPr>
              <w:t xml:space="preserve">Integrating Implicit and Explicit Interventions I </w:t>
            </w:r>
          </w:p>
        </w:tc>
        <w:tc>
          <w:tcPr>
            <w:tcW w:w="1530" w:type="dxa"/>
            <w:shd w:val="clear" w:color="auto" w:fill="C00000"/>
          </w:tcPr>
          <w:p w14:paraId="1224CBE2" w14:textId="77777777" w:rsidR="00172212" w:rsidRPr="00681848" w:rsidRDefault="00172212" w:rsidP="007E27EF">
            <w:pPr>
              <w:keepNext/>
              <w:spacing w:before="20" w:after="20"/>
              <w:jc w:val="center"/>
              <w:rPr>
                <w:rFonts w:ascii="Times New Roman" w:hAnsi="Times New Roman"/>
                <w:b/>
                <w:color w:val="FFFFFF"/>
              </w:rPr>
            </w:pPr>
            <w:r w:rsidRPr="00681848">
              <w:rPr>
                <w:rFonts w:ascii="Times New Roman" w:hAnsi="Times New Roman"/>
                <w:b/>
                <w:snapToGrid w:val="0"/>
                <w:color w:val="FFFFFF"/>
              </w:rPr>
              <w:t>Month Date</w:t>
            </w:r>
          </w:p>
        </w:tc>
      </w:tr>
      <w:tr w:rsidR="00172212" w:rsidRPr="00681848" w14:paraId="41A08A9F" w14:textId="77777777" w:rsidTr="007E27EF">
        <w:trPr>
          <w:cantSplit/>
        </w:trPr>
        <w:tc>
          <w:tcPr>
            <w:tcW w:w="9540" w:type="dxa"/>
            <w:gridSpan w:val="2"/>
          </w:tcPr>
          <w:p w14:paraId="418FB85C" w14:textId="77777777" w:rsidR="00172212" w:rsidRPr="00681848" w:rsidRDefault="00172212" w:rsidP="007E27EF">
            <w:pPr>
              <w:keepNext/>
              <w:rPr>
                <w:rFonts w:ascii="Times New Roman" w:hAnsi="Times New Roman"/>
                <w:b/>
                <w:bCs/>
                <w:color w:val="262626"/>
              </w:rPr>
            </w:pPr>
            <w:r w:rsidRPr="00681848">
              <w:rPr>
                <w:rFonts w:ascii="Times New Roman" w:hAnsi="Times New Roman"/>
                <w:b/>
                <w:bCs/>
                <w:color w:val="262626"/>
              </w:rPr>
              <w:t xml:space="preserve">Topics </w:t>
            </w:r>
          </w:p>
        </w:tc>
      </w:tr>
      <w:tr w:rsidR="00172212" w:rsidRPr="00681848" w14:paraId="6C359710" w14:textId="77777777" w:rsidTr="007E27EF">
        <w:trPr>
          <w:cantSplit/>
        </w:trPr>
        <w:tc>
          <w:tcPr>
            <w:tcW w:w="9540" w:type="dxa"/>
            <w:gridSpan w:val="2"/>
          </w:tcPr>
          <w:p w14:paraId="46F2D080" w14:textId="77777777" w:rsidR="00172212" w:rsidRPr="00681848" w:rsidRDefault="00172212" w:rsidP="00172212">
            <w:pPr>
              <w:pStyle w:val="Level1"/>
              <w:tabs>
                <w:tab w:val="clear" w:pos="1800"/>
                <w:tab w:val="num" w:pos="6120"/>
              </w:tabs>
              <w:ind w:left="346" w:hanging="346"/>
              <w:rPr>
                <w:rFonts w:ascii="Times New Roman" w:hAnsi="Times New Roman" w:cs="Times New Roman"/>
                <w:color w:val="000000" w:themeColor="text1"/>
                <w:szCs w:val="20"/>
              </w:rPr>
            </w:pPr>
            <w:r w:rsidRPr="00681848">
              <w:rPr>
                <w:rFonts w:ascii="Times New Roman" w:hAnsi="Times New Roman" w:cs="Times New Roman"/>
                <w:color w:val="000000" w:themeColor="text1"/>
                <w:szCs w:val="20"/>
              </w:rPr>
              <w:t>Overview of somatic interventions, i.e.</w:t>
            </w:r>
            <w:r>
              <w:rPr>
                <w:rFonts w:ascii="Times New Roman" w:hAnsi="Times New Roman" w:cs="Times New Roman"/>
                <w:color w:val="000000" w:themeColor="text1"/>
                <w:szCs w:val="20"/>
              </w:rPr>
              <w:t>,</w:t>
            </w:r>
            <w:r w:rsidRPr="00681848">
              <w:rPr>
                <w:rFonts w:ascii="Times New Roman" w:hAnsi="Times New Roman" w:cs="Times New Roman"/>
                <w:color w:val="000000" w:themeColor="text1"/>
                <w:szCs w:val="20"/>
              </w:rPr>
              <w:t xml:space="preserve"> </w:t>
            </w:r>
            <w:r>
              <w:rPr>
                <w:rFonts w:ascii="Times New Roman" w:hAnsi="Times New Roman" w:cs="Times New Roman"/>
                <w:color w:val="000000" w:themeColor="text1"/>
                <w:szCs w:val="20"/>
              </w:rPr>
              <w:t>s</w:t>
            </w:r>
            <w:r w:rsidRPr="00681848">
              <w:rPr>
                <w:rFonts w:ascii="Times New Roman" w:hAnsi="Times New Roman" w:cs="Times New Roman"/>
                <w:color w:val="000000" w:themeColor="text1"/>
                <w:szCs w:val="20"/>
              </w:rPr>
              <w:t>andtray, biofeedback, somatic experiencing, and animal-assisted therapy</w:t>
            </w:r>
          </w:p>
        </w:tc>
      </w:tr>
    </w:tbl>
    <w:p w14:paraId="5EF13579" w14:textId="77777777" w:rsidR="00172212" w:rsidRPr="00681848" w:rsidRDefault="00172212" w:rsidP="00172212">
      <w:pPr>
        <w:pStyle w:val="BodyText"/>
        <w:rPr>
          <w:rFonts w:ascii="Times New Roman" w:hAnsi="Times New Roman" w:cs="Times New Roman"/>
        </w:rPr>
      </w:pPr>
      <w:r>
        <w:rPr>
          <w:rFonts w:ascii="Times New Roman" w:hAnsi="Times New Roman" w:cs="Times New Roman"/>
        </w:rPr>
        <w:br/>
      </w:r>
      <w:r w:rsidRPr="00681848">
        <w:rPr>
          <w:rFonts w:ascii="Times New Roman" w:hAnsi="Times New Roman" w:cs="Times New Roman"/>
        </w:rPr>
        <w:t xml:space="preserve">This unit relates to </w:t>
      </w:r>
      <w:r>
        <w:rPr>
          <w:rFonts w:ascii="Times New Roman" w:hAnsi="Times New Roman" w:cs="Times New Roman"/>
        </w:rPr>
        <w:t>C</w:t>
      </w:r>
      <w:r w:rsidRPr="00681848">
        <w:rPr>
          <w:rFonts w:ascii="Times New Roman" w:hAnsi="Times New Roman" w:cs="Times New Roman"/>
        </w:rPr>
        <w:t xml:space="preserve">ourse </w:t>
      </w:r>
      <w:r>
        <w:rPr>
          <w:rFonts w:ascii="Times New Roman" w:hAnsi="Times New Roman" w:cs="Times New Roman"/>
        </w:rPr>
        <w:t>O</w:t>
      </w:r>
      <w:r w:rsidRPr="00681848">
        <w:rPr>
          <w:rFonts w:ascii="Times New Roman" w:hAnsi="Times New Roman" w:cs="Times New Roman"/>
        </w:rPr>
        <w:t>bjectives 1</w:t>
      </w:r>
      <w:r>
        <w:rPr>
          <w:rFonts w:ascii="Times New Roman" w:hAnsi="Times New Roman" w:cs="Times New Roman"/>
        </w:rPr>
        <w:t xml:space="preserve"> through </w:t>
      </w:r>
      <w:r w:rsidRPr="00681848">
        <w:rPr>
          <w:rFonts w:ascii="Times New Roman" w:hAnsi="Times New Roman" w:cs="Times New Roman"/>
        </w:rPr>
        <w:t>5.</w:t>
      </w:r>
    </w:p>
    <w:p w14:paraId="669D5C1D" w14:textId="77777777" w:rsidR="00172212" w:rsidRPr="00681848" w:rsidRDefault="00172212" w:rsidP="00172212">
      <w:pPr>
        <w:pStyle w:val="Heading3"/>
        <w:rPr>
          <w:rFonts w:ascii="Times New Roman" w:hAnsi="Times New Roman" w:cs="Times New Roman"/>
        </w:rPr>
      </w:pPr>
      <w:r w:rsidRPr="00681848">
        <w:rPr>
          <w:rFonts w:ascii="Times New Roman" w:hAnsi="Times New Roman" w:cs="Times New Roman"/>
        </w:rPr>
        <w:t>Required Readings</w:t>
      </w:r>
    </w:p>
    <w:p w14:paraId="6458CB57" w14:textId="2900AC16" w:rsidR="00172212" w:rsidRPr="00681848" w:rsidRDefault="00172212" w:rsidP="00172212">
      <w:pPr>
        <w:ind w:left="720" w:hanging="720"/>
        <w:rPr>
          <w:rFonts w:ascii="Times New Roman" w:hAnsi="Times New Roman"/>
        </w:rPr>
      </w:pPr>
      <w:r w:rsidRPr="00681848">
        <w:rPr>
          <w:rFonts w:ascii="Times New Roman" w:hAnsi="Times New Roman"/>
        </w:rPr>
        <w:t xml:space="preserve">Badenoch, B. (2008). </w:t>
      </w:r>
      <w:r w:rsidRPr="00681848">
        <w:rPr>
          <w:rFonts w:ascii="Times New Roman" w:hAnsi="Times New Roman"/>
          <w:i/>
        </w:rPr>
        <w:t xml:space="preserve">Being a brain-wise therapist </w:t>
      </w:r>
      <w:r w:rsidRPr="00681848">
        <w:rPr>
          <w:rFonts w:ascii="Times New Roman" w:hAnsi="Times New Roman"/>
        </w:rPr>
        <w:t>(Chapter 16: The integrating power of sandplay).</w:t>
      </w:r>
      <w:r>
        <w:rPr>
          <w:rFonts w:ascii="Times New Roman" w:hAnsi="Times New Roman"/>
        </w:rPr>
        <w:t xml:space="preserve"> Norton. </w:t>
      </w:r>
    </w:p>
    <w:p w14:paraId="3D7DC057" w14:textId="77777777" w:rsidR="00172212" w:rsidRPr="00681848" w:rsidRDefault="00172212" w:rsidP="00172212">
      <w:pPr>
        <w:pStyle w:val="Bib"/>
        <w:rPr>
          <w:rFonts w:ascii="Times New Roman" w:hAnsi="Times New Roman" w:cs="Times New Roman"/>
          <w:color w:val="1A1A1A"/>
        </w:rPr>
      </w:pPr>
      <w:r w:rsidRPr="00681848">
        <w:rPr>
          <w:rFonts w:ascii="Times New Roman" w:hAnsi="Times New Roman" w:cs="Times New Roman"/>
          <w:color w:val="1A1A1A"/>
        </w:rPr>
        <w:t xml:space="preserve">Payne, P., Levine, P. A., &amp; Crane-Godreau, M. A. (2015). Somatic experiencing: Using interoception and proprioception as core elements of trauma therapy. </w:t>
      </w:r>
      <w:r w:rsidRPr="00681848">
        <w:rPr>
          <w:rFonts w:ascii="Times New Roman" w:hAnsi="Times New Roman" w:cs="Times New Roman"/>
          <w:i/>
          <w:iCs/>
          <w:color w:val="1A1A1A"/>
        </w:rPr>
        <w:t>Frontiers in Psychology</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6</w:t>
      </w:r>
      <w:r w:rsidRPr="00681848">
        <w:rPr>
          <w:rFonts w:ascii="Times New Roman" w:hAnsi="Times New Roman" w:cs="Times New Roman"/>
          <w:color w:val="1A1A1A"/>
        </w:rPr>
        <w:t>(93).</w:t>
      </w:r>
    </w:p>
    <w:p w14:paraId="1C48AD7D" w14:textId="77777777" w:rsidR="00172212" w:rsidRDefault="00172212" w:rsidP="00172212">
      <w:pPr>
        <w:pStyle w:val="Bib"/>
      </w:pPr>
      <w:r w:rsidRPr="00681848">
        <w:rPr>
          <w:rFonts w:ascii="Times New Roman" w:hAnsi="Times New Roman" w:cs="Times New Roman"/>
          <w:color w:val="1A1A1A"/>
        </w:rPr>
        <w:t xml:space="preserve">Van Der Kolk,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16</w:t>
      </w:r>
      <w:r w:rsidRPr="00681848">
        <w:rPr>
          <w:rFonts w:ascii="Times New Roman" w:hAnsi="Times New Roman" w:cs="Times New Roman"/>
          <w:color w:val="1A1A1A"/>
        </w:rPr>
        <w:t>). Penguin.</w:t>
      </w:r>
    </w:p>
    <w:p w14:paraId="107178BC" w14:textId="41442AAB" w:rsidR="00172212" w:rsidRPr="00172212" w:rsidRDefault="00172212" w:rsidP="00172212">
      <w:pPr>
        <w:ind w:left="720" w:hanging="720"/>
        <w:rPr>
          <w:rFonts w:ascii="Times New Roman" w:hAnsi="Times New Roman"/>
        </w:rPr>
      </w:pPr>
      <w:r w:rsidRPr="00681848">
        <w:rPr>
          <w:rFonts w:ascii="Times New Roman" w:hAnsi="Times New Roman"/>
        </w:rPr>
        <w:t>Weiss, E. L., Kaiser, S., &amp; Adler, G. (2016). Equine assisted counseling: An alternative approach for</w:t>
      </w:r>
      <w:r>
        <w:rPr>
          <w:rFonts w:ascii="Times New Roman" w:hAnsi="Times New Roman"/>
        </w:rPr>
        <w:t xml:space="preserve"> </w:t>
      </w:r>
      <w:r w:rsidRPr="00681848">
        <w:rPr>
          <w:rFonts w:ascii="Times New Roman" w:hAnsi="Times New Roman"/>
        </w:rPr>
        <w:t>trauma. In E.</w:t>
      </w:r>
      <w:r>
        <w:rPr>
          <w:rFonts w:ascii="Times New Roman" w:hAnsi="Times New Roman"/>
        </w:rPr>
        <w:t> </w:t>
      </w:r>
      <w:r w:rsidRPr="00681848">
        <w:rPr>
          <w:rFonts w:ascii="Times New Roman" w:hAnsi="Times New Roman"/>
        </w:rPr>
        <w:t xml:space="preserve">M. P. Schott &amp; E. L. Weiss (Eds.), </w:t>
      </w:r>
      <w:r w:rsidRPr="00681848">
        <w:rPr>
          <w:rFonts w:ascii="Times New Roman" w:hAnsi="Times New Roman"/>
          <w:i/>
        </w:rPr>
        <w:t xml:space="preserve">Transformative </w:t>
      </w:r>
      <w:r>
        <w:rPr>
          <w:rFonts w:ascii="Times New Roman" w:hAnsi="Times New Roman"/>
          <w:i/>
        </w:rPr>
        <w:t>S</w:t>
      </w:r>
      <w:r w:rsidRPr="00681848">
        <w:rPr>
          <w:rFonts w:ascii="Times New Roman" w:hAnsi="Times New Roman"/>
          <w:i/>
        </w:rPr>
        <w:t xml:space="preserve">ocial </w:t>
      </w:r>
      <w:r>
        <w:rPr>
          <w:rFonts w:ascii="Times New Roman" w:hAnsi="Times New Roman"/>
          <w:i/>
        </w:rPr>
        <w:t>W</w:t>
      </w:r>
      <w:r w:rsidRPr="00681848">
        <w:rPr>
          <w:rFonts w:ascii="Times New Roman" w:hAnsi="Times New Roman"/>
          <w:i/>
        </w:rPr>
        <w:t xml:space="preserve">ork </w:t>
      </w:r>
      <w:r>
        <w:rPr>
          <w:rFonts w:ascii="Times New Roman" w:hAnsi="Times New Roman"/>
          <w:i/>
        </w:rPr>
        <w:t>P</w:t>
      </w:r>
      <w:r w:rsidRPr="00681848">
        <w:rPr>
          <w:rFonts w:ascii="Times New Roman" w:hAnsi="Times New Roman"/>
          <w:i/>
        </w:rPr>
        <w:t xml:space="preserve">ractice. </w:t>
      </w:r>
      <w:r w:rsidRPr="00681848">
        <w:rPr>
          <w:rFonts w:ascii="Times New Roman" w:hAnsi="Times New Roman"/>
        </w:rPr>
        <w:t>Sage</w:t>
      </w:r>
      <w:r>
        <w:rPr>
          <w:rFonts w:ascii="Times New Roman" w:hAnsi="Times New Roman"/>
        </w:rPr>
        <w:t xml:space="preserve"> Publications, Inc..</w:t>
      </w:r>
    </w:p>
    <w:p w14:paraId="6C3177FF" w14:textId="77777777" w:rsidR="00172212" w:rsidRPr="00681848" w:rsidRDefault="00172212" w:rsidP="00172212">
      <w:pPr>
        <w:pStyle w:val="Bib"/>
        <w:rPr>
          <w:rFonts w:ascii="Times New Roman" w:hAnsi="Times New Roman" w:cs="Times New Roman"/>
          <w:b/>
        </w:rPr>
      </w:pPr>
      <w:r w:rsidRPr="00681848">
        <w:rPr>
          <w:rFonts w:ascii="Times New Roman" w:hAnsi="Times New Roman" w:cs="Times New Roman"/>
          <w:b/>
        </w:rPr>
        <w:t>Manual on ARES</w:t>
      </w:r>
    </w:p>
    <w:p w14:paraId="40D55837" w14:textId="77777777" w:rsidR="00172212" w:rsidRPr="00681848" w:rsidRDefault="00172212" w:rsidP="00172212">
      <w:pPr>
        <w:pStyle w:val="p1"/>
        <w:rPr>
          <w:rStyle w:val="s1"/>
          <w:rFonts w:ascii="Times New Roman" w:hAnsi="Times New Roman" w:cs="Times New Roman"/>
        </w:rPr>
      </w:pPr>
      <w:r w:rsidRPr="00681848">
        <w:rPr>
          <w:rStyle w:val="s1"/>
          <w:rFonts w:ascii="Times New Roman" w:hAnsi="Times New Roman" w:cs="Times New Roman"/>
        </w:rPr>
        <w:t xml:space="preserve">Homeyer, L. E., &amp; Sweeney, D. S. (2016). </w:t>
      </w:r>
      <w:r w:rsidRPr="00681848">
        <w:rPr>
          <w:rStyle w:val="s1"/>
          <w:rFonts w:ascii="Times New Roman" w:hAnsi="Times New Roman" w:cs="Times New Roman"/>
          <w:i/>
          <w:iCs/>
        </w:rPr>
        <w:t>Sandtray therapy: A practical manual</w:t>
      </w:r>
      <w:r w:rsidRPr="00681848">
        <w:rPr>
          <w:rStyle w:val="s1"/>
          <w:rFonts w:ascii="Times New Roman" w:hAnsi="Times New Roman" w:cs="Times New Roman"/>
        </w:rPr>
        <w:t xml:space="preserve"> </w:t>
      </w:r>
      <w:r w:rsidRPr="00681848">
        <w:rPr>
          <w:rStyle w:val="s1"/>
          <w:rFonts w:ascii="Times New Roman" w:hAnsi="Times New Roman" w:cs="Times New Roman"/>
          <w:iCs/>
        </w:rPr>
        <w:t>(3rd ed.).</w:t>
      </w:r>
      <w:r>
        <w:rPr>
          <w:rStyle w:val="s1"/>
          <w:rFonts w:ascii="Times New Roman" w:hAnsi="Times New Roman" w:cs="Times New Roman"/>
        </w:rPr>
        <w:t xml:space="preserve">  </w:t>
      </w:r>
      <w:r w:rsidRPr="00681848">
        <w:rPr>
          <w:rStyle w:val="s1"/>
          <w:rFonts w:ascii="Times New Roman" w:hAnsi="Times New Roman" w:cs="Times New Roman"/>
        </w:rPr>
        <w:t>Routledge.</w:t>
      </w:r>
    </w:p>
    <w:p w14:paraId="53A60315" w14:textId="77777777" w:rsidR="00172212" w:rsidRPr="00681848" w:rsidRDefault="00172212" w:rsidP="00172212">
      <w:pPr>
        <w:pStyle w:val="p1"/>
        <w:rPr>
          <w:rStyle w:val="s1"/>
          <w:rFonts w:ascii="Times New Roman" w:hAnsi="Times New Roman" w:cs="Times New Roman"/>
        </w:rPr>
      </w:pPr>
      <w:r w:rsidRPr="00681848">
        <w:rPr>
          <w:rStyle w:val="s1"/>
          <w:rFonts w:ascii="Times New Roman" w:hAnsi="Times New Roman" w:cs="Times New Roman"/>
        </w:rPr>
        <w:tab/>
        <w:t>Chapter 1: Introduction</w:t>
      </w:r>
    </w:p>
    <w:p w14:paraId="22D112F3" w14:textId="77777777" w:rsidR="00172212" w:rsidRPr="00681848" w:rsidRDefault="00172212" w:rsidP="00172212">
      <w:pPr>
        <w:pStyle w:val="p1"/>
        <w:rPr>
          <w:rFonts w:ascii="Times New Roman" w:hAnsi="Times New Roman" w:cs="Times New Roman"/>
        </w:rPr>
      </w:pPr>
      <w:r w:rsidRPr="00681848">
        <w:rPr>
          <w:rStyle w:val="s1"/>
          <w:rFonts w:ascii="Times New Roman" w:hAnsi="Times New Roman" w:cs="Times New Roman"/>
        </w:rPr>
        <w:tab/>
        <w:t xml:space="preserve">Chapter 5: Protocol for </w:t>
      </w:r>
      <w:r>
        <w:rPr>
          <w:rStyle w:val="s1"/>
          <w:rFonts w:ascii="Times New Roman" w:hAnsi="Times New Roman" w:cs="Times New Roman"/>
        </w:rPr>
        <w:t>s</w:t>
      </w:r>
      <w:r w:rsidRPr="00681848">
        <w:rPr>
          <w:rStyle w:val="s1"/>
          <w:rFonts w:ascii="Times New Roman" w:hAnsi="Times New Roman" w:cs="Times New Roman"/>
        </w:rPr>
        <w:t xml:space="preserve">andtray </w:t>
      </w:r>
      <w:r>
        <w:rPr>
          <w:rStyle w:val="s1"/>
          <w:rFonts w:ascii="Times New Roman" w:hAnsi="Times New Roman" w:cs="Times New Roman"/>
        </w:rPr>
        <w:t>t</w:t>
      </w:r>
      <w:r w:rsidRPr="00681848">
        <w:rPr>
          <w:rStyle w:val="s1"/>
          <w:rFonts w:ascii="Times New Roman" w:hAnsi="Times New Roman" w:cs="Times New Roman"/>
        </w:rPr>
        <w:t xml:space="preserve">herapy </w:t>
      </w:r>
      <w:r>
        <w:rPr>
          <w:rStyle w:val="s1"/>
          <w:rFonts w:ascii="Times New Roman" w:hAnsi="Times New Roman" w:cs="Times New Roman"/>
        </w:rPr>
        <w:t>s</w:t>
      </w:r>
      <w:r w:rsidRPr="00681848">
        <w:rPr>
          <w:rStyle w:val="s1"/>
          <w:rFonts w:ascii="Times New Roman" w:hAnsi="Times New Roman" w:cs="Times New Roman"/>
        </w:rPr>
        <w:t>ession</w:t>
      </w:r>
    </w:p>
    <w:p w14:paraId="49D0B158" w14:textId="77777777" w:rsidR="00172212" w:rsidRPr="00681848" w:rsidRDefault="00172212" w:rsidP="00172212">
      <w:pPr>
        <w:pStyle w:val="Bib"/>
        <w:rPr>
          <w:rFonts w:ascii="Times New Roman" w:hAnsi="Times New Roman" w:cs="Times New Roman"/>
        </w:rPr>
      </w:pPr>
    </w:p>
    <w:p w14:paraId="1830B8C9" w14:textId="62301029" w:rsidR="004B52C7" w:rsidRDefault="004B52C7" w:rsidP="00172212">
      <w:pPr>
        <w:rPr>
          <w:rFonts w:ascii="Times New Roman" w:hAnsi="Times New Roman" w:cs="Times New Roman"/>
          <w:b/>
          <w:i/>
        </w:rPr>
      </w:pPr>
    </w:p>
    <w:p w14:paraId="68E8CCDC" w14:textId="77777777" w:rsidR="00172212" w:rsidRPr="00172212" w:rsidRDefault="00172212" w:rsidP="00172212">
      <w:pPr>
        <w:rPr>
          <w:rFonts w:ascii="Times New Roman" w:hAnsi="Times New Roman" w:cs="Times New Roman"/>
          <w:b/>
          <w:i/>
        </w:rPr>
      </w:pPr>
    </w:p>
    <w:tbl>
      <w:tblPr>
        <w:tblW w:w="0" w:type="auto"/>
        <w:tblInd w:w="18" w:type="dxa"/>
        <w:tblLook w:val="04A0" w:firstRow="1" w:lastRow="0" w:firstColumn="1" w:lastColumn="0" w:noHBand="0" w:noVBand="1"/>
      </w:tblPr>
      <w:tblGrid>
        <w:gridCol w:w="7836"/>
        <w:gridCol w:w="1506"/>
      </w:tblGrid>
      <w:tr w:rsidR="00172212" w:rsidRPr="00681848" w14:paraId="28CA9043" w14:textId="77777777" w:rsidTr="007E27EF">
        <w:trPr>
          <w:cantSplit/>
          <w:tblHeader/>
        </w:trPr>
        <w:tc>
          <w:tcPr>
            <w:tcW w:w="8010" w:type="dxa"/>
            <w:shd w:val="clear" w:color="auto" w:fill="C00000"/>
          </w:tcPr>
          <w:p w14:paraId="069F0B01" w14:textId="3BB3E3F1" w:rsidR="00172212" w:rsidRPr="00681848" w:rsidRDefault="00172212" w:rsidP="007E27EF">
            <w:pPr>
              <w:keepNext/>
              <w:spacing w:before="20" w:after="20"/>
              <w:ind w:left="1242" w:hanging="1242"/>
              <w:rPr>
                <w:rFonts w:ascii="Times New Roman" w:hAnsi="Times New Roman"/>
                <w:b/>
                <w:color w:val="FFFFFF"/>
              </w:rPr>
            </w:pPr>
            <w:r w:rsidRPr="00681848">
              <w:rPr>
                <w:rFonts w:ascii="Times New Roman" w:hAnsi="Times New Roman"/>
                <w:b/>
                <w:snapToGrid w:val="0"/>
                <w:color w:val="FFFFFF"/>
              </w:rPr>
              <w:t xml:space="preserve">Unit </w:t>
            </w:r>
            <w:r w:rsidR="00E66043">
              <w:rPr>
                <w:rFonts w:ascii="Times New Roman" w:hAnsi="Times New Roman"/>
                <w:b/>
                <w:snapToGrid w:val="0"/>
                <w:color w:val="FFFFFF"/>
              </w:rPr>
              <w:t>8</w:t>
            </w:r>
            <w:r w:rsidRPr="00681848">
              <w:rPr>
                <w:rFonts w:ascii="Times New Roman" w:hAnsi="Times New Roman"/>
                <w:b/>
                <w:snapToGrid w:val="0"/>
                <w:color w:val="FFFFFF"/>
              </w:rPr>
              <w:t>:</w:t>
            </w:r>
            <w:r w:rsidRPr="00681848">
              <w:rPr>
                <w:rFonts w:ascii="Times New Roman" w:hAnsi="Times New Roman"/>
                <w:b/>
                <w:snapToGrid w:val="0"/>
                <w:color w:val="FFFFFF"/>
              </w:rPr>
              <w:tab/>
            </w:r>
            <w:r w:rsidRPr="00681848">
              <w:rPr>
                <w:rFonts w:ascii="Times New Roman" w:hAnsi="Times New Roman"/>
                <w:b/>
                <w:color w:val="FFFFFF" w:themeColor="background1"/>
              </w:rPr>
              <w:t>Integrating Implicit and Explicit Interventions II: Diagnosis and Treatment for the Body</w:t>
            </w:r>
          </w:p>
        </w:tc>
        <w:tc>
          <w:tcPr>
            <w:tcW w:w="1530" w:type="dxa"/>
            <w:shd w:val="clear" w:color="auto" w:fill="C00000"/>
          </w:tcPr>
          <w:p w14:paraId="1E75D073" w14:textId="77777777" w:rsidR="00172212" w:rsidRPr="00681848" w:rsidRDefault="00172212" w:rsidP="007E27EF">
            <w:pPr>
              <w:keepNext/>
              <w:spacing w:before="20" w:after="20"/>
              <w:jc w:val="center"/>
              <w:rPr>
                <w:rFonts w:ascii="Times New Roman" w:hAnsi="Times New Roman"/>
                <w:b/>
                <w:color w:val="FFFFFF"/>
              </w:rPr>
            </w:pPr>
            <w:r w:rsidRPr="00681848">
              <w:rPr>
                <w:rFonts w:ascii="Times New Roman" w:hAnsi="Times New Roman"/>
                <w:b/>
                <w:snapToGrid w:val="0"/>
                <w:color w:val="FFFFFF"/>
              </w:rPr>
              <w:t>Month Date</w:t>
            </w:r>
          </w:p>
        </w:tc>
      </w:tr>
      <w:tr w:rsidR="00172212" w:rsidRPr="00681848" w14:paraId="5BB45917" w14:textId="77777777" w:rsidTr="007E27EF">
        <w:trPr>
          <w:cantSplit/>
        </w:trPr>
        <w:tc>
          <w:tcPr>
            <w:tcW w:w="9540" w:type="dxa"/>
            <w:gridSpan w:val="2"/>
          </w:tcPr>
          <w:p w14:paraId="7E0D34ED" w14:textId="77777777" w:rsidR="00172212" w:rsidRPr="00681848" w:rsidRDefault="00172212" w:rsidP="007E27EF">
            <w:pPr>
              <w:keepNext/>
              <w:rPr>
                <w:rFonts w:ascii="Times New Roman" w:hAnsi="Times New Roman"/>
                <w:b/>
              </w:rPr>
            </w:pPr>
            <w:r w:rsidRPr="00681848">
              <w:rPr>
                <w:rFonts w:ascii="Times New Roman" w:hAnsi="Times New Roman"/>
                <w:b/>
                <w:bCs/>
                <w:color w:val="262626"/>
              </w:rPr>
              <w:t xml:space="preserve">Topics </w:t>
            </w:r>
          </w:p>
        </w:tc>
      </w:tr>
      <w:tr w:rsidR="00172212" w:rsidRPr="00681848" w14:paraId="169C1BE5" w14:textId="77777777" w:rsidTr="007E27EF">
        <w:trPr>
          <w:cantSplit/>
        </w:trPr>
        <w:tc>
          <w:tcPr>
            <w:tcW w:w="9540" w:type="dxa"/>
            <w:gridSpan w:val="2"/>
          </w:tcPr>
          <w:p w14:paraId="30CA9DE6" w14:textId="77777777" w:rsidR="00172212" w:rsidRPr="00681848" w:rsidRDefault="00172212" w:rsidP="00172212">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color w:val="191919"/>
                <w:szCs w:val="20"/>
              </w:rPr>
              <w:t>Creative arts therapies</w:t>
            </w:r>
          </w:p>
          <w:p w14:paraId="68185286" w14:textId="77777777" w:rsidR="00172212" w:rsidRPr="00681848" w:rsidRDefault="00172212" w:rsidP="00172212">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color w:val="191919"/>
                <w:szCs w:val="20"/>
              </w:rPr>
              <w:t>Review of ICD-10 (DSM-5)</w:t>
            </w:r>
          </w:p>
          <w:p w14:paraId="0822D3F2" w14:textId="77777777" w:rsidR="00172212" w:rsidRPr="00681848" w:rsidRDefault="00172212" w:rsidP="00172212">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color w:val="191919"/>
                <w:szCs w:val="20"/>
              </w:rPr>
              <w:t xml:space="preserve">Eating </w:t>
            </w:r>
            <w:r>
              <w:rPr>
                <w:rFonts w:ascii="Times New Roman" w:hAnsi="Times New Roman" w:cs="Times New Roman"/>
                <w:color w:val="191919"/>
                <w:szCs w:val="20"/>
              </w:rPr>
              <w:t>d</w:t>
            </w:r>
            <w:r w:rsidRPr="00681848">
              <w:rPr>
                <w:rFonts w:ascii="Times New Roman" w:hAnsi="Times New Roman" w:cs="Times New Roman"/>
                <w:color w:val="191919"/>
                <w:szCs w:val="20"/>
              </w:rPr>
              <w:t>isorder (bulimia nervosa and anorexia nervosa)</w:t>
            </w:r>
          </w:p>
          <w:p w14:paraId="3B29A8A8" w14:textId="77777777" w:rsidR="00172212" w:rsidRPr="00681848" w:rsidRDefault="00172212" w:rsidP="00172212">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rPr>
              <w:t>Body dysmorphic disorder</w:t>
            </w:r>
          </w:p>
          <w:p w14:paraId="48380248" w14:textId="77777777" w:rsidR="00172212" w:rsidRPr="00681848" w:rsidRDefault="00172212" w:rsidP="00172212">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color w:val="191919"/>
                <w:szCs w:val="20"/>
              </w:rPr>
              <w:t>Self-injury</w:t>
            </w:r>
          </w:p>
          <w:p w14:paraId="27BC686A" w14:textId="77777777" w:rsidR="00172212" w:rsidRPr="00681848" w:rsidRDefault="00172212" w:rsidP="00172212">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color w:val="191919"/>
                <w:szCs w:val="20"/>
              </w:rPr>
              <w:t>Reference back to SOWK 644 (</w:t>
            </w:r>
            <w:r>
              <w:rPr>
                <w:rFonts w:ascii="Times New Roman" w:hAnsi="Times New Roman" w:cs="Times New Roman"/>
                <w:color w:val="191919"/>
                <w:szCs w:val="20"/>
              </w:rPr>
              <w:t>T</w:t>
            </w:r>
            <w:r w:rsidRPr="00681848">
              <w:rPr>
                <w:rFonts w:ascii="Times New Roman" w:hAnsi="Times New Roman" w:cs="Times New Roman"/>
                <w:color w:val="191919"/>
                <w:szCs w:val="20"/>
              </w:rPr>
              <w:t>heory)</w:t>
            </w:r>
          </w:p>
          <w:p w14:paraId="01FE5F56" w14:textId="77777777" w:rsidR="00172212" w:rsidRPr="00681848" w:rsidRDefault="00172212" w:rsidP="007E27EF">
            <w:pPr>
              <w:pStyle w:val="Level1"/>
              <w:keepNext w:val="0"/>
              <w:numPr>
                <w:ilvl w:val="0"/>
                <w:numId w:val="0"/>
              </w:numPr>
              <w:rPr>
                <w:rFonts w:ascii="Times New Roman" w:hAnsi="Times New Roman" w:cs="Times New Roman"/>
              </w:rPr>
            </w:pPr>
          </w:p>
        </w:tc>
      </w:tr>
    </w:tbl>
    <w:p w14:paraId="7DE6D5C4" w14:textId="77777777" w:rsidR="00172212" w:rsidRPr="00681848" w:rsidRDefault="00172212" w:rsidP="00172212">
      <w:pPr>
        <w:pStyle w:val="BodyText"/>
        <w:rPr>
          <w:rFonts w:ascii="Times New Roman" w:hAnsi="Times New Roman" w:cs="Times New Roman"/>
        </w:rPr>
      </w:pPr>
      <w:r w:rsidRPr="00681848">
        <w:rPr>
          <w:rFonts w:ascii="Times New Roman" w:hAnsi="Times New Roman" w:cs="Times New Roman"/>
        </w:rPr>
        <w:t xml:space="preserve">This unit relates to </w:t>
      </w:r>
      <w:r>
        <w:rPr>
          <w:rFonts w:ascii="Times New Roman" w:hAnsi="Times New Roman" w:cs="Times New Roman"/>
        </w:rPr>
        <w:t>C</w:t>
      </w:r>
      <w:r w:rsidRPr="00681848">
        <w:rPr>
          <w:rFonts w:ascii="Times New Roman" w:hAnsi="Times New Roman" w:cs="Times New Roman"/>
        </w:rPr>
        <w:t xml:space="preserve">ourse </w:t>
      </w:r>
      <w:r>
        <w:rPr>
          <w:rFonts w:ascii="Times New Roman" w:hAnsi="Times New Roman" w:cs="Times New Roman"/>
        </w:rPr>
        <w:t>O</w:t>
      </w:r>
      <w:r w:rsidRPr="00681848">
        <w:rPr>
          <w:rFonts w:ascii="Times New Roman" w:hAnsi="Times New Roman" w:cs="Times New Roman"/>
        </w:rPr>
        <w:t>bjectives 1</w:t>
      </w:r>
      <w:r>
        <w:rPr>
          <w:rFonts w:ascii="Times New Roman" w:hAnsi="Times New Roman" w:cs="Times New Roman"/>
        </w:rPr>
        <w:t xml:space="preserve"> through </w:t>
      </w:r>
      <w:r w:rsidRPr="00681848">
        <w:rPr>
          <w:rFonts w:ascii="Times New Roman" w:hAnsi="Times New Roman" w:cs="Times New Roman"/>
        </w:rPr>
        <w:t>5.</w:t>
      </w:r>
    </w:p>
    <w:p w14:paraId="1BA3AC2D" w14:textId="77777777" w:rsidR="00172212" w:rsidRDefault="00172212" w:rsidP="00172212">
      <w:pPr>
        <w:pStyle w:val="Heading3"/>
        <w:rPr>
          <w:rFonts w:ascii="Times New Roman" w:hAnsi="Times New Roman" w:cs="Times New Roman"/>
        </w:rPr>
      </w:pPr>
    </w:p>
    <w:p w14:paraId="71110A71" w14:textId="77777777" w:rsidR="00172212" w:rsidRPr="00681848" w:rsidRDefault="00172212" w:rsidP="00172212">
      <w:pPr>
        <w:pStyle w:val="Heading3"/>
        <w:rPr>
          <w:rFonts w:ascii="Times New Roman" w:hAnsi="Times New Roman" w:cs="Times New Roman"/>
        </w:rPr>
      </w:pPr>
      <w:r w:rsidRPr="00681848">
        <w:rPr>
          <w:rFonts w:ascii="Times New Roman" w:hAnsi="Times New Roman" w:cs="Times New Roman"/>
        </w:rPr>
        <w:t>Required Readings</w:t>
      </w:r>
    </w:p>
    <w:p w14:paraId="35CA97EC" w14:textId="77777777" w:rsidR="00172212" w:rsidRPr="000E4C06" w:rsidRDefault="00172212" w:rsidP="00172212">
      <w:pPr>
        <w:rPr>
          <w:rFonts w:ascii="Times New Roman" w:hAnsi="Times New Roman"/>
          <w:color w:val="222222"/>
          <w:shd w:val="clear" w:color="auto" w:fill="FFFFFF"/>
        </w:rPr>
      </w:pPr>
    </w:p>
    <w:p w14:paraId="383310C7" w14:textId="77777777" w:rsidR="00172212" w:rsidRPr="000E4C06" w:rsidRDefault="00172212" w:rsidP="00172212">
      <w:pPr>
        <w:rPr>
          <w:rFonts w:ascii="Times New Roman" w:hAnsi="Times New Roman"/>
          <w:color w:val="222222"/>
          <w:shd w:val="clear" w:color="auto" w:fill="FFFFFF"/>
        </w:rPr>
      </w:pPr>
      <w:r w:rsidRPr="000E4C06">
        <w:rPr>
          <w:rFonts w:ascii="Times New Roman" w:hAnsi="Times New Roman"/>
          <w:color w:val="222222"/>
          <w:shd w:val="clear" w:color="auto" w:fill="FFFFFF"/>
        </w:rPr>
        <w:t xml:space="preserve">Fulginiti, A., Rhoades, H., Mamey, M. R., Klemmer, C., Srivastava, A., Weskamp, G., &amp; </w:t>
      </w:r>
    </w:p>
    <w:p w14:paraId="1A17662E" w14:textId="77777777" w:rsidR="00172212" w:rsidRPr="000E4C06" w:rsidRDefault="00172212" w:rsidP="00172212">
      <w:pPr>
        <w:ind w:left="720"/>
        <w:rPr>
          <w:rFonts w:ascii="Times New Roman" w:hAnsi="Times New Roman"/>
        </w:rPr>
      </w:pPr>
      <w:r w:rsidRPr="000E4C06">
        <w:rPr>
          <w:rFonts w:ascii="Times New Roman" w:hAnsi="Times New Roman"/>
          <w:color w:val="222222"/>
          <w:shd w:val="clear" w:color="auto" w:fill="FFFFFF"/>
        </w:rPr>
        <w:t>Goldbach, J. T. (2020). Sexual minority stress, mental health symptoms, and suicidality among LGBTQ youth accessing crisis services.</w:t>
      </w:r>
      <w:r w:rsidRPr="000E4C06">
        <w:rPr>
          <w:rStyle w:val="apple-converted-space"/>
          <w:rFonts w:ascii="Times New Roman" w:hAnsi="Times New Roman"/>
          <w:color w:val="222222"/>
          <w:shd w:val="clear" w:color="auto" w:fill="FFFFFF"/>
        </w:rPr>
        <w:t> </w:t>
      </w:r>
      <w:r w:rsidRPr="000E4C06">
        <w:rPr>
          <w:rFonts w:ascii="Times New Roman" w:hAnsi="Times New Roman"/>
          <w:i/>
          <w:iCs/>
          <w:color w:val="222222"/>
        </w:rPr>
        <w:t>Journal of Youth and Adolescence</w:t>
      </w:r>
      <w:r w:rsidRPr="000E4C06">
        <w:rPr>
          <w:rFonts w:ascii="Times New Roman" w:hAnsi="Times New Roman"/>
          <w:color w:val="222222"/>
          <w:shd w:val="clear" w:color="auto" w:fill="FFFFFF"/>
        </w:rPr>
        <w:t>, 1</w:t>
      </w:r>
      <w:r w:rsidRPr="000E4C06">
        <w:rPr>
          <w:rFonts w:ascii="Times New Roman" w:hAnsi="Times New Roman"/>
          <w:color w:val="000000" w:themeColor="text1"/>
        </w:rPr>
        <w:t>–</w:t>
      </w:r>
      <w:r w:rsidRPr="000E4C06">
        <w:rPr>
          <w:rFonts w:ascii="Times New Roman" w:hAnsi="Times New Roman"/>
          <w:color w:val="222222"/>
          <w:shd w:val="clear" w:color="auto" w:fill="FFFFFF"/>
        </w:rPr>
        <w:t>13.</w:t>
      </w:r>
    </w:p>
    <w:p w14:paraId="0EB7BBEB" w14:textId="77777777" w:rsidR="00172212" w:rsidRDefault="00172212" w:rsidP="00172212">
      <w:pPr>
        <w:widowControl w:val="0"/>
        <w:autoSpaceDE w:val="0"/>
        <w:autoSpaceDN w:val="0"/>
        <w:adjustRightInd w:val="0"/>
        <w:rPr>
          <w:rFonts w:ascii="Times New Roman" w:hAnsi="Times New Roman"/>
          <w:bCs/>
          <w:color w:val="0E0E0E"/>
        </w:rPr>
      </w:pPr>
    </w:p>
    <w:p w14:paraId="39B0EB9B" w14:textId="77777777" w:rsidR="00172212" w:rsidRDefault="00172212" w:rsidP="00172212">
      <w:pPr>
        <w:widowControl w:val="0"/>
        <w:autoSpaceDE w:val="0"/>
        <w:autoSpaceDN w:val="0"/>
        <w:adjustRightInd w:val="0"/>
        <w:rPr>
          <w:rFonts w:ascii="Times New Roman" w:hAnsi="Times New Roman"/>
          <w:bCs/>
          <w:color w:val="0E0E0E"/>
        </w:rPr>
      </w:pPr>
      <w:r w:rsidRPr="00681848">
        <w:rPr>
          <w:rFonts w:ascii="Times New Roman" w:hAnsi="Times New Roman"/>
          <w:bCs/>
          <w:color w:val="0E0E0E"/>
        </w:rPr>
        <w:t xml:space="preserve">Heiderscheit, A. (2015). </w:t>
      </w:r>
      <w:r w:rsidRPr="00681848">
        <w:rPr>
          <w:rFonts w:ascii="Times New Roman" w:hAnsi="Times New Roman"/>
          <w:bCs/>
          <w:i/>
          <w:color w:val="0E0E0E"/>
        </w:rPr>
        <w:t xml:space="preserve">Creative arts therapies and clients with eating disorders </w:t>
      </w:r>
      <w:r w:rsidRPr="00681848">
        <w:rPr>
          <w:rFonts w:ascii="Times New Roman" w:hAnsi="Times New Roman"/>
          <w:bCs/>
          <w:color w:val="0E0E0E"/>
        </w:rPr>
        <w:t>(Chapter 1).</w:t>
      </w:r>
    </w:p>
    <w:p w14:paraId="534B6CDA" w14:textId="77777777" w:rsidR="00172212" w:rsidRPr="00681848" w:rsidRDefault="00172212" w:rsidP="00172212">
      <w:pPr>
        <w:widowControl w:val="0"/>
        <w:autoSpaceDE w:val="0"/>
        <w:autoSpaceDN w:val="0"/>
        <w:adjustRightInd w:val="0"/>
        <w:ind w:firstLine="720"/>
        <w:rPr>
          <w:rFonts w:ascii="Times New Roman" w:hAnsi="Times New Roman"/>
          <w:bCs/>
          <w:color w:val="0E0E0E"/>
        </w:rPr>
      </w:pPr>
      <w:r w:rsidRPr="00681848">
        <w:rPr>
          <w:rFonts w:ascii="Times New Roman" w:hAnsi="Times New Roman"/>
          <w:bCs/>
          <w:color w:val="0E0E0E"/>
        </w:rPr>
        <w:t>Kingsley.</w:t>
      </w:r>
    </w:p>
    <w:p w14:paraId="0F9BD558" w14:textId="77777777" w:rsidR="00172212" w:rsidRPr="004D02C5" w:rsidRDefault="00172212" w:rsidP="00172212">
      <w:pPr>
        <w:ind w:left="720" w:hanging="720"/>
        <w:rPr>
          <w:rFonts w:ascii="Times New Roman" w:hAnsi="Times New Roman"/>
          <w:color w:val="222222"/>
          <w:shd w:val="clear" w:color="auto" w:fill="FFFFFF"/>
        </w:rPr>
      </w:pPr>
    </w:p>
    <w:p w14:paraId="685444E4" w14:textId="77777777" w:rsidR="00172212" w:rsidRPr="00517ED7" w:rsidRDefault="00172212" w:rsidP="00172212">
      <w:pPr>
        <w:pStyle w:val="Bib"/>
        <w:ind w:left="0" w:firstLine="0"/>
        <w:rPr>
          <w:rFonts w:ascii="Times New Roman" w:hAnsi="Times New Roman" w:cs="Times New Roman"/>
        </w:rPr>
      </w:pPr>
      <w:r w:rsidRPr="00681848">
        <w:rPr>
          <w:rFonts w:ascii="Times New Roman" w:hAnsi="Times New Roman" w:cs="Times New Roman"/>
        </w:rPr>
        <w:t xml:space="preserve">Shay, J. (2014). Moral injury. </w:t>
      </w:r>
      <w:r w:rsidRPr="00681848">
        <w:rPr>
          <w:rFonts w:ascii="Times New Roman" w:hAnsi="Times New Roman" w:cs="Times New Roman"/>
          <w:i/>
        </w:rPr>
        <w:t>Psychoanalytic Psychology, 31</w:t>
      </w:r>
      <w:r w:rsidRPr="00681848">
        <w:rPr>
          <w:rFonts w:ascii="Times New Roman" w:hAnsi="Times New Roman" w:cs="Times New Roman"/>
        </w:rPr>
        <w:t>(2), 182–191. doi:10.1037/a0036090</w:t>
      </w:r>
    </w:p>
    <w:p w14:paraId="03E3DA50" w14:textId="77777777" w:rsidR="00172212" w:rsidRPr="00681848" w:rsidRDefault="00172212" w:rsidP="00172212">
      <w:pPr>
        <w:ind w:left="720" w:hanging="720"/>
        <w:rPr>
          <w:rFonts w:ascii="Times New Roman" w:hAnsi="Times New Roman"/>
          <w:color w:val="333333"/>
        </w:rPr>
      </w:pPr>
      <w:r w:rsidRPr="00681848">
        <w:rPr>
          <w:rFonts w:ascii="Times New Roman" w:hAnsi="Times New Roman"/>
          <w:color w:val="333333"/>
        </w:rPr>
        <w:t>Singer, J. B. (2012, August 10). Non-suicidal self-injury (NSSI): Interview with Jennifer Molenkamp,</w:t>
      </w:r>
      <w:r>
        <w:rPr>
          <w:rFonts w:ascii="Times New Roman" w:hAnsi="Times New Roman"/>
          <w:color w:val="333333"/>
        </w:rPr>
        <w:t xml:space="preserve"> </w:t>
      </w:r>
      <w:r w:rsidRPr="00681848">
        <w:rPr>
          <w:rFonts w:ascii="Times New Roman" w:hAnsi="Times New Roman"/>
          <w:color w:val="333333"/>
        </w:rPr>
        <w:t>PhD.</w:t>
      </w:r>
      <w:r>
        <w:rPr>
          <w:rFonts w:ascii="Times New Roman" w:hAnsi="Times New Roman"/>
          <w:color w:val="333333"/>
        </w:rPr>
        <w:t xml:space="preserve"> </w:t>
      </w:r>
      <w:r w:rsidRPr="00681848">
        <w:rPr>
          <w:rFonts w:ascii="Times New Roman" w:hAnsi="Times New Roman"/>
          <w:color w:val="333333"/>
        </w:rPr>
        <w:t xml:space="preserve">[Episode 73]. </w:t>
      </w:r>
      <w:r w:rsidRPr="00681848">
        <w:rPr>
          <w:rStyle w:val="Emphasis"/>
          <w:rFonts w:ascii="Times New Roman" w:hAnsi="Times New Roman"/>
          <w:color w:val="333333"/>
        </w:rPr>
        <w:t>Social Work Podcast.</w:t>
      </w:r>
      <w:r w:rsidRPr="00681848">
        <w:rPr>
          <w:rFonts w:ascii="Times New Roman" w:hAnsi="Times New Roman"/>
          <w:color w:val="333333"/>
        </w:rPr>
        <w:t xml:space="preserve"> Podcast retrieved from</w:t>
      </w:r>
      <w:r>
        <w:rPr>
          <w:rFonts w:ascii="Times New Roman" w:hAnsi="Times New Roman"/>
          <w:color w:val="333333"/>
        </w:rPr>
        <w:t xml:space="preserve"> </w:t>
      </w:r>
      <w:hyperlink r:id="rId28" w:history="1">
        <w:r w:rsidRPr="00C740BE">
          <w:rPr>
            <w:rStyle w:val="Hyperlink"/>
            <w:rFonts w:ascii="Times New Roman" w:hAnsi="Times New Roman"/>
          </w:rPr>
          <w:t>http://www.socialworkpodcast.com/2012/08/non-suicidal-self-injury-nssi-interview.html</w:t>
        </w:r>
      </w:hyperlink>
      <w:r w:rsidRPr="00681848">
        <w:rPr>
          <w:rFonts w:ascii="Times New Roman" w:hAnsi="Times New Roman"/>
        </w:rPr>
        <w:t>.</w:t>
      </w:r>
    </w:p>
    <w:p w14:paraId="573AEFB9" w14:textId="77777777" w:rsidR="00172212" w:rsidRPr="00681848" w:rsidRDefault="00172212" w:rsidP="00172212">
      <w:pPr>
        <w:rPr>
          <w:rFonts w:ascii="Times New Roman" w:hAnsi="Times New Roman"/>
          <w:color w:val="222222"/>
          <w:shd w:val="clear" w:color="auto" w:fill="FFFFFF"/>
        </w:rPr>
      </w:pPr>
    </w:p>
    <w:tbl>
      <w:tblPr>
        <w:tblW w:w="0" w:type="auto"/>
        <w:tblInd w:w="18" w:type="dxa"/>
        <w:tblLook w:val="04A0" w:firstRow="1" w:lastRow="0" w:firstColumn="1" w:lastColumn="0" w:noHBand="0" w:noVBand="1"/>
      </w:tblPr>
      <w:tblGrid>
        <w:gridCol w:w="7836"/>
        <w:gridCol w:w="1506"/>
      </w:tblGrid>
      <w:tr w:rsidR="00172212" w:rsidRPr="00681848" w14:paraId="6E9D654B" w14:textId="77777777" w:rsidTr="007E27EF">
        <w:trPr>
          <w:cantSplit/>
          <w:tblHeader/>
        </w:trPr>
        <w:tc>
          <w:tcPr>
            <w:tcW w:w="8010" w:type="dxa"/>
            <w:shd w:val="clear" w:color="auto" w:fill="C00000"/>
          </w:tcPr>
          <w:p w14:paraId="4D9475BF" w14:textId="12122740" w:rsidR="00172212" w:rsidRPr="00681848" w:rsidRDefault="00E66043" w:rsidP="007E27EF">
            <w:pPr>
              <w:keepNext/>
              <w:spacing w:before="20" w:after="20"/>
              <w:ind w:left="1332" w:hanging="1332"/>
              <w:rPr>
                <w:rFonts w:ascii="Times New Roman" w:hAnsi="Times New Roman"/>
                <w:b/>
                <w:color w:val="FFFFFF"/>
              </w:rPr>
            </w:pPr>
            <w:r>
              <w:rPr>
                <w:rFonts w:ascii="Times New Roman" w:hAnsi="Times New Roman"/>
                <w:b/>
                <w:snapToGrid w:val="0"/>
                <w:color w:val="FFFFFF"/>
              </w:rPr>
              <w:t>Unit 9</w:t>
            </w:r>
            <w:r w:rsidR="00172212" w:rsidRPr="00681848">
              <w:rPr>
                <w:rFonts w:ascii="Times New Roman" w:hAnsi="Times New Roman"/>
                <w:b/>
                <w:snapToGrid w:val="0"/>
                <w:color w:val="FFFFFF"/>
              </w:rPr>
              <w:t>:</w:t>
            </w:r>
            <w:r w:rsidR="00172212" w:rsidRPr="00681848">
              <w:rPr>
                <w:rFonts w:ascii="Times New Roman" w:hAnsi="Times New Roman"/>
                <w:b/>
                <w:snapToGrid w:val="0"/>
                <w:color w:val="FFFFFF"/>
              </w:rPr>
              <w:tab/>
            </w:r>
            <w:r w:rsidR="00172212" w:rsidRPr="00681848">
              <w:rPr>
                <w:rFonts w:ascii="Times New Roman" w:hAnsi="Times New Roman"/>
                <w:b/>
              </w:rPr>
              <w:t>Knowing When to Do What in Therapy: Herman’s Tri</w:t>
            </w:r>
            <w:r w:rsidR="00172212">
              <w:rPr>
                <w:rFonts w:ascii="Times New Roman" w:hAnsi="Times New Roman"/>
                <w:b/>
              </w:rPr>
              <w:t>p</w:t>
            </w:r>
            <w:r w:rsidR="00172212" w:rsidRPr="00681848">
              <w:rPr>
                <w:rFonts w:ascii="Times New Roman" w:hAnsi="Times New Roman"/>
                <w:b/>
              </w:rPr>
              <w:t>hasic Model of Trauma Treatment</w:t>
            </w:r>
          </w:p>
        </w:tc>
        <w:tc>
          <w:tcPr>
            <w:tcW w:w="1530" w:type="dxa"/>
            <w:shd w:val="clear" w:color="auto" w:fill="C00000"/>
          </w:tcPr>
          <w:p w14:paraId="5375F0A2" w14:textId="77777777" w:rsidR="00172212" w:rsidRPr="00681848" w:rsidRDefault="00172212" w:rsidP="007E27EF">
            <w:pPr>
              <w:keepNext/>
              <w:spacing w:before="20" w:after="20"/>
              <w:jc w:val="center"/>
              <w:rPr>
                <w:rFonts w:ascii="Times New Roman" w:hAnsi="Times New Roman"/>
                <w:b/>
                <w:color w:val="FFFFFF"/>
              </w:rPr>
            </w:pPr>
            <w:r w:rsidRPr="00681848">
              <w:rPr>
                <w:rFonts w:ascii="Times New Roman" w:hAnsi="Times New Roman"/>
                <w:b/>
                <w:snapToGrid w:val="0"/>
                <w:color w:val="FFFFFF"/>
              </w:rPr>
              <w:t>Month Date</w:t>
            </w:r>
          </w:p>
        </w:tc>
      </w:tr>
      <w:tr w:rsidR="00172212" w:rsidRPr="00681848" w14:paraId="729E54DA" w14:textId="77777777" w:rsidTr="007E27EF">
        <w:trPr>
          <w:cantSplit/>
        </w:trPr>
        <w:tc>
          <w:tcPr>
            <w:tcW w:w="9540" w:type="dxa"/>
            <w:gridSpan w:val="2"/>
          </w:tcPr>
          <w:p w14:paraId="2743E469" w14:textId="77777777" w:rsidR="00172212" w:rsidRPr="00681848" w:rsidRDefault="00172212" w:rsidP="007E27EF">
            <w:pPr>
              <w:keepNext/>
              <w:rPr>
                <w:rFonts w:ascii="Times New Roman" w:hAnsi="Times New Roman"/>
                <w:b/>
              </w:rPr>
            </w:pPr>
            <w:r w:rsidRPr="00681848">
              <w:rPr>
                <w:rFonts w:ascii="Times New Roman" w:hAnsi="Times New Roman"/>
                <w:b/>
                <w:bCs/>
                <w:color w:val="262626"/>
              </w:rPr>
              <w:t xml:space="preserve">Topics </w:t>
            </w:r>
          </w:p>
        </w:tc>
      </w:tr>
      <w:tr w:rsidR="00172212" w:rsidRPr="00681848" w14:paraId="147B6FB0" w14:textId="77777777" w:rsidTr="007E27EF">
        <w:trPr>
          <w:cantSplit/>
        </w:trPr>
        <w:tc>
          <w:tcPr>
            <w:tcW w:w="9540" w:type="dxa"/>
            <w:gridSpan w:val="2"/>
          </w:tcPr>
          <w:p w14:paraId="3F2A1EB0" w14:textId="77777777" w:rsidR="00172212" w:rsidRPr="00681848" w:rsidRDefault="00172212" w:rsidP="00172212">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rPr>
              <w:t>Herman’s model of triphasic healing</w:t>
            </w:r>
          </w:p>
          <w:p w14:paraId="4DE82A91" w14:textId="77777777" w:rsidR="00172212" w:rsidRPr="00681848" w:rsidRDefault="00172212" w:rsidP="00172212">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rPr>
              <w:t>Conceptualizing top-down and bottom-up treatments within the Herman model</w:t>
            </w:r>
          </w:p>
          <w:p w14:paraId="5EB5D457" w14:textId="77777777" w:rsidR="00172212" w:rsidRPr="00681848" w:rsidRDefault="00172212" w:rsidP="00172212">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rPr>
              <w:t>Herman’s discussion on group therapy for trauma reconnection</w:t>
            </w:r>
          </w:p>
          <w:p w14:paraId="009FFB61" w14:textId="77777777" w:rsidR="00172212" w:rsidRPr="00681848" w:rsidRDefault="00172212" w:rsidP="007E27EF">
            <w:pPr>
              <w:pStyle w:val="Level1"/>
              <w:keepNext w:val="0"/>
              <w:numPr>
                <w:ilvl w:val="0"/>
                <w:numId w:val="0"/>
              </w:numPr>
              <w:ind w:left="288"/>
              <w:rPr>
                <w:rFonts w:ascii="Times New Roman" w:hAnsi="Times New Roman" w:cs="Times New Roman"/>
              </w:rPr>
            </w:pPr>
          </w:p>
        </w:tc>
      </w:tr>
    </w:tbl>
    <w:p w14:paraId="5E78764C" w14:textId="77777777" w:rsidR="00172212" w:rsidRPr="00681848" w:rsidRDefault="00172212" w:rsidP="00172212">
      <w:pPr>
        <w:pStyle w:val="BodyText"/>
        <w:rPr>
          <w:rFonts w:ascii="Times New Roman" w:hAnsi="Times New Roman" w:cs="Times New Roman"/>
        </w:rPr>
      </w:pPr>
      <w:r w:rsidRPr="00681848">
        <w:rPr>
          <w:rFonts w:ascii="Times New Roman" w:hAnsi="Times New Roman" w:cs="Times New Roman"/>
        </w:rPr>
        <w:t xml:space="preserve">This unit relates to </w:t>
      </w:r>
      <w:r>
        <w:rPr>
          <w:rFonts w:ascii="Times New Roman" w:hAnsi="Times New Roman" w:cs="Times New Roman"/>
        </w:rPr>
        <w:t>C</w:t>
      </w:r>
      <w:r w:rsidRPr="00681848">
        <w:rPr>
          <w:rFonts w:ascii="Times New Roman" w:hAnsi="Times New Roman" w:cs="Times New Roman"/>
        </w:rPr>
        <w:t xml:space="preserve">ourse </w:t>
      </w:r>
      <w:r>
        <w:rPr>
          <w:rFonts w:ascii="Times New Roman" w:hAnsi="Times New Roman" w:cs="Times New Roman"/>
        </w:rPr>
        <w:t>O</w:t>
      </w:r>
      <w:r w:rsidRPr="00681848">
        <w:rPr>
          <w:rFonts w:ascii="Times New Roman" w:hAnsi="Times New Roman" w:cs="Times New Roman"/>
        </w:rPr>
        <w:t>bjectives 1</w:t>
      </w:r>
      <w:r>
        <w:rPr>
          <w:rFonts w:ascii="Times New Roman" w:hAnsi="Times New Roman" w:cs="Times New Roman"/>
        </w:rPr>
        <w:t xml:space="preserve"> through </w:t>
      </w:r>
      <w:r w:rsidRPr="00681848">
        <w:rPr>
          <w:rFonts w:ascii="Times New Roman" w:hAnsi="Times New Roman" w:cs="Times New Roman"/>
        </w:rPr>
        <w:t>5.</w:t>
      </w:r>
    </w:p>
    <w:p w14:paraId="4E5F3243" w14:textId="77777777" w:rsidR="00172212" w:rsidRPr="00681848" w:rsidRDefault="00172212" w:rsidP="00172212">
      <w:pPr>
        <w:pStyle w:val="Heading3"/>
        <w:rPr>
          <w:rFonts w:ascii="Times New Roman" w:hAnsi="Times New Roman" w:cs="Times New Roman"/>
        </w:rPr>
      </w:pPr>
      <w:r w:rsidRPr="00681848">
        <w:rPr>
          <w:rFonts w:ascii="Times New Roman" w:hAnsi="Times New Roman" w:cs="Times New Roman"/>
        </w:rPr>
        <w:t>Required Readings</w:t>
      </w:r>
    </w:p>
    <w:p w14:paraId="35182508" w14:textId="77777777" w:rsidR="00172212" w:rsidRPr="00681848" w:rsidRDefault="00172212" w:rsidP="00172212">
      <w:pPr>
        <w:widowControl w:val="0"/>
        <w:autoSpaceDE w:val="0"/>
        <w:autoSpaceDN w:val="0"/>
        <w:adjustRightInd w:val="0"/>
        <w:spacing w:after="200"/>
        <w:rPr>
          <w:rFonts w:ascii="Times New Roman" w:hAnsi="Times New Roman"/>
          <w:bCs/>
          <w:color w:val="0E0E0E"/>
        </w:rPr>
      </w:pPr>
      <w:r w:rsidRPr="00681848">
        <w:rPr>
          <w:rFonts w:ascii="Times New Roman" w:hAnsi="Times New Roman"/>
          <w:bCs/>
          <w:color w:val="0E0E0E"/>
        </w:rPr>
        <w:t xml:space="preserve">Herman, J. (1992). </w:t>
      </w:r>
      <w:r w:rsidRPr="00681848">
        <w:rPr>
          <w:rFonts w:ascii="Times New Roman" w:hAnsi="Times New Roman"/>
          <w:bCs/>
          <w:i/>
          <w:color w:val="0E0E0E"/>
        </w:rPr>
        <w:t>Trauma and recovery</w:t>
      </w:r>
      <w:r w:rsidRPr="00663CAB">
        <w:rPr>
          <w:rFonts w:ascii="Times New Roman" w:hAnsi="Times New Roman"/>
          <w:bCs/>
          <w:i/>
          <w:color w:val="0E0E0E"/>
        </w:rPr>
        <w:t xml:space="preserve">. </w:t>
      </w:r>
      <w:r>
        <w:rPr>
          <w:rFonts w:ascii="Times New Roman" w:hAnsi="Times New Roman"/>
          <w:bCs/>
          <w:color w:val="0E0E0E"/>
        </w:rPr>
        <w:t>(</w:t>
      </w:r>
      <w:r w:rsidRPr="00E75B76">
        <w:rPr>
          <w:rFonts w:ascii="Times New Roman" w:hAnsi="Times New Roman"/>
          <w:bCs/>
          <w:color w:val="0E0E0E"/>
        </w:rPr>
        <w:t>pp. 1</w:t>
      </w:r>
      <w:r>
        <w:rPr>
          <w:rFonts w:ascii="Times New Roman" w:hAnsi="Times New Roman"/>
          <w:bCs/>
          <w:color w:val="0E0E0E"/>
        </w:rPr>
        <w:t>–</w:t>
      </w:r>
      <w:r w:rsidRPr="00E75B76">
        <w:rPr>
          <w:rFonts w:ascii="Times New Roman" w:hAnsi="Times New Roman"/>
          <w:bCs/>
          <w:color w:val="0E0E0E"/>
        </w:rPr>
        <w:t>23)</w:t>
      </w:r>
      <w:r>
        <w:rPr>
          <w:rFonts w:ascii="Times New Roman" w:hAnsi="Times New Roman"/>
          <w:bCs/>
          <w:color w:val="0E0E0E"/>
        </w:rPr>
        <w:t>.</w:t>
      </w:r>
      <w:r w:rsidRPr="00681848">
        <w:rPr>
          <w:rFonts w:ascii="Times New Roman" w:hAnsi="Times New Roman"/>
          <w:bCs/>
          <w:i/>
          <w:color w:val="0E0E0E"/>
        </w:rPr>
        <w:t xml:space="preserve"> </w:t>
      </w:r>
      <w:r w:rsidRPr="00681848">
        <w:rPr>
          <w:rFonts w:ascii="Times New Roman" w:hAnsi="Times New Roman"/>
          <w:bCs/>
          <w:color w:val="0E0E0E"/>
        </w:rPr>
        <w:t>Basic Books.</w:t>
      </w:r>
    </w:p>
    <w:p w14:paraId="7A5184EF" w14:textId="77777777" w:rsidR="00172212" w:rsidRPr="00517ED7" w:rsidRDefault="00172212" w:rsidP="00172212">
      <w:pPr>
        <w:widowControl w:val="0"/>
        <w:autoSpaceDE w:val="0"/>
        <w:autoSpaceDN w:val="0"/>
        <w:adjustRightInd w:val="0"/>
        <w:spacing w:after="200"/>
        <w:ind w:left="720" w:hanging="720"/>
        <w:rPr>
          <w:rFonts w:ascii="Times New Roman" w:hAnsi="Times New Roman"/>
        </w:rPr>
      </w:pPr>
      <w:r w:rsidRPr="00681848">
        <w:rPr>
          <w:rFonts w:ascii="Times New Roman" w:hAnsi="Times New Roman"/>
        </w:rPr>
        <w:t xml:space="preserve">Quillman, T. (2013). Treating trauma through three interconnected lenses: Body, personality, and intersubjective fields. </w:t>
      </w:r>
      <w:r w:rsidRPr="00681848">
        <w:rPr>
          <w:rFonts w:ascii="Times New Roman" w:hAnsi="Times New Roman"/>
          <w:i/>
        </w:rPr>
        <w:t>Clinical Social Work Journal, 41</w:t>
      </w:r>
      <w:r w:rsidRPr="00681848">
        <w:rPr>
          <w:rFonts w:ascii="Times New Roman" w:hAnsi="Times New Roman"/>
        </w:rPr>
        <w:t>(4), 356–365. doi:10.1007/s10615-012-0414-1</w:t>
      </w:r>
    </w:p>
    <w:p w14:paraId="53BA292E" w14:textId="5ECC35CD" w:rsidR="004B52C7" w:rsidRPr="00E66043" w:rsidRDefault="00172212" w:rsidP="00E66043">
      <w:pPr>
        <w:widowControl w:val="0"/>
        <w:autoSpaceDE w:val="0"/>
        <w:autoSpaceDN w:val="0"/>
        <w:adjustRightInd w:val="0"/>
        <w:spacing w:after="200"/>
        <w:ind w:left="720" w:hanging="720"/>
        <w:rPr>
          <w:rFonts w:ascii="Times New Roman" w:hAnsi="Times New Roman"/>
          <w:i/>
          <w:iCs/>
          <w:color w:val="1A1A1A"/>
        </w:rPr>
      </w:pPr>
      <w:r w:rsidRPr="00681848">
        <w:rPr>
          <w:rFonts w:ascii="Times New Roman" w:hAnsi="Times New Roman"/>
          <w:color w:val="1A1A1A"/>
        </w:rPr>
        <w:t xml:space="preserve">Zaleski, K. L., Johnson, D. K., &amp; Klein, J. T. (2016). Grounding Judith Herman’s trauma theory within interpersonal neuroscience and evidence-based practice modalities for trauma treatment. </w:t>
      </w:r>
      <w:r w:rsidRPr="00681848">
        <w:rPr>
          <w:rFonts w:ascii="Times New Roman" w:hAnsi="Times New Roman"/>
          <w:i/>
          <w:iCs/>
          <w:color w:val="1A1A1A"/>
        </w:rPr>
        <w:t>Smith College Studies in Social Work</w:t>
      </w:r>
      <w:r w:rsidRPr="00681848">
        <w:rPr>
          <w:rFonts w:ascii="Times New Roman" w:hAnsi="Times New Roman"/>
          <w:color w:val="1A1A1A"/>
        </w:rPr>
        <w:t xml:space="preserve">, </w:t>
      </w:r>
      <w:r w:rsidRPr="00681848">
        <w:rPr>
          <w:rFonts w:ascii="Times New Roman" w:hAnsi="Times New Roman"/>
          <w:i/>
          <w:iCs/>
          <w:color w:val="1A1A1A"/>
        </w:rPr>
        <w:t>86</w:t>
      </w:r>
      <w:r w:rsidRPr="00681848">
        <w:rPr>
          <w:rFonts w:ascii="Times New Roman" w:hAnsi="Times New Roman"/>
          <w:color w:val="1A1A1A"/>
        </w:rPr>
        <w:t>(4), 377–</w:t>
      </w:r>
      <w:r w:rsidR="00E66043">
        <w:rPr>
          <w:rFonts w:ascii="Times New Roman" w:hAnsi="Times New Roman"/>
          <w:color w:val="1A1A1A"/>
        </w:rPr>
        <w:t>393</w:t>
      </w:r>
    </w:p>
    <w:tbl>
      <w:tblPr>
        <w:tblW w:w="0" w:type="auto"/>
        <w:tblInd w:w="18" w:type="dxa"/>
        <w:tblLook w:val="04A0" w:firstRow="1" w:lastRow="0" w:firstColumn="1" w:lastColumn="0" w:noHBand="0" w:noVBand="1"/>
      </w:tblPr>
      <w:tblGrid>
        <w:gridCol w:w="7834"/>
        <w:gridCol w:w="1508"/>
      </w:tblGrid>
      <w:tr w:rsidR="00172212" w:rsidRPr="00681848" w14:paraId="083BA4B6" w14:textId="77777777" w:rsidTr="007E27EF">
        <w:trPr>
          <w:cantSplit/>
          <w:tblHeader/>
        </w:trPr>
        <w:tc>
          <w:tcPr>
            <w:tcW w:w="7834" w:type="dxa"/>
            <w:shd w:val="clear" w:color="auto" w:fill="C00000"/>
          </w:tcPr>
          <w:p w14:paraId="31C5FC56" w14:textId="66D1869A" w:rsidR="00172212" w:rsidRPr="00681848" w:rsidRDefault="00172212" w:rsidP="007E27EF">
            <w:pPr>
              <w:keepNext/>
              <w:spacing w:before="20" w:after="20"/>
              <w:ind w:left="1332" w:hanging="1332"/>
              <w:rPr>
                <w:rFonts w:ascii="Times New Roman" w:hAnsi="Times New Roman"/>
                <w:b/>
                <w:color w:val="FFFFFF"/>
              </w:rPr>
            </w:pPr>
            <w:r w:rsidRPr="00681848">
              <w:rPr>
                <w:rFonts w:ascii="Times New Roman" w:hAnsi="Times New Roman"/>
                <w:b/>
                <w:snapToGrid w:val="0"/>
                <w:color w:val="FFFFFF"/>
              </w:rPr>
              <w:t xml:space="preserve">Unit </w:t>
            </w:r>
            <w:r w:rsidR="00E66043">
              <w:rPr>
                <w:rFonts w:ascii="Times New Roman" w:hAnsi="Times New Roman"/>
                <w:b/>
                <w:snapToGrid w:val="0"/>
                <w:color w:val="FFFFFF"/>
              </w:rPr>
              <w:t>10</w:t>
            </w:r>
            <w:r w:rsidRPr="00681848">
              <w:rPr>
                <w:rFonts w:ascii="Times New Roman" w:hAnsi="Times New Roman"/>
                <w:b/>
                <w:snapToGrid w:val="0"/>
                <w:color w:val="FFFFFF"/>
              </w:rPr>
              <w:t>:</w:t>
            </w:r>
            <w:r w:rsidRPr="00681848">
              <w:rPr>
                <w:rFonts w:ascii="Times New Roman" w:hAnsi="Times New Roman"/>
                <w:b/>
                <w:snapToGrid w:val="0"/>
                <w:color w:val="FFFFFF"/>
              </w:rPr>
              <w:tab/>
            </w:r>
            <w:r w:rsidRPr="00681848">
              <w:rPr>
                <w:rFonts w:ascii="Times New Roman" w:hAnsi="Times New Roman"/>
                <w:b/>
              </w:rPr>
              <w:t>Neuro-Integrative Therapies fo</w:t>
            </w:r>
            <w:r w:rsidR="00E66043">
              <w:rPr>
                <w:rFonts w:ascii="Times New Roman" w:hAnsi="Times New Roman"/>
                <w:b/>
              </w:rPr>
              <w:t xml:space="preserve">r Reconnection: Couple Therapy </w:t>
            </w:r>
          </w:p>
        </w:tc>
        <w:tc>
          <w:tcPr>
            <w:tcW w:w="1508" w:type="dxa"/>
            <w:shd w:val="clear" w:color="auto" w:fill="C00000"/>
          </w:tcPr>
          <w:p w14:paraId="136E4437" w14:textId="77777777" w:rsidR="00172212" w:rsidRPr="00681848" w:rsidRDefault="00172212" w:rsidP="007E27EF">
            <w:pPr>
              <w:keepNext/>
              <w:spacing w:before="20" w:after="20"/>
              <w:jc w:val="center"/>
              <w:rPr>
                <w:rFonts w:ascii="Times New Roman" w:hAnsi="Times New Roman"/>
                <w:b/>
                <w:color w:val="FFFFFF"/>
              </w:rPr>
            </w:pPr>
            <w:r w:rsidRPr="00681848">
              <w:rPr>
                <w:rFonts w:ascii="Times New Roman" w:hAnsi="Times New Roman"/>
                <w:b/>
                <w:snapToGrid w:val="0"/>
                <w:color w:val="FFFFFF"/>
              </w:rPr>
              <w:t>Month Date</w:t>
            </w:r>
          </w:p>
        </w:tc>
      </w:tr>
      <w:tr w:rsidR="00405929" w:rsidRPr="00681848" w14:paraId="787D443A" w14:textId="77777777" w:rsidTr="007E27EF">
        <w:trPr>
          <w:cantSplit/>
          <w:tblHeader/>
        </w:trPr>
        <w:tc>
          <w:tcPr>
            <w:tcW w:w="7834" w:type="dxa"/>
            <w:shd w:val="clear" w:color="auto" w:fill="C00000"/>
          </w:tcPr>
          <w:p w14:paraId="45851DB8" w14:textId="77777777" w:rsidR="00405929" w:rsidRPr="00681848" w:rsidRDefault="00405929" w:rsidP="00405929">
            <w:pPr>
              <w:keepNext/>
              <w:spacing w:before="20" w:after="20"/>
              <w:rPr>
                <w:rFonts w:ascii="Times New Roman" w:hAnsi="Times New Roman"/>
                <w:b/>
                <w:snapToGrid w:val="0"/>
                <w:color w:val="FFFFFF"/>
              </w:rPr>
            </w:pPr>
          </w:p>
        </w:tc>
        <w:tc>
          <w:tcPr>
            <w:tcW w:w="1508" w:type="dxa"/>
            <w:shd w:val="clear" w:color="auto" w:fill="C00000"/>
          </w:tcPr>
          <w:p w14:paraId="1ED1FA55" w14:textId="77777777" w:rsidR="00405929" w:rsidRPr="00681848" w:rsidRDefault="00405929" w:rsidP="007E27EF">
            <w:pPr>
              <w:keepNext/>
              <w:spacing w:before="20" w:after="20"/>
              <w:jc w:val="center"/>
              <w:rPr>
                <w:rFonts w:ascii="Times New Roman" w:hAnsi="Times New Roman"/>
                <w:b/>
                <w:snapToGrid w:val="0"/>
                <w:color w:val="FFFFFF"/>
              </w:rPr>
            </w:pPr>
          </w:p>
        </w:tc>
      </w:tr>
      <w:tr w:rsidR="00172212" w:rsidRPr="00681848" w14:paraId="425BB3D5" w14:textId="77777777" w:rsidTr="007E27EF">
        <w:trPr>
          <w:cantSplit/>
        </w:trPr>
        <w:tc>
          <w:tcPr>
            <w:tcW w:w="9342" w:type="dxa"/>
            <w:gridSpan w:val="2"/>
          </w:tcPr>
          <w:p w14:paraId="0CF7D766" w14:textId="752ED6F7" w:rsidR="00172212" w:rsidRDefault="00172212" w:rsidP="007E27EF">
            <w:pPr>
              <w:keepNext/>
              <w:rPr>
                <w:rFonts w:ascii="Times New Roman" w:hAnsi="Times New Roman"/>
                <w:b/>
                <w:bCs/>
                <w:color w:val="262626"/>
              </w:rPr>
            </w:pPr>
          </w:p>
          <w:tbl>
            <w:tblPr>
              <w:tblW w:w="0" w:type="auto"/>
              <w:tblInd w:w="18" w:type="dxa"/>
              <w:tblLook w:val="04A0" w:firstRow="1" w:lastRow="0" w:firstColumn="1" w:lastColumn="0" w:noHBand="0" w:noVBand="1"/>
            </w:tblPr>
            <w:tblGrid>
              <w:gridCol w:w="9108"/>
            </w:tblGrid>
            <w:tr w:rsidR="00E66043" w:rsidRPr="00AE3156" w14:paraId="4DC433B0" w14:textId="77777777" w:rsidTr="007E27EF">
              <w:trPr>
                <w:cantSplit/>
              </w:trPr>
              <w:tc>
                <w:tcPr>
                  <w:tcW w:w="9342" w:type="dxa"/>
                </w:tcPr>
                <w:p w14:paraId="1251234E" w14:textId="77777777" w:rsidR="00E66043" w:rsidRPr="00AE3156" w:rsidRDefault="00E66043" w:rsidP="00E66043">
                  <w:pPr>
                    <w:keepNext/>
                    <w:rPr>
                      <w:rFonts w:ascii="Times New Roman" w:hAnsi="Times New Roman"/>
                      <w:b/>
                    </w:rPr>
                  </w:pPr>
                  <w:r w:rsidRPr="00AE3156">
                    <w:rPr>
                      <w:rFonts w:ascii="Times New Roman" w:hAnsi="Times New Roman"/>
                      <w:b/>
                      <w:bCs/>
                      <w:color w:val="262626"/>
                    </w:rPr>
                    <w:t xml:space="preserve">Topics </w:t>
                  </w:r>
                </w:p>
              </w:tc>
            </w:tr>
            <w:tr w:rsidR="00E66043" w:rsidRPr="00681848" w14:paraId="24ACD51D" w14:textId="77777777" w:rsidTr="007E27EF">
              <w:trPr>
                <w:cantSplit/>
              </w:trPr>
              <w:tc>
                <w:tcPr>
                  <w:tcW w:w="9342" w:type="dxa"/>
                </w:tcPr>
                <w:p w14:paraId="7AFFC44B" w14:textId="77777777" w:rsidR="00E66043" w:rsidRPr="00AE3156" w:rsidRDefault="00E66043" w:rsidP="00E66043">
                  <w:pPr>
                    <w:pStyle w:val="Level1"/>
                    <w:keepNext w:val="0"/>
                    <w:tabs>
                      <w:tab w:val="clear" w:pos="1800"/>
                      <w:tab w:val="num" w:pos="360"/>
                    </w:tabs>
                    <w:ind w:left="288" w:hanging="288"/>
                    <w:rPr>
                      <w:rFonts w:ascii="Times New Roman" w:hAnsi="Times New Roman" w:cs="Times New Roman"/>
                    </w:rPr>
                  </w:pPr>
                  <w:r w:rsidRPr="00AE3156">
                    <w:rPr>
                      <w:rFonts w:ascii="Times New Roman" w:hAnsi="Times New Roman" w:cs="Times New Roman"/>
                    </w:rPr>
                    <w:t>Introduction to emotionally focused therapy (EFT)</w:t>
                  </w:r>
                </w:p>
                <w:p w14:paraId="411A7DE3" w14:textId="77777777" w:rsidR="00E66043" w:rsidRPr="00AE3156" w:rsidRDefault="00E66043" w:rsidP="00E66043">
                  <w:pPr>
                    <w:pStyle w:val="Level1"/>
                    <w:tabs>
                      <w:tab w:val="clear" w:pos="1800"/>
                      <w:tab w:val="num" w:pos="360"/>
                    </w:tabs>
                    <w:ind w:left="346" w:hanging="346"/>
                    <w:rPr>
                      <w:rFonts w:ascii="Times New Roman" w:hAnsi="Times New Roman" w:cs="Times New Roman"/>
                    </w:rPr>
                  </w:pPr>
                  <w:r w:rsidRPr="00AE3156">
                    <w:rPr>
                      <w:rFonts w:ascii="Times New Roman" w:hAnsi="Times New Roman" w:cs="Times New Roman"/>
                    </w:rPr>
                    <w:t>EFT advance principles/application</w:t>
                  </w:r>
                </w:p>
                <w:p w14:paraId="305C450F" w14:textId="77777777" w:rsidR="00E66043" w:rsidRPr="00AE3156" w:rsidRDefault="00E66043" w:rsidP="00E66043">
                  <w:pPr>
                    <w:pStyle w:val="Level1"/>
                    <w:keepNext w:val="0"/>
                    <w:tabs>
                      <w:tab w:val="clear" w:pos="1800"/>
                      <w:tab w:val="num" w:pos="360"/>
                    </w:tabs>
                    <w:ind w:left="288" w:hanging="288"/>
                    <w:rPr>
                      <w:rFonts w:ascii="Times New Roman" w:hAnsi="Times New Roman" w:cs="Times New Roman"/>
                    </w:rPr>
                  </w:pPr>
                  <w:r w:rsidRPr="00AE3156">
                    <w:rPr>
                      <w:rFonts w:ascii="Times New Roman" w:hAnsi="Times New Roman" w:cs="Times New Roman"/>
                    </w:rPr>
                    <w:t>Couple therapy for the LGBTQ population</w:t>
                  </w:r>
                </w:p>
                <w:p w14:paraId="5ED210E3" w14:textId="77777777" w:rsidR="00E66043" w:rsidRPr="00AE3156" w:rsidRDefault="00E66043" w:rsidP="00E66043">
                  <w:pPr>
                    <w:pStyle w:val="Level1"/>
                    <w:keepNext w:val="0"/>
                    <w:tabs>
                      <w:tab w:val="clear" w:pos="1800"/>
                      <w:tab w:val="num" w:pos="360"/>
                    </w:tabs>
                    <w:ind w:left="288" w:hanging="288"/>
                    <w:rPr>
                      <w:rFonts w:ascii="Times New Roman" w:hAnsi="Times New Roman" w:cs="Times New Roman"/>
                    </w:rPr>
                  </w:pPr>
                  <w:r w:rsidRPr="00AE3156">
                    <w:rPr>
                      <w:rFonts w:ascii="Times New Roman" w:hAnsi="Times New Roman" w:cs="Times New Roman"/>
                    </w:rPr>
                    <w:t>Couple therapy for addictions</w:t>
                  </w:r>
                </w:p>
                <w:p w14:paraId="3BDEB666" w14:textId="77777777" w:rsidR="00E66043" w:rsidRPr="00AE3156" w:rsidRDefault="00E66043" w:rsidP="00E66043">
                  <w:pPr>
                    <w:pStyle w:val="Level1"/>
                    <w:keepNext w:val="0"/>
                    <w:tabs>
                      <w:tab w:val="clear" w:pos="1800"/>
                      <w:tab w:val="num" w:pos="360"/>
                    </w:tabs>
                    <w:ind w:left="288" w:hanging="288"/>
                    <w:rPr>
                      <w:rFonts w:ascii="Times New Roman" w:hAnsi="Times New Roman" w:cs="Times New Roman"/>
                    </w:rPr>
                  </w:pPr>
                  <w:r w:rsidRPr="00AE3156">
                    <w:rPr>
                      <w:rFonts w:ascii="Times New Roman" w:hAnsi="Times New Roman" w:cs="Times New Roman"/>
                    </w:rPr>
                    <w:t>Diversity considerations in couple therapy</w:t>
                  </w:r>
                </w:p>
                <w:p w14:paraId="6A082A0A" w14:textId="77777777" w:rsidR="00E66043" w:rsidRPr="00AE3156" w:rsidRDefault="00E66043" w:rsidP="00E66043">
                  <w:pPr>
                    <w:pStyle w:val="Level1"/>
                    <w:keepNext w:val="0"/>
                    <w:tabs>
                      <w:tab w:val="clear" w:pos="1800"/>
                      <w:tab w:val="num" w:pos="360"/>
                    </w:tabs>
                    <w:ind w:left="288" w:hanging="288"/>
                    <w:rPr>
                      <w:rFonts w:ascii="Times New Roman" w:hAnsi="Times New Roman" w:cs="Times New Roman"/>
                    </w:rPr>
                  </w:pPr>
                  <w:r w:rsidRPr="00AE3156">
                    <w:rPr>
                      <w:rFonts w:ascii="Times New Roman" w:hAnsi="Times New Roman" w:cs="Times New Roman"/>
                    </w:rPr>
                    <w:t xml:space="preserve">Singlehood ambivalence </w:t>
                  </w:r>
                </w:p>
                <w:p w14:paraId="5641AA4E" w14:textId="77777777" w:rsidR="00E66043" w:rsidRPr="00AE3156" w:rsidRDefault="00E66043" w:rsidP="00E66043">
                  <w:pPr>
                    <w:pStyle w:val="Level1"/>
                    <w:keepNext w:val="0"/>
                    <w:tabs>
                      <w:tab w:val="clear" w:pos="1800"/>
                      <w:tab w:val="num" w:pos="360"/>
                    </w:tabs>
                    <w:ind w:left="288" w:hanging="288"/>
                    <w:rPr>
                      <w:rFonts w:ascii="Times New Roman" w:hAnsi="Times New Roman" w:cs="Times New Roman"/>
                    </w:rPr>
                  </w:pPr>
                  <w:r w:rsidRPr="00AE3156">
                    <w:rPr>
                      <w:rFonts w:ascii="Times New Roman" w:hAnsi="Times New Roman" w:cs="Times New Roman"/>
                    </w:rPr>
                    <w:t xml:space="preserve">Older adulthood, loss, and loneliness </w:t>
                  </w:r>
                </w:p>
                <w:p w14:paraId="302F6906" w14:textId="77777777" w:rsidR="00E66043" w:rsidRPr="00AE3156" w:rsidRDefault="00E66043" w:rsidP="00E66043">
                  <w:pPr>
                    <w:pStyle w:val="Level1"/>
                    <w:keepNext w:val="0"/>
                    <w:tabs>
                      <w:tab w:val="clear" w:pos="1800"/>
                      <w:tab w:val="num" w:pos="360"/>
                    </w:tabs>
                    <w:ind w:left="288" w:hanging="288"/>
                    <w:rPr>
                      <w:rFonts w:ascii="Times New Roman" w:hAnsi="Times New Roman" w:cs="Times New Roman"/>
                    </w:rPr>
                  </w:pPr>
                  <w:r w:rsidRPr="00AE3156">
                    <w:rPr>
                      <w:rFonts w:ascii="Times New Roman" w:hAnsi="Times New Roman" w:cs="Times New Roman"/>
                    </w:rPr>
                    <w:t xml:space="preserve">Pregnancy </w:t>
                  </w:r>
                </w:p>
                <w:p w14:paraId="25DCDA3B" w14:textId="77777777" w:rsidR="00E66043" w:rsidRPr="00681848" w:rsidRDefault="00E66043" w:rsidP="00E66043">
                  <w:pPr>
                    <w:pStyle w:val="Level1"/>
                    <w:keepNext w:val="0"/>
                    <w:numPr>
                      <w:ilvl w:val="0"/>
                      <w:numId w:val="0"/>
                    </w:numPr>
                    <w:rPr>
                      <w:rFonts w:ascii="Times New Roman" w:hAnsi="Times New Roman" w:cs="Times New Roman"/>
                    </w:rPr>
                  </w:pPr>
                </w:p>
              </w:tc>
            </w:tr>
          </w:tbl>
          <w:p w14:paraId="15787E8C" w14:textId="77777777" w:rsidR="00E66043" w:rsidRPr="00681848" w:rsidRDefault="00E66043" w:rsidP="00E66043">
            <w:pPr>
              <w:pStyle w:val="BodyText"/>
              <w:rPr>
                <w:rFonts w:ascii="Times New Roman" w:hAnsi="Times New Roman" w:cs="Times New Roman"/>
              </w:rPr>
            </w:pPr>
            <w:r w:rsidRPr="00681848">
              <w:rPr>
                <w:rFonts w:ascii="Times New Roman" w:hAnsi="Times New Roman" w:cs="Times New Roman"/>
              </w:rPr>
              <w:t xml:space="preserve">This unit relates to </w:t>
            </w:r>
            <w:r>
              <w:rPr>
                <w:rFonts w:ascii="Times New Roman" w:hAnsi="Times New Roman" w:cs="Times New Roman"/>
              </w:rPr>
              <w:t>C</w:t>
            </w:r>
            <w:r w:rsidRPr="00681848">
              <w:rPr>
                <w:rFonts w:ascii="Times New Roman" w:hAnsi="Times New Roman" w:cs="Times New Roman"/>
              </w:rPr>
              <w:t xml:space="preserve">ourse </w:t>
            </w:r>
            <w:r>
              <w:rPr>
                <w:rFonts w:ascii="Times New Roman" w:hAnsi="Times New Roman" w:cs="Times New Roman"/>
              </w:rPr>
              <w:t>O</w:t>
            </w:r>
            <w:r w:rsidRPr="00681848">
              <w:rPr>
                <w:rFonts w:ascii="Times New Roman" w:hAnsi="Times New Roman" w:cs="Times New Roman"/>
              </w:rPr>
              <w:t>bjectives 1</w:t>
            </w:r>
            <w:r>
              <w:rPr>
                <w:rFonts w:ascii="Times New Roman" w:hAnsi="Times New Roman" w:cs="Times New Roman"/>
              </w:rPr>
              <w:t xml:space="preserve"> through </w:t>
            </w:r>
            <w:r w:rsidRPr="00681848">
              <w:rPr>
                <w:rFonts w:ascii="Times New Roman" w:hAnsi="Times New Roman" w:cs="Times New Roman"/>
              </w:rPr>
              <w:t>5.</w:t>
            </w:r>
          </w:p>
          <w:p w14:paraId="4A9B7F80" w14:textId="77777777" w:rsidR="00E66043" w:rsidRPr="00681848" w:rsidRDefault="00E66043" w:rsidP="00E66043">
            <w:pPr>
              <w:pStyle w:val="Heading3"/>
              <w:rPr>
                <w:rFonts w:ascii="Times New Roman" w:hAnsi="Times New Roman" w:cs="Times New Roman"/>
              </w:rPr>
            </w:pPr>
            <w:r w:rsidRPr="00681848">
              <w:rPr>
                <w:rFonts w:ascii="Times New Roman" w:hAnsi="Times New Roman" w:cs="Times New Roman"/>
              </w:rPr>
              <w:t>Required Readings</w:t>
            </w:r>
          </w:p>
          <w:p w14:paraId="4A7725A5" w14:textId="77777777" w:rsidR="00E66043" w:rsidRPr="00681848" w:rsidRDefault="00E66043" w:rsidP="00E66043">
            <w:pPr>
              <w:pStyle w:val="BodyText"/>
              <w:ind w:left="540" w:hanging="540"/>
              <w:rPr>
                <w:rFonts w:ascii="Times New Roman" w:hAnsi="Times New Roman" w:cs="Times New Roman"/>
                <w:iCs/>
                <w:color w:val="1A1A1A"/>
                <w:szCs w:val="20"/>
              </w:rPr>
            </w:pPr>
            <w:r w:rsidRPr="00681848">
              <w:rPr>
                <w:rFonts w:ascii="Times New Roman" w:hAnsi="Times New Roman" w:cs="Times New Roman"/>
                <w:color w:val="1A1A1A"/>
                <w:szCs w:val="20"/>
              </w:rPr>
              <w:t xml:space="preserve">Bradley, B., &amp; Furrow, J. (2013). </w:t>
            </w:r>
            <w:r w:rsidRPr="00681848">
              <w:rPr>
                <w:rFonts w:ascii="Times New Roman" w:hAnsi="Times New Roman" w:cs="Times New Roman"/>
                <w:i/>
                <w:iCs/>
                <w:color w:val="1A1A1A"/>
                <w:szCs w:val="20"/>
              </w:rPr>
              <w:t xml:space="preserve">The emotionally focused couple therapy for dummies </w:t>
            </w:r>
            <w:r w:rsidRPr="00681848">
              <w:rPr>
                <w:rFonts w:ascii="Times New Roman" w:hAnsi="Times New Roman" w:cs="Times New Roman"/>
                <w:iCs/>
                <w:color w:val="1A1A1A"/>
                <w:szCs w:val="20"/>
              </w:rPr>
              <w:t>(Chapter 1). Mississauga, Ontario: Wiley.</w:t>
            </w:r>
          </w:p>
          <w:p w14:paraId="57EC041B" w14:textId="77777777" w:rsidR="00E66043" w:rsidRPr="00AE3156" w:rsidRDefault="00E66043" w:rsidP="00E66043">
            <w:pPr>
              <w:pStyle w:val="BodyText"/>
              <w:ind w:left="720" w:hanging="720"/>
              <w:rPr>
                <w:rFonts w:ascii="Times New Roman" w:hAnsi="Times New Roman" w:cs="Times New Roman"/>
                <w:color w:val="1A1A1A"/>
                <w:szCs w:val="20"/>
              </w:rPr>
            </w:pPr>
            <w:r w:rsidRPr="00AE3156">
              <w:rPr>
                <w:rFonts w:ascii="Times New Roman" w:hAnsi="Times New Roman" w:cs="Times New Roman"/>
                <w:color w:val="1A1A1A"/>
                <w:szCs w:val="20"/>
              </w:rPr>
              <w:t xml:space="preserve">Furrow, J. L., Johnson, S. M., &amp; Bradley, B. A. (Eds.). (2011). </w:t>
            </w:r>
            <w:r w:rsidRPr="00AE3156">
              <w:rPr>
                <w:rFonts w:ascii="Times New Roman" w:hAnsi="Times New Roman" w:cs="Times New Roman"/>
                <w:i/>
                <w:iCs/>
                <w:color w:val="1A1A1A"/>
                <w:szCs w:val="20"/>
              </w:rPr>
              <w:t xml:space="preserve">The emotionally focused casebook: New directions in treating couples </w:t>
            </w:r>
            <w:r w:rsidRPr="00AE3156">
              <w:rPr>
                <w:rFonts w:ascii="Times New Roman" w:hAnsi="Times New Roman" w:cs="Times New Roman"/>
                <w:iCs/>
                <w:color w:val="1A1A1A"/>
                <w:szCs w:val="20"/>
              </w:rPr>
              <w:t>(Chapters 12 and 13)</w:t>
            </w:r>
            <w:r w:rsidRPr="00AE3156">
              <w:rPr>
                <w:rFonts w:ascii="Times New Roman" w:hAnsi="Times New Roman" w:cs="Times New Roman"/>
                <w:color w:val="1A1A1A"/>
                <w:szCs w:val="20"/>
              </w:rPr>
              <w:t>. New York, NY: Routledge.</w:t>
            </w:r>
          </w:p>
          <w:p w14:paraId="14665F7F" w14:textId="77777777" w:rsidR="00E66043" w:rsidRPr="00AE3156" w:rsidRDefault="00E66043" w:rsidP="00E66043">
            <w:pPr>
              <w:pStyle w:val="Bib"/>
              <w:rPr>
                <w:rFonts w:ascii="Times New Roman" w:hAnsi="Times New Roman" w:cs="Times New Roman"/>
              </w:rPr>
            </w:pPr>
            <w:r w:rsidRPr="00AE3156">
              <w:rPr>
                <w:rFonts w:ascii="Times New Roman" w:hAnsi="Times New Roman" w:cs="Times New Roman"/>
              </w:rPr>
              <w:t xml:space="preserve">Knight, B. G., &amp; Pachana, N. A. (2015). </w:t>
            </w:r>
            <w:r w:rsidRPr="00AE3156">
              <w:rPr>
                <w:rFonts w:ascii="Times New Roman" w:hAnsi="Times New Roman" w:cs="Times New Roman"/>
                <w:i/>
              </w:rPr>
              <w:t xml:space="preserve">Psychological assessment and therapy with older adults </w:t>
            </w:r>
            <w:r w:rsidRPr="00AE3156">
              <w:rPr>
                <w:rFonts w:ascii="Times New Roman" w:hAnsi="Times New Roman" w:cs="Times New Roman"/>
              </w:rPr>
              <w:t>(Chapter 1) Oxford, UK: Oxford University Press. (Chapter 2, optional.)</w:t>
            </w:r>
          </w:p>
          <w:p w14:paraId="366A3CE4" w14:textId="77777777" w:rsidR="00E66043" w:rsidRPr="00AE3156" w:rsidRDefault="00E66043" w:rsidP="00E66043">
            <w:pPr>
              <w:pStyle w:val="Heading3"/>
              <w:rPr>
                <w:rFonts w:ascii="Times New Roman" w:hAnsi="Times New Roman" w:cs="Times New Roman"/>
              </w:rPr>
            </w:pPr>
            <w:r w:rsidRPr="00AE3156">
              <w:rPr>
                <w:rFonts w:ascii="Times New Roman" w:hAnsi="Times New Roman" w:cs="Times New Roman"/>
              </w:rPr>
              <w:t>Recommended Readings</w:t>
            </w:r>
          </w:p>
          <w:p w14:paraId="24AEC1AF" w14:textId="77777777" w:rsidR="00E66043" w:rsidRPr="00AE3156" w:rsidRDefault="00E66043" w:rsidP="00E66043">
            <w:pPr>
              <w:rPr>
                <w:rFonts w:ascii="Times New Roman" w:hAnsi="Times New Roman"/>
              </w:rPr>
            </w:pPr>
            <w:r w:rsidRPr="00AE3156">
              <w:rPr>
                <w:rFonts w:ascii="Times New Roman" w:hAnsi="Times New Roman"/>
              </w:rPr>
              <w:t xml:space="preserve">Badenoch, B. (2008). </w:t>
            </w:r>
            <w:r w:rsidRPr="00AE3156">
              <w:rPr>
                <w:rFonts w:ascii="Times New Roman" w:hAnsi="Times New Roman"/>
                <w:i/>
              </w:rPr>
              <w:t xml:space="preserve">Being a brain-wise therapist </w:t>
            </w:r>
            <w:r w:rsidRPr="00AE3156">
              <w:rPr>
                <w:rFonts w:ascii="Times New Roman" w:hAnsi="Times New Roman"/>
              </w:rPr>
              <w:t xml:space="preserve">(Chapter 19). New York, NY: Norton. </w:t>
            </w:r>
          </w:p>
          <w:p w14:paraId="5F491BA8" w14:textId="77777777" w:rsidR="00E66043" w:rsidRPr="00AE3156" w:rsidRDefault="00E66043" w:rsidP="00E66043">
            <w:pPr>
              <w:rPr>
                <w:rFonts w:ascii="Times New Roman" w:hAnsi="Times New Roman"/>
              </w:rPr>
            </w:pPr>
          </w:p>
          <w:p w14:paraId="12B6E802" w14:textId="77777777" w:rsidR="00E66043" w:rsidRPr="00AE3156" w:rsidRDefault="00E66043" w:rsidP="00E66043">
            <w:pPr>
              <w:pStyle w:val="BodyText"/>
              <w:ind w:left="720" w:hanging="720"/>
              <w:rPr>
                <w:rFonts w:ascii="Times New Roman" w:hAnsi="Times New Roman" w:cs="Times New Roman"/>
                <w:color w:val="1A1A1A"/>
                <w:szCs w:val="20"/>
              </w:rPr>
            </w:pPr>
            <w:r w:rsidRPr="00AE3156">
              <w:rPr>
                <w:rFonts w:ascii="Times New Roman" w:hAnsi="Times New Roman" w:cs="Times New Roman"/>
                <w:color w:val="1A1A1A"/>
                <w:szCs w:val="20"/>
              </w:rPr>
              <w:t xml:space="preserve">Benson, L. A., McGinn, M. M., &amp; Christensen, A. (2012). Common principles of couple therapy. </w:t>
            </w:r>
            <w:r w:rsidRPr="00AE3156">
              <w:rPr>
                <w:rFonts w:ascii="Times New Roman" w:hAnsi="Times New Roman" w:cs="Times New Roman"/>
                <w:i/>
                <w:color w:val="1A1A1A"/>
                <w:szCs w:val="20"/>
              </w:rPr>
              <w:t>Behavior Therapy, 43</w:t>
            </w:r>
            <w:r w:rsidRPr="00AE3156">
              <w:rPr>
                <w:rFonts w:ascii="Times New Roman" w:hAnsi="Times New Roman" w:cs="Times New Roman"/>
                <w:color w:val="1A1A1A"/>
                <w:szCs w:val="20"/>
              </w:rPr>
              <w:t>(1), 225–235.</w:t>
            </w:r>
          </w:p>
          <w:p w14:paraId="0DEF3E64" w14:textId="77777777" w:rsidR="00E66043" w:rsidRPr="00AE3156" w:rsidRDefault="00E66043" w:rsidP="00E66043">
            <w:pPr>
              <w:pStyle w:val="BodyText"/>
              <w:ind w:left="720" w:hanging="720"/>
              <w:rPr>
                <w:rFonts w:ascii="Times New Roman" w:hAnsi="Times New Roman" w:cs="Times New Roman"/>
                <w:color w:val="1A1A1A"/>
                <w:szCs w:val="20"/>
              </w:rPr>
            </w:pPr>
            <w:r w:rsidRPr="00AE3156">
              <w:rPr>
                <w:rFonts w:ascii="Times New Roman" w:hAnsi="Times New Roman" w:cs="Times New Roman"/>
              </w:rPr>
              <w:t xml:space="preserve">Binger, J. J., &amp; Wetchler, J. L. (Eds.). (2012). </w:t>
            </w:r>
            <w:r w:rsidRPr="00AE3156">
              <w:rPr>
                <w:rFonts w:ascii="Times New Roman" w:hAnsi="Times New Roman" w:cs="Times New Roman"/>
                <w:i/>
              </w:rPr>
              <w:t>Handbook of LGBT-affirmative couple and family therapy</w:t>
            </w:r>
            <w:r w:rsidRPr="00AE3156">
              <w:rPr>
                <w:rFonts w:ascii="Times New Roman" w:hAnsi="Times New Roman" w:cs="Times New Roman"/>
              </w:rPr>
              <w:t>. New York, NY: Routledge.</w:t>
            </w:r>
          </w:p>
          <w:p w14:paraId="2E393581" w14:textId="77777777" w:rsidR="00E66043" w:rsidRPr="00AE3156" w:rsidRDefault="00E66043" w:rsidP="00E66043">
            <w:pPr>
              <w:ind w:left="720" w:hanging="720"/>
              <w:rPr>
                <w:rFonts w:ascii="Times New Roman" w:hAnsi="Times New Roman"/>
                <w:bCs/>
                <w:i/>
                <w:iCs/>
                <w:color w:val="000000"/>
              </w:rPr>
            </w:pPr>
            <w:r w:rsidRPr="00AE3156">
              <w:rPr>
                <w:rFonts w:ascii="Times New Roman" w:hAnsi="Times New Roman"/>
              </w:rPr>
              <w:t xml:space="preserve">Cavion, H., &amp; Schott, E. (2015). </w:t>
            </w:r>
            <w:r w:rsidRPr="00AE3156">
              <w:rPr>
                <w:rFonts w:ascii="Times New Roman" w:hAnsi="Times New Roman"/>
                <w:bCs/>
                <w:iCs/>
                <w:color w:val="000000"/>
              </w:rPr>
              <w:t xml:space="preserve">Relationship motivation: Applying principles into practice. </w:t>
            </w:r>
            <w:r w:rsidRPr="00AE3156">
              <w:rPr>
                <w:rFonts w:ascii="Times New Roman" w:hAnsi="Times New Roman"/>
                <w:bCs/>
                <w:i/>
                <w:iCs/>
                <w:color w:val="000000"/>
              </w:rPr>
              <w:t>International Journal of Humanities and Social Science, 5</w:t>
            </w:r>
            <w:r w:rsidRPr="00AE3156">
              <w:rPr>
                <w:rFonts w:ascii="Times New Roman" w:hAnsi="Times New Roman"/>
                <w:bCs/>
                <w:iCs/>
                <w:color w:val="000000"/>
              </w:rPr>
              <w:t>(6), 204–207.</w:t>
            </w:r>
          </w:p>
          <w:p w14:paraId="63C67206" w14:textId="77777777" w:rsidR="00E66043" w:rsidRPr="00AE3156" w:rsidRDefault="00E66043" w:rsidP="00E66043">
            <w:pPr>
              <w:ind w:left="720" w:hanging="720"/>
              <w:rPr>
                <w:rFonts w:ascii="Times New Roman" w:hAnsi="Times New Roman"/>
                <w:bCs/>
                <w:iCs/>
                <w:color w:val="000000"/>
              </w:rPr>
            </w:pPr>
          </w:p>
          <w:p w14:paraId="4F113A0E" w14:textId="77777777" w:rsidR="00E66043" w:rsidRPr="00AE3156" w:rsidRDefault="00E66043" w:rsidP="00E66043">
            <w:pPr>
              <w:pStyle w:val="BodyText"/>
              <w:ind w:left="720" w:hanging="720"/>
              <w:rPr>
                <w:rFonts w:ascii="Times New Roman" w:hAnsi="Times New Roman" w:cs="Times New Roman"/>
                <w:color w:val="1A1A1A"/>
                <w:szCs w:val="20"/>
              </w:rPr>
            </w:pPr>
            <w:r w:rsidRPr="00AE3156">
              <w:rPr>
                <w:rFonts w:ascii="Times New Roman" w:hAnsi="Times New Roman" w:cs="Times New Roman"/>
                <w:color w:val="1A1A1A"/>
                <w:szCs w:val="20"/>
              </w:rPr>
              <w:t xml:space="preserve">Cozolino, L. (2016). </w:t>
            </w:r>
            <w:r w:rsidRPr="00AE3156">
              <w:rPr>
                <w:rFonts w:ascii="Times New Roman" w:hAnsi="Times New Roman" w:cs="Times New Roman"/>
                <w:i/>
                <w:color w:val="1A1A1A"/>
                <w:szCs w:val="20"/>
              </w:rPr>
              <w:t xml:space="preserve">Why therapy works: Using our minds to change our brains </w:t>
            </w:r>
            <w:r w:rsidRPr="00AE3156">
              <w:rPr>
                <w:rFonts w:ascii="Times New Roman" w:hAnsi="Times New Roman" w:cs="Times New Roman"/>
                <w:color w:val="1A1A1A"/>
                <w:szCs w:val="20"/>
              </w:rPr>
              <w:t>(Chapter 7).</w:t>
            </w:r>
            <w:r w:rsidRPr="00AE3156">
              <w:rPr>
                <w:rFonts w:ascii="Times New Roman" w:hAnsi="Times New Roman" w:cs="Times New Roman"/>
                <w:i/>
                <w:color w:val="1A1A1A"/>
                <w:szCs w:val="20"/>
              </w:rPr>
              <w:t xml:space="preserve"> </w:t>
            </w:r>
            <w:r w:rsidRPr="00AE3156">
              <w:rPr>
                <w:rFonts w:ascii="Times New Roman" w:hAnsi="Times New Roman" w:cs="Times New Roman"/>
                <w:color w:val="1A1A1A"/>
                <w:szCs w:val="20"/>
              </w:rPr>
              <w:t>New York, NY: Norton.</w:t>
            </w:r>
          </w:p>
          <w:p w14:paraId="62ECF7D0" w14:textId="77777777" w:rsidR="00E66043" w:rsidRPr="00AE3156" w:rsidRDefault="00E66043" w:rsidP="00E66043">
            <w:pPr>
              <w:pStyle w:val="BodyText"/>
              <w:ind w:left="720" w:hanging="720"/>
              <w:rPr>
                <w:rFonts w:ascii="Times New Roman" w:hAnsi="Times New Roman" w:cs="Times New Roman"/>
                <w:color w:val="1A1A1A"/>
                <w:szCs w:val="20"/>
              </w:rPr>
            </w:pPr>
            <w:r w:rsidRPr="00AE3156">
              <w:rPr>
                <w:rFonts w:ascii="Times New Roman" w:hAnsi="Times New Roman" w:cs="Times New Roman"/>
                <w:color w:val="1A1A1A"/>
                <w:szCs w:val="20"/>
              </w:rPr>
              <w:t xml:space="preserve">Fishbane, M. D. (2013). </w:t>
            </w:r>
            <w:r w:rsidRPr="00AE3156">
              <w:rPr>
                <w:rFonts w:ascii="Times New Roman" w:hAnsi="Times New Roman" w:cs="Times New Roman"/>
                <w:i/>
                <w:iCs/>
                <w:color w:val="1A1A1A"/>
                <w:szCs w:val="20"/>
              </w:rPr>
              <w:t xml:space="preserve">Loving with the brain in mind: Neurobiology and couple therapy </w:t>
            </w:r>
            <w:r w:rsidRPr="00AE3156">
              <w:rPr>
                <w:rFonts w:ascii="Times New Roman" w:hAnsi="Times New Roman" w:cs="Times New Roman"/>
                <w:iCs/>
                <w:color w:val="1A1A1A"/>
                <w:szCs w:val="20"/>
              </w:rPr>
              <w:t>(Norton Series on Interpersonal Neurobiology)</w:t>
            </w:r>
            <w:r w:rsidRPr="00AE3156">
              <w:rPr>
                <w:rFonts w:ascii="Times New Roman" w:hAnsi="Times New Roman" w:cs="Times New Roman"/>
                <w:color w:val="1A1A1A"/>
                <w:szCs w:val="20"/>
              </w:rPr>
              <w:t>. New York, NY: Norton.</w:t>
            </w:r>
          </w:p>
          <w:p w14:paraId="37EBC067" w14:textId="77777777" w:rsidR="00E66043" w:rsidRPr="00AE3156" w:rsidRDefault="00E66043" w:rsidP="00E66043">
            <w:pPr>
              <w:pStyle w:val="BodyText"/>
              <w:ind w:left="720" w:hanging="720"/>
              <w:rPr>
                <w:rFonts w:ascii="Times New Roman" w:hAnsi="Times New Roman" w:cs="Times New Roman"/>
                <w:color w:val="1A1A1A"/>
                <w:szCs w:val="20"/>
              </w:rPr>
            </w:pPr>
            <w:r w:rsidRPr="00AE3156">
              <w:rPr>
                <w:rFonts w:ascii="Times New Roman" w:hAnsi="Times New Roman" w:cs="Times New Roman"/>
                <w:color w:val="1A1A1A"/>
                <w:szCs w:val="20"/>
              </w:rPr>
              <w:t xml:space="preserve">Furrow, J. L., Johnson, S. M., &amp; Bradley, B. A. (Eds.). (2011). </w:t>
            </w:r>
            <w:r w:rsidRPr="00AE3156">
              <w:rPr>
                <w:rFonts w:ascii="Times New Roman" w:hAnsi="Times New Roman" w:cs="Times New Roman"/>
                <w:i/>
                <w:iCs/>
                <w:color w:val="1A1A1A"/>
                <w:szCs w:val="20"/>
              </w:rPr>
              <w:t>The emotionally focused casebook: New directions in treating couples</w:t>
            </w:r>
            <w:r w:rsidRPr="00AE3156">
              <w:rPr>
                <w:rFonts w:ascii="Times New Roman" w:hAnsi="Times New Roman" w:cs="Times New Roman"/>
                <w:color w:val="1A1A1A"/>
                <w:szCs w:val="20"/>
              </w:rPr>
              <w:t>. New York, NY: Routledge.</w:t>
            </w:r>
          </w:p>
          <w:p w14:paraId="6A410116" w14:textId="77777777" w:rsidR="00E66043" w:rsidRPr="00AE3156" w:rsidRDefault="00E66043" w:rsidP="00E66043">
            <w:pPr>
              <w:pStyle w:val="Bib"/>
              <w:rPr>
                <w:rFonts w:ascii="Times New Roman" w:hAnsi="Times New Roman" w:cs="Times New Roman"/>
                <w:color w:val="1A1A1A"/>
              </w:rPr>
            </w:pPr>
            <w:r w:rsidRPr="00AE3156">
              <w:rPr>
                <w:rFonts w:ascii="Times New Roman" w:hAnsi="Times New Roman" w:cs="Times New Roman"/>
                <w:color w:val="1A1A1A"/>
              </w:rPr>
              <w:t xml:space="preserve">Greenman, P. S., &amp; Johnson, S. M. (2013). Process research on emotionally focused therapy (EFT) for couples: Linking theory to practice. </w:t>
            </w:r>
            <w:r w:rsidRPr="00AE3156">
              <w:rPr>
                <w:rFonts w:ascii="Times New Roman" w:hAnsi="Times New Roman" w:cs="Times New Roman"/>
                <w:i/>
                <w:iCs/>
                <w:color w:val="1A1A1A"/>
              </w:rPr>
              <w:t>Family Process</w:t>
            </w:r>
            <w:r w:rsidRPr="00AE3156">
              <w:rPr>
                <w:rFonts w:ascii="Times New Roman" w:hAnsi="Times New Roman" w:cs="Times New Roman"/>
                <w:color w:val="1A1A1A"/>
              </w:rPr>
              <w:t xml:space="preserve">, </w:t>
            </w:r>
            <w:r w:rsidRPr="00AE3156">
              <w:rPr>
                <w:rFonts w:ascii="Times New Roman" w:hAnsi="Times New Roman" w:cs="Times New Roman"/>
                <w:i/>
                <w:iCs/>
                <w:color w:val="1A1A1A"/>
              </w:rPr>
              <w:t>52</w:t>
            </w:r>
            <w:r w:rsidRPr="00AE3156">
              <w:rPr>
                <w:rFonts w:ascii="Times New Roman" w:hAnsi="Times New Roman" w:cs="Times New Roman"/>
                <w:color w:val="1A1A1A"/>
              </w:rPr>
              <w:t>(1), 46–61.</w:t>
            </w:r>
          </w:p>
          <w:p w14:paraId="732A8C77" w14:textId="2A62021D" w:rsidR="00E66043" w:rsidRPr="00681848" w:rsidRDefault="00E66043" w:rsidP="00405929">
            <w:pPr>
              <w:pStyle w:val="BodyText"/>
              <w:ind w:left="720" w:hanging="720"/>
              <w:rPr>
                <w:rFonts w:ascii="Times New Roman" w:hAnsi="Times New Roman"/>
                <w:b/>
                <w:sz w:val="22"/>
                <w:szCs w:val="22"/>
              </w:rPr>
            </w:pPr>
          </w:p>
        </w:tc>
      </w:tr>
      <w:tr w:rsidR="00172212" w:rsidRPr="00681848" w14:paraId="79091449" w14:textId="77777777" w:rsidTr="00405929">
        <w:trPr>
          <w:cantSplit/>
          <w:tblHeader/>
        </w:trPr>
        <w:tc>
          <w:tcPr>
            <w:tcW w:w="7834" w:type="dxa"/>
            <w:shd w:val="clear" w:color="auto" w:fill="C00000"/>
          </w:tcPr>
          <w:p w14:paraId="76FD7939" w14:textId="071E3B4E" w:rsidR="00172212" w:rsidRPr="00681848" w:rsidRDefault="00172212" w:rsidP="00405929">
            <w:pPr>
              <w:keepNext/>
              <w:spacing w:before="20" w:after="20"/>
              <w:rPr>
                <w:rFonts w:ascii="Times New Roman" w:hAnsi="Times New Roman"/>
                <w:b/>
                <w:color w:val="FFFFFF"/>
              </w:rPr>
            </w:pPr>
          </w:p>
        </w:tc>
        <w:tc>
          <w:tcPr>
            <w:tcW w:w="1508" w:type="dxa"/>
            <w:shd w:val="clear" w:color="auto" w:fill="C00000"/>
          </w:tcPr>
          <w:p w14:paraId="752073D8" w14:textId="4E6108FD" w:rsidR="00172212" w:rsidRPr="00681848" w:rsidRDefault="00172212" w:rsidP="00405929">
            <w:pPr>
              <w:keepNext/>
              <w:spacing w:before="20" w:after="20"/>
              <w:rPr>
                <w:rFonts w:ascii="Times New Roman" w:hAnsi="Times New Roman"/>
                <w:b/>
                <w:color w:val="FFFFFF"/>
              </w:rPr>
            </w:pPr>
          </w:p>
        </w:tc>
      </w:tr>
      <w:tr w:rsidR="00405929" w:rsidRPr="00AE3156" w14:paraId="641E2223" w14:textId="77777777" w:rsidTr="007E27EF">
        <w:trPr>
          <w:cantSplit/>
          <w:tblHeader/>
        </w:trPr>
        <w:tc>
          <w:tcPr>
            <w:tcW w:w="7835" w:type="dxa"/>
            <w:shd w:val="clear" w:color="auto" w:fill="C00000"/>
          </w:tcPr>
          <w:p w14:paraId="0E58BE44" w14:textId="77777777" w:rsidR="00405929" w:rsidRPr="00AE3156" w:rsidRDefault="00405929" w:rsidP="00405929">
            <w:pPr>
              <w:keepNext/>
              <w:spacing w:before="20" w:after="20"/>
              <w:rPr>
                <w:rFonts w:ascii="Times New Roman" w:hAnsi="Times New Roman"/>
                <w:b/>
                <w:color w:val="FFFFFF"/>
              </w:rPr>
            </w:pPr>
            <w:r w:rsidRPr="00AE3156">
              <w:rPr>
                <w:rFonts w:ascii="Times New Roman" w:hAnsi="Times New Roman"/>
                <w:b/>
                <w:snapToGrid w:val="0"/>
                <w:color w:val="FFFFFF"/>
              </w:rPr>
              <w:t>Unit 11:</w:t>
            </w:r>
            <w:r w:rsidRPr="00AE3156">
              <w:rPr>
                <w:rFonts w:ascii="Times New Roman" w:hAnsi="Times New Roman"/>
                <w:b/>
                <w:snapToGrid w:val="0"/>
                <w:color w:val="FFFFFF"/>
              </w:rPr>
              <w:tab/>
            </w:r>
            <w:r w:rsidRPr="00AE3156">
              <w:rPr>
                <w:rFonts w:ascii="Times New Roman" w:hAnsi="Times New Roman"/>
                <w:b/>
              </w:rPr>
              <w:t>Neural-Integration and Reconnection in Group Therapy: Using Top-Down and Bottom-Up Group Treatment</w:t>
            </w:r>
          </w:p>
        </w:tc>
        <w:tc>
          <w:tcPr>
            <w:tcW w:w="1507" w:type="dxa"/>
            <w:shd w:val="clear" w:color="auto" w:fill="C00000"/>
          </w:tcPr>
          <w:p w14:paraId="7D87F710" w14:textId="77777777" w:rsidR="00405929" w:rsidRPr="00AE3156" w:rsidRDefault="00405929" w:rsidP="007E27EF">
            <w:pPr>
              <w:keepNext/>
              <w:spacing w:before="20" w:after="20"/>
              <w:jc w:val="center"/>
              <w:rPr>
                <w:rFonts w:ascii="Times New Roman" w:hAnsi="Times New Roman"/>
                <w:b/>
                <w:color w:val="FFFFFF"/>
              </w:rPr>
            </w:pPr>
            <w:r w:rsidRPr="00AE3156">
              <w:rPr>
                <w:rFonts w:ascii="Times New Roman" w:hAnsi="Times New Roman"/>
                <w:b/>
                <w:snapToGrid w:val="0"/>
                <w:color w:val="FFFFFF"/>
              </w:rPr>
              <w:t>Month Date</w:t>
            </w:r>
          </w:p>
        </w:tc>
      </w:tr>
      <w:tr w:rsidR="00405929" w:rsidRPr="00AE3156" w14:paraId="5BFE611D" w14:textId="77777777" w:rsidTr="007E27EF">
        <w:trPr>
          <w:cantSplit/>
        </w:trPr>
        <w:tc>
          <w:tcPr>
            <w:tcW w:w="9342" w:type="dxa"/>
            <w:gridSpan w:val="2"/>
          </w:tcPr>
          <w:p w14:paraId="73108655" w14:textId="77777777" w:rsidR="00405929" w:rsidRPr="00AE3156" w:rsidRDefault="00405929" w:rsidP="007E27EF">
            <w:pPr>
              <w:keepNext/>
              <w:rPr>
                <w:rFonts w:ascii="Times New Roman" w:hAnsi="Times New Roman"/>
                <w:b/>
              </w:rPr>
            </w:pPr>
            <w:r w:rsidRPr="00AE3156">
              <w:rPr>
                <w:rFonts w:ascii="Times New Roman" w:hAnsi="Times New Roman"/>
                <w:b/>
                <w:bCs/>
                <w:color w:val="262626"/>
              </w:rPr>
              <w:t xml:space="preserve">Topics </w:t>
            </w:r>
          </w:p>
        </w:tc>
      </w:tr>
      <w:tr w:rsidR="00405929" w:rsidRPr="00AE3156" w14:paraId="6BEF6FA0" w14:textId="77777777" w:rsidTr="007E27EF">
        <w:trPr>
          <w:cantSplit/>
        </w:trPr>
        <w:tc>
          <w:tcPr>
            <w:tcW w:w="9342" w:type="dxa"/>
            <w:gridSpan w:val="2"/>
          </w:tcPr>
          <w:p w14:paraId="48E087A7" w14:textId="77777777" w:rsidR="00405929" w:rsidRPr="00AE3156" w:rsidRDefault="00405929" w:rsidP="00405929">
            <w:pPr>
              <w:pStyle w:val="Level1"/>
              <w:tabs>
                <w:tab w:val="clear" w:pos="1800"/>
                <w:tab w:val="num" w:pos="360"/>
              </w:tabs>
              <w:ind w:left="288" w:hanging="288"/>
              <w:rPr>
                <w:rFonts w:ascii="Times New Roman" w:hAnsi="Times New Roman" w:cs="Times New Roman"/>
              </w:rPr>
            </w:pPr>
            <w:r w:rsidRPr="00AE3156">
              <w:rPr>
                <w:rFonts w:ascii="Times New Roman" w:hAnsi="Times New Roman" w:cs="Times New Roman"/>
              </w:rPr>
              <w:t>Interpersonal neurobiology in group psychotherapy</w:t>
            </w:r>
          </w:p>
          <w:p w14:paraId="68C0DDA5" w14:textId="77777777" w:rsidR="00405929" w:rsidRPr="00AE3156" w:rsidRDefault="00405929" w:rsidP="00405929">
            <w:pPr>
              <w:pStyle w:val="Level1"/>
              <w:tabs>
                <w:tab w:val="clear" w:pos="1800"/>
                <w:tab w:val="num" w:pos="360"/>
              </w:tabs>
              <w:ind w:left="288" w:hanging="288"/>
              <w:rPr>
                <w:rFonts w:ascii="Times New Roman" w:hAnsi="Times New Roman" w:cs="Times New Roman"/>
              </w:rPr>
            </w:pPr>
            <w:r w:rsidRPr="00AE3156">
              <w:rPr>
                <w:rFonts w:ascii="Times New Roman" w:hAnsi="Times New Roman" w:cs="Times New Roman"/>
              </w:rPr>
              <w:t>Long-term psychodynamic group therapy</w:t>
            </w:r>
          </w:p>
          <w:p w14:paraId="4A03E3D3" w14:textId="77777777" w:rsidR="00405929" w:rsidRPr="00AE3156" w:rsidRDefault="00405929" w:rsidP="00405929">
            <w:pPr>
              <w:pStyle w:val="Level1"/>
              <w:tabs>
                <w:tab w:val="clear" w:pos="1800"/>
                <w:tab w:val="num" w:pos="360"/>
              </w:tabs>
              <w:ind w:left="288" w:hanging="288"/>
              <w:rPr>
                <w:rFonts w:ascii="Times New Roman" w:hAnsi="Times New Roman" w:cs="Times New Roman"/>
              </w:rPr>
            </w:pPr>
            <w:r w:rsidRPr="00AE3156">
              <w:rPr>
                <w:rFonts w:ascii="Times New Roman" w:hAnsi="Times New Roman" w:cs="Times New Roman"/>
              </w:rPr>
              <w:t>Yalom’s model of psychodynamic groups</w:t>
            </w:r>
          </w:p>
          <w:p w14:paraId="1247EA2D" w14:textId="77777777" w:rsidR="00405929" w:rsidRPr="00AE3156" w:rsidRDefault="00405929" w:rsidP="007E27EF">
            <w:pPr>
              <w:pStyle w:val="Level1"/>
              <w:numPr>
                <w:ilvl w:val="0"/>
                <w:numId w:val="0"/>
              </w:numPr>
              <w:rPr>
                <w:rFonts w:ascii="Times New Roman" w:hAnsi="Times New Roman" w:cs="Times New Roman"/>
              </w:rPr>
            </w:pPr>
          </w:p>
        </w:tc>
      </w:tr>
    </w:tbl>
    <w:p w14:paraId="5B9A3E91" w14:textId="77777777" w:rsidR="00405929" w:rsidRPr="00AE3156" w:rsidRDefault="00405929" w:rsidP="00405929">
      <w:pPr>
        <w:pStyle w:val="BodyText"/>
        <w:rPr>
          <w:rFonts w:ascii="Times New Roman" w:hAnsi="Times New Roman" w:cs="Times New Roman"/>
        </w:rPr>
      </w:pPr>
      <w:r w:rsidRPr="00AE3156">
        <w:rPr>
          <w:rFonts w:ascii="Times New Roman" w:hAnsi="Times New Roman" w:cs="Times New Roman"/>
        </w:rPr>
        <w:t>This unit relates to Course Objectives 1 through 5.</w:t>
      </w:r>
    </w:p>
    <w:p w14:paraId="475F1AD0" w14:textId="77777777" w:rsidR="00405929" w:rsidRPr="00AE3156" w:rsidRDefault="00405929" w:rsidP="00405929">
      <w:pPr>
        <w:pStyle w:val="Heading3"/>
        <w:rPr>
          <w:rFonts w:ascii="Times New Roman" w:hAnsi="Times New Roman" w:cs="Times New Roman"/>
        </w:rPr>
      </w:pPr>
      <w:r w:rsidRPr="00AE3156">
        <w:rPr>
          <w:rFonts w:ascii="Times New Roman" w:hAnsi="Times New Roman" w:cs="Times New Roman"/>
        </w:rPr>
        <w:t>Required Readings</w:t>
      </w:r>
    </w:p>
    <w:p w14:paraId="26948B1C" w14:textId="77777777" w:rsidR="00405929" w:rsidRPr="00AE3156" w:rsidRDefault="00405929" w:rsidP="00405929">
      <w:pPr>
        <w:pStyle w:val="BodyText"/>
        <w:ind w:left="720" w:hanging="720"/>
        <w:rPr>
          <w:rFonts w:ascii="Times New Roman" w:hAnsi="Times New Roman" w:cs="Times New Roman"/>
          <w:szCs w:val="20"/>
        </w:rPr>
      </w:pPr>
      <w:r w:rsidRPr="00AE3156">
        <w:rPr>
          <w:rFonts w:ascii="Times New Roman" w:hAnsi="Times New Roman" w:cs="Times New Roman"/>
          <w:szCs w:val="20"/>
        </w:rPr>
        <w:t xml:space="preserve">Badenoch, B., &amp; Gantt, S. P. (Eds.). (2013). </w:t>
      </w:r>
      <w:r w:rsidRPr="00AE3156">
        <w:rPr>
          <w:rFonts w:ascii="Times New Roman" w:hAnsi="Times New Roman" w:cs="Times New Roman"/>
          <w:i/>
          <w:szCs w:val="20"/>
        </w:rPr>
        <w:t xml:space="preserve">Interpersonal neurobiology of group psychotherapy and group process </w:t>
      </w:r>
      <w:r w:rsidRPr="00AE3156">
        <w:rPr>
          <w:rFonts w:ascii="Times New Roman" w:hAnsi="Times New Roman" w:cs="Times New Roman"/>
          <w:szCs w:val="20"/>
        </w:rPr>
        <w:t>(Chapters 1 and 2).</w:t>
      </w:r>
      <w:r w:rsidRPr="00AE3156">
        <w:rPr>
          <w:rFonts w:ascii="Times New Roman" w:hAnsi="Times New Roman" w:cs="Times New Roman"/>
          <w:i/>
          <w:szCs w:val="20"/>
        </w:rPr>
        <w:t xml:space="preserve"> </w:t>
      </w:r>
      <w:r w:rsidRPr="00AE3156">
        <w:rPr>
          <w:rFonts w:ascii="Times New Roman" w:hAnsi="Times New Roman" w:cs="Times New Roman"/>
          <w:szCs w:val="20"/>
        </w:rPr>
        <w:t>London, UK: Karnac Books. ***(FREE E-BOOK available online at USC’s Library)***</w:t>
      </w:r>
    </w:p>
    <w:p w14:paraId="2BA97A14" w14:textId="77777777" w:rsidR="00405929" w:rsidRPr="00AE3156" w:rsidRDefault="00405929" w:rsidP="00405929">
      <w:pPr>
        <w:pStyle w:val="BodyText"/>
        <w:ind w:left="720" w:hanging="720"/>
        <w:rPr>
          <w:rFonts w:ascii="Times New Roman" w:hAnsi="Times New Roman" w:cs="Times New Roman"/>
          <w:szCs w:val="20"/>
        </w:rPr>
      </w:pPr>
      <w:r w:rsidRPr="00AE3156">
        <w:rPr>
          <w:rFonts w:ascii="Times New Roman" w:hAnsi="Times New Roman" w:cs="Times New Roman"/>
          <w:szCs w:val="20"/>
        </w:rPr>
        <w:t xml:space="preserve">Walker, M. S., Kaimal, G., Koffman, R., &amp; DeGraba, T. J. (2016). Art therapy for PTSD and TBI: A senior active duty military service member’s therapeutic journey. </w:t>
      </w:r>
      <w:r w:rsidRPr="00AE3156">
        <w:rPr>
          <w:rFonts w:ascii="Times New Roman" w:hAnsi="Times New Roman" w:cs="Times New Roman"/>
          <w:i/>
          <w:szCs w:val="20"/>
        </w:rPr>
        <w:t>The Arts in Psychotherapy, 49</w:t>
      </w:r>
      <w:r w:rsidRPr="00AE3156">
        <w:rPr>
          <w:rFonts w:ascii="Times New Roman" w:hAnsi="Times New Roman" w:cs="Times New Roman"/>
          <w:szCs w:val="20"/>
        </w:rPr>
        <w:t>, 10–18. doi:10.1016/j.aip/2016.05.015</w:t>
      </w:r>
    </w:p>
    <w:p w14:paraId="1FBD20FE" w14:textId="77777777" w:rsidR="00405929" w:rsidRPr="00AE3156" w:rsidRDefault="00405929" w:rsidP="00405929">
      <w:pPr>
        <w:ind w:left="720" w:hanging="720"/>
        <w:rPr>
          <w:rFonts w:ascii="Times New Roman" w:hAnsi="Times New Roman"/>
          <w:color w:val="000000" w:themeColor="text1"/>
        </w:rPr>
      </w:pPr>
      <w:r w:rsidRPr="00AE3156">
        <w:rPr>
          <w:rFonts w:ascii="Times New Roman" w:hAnsi="Times New Roman"/>
          <w:color w:val="1A1A1A"/>
        </w:rPr>
        <w:t xml:space="preserve">Yalom, I. D., &amp; Leszcz, M. (2005). </w:t>
      </w:r>
      <w:r w:rsidRPr="00AE3156">
        <w:rPr>
          <w:rFonts w:ascii="Times New Roman" w:hAnsi="Times New Roman"/>
          <w:i/>
          <w:iCs/>
          <w:color w:val="1A1A1A"/>
        </w:rPr>
        <w:t xml:space="preserve">Theory and practice of group psychotherapy </w:t>
      </w:r>
      <w:r w:rsidRPr="00AE3156">
        <w:rPr>
          <w:rFonts w:ascii="Times New Roman" w:hAnsi="Times New Roman"/>
          <w:iCs/>
          <w:color w:val="1A1A1A"/>
        </w:rPr>
        <w:t>(Chapters 1 and 6)</w:t>
      </w:r>
      <w:r w:rsidRPr="00AE3156">
        <w:rPr>
          <w:rFonts w:ascii="Times New Roman" w:hAnsi="Times New Roman"/>
          <w:color w:val="1A1A1A"/>
        </w:rPr>
        <w:t>. New York, NY: Basic Books.</w:t>
      </w:r>
      <w:r w:rsidRPr="00AE3156">
        <w:rPr>
          <w:rFonts w:ascii="Times New Roman" w:hAnsi="Times New Roman"/>
          <w:color w:val="000000" w:themeColor="text1"/>
        </w:rPr>
        <w:t xml:space="preserve"> </w:t>
      </w:r>
    </w:p>
    <w:p w14:paraId="35A76DF1" w14:textId="77777777" w:rsidR="00405929" w:rsidRPr="00AE3156" w:rsidRDefault="00405929" w:rsidP="00405929">
      <w:pPr>
        <w:pStyle w:val="BodyText"/>
        <w:ind w:left="540" w:hanging="540"/>
        <w:rPr>
          <w:rFonts w:ascii="Times New Roman" w:hAnsi="Times New Roman" w:cs="Times New Roman"/>
          <w:szCs w:val="20"/>
        </w:rPr>
      </w:pPr>
    </w:p>
    <w:p w14:paraId="73317CD5" w14:textId="77777777" w:rsidR="00405929" w:rsidRPr="00AE3156" w:rsidRDefault="00405929" w:rsidP="00405929">
      <w:pPr>
        <w:pStyle w:val="Heading3"/>
        <w:rPr>
          <w:rFonts w:ascii="Times New Roman" w:hAnsi="Times New Roman" w:cs="Times New Roman"/>
        </w:rPr>
      </w:pPr>
      <w:r w:rsidRPr="00AE3156">
        <w:rPr>
          <w:rFonts w:ascii="Times New Roman" w:hAnsi="Times New Roman" w:cs="Times New Roman"/>
        </w:rPr>
        <w:t>Recommended Readings</w:t>
      </w:r>
    </w:p>
    <w:p w14:paraId="4C8EDFC1" w14:textId="77777777" w:rsidR="00405929" w:rsidRPr="00AE3156" w:rsidRDefault="00405929" w:rsidP="00405929">
      <w:pPr>
        <w:pStyle w:val="ListParagraph"/>
        <w:ind w:hanging="720"/>
        <w:rPr>
          <w:rFonts w:ascii="Times New Roman" w:hAnsi="Times New Roman"/>
        </w:rPr>
      </w:pPr>
      <w:r w:rsidRPr="00AE3156">
        <w:rPr>
          <w:rFonts w:ascii="Times New Roman" w:hAnsi="Times New Roman"/>
        </w:rPr>
        <w:t xml:space="preserve">Cox, C. (2011). Ethnic, cultural and gender issues in conducting caregiver educational and support groups. In R. Toseland, D. Haigler, &amp; D. Monahan (Eds.). </w:t>
      </w:r>
      <w:r w:rsidRPr="00AE3156">
        <w:rPr>
          <w:rFonts w:ascii="Times New Roman" w:hAnsi="Times New Roman"/>
          <w:i/>
        </w:rPr>
        <w:t>Education and support programs for caregivers: Research, practice and policy</w:t>
      </w:r>
      <w:r w:rsidRPr="00AE3156">
        <w:rPr>
          <w:rFonts w:ascii="Times New Roman" w:hAnsi="Times New Roman"/>
        </w:rPr>
        <w:t xml:space="preserve"> (pp. 59–71). New York, NY: Springer. </w:t>
      </w:r>
    </w:p>
    <w:p w14:paraId="202ACA01" w14:textId="77777777" w:rsidR="00405929" w:rsidRPr="00AE3156" w:rsidRDefault="00405929" w:rsidP="00405929">
      <w:pPr>
        <w:pStyle w:val="Bib"/>
        <w:rPr>
          <w:rFonts w:ascii="Times New Roman" w:hAnsi="Times New Roman" w:cs="Times New Roman"/>
        </w:rPr>
      </w:pPr>
      <w:r w:rsidRPr="00AE3156">
        <w:rPr>
          <w:rFonts w:ascii="Times New Roman" w:hAnsi="Times New Roman" w:cs="Times New Roman"/>
          <w:color w:val="1A1A1A"/>
        </w:rPr>
        <w:t xml:space="preserve">Flores, P. J. (2013). </w:t>
      </w:r>
      <w:r w:rsidRPr="00AE3156">
        <w:rPr>
          <w:rFonts w:ascii="Times New Roman" w:hAnsi="Times New Roman" w:cs="Times New Roman"/>
          <w:i/>
          <w:iCs/>
          <w:color w:val="1A1A1A"/>
        </w:rPr>
        <w:t>Group psychotherapy with addicted populations: An integration of twelve-step and psychodynamic theory</w:t>
      </w:r>
      <w:r w:rsidRPr="00AE3156">
        <w:rPr>
          <w:rFonts w:ascii="Times New Roman" w:hAnsi="Times New Roman" w:cs="Times New Roman"/>
          <w:color w:val="1A1A1A"/>
        </w:rPr>
        <w:t>. New York, NY: Routledge.</w:t>
      </w:r>
    </w:p>
    <w:p w14:paraId="24944881" w14:textId="77777777" w:rsidR="00405929" w:rsidRPr="00AE3156" w:rsidRDefault="00405929" w:rsidP="00405929">
      <w:pPr>
        <w:tabs>
          <w:tab w:val="left" w:pos="6930"/>
        </w:tabs>
        <w:spacing w:after="200"/>
        <w:ind w:left="720" w:hanging="720"/>
        <w:rPr>
          <w:rFonts w:ascii="Times New Roman" w:hAnsi="Times New Roman"/>
          <w:color w:val="000000"/>
        </w:rPr>
      </w:pPr>
      <w:r w:rsidRPr="00AE3156">
        <w:rPr>
          <w:rFonts w:ascii="Times New Roman" w:hAnsi="Times New Roman"/>
          <w:color w:val="1A1A1A"/>
        </w:rPr>
        <w:t xml:space="preserve">Forbes, D., Lloyd, D., Nixon, R. D. V., Elliott, P., Varker, T., Perry, D., ... Creamer, M. (2012). A multisite randomized controlled effectiveness trial of cognitive processing therapy for military-related posttraumatic stress disorder. </w:t>
      </w:r>
      <w:r w:rsidRPr="00AE3156">
        <w:rPr>
          <w:rFonts w:ascii="Times New Roman" w:hAnsi="Times New Roman"/>
          <w:i/>
          <w:iCs/>
          <w:color w:val="1A1A1A"/>
        </w:rPr>
        <w:t>Journal of Anxiety Disorders</w:t>
      </w:r>
      <w:r w:rsidRPr="00AE3156">
        <w:rPr>
          <w:rFonts w:ascii="Times New Roman" w:hAnsi="Times New Roman"/>
          <w:color w:val="1A1A1A"/>
        </w:rPr>
        <w:t xml:space="preserve">, </w:t>
      </w:r>
      <w:r w:rsidRPr="00AE3156">
        <w:rPr>
          <w:rFonts w:ascii="Times New Roman" w:hAnsi="Times New Roman"/>
          <w:i/>
          <w:iCs/>
          <w:color w:val="1A1A1A"/>
        </w:rPr>
        <w:t>26</w:t>
      </w:r>
      <w:r w:rsidRPr="00AE3156">
        <w:rPr>
          <w:rFonts w:ascii="Times New Roman" w:hAnsi="Times New Roman"/>
          <w:color w:val="1A1A1A"/>
        </w:rPr>
        <w:t>(3), 442–452.</w:t>
      </w:r>
    </w:p>
    <w:p w14:paraId="67AE42EB" w14:textId="77777777" w:rsidR="00405929" w:rsidRPr="00AE3156" w:rsidRDefault="00405929" w:rsidP="00405929">
      <w:pPr>
        <w:tabs>
          <w:tab w:val="left" w:pos="6930"/>
        </w:tabs>
        <w:spacing w:after="200"/>
        <w:ind w:left="720" w:hanging="720"/>
        <w:rPr>
          <w:rFonts w:ascii="Times New Roman" w:hAnsi="Times New Roman"/>
          <w:color w:val="000000"/>
        </w:rPr>
      </w:pPr>
      <w:r w:rsidRPr="00AE3156">
        <w:rPr>
          <w:rFonts w:ascii="Times New Roman" w:hAnsi="Times New Roman"/>
          <w:color w:val="000000"/>
        </w:rPr>
        <w:t xml:space="preserve">Galla, B. M., O’Reilly, G. A., Kitil, M. J., Smalley, S. L., &amp; Black, D. S. (2014). Community-based mindfulness program for disease prevention and health promotion: Targeting stress reduction. </w:t>
      </w:r>
      <w:r w:rsidRPr="00AE3156">
        <w:rPr>
          <w:rFonts w:ascii="Times New Roman" w:hAnsi="Times New Roman"/>
          <w:i/>
          <w:iCs/>
          <w:color w:val="000000"/>
        </w:rPr>
        <w:t>American Journal of Health Promotion</w:t>
      </w:r>
      <w:r w:rsidRPr="00AE3156">
        <w:rPr>
          <w:rFonts w:ascii="Times New Roman" w:hAnsi="Times New Roman"/>
          <w:color w:val="000000"/>
        </w:rPr>
        <w:t xml:space="preserve">. </w:t>
      </w:r>
    </w:p>
    <w:p w14:paraId="234A2B35" w14:textId="77777777" w:rsidR="00405929" w:rsidRPr="00AE3156" w:rsidRDefault="00405929" w:rsidP="00405929">
      <w:pPr>
        <w:ind w:left="720" w:hanging="720"/>
        <w:rPr>
          <w:rFonts w:ascii="Times New Roman" w:hAnsi="Times New Roman"/>
        </w:rPr>
      </w:pPr>
      <w:r w:rsidRPr="00AE3156">
        <w:rPr>
          <w:rFonts w:ascii="Times New Roman" w:hAnsi="Times New Roman"/>
          <w:color w:val="1A1A1A"/>
        </w:rPr>
        <w:t xml:space="preserve">Hirvikoski, T., Waaler, E., Lindström, T., Bölte, S., &amp; Jokinen, J. (2014). Cognitive behavior therapy-based psychoeducational groups for adults with ADHD and their significant others (PEGASUS): An open clinical feasibility trial. </w:t>
      </w:r>
      <w:r w:rsidRPr="00AE3156">
        <w:rPr>
          <w:rFonts w:ascii="Times New Roman" w:hAnsi="Times New Roman"/>
          <w:i/>
          <w:iCs/>
          <w:color w:val="1A1A1A"/>
        </w:rPr>
        <w:t>ADHD Attention Deficit and Hyperactivity Disorders</w:t>
      </w:r>
      <w:r w:rsidRPr="00AE3156">
        <w:rPr>
          <w:rFonts w:ascii="Times New Roman" w:hAnsi="Times New Roman"/>
          <w:color w:val="1A1A1A"/>
        </w:rPr>
        <w:t xml:space="preserve">, </w:t>
      </w:r>
      <w:r w:rsidRPr="00AE3156">
        <w:rPr>
          <w:rFonts w:ascii="Times New Roman" w:hAnsi="Times New Roman"/>
          <w:i/>
          <w:iCs/>
          <w:color w:val="1A1A1A"/>
        </w:rPr>
        <w:t>7</w:t>
      </w:r>
      <w:r w:rsidRPr="00AE3156">
        <w:rPr>
          <w:rFonts w:ascii="Times New Roman" w:hAnsi="Times New Roman"/>
          <w:color w:val="1A1A1A"/>
        </w:rPr>
        <w:t>(1), 89–99.</w:t>
      </w:r>
    </w:p>
    <w:p w14:paraId="6F685110" w14:textId="77777777" w:rsidR="00405929" w:rsidRPr="00AE3156" w:rsidRDefault="00405929" w:rsidP="00405929">
      <w:pPr>
        <w:ind w:left="720" w:hanging="720"/>
        <w:rPr>
          <w:rFonts w:ascii="Times New Roman" w:hAnsi="Times New Roman"/>
        </w:rPr>
      </w:pPr>
    </w:p>
    <w:p w14:paraId="0FFAD797" w14:textId="77777777" w:rsidR="00405929" w:rsidRPr="00AE3156" w:rsidRDefault="00405929" w:rsidP="00405929">
      <w:pPr>
        <w:pStyle w:val="Bib"/>
        <w:rPr>
          <w:rFonts w:ascii="Times New Roman" w:hAnsi="Times New Roman" w:cs="Times New Roman"/>
          <w:i/>
        </w:rPr>
      </w:pPr>
      <w:r w:rsidRPr="00AE3156">
        <w:rPr>
          <w:rFonts w:ascii="Times New Roman" w:hAnsi="Times New Roman" w:cs="Times New Roman"/>
        </w:rPr>
        <w:t xml:space="preserve">Joseph, A., &amp; Chapman, M. (2013). </w:t>
      </w:r>
      <w:r w:rsidRPr="00AE3156">
        <w:rPr>
          <w:rFonts w:ascii="Times New Roman" w:hAnsi="Times New Roman" w:cs="Times New Roman"/>
          <w:i/>
        </w:rPr>
        <w:t xml:space="preserve">Visual CBT: Using pictures to help you apply cognitive behaviour therapy to change your life </w:t>
      </w:r>
      <w:r w:rsidRPr="00AE3156">
        <w:rPr>
          <w:rFonts w:ascii="Times New Roman" w:hAnsi="Times New Roman" w:cs="Times New Roman"/>
        </w:rPr>
        <w:t>(Introduction and Chapter 1).</w:t>
      </w:r>
      <w:r w:rsidRPr="00AE3156">
        <w:rPr>
          <w:rFonts w:ascii="Times New Roman" w:hAnsi="Times New Roman" w:cs="Times New Roman"/>
          <w:i/>
        </w:rPr>
        <w:t xml:space="preserve"> </w:t>
      </w:r>
      <w:r w:rsidRPr="00AE3156">
        <w:rPr>
          <w:rFonts w:ascii="Times New Roman" w:hAnsi="Times New Roman" w:cs="Times New Roman"/>
        </w:rPr>
        <w:t>West Sussex, UK: Capstone.</w:t>
      </w:r>
      <w:r w:rsidRPr="00AE3156">
        <w:rPr>
          <w:rFonts w:ascii="Times New Roman" w:hAnsi="Times New Roman" w:cs="Times New Roman"/>
          <w:i/>
        </w:rPr>
        <w:t xml:space="preserve"> </w:t>
      </w:r>
    </w:p>
    <w:p w14:paraId="252D6A3D" w14:textId="77777777" w:rsidR="00405929" w:rsidRPr="00AE3156" w:rsidRDefault="00405929" w:rsidP="00405929">
      <w:pPr>
        <w:pStyle w:val="Bib"/>
        <w:rPr>
          <w:rFonts w:ascii="Times New Roman" w:hAnsi="Times New Roman" w:cs="Times New Roman"/>
        </w:rPr>
      </w:pPr>
      <w:r w:rsidRPr="00AE3156">
        <w:rPr>
          <w:rFonts w:ascii="Times New Roman" w:hAnsi="Times New Roman" w:cs="Times New Roman"/>
        </w:rPr>
        <w:t xml:space="preserve">Kerson, T. S., &amp; McCoyd, J. L. M. (2010). </w:t>
      </w:r>
      <w:r w:rsidRPr="00AE3156">
        <w:rPr>
          <w:rFonts w:ascii="Times New Roman" w:hAnsi="Times New Roman" w:cs="Times New Roman"/>
          <w:i/>
          <w:iCs/>
        </w:rPr>
        <w:t xml:space="preserve">Social work in health settings: Practice in context </w:t>
      </w:r>
      <w:r w:rsidRPr="00AE3156">
        <w:rPr>
          <w:rFonts w:ascii="Times New Roman" w:hAnsi="Times New Roman" w:cs="Times New Roman"/>
          <w:iCs/>
        </w:rPr>
        <w:t>(3rd ed</w:t>
      </w:r>
      <w:r w:rsidRPr="00AE3156">
        <w:rPr>
          <w:rFonts w:ascii="Times New Roman" w:hAnsi="Times New Roman" w:cs="Times New Roman"/>
        </w:rPr>
        <w:t>.) (Chapter 21: We are not alone: A support group for loss after diagnosis of fetal anomaly). New York, NY: Routledge. ***(CROSSOVER READING 631 AMHW Elective)***</w:t>
      </w:r>
    </w:p>
    <w:p w14:paraId="5A516A58" w14:textId="77777777" w:rsidR="00405929" w:rsidRPr="00AE3156" w:rsidRDefault="00405929" w:rsidP="00405929">
      <w:pPr>
        <w:ind w:left="720" w:hanging="720"/>
        <w:rPr>
          <w:rFonts w:ascii="Times New Roman" w:hAnsi="Times New Roman"/>
          <w:i/>
        </w:rPr>
      </w:pPr>
      <w:r w:rsidRPr="00AE3156">
        <w:rPr>
          <w:rFonts w:ascii="Times New Roman" w:hAnsi="Times New Roman"/>
        </w:rPr>
        <w:t xml:space="preserve">Land, H. (2016). Diverse people affected by HIV/AIDS. In E. M. P. Schott &amp; E. L. Weiss (Eds.), </w:t>
      </w:r>
      <w:r w:rsidRPr="00AE3156">
        <w:rPr>
          <w:rFonts w:ascii="Times New Roman" w:hAnsi="Times New Roman"/>
          <w:i/>
        </w:rPr>
        <w:t xml:space="preserve">Transformative social work practice. </w:t>
      </w:r>
      <w:r w:rsidRPr="00AE3156">
        <w:rPr>
          <w:rFonts w:ascii="Times New Roman" w:hAnsi="Times New Roman"/>
        </w:rPr>
        <w:t>Thousand Oaks, CA:</w:t>
      </w:r>
      <w:r w:rsidRPr="00AE3156">
        <w:rPr>
          <w:rFonts w:ascii="Times New Roman" w:hAnsi="Times New Roman"/>
          <w:i/>
        </w:rPr>
        <w:t xml:space="preserve"> </w:t>
      </w:r>
      <w:r w:rsidRPr="00AE3156">
        <w:rPr>
          <w:rFonts w:ascii="Times New Roman" w:hAnsi="Times New Roman"/>
        </w:rPr>
        <w:t>Sage.</w:t>
      </w:r>
    </w:p>
    <w:p w14:paraId="0069970D" w14:textId="77777777" w:rsidR="00405929" w:rsidRPr="00AE3156" w:rsidRDefault="00405929" w:rsidP="00405929">
      <w:pPr>
        <w:ind w:left="720" w:hanging="720"/>
        <w:rPr>
          <w:rFonts w:ascii="Times New Roman" w:hAnsi="Times New Roman"/>
          <w:i/>
        </w:rPr>
      </w:pPr>
    </w:p>
    <w:p w14:paraId="6DD48278" w14:textId="77777777" w:rsidR="00405929" w:rsidRPr="00AE3156" w:rsidRDefault="00405929" w:rsidP="00405929">
      <w:pPr>
        <w:tabs>
          <w:tab w:val="left" w:pos="6930"/>
        </w:tabs>
        <w:spacing w:after="200"/>
        <w:ind w:left="720" w:hanging="720"/>
        <w:rPr>
          <w:rFonts w:ascii="Times New Roman" w:hAnsi="Times New Roman"/>
          <w:color w:val="1A1A1A"/>
        </w:rPr>
      </w:pPr>
      <w:r w:rsidRPr="00AE3156">
        <w:rPr>
          <w:rFonts w:ascii="Times New Roman" w:hAnsi="Times New Roman"/>
          <w:color w:val="1A1A1A"/>
        </w:rPr>
        <w:t xml:space="preserve">Lynch, S. M., Heath, N. M., Mathews, K. C., &amp; Cepeda, G. J. (2012). Seeking safety: An intervention for trauma-exposed incarcerated women? </w:t>
      </w:r>
      <w:r w:rsidRPr="00AE3156">
        <w:rPr>
          <w:rFonts w:ascii="Times New Roman" w:hAnsi="Times New Roman"/>
          <w:i/>
          <w:iCs/>
          <w:color w:val="1A1A1A"/>
        </w:rPr>
        <w:t>Journal of Trauma and Dissociation</w:t>
      </w:r>
      <w:r w:rsidRPr="00AE3156">
        <w:rPr>
          <w:rFonts w:ascii="Times New Roman" w:hAnsi="Times New Roman"/>
          <w:color w:val="1A1A1A"/>
        </w:rPr>
        <w:t xml:space="preserve">, </w:t>
      </w:r>
      <w:r w:rsidRPr="00AE3156">
        <w:rPr>
          <w:rFonts w:ascii="Times New Roman" w:hAnsi="Times New Roman"/>
          <w:i/>
          <w:iCs/>
          <w:color w:val="1A1A1A"/>
        </w:rPr>
        <w:t>13</w:t>
      </w:r>
      <w:r w:rsidRPr="00AE3156">
        <w:rPr>
          <w:rFonts w:ascii="Times New Roman" w:hAnsi="Times New Roman"/>
          <w:color w:val="1A1A1A"/>
        </w:rPr>
        <w:t>(1), 88–101.</w:t>
      </w:r>
    </w:p>
    <w:p w14:paraId="0C9E3101" w14:textId="77777777" w:rsidR="00405929" w:rsidRPr="00AE3156" w:rsidRDefault="00405929" w:rsidP="00405929">
      <w:pPr>
        <w:tabs>
          <w:tab w:val="left" w:pos="6930"/>
        </w:tabs>
        <w:spacing w:after="200"/>
        <w:ind w:left="720" w:hanging="720"/>
        <w:rPr>
          <w:rFonts w:ascii="Times New Roman" w:hAnsi="Times New Roman"/>
          <w:color w:val="1A1A1A"/>
        </w:rPr>
      </w:pPr>
      <w:r w:rsidRPr="00AE3156">
        <w:rPr>
          <w:rFonts w:ascii="Times New Roman" w:hAnsi="Times New Roman"/>
          <w:color w:val="1A1A1A"/>
        </w:rPr>
        <w:t xml:space="preserve">Rutan, J. S., Stone, W. N., &amp; Shay, J. J. (2014). </w:t>
      </w:r>
      <w:r w:rsidRPr="00AE3156">
        <w:rPr>
          <w:rFonts w:ascii="Times New Roman" w:hAnsi="Times New Roman"/>
          <w:i/>
          <w:iCs/>
          <w:color w:val="1A1A1A"/>
        </w:rPr>
        <w:t>Psychodynamic group psychotherapy</w:t>
      </w:r>
      <w:r w:rsidRPr="00AE3156">
        <w:rPr>
          <w:rFonts w:ascii="Times New Roman" w:hAnsi="Times New Roman"/>
          <w:color w:val="1A1A1A"/>
        </w:rPr>
        <w:t>. Guilford Press.</w:t>
      </w:r>
    </w:p>
    <w:p w14:paraId="2BCABB85" w14:textId="77777777" w:rsidR="00405929" w:rsidRPr="00AE3156" w:rsidRDefault="00405929" w:rsidP="00405929">
      <w:pPr>
        <w:pStyle w:val="Bib"/>
        <w:rPr>
          <w:rFonts w:ascii="Times New Roman" w:hAnsi="Times New Roman" w:cs="Times New Roman"/>
        </w:rPr>
      </w:pPr>
      <w:r w:rsidRPr="00AE3156">
        <w:rPr>
          <w:rFonts w:ascii="Times New Roman" w:hAnsi="Times New Roman" w:cs="Times New Roman"/>
          <w:color w:val="1A1A1A"/>
        </w:rPr>
        <w:t xml:space="preserve">Schermer, V. L. (2013). Group psychotherapy, in its ongoing search for understanding. </w:t>
      </w:r>
      <w:r w:rsidRPr="00AE3156">
        <w:rPr>
          <w:rFonts w:ascii="Times New Roman" w:hAnsi="Times New Roman" w:cs="Times New Roman"/>
          <w:i/>
          <w:iCs/>
          <w:color w:val="1A1A1A"/>
        </w:rPr>
        <w:t>Interpersonal Neurobiology of Group Psychotherapy and Group Process</w:t>
      </w:r>
      <w:r w:rsidRPr="00AE3156">
        <w:rPr>
          <w:rFonts w:ascii="Times New Roman" w:hAnsi="Times New Roman" w:cs="Times New Roman"/>
          <w:color w:val="1A1A1A"/>
        </w:rPr>
        <w:t>, 25.</w:t>
      </w:r>
    </w:p>
    <w:p w14:paraId="36021288" w14:textId="5E1D7530" w:rsidR="004B52C7" w:rsidRDefault="004B52C7" w:rsidP="004424B2">
      <w:pPr>
        <w:rPr>
          <w:rFonts w:ascii="Times New Roman" w:hAnsi="Times New Roman" w:cs="Times New Roman"/>
          <w:b/>
          <w:color w:val="991B1E"/>
        </w:rPr>
      </w:pPr>
    </w:p>
    <w:tbl>
      <w:tblPr>
        <w:tblW w:w="0" w:type="auto"/>
        <w:tblInd w:w="18" w:type="dxa"/>
        <w:tblLook w:val="04A0" w:firstRow="1" w:lastRow="0" w:firstColumn="1" w:lastColumn="0" w:noHBand="0" w:noVBand="1"/>
      </w:tblPr>
      <w:tblGrid>
        <w:gridCol w:w="7835"/>
        <w:gridCol w:w="1507"/>
      </w:tblGrid>
      <w:tr w:rsidR="00F65066" w:rsidRPr="00681848" w14:paraId="15EE65F4" w14:textId="77777777" w:rsidTr="007E27EF">
        <w:trPr>
          <w:cantSplit/>
          <w:tblHeader/>
        </w:trPr>
        <w:tc>
          <w:tcPr>
            <w:tcW w:w="8010" w:type="dxa"/>
            <w:shd w:val="clear" w:color="auto" w:fill="C00000"/>
          </w:tcPr>
          <w:p w14:paraId="1233F89F" w14:textId="0D5DE707" w:rsidR="00F65066" w:rsidRPr="00681848" w:rsidRDefault="00F65066" w:rsidP="007E27EF">
            <w:pPr>
              <w:keepNext/>
              <w:spacing w:before="20" w:after="20"/>
              <w:ind w:left="1332" w:hanging="1332"/>
              <w:rPr>
                <w:rFonts w:ascii="Times New Roman" w:hAnsi="Times New Roman"/>
                <w:b/>
                <w:color w:val="FFFFFF"/>
              </w:rPr>
            </w:pPr>
            <w:r w:rsidRPr="00681848">
              <w:rPr>
                <w:rFonts w:ascii="Times New Roman" w:hAnsi="Times New Roman"/>
                <w:b/>
                <w:snapToGrid w:val="0"/>
                <w:color w:val="FFFFFF"/>
              </w:rPr>
              <w:t>Unit</w:t>
            </w:r>
            <w:r w:rsidR="00405929">
              <w:rPr>
                <w:rFonts w:ascii="Times New Roman" w:hAnsi="Times New Roman"/>
                <w:b/>
                <w:snapToGrid w:val="0"/>
                <w:color w:val="FFFFFF"/>
              </w:rPr>
              <w:t xml:space="preserve"> 12</w:t>
            </w:r>
            <w:r w:rsidRPr="00681848">
              <w:rPr>
                <w:rFonts w:ascii="Times New Roman" w:hAnsi="Times New Roman"/>
                <w:b/>
                <w:snapToGrid w:val="0"/>
                <w:color w:val="FFFFFF"/>
              </w:rPr>
              <w:t>:</w:t>
            </w:r>
            <w:r w:rsidRPr="00681848">
              <w:rPr>
                <w:rFonts w:ascii="Times New Roman" w:hAnsi="Times New Roman"/>
                <w:b/>
                <w:snapToGrid w:val="0"/>
                <w:color w:val="FFFFFF"/>
              </w:rPr>
              <w:tab/>
            </w:r>
            <w:r>
              <w:rPr>
                <w:rFonts w:ascii="Times New Roman" w:hAnsi="Times New Roman"/>
                <w:b/>
                <w:snapToGrid w:val="0"/>
                <w:color w:val="FFFFFF"/>
              </w:rPr>
              <w:t>Video Demos,</w:t>
            </w:r>
            <w:r w:rsidRPr="00681848">
              <w:rPr>
                <w:rFonts w:ascii="Times New Roman" w:hAnsi="Times New Roman"/>
                <w:b/>
              </w:rPr>
              <w:t xml:space="preserve"> Student Evaluations, Termination, Continuing Education</w:t>
            </w:r>
          </w:p>
        </w:tc>
        <w:tc>
          <w:tcPr>
            <w:tcW w:w="1530" w:type="dxa"/>
            <w:shd w:val="clear" w:color="auto" w:fill="C00000"/>
          </w:tcPr>
          <w:p w14:paraId="6ED5AA2D" w14:textId="77777777" w:rsidR="00F65066" w:rsidRPr="00681848" w:rsidRDefault="00F65066" w:rsidP="007E27EF">
            <w:pPr>
              <w:keepNext/>
              <w:spacing w:before="20" w:after="20"/>
              <w:jc w:val="center"/>
              <w:rPr>
                <w:rFonts w:ascii="Times New Roman" w:hAnsi="Times New Roman"/>
                <w:b/>
                <w:color w:val="FFFFFF"/>
              </w:rPr>
            </w:pPr>
            <w:r w:rsidRPr="00681848">
              <w:rPr>
                <w:rFonts w:ascii="Times New Roman" w:hAnsi="Times New Roman"/>
                <w:b/>
                <w:snapToGrid w:val="0"/>
                <w:color w:val="FFFFFF"/>
              </w:rPr>
              <w:t>Month Date</w:t>
            </w:r>
          </w:p>
        </w:tc>
      </w:tr>
      <w:tr w:rsidR="00F65066" w:rsidRPr="00681848" w14:paraId="618DBD65" w14:textId="77777777" w:rsidTr="007E27EF">
        <w:trPr>
          <w:cantSplit/>
        </w:trPr>
        <w:tc>
          <w:tcPr>
            <w:tcW w:w="9540" w:type="dxa"/>
            <w:gridSpan w:val="2"/>
          </w:tcPr>
          <w:p w14:paraId="75CA00CD" w14:textId="77777777" w:rsidR="00F65066" w:rsidRPr="00681848" w:rsidRDefault="00F65066" w:rsidP="007E27EF">
            <w:pPr>
              <w:keepNext/>
              <w:rPr>
                <w:rFonts w:ascii="Times New Roman" w:hAnsi="Times New Roman"/>
                <w:b/>
              </w:rPr>
            </w:pPr>
            <w:r w:rsidRPr="00681848">
              <w:rPr>
                <w:rFonts w:ascii="Times New Roman" w:hAnsi="Times New Roman"/>
                <w:b/>
                <w:bCs/>
                <w:color w:val="262626"/>
              </w:rPr>
              <w:t xml:space="preserve">Topics </w:t>
            </w:r>
          </w:p>
        </w:tc>
      </w:tr>
      <w:tr w:rsidR="00F65066" w:rsidRPr="00681848" w14:paraId="017F70B0" w14:textId="77777777" w:rsidTr="007E27EF">
        <w:trPr>
          <w:cantSplit/>
        </w:trPr>
        <w:tc>
          <w:tcPr>
            <w:tcW w:w="9540" w:type="dxa"/>
            <w:gridSpan w:val="2"/>
          </w:tcPr>
          <w:p w14:paraId="15A7AE86" w14:textId="77777777" w:rsidR="00F65066" w:rsidRPr="00681848" w:rsidRDefault="00F65066" w:rsidP="007E27EF">
            <w:pPr>
              <w:pStyle w:val="Level1"/>
              <w:keepNext w:val="0"/>
              <w:numPr>
                <w:ilvl w:val="0"/>
                <w:numId w:val="0"/>
              </w:numPr>
              <w:rPr>
                <w:rFonts w:ascii="Times New Roman" w:hAnsi="Times New Roman" w:cs="Times New Roman"/>
              </w:rPr>
            </w:pPr>
          </w:p>
          <w:p w14:paraId="5CDF148F" w14:textId="77777777" w:rsidR="00F65066" w:rsidRPr="00681848" w:rsidRDefault="00F65066" w:rsidP="00F65066">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rPr>
              <w:t>Terminating with long-term complex clients</w:t>
            </w:r>
          </w:p>
          <w:p w14:paraId="75248F88" w14:textId="77777777" w:rsidR="00F65066" w:rsidRPr="00681848" w:rsidRDefault="00F65066" w:rsidP="00F65066">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rPr>
              <w:t>Social work continuing education, specializations</w:t>
            </w:r>
            <w:r>
              <w:rPr>
                <w:rFonts w:ascii="Times New Roman" w:hAnsi="Times New Roman" w:cs="Times New Roman"/>
              </w:rPr>
              <w:t>,</w:t>
            </w:r>
            <w:r w:rsidRPr="00681848">
              <w:rPr>
                <w:rFonts w:ascii="Times New Roman" w:hAnsi="Times New Roman" w:cs="Times New Roman"/>
              </w:rPr>
              <w:t xml:space="preserve"> and certifications</w:t>
            </w:r>
          </w:p>
          <w:p w14:paraId="16A34F97" w14:textId="77777777" w:rsidR="00F65066" w:rsidRPr="00681848" w:rsidRDefault="00F65066" w:rsidP="00F65066">
            <w:pPr>
              <w:pStyle w:val="Level1"/>
              <w:keepNext w:val="0"/>
              <w:tabs>
                <w:tab w:val="clear" w:pos="1800"/>
                <w:tab w:val="num" w:pos="6120"/>
              </w:tabs>
              <w:ind w:left="288" w:hanging="288"/>
              <w:rPr>
                <w:rFonts w:ascii="Times New Roman" w:hAnsi="Times New Roman" w:cs="Times New Roman"/>
              </w:rPr>
            </w:pPr>
            <w:r w:rsidRPr="00681848">
              <w:rPr>
                <w:rFonts w:ascii="Times New Roman" w:hAnsi="Times New Roman" w:cs="Times New Roman"/>
              </w:rPr>
              <w:t>Licensing (national)</w:t>
            </w:r>
          </w:p>
          <w:p w14:paraId="12311F03" w14:textId="77777777" w:rsidR="00F65066" w:rsidRPr="00681848" w:rsidRDefault="00F65066" w:rsidP="007E27EF">
            <w:pPr>
              <w:pStyle w:val="Level1"/>
              <w:keepNext w:val="0"/>
              <w:numPr>
                <w:ilvl w:val="0"/>
                <w:numId w:val="0"/>
              </w:numPr>
              <w:rPr>
                <w:rFonts w:ascii="Times New Roman" w:hAnsi="Times New Roman" w:cs="Times New Roman"/>
              </w:rPr>
            </w:pPr>
          </w:p>
        </w:tc>
      </w:tr>
    </w:tbl>
    <w:p w14:paraId="1112C511" w14:textId="77777777" w:rsidR="00F65066" w:rsidRPr="00681848" w:rsidRDefault="00F65066" w:rsidP="00F65066">
      <w:pPr>
        <w:pStyle w:val="BodyText"/>
        <w:rPr>
          <w:rFonts w:ascii="Times New Roman" w:hAnsi="Times New Roman" w:cs="Times New Roman"/>
        </w:rPr>
      </w:pPr>
      <w:r w:rsidRPr="00681848">
        <w:rPr>
          <w:rFonts w:ascii="Times New Roman" w:hAnsi="Times New Roman" w:cs="Times New Roman"/>
        </w:rPr>
        <w:t xml:space="preserve">This unit relates to </w:t>
      </w:r>
      <w:r>
        <w:rPr>
          <w:rFonts w:ascii="Times New Roman" w:hAnsi="Times New Roman" w:cs="Times New Roman"/>
        </w:rPr>
        <w:t>C</w:t>
      </w:r>
      <w:r w:rsidRPr="00681848">
        <w:rPr>
          <w:rFonts w:ascii="Times New Roman" w:hAnsi="Times New Roman" w:cs="Times New Roman"/>
        </w:rPr>
        <w:t xml:space="preserve">ourse </w:t>
      </w:r>
      <w:r>
        <w:rPr>
          <w:rFonts w:ascii="Times New Roman" w:hAnsi="Times New Roman" w:cs="Times New Roman"/>
        </w:rPr>
        <w:t>O</w:t>
      </w:r>
      <w:r w:rsidRPr="00681848">
        <w:rPr>
          <w:rFonts w:ascii="Times New Roman" w:hAnsi="Times New Roman" w:cs="Times New Roman"/>
        </w:rPr>
        <w:t>bjectives 1</w:t>
      </w:r>
      <w:r>
        <w:rPr>
          <w:rFonts w:ascii="Times New Roman" w:hAnsi="Times New Roman" w:cs="Times New Roman"/>
        </w:rPr>
        <w:t xml:space="preserve"> through </w:t>
      </w:r>
      <w:r w:rsidRPr="00681848">
        <w:rPr>
          <w:rFonts w:ascii="Times New Roman" w:hAnsi="Times New Roman" w:cs="Times New Roman"/>
        </w:rPr>
        <w:t>5.</w:t>
      </w:r>
    </w:p>
    <w:p w14:paraId="181EC857" w14:textId="77777777" w:rsidR="00F65066" w:rsidRPr="00681848" w:rsidRDefault="00F65066" w:rsidP="00F65066">
      <w:pPr>
        <w:pStyle w:val="Heading3"/>
        <w:rPr>
          <w:rFonts w:ascii="Times New Roman" w:hAnsi="Times New Roman" w:cs="Times New Roman"/>
        </w:rPr>
      </w:pPr>
      <w:r w:rsidRPr="00681848">
        <w:rPr>
          <w:rFonts w:ascii="Times New Roman" w:hAnsi="Times New Roman" w:cs="Times New Roman"/>
        </w:rPr>
        <w:t>Required Readings</w:t>
      </w:r>
    </w:p>
    <w:p w14:paraId="6FF86232" w14:textId="729F7C2C" w:rsidR="00F65066" w:rsidRDefault="00F65066" w:rsidP="00F65066">
      <w:pPr>
        <w:widowControl w:val="0"/>
        <w:autoSpaceDE w:val="0"/>
        <w:autoSpaceDN w:val="0"/>
        <w:adjustRightInd w:val="0"/>
        <w:spacing w:after="240"/>
        <w:ind w:left="720" w:hanging="720"/>
        <w:rPr>
          <w:rFonts w:ascii="Times New Roman" w:hAnsi="Times New Roman"/>
        </w:rPr>
      </w:pPr>
      <w:r w:rsidRPr="00681848">
        <w:rPr>
          <w:rFonts w:ascii="Times New Roman" w:hAnsi="Times New Roman"/>
        </w:rPr>
        <w:t>Hepworth, D. H., Rooney, R. H., Dewberry-Rooney, G., &amp; Strom-Gottfried, K. (201</w:t>
      </w:r>
      <w:r>
        <w:rPr>
          <w:rFonts w:ascii="Times New Roman" w:hAnsi="Times New Roman"/>
        </w:rPr>
        <w:t>8</w:t>
      </w:r>
      <w:r w:rsidRPr="00681848">
        <w:rPr>
          <w:rFonts w:ascii="Times New Roman" w:hAnsi="Times New Roman"/>
        </w:rPr>
        <w:t>). The final phase evaluation and termination</w:t>
      </w:r>
      <w:r>
        <w:rPr>
          <w:rFonts w:ascii="Times New Roman" w:hAnsi="Times New Roman"/>
        </w:rPr>
        <w:t>.</w:t>
      </w:r>
      <w:r w:rsidRPr="00681848">
        <w:rPr>
          <w:rFonts w:ascii="Times New Roman" w:hAnsi="Times New Roman"/>
        </w:rPr>
        <w:t xml:space="preserve"> </w:t>
      </w:r>
      <w:r w:rsidRPr="00681848">
        <w:rPr>
          <w:rFonts w:ascii="Times New Roman" w:hAnsi="Times New Roman"/>
          <w:i/>
        </w:rPr>
        <w:t xml:space="preserve">Direct </w:t>
      </w:r>
      <w:r>
        <w:rPr>
          <w:rFonts w:ascii="Times New Roman" w:hAnsi="Times New Roman"/>
          <w:i/>
        </w:rPr>
        <w:t>S</w:t>
      </w:r>
      <w:r w:rsidRPr="00681848">
        <w:rPr>
          <w:rFonts w:ascii="Times New Roman" w:hAnsi="Times New Roman"/>
          <w:i/>
        </w:rPr>
        <w:t xml:space="preserve">ocial </w:t>
      </w:r>
      <w:r>
        <w:rPr>
          <w:rFonts w:ascii="Times New Roman" w:hAnsi="Times New Roman"/>
          <w:i/>
        </w:rPr>
        <w:t>W</w:t>
      </w:r>
      <w:r w:rsidRPr="00681848">
        <w:rPr>
          <w:rFonts w:ascii="Times New Roman" w:hAnsi="Times New Roman"/>
          <w:i/>
        </w:rPr>
        <w:t xml:space="preserve">ork </w:t>
      </w:r>
      <w:r>
        <w:rPr>
          <w:rFonts w:ascii="Times New Roman" w:hAnsi="Times New Roman"/>
          <w:i/>
        </w:rPr>
        <w:t>P</w:t>
      </w:r>
      <w:r w:rsidRPr="00681848">
        <w:rPr>
          <w:rFonts w:ascii="Times New Roman" w:hAnsi="Times New Roman"/>
          <w:i/>
        </w:rPr>
        <w:t xml:space="preserve">ractice: Theory and </w:t>
      </w:r>
      <w:r>
        <w:rPr>
          <w:rFonts w:ascii="Times New Roman" w:hAnsi="Times New Roman"/>
          <w:i/>
        </w:rPr>
        <w:t>S</w:t>
      </w:r>
      <w:r w:rsidRPr="00681848">
        <w:rPr>
          <w:rFonts w:ascii="Times New Roman" w:hAnsi="Times New Roman"/>
          <w:i/>
        </w:rPr>
        <w:t xml:space="preserve">kills </w:t>
      </w:r>
      <w:r w:rsidRPr="00681848">
        <w:rPr>
          <w:rFonts w:ascii="Times New Roman" w:hAnsi="Times New Roman"/>
        </w:rPr>
        <w:t>(</w:t>
      </w:r>
      <w:r>
        <w:rPr>
          <w:rFonts w:ascii="Times New Roman" w:hAnsi="Times New Roman"/>
        </w:rPr>
        <w:t>10</w:t>
      </w:r>
      <w:r w:rsidRPr="00681848">
        <w:rPr>
          <w:rFonts w:ascii="Times New Roman" w:hAnsi="Times New Roman"/>
        </w:rPr>
        <w:t xml:space="preserve">th ed.). Brooks/Cole. </w:t>
      </w:r>
    </w:p>
    <w:p w14:paraId="6B6B8743" w14:textId="77777777" w:rsidR="00405929" w:rsidRPr="00681848" w:rsidRDefault="00405929" w:rsidP="00F65066">
      <w:pPr>
        <w:widowControl w:val="0"/>
        <w:autoSpaceDE w:val="0"/>
        <w:autoSpaceDN w:val="0"/>
        <w:adjustRightInd w:val="0"/>
        <w:spacing w:after="240"/>
        <w:ind w:left="720" w:hanging="720"/>
        <w:rPr>
          <w:rFonts w:ascii="Times New Roman" w:hAnsi="Times New Roman"/>
        </w:rPr>
      </w:pPr>
    </w:p>
    <w:p w14:paraId="4C032723" w14:textId="77777777" w:rsidR="00405929" w:rsidRPr="00681848" w:rsidRDefault="00405929" w:rsidP="00405929">
      <w:pPr>
        <w:pStyle w:val="Heading3"/>
        <w:rPr>
          <w:rFonts w:ascii="Times New Roman" w:hAnsi="Times New Roman" w:cs="Times New Roman"/>
        </w:rPr>
      </w:pPr>
      <w:r w:rsidRPr="00681848">
        <w:rPr>
          <w:rFonts w:ascii="Times New Roman" w:hAnsi="Times New Roman" w:cs="Times New Roman"/>
        </w:rPr>
        <w:t>Recommended Readings</w:t>
      </w:r>
    </w:p>
    <w:p w14:paraId="30014C9F" w14:textId="77777777" w:rsidR="00405929" w:rsidRPr="007F1CC8" w:rsidRDefault="00405929" w:rsidP="00405929">
      <w:pPr>
        <w:spacing w:after="200"/>
        <w:ind w:left="720" w:hanging="720"/>
        <w:rPr>
          <w:rFonts w:ascii="Times New Roman" w:hAnsi="Times New Roman"/>
          <w:i/>
          <w:iCs/>
          <w:color w:val="1A1A1A"/>
        </w:rPr>
      </w:pPr>
      <w:r w:rsidRPr="00681848">
        <w:rPr>
          <w:rFonts w:ascii="Times New Roman" w:hAnsi="Times New Roman"/>
          <w:color w:val="1A1A1A"/>
        </w:rPr>
        <w:t xml:space="preserve">Fieldsteel, N. D. (1996). The process of termination in long-term psychoanalytic group therapy. </w:t>
      </w:r>
      <w:r w:rsidRPr="00681848">
        <w:rPr>
          <w:rFonts w:ascii="Times New Roman" w:hAnsi="Times New Roman"/>
          <w:i/>
          <w:iCs/>
          <w:color w:val="1A1A1A"/>
        </w:rPr>
        <w:t>International Journal of Group Psychotherapy</w:t>
      </w:r>
      <w:r w:rsidRPr="00681848">
        <w:rPr>
          <w:rFonts w:ascii="Times New Roman" w:hAnsi="Times New Roman"/>
          <w:color w:val="1A1A1A"/>
        </w:rPr>
        <w:t xml:space="preserve">, </w:t>
      </w:r>
      <w:r w:rsidRPr="00681848">
        <w:rPr>
          <w:rFonts w:ascii="Times New Roman" w:hAnsi="Times New Roman"/>
          <w:i/>
          <w:iCs/>
          <w:color w:val="1A1A1A"/>
        </w:rPr>
        <w:t>46</w:t>
      </w:r>
      <w:r w:rsidRPr="00681848">
        <w:rPr>
          <w:rFonts w:ascii="Times New Roman" w:hAnsi="Times New Roman"/>
          <w:color w:val="1A1A1A"/>
        </w:rPr>
        <w:t>(1), 25–39.</w:t>
      </w:r>
    </w:p>
    <w:p w14:paraId="3CE5409C" w14:textId="77777777" w:rsidR="00405929" w:rsidRDefault="00405929" w:rsidP="00405929">
      <w:pPr>
        <w:spacing w:after="200"/>
        <w:ind w:left="720" w:hanging="720"/>
        <w:rPr>
          <w:rFonts w:ascii="Times New Roman" w:hAnsi="Times New Roman"/>
          <w:color w:val="1A1A1A"/>
        </w:rPr>
      </w:pPr>
      <w:r w:rsidRPr="00681848">
        <w:rPr>
          <w:rFonts w:ascii="Times New Roman" w:hAnsi="Times New Roman"/>
          <w:color w:val="1A1A1A"/>
        </w:rPr>
        <w:t xml:space="preserve">Swift, J. K., Greenberg, R. P., Whipple, J. L., &amp; Kominiak, N. (2012). Practice recommendations for reducing premature termination in therapy. </w:t>
      </w:r>
      <w:r w:rsidRPr="00681848">
        <w:rPr>
          <w:rFonts w:ascii="Times New Roman" w:hAnsi="Times New Roman"/>
          <w:i/>
          <w:iCs/>
          <w:color w:val="1A1A1A"/>
        </w:rPr>
        <w:t>Professional Psychology: Research and Practice</w:t>
      </w:r>
      <w:r w:rsidRPr="00681848">
        <w:rPr>
          <w:rFonts w:ascii="Times New Roman" w:hAnsi="Times New Roman"/>
          <w:color w:val="1A1A1A"/>
        </w:rPr>
        <w:t xml:space="preserve">, </w:t>
      </w:r>
      <w:r w:rsidRPr="00681848">
        <w:rPr>
          <w:rFonts w:ascii="Times New Roman" w:hAnsi="Times New Roman"/>
          <w:i/>
          <w:iCs/>
          <w:color w:val="1A1A1A"/>
        </w:rPr>
        <w:t>43</w:t>
      </w:r>
      <w:r w:rsidRPr="00681848">
        <w:rPr>
          <w:rFonts w:ascii="Times New Roman" w:hAnsi="Times New Roman"/>
          <w:color w:val="1A1A1A"/>
        </w:rPr>
        <w:t>(4), 379.</w:t>
      </w:r>
    </w:p>
    <w:p w14:paraId="41EC7A23" w14:textId="77777777" w:rsidR="00405929" w:rsidRPr="00681848" w:rsidRDefault="00405929" w:rsidP="00405929">
      <w:pPr>
        <w:spacing w:after="200"/>
        <w:ind w:left="720" w:hanging="720"/>
        <w:rPr>
          <w:rFonts w:ascii="Times New Roman" w:hAnsi="Times New Roman"/>
          <w:color w:val="000000" w:themeColor="text1"/>
        </w:rPr>
      </w:pPr>
      <w:r w:rsidRPr="00681848">
        <w:rPr>
          <w:rFonts w:ascii="Times New Roman" w:hAnsi="Times New Roman"/>
          <w:color w:val="1A1A1A"/>
        </w:rPr>
        <w:t>Westmacott, R., &amp; Hunsley, J. (2016). Psychologists</w:t>
      </w:r>
      <w:r>
        <w:rPr>
          <w:rFonts w:ascii="Times New Roman" w:hAnsi="Times New Roman"/>
          <w:color w:val="1A1A1A"/>
        </w:rPr>
        <w:t>’</w:t>
      </w:r>
      <w:r w:rsidRPr="00681848">
        <w:rPr>
          <w:rFonts w:ascii="Times New Roman" w:hAnsi="Times New Roman"/>
          <w:color w:val="1A1A1A"/>
        </w:rPr>
        <w:t xml:space="preserve"> perspectives on therapy termination and the use of therapy engagement/retention strategies. </w:t>
      </w:r>
      <w:r w:rsidRPr="00681848">
        <w:rPr>
          <w:rFonts w:ascii="Times New Roman" w:hAnsi="Times New Roman"/>
          <w:i/>
          <w:iCs/>
          <w:color w:val="1A1A1A"/>
        </w:rPr>
        <w:t>Clinical Psychology and Psychotherapy</w:t>
      </w:r>
      <w:r w:rsidRPr="00681848">
        <w:rPr>
          <w:rFonts w:ascii="Times New Roman" w:hAnsi="Times New Roman"/>
          <w:color w:val="1A1A1A"/>
        </w:rPr>
        <w:t xml:space="preserve">. </w:t>
      </w:r>
      <w:r w:rsidRPr="00681848">
        <w:rPr>
          <w:rFonts w:ascii="Times New Roman" w:hAnsi="Times New Roman"/>
          <w:color w:val="000000" w:themeColor="text1"/>
        </w:rPr>
        <w:t>doi:</w:t>
      </w:r>
      <w:hyperlink r:id="rId29" w:history="1">
        <w:r w:rsidRPr="00681848">
          <w:rPr>
            <w:rFonts w:ascii="Times New Roman" w:hAnsi="Times New Roman"/>
            <w:color w:val="000000" w:themeColor="text1"/>
          </w:rPr>
          <w:t>10.1002/cpp.2037</w:t>
        </w:r>
      </w:hyperlink>
    </w:p>
    <w:p w14:paraId="67028F95" w14:textId="6E6A5F28" w:rsidR="004B52C7" w:rsidRPr="004B52C7" w:rsidRDefault="004B52C7" w:rsidP="00F65066">
      <w:pPr>
        <w:pStyle w:val="ListParagraph"/>
        <w:rPr>
          <w:rFonts w:ascii="Times New Roman" w:hAnsi="Times New Roman" w:cs="Times New Roman"/>
        </w:rPr>
      </w:pPr>
    </w:p>
    <w:p w14:paraId="2B2589CE" w14:textId="1AE1B328" w:rsidR="004B52C7" w:rsidRDefault="004B52C7" w:rsidP="004424B2">
      <w:pPr>
        <w:rPr>
          <w:rFonts w:ascii="Times New Roman" w:hAnsi="Times New Roman" w:cs="Times New Roman"/>
          <w:b/>
          <w:color w:val="991B1E"/>
        </w:rPr>
      </w:pPr>
    </w:p>
    <w:p w14:paraId="5FA2C991" w14:textId="281971CE" w:rsidR="004B52C7" w:rsidRDefault="004B52C7" w:rsidP="004424B2">
      <w:pPr>
        <w:rPr>
          <w:rFonts w:ascii="Times New Roman" w:hAnsi="Times New Roman" w:cs="Times New Roman"/>
          <w:b/>
          <w:color w:val="991B1E"/>
        </w:rPr>
      </w:pPr>
    </w:p>
    <w:p w14:paraId="732FB304" w14:textId="6BF7B832" w:rsidR="004B52C7" w:rsidRDefault="004B52C7" w:rsidP="004424B2">
      <w:pPr>
        <w:rPr>
          <w:rFonts w:ascii="Times New Roman" w:hAnsi="Times New Roman" w:cs="Times New Roman"/>
          <w:b/>
          <w:color w:val="991B1E"/>
        </w:rPr>
      </w:pPr>
    </w:p>
    <w:p w14:paraId="196255EB" w14:textId="4D1539E9" w:rsidR="004B52C7" w:rsidRDefault="004B52C7" w:rsidP="004424B2">
      <w:pPr>
        <w:rPr>
          <w:rFonts w:ascii="Times New Roman" w:hAnsi="Times New Roman" w:cs="Times New Roman"/>
          <w:b/>
          <w:color w:val="991B1E"/>
        </w:rPr>
      </w:pPr>
    </w:p>
    <w:p w14:paraId="425B7630" w14:textId="1C74E7DD" w:rsidR="004B52C7" w:rsidRDefault="004B52C7" w:rsidP="004424B2">
      <w:pPr>
        <w:rPr>
          <w:rFonts w:ascii="Times New Roman" w:hAnsi="Times New Roman" w:cs="Times New Roman"/>
          <w:color w:val="991B1E"/>
        </w:rPr>
      </w:pPr>
      <w:r>
        <w:rPr>
          <w:rFonts w:ascii="Times New Roman" w:hAnsi="Times New Roman" w:cs="Times New Roman"/>
          <w:b/>
          <w:color w:val="991B1E"/>
        </w:rPr>
        <w:t>List of Appendices</w:t>
      </w:r>
    </w:p>
    <w:p w14:paraId="4BEFDA8B" w14:textId="5E9E398E" w:rsidR="004B52C7" w:rsidRPr="004B52C7" w:rsidRDefault="00CC1094" w:rsidP="004B52C7">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004B52C7" w:rsidRPr="004B52C7">
        <w:rPr>
          <w:rFonts w:ascii="Times New Roman" w:hAnsi="Times New Roman" w:cs="Times New Roman"/>
        </w:rPr>
        <w:t>Social Work Core Competencies Highlighted in this Course</w:t>
      </w:r>
    </w:p>
    <w:p w14:paraId="42E37CAD" w14:textId="7213563D" w:rsidR="004B52C7" w:rsidRDefault="004B52C7" w:rsidP="004B52C7">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6AE04570" w14:textId="15AF8D77" w:rsidR="004B52C7" w:rsidRDefault="007C630E" w:rsidP="004B52C7">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14:paraId="27A05444" w14:textId="7C4039EA" w:rsidR="006F4B9D" w:rsidRDefault="006F4B9D" w:rsidP="004B52C7">
      <w:pPr>
        <w:pStyle w:val="ListParagraph"/>
        <w:numPr>
          <w:ilvl w:val="0"/>
          <w:numId w:val="7"/>
        </w:numPr>
        <w:rPr>
          <w:rFonts w:ascii="Times New Roman" w:hAnsi="Times New Roman" w:cs="Times New Roman"/>
        </w:rPr>
      </w:pPr>
      <w:r>
        <w:rPr>
          <w:rFonts w:ascii="Times New Roman" w:hAnsi="Times New Roman" w:cs="Times New Roman"/>
        </w:rPr>
        <w:t>Suzanne Dworak-Peck School of Social Work DEI Statement</w:t>
      </w:r>
    </w:p>
    <w:p w14:paraId="0AD2CC33" w14:textId="4DE8E2B8" w:rsidR="007C630E" w:rsidRDefault="00B130CA" w:rsidP="004B52C7">
      <w:pPr>
        <w:pStyle w:val="ListParagraph"/>
        <w:numPr>
          <w:ilvl w:val="0"/>
          <w:numId w:val="7"/>
        </w:numPr>
        <w:rPr>
          <w:rFonts w:ascii="Times New Roman" w:hAnsi="Times New Roman" w:cs="Times New Roman"/>
        </w:rPr>
      </w:pPr>
      <w:r>
        <w:rPr>
          <w:rFonts w:ascii="Times New Roman" w:hAnsi="Times New Roman" w:cs="Times New Roman"/>
        </w:rPr>
        <w:t>Statement on Academic Conduct and Support Systems</w:t>
      </w:r>
    </w:p>
    <w:p w14:paraId="7A4E9631" w14:textId="4C8F5353" w:rsidR="008F0906" w:rsidRDefault="008F0906" w:rsidP="008F0906">
      <w:pPr>
        <w:rPr>
          <w:rFonts w:ascii="Times New Roman" w:hAnsi="Times New Roman" w:cs="Times New Roman"/>
        </w:rPr>
      </w:pPr>
    </w:p>
    <w:p w14:paraId="317C7DA8" w14:textId="77777777" w:rsidR="008F0906" w:rsidRPr="008F0906" w:rsidRDefault="008F0906" w:rsidP="008F0906">
      <w:pPr>
        <w:rPr>
          <w:rFonts w:ascii="Times New Roman" w:hAnsi="Times New Roman" w:cs="Times New Roman"/>
        </w:rPr>
      </w:pPr>
    </w:p>
    <w:p w14:paraId="01C14DB0" w14:textId="77777777" w:rsidR="008F0906" w:rsidRDefault="007C630E">
      <w:pPr>
        <w:rPr>
          <w:rFonts w:ascii="Times New Roman" w:hAnsi="Times New Roman" w:cs="Times New Roman"/>
          <w:b/>
          <w:color w:val="991B1E"/>
        </w:rPr>
      </w:pPr>
      <w:r>
        <w:rPr>
          <w:rFonts w:ascii="Times New Roman" w:hAnsi="Times New Roman" w:cs="Times New Roman"/>
          <w:b/>
          <w:color w:val="991B1E"/>
        </w:rPr>
        <w:br w:type="page"/>
      </w:r>
    </w:p>
    <w:tbl>
      <w:tblPr>
        <w:tblStyle w:val="TableGrid"/>
        <w:tblW w:w="13495" w:type="dxa"/>
        <w:tblLayout w:type="fixed"/>
        <w:tblLook w:val="04A0" w:firstRow="1" w:lastRow="0" w:firstColumn="1" w:lastColumn="0" w:noHBand="0" w:noVBand="1"/>
      </w:tblPr>
      <w:tblGrid>
        <w:gridCol w:w="1705"/>
        <w:gridCol w:w="2250"/>
        <w:gridCol w:w="1260"/>
        <w:gridCol w:w="1350"/>
        <w:gridCol w:w="6930"/>
      </w:tblGrid>
      <w:tr w:rsidR="008F0906" w:rsidRPr="00681848" w14:paraId="02CA718B" w14:textId="77777777" w:rsidTr="008F0906">
        <w:tc>
          <w:tcPr>
            <w:tcW w:w="1705" w:type="dxa"/>
            <w:tcBorders>
              <w:top w:val="single" w:sz="4" w:space="0" w:color="C00000"/>
              <w:left w:val="single" w:sz="4" w:space="0" w:color="C00000"/>
              <w:bottom w:val="single" w:sz="4" w:space="0" w:color="C00000"/>
              <w:right w:val="single" w:sz="4" w:space="0" w:color="C00000"/>
            </w:tcBorders>
            <w:shd w:val="clear" w:color="auto" w:fill="C00000"/>
          </w:tcPr>
          <w:p w14:paraId="6FCDFC87" w14:textId="77777777" w:rsidR="008F0906" w:rsidRPr="00681848" w:rsidRDefault="008F0906" w:rsidP="007E27EF">
            <w:pPr>
              <w:jc w:val="center"/>
              <w:rPr>
                <w:rFonts w:ascii="Times New Roman" w:hAnsi="Times New Roman"/>
                <w:b/>
              </w:rPr>
            </w:pPr>
          </w:p>
          <w:p w14:paraId="4C5DAB99" w14:textId="77777777" w:rsidR="008F0906" w:rsidRPr="00681848" w:rsidRDefault="008F0906" w:rsidP="007E27EF">
            <w:pPr>
              <w:jc w:val="center"/>
              <w:rPr>
                <w:rFonts w:ascii="Times New Roman" w:hAnsi="Times New Roman"/>
                <w:b/>
              </w:rPr>
            </w:pPr>
            <w:r w:rsidRPr="00681848">
              <w:rPr>
                <w:rFonts w:ascii="Times New Roman" w:hAnsi="Times New Roman"/>
                <w:b/>
              </w:rPr>
              <w:t>Competency</w:t>
            </w:r>
          </w:p>
        </w:tc>
        <w:tc>
          <w:tcPr>
            <w:tcW w:w="2250" w:type="dxa"/>
            <w:tcBorders>
              <w:top w:val="single" w:sz="4" w:space="0" w:color="C00000"/>
              <w:left w:val="single" w:sz="4" w:space="0" w:color="C00000"/>
              <w:bottom w:val="single" w:sz="4" w:space="0" w:color="C00000"/>
              <w:right w:val="single" w:sz="4" w:space="0" w:color="C00000"/>
            </w:tcBorders>
            <w:shd w:val="clear" w:color="auto" w:fill="C00000"/>
          </w:tcPr>
          <w:p w14:paraId="408CF45C" w14:textId="77777777" w:rsidR="008F0906" w:rsidRPr="00681848" w:rsidRDefault="008F0906" w:rsidP="007E27EF">
            <w:pPr>
              <w:jc w:val="center"/>
              <w:rPr>
                <w:rFonts w:ascii="Times New Roman" w:hAnsi="Times New Roman"/>
                <w:b/>
              </w:rPr>
            </w:pPr>
          </w:p>
          <w:p w14:paraId="7A8736D9" w14:textId="77777777" w:rsidR="008F0906" w:rsidRPr="00681848" w:rsidRDefault="008F0906" w:rsidP="007E27EF">
            <w:pPr>
              <w:jc w:val="center"/>
              <w:rPr>
                <w:rFonts w:ascii="Times New Roman" w:hAnsi="Times New Roman"/>
                <w:b/>
              </w:rPr>
            </w:pPr>
            <w:r w:rsidRPr="00681848">
              <w:rPr>
                <w:rFonts w:ascii="Times New Roman" w:hAnsi="Times New Roman"/>
                <w:b/>
              </w:rPr>
              <w:t>Objectives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30502356" w14:textId="77777777" w:rsidR="008F0906" w:rsidRPr="00681848" w:rsidRDefault="008F0906" w:rsidP="007E27EF">
            <w:pPr>
              <w:jc w:val="center"/>
              <w:rPr>
                <w:rFonts w:ascii="Times New Roman" w:hAnsi="Times New Roman"/>
                <w:b/>
              </w:rPr>
            </w:pPr>
          </w:p>
          <w:p w14:paraId="0D686181" w14:textId="77777777" w:rsidR="008F0906" w:rsidRPr="00681848" w:rsidRDefault="008F0906" w:rsidP="007E27EF">
            <w:pPr>
              <w:jc w:val="center"/>
              <w:rPr>
                <w:rFonts w:ascii="Times New Roman" w:hAnsi="Times New Roman"/>
                <w:b/>
              </w:rPr>
            </w:pPr>
            <w:r w:rsidRPr="00681848">
              <w:rPr>
                <w:rFonts w:ascii="Times New Roman" w:hAnsi="Times New Roman"/>
                <w:b/>
              </w:rPr>
              <w:t>Behaviors</w:t>
            </w:r>
          </w:p>
        </w:tc>
        <w:tc>
          <w:tcPr>
            <w:tcW w:w="1350" w:type="dxa"/>
            <w:tcBorders>
              <w:top w:val="single" w:sz="4" w:space="0" w:color="C00000"/>
              <w:left w:val="single" w:sz="4" w:space="0" w:color="C00000"/>
              <w:bottom w:val="single" w:sz="4" w:space="0" w:color="C00000"/>
              <w:right w:val="single" w:sz="4" w:space="0" w:color="C00000"/>
            </w:tcBorders>
            <w:shd w:val="clear" w:color="auto" w:fill="C00000"/>
          </w:tcPr>
          <w:p w14:paraId="78713B5F" w14:textId="77777777" w:rsidR="008F0906" w:rsidRPr="00681848" w:rsidRDefault="008F0906" w:rsidP="007E27EF">
            <w:pPr>
              <w:jc w:val="center"/>
              <w:rPr>
                <w:rFonts w:ascii="Times New Roman" w:hAnsi="Times New Roman"/>
                <w:b/>
              </w:rPr>
            </w:pPr>
          </w:p>
          <w:p w14:paraId="2AFF9D7B" w14:textId="77777777" w:rsidR="008F0906" w:rsidRPr="00681848" w:rsidRDefault="008F0906" w:rsidP="007E27EF">
            <w:pPr>
              <w:jc w:val="center"/>
              <w:rPr>
                <w:rFonts w:ascii="Times New Roman" w:hAnsi="Times New Roman"/>
                <w:b/>
              </w:rPr>
            </w:pPr>
            <w:r w:rsidRPr="00681848">
              <w:rPr>
                <w:rFonts w:ascii="Times New Roman" w:hAnsi="Times New Roman"/>
                <w:b/>
              </w:rPr>
              <w:t>Dimensions</w:t>
            </w:r>
          </w:p>
        </w:tc>
        <w:tc>
          <w:tcPr>
            <w:tcW w:w="6930" w:type="dxa"/>
            <w:tcBorders>
              <w:top w:val="single" w:sz="4" w:space="0" w:color="C00000"/>
              <w:left w:val="single" w:sz="4" w:space="0" w:color="C00000"/>
              <w:bottom w:val="single" w:sz="4" w:space="0" w:color="C00000"/>
              <w:right w:val="single" w:sz="4" w:space="0" w:color="C00000"/>
            </w:tcBorders>
            <w:shd w:val="clear" w:color="auto" w:fill="C00000"/>
          </w:tcPr>
          <w:p w14:paraId="2B4935CD" w14:textId="77777777" w:rsidR="008F0906" w:rsidRPr="00681848" w:rsidRDefault="008F0906" w:rsidP="007E27EF">
            <w:pPr>
              <w:jc w:val="center"/>
              <w:rPr>
                <w:rFonts w:ascii="Times New Roman" w:hAnsi="Times New Roman"/>
                <w:b/>
              </w:rPr>
            </w:pPr>
          </w:p>
          <w:p w14:paraId="32A1C334" w14:textId="77777777" w:rsidR="008F0906" w:rsidRPr="00681848" w:rsidRDefault="008F0906" w:rsidP="008F0906">
            <w:pPr>
              <w:rPr>
                <w:rFonts w:ascii="Times New Roman" w:hAnsi="Times New Roman"/>
                <w:b/>
              </w:rPr>
            </w:pPr>
            <w:r w:rsidRPr="00681848">
              <w:rPr>
                <w:rFonts w:ascii="Times New Roman" w:hAnsi="Times New Roman"/>
                <w:b/>
              </w:rPr>
              <w:t>Content</w:t>
            </w:r>
          </w:p>
        </w:tc>
      </w:tr>
      <w:tr w:rsidR="008F0906" w:rsidRPr="00681848" w14:paraId="16A5C5E2" w14:textId="77777777" w:rsidTr="008F0906">
        <w:trPr>
          <w:trHeight w:val="3437"/>
        </w:trPr>
        <w:tc>
          <w:tcPr>
            <w:tcW w:w="1705" w:type="dxa"/>
            <w:vMerge w:val="restart"/>
            <w:tcBorders>
              <w:top w:val="single" w:sz="4" w:space="0" w:color="C00000"/>
              <w:left w:val="single" w:sz="4" w:space="0" w:color="C00000"/>
              <w:right w:val="single" w:sz="4" w:space="0" w:color="C00000"/>
            </w:tcBorders>
          </w:tcPr>
          <w:p w14:paraId="2B729832" w14:textId="77777777" w:rsidR="008F0906" w:rsidRPr="00681848" w:rsidRDefault="008F0906" w:rsidP="007E27EF">
            <w:pPr>
              <w:rPr>
                <w:rFonts w:ascii="Times New Roman" w:hAnsi="Times New Roman"/>
                <w:b/>
              </w:rPr>
            </w:pPr>
            <w:r w:rsidRPr="00681848">
              <w:rPr>
                <w:rFonts w:ascii="Times New Roman" w:hAnsi="Times New Roman"/>
                <w:b/>
              </w:rPr>
              <w:t>Competency 7:</w:t>
            </w:r>
            <w:r w:rsidRPr="00681848">
              <w:rPr>
                <w:rFonts w:ascii="Times New Roman" w:hAnsi="Times New Roman"/>
              </w:rPr>
              <w:t xml:space="preserve"> </w:t>
            </w:r>
            <w:r w:rsidRPr="00681848">
              <w:rPr>
                <w:rFonts w:ascii="Times New Roman" w:hAnsi="Times New Roman"/>
                <w:b/>
              </w:rPr>
              <w:t xml:space="preserve">Assess Individuals, Families, Groups, Organizations, and Communities </w:t>
            </w:r>
          </w:p>
          <w:p w14:paraId="66458091" w14:textId="77777777" w:rsidR="008F0906" w:rsidRPr="00681848" w:rsidRDefault="008F0906" w:rsidP="007E27EF">
            <w:pPr>
              <w:rPr>
                <w:rFonts w:ascii="Times New Roman" w:hAnsi="Times New Roman"/>
                <w:szCs w:val="24"/>
              </w:rPr>
            </w:pPr>
            <w:r w:rsidRPr="00681848">
              <w:rPr>
                <w:rFonts w:ascii="Times New Roman" w:hAnsi="Times New Roman"/>
              </w:rPr>
              <w:t>Social workers in health, behavioral health</w:t>
            </w:r>
            <w:r>
              <w:rPr>
                <w:rFonts w:ascii="Times New Roman" w:hAnsi="Times New Roman"/>
              </w:rPr>
              <w:t>,</w:t>
            </w:r>
            <w:r w:rsidRPr="00681848">
              <w:rPr>
                <w:rFonts w:ascii="Times New Roman" w:hAnsi="Times New Roman"/>
              </w:rPr>
              <w:t xml:space="preserve"> and integrated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tc>
        <w:tc>
          <w:tcPr>
            <w:tcW w:w="2250" w:type="dxa"/>
            <w:vMerge w:val="restart"/>
            <w:tcBorders>
              <w:top w:val="single" w:sz="4" w:space="0" w:color="C00000"/>
              <w:left w:val="single" w:sz="4" w:space="0" w:color="C00000"/>
              <w:right w:val="single" w:sz="4" w:space="0" w:color="C00000"/>
            </w:tcBorders>
          </w:tcPr>
          <w:p w14:paraId="136239AF" w14:textId="77777777" w:rsidR="008F0906" w:rsidRPr="00681848" w:rsidRDefault="008F0906" w:rsidP="007E27EF">
            <w:pPr>
              <w:rPr>
                <w:rFonts w:ascii="Times New Roman" w:hAnsi="Times New Roman"/>
                <w:szCs w:val="24"/>
              </w:rPr>
            </w:pPr>
            <w:r w:rsidRPr="00681848">
              <w:rPr>
                <w:rFonts w:ascii="Times New Roman" w:hAnsi="Times New Roman"/>
                <w:b/>
                <w:color w:val="191919"/>
              </w:rPr>
              <w:t>1.</w:t>
            </w:r>
            <w:r w:rsidRPr="00681848">
              <w:rPr>
                <w:rFonts w:ascii="Times New Roman" w:hAnsi="Times New Roman"/>
                <w:color w:val="191919"/>
              </w:rPr>
              <w:t xml:space="preserve"> Evaluate risk and protective factors throughout life</w:t>
            </w:r>
            <w:r>
              <w:rPr>
                <w:rFonts w:ascii="Times New Roman" w:hAnsi="Times New Roman"/>
                <w:color w:val="191919"/>
              </w:rPr>
              <w:t>-</w:t>
            </w:r>
            <w:r w:rsidRPr="00681848">
              <w:rPr>
                <w:rFonts w:ascii="Times New Roman" w:hAnsi="Times New Roman"/>
                <w:color w:val="191919"/>
              </w:rPr>
              <w:t>span development with focus on how adverse childhood experiences (ACE) can impact an individual’s bio/psycho/social development.</w:t>
            </w:r>
          </w:p>
        </w:tc>
        <w:tc>
          <w:tcPr>
            <w:tcW w:w="1260" w:type="dxa"/>
            <w:tcBorders>
              <w:top w:val="single" w:sz="4" w:space="0" w:color="C00000"/>
              <w:left w:val="single" w:sz="4" w:space="0" w:color="C00000"/>
              <w:bottom w:val="single" w:sz="4" w:space="0" w:color="C00000"/>
              <w:right w:val="single" w:sz="4" w:space="0" w:color="C00000"/>
            </w:tcBorders>
          </w:tcPr>
          <w:p w14:paraId="3A4B9D7B" w14:textId="77777777" w:rsidR="008F0906" w:rsidRPr="00681848" w:rsidRDefault="008F0906" w:rsidP="007E27EF">
            <w:pPr>
              <w:rPr>
                <w:rFonts w:ascii="Times New Roman" w:hAnsi="Times New Roman"/>
              </w:rPr>
            </w:pPr>
            <w:r w:rsidRPr="00681848">
              <w:rPr>
                <w:rFonts w:ascii="Times New Roman" w:hAnsi="Times New Roman"/>
                <w:b/>
              </w:rPr>
              <w:t>7a.</w:t>
            </w:r>
            <w:r w:rsidRPr="00681848">
              <w:rPr>
                <w:rFonts w:ascii="Times New Roman" w:hAnsi="Times New Roman"/>
              </w:rPr>
              <w:t xml:space="preserve"> </w:t>
            </w:r>
            <w:r w:rsidRPr="00681848">
              <w:rPr>
                <w:rFonts w:ascii="Times New Roman" w:hAnsi="Times New Roman"/>
                <w:color w:val="231F20"/>
              </w:rPr>
              <w:t xml:space="preserve">Understand </w:t>
            </w:r>
            <w:r w:rsidRPr="00681848">
              <w:rPr>
                <w:rFonts w:ascii="Times New Roman" w:hAnsi="Times New Roman"/>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w:t>
            </w:r>
          </w:p>
          <w:p w14:paraId="01E5464A" w14:textId="77777777" w:rsidR="008F0906" w:rsidRPr="00681848" w:rsidRDefault="008F0906" w:rsidP="007E27EF">
            <w:pPr>
              <w:rPr>
                <w:rFonts w:ascii="Times New Roman" w:hAnsi="Times New Roman"/>
              </w:rPr>
            </w:pPr>
          </w:p>
          <w:p w14:paraId="53C626C0" w14:textId="77777777" w:rsidR="008F0906" w:rsidRPr="00681848" w:rsidRDefault="008F0906" w:rsidP="007E27EF">
            <w:pPr>
              <w:rPr>
                <w:rFonts w:ascii="Times New Roman" w:hAnsi="Times New Roman"/>
              </w:rPr>
            </w:pPr>
          </w:p>
          <w:p w14:paraId="73C9717C" w14:textId="77777777" w:rsidR="008F0906" w:rsidRPr="00681848" w:rsidRDefault="008F0906" w:rsidP="007E27EF">
            <w:pPr>
              <w:rPr>
                <w:rFonts w:ascii="Times New Roman" w:hAnsi="Times New Roman"/>
              </w:rPr>
            </w:pPr>
          </w:p>
        </w:tc>
        <w:tc>
          <w:tcPr>
            <w:tcW w:w="1350" w:type="dxa"/>
            <w:tcBorders>
              <w:top w:val="single" w:sz="4" w:space="0" w:color="C00000"/>
              <w:left w:val="single" w:sz="4" w:space="0" w:color="C00000"/>
              <w:bottom w:val="single" w:sz="4" w:space="0" w:color="C00000"/>
              <w:right w:val="single" w:sz="4" w:space="0" w:color="C00000"/>
            </w:tcBorders>
          </w:tcPr>
          <w:p w14:paraId="12139BCF" w14:textId="77777777" w:rsidR="008F0906" w:rsidRPr="00681848" w:rsidRDefault="008F0906" w:rsidP="007E27EF">
            <w:pPr>
              <w:rPr>
                <w:rFonts w:ascii="Times New Roman" w:hAnsi="Times New Roman"/>
                <w:szCs w:val="24"/>
              </w:rPr>
            </w:pPr>
            <w:r w:rsidRPr="00681848">
              <w:rPr>
                <w:rFonts w:ascii="Times New Roman" w:hAnsi="Times New Roman"/>
                <w:szCs w:val="24"/>
              </w:rPr>
              <w:t>Knowledge/Skills</w:t>
            </w:r>
          </w:p>
        </w:tc>
        <w:tc>
          <w:tcPr>
            <w:tcW w:w="6930" w:type="dxa"/>
            <w:vMerge w:val="restart"/>
            <w:tcBorders>
              <w:top w:val="single" w:sz="4" w:space="0" w:color="C00000"/>
              <w:left w:val="single" w:sz="4" w:space="0" w:color="C00000"/>
              <w:right w:val="single" w:sz="4" w:space="0" w:color="C00000"/>
            </w:tcBorders>
          </w:tcPr>
          <w:p w14:paraId="2B5223A4" w14:textId="77777777" w:rsidR="008F0906" w:rsidRDefault="008F0906" w:rsidP="007E27EF">
            <w:pPr>
              <w:rPr>
                <w:rFonts w:ascii="Times New Roman" w:hAnsi="Times New Roman"/>
              </w:rPr>
            </w:pPr>
            <w:r w:rsidRPr="00681848">
              <w:rPr>
                <w:rFonts w:ascii="Times New Roman" w:hAnsi="Times New Roman"/>
                <w:b/>
              </w:rPr>
              <w:t>Unit 2:</w:t>
            </w:r>
            <w:r w:rsidRPr="00681848">
              <w:rPr>
                <w:rFonts w:ascii="Times New Roman" w:hAnsi="Times New Roman"/>
              </w:rPr>
              <w:t xml:space="preserve"> Advanced Assessment Skills I: </w:t>
            </w:r>
          </w:p>
          <w:p w14:paraId="154D0E1F" w14:textId="5EB39B1A" w:rsidR="008F0906" w:rsidRPr="00681848" w:rsidRDefault="008F0906" w:rsidP="007E27EF">
            <w:pPr>
              <w:rPr>
                <w:rFonts w:ascii="Times New Roman" w:hAnsi="Times New Roman"/>
              </w:rPr>
            </w:pPr>
            <w:r w:rsidRPr="00681848">
              <w:rPr>
                <w:rFonts w:ascii="Times New Roman" w:hAnsi="Times New Roman"/>
              </w:rPr>
              <w:t>Specialty Assessment</w:t>
            </w:r>
          </w:p>
          <w:p w14:paraId="48237E66" w14:textId="77777777" w:rsidR="008F0906" w:rsidRPr="00681848" w:rsidRDefault="008F0906" w:rsidP="007E27EF">
            <w:pPr>
              <w:rPr>
                <w:rFonts w:ascii="Times New Roman" w:hAnsi="Times New Roman"/>
              </w:rPr>
            </w:pPr>
          </w:p>
          <w:p w14:paraId="1E683B02" w14:textId="77777777" w:rsidR="008F0906" w:rsidRDefault="008F0906" w:rsidP="007E27EF">
            <w:pPr>
              <w:rPr>
                <w:rFonts w:ascii="Times New Roman" w:hAnsi="Times New Roman"/>
              </w:rPr>
            </w:pPr>
            <w:r w:rsidRPr="00681848">
              <w:rPr>
                <w:rFonts w:ascii="Times New Roman" w:hAnsi="Times New Roman"/>
                <w:b/>
              </w:rPr>
              <w:t>Unit 3:</w:t>
            </w:r>
            <w:r w:rsidRPr="00681848">
              <w:rPr>
                <w:rFonts w:ascii="Times New Roman" w:hAnsi="Times New Roman"/>
              </w:rPr>
              <w:t xml:space="preserve"> Introduction to the </w:t>
            </w:r>
          </w:p>
          <w:p w14:paraId="625CDC59" w14:textId="77777777" w:rsidR="008F0906" w:rsidRDefault="008F0906" w:rsidP="007E27EF">
            <w:pPr>
              <w:rPr>
                <w:rFonts w:ascii="Times New Roman" w:hAnsi="Times New Roman"/>
              </w:rPr>
            </w:pPr>
            <w:r w:rsidRPr="00681848">
              <w:rPr>
                <w:rFonts w:ascii="Times New Roman" w:hAnsi="Times New Roman"/>
              </w:rPr>
              <w:t xml:space="preserve">Neurobiology of Assessment, </w:t>
            </w:r>
          </w:p>
          <w:p w14:paraId="24CBCEA6" w14:textId="77777777" w:rsidR="008F0906" w:rsidRDefault="008F0906" w:rsidP="007E27EF">
            <w:pPr>
              <w:rPr>
                <w:rFonts w:ascii="Times New Roman" w:hAnsi="Times New Roman"/>
              </w:rPr>
            </w:pPr>
            <w:r w:rsidRPr="00681848">
              <w:rPr>
                <w:rFonts w:ascii="Times New Roman" w:hAnsi="Times New Roman"/>
              </w:rPr>
              <w:t xml:space="preserve">Intervention, and Evaluation </w:t>
            </w:r>
          </w:p>
          <w:p w14:paraId="66D7B177" w14:textId="77777777" w:rsidR="008F0906" w:rsidRDefault="008F0906" w:rsidP="007E27EF">
            <w:pPr>
              <w:rPr>
                <w:rFonts w:ascii="Times New Roman" w:hAnsi="Times New Roman"/>
              </w:rPr>
            </w:pPr>
            <w:r w:rsidRPr="00681848">
              <w:rPr>
                <w:rFonts w:ascii="Times New Roman" w:hAnsi="Times New Roman"/>
              </w:rPr>
              <w:t>Skills</w:t>
            </w:r>
            <w:r>
              <w:rPr>
                <w:rFonts w:ascii="Times New Roman" w:hAnsi="Times New Roman"/>
              </w:rPr>
              <w:t> </w:t>
            </w:r>
            <w:r w:rsidRPr="00681848">
              <w:rPr>
                <w:rFonts w:ascii="Times New Roman" w:hAnsi="Times New Roman"/>
              </w:rPr>
              <w:t xml:space="preserve">II: Understand the </w:t>
            </w:r>
            <w:r>
              <w:rPr>
                <w:rFonts w:ascii="Times New Roman" w:hAnsi="Times New Roman"/>
              </w:rPr>
              <w:t>N</w:t>
            </w:r>
            <w:r w:rsidRPr="00681848">
              <w:rPr>
                <w:rFonts w:ascii="Times New Roman" w:hAnsi="Times New Roman"/>
              </w:rPr>
              <w:t xml:space="preserve">eurobiology </w:t>
            </w:r>
          </w:p>
          <w:p w14:paraId="14B4DF4E" w14:textId="3BA09EA6" w:rsidR="008F0906" w:rsidRPr="00681848" w:rsidRDefault="008F0906" w:rsidP="007E27EF">
            <w:pPr>
              <w:rPr>
                <w:rFonts w:ascii="Times New Roman" w:hAnsi="Times New Roman"/>
              </w:rPr>
            </w:pPr>
            <w:r w:rsidRPr="00681848">
              <w:rPr>
                <w:rFonts w:ascii="Times New Roman" w:hAnsi="Times New Roman"/>
              </w:rPr>
              <w:t xml:space="preserve">of </w:t>
            </w:r>
            <w:r>
              <w:rPr>
                <w:rFonts w:ascii="Times New Roman" w:hAnsi="Times New Roman"/>
              </w:rPr>
              <w:t>T</w:t>
            </w:r>
            <w:r w:rsidRPr="00681848">
              <w:rPr>
                <w:rFonts w:ascii="Times New Roman" w:hAnsi="Times New Roman"/>
              </w:rPr>
              <w:t xml:space="preserve">hese </w:t>
            </w:r>
            <w:r>
              <w:rPr>
                <w:rFonts w:ascii="Times New Roman" w:hAnsi="Times New Roman"/>
              </w:rPr>
              <w:t>S</w:t>
            </w:r>
            <w:r w:rsidRPr="00681848">
              <w:rPr>
                <w:rFonts w:ascii="Times New Roman" w:hAnsi="Times New Roman"/>
              </w:rPr>
              <w:t>kill</w:t>
            </w:r>
            <w:r>
              <w:rPr>
                <w:rFonts w:ascii="Times New Roman" w:hAnsi="Times New Roman"/>
              </w:rPr>
              <w:t>s</w:t>
            </w:r>
            <w:r w:rsidRPr="00681848">
              <w:rPr>
                <w:rFonts w:ascii="Times New Roman" w:hAnsi="Times New Roman"/>
              </w:rPr>
              <w:t xml:space="preserve"> and</w:t>
            </w:r>
            <w:r>
              <w:rPr>
                <w:rFonts w:ascii="Times New Roman" w:hAnsi="Times New Roman"/>
              </w:rPr>
              <w:t xml:space="preserve"> R</w:t>
            </w:r>
            <w:r w:rsidRPr="00681848">
              <w:rPr>
                <w:rFonts w:ascii="Times New Roman" w:hAnsi="Times New Roman"/>
              </w:rPr>
              <w:t>ehearsal</w:t>
            </w:r>
          </w:p>
          <w:p w14:paraId="79E77B6A" w14:textId="77777777" w:rsidR="008F0906" w:rsidRPr="00681848" w:rsidRDefault="008F0906" w:rsidP="007E27EF">
            <w:pPr>
              <w:rPr>
                <w:rFonts w:ascii="Times New Roman" w:hAnsi="Times New Roman"/>
                <w:b/>
              </w:rPr>
            </w:pPr>
          </w:p>
          <w:p w14:paraId="6F1A6B32" w14:textId="77777777" w:rsidR="008F0906" w:rsidRDefault="008F0906" w:rsidP="007E27EF">
            <w:pPr>
              <w:rPr>
                <w:rFonts w:ascii="Times New Roman" w:hAnsi="Times New Roman"/>
              </w:rPr>
            </w:pPr>
            <w:r w:rsidRPr="00681848">
              <w:rPr>
                <w:rFonts w:ascii="Times New Roman" w:hAnsi="Times New Roman"/>
                <w:b/>
              </w:rPr>
              <w:t xml:space="preserve">Unit 6: </w:t>
            </w:r>
            <w:r w:rsidRPr="00681848">
              <w:rPr>
                <w:rFonts w:ascii="Times New Roman" w:hAnsi="Times New Roman"/>
              </w:rPr>
              <w:t xml:space="preserve">Neurobiology of Sexual and </w:t>
            </w:r>
          </w:p>
          <w:p w14:paraId="407687AC" w14:textId="41DA4F21" w:rsidR="008F0906" w:rsidRPr="00681848" w:rsidRDefault="008F0906" w:rsidP="007E27EF">
            <w:pPr>
              <w:rPr>
                <w:rFonts w:ascii="Times New Roman" w:hAnsi="Times New Roman"/>
              </w:rPr>
            </w:pPr>
            <w:r w:rsidRPr="00681848">
              <w:rPr>
                <w:rFonts w:ascii="Times New Roman" w:hAnsi="Times New Roman"/>
              </w:rPr>
              <w:t>Gender Minorities</w:t>
            </w:r>
          </w:p>
          <w:p w14:paraId="1E3F9632" w14:textId="77777777" w:rsidR="008F0906" w:rsidRPr="00681848" w:rsidRDefault="008F0906" w:rsidP="007E27EF">
            <w:pPr>
              <w:rPr>
                <w:rFonts w:ascii="Times New Roman" w:hAnsi="Times New Roman"/>
              </w:rPr>
            </w:pPr>
          </w:p>
          <w:p w14:paraId="0545E6F8" w14:textId="77777777" w:rsidR="008F0906" w:rsidRDefault="008F0906" w:rsidP="007E27EF">
            <w:pPr>
              <w:rPr>
                <w:rFonts w:ascii="Times New Roman" w:hAnsi="Times New Roman"/>
              </w:rPr>
            </w:pPr>
            <w:r w:rsidRPr="00681848">
              <w:rPr>
                <w:rFonts w:ascii="Times New Roman" w:hAnsi="Times New Roman"/>
                <w:b/>
              </w:rPr>
              <w:t xml:space="preserve">Unit 7: </w:t>
            </w:r>
            <w:r w:rsidRPr="00681848">
              <w:rPr>
                <w:rFonts w:ascii="Times New Roman" w:hAnsi="Times New Roman"/>
              </w:rPr>
              <w:t>Explicit interventions for the</w:t>
            </w:r>
          </w:p>
          <w:p w14:paraId="0871C54C" w14:textId="0BDBA9B7" w:rsidR="008F0906" w:rsidRPr="00681848" w:rsidRDefault="008F0906" w:rsidP="007E27EF">
            <w:pPr>
              <w:rPr>
                <w:rFonts w:ascii="Times New Roman" w:hAnsi="Times New Roman"/>
              </w:rPr>
            </w:pPr>
            <w:r w:rsidRPr="00681848">
              <w:rPr>
                <w:rFonts w:ascii="Times New Roman" w:hAnsi="Times New Roman"/>
              </w:rPr>
              <w:t xml:space="preserve"> LGBT and</w:t>
            </w:r>
            <w:r>
              <w:rPr>
                <w:rFonts w:ascii="Times New Roman" w:hAnsi="Times New Roman"/>
              </w:rPr>
              <w:t xml:space="preserve"> </w:t>
            </w:r>
            <w:r w:rsidRPr="00681848">
              <w:rPr>
                <w:rFonts w:ascii="Times New Roman" w:hAnsi="Times New Roman"/>
              </w:rPr>
              <w:t>GNC Community</w:t>
            </w:r>
          </w:p>
          <w:p w14:paraId="0FAAB2E1" w14:textId="77777777" w:rsidR="008F0906" w:rsidRPr="00681848" w:rsidRDefault="008F0906" w:rsidP="007E27EF">
            <w:pPr>
              <w:rPr>
                <w:rFonts w:ascii="Times New Roman" w:hAnsi="Times New Roman"/>
              </w:rPr>
            </w:pPr>
          </w:p>
          <w:p w14:paraId="32060638" w14:textId="77777777" w:rsidR="008F0906" w:rsidRDefault="008F0906" w:rsidP="007E27EF">
            <w:pPr>
              <w:rPr>
                <w:rFonts w:ascii="Times New Roman" w:hAnsi="Times New Roman"/>
              </w:rPr>
            </w:pPr>
            <w:r w:rsidRPr="00681848">
              <w:rPr>
                <w:rFonts w:ascii="Times New Roman" w:hAnsi="Times New Roman"/>
                <w:b/>
              </w:rPr>
              <w:t xml:space="preserve">Assignment 1: </w:t>
            </w:r>
            <w:r w:rsidRPr="00681848">
              <w:rPr>
                <w:rFonts w:ascii="Times New Roman" w:hAnsi="Times New Roman"/>
              </w:rPr>
              <w:t>Bio/Psych/Soc</w:t>
            </w:r>
            <w:r>
              <w:rPr>
                <w:rFonts w:ascii="Times New Roman" w:hAnsi="Times New Roman"/>
              </w:rPr>
              <w:t>ial</w:t>
            </w:r>
          </w:p>
          <w:p w14:paraId="229D130B" w14:textId="1FF22F79" w:rsidR="008F0906" w:rsidRPr="00681848" w:rsidRDefault="008F0906" w:rsidP="007E27EF">
            <w:pPr>
              <w:rPr>
                <w:rFonts w:ascii="Times New Roman" w:hAnsi="Times New Roman"/>
              </w:rPr>
            </w:pPr>
            <w:r w:rsidRPr="00681848">
              <w:rPr>
                <w:rFonts w:ascii="Times New Roman" w:hAnsi="Times New Roman"/>
              </w:rPr>
              <w:t xml:space="preserve"> Assessment</w:t>
            </w:r>
            <w:r>
              <w:rPr>
                <w:rFonts w:ascii="Times New Roman" w:hAnsi="Times New Roman"/>
              </w:rPr>
              <w:t xml:space="preserve"> </w:t>
            </w:r>
            <w:r w:rsidRPr="00681848">
              <w:rPr>
                <w:rFonts w:ascii="Times New Roman" w:hAnsi="Times New Roman"/>
              </w:rPr>
              <w:t xml:space="preserve">Paper </w:t>
            </w:r>
            <w:r>
              <w:rPr>
                <w:rFonts w:ascii="Times New Roman" w:hAnsi="Times New Roman"/>
              </w:rPr>
              <w:t>W</w:t>
            </w:r>
            <w:r w:rsidRPr="00681848">
              <w:rPr>
                <w:rFonts w:ascii="Times New Roman" w:hAnsi="Times New Roman"/>
              </w:rPr>
              <w:t xml:space="preserve">ith </w:t>
            </w:r>
            <w:r>
              <w:rPr>
                <w:rFonts w:ascii="Times New Roman" w:hAnsi="Times New Roman"/>
              </w:rPr>
              <w:t>C</w:t>
            </w:r>
            <w:r w:rsidRPr="00681848">
              <w:rPr>
                <w:rFonts w:ascii="Times New Roman" w:hAnsi="Times New Roman"/>
              </w:rPr>
              <w:t xml:space="preserve">omplex </w:t>
            </w:r>
            <w:r>
              <w:rPr>
                <w:rFonts w:ascii="Times New Roman" w:hAnsi="Times New Roman"/>
              </w:rPr>
              <w:t>C</w:t>
            </w:r>
            <w:r w:rsidRPr="00681848">
              <w:rPr>
                <w:rFonts w:ascii="Times New Roman" w:hAnsi="Times New Roman"/>
              </w:rPr>
              <w:t>ase</w:t>
            </w:r>
          </w:p>
          <w:p w14:paraId="7EF05466" w14:textId="77777777" w:rsidR="008F0906" w:rsidRPr="00681848" w:rsidRDefault="008F0906" w:rsidP="007E27EF">
            <w:pPr>
              <w:rPr>
                <w:rFonts w:ascii="Times New Roman" w:hAnsi="Times New Roman"/>
              </w:rPr>
            </w:pPr>
          </w:p>
          <w:p w14:paraId="16F7184F" w14:textId="77777777" w:rsidR="008F0906" w:rsidRDefault="008F0906" w:rsidP="007E27EF">
            <w:pPr>
              <w:rPr>
                <w:rFonts w:ascii="Times New Roman" w:hAnsi="Times New Roman"/>
              </w:rPr>
            </w:pPr>
            <w:r w:rsidRPr="00681848">
              <w:rPr>
                <w:rFonts w:ascii="Times New Roman" w:hAnsi="Times New Roman"/>
                <w:b/>
              </w:rPr>
              <w:t xml:space="preserve">Assignment 2: </w:t>
            </w:r>
            <w:r w:rsidRPr="00681848">
              <w:rPr>
                <w:rFonts w:ascii="Times New Roman" w:hAnsi="Times New Roman"/>
              </w:rPr>
              <w:t xml:space="preserve">Reading Application </w:t>
            </w:r>
          </w:p>
          <w:p w14:paraId="64E2D13A" w14:textId="5E379FB7" w:rsidR="008F0906" w:rsidRPr="00681848" w:rsidRDefault="008F0906" w:rsidP="007E27EF">
            <w:pPr>
              <w:rPr>
                <w:rFonts w:ascii="Times New Roman" w:hAnsi="Times New Roman"/>
              </w:rPr>
            </w:pPr>
            <w:r>
              <w:rPr>
                <w:rFonts w:ascii="Times New Roman" w:hAnsi="Times New Roman"/>
              </w:rPr>
              <w:t>and</w:t>
            </w:r>
            <w:r w:rsidRPr="00681848">
              <w:rPr>
                <w:rFonts w:ascii="Times New Roman" w:hAnsi="Times New Roman"/>
              </w:rPr>
              <w:t xml:space="preserve"> Quiz</w:t>
            </w:r>
          </w:p>
          <w:p w14:paraId="6C8187CB" w14:textId="77777777" w:rsidR="008F0906" w:rsidRPr="00681848" w:rsidRDefault="008F0906" w:rsidP="007E27EF">
            <w:pPr>
              <w:rPr>
                <w:rFonts w:ascii="Times New Roman" w:hAnsi="Times New Roman"/>
              </w:rPr>
            </w:pPr>
          </w:p>
          <w:p w14:paraId="40435BE6" w14:textId="77777777" w:rsidR="008F0906" w:rsidRPr="00681848" w:rsidRDefault="008F0906" w:rsidP="007E27EF">
            <w:pPr>
              <w:rPr>
                <w:rFonts w:ascii="Times New Roman" w:hAnsi="Times New Roman"/>
              </w:rPr>
            </w:pPr>
          </w:p>
          <w:p w14:paraId="732968C8" w14:textId="77777777" w:rsidR="008F0906" w:rsidRPr="00681848" w:rsidRDefault="008F0906" w:rsidP="007E27EF">
            <w:pPr>
              <w:rPr>
                <w:rFonts w:ascii="Times New Roman" w:hAnsi="Times New Roman"/>
                <w:szCs w:val="24"/>
              </w:rPr>
            </w:pPr>
          </w:p>
        </w:tc>
      </w:tr>
      <w:tr w:rsidR="008F0906" w:rsidRPr="00681848" w14:paraId="1B6DEFDB" w14:textId="77777777" w:rsidTr="008F0906">
        <w:trPr>
          <w:trHeight w:val="2760"/>
        </w:trPr>
        <w:tc>
          <w:tcPr>
            <w:tcW w:w="1705" w:type="dxa"/>
            <w:vMerge/>
            <w:tcBorders>
              <w:left w:val="single" w:sz="4" w:space="0" w:color="C00000"/>
              <w:bottom w:val="single" w:sz="4" w:space="0" w:color="C00000"/>
              <w:right w:val="single" w:sz="4" w:space="0" w:color="C00000"/>
            </w:tcBorders>
          </w:tcPr>
          <w:p w14:paraId="70A52113" w14:textId="77777777" w:rsidR="008F0906" w:rsidRPr="00681848" w:rsidRDefault="008F0906" w:rsidP="007E27EF">
            <w:pPr>
              <w:rPr>
                <w:rFonts w:ascii="Times New Roman" w:hAnsi="Times New Roman"/>
                <w:b/>
              </w:rPr>
            </w:pPr>
          </w:p>
        </w:tc>
        <w:tc>
          <w:tcPr>
            <w:tcW w:w="2250" w:type="dxa"/>
            <w:vMerge/>
            <w:tcBorders>
              <w:left w:val="single" w:sz="4" w:space="0" w:color="C00000"/>
              <w:bottom w:val="single" w:sz="4" w:space="0" w:color="C00000"/>
              <w:right w:val="single" w:sz="4" w:space="0" w:color="C00000"/>
            </w:tcBorders>
          </w:tcPr>
          <w:p w14:paraId="09F2DC07" w14:textId="77777777" w:rsidR="008F0906" w:rsidRPr="00681848" w:rsidRDefault="008F0906" w:rsidP="007E27EF">
            <w:pPr>
              <w:rPr>
                <w:rFonts w:ascii="Times New Roman" w:hAnsi="Times New Roman"/>
                <w:b/>
                <w:color w:val="191919"/>
              </w:rPr>
            </w:pPr>
          </w:p>
        </w:tc>
        <w:tc>
          <w:tcPr>
            <w:tcW w:w="1260" w:type="dxa"/>
            <w:tcBorders>
              <w:top w:val="single" w:sz="4" w:space="0" w:color="C00000"/>
              <w:left w:val="single" w:sz="4" w:space="0" w:color="C00000"/>
              <w:bottom w:val="single" w:sz="4" w:space="0" w:color="C00000"/>
              <w:right w:val="single" w:sz="4" w:space="0" w:color="C00000"/>
            </w:tcBorders>
          </w:tcPr>
          <w:p w14:paraId="44EFB16A" w14:textId="77777777" w:rsidR="008F0906" w:rsidRPr="00681848" w:rsidRDefault="008F0906" w:rsidP="007E27EF">
            <w:pPr>
              <w:rPr>
                <w:rFonts w:ascii="Times New Roman" w:hAnsi="Times New Roman"/>
              </w:rPr>
            </w:pPr>
            <w:r w:rsidRPr="00681848">
              <w:rPr>
                <w:rFonts w:ascii="Times New Roman" w:hAnsi="Times New Roman"/>
                <w:b/>
              </w:rPr>
              <w:t>7b.</w:t>
            </w:r>
            <w:r w:rsidRPr="00681848">
              <w:rPr>
                <w:rFonts w:ascii="Times New Roman" w:hAnsi="Times New Roman"/>
              </w:rPr>
              <w:t xml:space="preserve"> </w:t>
            </w:r>
            <w:r w:rsidRPr="00681848">
              <w:rPr>
                <w:rFonts w:ascii="Times New Roman" w:hAnsi="Times New Roman"/>
                <w:color w:val="212121"/>
              </w:rPr>
              <w:t>Critically evaluate thoughts, feelings, and behaviors and their potential influence when assessing complex cases.</w:t>
            </w:r>
          </w:p>
          <w:p w14:paraId="3A76042D" w14:textId="77777777" w:rsidR="008F0906" w:rsidRPr="00681848" w:rsidRDefault="008F0906" w:rsidP="007E27EF">
            <w:pPr>
              <w:rPr>
                <w:rFonts w:ascii="Times New Roman" w:hAnsi="Times New Roman"/>
              </w:rPr>
            </w:pPr>
          </w:p>
          <w:p w14:paraId="5C8B15ED" w14:textId="77777777" w:rsidR="008F0906" w:rsidRPr="00681848" w:rsidRDefault="008F0906" w:rsidP="007E27EF">
            <w:pPr>
              <w:rPr>
                <w:rFonts w:ascii="Times New Roman" w:hAnsi="Times New Roman"/>
              </w:rPr>
            </w:pPr>
          </w:p>
          <w:p w14:paraId="5ED50E4C" w14:textId="77777777" w:rsidR="008F0906" w:rsidRPr="00681848" w:rsidRDefault="008F0906" w:rsidP="007E27EF">
            <w:pPr>
              <w:rPr>
                <w:rFonts w:ascii="Times New Roman" w:hAnsi="Times New Roman"/>
              </w:rPr>
            </w:pPr>
          </w:p>
        </w:tc>
        <w:tc>
          <w:tcPr>
            <w:tcW w:w="1350" w:type="dxa"/>
            <w:tcBorders>
              <w:top w:val="single" w:sz="4" w:space="0" w:color="C00000"/>
              <w:left w:val="single" w:sz="4" w:space="0" w:color="C00000"/>
              <w:bottom w:val="single" w:sz="4" w:space="0" w:color="C00000"/>
              <w:right w:val="single" w:sz="4" w:space="0" w:color="C00000"/>
            </w:tcBorders>
          </w:tcPr>
          <w:p w14:paraId="2E925459" w14:textId="77777777" w:rsidR="008F0906" w:rsidRPr="00681848" w:rsidRDefault="008F0906" w:rsidP="007E27EF">
            <w:pPr>
              <w:rPr>
                <w:rFonts w:ascii="Times New Roman" w:hAnsi="Times New Roman"/>
                <w:szCs w:val="24"/>
              </w:rPr>
            </w:pPr>
            <w:r w:rsidRPr="00681848">
              <w:rPr>
                <w:rFonts w:ascii="Times New Roman" w:hAnsi="Times New Roman"/>
                <w:szCs w:val="24"/>
              </w:rPr>
              <w:t>Cognitive and Affective Processes</w:t>
            </w:r>
          </w:p>
        </w:tc>
        <w:tc>
          <w:tcPr>
            <w:tcW w:w="6930" w:type="dxa"/>
            <w:vMerge/>
            <w:tcBorders>
              <w:left w:val="single" w:sz="4" w:space="0" w:color="C00000"/>
              <w:bottom w:val="single" w:sz="4" w:space="0" w:color="C00000"/>
              <w:right w:val="single" w:sz="4" w:space="0" w:color="C00000"/>
            </w:tcBorders>
          </w:tcPr>
          <w:p w14:paraId="3EBAB2E6" w14:textId="77777777" w:rsidR="008F0906" w:rsidRPr="00681848" w:rsidRDefault="008F0906" w:rsidP="007E27EF">
            <w:pPr>
              <w:rPr>
                <w:rFonts w:ascii="Times New Roman" w:hAnsi="Times New Roman"/>
                <w:szCs w:val="24"/>
              </w:rPr>
            </w:pPr>
          </w:p>
        </w:tc>
      </w:tr>
    </w:tbl>
    <w:p w14:paraId="290CCC97" w14:textId="7F5883B2" w:rsidR="007C630E" w:rsidRDefault="007C630E">
      <w:pPr>
        <w:rPr>
          <w:rFonts w:ascii="Times New Roman" w:hAnsi="Times New Roman" w:cs="Times New Roman"/>
          <w:b/>
          <w:color w:val="991B1E"/>
        </w:rPr>
      </w:pPr>
    </w:p>
    <w:tbl>
      <w:tblPr>
        <w:tblStyle w:val="TableGrid"/>
        <w:tblW w:w="13495" w:type="dxa"/>
        <w:tblLook w:val="04A0" w:firstRow="1" w:lastRow="0" w:firstColumn="1" w:lastColumn="0" w:noHBand="0" w:noVBand="1"/>
      </w:tblPr>
      <w:tblGrid>
        <w:gridCol w:w="1720"/>
        <w:gridCol w:w="1756"/>
        <w:gridCol w:w="1635"/>
        <w:gridCol w:w="5739"/>
        <w:gridCol w:w="2645"/>
      </w:tblGrid>
      <w:tr w:rsidR="008F0906" w:rsidRPr="00681848" w14:paraId="5D9C4FDE" w14:textId="77777777" w:rsidTr="008F0906">
        <w:trPr>
          <w:trHeight w:val="2760"/>
        </w:trPr>
        <w:tc>
          <w:tcPr>
            <w:tcW w:w="1720" w:type="dxa"/>
            <w:tcBorders>
              <w:left w:val="single" w:sz="4" w:space="0" w:color="C00000"/>
              <w:bottom w:val="single" w:sz="4" w:space="0" w:color="C00000"/>
              <w:right w:val="single" w:sz="4" w:space="0" w:color="C00000"/>
            </w:tcBorders>
          </w:tcPr>
          <w:p w14:paraId="5B03ADF9" w14:textId="77777777" w:rsidR="00F65066" w:rsidRPr="00681848" w:rsidRDefault="00F65066" w:rsidP="008F0906">
            <w:pPr>
              <w:rPr>
                <w:rFonts w:ascii="Times New Roman" w:hAnsi="Times New Roman"/>
                <w:b/>
              </w:rPr>
            </w:pPr>
          </w:p>
        </w:tc>
        <w:tc>
          <w:tcPr>
            <w:tcW w:w="1756" w:type="dxa"/>
            <w:tcBorders>
              <w:left w:val="single" w:sz="4" w:space="0" w:color="C00000"/>
              <w:bottom w:val="single" w:sz="4" w:space="0" w:color="C00000"/>
              <w:right w:val="single" w:sz="4" w:space="0" w:color="C00000"/>
            </w:tcBorders>
          </w:tcPr>
          <w:p w14:paraId="37360120" w14:textId="77777777" w:rsidR="00F65066" w:rsidRPr="00681848" w:rsidRDefault="00F65066" w:rsidP="007E27EF">
            <w:pPr>
              <w:rPr>
                <w:rFonts w:ascii="Times New Roman" w:hAnsi="Times New Roman"/>
                <w:b/>
                <w:color w:val="191919"/>
              </w:rPr>
            </w:pPr>
          </w:p>
        </w:tc>
        <w:tc>
          <w:tcPr>
            <w:tcW w:w="1635" w:type="dxa"/>
            <w:tcBorders>
              <w:top w:val="single" w:sz="4" w:space="0" w:color="C00000"/>
              <w:left w:val="single" w:sz="4" w:space="0" w:color="C00000"/>
              <w:bottom w:val="single" w:sz="4" w:space="0" w:color="C00000"/>
              <w:right w:val="single" w:sz="4" w:space="0" w:color="C00000"/>
            </w:tcBorders>
          </w:tcPr>
          <w:p w14:paraId="2DD5F008" w14:textId="77777777" w:rsidR="00F65066" w:rsidRPr="00681848" w:rsidRDefault="00F65066" w:rsidP="007E27EF">
            <w:pPr>
              <w:rPr>
                <w:rFonts w:ascii="Times New Roman" w:hAnsi="Times New Roman"/>
              </w:rPr>
            </w:pPr>
            <w:r w:rsidRPr="00681848">
              <w:rPr>
                <w:rFonts w:ascii="Times New Roman" w:hAnsi="Times New Roman"/>
                <w:b/>
              </w:rPr>
              <w:t>7b.</w:t>
            </w:r>
            <w:r w:rsidRPr="00681848">
              <w:rPr>
                <w:rFonts w:ascii="Times New Roman" w:hAnsi="Times New Roman"/>
              </w:rPr>
              <w:t xml:space="preserve"> </w:t>
            </w:r>
            <w:r w:rsidRPr="00681848">
              <w:rPr>
                <w:rFonts w:ascii="Times New Roman" w:hAnsi="Times New Roman"/>
                <w:color w:val="212121"/>
              </w:rPr>
              <w:t>Critically evaluate thoughts, feelings, and behaviors and their potential influence when assessing complex cases.</w:t>
            </w:r>
          </w:p>
          <w:p w14:paraId="036640B8" w14:textId="77777777" w:rsidR="00F65066" w:rsidRPr="00681848" w:rsidRDefault="00F65066" w:rsidP="007E27EF">
            <w:pPr>
              <w:rPr>
                <w:rFonts w:ascii="Times New Roman" w:hAnsi="Times New Roman"/>
              </w:rPr>
            </w:pPr>
          </w:p>
          <w:p w14:paraId="04CD9635" w14:textId="77777777" w:rsidR="00F65066" w:rsidRPr="00681848" w:rsidRDefault="00F65066" w:rsidP="007E27EF">
            <w:pPr>
              <w:rPr>
                <w:rFonts w:ascii="Times New Roman" w:hAnsi="Times New Roman"/>
              </w:rPr>
            </w:pPr>
          </w:p>
          <w:p w14:paraId="5E082E0B" w14:textId="77777777" w:rsidR="00F65066" w:rsidRPr="00681848" w:rsidRDefault="00F65066" w:rsidP="007E27EF">
            <w:pPr>
              <w:rPr>
                <w:rFonts w:ascii="Times New Roman" w:hAnsi="Times New Roman"/>
              </w:rPr>
            </w:pPr>
          </w:p>
        </w:tc>
        <w:tc>
          <w:tcPr>
            <w:tcW w:w="5739" w:type="dxa"/>
            <w:tcBorders>
              <w:top w:val="single" w:sz="4" w:space="0" w:color="C00000"/>
              <w:left w:val="single" w:sz="4" w:space="0" w:color="C00000"/>
              <w:bottom w:val="single" w:sz="4" w:space="0" w:color="C00000"/>
              <w:right w:val="single" w:sz="4" w:space="0" w:color="C00000"/>
            </w:tcBorders>
          </w:tcPr>
          <w:p w14:paraId="7ADB3E13" w14:textId="77777777" w:rsidR="00F65066" w:rsidRPr="00681848" w:rsidRDefault="00F65066" w:rsidP="007E27EF">
            <w:pPr>
              <w:rPr>
                <w:rFonts w:ascii="Times New Roman" w:hAnsi="Times New Roman"/>
                <w:szCs w:val="24"/>
              </w:rPr>
            </w:pPr>
            <w:r w:rsidRPr="00681848">
              <w:rPr>
                <w:rFonts w:ascii="Times New Roman" w:hAnsi="Times New Roman"/>
                <w:szCs w:val="24"/>
              </w:rPr>
              <w:t>Cognitive and Affective Processes</w:t>
            </w:r>
          </w:p>
        </w:tc>
        <w:tc>
          <w:tcPr>
            <w:tcW w:w="2645" w:type="dxa"/>
            <w:tcBorders>
              <w:left w:val="single" w:sz="4" w:space="0" w:color="C00000"/>
              <w:bottom w:val="single" w:sz="4" w:space="0" w:color="C00000"/>
              <w:right w:val="single" w:sz="4" w:space="0" w:color="C00000"/>
            </w:tcBorders>
          </w:tcPr>
          <w:p w14:paraId="47E95630" w14:textId="77777777" w:rsidR="00F65066" w:rsidRPr="00681848" w:rsidRDefault="00F65066" w:rsidP="007E27EF">
            <w:pPr>
              <w:rPr>
                <w:rFonts w:ascii="Times New Roman" w:hAnsi="Times New Roman"/>
                <w:szCs w:val="24"/>
              </w:rPr>
            </w:pPr>
          </w:p>
        </w:tc>
      </w:tr>
    </w:tbl>
    <w:p w14:paraId="50B0EF15" w14:textId="77777777" w:rsidR="00F65066" w:rsidRPr="00681848" w:rsidRDefault="00F65066" w:rsidP="00F65066">
      <w:pPr>
        <w:pStyle w:val="BodyText"/>
        <w:rPr>
          <w:rFonts w:ascii="Times New Roman" w:hAnsi="Times New Roman" w:cs="Times New Roman"/>
        </w:rPr>
      </w:pPr>
    </w:p>
    <w:p w14:paraId="2ED0E700" w14:textId="77777777" w:rsidR="00F65066" w:rsidRPr="00681848" w:rsidRDefault="00F65066" w:rsidP="00F65066">
      <w:pPr>
        <w:pStyle w:val="BodyText"/>
        <w:rPr>
          <w:rFonts w:ascii="Times New Roman" w:hAnsi="Times New Roman" w:cs="Times New Roman"/>
        </w:rPr>
      </w:pPr>
    </w:p>
    <w:p w14:paraId="1F3AB3D5" w14:textId="77777777" w:rsidR="00F65066" w:rsidRPr="00681848" w:rsidRDefault="00F65066" w:rsidP="00F65066">
      <w:pPr>
        <w:pStyle w:val="BodyText"/>
        <w:rPr>
          <w:rFonts w:ascii="Times New Roman" w:hAnsi="Times New Roman" w:cs="Times New Roman"/>
        </w:rPr>
      </w:pPr>
    </w:p>
    <w:p w14:paraId="2A11BB23" w14:textId="77777777" w:rsidR="00F65066" w:rsidRDefault="00F65066" w:rsidP="00F65066">
      <w:pPr>
        <w:pStyle w:val="BodyText"/>
        <w:rPr>
          <w:rFonts w:ascii="Times New Roman" w:hAnsi="Times New Roman" w:cs="Times New Roman"/>
        </w:rPr>
      </w:pPr>
    </w:p>
    <w:p w14:paraId="0544EF81" w14:textId="6C76C100" w:rsidR="00F65066" w:rsidRDefault="00F65066" w:rsidP="00F65066">
      <w:pPr>
        <w:pStyle w:val="BodyText"/>
        <w:rPr>
          <w:rFonts w:ascii="Times New Roman" w:hAnsi="Times New Roman" w:cs="Times New Roman"/>
        </w:rPr>
      </w:pPr>
    </w:p>
    <w:p w14:paraId="22D70F31" w14:textId="798EFC5A" w:rsidR="008F0906" w:rsidRDefault="008F0906" w:rsidP="00F65066">
      <w:pPr>
        <w:pStyle w:val="BodyText"/>
        <w:rPr>
          <w:rFonts w:ascii="Times New Roman" w:hAnsi="Times New Roman" w:cs="Times New Roman"/>
        </w:rPr>
      </w:pPr>
    </w:p>
    <w:p w14:paraId="7D73F3D7" w14:textId="2A4DF69B" w:rsidR="008F0906" w:rsidRDefault="008F0906" w:rsidP="00F65066">
      <w:pPr>
        <w:pStyle w:val="BodyText"/>
        <w:rPr>
          <w:rFonts w:ascii="Times New Roman" w:hAnsi="Times New Roman" w:cs="Times New Roman"/>
        </w:rPr>
      </w:pPr>
    </w:p>
    <w:p w14:paraId="0BFA5F45" w14:textId="77777777" w:rsidR="008F0906" w:rsidRPr="00681848" w:rsidRDefault="008F0906" w:rsidP="00F65066">
      <w:pPr>
        <w:pStyle w:val="BodyText"/>
        <w:rPr>
          <w:rFonts w:ascii="Times New Roman" w:hAnsi="Times New Roman" w:cs="Times New Roman"/>
        </w:rPr>
      </w:pPr>
    </w:p>
    <w:p w14:paraId="40A4EDC6" w14:textId="77777777" w:rsidR="00F65066" w:rsidRPr="00681848" w:rsidRDefault="00F65066" w:rsidP="00F65066">
      <w:pPr>
        <w:pStyle w:val="BodyText"/>
        <w:rPr>
          <w:rFonts w:ascii="Times New Roman" w:hAnsi="Times New Roman" w:cs="Times New Roman"/>
        </w:rPr>
      </w:pPr>
    </w:p>
    <w:tbl>
      <w:tblPr>
        <w:tblStyle w:val="TableGrid"/>
        <w:tblW w:w="13495" w:type="dxa"/>
        <w:tblLook w:val="04A0" w:firstRow="1" w:lastRow="0" w:firstColumn="1" w:lastColumn="0" w:noHBand="0" w:noVBand="1"/>
      </w:tblPr>
      <w:tblGrid>
        <w:gridCol w:w="2021"/>
        <w:gridCol w:w="1408"/>
        <w:gridCol w:w="1365"/>
        <w:gridCol w:w="1304"/>
        <w:gridCol w:w="7397"/>
      </w:tblGrid>
      <w:tr w:rsidR="00F65066" w:rsidRPr="00681848" w14:paraId="2DA94055" w14:textId="77777777" w:rsidTr="00F65066">
        <w:tc>
          <w:tcPr>
            <w:tcW w:w="2036" w:type="dxa"/>
            <w:tcBorders>
              <w:top w:val="single" w:sz="4" w:space="0" w:color="C00000"/>
              <w:left w:val="single" w:sz="4" w:space="0" w:color="C00000"/>
              <w:bottom w:val="single" w:sz="4" w:space="0" w:color="C00000"/>
              <w:right w:val="single" w:sz="4" w:space="0" w:color="C00000"/>
            </w:tcBorders>
            <w:shd w:val="clear" w:color="auto" w:fill="C00000"/>
          </w:tcPr>
          <w:p w14:paraId="12428A77" w14:textId="77777777" w:rsidR="00F65066" w:rsidRPr="00681848" w:rsidRDefault="00F65066" w:rsidP="007E27EF">
            <w:pPr>
              <w:jc w:val="center"/>
              <w:rPr>
                <w:rFonts w:ascii="Times New Roman" w:hAnsi="Times New Roman"/>
                <w:b/>
              </w:rPr>
            </w:pPr>
          </w:p>
          <w:p w14:paraId="1DC6C04A" w14:textId="77777777" w:rsidR="00F65066" w:rsidRPr="00681848" w:rsidRDefault="00F65066" w:rsidP="007E27EF">
            <w:pPr>
              <w:jc w:val="center"/>
              <w:rPr>
                <w:rFonts w:ascii="Times New Roman" w:hAnsi="Times New Roman"/>
                <w:b/>
              </w:rPr>
            </w:pPr>
            <w:r w:rsidRPr="00681848">
              <w:rPr>
                <w:rFonts w:ascii="Times New Roman" w:hAnsi="Times New Roman"/>
                <w:b/>
              </w:rPr>
              <w:t>Competency</w:t>
            </w:r>
          </w:p>
        </w:tc>
        <w:tc>
          <w:tcPr>
            <w:tcW w:w="1408" w:type="dxa"/>
            <w:tcBorders>
              <w:top w:val="single" w:sz="4" w:space="0" w:color="C00000"/>
              <w:left w:val="single" w:sz="4" w:space="0" w:color="C00000"/>
              <w:bottom w:val="single" w:sz="4" w:space="0" w:color="C00000"/>
              <w:right w:val="single" w:sz="4" w:space="0" w:color="C00000"/>
            </w:tcBorders>
            <w:shd w:val="clear" w:color="auto" w:fill="C00000"/>
          </w:tcPr>
          <w:p w14:paraId="6CCB8E2D" w14:textId="77777777" w:rsidR="00F65066" w:rsidRPr="00681848" w:rsidRDefault="00F65066" w:rsidP="007E27EF">
            <w:pPr>
              <w:jc w:val="center"/>
              <w:rPr>
                <w:rFonts w:ascii="Times New Roman" w:hAnsi="Times New Roman"/>
                <w:b/>
              </w:rPr>
            </w:pPr>
          </w:p>
          <w:p w14:paraId="581A567F" w14:textId="77777777" w:rsidR="00F65066" w:rsidRPr="00681848" w:rsidRDefault="00F65066" w:rsidP="007E27EF">
            <w:pPr>
              <w:jc w:val="center"/>
              <w:rPr>
                <w:rFonts w:ascii="Times New Roman" w:hAnsi="Times New Roman"/>
                <w:b/>
              </w:rPr>
            </w:pPr>
            <w:r w:rsidRPr="00681848">
              <w:rPr>
                <w:rFonts w:ascii="Times New Roman" w:hAnsi="Times New Roman"/>
                <w:b/>
              </w:rPr>
              <w:t>Objectives</w:t>
            </w:r>
          </w:p>
        </w:tc>
        <w:tc>
          <w:tcPr>
            <w:tcW w:w="1365" w:type="dxa"/>
            <w:tcBorders>
              <w:top w:val="single" w:sz="4" w:space="0" w:color="C00000"/>
              <w:left w:val="single" w:sz="4" w:space="0" w:color="C00000"/>
              <w:bottom w:val="single" w:sz="4" w:space="0" w:color="C00000"/>
              <w:right w:val="single" w:sz="4" w:space="0" w:color="C00000"/>
            </w:tcBorders>
            <w:shd w:val="clear" w:color="auto" w:fill="C00000"/>
          </w:tcPr>
          <w:p w14:paraId="0575339C" w14:textId="77777777" w:rsidR="00F65066" w:rsidRPr="00681848" w:rsidRDefault="00F65066" w:rsidP="007E27EF">
            <w:pPr>
              <w:jc w:val="center"/>
              <w:rPr>
                <w:rFonts w:ascii="Times New Roman" w:hAnsi="Times New Roman"/>
                <w:b/>
              </w:rPr>
            </w:pPr>
          </w:p>
          <w:p w14:paraId="7C49A99B" w14:textId="77777777" w:rsidR="00F65066" w:rsidRPr="00681848" w:rsidRDefault="00F65066" w:rsidP="007E27EF">
            <w:pPr>
              <w:jc w:val="center"/>
              <w:rPr>
                <w:rFonts w:ascii="Times New Roman" w:hAnsi="Times New Roman"/>
                <w:b/>
              </w:rPr>
            </w:pPr>
            <w:r w:rsidRPr="00681848">
              <w:rPr>
                <w:rFonts w:ascii="Times New Roman" w:hAnsi="Times New Roman"/>
                <w:b/>
              </w:rPr>
              <w:t>Behaviors</w:t>
            </w:r>
          </w:p>
        </w:tc>
        <w:tc>
          <w:tcPr>
            <w:tcW w:w="676" w:type="dxa"/>
            <w:tcBorders>
              <w:top w:val="single" w:sz="4" w:space="0" w:color="C00000"/>
              <w:left w:val="single" w:sz="4" w:space="0" w:color="C00000"/>
              <w:bottom w:val="single" w:sz="4" w:space="0" w:color="C00000"/>
              <w:right w:val="single" w:sz="4" w:space="0" w:color="C00000"/>
            </w:tcBorders>
            <w:shd w:val="clear" w:color="auto" w:fill="C00000"/>
          </w:tcPr>
          <w:p w14:paraId="30FC9985" w14:textId="77777777" w:rsidR="00F65066" w:rsidRPr="00681848" w:rsidRDefault="00F65066" w:rsidP="007E27EF">
            <w:pPr>
              <w:jc w:val="center"/>
              <w:rPr>
                <w:rFonts w:ascii="Times New Roman" w:hAnsi="Times New Roman"/>
                <w:b/>
              </w:rPr>
            </w:pPr>
          </w:p>
          <w:p w14:paraId="659A40AE" w14:textId="77777777" w:rsidR="00F65066" w:rsidRPr="00681848" w:rsidRDefault="00F65066" w:rsidP="007E27EF">
            <w:pPr>
              <w:jc w:val="center"/>
              <w:rPr>
                <w:rFonts w:ascii="Times New Roman" w:hAnsi="Times New Roman"/>
                <w:b/>
              </w:rPr>
            </w:pPr>
            <w:r w:rsidRPr="00681848">
              <w:rPr>
                <w:rFonts w:ascii="Times New Roman" w:hAnsi="Times New Roman"/>
                <w:b/>
              </w:rPr>
              <w:t>Dimensions</w:t>
            </w:r>
          </w:p>
        </w:tc>
        <w:tc>
          <w:tcPr>
            <w:tcW w:w="8010" w:type="dxa"/>
            <w:tcBorders>
              <w:top w:val="single" w:sz="4" w:space="0" w:color="C00000"/>
              <w:left w:val="single" w:sz="4" w:space="0" w:color="C00000"/>
              <w:bottom w:val="single" w:sz="4" w:space="0" w:color="C00000"/>
              <w:right w:val="single" w:sz="4" w:space="0" w:color="C00000"/>
            </w:tcBorders>
            <w:shd w:val="clear" w:color="auto" w:fill="C00000"/>
          </w:tcPr>
          <w:p w14:paraId="69B04A58" w14:textId="77777777" w:rsidR="00F65066" w:rsidRPr="00681848" w:rsidRDefault="00F65066" w:rsidP="007E27EF">
            <w:pPr>
              <w:jc w:val="center"/>
              <w:rPr>
                <w:rFonts w:ascii="Times New Roman" w:hAnsi="Times New Roman"/>
                <w:b/>
              </w:rPr>
            </w:pPr>
          </w:p>
          <w:p w14:paraId="2B210AD4" w14:textId="77777777" w:rsidR="00F65066" w:rsidRPr="00681848" w:rsidRDefault="00F65066" w:rsidP="008F0906">
            <w:pPr>
              <w:rPr>
                <w:rFonts w:ascii="Times New Roman" w:hAnsi="Times New Roman"/>
                <w:b/>
              </w:rPr>
            </w:pPr>
            <w:r w:rsidRPr="00681848">
              <w:rPr>
                <w:rFonts w:ascii="Times New Roman" w:hAnsi="Times New Roman"/>
                <w:b/>
              </w:rPr>
              <w:t>Content</w:t>
            </w:r>
          </w:p>
        </w:tc>
      </w:tr>
      <w:tr w:rsidR="00F65066" w:rsidRPr="00681848" w14:paraId="0BA64F11" w14:textId="77777777" w:rsidTr="00F65066">
        <w:trPr>
          <w:trHeight w:val="2177"/>
        </w:trPr>
        <w:tc>
          <w:tcPr>
            <w:tcW w:w="2036" w:type="dxa"/>
            <w:vMerge w:val="restart"/>
            <w:tcBorders>
              <w:top w:val="single" w:sz="4" w:space="0" w:color="C00000"/>
              <w:left w:val="single" w:sz="4" w:space="0" w:color="C00000"/>
              <w:right w:val="single" w:sz="4" w:space="0" w:color="C00000"/>
            </w:tcBorders>
          </w:tcPr>
          <w:p w14:paraId="5115C423" w14:textId="77777777" w:rsidR="00F65066" w:rsidRPr="00681848" w:rsidRDefault="00F65066" w:rsidP="007E27EF">
            <w:pPr>
              <w:rPr>
                <w:rFonts w:ascii="Times New Roman" w:hAnsi="Times New Roman"/>
                <w:b/>
              </w:rPr>
            </w:pPr>
            <w:r w:rsidRPr="00681848">
              <w:rPr>
                <w:rFonts w:ascii="Times New Roman" w:hAnsi="Times New Roman"/>
                <w:b/>
              </w:rPr>
              <w:t>Competency 8:</w:t>
            </w:r>
            <w:r w:rsidRPr="00681848">
              <w:rPr>
                <w:rFonts w:ascii="Times New Roman" w:hAnsi="Times New Roman"/>
              </w:rPr>
              <w:t xml:space="preserve"> </w:t>
            </w:r>
            <w:r w:rsidRPr="00681848">
              <w:rPr>
                <w:rFonts w:ascii="Times New Roman" w:hAnsi="Times New Roman"/>
                <w:b/>
              </w:rPr>
              <w:t xml:space="preserve">Intervene </w:t>
            </w:r>
            <w:r>
              <w:rPr>
                <w:rFonts w:ascii="Times New Roman" w:hAnsi="Times New Roman"/>
                <w:b/>
              </w:rPr>
              <w:t>W</w:t>
            </w:r>
            <w:r w:rsidRPr="00681848">
              <w:rPr>
                <w:rFonts w:ascii="Times New Roman" w:hAnsi="Times New Roman"/>
                <w:b/>
              </w:rPr>
              <w:t xml:space="preserve">ith Individuals, Families, Groups, Organizations, and Communities </w:t>
            </w:r>
          </w:p>
          <w:p w14:paraId="4B124297" w14:textId="77777777" w:rsidR="00F65066" w:rsidRPr="00681848" w:rsidRDefault="00F65066" w:rsidP="007E27EF">
            <w:pPr>
              <w:rPr>
                <w:rFonts w:ascii="Times New Roman" w:hAnsi="Times New Roman"/>
              </w:rPr>
            </w:pPr>
            <w:r w:rsidRPr="00681848">
              <w:rPr>
                <w:rFonts w:ascii="Times New Roman" w:hAnsi="Times New Roman"/>
              </w:rPr>
              <w:t>Social workers understand that intervention is an ongoing component of the dynamic and interactive process of social work practice with, and on behalf of, diverse individuals, families</w:t>
            </w:r>
            <w:r>
              <w:rPr>
                <w:rFonts w:ascii="Times New Roman" w:hAnsi="Times New Roman"/>
              </w:rPr>
              <w:t>,</w:t>
            </w:r>
            <w:r w:rsidRPr="00681848">
              <w:rPr>
                <w:rFonts w:ascii="Times New Roman" w:hAnsi="Times New Roman"/>
              </w:rPr>
              <w:t xml:space="preserve"> and groups in health, behavioral health</w:t>
            </w:r>
            <w:r>
              <w:rPr>
                <w:rFonts w:ascii="Times New Roman" w:hAnsi="Times New Roman"/>
              </w:rPr>
              <w:t>,</w:t>
            </w:r>
            <w:r w:rsidRPr="00681848">
              <w:rPr>
                <w:rFonts w:ascii="Times New Roman" w:hAnsi="Times New Roman"/>
              </w:rPr>
              <w:t xml:space="preserve"> and integrated care settings. Social </w:t>
            </w:r>
            <w:r>
              <w:rPr>
                <w:rFonts w:ascii="Times New Roman" w:hAnsi="Times New Roman"/>
              </w:rPr>
              <w:t>w</w:t>
            </w:r>
            <w:r w:rsidRPr="00681848">
              <w:rPr>
                <w:rFonts w:ascii="Times New Roman" w:hAnsi="Times New Roman"/>
              </w:rPr>
              <w:t>orkers working with adults and older adults identify issues related to losses, changes, and transitions over their life cycle in designing intervention. Social workers understand methods of identifying, analyzing, modifying</w:t>
            </w:r>
            <w:r>
              <w:rPr>
                <w:rFonts w:ascii="Times New Roman" w:hAnsi="Times New Roman"/>
              </w:rPr>
              <w:t>,</w:t>
            </w:r>
            <w:r w:rsidRPr="00681848">
              <w:rPr>
                <w:rFonts w:ascii="Times New Roman" w:hAnsi="Times New Roman"/>
              </w:rPr>
              <w:t xml:space="preserve"> and implementing evidence-informed interventions to achieve client goals, taking into account influences such as cultural preferences, strengths</w:t>
            </w:r>
            <w:r>
              <w:rPr>
                <w:rFonts w:ascii="Times New Roman" w:hAnsi="Times New Roman"/>
              </w:rPr>
              <w:t>,</w:t>
            </w:r>
            <w:r w:rsidRPr="00681848">
              <w:rPr>
                <w:rFonts w:ascii="Times New Roman" w:hAnsi="Times New Roman"/>
              </w:rPr>
              <w:t xml:space="preserve"> and desires. Social workers in working with adults and older adults value and readily negotiate, mediate, and advocate for clients. Social workers value the importance of interprofessional teamwork and communication in interventions, recognizing that beneficial outcomes may require interdisciplinary, interprofessional, and interorganizational collaboration.</w:t>
            </w:r>
          </w:p>
        </w:tc>
        <w:tc>
          <w:tcPr>
            <w:tcW w:w="1408" w:type="dxa"/>
            <w:vMerge w:val="restart"/>
            <w:tcBorders>
              <w:top w:val="single" w:sz="4" w:space="0" w:color="C00000"/>
              <w:left w:val="single" w:sz="4" w:space="0" w:color="C00000"/>
              <w:right w:val="single" w:sz="4" w:space="0" w:color="C00000"/>
            </w:tcBorders>
          </w:tcPr>
          <w:p w14:paraId="16916676" w14:textId="77777777" w:rsidR="00F65066" w:rsidRPr="00681848" w:rsidRDefault="00F65066" w:rsidP="007E27EF">
            <w:pPr>
              <w:rPr>
                <w:rFonts w:ascii="Times New Roman" w:hAnsi="Times New Roman"/>
              </w:rPr>
            </w:pPr>
            <w:r w:rsidRPr="00681848">
              <w:rPr>
                <w:rFonts w:ascii="Times New Roman" w:hAnsi="Times New Roman"/>
                <w:b/>
                <w:color w:val="191919"/>
              </w:rPr>
              <w:t xml:space="preserve">2. </w:t>
            </w:r>
            <w:r w:rsidRPr="00681848">
              <w:rPr>
                <w:rFonts w:ascii="Times New Roman" w:hAnsi="Times New Roman"/>
                <w:color w:val="191919"/>
              </w:rPr>
              <w:t>Develop skills on conducting advanced assessment and diagnosis of individuals within the holon interplay of families, couples, groups, communities</w:t>
            </w:r>
            <w:r>
              <w:rPr>
                <w:rFonts w:ascii="Times New Roman" w:hAnsi="Times New Roman"/>
                <w:color w:val="191919"/>
              </w:rPr>
              <w:t>,</w:t>
            </w:r>
            <w:r w:rsidRPr="00681848">
              <w:rPr>
                <w:rFonts w:ascii="Times New Roman" w:hAnsi="Times New Roman"/>
                <w:color w:val="191919"/>
              </w:rPr>
              <w:t xml:space="preserve"> and society in social work practice.</w:t>
            </w:r>
          </w:p>
        </w:tc>
        <w:tc>
          <w:tcPr>
            <w:tcW w:w="1365" w:type="dxa"/>
            <w:tcBorders>
              <w:top w:val="single" w:sz="4" w:space="0" w:color="C00000"/>
              <w:left w:val="single" w:sz="4" w:space="0" w:color="C00000"/>
              <w:bottom w:val="single" w:sz="4" w:space="0" w:color="C00000"/>
              <w:right w:val="single" w:sz="4" w:space="0" w:color="C00000"/>
            </w:tcBorders>
          </w:tcPr>
          <w:p w14:paraId="63147AE8" w14:textId="77777777" w:rsidR="00F65066" w:rsidRPr="00681848" w:rsidRDefault="00F65066" w:rsidP="007E27EF">
            <w:pPr>
              <w:rPr>
                <w:rFonts w:ascii="Times New Roman" w:hAnsi="Times New Roman"/>
              </w:rPr>
            </w:pPr>
            <w:r w:rsidRPr="00681848">
              <w:rPr>
                <w:rFonts w:ascii="Times New Roman" w:hAnsi="Times New Roman"/>
                <w:b/>
              </w:rPr>
              <w:t>8a.</w:t>
            </w:r>
            <w:r w:rsidRPr="00681848">
              <w:rPr>
                <w:rFonts w:ascii="Times New Roman" w:hAnsi="Times New Roman"/>
              </w:rPr>
              <w:t xml:space="preserve"> Skillfully choose and implement culturally competent interventions to achieve practice goals and enhance capacities of clients. </w:t>
            </w:r>
          </w:p>
          <w:p w14:paraId="23BBFF68" w14:textId="77777777" w:rsidR="00F65066" w:rsidRPr="00681848" w:rsidRDefault="00F65066" w:rsidP="007E27EF">
            <w:pPr>
              <w:rPr>
                <w:rFonts w:ascii="Times New Roman" w:hAnsi="Times New Roman"/>
              </w:rPr>
            </w:pPr>
          </w:p>
        </w:tc>
        <w:tc>
          <w:tcPr>
            <w:tcW w:w="676" w:type="dxa"/>
            <w:tcBorders>
              <w:top w:val="single" w:sz="4" w:space="0" w:color="C00000"/>
              <w:left w:val="single" w:sz="4" w:space="0" w:color="C00000"/>
              <w:right w:val="single" w:sz="4" w:space="0" w:color="C00000"/>
            </w:tcBorders>
          </w:tcPr>
          <w:p w14:paraId="7E420C8C" w14:textId="77777777" w:rsidR="00F65066" w:rsidRPr="00681848" w:rsidRDefault="00F65066" w:rsidP="007E27EF">
            <w:pPr>
              <w:rPr>
                <w:rFonts w:ascii="Times New Roman" w:hAnsi="Times New Roman"/>
              </w:rPr>
            </w:pPr>
            <w:r w:rsidRPr="00681848">
              <w:rPr>
                <w:rFonts w:ascii="Times New Roman" w:hAnsi="Times New Roman"/>
              </w:rPr>
              <w:t>Skills</w:t>
            </w:r>
          </w:p>
          <w:p w14:paraId="46E859E9" w14:textId="77777777" w:rsidR="00F65066" w:rsidRPr="00681848" w:rsidRDefault="00F65066" w:rsidP="007E27EF">
            <w:pPr>
              <w:rPr>
                <w:rFonts w:ascii="Times New Roman" w:hAnsi="Times New Roman"/>
              </w:rPr>
            </w:pPr>
          </w:p>
          <w:p w14:paraId="5ACE0DA5" w14:textId="77777777" w:rsidR="00F65066" w:rsidRPr="00681848" w:rsidRDefault="00F65066" w:rsidP="007E27EF">
            <w:pPr>
              <w:rPr>
                <w:rFonts w:ascii="Times New Roman" w:hAnsi="Times New Roman"/>
              </w:rPr>
            </w:pPr>
          </w:p>
          <w:p w14:paraId="2DEE5027" w14:textId="77777777" w:rsidR="00F65066" w:rsidRPr="00681848" w:rsidRDefault="00F65066" w:rsidP="007E27EF">
            <w:pPr>
              <w:rPr>
                <w:rFonts w:ascii="Times New Roman" w:hAnsi="Times New Roman"/>
              </w:rPr>
            </w:pPr>
          </w:p>
          <w:p w14:paraId="2A85C083" w14:textId="77777777" w:rsidR="00F65066" w:rsidRPr="00681848" w:rsidRDefault="00F65066" w:rsidP="007E27EF">
            <w:pPr>
              <w:rPr>
                <w:rFonts w:ascii="Times New Roman" w:hAnsi="Times New Roman"/>
              </w:rPr>
            </w:pPr>
          </w:p>
          <w:p w14:paraId="68371AFC" w14:textId="77777777" w:rsidR="00F65066" w:rsidRPr="00681848" w:rsidRDefault="00F65066" w:rsidP="007E27EF">
            <w:pPr>
              <w:rPr>
                <w:rFonts w:ascii="Times New Roman" w:hAnsi="Times New Roman"/>
              </w:rPr>
            </w:pPr>
          </w:p>
          <w:p w14:paraId="251314A2" w14:textId="77777777" w:rsidR="00F65066" w:rsidRPr="00681848" w:rsidRDefault="00F65066" w:rsidP="007E27EF">
            <w:pPr>
              <w:rPr>
                <w:rFonts w:ascii="Times New Roman" w:hAnsi="Times New Roman"/>
              </w:rPr>
            </w:pPr>
          </w:p>
          <w:p w14:paraId="680B5195" w14:textId="77777777" w:rsidR="00F65066" w:rsidRPr="00681848" w:rsidRDefault="00F65066" w:rsidP="007E27EF">
            <w:pPr>
              <w:rPr>
                <w:rFonts w:ascii="Times New Roman" w:hAnsi="Times New Roman"/>
              </w:rPr>
            </w:pPr>
          </w:p>
          <w:p w14:paraId="1545ACF4" w14:textId="77777777" w:rsidR="00F65066" w:rsidRPr="00681848" w:rsidRDefault="00F65066" w:rsidP="007E27EF">
            <w:pPr>
              <w:rPr>
                <w:rFonts w:ascii="Times New Roman" w:hAnsi="Times New Roman"/>
              </w:rPr>
            </w:pPr>
          </w:p>
          <w:p w14:paraId="2D08CEBB" w14:textId="77777777" w:rsidR="00F65066" w:rsidRPr="00681848" w:rsidRDefault="00F65066" w:rsidP="007E27EF">
            <w:pPr>
              <w:rPr>
                <w:rFonts w:ascii="Times New Roman" w:hAnsi="Times New Roman"/>
              </w:rPr>
            </w:pPr>
          </w:p>
          <w:p w14:paraId="45EF975A" w14:textId="77777777" w:rsidR="00F65066" w:rsidRPr="00681848" w:rsidRDefault="00F65066" w:rsidP="007E27EF">
            <w:pPr>
              <w:rPr>
                <w:rFonts w:ascii="Times New Roman" w:hAnsi="Times New Roman"/>
              </w:rPr>
            </w:pPr>
          </w:p>
        </w:tc>
        <w:tc>
          <w:tcPr>
            <w:tcW w:w="8010" w:type="dxa"/>
            <w:vMerge w:val="restart"/>
            <w:tcBorders>
              <w:top w:val="single" w:sz="4" w:space="0" w:color="C00000"/>
              <w:left w:val="single" w:sz="4" w:space="0" w:color="C00000"/>
              <w:right w:val="single" w:sz="4" w:space="0" w:color="C00000"/>
            </w:tcBorders>
          </w:tcPr>
          <w:p w14:paraId="423689F4" w14:textId="77777777" w:rsidR="00F65066" w:rsidRDefault="00F65066" w:rsidP="007E27EF">
            <w:pPr>
              <w:rPr>
                <w:rFonts w:ascii="Times New Roman" w:hAnsi="Times New Roman"/>
              </w:rPr>
            </w:pPr>
            <w:r w:rsidRPr="00681848">
              <w:rPr>
                <w:rFonts w:ascii="Times New Roman" w:hAnsi="Times New Roman"/>
                <w:b/>
              </w:rPr>
              <w:t>Unit 8:</w:t>
            </w:r>
            <w:r w:rsidRPr="00681848">
              <w:rPr>
                <w:rFonts w:ascii="Times New Roman" w:hAnsi="Times New Roman"/>
              </w:rPr>
              <w:t xml:space="preserve"> Integrating Implicit </w:t>
            </w:r>
          </w:p>
          <w:p w14:paraId="138E331C" w14:textId="0ADC585C" w:rsidR="00F65066" w:rsidRPr="00681848" w:rsidRDefault="00F65066" w:rsidP="007E27EF">
            <w:pPr>
              <w:rPr>
                <w:rFonts w:ascii="Times New Roman" w:hAnsi="Times New Roman"/>
              </w:rPr>
            </w:pPr>
            <w:r w:rsidRPr="00681848">
              <w:rPr>
                <w:rFonts w:ascii="Times New Roman" w:hAnsi="Times New Roman"/>
              </w:rPr>
              <w:t>and Explicit Interventions I</w:t>
            </w:r>
          </w:p>
          <w:p w14:paraId="514B83BA" w14:textId="77777777" w:rsidR="00F65066" w:rsidRPr="00681848" w:rsidRDefault="00F65066" w:rsidP="007E27EF">
            <w:pPr>
              <w:rPr>
                <w:rFonts w:ascii="Times New Roman" w:hAnsi="Times New Roman"/>
              </w:rPr>
            </w:pPr>
          </w:p>
          <w:p w14:paraId="3198B550" w14:textId="77777777" w:rsidR="00F65066" w:rsidRDefault="00F65066" w:rsidP="007E27EF">
            <w:pPr>
              <w:rPr>
                <w:rFonts w:ascii="Times New Roman" w:hAnsi="Times New Roman"/>
              </w:rPr>
            </w:pPr>
            <w:r w:rsidRPr="00681848">
              <w:rPr>
                <w:rFonts w:ascii="Times New Roman" w:hAnsi="Times New Roman"/>
                <w:b/>
              </w:rPr>
              <w:t>Unit 9:</w:t>
            </w:r>
            <w:r w:rsidRPr="00681848">
              <w:rPr>
                <w:rFonts w:ascii="Times New Roman" w:hAnsi="Times New Roman"/>
              </w:rPr>
              <w:t xml:space="preserve"> Integrating Implicit </w:t>
            </w:r>
          </w:p>
          <w:p w14:paraId="6BD392F0" w14:textId="77777777" w:rsidR="008F0906" w:rsidRDefault="00F65066" w:rsidP="007E27EF">
            <w:pPr>
              <w:rPr>
                <w:rFonts w:ascii="Times New Roman" w:hAnsi="Times New Roman"/>
              </w:rPr>
            </w:pPr>
            <w:r w:rsidRPr="00681848">
              <w:rPr>
                <w:rFonts w:ascii="Times New Roman" w:hAnsi="Times New Roman"/>
              </w:rPr>
              <w:t>and Explicit Interventions II: Diagnosis</w:t>
            </w:r>
          </w:p>
          <w:p w14:paraId="59094625" w14:textId="6665D61A" w:rsidR="00F65066" w:rsidRPr="00681848" w:rsidRDefault="00F65066" w:rsidP="007E27EF">
            <w:pPr>
              <w:rPr>
                <w:rFonts w:ascii="Times New Roman" w:hAnsi="Times New Roman"/>
                <w:color w:val="000000" w:themeColor="text1"/>
              </w:rPr>
            </w:pPr>
            <w:r w:rsidRPr="00681848">
              <w:rPr>
                <w:rFonts w:ascii="Times New Roman" w:hAnsi="Times New Roman"/>
              </w:rPr>
              <w:t xml:space="preserve"> and Treatment for the Body</w:t>
            </w:r>
          </w:p>
          <w:p w14:paraId="53D4CF88" w14:textId="77777777" w:rsidR="00F65066" w:rsidRPr="00681848" w:rsidRDefault="00F65066" w:rsidP="007E27EF">
            <w:pPr>
              <w:rPr>
                <w:rFonts w:ascii="Times New Roman" w:hAnsi="Times New Roman"/>
                <w:color w:val="000000" w:themeColor="text1"/>
              </w:rPr>
            </w:pPr>
          </w:p>
          <w:p w14:paraId="262A894C" w14:textId="77777777" w:rsidR="00F65066" w:rsidRPr="00681848" w:rsidRDefault="00F65066" w:rsidP="007E27EF">
            <w:pPr>
              <w:rPr>
                <w:rFonts w:ascii="Times New Roman" w:hAnsi="Times New Roman"/>
                <w:color w:val="000000" w:themeColor="text1"/>
              </w:rPr>
            </w:pPr>
            <w:r w:rsidRPr="00681848">
              <w:rPr>
                <w:rFonts w:ascii="Times New Roman" w:hAnsi="Times New Roman"/>
                <w:b/>
                <w:color w:val="000000" w:themeColor="text1"/>
              </w:rPr>
              <w:t>Unit 10:</w:t>
            </w:r>
            <w:r w:rsidRPr="00681848">
              <w:rPr>
                <w:rFonts w:ascii="Times New Roman" w:hAnsi="Times New Roman"/>
                <w:color w:val="000000" w:themeColor="text1"/>
              </w:rPr>
              <w:t xml:space="preserve"> Knowing When to Do What in Therapy</w:t>
            </w:r>
          </w:p>
          <w:p w14:paraId="48E1E9DF" w14:textId="77777777" w:rsidR="00F65066" w:rsidRPr="00681848" w:rsidRDefault="00F65066" w:rsidP="007E27EF">
            <w:pPr>
              <w:rPr>
                <w:rFonts w:ascii="Times New Roman" w:hAnsi="Times New Roman"/>
                <w:color w:val="000000" w:themeColor="text1"/>
              </w:rPr>
            </w:pPr>
          </w:p>
          <w:p w14:paraId="3BCB31C7" w14:textId="77777777" w:rsidR="008F0906" w:rsidRDefault="00F65066" w:rsidP="007E27EF">
            <w:pPr>
              <w:rPr>
                <w:rFonts w:ascii="Times New Roman" w:hAnsi="Times New Roman"/>
                <w:color w:val="000000" w:themeColor="text1"/>
              </w:rPr>
            </w:pPr>
            <w:r w:rsidRPr="00681848">
              <w:rPr>
                <w:rFonts w:ascii="Times New Roman" w:hAnsi="Times New Roman"/>
                <w:b/>
                <w:color w:val="000000" w:themeColor="text1"/>
              </w:rPr>
              <w:t xml:space="preserve">Unit 11: </w:t>
            </w:r>
            <w:r w:rsidRPr="00681848">
              <w:rPr>
                <w:rFonts w:ascii="Times New Roman" w:hAnsi="Times New Roman"/>
                <w:color w:val="000000" w:themeColor="text1"/>
              </w:rPr>
              <w:t>Neuro-Integrative Therapies</w:t>
            </w:r>
          </w:p>
          <w:p w14:paraId="1DD5F1DF" w14:textId="43A56973" w:rsidR="00F65066" w:rsidRPr="00681848" w:rsidRDefault="00F65066" w:rsidP="007E27EF">
            <w:pPr>
              <w:rPr>
                <w:rFonts w:ascii="Times New Roman" w:hAnsi="Times New Roman"/>
                <w:color w:val="000000" w:themeColor="text1"/>
              </w:rPr>
            </w:pPr>
            <w:r w:rsidRPr="00681848">
              <w:rPr>
                <w:rFonts w:ascii="Times New Roman" w:hAnsi="Times New Roman"/>
                <w:color w:val="000000" w:themeColor="text1"/>
              </w:rPr>
              <w:t xml:space="preserve"> for Reconnection: Couples Therapy I</w:t>
            </w:r>
          </w:p>
          <w:p w14:paraId="33ACB408" w14:textId="77777777" w:rsidR="00F65066" w:rsidRPr="00681848" w:rsidRDefault="00F65066" w:rsidP="007E27EF">
            <w:pPr>
              <w:rPr>
                <w:rFonts w:ascii="Times New Roman" w:hAnsi="Times New Roman"/>
                <w:b/>
                <w:color w:val="000000" w:themeColor="text1"/>
              </w:rPr>
            </w:pPr>
          </w:p>
          <w:p w14:paraId="03835D58" w14:textId="77777777" w:rsidR="00F65066" w:rsidRPr="00681848" w:rsidRDefault="00F65066" w:rsidP="007E27EF">
            <w:pPr>
              <w:rPr>
                <w:rFonts w:ascii="Times New Roman" w:hAnsi="Times New Roman"/>
                <w:color w:val="000000" w:themeColor="text1"/>
              </w:rPr>
            </w:pPr>
          </w:p>
          <w:p w14:paraId="61A0A28D" w14:textId="77777777" w:rsidR="00F65066" w:rsidRPr="00681848" w:rsidRDefault="00F65066" w:rsidP="007E27EF">
            <w:pPr>
              <w:rPr>
                <w:rFonts w:ascii="Times New Roman" w:hAnsi="Times New Roman"/>
                <w:color w:val="000000" w:themeColor="text1"/>
              </w:rPr>
            </w:pPr>
            <w:r w:rsidRPr="00681848">
              <w:rPr>
                <w:rFonts w:ascii="Times New Roman" w:hAnsi="Times New Roman"/>
                <w:b/>
                <w:color w:val="000000" w:themeColor="text1"/>
              </w:rPr>
              <w:t>Assignment 3:</w:t>
            </w:r>
            <w:r w:rsidRPr="00681848">
              <w:rPr>
                <w:rFonts w:ascii="Times New Roman" w:hAnsi="Times New Roman"/>
                <w:color w:val="000000" w:themeColor="text1"/>
              </w:rPr>
              <w:t xml:space="preserve"> Clinical Skills Demonstration </w:t>
            </w:r>
          </w:p>
          <w:p w14:paraId="6A88F428" w14:textId="77777777" w:rsidR="00F65066" w:rsidRPr="00681848" w:rsidRDefault="00F65066" w:rsidP="007E27EF">
            <w:pPr>
              <w:rPr>
                <w:rFonts w:ascii="Times New Roman" w:hAnsi="Times New Roman"/>
                <w:b/>
                <w:color w:val="000000" w:themeColor="text1"/>
              </w:rPr>
            </w:pPr>
          </w:p>
          <w:p w14:paraId="230B82D1" w14:textId="77777777" w:rsidR="00F65066" w:rsidRPr="00681848" w:rsidRDefault="00F65066" w:rsidP="007E27EF">
            <w:pPr>
              <w:rPr>
                <w:rFonts w:ascii="Times New Roman" w:hAnsi="Times New Roman"/>
              </w:rPr>
            </w:pPr>
            <w:r w:rsidRPr="00681848">
              <w:rPr>
                <w:rFonts w:ascii="Times New Roman" w:hAnsi="Times New Roman"/>
                <w:b/>
                <w:color w:val="000000" w:themeColor="text1"/>
              </w:rPr>
              <w:t>Class Participation</w:t>
            </w:r>
          </w:p>
        </w:tc>
      </w:tr>
      <w:tr w:rsidR="00F65066" w:rsidRPr="00681848" w14:paraId="6306C995" w14:textId="77777777" w:rsidTr="00F65066">
        <w:trPr>
          <w:trHeight w:val="2692"/>
        </w:trPr>
        <w:tc>
          <w:tcPr>
            <w:tcW w:w="2036" w:type="dxa"/>
            <w:vMerge/>
            <w:tcBorders>
              <w:left w:val="single" w:sz="4" w:space="0" w:color="C00000"/>
              <w:bottom w:val="single" w:sz="4" w:space="0" w:color="C00000"/>
              <w:right w:val="single" w:sz="4" w:space="0" w:color="C00000"/>
            </w:tcBorders>
          </w:tcPr>
          <w:p w14:paraId="0633E911" w14:textId="77777777" w:rsidR="00F65066" w:rsidRPr="00681848" w:rsidRDefault="00F65066" w:rsidP="007E27EF">
            <w:pPr>
              <w:rPr>
                <w:rFonts w:ascii="Times New Roman" w:hAnsi="Times New Roman"/>
                <w:b/>
                <w:sz w:val="18"/>
                <w:szCs w:val="18"/>
              </w:rPr>
            </w:pPr>
          </w:p>
        </w:tc>
        <w:tc>
          <w:tcPr>
            <w:tcW w:w="1408" w:type="dxa"/>
            <w:vMerge/>
            <w:tcBorders>
              <w:left w:val="single" w:sz="4" w:space="0" w:color="C00000"/>
              <w:bottom w:val="single" w:sz="4" w:space="0" w:color="C00000"/>
              <w:right w:val="single" w:sz="4" w:space="0" w:color="C00000"/>
            </w:tcBorders>
          </w:tcPr>
          <w:p w14:paraId="1080D2E6" w14:textId="77777777" w:rsidR="00F65066" w:rsidRPr="00681848" w:rsidRDefault="00F65066" w:rsidP="007E27EF">
            <w:pPr>
              <w:rPr>
                <w:rFonts w:ascii="Times New Roman" w:hAnsi="Times New Roman"/>
                <w:b/>
                <w:color w:val="191919"/>
              </w:rPr>
            </w:pPr>
          </w:p>
        </w:tc>
        <w:tc>
          <w:tcPr>
            <w:tcW w:w="1365" w:type="dxa"/>
            <w:tcBorders>
              <w:top w:val="single" w:sz="4" w:space="0" w:color="C00000"/>
              <w:left w:val="single" w:sz="4" w:space="0" w:color="C00000"/>
              <w:bottom w:val="single" w:sz="4" w:space="0" w:color="C00000"/>
              <w:right w:val="single" w:sz="4" w:space="0" w:color="C00000"/>
            </w:tcBorders>
          </w:tcPr>
          <w:p w14:paraId="39276AFE" w14:textId="77777777" w:rsidR="00F65066" w:rsidRPr="00681848" w:rsidRDefault="00F65066" w:rsidP="007E27EF">
            <w:pPr>
              <w:rPr>
                <w:rFonts w:ascii="Times New Roman" w:hAnsi="Times New Roman"/>
              </w:rPr>
            </w:pPr>
            <w:r w:rsidRPr="00681848">
              <w:rPr>
                <w:rFonts w:ascii="Times New Roman" w:hAnsi="Times New Roman"/>
                <w:b/>
              </w:rPr>
              <w:t xml:space="preserve">8b. </w:t>
            </w:r>
            <w:r w:rsidRPr="00681848">
              <w:rPr>
                <w:rFonts w:ascii="Times New Roman" w:hAnsi="Times New Roman"/>
                <w:color w:val="333333"/>
              </w:rPr>
              <w:t>Critically evaluate thoughts, feelings, and behaviors and their potential influence when intervening with complex cases. </w:t>
            </w:r>
          </w:p>
        </w:tc>
        <w:tc>
          <w:tcPr>
            <w:tcW w:w="676" w:type="dxa"/>
            <w:tcBorders>
              <w:left w:val="single" w:sz="4" w:space="0" w:color="C00000"/>
              <w:bottom w:val="single" w:sz="4" w:space="0" w:color="C00000"/>
              <w:right w:val="single" w:sz="4" w:space="0" w:color="C00000"/>
            </w:tcBorders>
          </w:tcPr>
          <w:p w14:paraId="384056E9" w14:textId="77777777" w:rsidR="00F65066" w:rsidRPr="00681848" w:rsidRDefault="00F65066" w:rsidP="007E27EF">
            <w:pPr>
              <w:rPr>
                <w:rFonts w:ascii="Times New Roman" w:hAnsi="Times New Roman"/>
                <w:szCs w:val="24"/>
              </w:rPr>
            </w:pPr>
            <w:r w:rsidRPr="00681848">
              <w:rPr>
                <w:rFonts w:ascii="Times New Roman" w:hAnsi="Times New Roman"/>
              </w:rPr>
              <w:t>Cognitive and Affective Processes</w:t>
            </w:r>
          </w:p>
        </w:tc>
        <w:tc>
          <w:tcPr>
            <w:tcW w:w="8010" w:type="dxa"/>
            <w:vMerge/>
            <w:tcBorders>
              <w:left w:val="single" w:sz="4" w:space="0" w:color="C00000"/>
              <w:bottom w:val="single" w:sz="4" w:space="0" w:color="C00000"/>
              <w:right w:val="single" w:sz="4" w:space="0" w:color="C00000"/>
            </w:tcBorders>
          </w:tcPr>
          <w:p w14:paraId="1752EACF" w14:textId="77777777" w:rsidR="00F65066" w:rsidRPr="00681848" w:rsidRDefault="00F65066" w:rsidP="007E27EF">
            <w:pPr>
              <w:rPr>
                <w:rFonts w:ascii="Times New Roman" w:hAnsi="Times New Roman"/>
                <w:szCs w:val="24"/>
              </w:rPr>
            </w:pPr>
          </w:p>
        </w:tc>
      </w:tr>
    </w:tbl>
    <w:p w14:paraId="167056C9" w14:textId="77777777" w:rsidR="00F65066" w:rsidRPr="00681848" w:rsidRDefault="00F65066" w:rsidP="00F65066">
      <w:pPr>
        <w:pStyle w:val="BodyText"/>
        <w:rPr>
          <w:rFonts w:ascii="Times New Roman" w:hAnsi="Times New Roman" w:cs="Times New Roman"/>
        </w:rPr>
      </w:pPr>
    </w:p>
    <w:p w14:paraId="6EBE27F2" w14:textId="77777777" w:rsidR="00F65066" w:rsidRPr="00681848" w:rsidRDefault="00F65066" w:rsidP="00F65066">
      <w:pPr>
        <w:pStyle w:val="BodyText"/>
        <w:rPr>
          <w:rFonts w:ascii="Times New Roman" w:hAnsi="Times New Roman" w:cs="Times New Roman"/>
        </w:rPr>
      </w:pPr>
    </w:p>
    <w:p w14:paraId="100F6155" w14:textId="77777777" w:rsidR="00F65066" w:rsidRPr="00681848" w:rsidRDefault="00F65066" w:rsidP="00F65066">
      <w:pPr>
        <w:pStyle w:val="BodyText"/>
        <w:rPr>
          <w:rFonts w:ascii="Times New Roman" w:hAnsi="Times New Roman" w:cs="Times New Roman"/>
        </w:rPr>
      </w:pPr>
      <w:r w:rsidRPr="00681848">
        <w:rPr>
          <w:rFonts w:ascii="Times New Roman" w:hAnsi="Times New Roman" w:cs="Times New Roman"/>
        </w:rPr>
        <w:br w:type="page"/>
      </w:r>
    </w:p>
    <w:p w14:paraId="4C801E8D" w14:textId="77777777" w:rsidR="00F65066" w:rsidRDefault="00F65066" w:rsidP="004424B2">
      <w:pPr>
        <w:rPr>
          <w:rFonts w:ascii="Times New Roman" w:hAnsi="Times New Roman" w:cs="Times New Roman"/>
          <w:b/>
          <w:color w:val="991B1E"/>
        </w:rPr>
      </w:pPr>
    </w:p>
    <w:p w14:paraId="3773831D" w14:textId="77777777" w:rsidR="00F65066" w:rsidRDefault="00F65066" w:rsidP="004424B2">
      <w:pPr>
        <w:rPr>
          <w:rFonts w:ascii="Times New Roman" w:hAnsi="Times New Roman" w:cs="Times New Roman"/>
        </w:rPr>
      </w:pPr>
    </w:p>
    <w:p w14:paraId="130BFABF" w14:textId="77777777" w:rsidR="004424B2" w:rsidRPr="004424B2" w:rsidRDefault="004424B2" w:rsidP="004424B2">
      <w:pPr>
        <w:rPr>
          <w:rFonts w:ascii="Times New Roman" w:hAnsi="Times New Roman" w:cs="Times New Roman"/>
        </w:rPr>
      </w:pPr>
    </w:p>
    <w:p w14:paraId="17F81414"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534B2679" w14:textId="6B117666" w:rsidR="004424B2" w:rsidRDefault="0088469D" w:rsidP="004424B2">
      <w:pPr>
        <w:rPr>
          <w:rFonts w:ascii="Times New Roman" w:hAnsi="Times New Roman" w:cs="Times New Roman"/>
        </w:rPr>
      </w:pPr>
      <w:r w:rsidRPr="0088469D">
        <w:rPr>
          <w:rFonts w:ascii="Times New Roman" w:hAnsi="Times New Roman" w:cs="Times New Roman"/>
          <w:b/>
          <w:color w:val="991B1E"/>
        </w:rPr>
        <w:t>Appendix B: Definitions of Grades and Standards Established by Faculty of the School</w:t>
      </w:r>
    </w:p>
    <w:p w14:paraId="40AE81DD" w14:textId="77777777" w:rsidR="0088469D" w:rsidRDefault="0088469D" w:rsidP="004424B2">
      <w:pPr>
        <w:rPr>
          <w:rFonts w:ascii="Times New Roman" w:hAnsi="Times New Roman" w:cs="Times New Roman"/>
        </w:rPr>
      </w:pPr>
      <w:r w:rsidRPr="0088469D">
        <w:rPr>
          <w:rFonts w:ascii="Times New Roman" w:hAnsi="Times New Roman" w:cs="Times New Roman"/>
        </w:rPr>
        <w:t xml:space="preserve">Within the USC Suzanne Dworak-Peck School of Social Work, grades are determined in each class based on the following standards which have been established by the faculty of the School: </w:t>
      </w:r>
    </w:p>
    <w:p w14:paraId="3DB14A9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Default="00F81B37" w:rsidP="00F81B37">
      <w:pPr>
        <w:rPr>
          <w:rFonts w:ascii="Times New Roman" w:hAnsi="Times New Roman" w:cs="Times New Roman"/>
        </w:rPr>
      </w:pPr>
    </w:p>
    <w:p w14:paraId="2A7E158F"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4D468C22" w14:textId="232701D5" w:rsidR="00F81B37" w:rsidRDefault="00F81B37" w:rsidP="00F81B37">
      <w:pPr>
        <w:rPr>
          <w:rFonts w:ascii="Times New Roman" w:hAnsi="Times New Roman" w:cs="Times New Roman"/>
          <w:color w:val="991B1E"/>
        </w:rPr>
      </w:pPr>
      <w:r>
        <w:rPr>
          <w:rFonts w:ascii="Times New Roman" w:hAnsi="Times New Roman" w:cs="Times New Roman"/>
          <w:b/>
          <w:color w:val="991B1E"/>
        </w:rPr>
        <w:t>Appendix C: Recommended</w:t>
      </w:r>
      <w:r w:rsidRPr="0088469D">
        <w:rPr>
          <w:rFonts w:ascii="Times New Roman" w:hAnsi="Times New Roman" w:cs="Times New Roman"/>
          <w:b/>
          <w:color w:val="991B1E"/>
        </w:rPr>
        <w:t xml:space="preserve"> Instructional Materials and Resources</w:t>
      </w:r>
    </w:p>
    <w:p w14:paraId="50ABE5E4" w14:textId="77777777" w:rsidR="008F0906" w:rsidRPr="0024508A" w:rsidRDefault="008F0906" w:rsidP="008F0906">
      <w:pPr>
        <w:pStyle w:val="Heading2"/>
        <w:rPr>
          <w:rFonts w:ascii="Times New Roman" w:hAnsi="Times New Roman" w:cs="Times New Roman"/>
          <w:szCs w:val="20"/>
        </w:rPr>
      </w:pPr>
      <w:r w:rsidRPr="0024508A">
        <w:rPr>
          <w:rFonts w:ascii="Times New Roman" w:hAnsi="Times New Roman" w:cs="Times New Roman"/>
          <w:szCs w:val="20"/>
        </w:rPr>
        <w:t>Recommended Guidebook for APA Style Formatting</w:t>
      </w:r>
    </w:p>
    <w:p w14:paraId="6D9F3D02" w14:textId="77777777" w:rsidR="008F0906" w:rsidRPr="0024508A" w:rsidRDefault="008F0906" w:rsidP="008F0906">
      <w:pPr>
        <w:pStyle w:val="Bib"/>
        <w:rPr>
          <w:rFonts w:ascii="Times New Roman" w:hAnsi="Times New Roman" w:cs="Times New Roman"/>
        </w:rPr>
      </w:pPr>
      <w:r w:rsidRPr="0024508A">
        <w:rPr>
          <w:rFonts w:ascii="Times New Roman" w:hAnsi="Times New Roman" w:cs="Times New Roman"/>
        </w:rPr>
        <w:t>American Psychological Association. (20</w:t>
      </w:r>
      <w:r>
        <w:rPr>
          <w:rFonts w:ascii="Times New Roman" w:hAnsi="Times New Roman" w:cs="Times New Roman"/>
        </w:rPr>
        <w:t>19</w:t>
      </w:r>
      <w:r w:rsidRPr="0024508A">
        <w:rPr>
          <w:rFonts w:ascii="Times New Roman" w:hAnsi="Times New Roman" w:cs="Times New Roman"/>
        </w:rPr>
        <w:t xml:space="preserve">). </w:t>
      </w:r>
      <w:r w:rsidRPr="0024508A">
        <w:rPr>
          <w:rFonts w:ascii="Times New Roman" w:hAnsi="Times New Roman" w:cs="Times New Roman"/>
          <w:i/>
          <w:iCs/>
        </w:rPr>
        <w:t xml:space="preserve">Publication manual of the American Psychological Association </w:t>
      </w:r>
      <w:r w:rsidRPr="0024508A">
        <w:rPr>
          <w:rFonts w:ascii="Times New Roman" w:hAnsi="Times New Roman" w:cs="Times New Roman"/>
        </w:rPr>
        <w:t>(</w:t>
      </w:r>
      <w:r>
        <w:rPr>
          <w:rFonts w:ascii="Times New Roman" w:hAnsi="Times New Roman" w:cs="Times New Roman"/>
        </w:rPr>
        <w:t>7</w:t>
      </w:r>
      <w:r w:rsidRPr="0024508A">
        <w:rPr>
          <w:rFonts w:ascii="Times New Roman" w:hAnsi="Times New Roman" w:cs="Times New Roman"/>
        </w:rPr>
        <w:t>th</w:t>
      </w:r>
      <w:r>
        <w:rPr>
          <w:rFonts w:ascii="Times New Roman" w:hAnsi="Times New Roman" w:cs="Times New Roman"/>
        </w:rPr>
        <w:t> </w:t>
      </w:r>
      <w:r w:rsidRPr="0024508A">
        <w:rPr>
          <w:rFonts w:ascii="Times New Roman" w:hAnsi="Times New Roman" w:cs="Times New Roman"/>
        </w:rPr>
        <w:t>ed.). Washington, DC: Author.</w:t>
      </w:r>
    </w:p>
    <w:p w14:paraId="10F4661F" w14:textId="77777777" w:rsidR="008F0906" w:rsidRPr="0024508A" w:rsidRDefault="008F0906" w:rsidP="008F0906">
      <w:pPr>
        <w:pStyle w:val="Heading2"/>
        <w:rPr>
          <w:rFonts w:ascii="Times New Roman" w:hAnsi="Times New Roman" w:cs="Times New Roman"/>
          <w:szCs w:val="20"/>
        </w:rPr>
      </w:pPr>
      <w:r w:rsidRPr="0024508A">
        <w:rPr>
          <w:rFonts w:ascii="Times New Roman" w:hAnsi="Times New Roman" w:cs="Times New Roman"/>
          <w:szCs w:val="20"/>
        </w:rPr>
        <w:t xml:space="preserve">Recommended Websites </w:t>
      </w:r>
    </w:p>
    <w:p w14:paraId="0AFE786D" w14:textId="77777777" w:rsidR="008F0906" w:rsidRPr="008F2A28" w:rsidRDefault="001164AD" w:rsidP="008F0906">
      <w:pPr>
        <w:pStyle w:val="BodyText"/>
        <w:rPr>
          <w:rFonts w:ascii="Times New Roman" w:hAnsi="Times New Roman" w:cs="Times New Roman"/>
          <w:szCs w:val="20"/>
        </w:rPr>
      </w:pPr>
      <w:hyperlink r:id="rId30" w:history="1">
        <w:r w:rsidR="008F0906" w:rsidRPr="008F2A28">
          <w:rPr>
            <w:rStyle w:val="Hyperlink"/>
            <w:rFonts w:ascii="Times New Roman" w:hAnsi="Times New Roman" w:cs="Times New Roman"/>
          </w:rPr>
          <w:t>https://owl.english.purdue.edu/owl/resource/560/01/</w:t>
        </w:r>
      </w:hyperlink>
    </w:p>
    <w:p w14:paraId="5F5E93CF" w14:textId="77777777" w:rsidR="008F0906" w:rsidRPr="008F2A28" w:rsidRDefault="001164AD" w:rsidP="008F0906">
      <w:pPr>
        <w:pStyle w:val="BodyText"/>
        <w:rPr>
          <w:rFonts w:ascii="Times New Roman" w:hAnsi="Times New Roman" w:cs="Times New Roman"/>
          <w:szCs w:val="20"/>
        </w:rPr>
      </w:pPr>
      <w:hyperlink r:id="rId31" w:history="1">
        <w:r w:rsidR="008F0906" w:rsidRPr="008F2A28">
          <w:rPr>
            <w:rStyle w:val="Hyperlink"/>
            <w:rFonts w:ascii="Times New Roman" w:hAnsi="Times New Roman" w:cs="Times New Roman"/>
          </w:rPr>
          <w:t>https://www.emdria.org</w:t>
        </w:r>
      </w:hyperlink>
    </w:p>
    <w:p w14:paraId="4A595E77" w14:textId="77777777" w:rsidR="008F0906" w:rsidRPr="008F2A28" w:rsidRDefault="001164AD" w:rsidP="008F0906">
      <w:pPr>
        <w:pStyle w:val="BodyText"/>
        <w:rPr>
          <w:rFonts w:ascii="Times New Roman" w:hAnsi="Times New Roman" w:cs="Times New Roman"/>
          <w:szCs w:val="20"/>
        </w:rPr>
      </w:pPr>
      <w:hyperlink r:id="rId32" w:history="1">
        <w:r w:rsidR="008F0906" w:rsidRPr="008F2A28">
          <w:rPr>
            <w:rStyle w:val="Hyperlink"/>
            <w:rFonts w:ascii="Times New Roman" w:hAnsi="Times New Roman" w:cs="Times New Roman"/>
          </w:rPr>
          <w:t>https://www.nasw.org</w:t>
        </w:r>
      </w:hyperlink>
    </w:p>
    <w:p w14:paraId="6189D525" w14:textId="77777777" w:rsidR="008F0906" w:rsidRPr="0024508A" w:rsidRDefault="008F0906" w:rsidP="008F0906">
      <w:pPr>
        <w:pStyle w:val="BodyText"/>
        <w:rPr>
          <w:rFonts w:ascii="Times New Roman" w:hAnsi="Times New Roman" w:cs="Times New Roman"/>
          <w:szCs w:val="20"/>
        </w:rPr>
      </w:pPr>
      <w:r w:rsidRPr="0024508A">
        <w:rPr>
          <w:rFonts w:ascii="Times New Roman" w:hAnsi="Times New Roman" w:cs="Times New Roman"/>
          <w:b/>
          <w:szCs w:val="20"/>
        </w:rPr>
        <w:t>Note:</w:t>
      </w:r>
      <w:r w:rsidRPr="0024508A">
        <w:rPr>
          <w:rFonts w:ascii="Times New Roman" w:hAnsi="Times New Roman" w:cs="Times New Roman"/>
          <w:szCs w:val="20"/>
        </w:rPr>
        <w:t xml:space="preserve"> Additional required and recommended readings may be assigned by the instructor throughout the course.</w:t>
      </w:r>
    </w:p>
    <w:p w14:paraId="7FC2C514" w14:textId="77777777" w:rsidR="008F0906" w:rsidRPr="0024508A" w:rsidRDefault="008F0906" w:rsidP="008F0906">
      <w:pPr>
        <w:pStyle w:val="Heading2"/>
        <w:rPr>
          <w:rFonts w:ascii="Times New Roman" w:hAnsi="Times New Roman" w:cs="Times New Roman"/>
          <w:szCs w:val="20"/>
        </w:rPr>
      </w:pPr>
      <w:r w:rsidRPr="0024508A">
        <w:rPr>
          <w:rFonts w:ascii="Times New Roman" w:hAnsi="Times New Roman" w:cs="Times New Roman"/>
          <w:szCs w:val="20"/>
        </w:rPr>
        <w:t xml:space="preserve">On Reserve </w:t>
      </w:r>
    </w:p>
    <w:p w14:paraId="6E0F8BE5" w14:textId="77777777" w:rsidR="008F0906" w:rsidRPr="0024508A" w:rsidRDefault="008F0906" w:rsidP="008F0906">
      <w:pPr>
        <w:pStyle w:val="BodyText"/>
        <w:rPr>
          <w:rFonts w:ascii="Times New Roman" w:hAnsi="Times New Roman" w:cs="Times New Roman"/>
          <w:szCs w:val="20"/>
        </w:rPr>
      </w:pPr>
      <w:r w:rsidRPr="0024508A">
        <w:rPr>
          <w:rFonts w:ascii="Times New Roman" w:hAnsi="Times New Roman" w:cs="Times New Roman"/>
          <w:szCs w:val="20"/>
        </w:rPr>
        <w:t>All additional required reading that is not in the above required texts is available online through electronic reserve (ARES). The textbooks have also been placed on reserve at Leavey Library.</w:t>
      </w:r>
    </w:p>
    <w:p w14:paraId="6576C54D" w14:textId="77777777" w:rsidR="008F0906" w:rsidRPr="0024508A" w:rsidRDefault="008F0906" w:rsidP="008F0906">
      <w:pPr>
        <w:pStyle w:val="BodyText"/>
        <w:rPr>
          <w:rFonts w:ascii="Times New Roman" w:hAnsi="Times New Roman" w:cs="Times New Roman"/>
          <w:szCs w:val="20"/>
        </w:rPr>
      </w:pPr>
      <w:r w:rsidRPr="0024508A">
        <w:rPr>
          <w:rFonts w:ascii="Times New Roman" w:hAnsi="Times New Roman" w:cs="Times New Roman"/>
          <w:szCs w:val="20"/>
        </w:rPr>
        <w:t>Search under SOWK 647 and instructor name SCHOTT to add this course on ARES and access all nontextbook “required” readings. “Recommended” readings are not on ARES and not required to read for this course.</w:t>
      </w:r>
    </w:p>
    <w:p w14:paraId="187C1795" w14:textId="77777777" w:rsidR="008F0906" w:rsidRPr="008F2A28" w:rsidRDefault="008F0906" w:rsidP="008F0906">
      <w:pPr>
        <w:pStyle w:val="BodyText"/>
        <w:rPr>
          <w:rFonts w:ascii="Times New Roman" w:hAnsi="Times New Roman" w:cs="Times New Roman"/>
          <w:b/>
          <w:i/>
          <w:szCs w:val="20"/>
          <w:u w:val="single"/>
        </w:rPr>
      </w:pPr>
      <w:r w:rsidRPr="008F2A28">
        <w:rPr>
          <w:rFonts w:ascii="Times New Roman" w:hAnsi="Times New Roman" w:cs="Times New Roman"/>
          <w:b/>
          <w:i/>
          <w:szCs w:val="20"/>
          <w:u w:val="single"/>
        </w:rPr>
        <w:t>DSM-</w:t>
      </w:r>
      <w:r>
        <w:rPr>
          <w:rFonts w:ascii="Times New Roman" w:hAnsi="Times New Roman" w:cs="Times New Roman"/>
          <w:b/>
          <w:i/>
          <w:szCs w:val="20"/>
          <w:u w:val="single"/>
        </w:rPr>
        <w:t>V</w:t>
      </w:r>
    </w:p>
    <w:p w14:paraId="6BA1653A" w14:textId="77777777" w:rsidR="008F0906" w:rsidRPr="008F2A28" w:rsidRDefault="008F0906" w:rsidP="008F0906">
      <w:pPr>
        <w:widowControl w:val="0"/>
        <w:autoSpaceDE w:val="0"/>
        <w:autoSpaceDN w:val="0"/>
        <w:adjustRightInd w:val="0"/>
        <w:rPr>
          <w:rFonts w:ascii="Times New Roman" w:hAnsi="Times New Roman"/>
        </w:rPr>
      </w:pPr>
      <w:r w:rsidRPr="008F2A28">
        <w:rPr>
          <w:rFonts w:ascii="Times New Roman" w:hAnsi="Times New Roman"/>
        </w:rPr>
        <w:t xml:space="preserve">Just a reminder that the </w:t>
      </w:r>
      <w:r w:rsidRPr="0024508A">
        <w:rPr>
          <w:rFonts w:ascii="Times New Roman" w:hAnsi="Times New Roman"/>
          <w:i/>
        </w:rPr>
        <w:t>DSM-5</w:t>
      </w:r>
      <w:r w:rsidRPr="008F2A28">
        <w:rPr>
          <w:rFonts w:ascii="Times New Roman" w:hAnsi="Times New Roman"/>
        </w:rPr>
        <w:t xml:space="preserve"> is available online through the library’s subscription using the link below.</w:t>
      </w:r>
    </w:p>
    <w:p w14:paraId="29B54175" w14:textId="77777777" w:rsidR="008F0906" w:rsidRPr="008F2A28" w:rsidRDefault="008F0906" w:rsidP="008F0906">
      <w:pPr>
        <w:widowControl w:val="0"/>
        <w:autoSpaceDE w:val="0"/>
        <w:autoSpaceDN w:val="0"/>
        <w:adjustRightInd w:val="0"/>
        <w:rPr>
          <w:rFonts w:ascii="Times New Roman" w:hAnsi="Times New Roman"/>
        </w:rPr>
      </w:pPr>
      <w:r w:rsidRPr="008F2A28">
        <w:rPr>
          <w:rFonts w:ascii="Times New Roman" w:hAnsi="Times New Roman"/>
          <w:b/>
          <w:bCs/>
        </w:rPr>
        <w:t>URL:</w:t>
      </w:r>
      <w:r w:rsidRPr="008F2A28">
        <w:rPr>
          <w:rFonts w:ascii="Times New Roman" w:hAnsi="Times New Roman"/>
        </w:rPr>
        <w:t> </w:t>
      </w:r>
      <w:hyperlink r:id="rId33" w:history="1">
        <w:r w:rsidRPr="008F2A28">
          <w:rPr>
            <w:rFonts w:ascii="Times New Roman" w:hAnsi="Times New Roman"/>
            <w:color w:val="0000FF"/>
            <w:u w:val="single" w:color="0000FF"/>
          </w:rPr>
          <w:t>https://libproxy.usc.edu/login?url=http://www.psychiatryonline.org/</w:t>
        </w:r>
      </w:hyperlink>
    </w:p>
    <w:p w14:paraId="299CE1D3" w14:textId="77777777" w:rsidR="008F0906" w:rsidRPr="008F2A28" w:rsidRDefault="008F0906" w:rsidP="008F0906">
      <w:pPr>
        <w:widowControl w:val="0"/>
        <w:autoSpaceDE w:val="0"/>
        <w:autoSpaceDN w:val="0"/>
        <w:adjustRightInd w:val="0"/>
        <w:rPr>
          <w:rFonts w:ascii="Times New Roman" w:hAnsi="Times New Roman"/>
        </w:rPr>
      </w:pPr>
    </w:p>
    <w:p w14:paraId="02901799" w14:textId="77777777" w:rsidR="008F0906" w:rsidRPr="008F2A28" w:rsidRDefault="008F0906" w:rsidP="008F0906">
      <w:pPr>
        <w:widowControl w:val="0"/>
        <w:autoSpaceDE w:val="0"/>
        <w:autoSpaceDN w:val="0"/>
        <w:adjustRightInd w:val="0"/>
        <w:rPr>
          <w:rFonts w:ascii="Times New Roman" w:hAnsi="Times New Roman"/>
        </w:rPr>
      </w:pPr>
      <w:r w:rsidRPr="008F2A28">
        <w:rPr>
          <w:rFonts w:ascii="Times New Roman" w:hAnsi="Times New Roman"/>
        </w:rPr>
        <w:t>You’ll be asked to log in using your USC ID and password. Once you’re on the page, click Explore the New Edition to access the content.</w:t>
      </w:r>
    </w:p>
    <w:p w14:paraId="6CE6080B" w14:textId="77777777" w:rsidR="008F0906" w:rsidRPr="008F2A28" w:rsidRDefault="008F0906" w:rsidP="008F0906">
      <w:pPr>
        <w:widowControl w:val="0"/>
        <w:autoSpaceDE w:val="0"/>
        <w:autoSpaceDN w:val="0"/>
        <w:adjustRightInd w:val="0"/>
        <w:rPr>
          <w:rFonts w:ascii="Times New Roman" w:hAnsi="Times New Roman"/>
        </w:rPr>
      </w:pPr>
    </w:p>
    <w:p w14:paraId="4FCF886E" w14:textId="77777777" w:rsidR="008F0906" w:rsidRPr="008F2A28" w:rsidRDefault="008F0906" w:rsidP="008F0906">
      <w:pPr>
        <w:widowControl w:val="0"/>
        <w:autoSpaceDE w:val="0"/>
        <w:autoSpaceDN w:val="0"/>
        <w:adjustRightInd w:val="0"/>
        <w:rPr>
          <w:rFonts w:ascii="Times New Roman" w:hAnsi="Times New Roman"/>
          <w:b/>
          <w:i/>
          <w:u w:val="single"/>
        </w:rPr>
      </w:pPr>
      <w:r w:rsidRPr="008F2A28">
        <w:rPr>
          <w:rFonts w:ascii="Times New Roman" w:hAnsi="Times New Roman"/>
          <w:b/>
          <w:i/>
          <w:u w:val="single"/>
        </w:rPr>
        <w:t>ICD-11:</w:t>
      </w:r>
      <w:r w:rsidRPr="008F2A28">
        <w:rPr>
          <w:rFonts w:ascii="Times New Roman" w:hAnsi="Times New Roman"/>
          <w:b/>
          <w:i/>
        </w:rPr>
        <w:t xml:space="preserve"> </w:t>
      </w:r>
      <w:hyperlink r:id="rId34" w:history="1">
        <w:r w:rsidRPr="008F2A28">
          <w:rPr>
            <w:rStyle w:val="Hyperlink"/>
            <w:rFonts w:ascii="Times New Roman" w:hAnsi="Times New Roman"/>
          </w:rPr>
          <w:t>http://www.who.int/classifications/icd/en/</w:t>
        </w:r>
      </w:hyperlink>
    </w:p>
    <w:p w14:paraId="1A84FA8B" w14:textId="7A8C68E1" w:rsidR="006F4B9D" w:rsidRDefault="006F4B9D" w:rsidP="00F81B37">
      <w:pPr>
        <w:rPr>
          <w:rFonts w:ascii="Times New Roman" w:hAnsi="Times New Roman" w:cs="Times New Roman"/>
        </w:rPr>
      </w:pPr>
    </w:p>
    <w:p w14:paraId="7B217D45" w14:textId="77777777" w:rsidR="006F4B9D" w:rsidRDefault="006F4B9D">
      <w:pPr>
        <w:rPr>
          <w:rFonts w:ascii="Times New Roman" w:hAnsi="Times New Roman" w:cs="Times New Roman"/>
          <w:b/>
          <w:color w:val="991B1E"/>
        </w:rPr>
      </w:pPr>
      <w:r>
        <w:rPr>
          <w:rFonts w:ascii="Times New Roman" w:hAnsi="Times New Roman" w:cs="Times New Roman"/>
          <w:b/>
          <w:color w:val="991B1E"/>
        </w:rPr>
        <w:br w:type="page"/>
      </w:r>
    </w:p>
    <w:p w14:paraId="77A07D64" w14:textId="2B76798A" w:rsidR="006F4B9D" w:rsidRDefault="006F4B9D" w:rsidP="00F81B37">
      <w:pPr>
        <w:rPr>
          <w:rFonts w:ascii="Times New Roman" w:hAnsi="Times New Roman" w:cs="Times New Roman"/>
        </w:rPr>
      </w:pPr>
      <w:r w:rsidRPr="006F4B9D">
        <w:rPr>
          <w:rFonts w:ascii="Times New Roman" w:hAnsi="Times New Roman" w:cs="Times New Roman"/>
          <w:b/>
          <w:color w:val="991B1E"/>
        </w:rPr>
        <w:t>Appendix D: Suzanne Dworak-Peck School of Social Work Diversity, Equity, and Inclusion Statement</w:t>
      </w:r>
    </w:p>
    <w:p w14:paraId="07CF88FD" w14:textId="76096788"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35"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36"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37" w:history="1">
        <w:r w:rsidRPr="006F4B9D">
          <w:rPr>
            <w:rStyle w:val="Hyperlink"/>
            <w:rFonts w:ascii="Times New Roman" w:hAnsi="Times New Roman" w:cs="Times New Roman"/>
          </w:rPr>
          <w:t>American Academy of Social Work and Social Welfare, Grand Challenges for Social Work.</w:t>
        </w:r>
      </w:hyperlink>
    </w:p>
    <w:p w14:paraId="61D5BBE6" w14:textId="5F964B2F" w:rsidR="00B130CA" w:rsidRDefault="00B130CA" w:rsidP="00F81B37">
      <w:pPr>
        <w:rPr>
          <w:rFonts w:ascii="Times New Roman" w:hAnsi="Times New Roman" w:cs="Times New Roman"/>
        </w:rPr>
      </w:pPr>
    </w:p>
    <w:p w14:paraId="3F7820DE" w14:textId="77777777" w:rsidR="00B130CA" w:rsidRDefault="00B130CA">
      <w:pPr>
        <w:rPr>
          <w:rFonts w:ascii="Times New Roman" w:hAnsi="Times New Roman" w:cs="Times New Roman"/>
          <w:b/>
          <w:color w:val="991B1E"/>
        </w:rPr>
      </w:pPr>
      <w:r>
        <w:rPr>
          <w:rFonts w:ascii="Times New Roman" w:hAnsi="Times New Roman" w:cs="Times New Roman"/>
          <w:b/>
          <w:color w:val="991B1E"/>
        </w:rPr>
        <w:br w:type="page"/>
      </w:r>
    </w:p>
    <w:p w14:paraId="23CF21BE" w14:textId="77A2E24F" w:rsidR="00B130CA" w:rsidRDefault="00B130CA" w:rsidP="00F81B37">
      <w:pPr>
        <w:rPr>
          <w:rFonts w:ascii="Times New Roman" w:hAnsi="Times New Roman" w:cs="Times New Roman"/>
          <w:color w:val="991B1E"/>
        </w:rPr>
      </w:pPr>
      <w:r w:rsidRPr="00B130CA">
        <w:rPr>
          <w:rFonts w:ascii="Times New Roman" w:hAnsi="Times New Roman" w:cs="Times New Roman"/>
          <w:b/>
          <w:color w:val="991B1E"/>
        </w:rPr>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14:paraId="04C78B04" w14:textId="269A332B"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14:paraId="01A5F31E"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94348C">
        <w:rPr>
          <w:rFonts w:ascii="Times New Roman" w:hAnsi="Times New Roman" w:cs="Times New Roman"/>
          <w:highlight w:val="yellow"/>
        </w:rPr>
        <w:t>xxx@usc.edu</w:t>
      </w:r>
      <w:r w:rsidRPr="0094348C">
        <w:rPr>
          <w:rFonts w:ascii="Times New Roman" w:hAnsi="Times New Roman" w:cs="Times New Roman"/>
        </w:rPr>
        <w:t>) of any anticipated absence or reason for tardiness.</w:t>
      </w:r>
    </w:p>
    <w:p w14:paraId="566C6EA9"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4A9B385" w14:textId="073710DA"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38" w:history="1">
        <w:r w:rsidRPr="0094348C">
          <w:rPr>
            <w:rStyle w:val="Hyperlink"/>
            <w:rFonts w:ascii="Times New Roman" w:hAnsi="Times New Roman" w:cs="Times New Roman"/>
          </w:rPr>
          <w:t>SCampus</w:t>
        </w:r>
      </w:hyperlink>
      <w:r w:rsidRPr="0094348C">
        <w:rPr>
          <w:rFonts w:ascii="Times New Roman" w:hAnsi="Times New Roman" w:cs="Times New Roman"/>
        </w:rPr>
        <w:t xml:space="preserve"> and to the </w:t>
      </w:r>
      <w:hyperlink r:id="rId39"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2E3F4AA7" w14:textId="77777777" w:rsidR="0094348C" w:rsidRDefault="0094348C" w:rsidP="002E28D4">
      <w:pPr>
        <w:rPr>
          <w:rFonts w:ascii="Times New Roman" w:hAnsi="Times New Roman" w:cs="Times New Roman"/>
          <w:b/>
          <w:color w:val="991B1E"/>
        </w:rPr>
      </w:pPr>
    </w:p>
    <w:p w14:paraId="0D761E14" w14:textId="057F67DF"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14:paraId="587BA315" w14:textId="30B8FBBD"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076CAABA" w14:textId="5F386FC7"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in SCampus</w:t>
      </w:r>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r w:rsidRPr="002E28D4">
        <w:rPr>
          <w:rFonts w:ascii="Times New Roman" w:hAnsi="Times New Roman" w:cs="Times New Roman"/>
        </w:rPr>
        <w:t xml:space="preserve">SCampus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132520DA" w14:textId="126A12D4" w:rsidR="001D3EAB" w:rsidRDefault="001D3EAB" w:rsidP="002E28D4">
      <w:pPr>
        <w:rPr>
          <w:rFonts w:ascii="Times New Roman" w:hAnsi="Times New Roman" w:cs="Times New Roman"/>
        </w:rPr>
      </w:pPr>
    </w:p>
    <w:p w14:paraId="0A611B5F" w14:textId="03C0952E"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0E27BDE9" w14:textId="099F9311"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Pr>
        <w:rPr>
          <w:rFonts w:ascii="Times New Roman" w:hAnsi="Times New Roman" w:cs="Times New Roman"/>
        </w:rPr>
      </w:pPr>
    </w:p>
    <w:p w14:paraId="150A7346" w14:textId="6C388F6B"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50E2DB7B" w14:textId="12C6762B"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6EDE63A8" w14:textId="6634B474" w:rsidR="002E28D4" w:rsidRDefault="002E28D4" w:rsidP="002E28D4">
      <w:pPr>
        <w:rPr>
          <w:rFonts w:ascii="Times New Roman" w:hAnsi="Times New Roman" w:cs="Times New Roman"/>
        </w:rPr>
      </w:pPr>
    </w:p>
    <w:p w14:paraId="36AFAA08" w14:textId="77777777" w:rsidR="00971AF4" w:rsidRDefault="00971AF4">
      <w:pPr>
        <w:rPr>
          <w:rFonts w:ascii="Times New Roman" w:hAnsi="Times New Roman" w:cs="Times New Roman"/>
          <w:b/>
          <w:color w:val="991B1E"/>
        </w:rPr>
      </w:pPr>
      <w:r>
        <w:rPr>
          <w:rFonts w:ascii="Times New Roman" w:hAnsi="Times New Roman" w:cs="Times New Roman"/>
          <w:b/>
          <w:color w:val="991B1E"/>
        </w:rPr>
        <w:br w:type="page"/>
      </w:r>
    </w:p>
    <w:p w14:paraId="0EFBC2D3" w14:textId="1DE35E91"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Changes to the Syllabus and/or Course Requirements</w:t>
      </w:r>
    </w:p>
    <w:p w14:paraId="190F78E0" w14:textId="62152B21" w:rsidR="001D3EAB" w:rsidRPr="001D3EAB" w:rsidRDefault="001D3EAB" w:rsidP="002E28D4">
      <w:pPr>
        <w:rPr>
          <w:rFonts w:ascii="Times New Roman" w:hAnsi="Times New Roman" w:cs="Times New Roman"/>
        </w:rPr>
      </w:pPr>
      <w:r w:rsidRPr="001D3EAB">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Default="001D3EAB">
      <w:pPr>
        <w:rPr>
          <w:rFonts w:ascii="Times New Roman" w:hAnsi="Times New Roman" w:cs="Times New Roman"/>
          <w:b/>
          <w:color w:val="991B1E"/>
        </w:rPr>
      </w:pPr>
    </w:p>
    <w:p w14:paraId="03A15517" w14:textId="18D8F680" w:rsidR="001D3EAB" w:rsidRDefault="001D3EAB">
      <w:pPr>
        <w:rPr>
          <w:rFonts w:ascii="Times New Roman" w:hAnsi="Times New Roman" w:cs="Times New Roman"/>
          <w:color w:val="991B1E"/>
        </w:rPr>
      </w:pPr>
      <w:r>
        <w:rPr>
          <w:rFonts w:ascii="Times New Roman" w:hAnsi="Times New Roman" w:cs="Times New Roman"/>
          <w:b/>
          <w:color w:val="991B1E"/>
        </w:rPr>
        <w:t>Code of Ethics of the National Association of Social Workers (Optional)</w:t>
      </w:r>
    </w:p>
    <w:p w14:paraId="09351D1E" w14:textId="67B67A5A" w:rsidR="001D3EAB" w:rsidRDefault="001D3EAB" w:rsidP="001D3EAB">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40" w:history="1">
        <w:r w:rsidRPr="009051B8">
          <w:rPr>
            <w:rStyle w:val="Hyperlink"/>
            <w:rFonts w:ascii="Times New Roman" w:hAnsi="Times New Roman" w:cs="Times New Roman"/>
            <w:i/>
          </w:rPr>
          <w:t>https://www.socialworkers.org/About/Ethics/Code-of-Ethics/Code-of-Ethics-English</w:t>
        </w:r>
      </w:hyperlink>
    </w:p>
    <w:p w14:paraId="6A82FA98"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3DD47FDF"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Pr>
        <w:rPr>
          <w:rFonts w:ascii="Times New Roman" w:hAnsi="Times New Roman" w:cs="Times New Roman"/>
        </w:rPr>
      </w:pPr>
    </w:p>
    <w:p w14:paraId="4FE5E055" w14:textId="610F34C9"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F68F9DC" w14:textId="66DD2BE6" w:rsidR="008D0334" w:rsidRDefault="008D0334" w:rsidP="001D3EAB">
      <w:pPr>
        <w:rPr>
          <w:rFonts w:ascii="Times New Roman" w:hAnsi="Times New Roman" w:cs="Times New Roman"/>
        </w:rPr>
      </w:pPr>
      <w:r w:rsidRPr="008D0334">
        <w:rPr>
          <w:rFonts w:ascii="Times New Roman" w:hAnsi="Times New Roman" w:cs="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Pr>
        <w:rPr>
          <w:rFonts w:ascii="Times New Roman" w:hAnsi="Times New Roman" w:cs="Times New Roman"/>
        </w:rPr>
      </w:pPr>
    </w:p>
    <w:p w14:paraId="191E8CE2" w14:textId="1FD3563D"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14:paraId="09A01AE2" w14:textId="7767FFD8" w:rsidR="008D0334" w:rsidRPr="008D0334" w:rsidRDefault="008D0334" w:rsidP="001D3EAB">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Default="008D0334">
      <w:pPr>
        <w:rPr>
          <w:rFonts w:ascii="Times New Roman" w:hAnsi="Times New Roman" w:cs="Times New Roman"/>
          <w:b/>
          <w:color w:val="991B1E"/>
        </w:rPr>
      </w:pPr>
    </w:p>
    <w:p w14:paraId="36632ED6" w14:textId="77777777"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rest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6A94953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331553"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r w:rsidR="001D3EAB" w:rsidRPr="00331553">
        <w:rPr>
          <w:rFonts w:ascii="Times New Roman" w:hAnsi="Times New Roman" w:cs="Times New Roman"/>
          <w:b/>
          <w:color w:val="991B1E"/>
        </w:rPr>
        <w:br w:type="page"/>
      </w:r>
    </w:p>
    <w:p w14:paraId="64A205D0" w14:textId="53612513"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1164AD" w:rsidP="00EC4270">
      <w:pPr>
        <w:pStyle w:val="NoSpacing"/>
        <w:rPr>
          <w:rFonts w:ascii="Times New Roman" w:hAnsi="Times New Roman" w:cs="Times New Roman"/>
        </w:rPr>
      </w:pPr>
      <w:hyperlink r:id="rId41"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2E28D4" w:rsidRDefault="002E28D4" w:rsidP="002E28D4">
      <w:pPr>
        <w:rPr>
          <w:rFonts w:ascii="Times New Roman" w:hAnsi="Times New Roman" w:cs="Times New Roman"/>
        </w:rPr>
      </w:pPr>
    </w:p>
    <w:p w14:paraId="300FDEFD" w14:textId="77777777"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National Suicide Prevention Lifeline</w:t>
      </w:r>
      <w:r w:rsidR="00D67081" w:rsidRPr="00EC4270">
        <w:rPr>
          <w:rFonts w:ascii="Times New Roman" w:hAnsi="Times New Roman" w:cs="Times New Roman"/>
          <w:b/>
          <w:lang w:val="fr-FR"/>
        </w:rPr>
        <w:t xml:space="preserve"> </w:t>
      </w:r>
    </w:p>
    <w:p w14:paraId="3DDB1915" w14:textId="1775C720" w:rsidR="00D67081" w:rsidRPr="00EC4270" w:rsidRDefault="001164AD" w:rsidP="00EC4270">
      <w:pPr>
        <w:pStyle w:val="NoSpacing"/>
        <w:rPr>
          <w:rFonts w:ascii="Times New Roman" w:hAnsi="Times New Roman" w:cs="Times New Roman"/>
          <w:lang w:val="fr-FR"/>
        </w:rPr>
      </w:pPr>
      <w:hyperlink r:id="rId42"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Pr>
        <w:rPr>
          <w:rFonts w:ascii="Times New Roman" w:hAnsi="Times New Roman" w:cs="Times New Roman"/>
        </w:rPr>
      </w:pPr>
    </w:p>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1164AD" w:rsidP="00EC4270">
      <w:pPr>
        <w:pStyle w:val="NoSpacing"/>
        <w:rPr>
          <w:rFonts w:ascii="Times New Roman" w:hAnsi="Times New Roman" w:cs="Times New Roman"/>
        </w:rPr>
      </w:pPr>
      <w:hyperlink r:id="rId43"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Pr>
        <w:rPr>
          <w:rFonts w:ascii="Times New Roman" w:hAnsi="Times New Roman" w:cs="Times New Roman"/>
        </w:rPr>
      </w:pPr>
    </w:p>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1164AD" w:rsidP="00EC4270">
      <w:pPr>
        <w:pStyle w:val="NoSpacing"/>
        <w:rPr>
          <w:rFonts w:ascii="Times New Roman" w:hAnsi="Times New Roman" w:cs="Times New Roman"/>
        </w:rPr>
      </w:pPr>
      <w:hyperlink r:id="rId44"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Pr>
        <w:rPr>
          <w:rFonts w:ascii="Times New Roman" w:hAnsi="Times New Roman" w:cs="Times New Roman"/>
        </w:rPr>
      </w:pPr>
    </w:p>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1164AD" w:rsidP="00EC4270">
      <w:pPr>
        <w:pStyle w:val="NoSpacing"/>
        <w:rPr>
          <w:rFonts w:ascii="Times New Roman" w:hAnsi="Times New Roman" w:cs="Times New Roman"/>
        </w:rPr>
      </w:pPr>
      <w:hyperlink r:id="rId45"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77777777" w:rsidR="002E28D4" w:rsidRPr="002E28D4" w:rsidRDefault="002E28D4" w:rsidP="00EC4270">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2E28D4" w:rsidRDefault="002E28D4" w:rsidP="002E28D4">
      <w:pPr>
        <w:rPr>
          <w:rFonts w:ascii="Times New Roman" w:hAnsi="Times New Roman" w:cs="Times New Roman"/>
        </w:rPr>
      </w:pPr>
    </w:p>
    <w:p w14:paraId="14E82ADD" w14:textId="3731BF46"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The Office of Disability Services and Programs</w:t>
      </w:r>
    </w:p>
    <w:p w14:paraId="0A83B660" w14:textId="709AFB13" w:rsidR="00D67081" w:rsidRPr="00EC4270" w:rsidRDefault="001164AD" w:rsidP="00EC4270">
      <w:pPr>
        <w:pStyle w:val="NoSpacing"/>
        <w:rPr>
          <w:rFonts w:ascii="Times New Roman" w:hAnsi="Times New Roman" w:cs="Times New Roman"/>
        </w:rPr>
      </w:pPr>
      <w:hyperlink r:id="rId46" w:history="1">
        <w:r w:rsidR="00D67081" w:rsidRPr="00EC4270">
          <w:rPr>
            <w:rStyle w:val="Hyperlink"/>
            <w:rFonts w:ascii="Times New Roman" w:hAnsi="Times New Roman" w:cs="Times New Roman"/>
          </w:rPr>
          <w:t>https://dsp.usc.edu/</w:t>
        </w:r>
      </w:hyperlink>
    </w:p>
    <w:p w14:paraId="29C10AEC"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740-0776</w:t>
      </w:r>
    </w:p>
    <w:p w14:paraId="6DCCC0C5" w14:textId="77777777" w:rsidR="002E28D4" w:rsidRPr="002E28D4" w:rsidRDefault="002E28D4" w:rsidP="00EC4270">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2E28D4" w:rsidRDefault="002E28D4" w:rsidP="002E28D4">
      <w:pPr>
        <w:rPr>
          <w:rFonts w:ascii="Times New Roman" w:hAnsi="Times New Roman" w:cs="Times New Roman"/>
        </w:rPr>
      </w:pPr>
    </w:p>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1164AD" w:rsidP="00EC4270">
      <w:pPr>
        <w:pStyle w:val="NoSpacing"/>
        <w:rPr>
          <w:rFonts w:ascii="Times New Roman" w:hAnsi="Times New Roman" w:cs="Times New Roman"/>
        </w:rPr>
      </w:pPr>
      <w:hyperlink r:id="rId47"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504C0776" w14:textId="77777777" w:rsidR="002E28D4" w:rsidRPr="002E28D4" w:rsidRDefault="002E28D4" w:rsidP="00EC4270">
      <w:pPr>
        <w:pStyle w:val="NoSpacing"/>
      </w:pPr>
      <w:r w:rsidRPr="00EC4270">
        <w:rPr>
          <w:rFonts w:ascii="Times New Roman" w:hAnsi="Times New Roman" w:cs="Times New Roman"/>
        </w:rPr>
        <w:t>Assists students and families in resolving complex personal, financial, and academic issues adversely affecting their success as a student.</w:t>
      </w:r>
    </w:p>
    <w:p w14:paraId="0FC72458" w14:textId="77777777" w:rsidR="002E28D4" w:rsidRPr="002E28D4" w:rsidRDefault="002E28D4" w:rsidP="002E28D4">
      <w:pPr>
        <w:rPr>
          <w:rFonts w:ascii="Times New Roman" w:hAnsi="Times New Roman" w:cs="Times New Roman"/>
        </w:rPr>
      </w:pPr>
    </w:p>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1164AD" w:rsidP="00EC4270">
      <w:pPr>
        <w:pStyle w:val="NoSpacing"/>
        <w:rPr>
          <w:rFonts w:ascii="Times New Roman" w:hAnsi="Times New Roman" w:cs="Times New Roman"/>
        </w:rPr>
      </w:pPr>
      <w:hyperlink r:id="rId48"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363FC63" w14:textId="77777777" w:rsidR="002E28D4" w:rsidRPr="002E28D4" w:rsidRDefault="002E28D4" w:rsidP="002E28D4">
      <w:pPr>
        <w:rPr>
          <w:rFonts w:ascii="Times New Roman" w:hAnsi="Times New Roman" w:cs="Times New Roman"/>
        </w:rPr>
      </w:pPr>
    </w:p>
    <w:p w14:paraId="4DD624C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1164AD" w:rsidP="00EC4270">
      <w:pPr>
        <w:pStyle w:val="NoSpacing"/>
        <w:rPr>
          <w:rFonts w:ascii="Times New Roman" w:hAnsi="Times New Roman" w:cs="Times New Roman"/>
        </w:rPr>
      </w:pPr>
      <w:hyperlink r:id="rId49"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Pr>
        <w:rPr>
          <w:rFonts w:ascii="Times New Roman" w:hAnsi="Times New Roman" w:cs="Times New Roman"/>
        </w:rPr>
      </w:pPr>
    </w:p>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1164AD" w:rsidP="000C6A36">
      <w:pPr>
        <w:pStyle w:val="NoSpacing"/>
        <w:rPr>
          <w:rFonts w:ascii="Times New Roman" w:hAnsi="Times New Roman" w:cs="Times New Roman"/>
        </w:rPr>
      </w:pPr>
      <w:hyperlink r:id="rId50"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Pr>
        <w:rPr>
          <w:rFonts w:ascii="Times New Roman" w:hAnsi="Times New Roman" w:cs="Times New Roman"/>
        </w:rPr>
      </w:pPr>
    </w:p>
    <w:p w14:paraId="13FCA5F8" w14:textId="3D31033D"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14:paraId="1C55FDEC" w14:textId="6C353B8A" w:rsidR="000C6A36" w:rsidRP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C6A36" w:rsidSect="006F4B9D">
      <w:headerReference w:type="even" r:id="rId51"/>
      <w:headerReference w:type="default"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2466D" w14:textId="77777777" w:rsidR="001164AD" w:rsidRDefault="001164AD" w:rsidP="00D50789">
      <w:pPr>
        <w:spacing w:after="0" w:line="240" w:lineRule="auto"/>
      </w:pPr>
      <w:r>
        <w:separator/>
      </w:r>
    </w:p>
  </w:endnote>
  <w:endnote w:type="continuationSeparator" w:id="0">
    <w:p w14:paraId="6A3A7E51" w14:textId="77777777" w:rsidR="001164AD" w:rsidRDefault="001164AD"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EA9C" w14:textId="28FFDB17" w:rsidR="00F5472E" w:rsidRPr="00F70E4C" w:rsidRDefault="00F5472E">
    <w:pPr>
      <w:pStyle w:val="Footer"/>
      <w:rPr>
        <w:rFonts w:ascii="Times New Roman" w:hAnsi="Times New Roman" w:cs="Times New Roman"/>
      </w:rPr>
    </w:pPr>
    <w:r w:rsidRPr="00F70E4C">
      <w:rPr>
        <w:rFonts w:ascii="Times New Roman" w:hAnsi="Times New Roman" w:cs="Times New Roman"/>
      </w:rPr>
      <w:t>Term Year</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807123">
      <w:rPr>
        <w:rFonts w:ascii="Times New Roman" w:hAnsi="Times New Roman" w:cs="Times New Roman"/>
        <w:b/>
        <w:bCs/>
        <w:noProof/>
      </w:rPr>
      <w:t>5</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807123">
      <w:rPr>
        <w:rFonts w:ascii="Times New Roman" w:hAnsi="Times New Roman" w:cs="Times New Roman"/>
        <w:b/>
        <w:bCs/>
        <w:noProof/>
      </w:rPr>
      <w:t>35</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1E0E" w14:textId="701AC483" w:rsidR="00F5472E" w:rsidRPr="00B9300D" w:rsidRDefault="00F5472E">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1164AD">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1164AD">
      <w:rPr>
        <w:rFonts w:ascii="Times New Roman" w:hAnsi="Times New Roman" w:cs="Times New Roman"/>
        <w:b/>
        <w:bCs/>
        <w:noProof/>
      </w:rPr>
      <w:t>1</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8CB23" w14:textId="77777777" w:rsidR="001164AD" w:rsidRDefault="001164AD" w:rsidP="00D50789">
      <w:pPr>
        <w:spacing w:after="0" w:line="240" w:lineRule="auto"/>
      </w:pPr>
      <w:r>
        <w:separator/>
      </w:r>
    </w:p>
  </w:footnote>
  <w:footnote w:type="continuationSeparator" w:id="0">
    <w:p w14:paraId="740C1675" w14:textId="77777777" w:rsidR="001164AD" w:rsidRDefault="001164AD"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00D2" w14:textId="68C4A4F5" w:rsidR="00F5472E" w:rsidRDefault="001164AD">
    <w:pPr>
      <w:pStyle w:val="Header"/>
    </w:pPr>
    <w:r>
      <w:rPr>
        <w:noProof/>
      </w:rPr>
      <w:pict w14:anchorId="67CE1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76422" o:spid="_x0000_s2051" type="#_x0000_t136" alt="" style="position:absolute;margin-left:0;margin-top:0;width:467.95pt;height:103.95pt;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9526" w14:textId="6BAC0C91" w:rsidR="00F5472E" w:rsidRDefault="00F5472E">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rsidR="001164AD">
      <w:rPr>
        <w:noProof/>
      </w:rPr>
      <w:pict w14:anchorId="4146C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76423" o:spid="_x0000_s2050" type="#_x0000_t136" alt="" style="position:absolute;margin-left:0;margin-top:0;width:467.95pt;height:103.95pt;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Template"/>
          <w10:wrap anchorx="margin" anchory="margin"/>
        </v:shape>
      </w:pic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4406" w14:textId="5E73229B" w:rsidR="00F5472E" w:rsidRDefault="001164AD">
    <w:pPr>
      <w:pStyle w:val="Header"/>
    </w:pPr>
    <w:r>
      <w:rPr>
        <w:noProof/>
      </w:rPr>
      <w:pict w14:anchorId="49A1C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76421" o:spid="_x0000_s2049" type="#_x0000_t136" alt="" style="position:absolute;margin-left:0;margin-top:0;width:467.95pt;height:103.95pt;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Template"/>
          <w10:wrap anchorx="margin" anchory="margin"/>
        </v:shape>
      </w:pict>
    </w:r>
    <w:r w:rsidR="00F5472E">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CBD21398_0000[1]"/>
      </v:shape>
    </w:pict>
  </w:numPicBullet>
  <w:numPicBullet w:numPicBulletId="1">
    <w:pict>
      <v:shape id="_x0000_i1030" type="#_x0000_t75" style="width:13.4pt;height:13.4pt" o:bullet="t">
        <v:imagedata r:id="rId2" o:title="MCBD21329_0000[1]"/>
      </v:shape>
    </w:pict>
  </w:numPicBullet>
  <w:numPicBullet w:numPicBulletId="2">
    <w:pict>
      <v:shape id="_x0000_i1031" type="#_x0000_t75" style="width:9.2pt;height:9.2pt" o:bullet="t">
        <v:imagedata r:id="rId3" o:title="MCBD15312_0000[1]"/>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465A9"/>
    <w:multiLevelType w:val="hybridMultilevel"/>
    <w:tmpl w:val="D59C6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62382"/>
    <w:multiLevelType w:val="hybridMultilevel"/>
    <w:tmpl w:val="06A8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67A28"/>
    <w:multiLevelType w:val="multilevel"/>
    <w:tmpl w:val="9044E768"/>
    <w:lvl w:ilvl="0">
      <w:start w:val="1"/>
      <w:numFmt w:val="bullet"/>
      <w:pStyle w:val="Level1"/>
      <w:lvlText w:val=""/>
      <w:lvlPicBulletId w:val="0"/>
      <w:lvlJc w:val="left"/>
      <w:pPr>
        <w:tabs>
          <w:tab w:val="num" w:pos="1800"/>
        </w:tabs>
        <w:ind w:left="1728" w:hanging="288"/>
      </w:pPr>
      <w:rPr>
        <w:rFonts w:ascii="Symbol" w:hAnsi="Symbol" w:hint="default"/>
        <w:color w:val="auto"/>
        <w:sz w:val="20"/>
      </w:rPr>
    </w:lvl>
    <w:lvl w:ilvl="1">
      <w:start w:val="1"/>
      <w:numFmt w:val="bullet"/>
      <w:lvlText w:val=""/>
      <w:lvlPicBulletId w:val="1"/>
      <w:lvlJc w:val="left"/>
      <w:pPr>
        <w:ind w:left="2016" w:hanging="288"/>
      </w:pPr>
      <w:rPr>
        <w:rFonts w:ascii="Symbol" w:hAnsi="Symbol" w:hint="default"/>
        <w:color w:val="auto"/>
        <w:sz w:val="24"/>
      </w:rPr>
    </w:lvl>
    <w:lvl w:ilvl="2">
      <w:start w:val="1"/>
      <w:numFmt w:val="bullet"/>
      <w:pStyle w:val="Level2"/>
      <w:lvlText w:val=""/>
      <w:lvlPicBulletId w:val="2"/>
      <w:lvlJc w:val="left"/>
      <w:pPr>
        <w:tabs>
          <w:tab w:val="num" w:pos="2736"/>
        </w:tabs>
        <w:ind w:left="2736" w:hanging="504"/>
      </w:pPr>
      <w:rPr>
        <w:rFonts w:ascii="Symbol" w:hAnsi="Symbol" w:hint="default"/>
        <w:color w:val="auto"/>
        <w:sz w:val="20"/>
        <w:szCs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48D42776"/>
    <w:multiLevelType w:val="multilevel"/>
    <w:tmpl w:val="2B2CABE4"/>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84225"/>
    <w:multiLevelType w:val="hybridMultilevel"/>
    <w:tmpl w:val="AAA4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82B5D"/>
    <w:multiLevelType w:val="hybridMultilevel"/>
    <w:tmpl w:val="738AE2E8"/>
    <w:lvl w:ilvl="0" w:tplc="680AD6F8">
      <w:start w:val="1"/>
      <w:numFmt w:val="bullet"/>
      <w:pStyle w:val="BulletList1"/>
      <w:lvlText w:val="•"/>
      <w:lvlJc w:val="left"/>
      <w:pPr>
        <w:ind w:left="360" w:hanging="360"/>
      </w:pPr>
      <w:rPr>
        <w:rFonts w:ascii="Times New Roman" w:hAnsi="Times New Roman" w:cs="Times New Roman" w:hint="default"/>
        <w:color w:val="00206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2"/>
  </w:num>
  <w:num w:numId="6">
    <w:abstractNumId w:val="3"/>
  </w:num>
  <w:num w:numId="7">
    <w:abstractNumId w:val="10"/>
  </w:num>
  <w:num w:numId="8">
    <w:abstractNumId w:val="6"/>
  </w:num>
  <w:num w:numId="9">
    <w:abstractNumId w:val="14"/>
  </w:num>
  <w:num w:numId="10">
    <w:abstractNumId w:val="4"/>
  </w:num>
  <w:num w:numId="11">
    <w:abstractNumId w:val="12"/>
  </w:num>
  <w:num w:numId="12">
    <w:abstractNumId w:val="7"/>
  </w:num>
  <w:num w:numId="13">
    <w:abstractNumId w:val="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7"/>
    <w:rsid w:val="00034C27"/>
    <w:rsid w:val="000C6A36"/>
    <w:rsid w:val="000D6C89"/>
    <w:rsid w:val="001164AD"/>
    <w:rsid w:val="00124137"/>
    <w:rsid w:val="00172212"/>
    <w:rsid w:val="001D3EAB"/>
    <w:rsid w:val="001F537C"/>
    <w:rsid w:val="00295652"/>
    <w:rsid w:val="002D4DA2"/>
    <w:rsid w:val="002E28D4"/>
    <w:rsid w:val="003027F7"/>
    <w:rsid w:val="00331553"/>
    <w:rsid w:val="00362EA1"/>
    <w:rsid w:val="00385722"/>
    <w:rsid w:val="003B26AE"/>
    <w:rsid w:val="003C3E88"/>
    <w:rsid w:val="00405929"/>
    <w:rsid w:val="00421966"/>
    <w:rsid w:val="004424B2"/>
    <w:rsid w:val="00464ACE"/>
    <w:rsid w:val="004B52C7"/>
    <w:rsid w:val="00545F10"/>
    <w:rsid w:val="005A1EB6"/>
    <w:rsid w:val="006952D5"/>
    <w:rsid w:val="006F4B9D"/>
    <w:rsid w:val="00741E77"/>
    <w:rsid w:val="007C630E"/>
    <w:rsid w:val="007D3B8A"/>
    <w:rsid w:val="00807123"/>
    <w:rsid w:val="0088469D"/>
    <w:rsid w:val="008D0334"/>
    <w:rsid w:val="008F0906"/>
    <w:rsid w:val="0090035E"/>
    <w:rsid w:val="00925B3E"/>
    <w:rsid w:val="0094348C"/>
    <w:rsid w:val="00944C3E"/>
    <w:rsid w:val="00971AF4"/>
    <w:rsid w:val="009D3718"/>
    <w:rsid w:val="00A45949"/>
    <w:rsid w:val="00A7177B"/>
    <w:rsid w:val="00AA7148"/>
    <w:rsid w:val="00AB2CFE"/>
    <w:rsid w:val="00B130CA"/>
    <w:rsid w:val="00B629DA"/>
    <w:rsid w:val="00B74BC7"/>
    <w:rsid w:val="00B771C6"/>
    <w:rsid w:val="00B9300D"/>
    <w:rsid w:val="00BE30E3"/>
    <w:rsid w:val="00C05231"/>
    <w:rsid w:val="00C23DFB"/>
    <w:rsid w:val="00C31E2C"/>
    <w:rsid w:val="00CC1094"/>
    <w:rsid w:val="00D50789"/>
    <w:rsid w:val="00D67081"/>
    <w:rsid w:val="00DC7C97"/>
    <w:rsid w:val="00DD1AB4"/>
    <w:rsid w:val="00E453F8"/>
    <w:rsid w:val="00E66043"/>
    <w:rsid w:val="00EC1FBF"/>
    <w:rsid w:val="00EC4270"/>
    <w:rsid w:val="00EE2F8D"/>
    <w:rsid w:val="00F30E5E"/>
    <w:rsid w:val="00F360A7"/>
    <w:rsid w:val="00F5472E"/>
    <w:rsid w:val="00F65066"/>
    <w:rsid w:val="00F70E4C"/>
    <w:rsid w:val="00F81B37"/>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5472E"/>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unhideWhenUsed/>
    <w:qFormat/>
    <w:rsid w:val="00DC7C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C7C9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qFormat/>
    <w:rsid w:val="00F5472E"/>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F5472E"/>
    <w:rPr>
      <w:rFonts w:ascii="Arial" w:eastAsia="Times New Roman" w:hAnsi="Arial" w:cs="Arial"/>
      <w:sz w:val="20"/>
      <w:szCs w:val="24"/>
    </w:rPr>
  </w:style>
  <w:style w:type="character" w:customStyle="1" w:styleId="Heading2Char">
    <w:name w:val="Heading 2 Char"/>
    <w:basedOn w:val="DefaultParagraphFont"/>
    <w:link w:val="Heading2"/>
    <w:rsid w:val="00F5472E"/>
    <w:rPr>
      <w:rFonts w:ascii="Arial" w:eastAsia="Times New Roman" w:hAnsi="Arial" w:cs="Arial"/>
      <w:b/>
      <w:bCs/>
      <w:sz w:val="20"/>
      <w:szCs w:val="24"/>
    </w:rPr>
  </w:style>
  <w:style w:type="paragraph" w:styleId="NormalWeb">
    <w:name w:val="Normal (Web)"/>
    <w:basedOn w:val="Normal"/>
    <w:uiPriority w:val="99"/>
    <w:unhideWhenUsed/>
    <w:rsid w:val="00F5472E"/>
    <w:pPr>
      <w:spacing w:before="100" w:beforeAutospacing="1" w:after="100" w:afterAutospacing="1" w:line="240" w:lineRule="auto"/>
    </w:pPr>
    <w:rPr>
      <w:rFonts w:ascii="Arial" w:eastAsia="Times New Roman" w:hAnsi="Arial" w:cs="Times New Roman"/>
      <w:sz w:val="20"/>
      <w:szCs w:val="24"/>
    </w:rPr>
  </w:style>
  <w:style w:type="paragraph" w:customStyle="1" w:styleId="Bib">
    <w:name w:val="Bib"/>
    <w:basedOn w:val="Normal"/>
    <w:qFormat/>
    <w:rsid w:val="00C31E2C"/>
    <w:pPr>
      <w:spacing w:after="200" w:line="240" w:lineRule="auto"/>
      <w:ind w:left="720" w:hanging="720"/>
    </w:pPr>
    <w:rPr>
      <w:rFonts w:ascii="Arial" w:eastAsia="Times New Roman" w:hAnsi="Arial" w:cs="Arial"/>
      <w:color w:val="000000"/>
      <w:sz w:val="20"/>
      <w:szCs w:val="20"/>
    </w:rPr>
  </w:style>
  <w:style w:type="character" w:customStyle="1" w:styleId="Heading3Char">
    <w:name w:val="Heading 3 Char"/>
    <w:basedOn w:val="DefaultParagraphFont"/>
    <w:link w:val="Heading3"/>
    <w:uiPriority w:val="9"/>
    <w:rsid w:val="00DC7C97"/>
    <w:rPr>
      <w:rFonts w:asciiTheme="majorHAnsi" w:eastAsiaTheme="majorEastAsia" w:hAnsiTheme="majorHAnsi" w:cstheme="majorBidi"/>
      <w:color w:val="1F3763" w:themeColor="accent1" w:themeShade="7F"/>
      <w:sz w:val="24"/>
      <w:szCs w:val="24"/>
    </w:rPr>
  </w:style>
  <w:style w:type="paragraph" w:customStyle="1" w:styleId="Level2">
    <w:name w:val="Level 2"/>
    <w:basedOn w:val="Heading5"/>
    <w:qFormat/>
    <w:rsid w:val="00DC7C97"/>
    <w:pPr>
      <w:keepLines w:val="0"/>
      <w:numPr>
        <w:ilvl w:val="2"/>
        <w:numId w:val="12"/>
      </w:numPr>
      <w:tabs>
        <w:tab w:val="left" w:pos="702"/>
      </w:tabs>
      <w:spacing w:after="40" w:line="240" w:lineRule="auto"/>
      <w:ind w:left="2160" w:hanging="180"/>
    </w:pPr>
    <w:rPr>
      <w:rFonts w:ascii="Arial" w:eastAsia="Times New Roman" w:hAnsi="Arial" w:cs="Arial"/>
      <w:snapToGrid w:val="0"/>
      <w:color w:val="000000"/>
      <w:sz w:val="20"/>
      <w:szCs w:val="24"/>
    </w:rPr>
  </w:style>
  <w:style w:type="paragraph" w:customStyle="1" w:styleId="Level1">
    <w:name w:val="Level 1"/>
    <w:basedOn w:val="Heading5"/>
    <w:qFormat/>
    <w:rsid w:val="00DC7C97"/>
    <w:pPr>
      <w:keepLines w:val="0"/>
      <w:numPr>
        <w:numId w:val="12"/>
      </w:numPr>
      <w:spacing w:after="40" w:line="240" w:lineRule="auto"/>
      <w:ind w:left="720" w:hanging="360"/>
    </w:pPr>
    <w:rPr>
      <w:rFonts w:ascii="Arial" w:eastAsia="Times New Roman" w:hAnsi="Arial" w:cs="Arial"/>
      <w:color w:val="000000"/>
      <w:sz w:val="20"/>
      <w:szCs w:val="24"/>
    </w:rPr>
  </w:style>
  <w:style w:type="character" w:customStyle="1" w:styleId="Heading5Char">
    <w:name w:val="Heading 5 Char"/>
    <w:basedOn w:val="DefaultParagraphFont"/>
    <w:link w:val="Heading5"/>
    <w:uiPriority w:val="9"/>
    <w:semiHidden/>
    <w:rsid w:val="00DC7C97"/>
    <w:rPr>
      <w:rFonts w:asciiTheme="majorHAnsi" w:eastAsiaTheme="majorEastAsia" w:hAnsiTheme="majorHAnsi" w:cstheme="majorBidi"/>
      <w:color w:val="2F5496" w:themeColor="accent1" w:themeShade="BF"/>
    </w:rPr>
  </w:style>
  <w:style w:type="paragraph" w:customStyle="1" w:styleId="BulletList1">
    <w:name w:val="BulletList1"/>
    <w:basedOn w:val="Normal"/>
    <w:uiPriority w:val="14"/>
    <w:qFormat/>
    <w:rsid w:val="00741E77"/>
    <w:pPr>
      <w:numPr>
        <w:numId w:val="15"/>
      </w:numPr>
      <w:spacing w:after="0" w:line="360" w:lineRule="auto"/>
    </w:pPr>
    <w:rPr>
      <w:rFonts w:ascii="Times New Roman" w:eastAsia="Times New Roman" w:hAnsi="Times New Roman" w:cs="Times New Roman"/>
      <w:sz w:val="24"/>
      <w:szCs w:val="24"/>
    </w:rPr>
  </w:style>
  <w:style w:type="paragraph" w:customStyle="1" w:styleId="p1">
    <w:name w:val="p1"/>
    <w:basedOn w:val="Normal"/>
    <w:rsid w:val="00172212"/>
    <w:pPr>
      <w:shd w:val="clear" w:color="auto" w:fill="FFFFFF"/>
      <w:spacing w:after="0" w:line="240" w:lineRule="auto"/>
    </w:pPr>
    <w:rPr>
      <w:rFonts w:ascii="Arial" w:eastAsia="Times New Roman" w:hAnsi="Arial" w:cs="Arial"/>
      <w:color w:val="222222"/>
      <w:sz w:val="20"/>
      <w:szCs w:val="20"/>
    </w:rPr>
  </w:style>
  <w:style w:type="character" w:customStyle="1" w:styleId="s1">
    <w:name w:val="s1"/>
    <w:basedOn w:val="DefaultParagraphFont"/>
    <w:rsid w:val="00172212"/>
  </w:style>
  <w:style w:type="character" w:styleId="Emphasis">
    <w:name w:val="Emphasis"/>
    <w:uiPriority w:val="20"/>
    <w:qFormat/>
    <w:rsid w:val="00172212"/>
    <w:rPr>
      <w:i/>
      <w:iCs/>
    </w:rPr>
  </w:style>
  <w:style w:type="character" w:customStyle="1" w:styleId="apple-converted-space">
    <w:name w:val="apple-converted-space"/>
    <w:basedOn w:val="DefaultParagraphFont"/>
    <w:rsid w:val="00172212"/>
  </w:style>
  <w:style w:type="paragraph" w:customStyle="1" w:styleId="TableParagraph">
    <w:name w:val="Table Paragraph"/>
    <w:basedOn w:val="Normal"/>
    <w:uiPriority w:val="1"/>
    <w:qFormat/>
    <w:rsid w:val="00034C2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wl.english.purdue.edu/owl/resource/560/01/" TargetMode="External"/><Relationship Id="rId18" Type="http://schemas.openxmlformats.org/officeDocument/2006/relationships/hyperlink" Target="http://www.jstor.org.libproxy2.usc.edu/stable/1748710" TargetMode="External"/><Relationship Id="rId26" Type="http://schemas.openxmlformats.org/officeDocument/2006/relationships/hyperlink" Target="https://urldefense.proofpoint.com/v2/url?u=https-3A__lgbtqia.ucdavis.edu_educated_glossary&amp;d=DwMFaQ&amp;c=clK7kQUTWtAVEOVIgvi0NU5BOUHhpN0H8p7CSfnc_gI&amp;r=DWjuoxJrAPpFOnCxrlrdoQ&amp;m=2icNovv4qsGHDLBsrvQ7faM1m8YBYkiftroxxYRAMUI&amp;s=Nx8A0LxNypq3pzBelbKvQ2u5H-syTFcjDJko4przQlo&amp;e=" TargetMode="External"/><Relationship Id="rId39" Type="http://schemas.openxmlformats.org/officeDocument/2006/relationships/hyperlink" Target="https://dworakpeck.usc.edu/student-life/student-resources" TargetMode="External"/><Relationship Id="rId21" Type="http://schemas.openxmlformats.org/officeDocument/2006/relationships/hyperlink" Target="https://www.socialworkers.org/Practice/LGBT" TargetMode="External"/><Relationship Id="rId34" Type="http://schemas.openxmlformats.org/officeDocument/2006/relationships/hyperlink" Target="http://www.who.int/classifications/icd/en/" TargetMode="External"/><Relationship Id="rId42" Type="http://schemas.openxmlformats.org/officeDocument/2006/relationships/hyperlink" Target="https://suicidepreventionlifeline.org/" TargetMode="External"/><Relationship Id="rId47" Type="http://schemas.openxmlformats.org/officeDocument/2006/relationships/hyperlink" Target="https://campussupport.usc.edu/" TargetMode="External"/><Relationship Id="rId50" Type="http://schemas.openxmlformats.org/officeDocument/2006/relationships/hyperlink" Target="https://dps.usc.edu/"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bproxy.usc.edu/login?url=http://www.psychiatryonline.org/" TargetMode="External"/><Relationship Id="rId29" Type="http://schemas.openxmlformats.org/officeDocument/2006/relationships/hyperlink" Target="http://dx.doi.org/10.1002/cpp.2037" TargetMode="External"/><Relationship Id="rId11" Type="http://schemas.openxmlformats.org/officeDocument/2006/relationships/hyperlink" Target="http://www.brainyquote.com/quotes/quotes/m/martinluth402936.html" TargetMode="External"/><Relationship Id="rId24" Type="http://schemas.openxmlformats.org/officeDocument/2006/relationships/hyperlink" Target="https://www.nursingworld.org/news/news-releases/2017-news-releases/statement-in-support-of-equality-and-human-rights-for-the-lgbtq-community/" TargetMode="External"/><Relationship Id="rId32" Type="http://schemas.openxmlformats.org/officeDocument/2006/relationships/hyperlink" Target="https://www.nasw.org" TargetMode="External"/><Relationship Id="rId37" Type="http://schemas.openxmlformats.org/officeDocument/2006/relationships/hyperlink" Target="https://grandchallengesforsocialwork.org/" TargetMode="External"/><Relationship Id="rId40" Type="http://schemas.openxmlformats.org/officeDocument/2006/relationships/hyperlink" Target="https://www.socialworkers.org/About/Ethics/Code-of-Ethics/Code-of-Ethics-English" TargetMode="External"/><Relationship Id="rId45" Type="http://schemas.openxmlformats.org/officeDocument/2006/relationships/hyperlink" Target="https://usc-advocate.symplicity.com/care_report/index.php/pid422659" TargetMode="External"/><Relationship Id="rId53"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ocialworkpodcast.blogspot.com/2012/09/the-chronological-assessment-of-suicid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dria.org" TargetMode="External"/><Relationship Id="rId22" Type="http://schemas.openxmlformats.org/officeDocument/2006/relationships/hyperlink" Target="https://www.cswe.org/getattachment/Centers-Initiatives/Centers/Center-for-Diversity/About/Stakeholders/Commission-for-Diversity-and-Social-and-Economic-J/Council-on-Sexual-Orientation-and-Gender-Identity/5560-Acswe_CSOGIE_WP1_LGBQQ_final_WEB.pdf.aspx" TargetMode="External"/><Relationship Id="rId27" Type="http://schemas.openxmlformats.org/officeDocument/2006/relationships/hyperlink" Target="file:///C:\Users\irisgonz\Downloads\&#8226;%09https:\www.itspronouncedmetrosexual.com\2013\01\a-comprehensive-list-of-lgbtq-term-definitions" TargetMode="External"/><Relationship Id="rId30" Type="http://schemas.openxmlformats.org/officeDocument/2006/relationships/hyperlink" Target="https://owl.english.purdue.edu/owl/resource/560/01/" TargetMode="External"/><Relationship Id="rId35" Type="http://schemas.openxmlformats.org/officeDocument/2006/relationships/hyperlink" Target="https://www.socialworkers.org/About/Ethics/Code-of-Ethics/Code-of-Ethics-English" TargetMode="External"/><Relationship Id="rId43" Type="http://schemas.openxmlformats.org/officeDocument/2006/relationships/hyperlink" Target="https://studenthealth.usc.edu/sexual-assault/" TargetMode="External"/><Relationship Id="rId48" Type="http://schemas.openxmlformats.org/officeDocument/2006/relationships/hyperlink" Target="https://diversity.usc.edu/"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brainyquote.com/quotes/quotes/m/martinluth402936.html" TargetMode="External"/><Relationship Id="rId17" Type="http://schemas.openxmlformats.org/officeDocument/2006/relationships/hyperlink" Target="http://www.who.int/classifications/icd/en/" TargetMode="External"/><Relationship Id="rId25" Type="http://schemas.openxmlformats.org/officeDocument/2006/relationships/hyperlink" Target="https://www.lgbthealtheducation.org/publication/lgbtqia-glossary-of-terms-for-health-care-teams/" TargetMode="External"/><Relationship Id="rId33" Type="http://schemas.openxmlformats.org/officeDocument/2006/relationships/hyperlink" Target="https://libproxy.usc.edu/login?url=http://www.psychiatryonline.org/" TargetMode="External"/><Relationship Id="rId38" Type="http://schemas.openxmlformats.org/officeDocument/2006/relationships/hyperlink" Target="https://policy.usc.edu/scampus/" TargetMode="External"/><Relationship Id="rId46" Type="http://schemas.openxmlformats.org/officeDocument/2006/relationships/hyperlink" Target="https://dsp.usc.edu/" TargetMode="External"/><Relationship Id="rId20" Type="http://schemas.openxmlformats.org/officeDocument/2006/relationships/hyperlink" Target="https://www.minorityhealth.hhs.gov/Blog/BlogPost.aspx?BlogID=174" TargetMode="External"/><Relationship Id="rId41" Type="http://schemas.openxmlformats.org/officeDocument/2006/relationships/hyperlink" Target="https://studenthealth.usc.edu/counseling/"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asw.org" TargetMode="External"/><Relationship Id="rId23" Type="http://schemas.openxmlformats.org/officeDocument/2006/relationships/hyperlink" Target="https://www.cswe.org/getattachment/Centers-Initiatives/Centers/Center-for-Diversity/About/Stakeholders/Commission-for-Diversity-and-Social-and-Economic-J/Council-on-Sexual-Orientation-and-Gender-Identity/5560-Bcswe_CSOGIE_WP2_TGNC_final_web.pdf.aspx" TargetMode="External"/><Relationship Id="rId28" Type="http://schemas.openxmlformats.org/officeDocument/2006/relationships/hyperlink" Target="http://www.socialworkpodcast.com/2012/08/non-suicidal-self-injury-nssi-interview.html" TargetMode="External"/><Relationship Id="rId36" Type="http://schemas.openxmlformats.org/officeDocument/2006/relationships/hyperlink" Target="https://www.cswe.org/getattachment/Accreditation/Accreditation-Process/2015-EPAS/2015EPAS_Web_FINAL.pdf.aspx" TargetMode="External"/><Relationship Id="rId49" Type="http://schemas.openxmlformats.org/officeDocument/2006/relationships/hyperlink" Target="https://dps.usc.edu/"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emdria.org" TargetMode="External"/><Relationship Id="rId44" Type="http://schemas.openxmlformats.org/officeDocument/2006/relationships/hyperlink" Target="https://eeotix.usc.edu/" TargetMode="External"/><Relationship Id="rId5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4.xml><?xml version="1.0" encoding="utf-8"?>
<ds:datastoreItem xmlns:ds="http://schemas.openxmlformats.org/officeDocument/2006/customXml" ds:itemID="{612C2A89-B3C2-4CA2-BEEC-1FF2E07E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8805</Words>
  <Characters>50193</Characters>
  <Application>Microsoft Office Word</Application>
  <DocSecurity>0</DocSecurity>
  <Lines>418</Lines>
  <Paragraphs>117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Assignment 1- Assessment and Interventions Paper With a Complex Client</vt:lpstr>
      <vt:lpstr>    Recommended Guidebook for APA Style Formatting</vt:lpstr>
      <vt:lpstr>    Recommended Websites </vt:lpstr>
      <vt:lpstr>    On Reserve </vt:lpstr>
      <vt:lpstr>        Recommended Readings</vt:lpstr>
      <vt:lpstr>        Recommended Readings</vt:lpstr>
      <vt:lpstr>        Required Readings</vt:lpstr>
      <vt:lpstr>        Required Manual Reading on ARES</vt:lpstr>
      <vt:lpstr>        Recommended Readings</vt:lpstr>
      <vt:lpstr>        Required Readings</vt:lpstr>
      <vt:lpstr>        Recommended Readings</vt:lpstr>
      <vt:lpstr>        Larkin, H., Felitti, V. J., &amp; Anda, R. F. (2014). Social work and adverse childh</vt:lpstr>
      <vt:lpstr>        Noël, X., Brevers, D., &amp; Bechara, A. (2013). A neurocognitive approach to unders</vt:lpstr>
      <vt:lpstr>        Recommended Readings</vt:lpstr>
      <vt:lpstr>        Required Readings</vt:lpstr>
      <vt:lpstr>        </vt:lpstr>
      <vt:lpstr>        Required Readings</vt:lpstr>
      <vt:lpstr>        Required Readings</vt:lpstr>
      <vt:lpstr>        Required Readings</vt:lpstr>
      <vt:lpstr>        Recommended Readings</vt:lpstr>
      <vt:lpstr>        Required Readings</vt:lpstr>
      <vt:lpstr>        Recommended Readings</vt:lpstr>
      <vt:lpstr>    Recommended Guidebook for APA Style Formatting</vt:lpstr>
      <vt:lpstr>    Recommended Websites </vt:lpstr>
      <vt:lpstr>    On Reserve </vt:lpstr>
    </vt:vector>
  </TitlesOfParts>
  <Company/>
  <LinksUpToDate>false</LinksUpToDate>
  <CharactersWithSpaces>58881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Iris Gonzalez</cp:lastModifiedBy>
  <cp:revision>4</cp:revision>
  <dcterms:created xsi:type="dcterms:W3CDTF">2021-04-21T20:39:00Z</dcterms:created>
  <dcterms:modified xsi:type="dcterms:W3CDTF">2021-04-24T04:58:00Z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