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04" w:rsidRDefault="00615C04" w:rsidP="00615C04">
      <w:pPr>
        <w:spacing w:before="100"/>
        <w:jc w:val="center"/>
        <w:rPr>
          <w:rFonts w:ascii="Times New Roman" w:hAnsi="Times New Roman"/>
          <w:b/>
          <w:bCs/>
          <w:color w:val="C00000"/>
          <w:sz w:val="28"/>
          <w:szCs w:val="28"/>
        </w:rPr>
      </w:pPr>
    </w:p>
    <w:p w:rsidR="00615C04" w:rsidRPr="00EC4C74" w:rsidRDefault="00615C04" w:rsidP="00615C04">
      <w:pPr>
        <w:spacing w:before="100"/>
        <w:jc w:val="center"/>
        <w:rPr>
          <w:rFonts w:ascii="Times New Roman" w:hAnsi="Times New Roman"/>
          <w:b/>
          <w:bCs/>
          <w:color w:val="C00000"/>
          <w:sz w:val="28"/>
          <w:szCs w:val="28"/>
        </w:rPr>
      </w:pPr>
      <w:r w:rsidRPr="00EC4C74">
        <w:rPr>
          <w:rFonts w:ascii="Times New Roman" w:hAnsi="Times New Roman"/>
          <w:b/>
          <w:bCs/>
          <w:color w:val="C00000"/>
          <w:sz w:val="28"/>
          <w:szCs w:val="28"/>
        </w:rPr>
        <w:t>Social Work 637</w:t>
      </w:r>
    </w:p>
    <w:p w:rsidR="00615C04" w:rsidRPr="00EC4C74" w:rsidRDefault="00615C04" w:rsidP="00615C04">
      <w:pPr>
        <w:pStyle w:val="CommentText"/>
        <w:jc w:val="center"/>
        <w:rPr>
          <w:rFonts w:ascii="Times New Roman" w:hAnsi="Times New Roman"/>
          <w:color w:val="C00000"/>
          <w:sz w:val="28"/>
          <w:szCs w:val="28"/>
        </w:rPr>
      </w:pPr>
    </w:p>
    <w:p w:rsidR="00615C04" w:rsidRPr="00EC4C74" w:rsidRDefault="00615C04" w:rsidP="00615C04">
      <w:pPr>
        <w:jc w:val="center"/>
        <w:rPr>
          <w:rFonts w:ascii="Times New Roman" w:hAnsi="Times New Roman"/>
          <w:bCs/>
          <w:color w:val="C00000"/>
          <w:sz w:val="28"/>
          <w:szCs w:val="28"/>
        </w:rPr>
      </w:pPr>
      <w:r w:rsidRPr="00EC4C74">
        <w:rPr>
          <w:rFonts w:ascii="Times New Roman" w:hAnsi="Times New Roman"/>
          <w:b/>
          <w:color w:val="C00000"/>
          <w:sz w:val="28"/>
          <w:szCs w:val="28"/>
        </w:rPr>
        <w:t>Assessing Wellness to Improve Recovery in Integrated Care</w:t>
      </w:r>
    </w:p>
    <w:p w:rsidR="00615C04" w:rsidRPr="00EC4C74" w:rsidRDefault="00615C04" w:rsidP="00615C04">
      <w:pPr>
        <w:jc w:val="center"/>
        <w:rPr>
          <w:rFonts w:ascii="Times New Roman" w:hAnsi="Times New Roman"/>
          <w:b/>
          <w:bCs/>
          <w:color w:val="C00000"/>
          <w:sz w:val="28"/>
          <w:szCs w:val="28"/>
        </w:rPr>
      </w:pPr>
      <w:r w:rsidRPr="00EC4C74">
        <w:rPr>
          <w:rFonts w:ascii="Times New Roman" w:hAnsi="Times New Roman"/>
          <w:b/>
          <w:bCs/>
          <w:color w:val="C00000"/>
          <w:sz w:val="28"/>
          <w:szCs w:val="28"/>
        </w:rPr>
        <w:t>3 Units</w:t>
      </w:r>
    </w:p>
    <w:p w:rsidR="00615C04" w:rsidRPr="00461189" w:rsidRDefault="00615C04" w:rsidP="00615C04">
      <w:pPr>
        <w:jc w:val="center"/>
        <w:rPr>
          <w:rFonts w:ascii="Times New Roman" w:hAnsi="Times New Roman"/>
          <w:b/>
          <w:bCs/>
          <w:sz w:val="24"/>
          <w:szCs w:val="24"/>
        </w:rPr>
      </w:pPr>
    </w:p>
    <w:tbl>
      <w:tblPr>
        <w:tblW w:w="9638" w:type="dxa"/>
        <w:tblInd w:w="720" w:type="dxa"/>
        <w:tblLook w:val="04A0" w:firstRow="1" w:lastRow="0" w:firstColumn="1" w:lastColumn="0" w:noHBand="0" w:noVBand="1"/>
      </w:tblPr>
      <w:tblGrid>
        <w:gridCol w:w="6030"/>
        <w:gridCol w:w="3608"/>
      </w:tblGrid>
      <w:tr w:rsidR="00615C04" w:rsidRPr="00461189" w:rsidTr="00BE510B">
        <w:trPr>
          <w:trHeight w:val="269"/>
        </w:trPr>
        <w:tc>
          <w:tcPr>
            <w:tcW w:w="6030" w:type="dxa"/>
          </w:tcPr>
          <w:p w:rsidR="00615C04" w:rsidRPr="00461189" w:rsidRDefault="00615C04" w:rsidP="005A5B07">
            <w:pPr>
              <w:ind w:right="-20"/>
              <w:rPr>
                <w:rFonts w:ascii="Times New Roman" w:hAnsi="Times New Roman"/>
                <w:b/>
                <w:bCs/>
                <w:sz w:val="24"/>
                <w:szCs w:val="24"/>
              </w:rPr>
            </w:pPr>
            <w:r w:rsidRPr="00461189">
              <w:rPr>
                <w:rFonts w:ascii="Times New Roman" w:hAnsi="Times New Roman"/>
                <w:b/>
                <w:bCs/>
                <w:sz w:val="24"/>
                <w:szCs w:val="24"/>
              </w:rPr>
              <w:t>Instructor:</w:t>
            </w:r>
            <w:r>
              <w:rPr>
                <w:rFonts w:ascii="Times New Roman" w:hAnsi="Times New Roman"/>
                <w:b/>
                <w:bCs/>
                <w:sz w:val="24"/>
                <w:szCs w:val="24"/>
              </w:rPr>
              <w:t xml:space="preserve"> </w:t>
            </w:r>
            <w:r w:rsidR="005A5B07" w:rsidRPr="00F24566">
              <w:rPr>
                <w:rFonts w:ascii="Times New Roman" w:hAnsi="Times New Roman"/>
                <w:bCs/>
                <w:sz w:val="24"/>
                <w:szCs w:val="24"/>
              </w:rPr>
              <w:t>David Bringhurst</w:t>
            </w:r>
          </w:p>
        </w:tc>
        <w:tc>
          <w:tcPr>
            <w:tcW w:w="3608" w:type="dxa"/>
          </w:tcPr>
          <w:p w:rsidR="00615C04" w:rsidRPr="00461189" w:rsidRDefault="00615C04" w:rsidP="00BE510B">
            <w:pPr>
              <w:ind w:right="-20"/>
              <w:rPr>
                <w:rFonts w:ascii="Times New Roman" w:hAnsi="Times New Roman"/>
                <w:b/>
                <w:bCs/>
                <w:sz w:val="24"/>
                <w:szCs w:val="24"/>
              </w:rPr>
            </w:pPr>
            <w:r w:rsidRPr="00461189">
              <w:rPr>
                <w:rFonts w:ascii="Times New Roman" w:hAnsi="Times New Roman"/>
                <w:b/>
                <w:bCs/>
                <w:sz w:val="24"/>
                <w:szCs w:val="24"/>
              </w:rPr>
              <w:t xml:space="preserve">Location: </w:t>
            </w:r>
            <w:r w:rsidR="005A5B07" w:rsidRPr="00F24566">
              <w:rPr>
                <w:rFonts w:ascii="Times New Roman" w:hAnsi="Times New Roman"/>
                <w:bCs/>
                <w:sz w:val="24"/>
                <w:szCs w:val="24"/>
              </w:rPr>
              <w:t>VAC</w:t>
            </w:r>
          </w:p>
        </w:tc>
      </w:tr>
      <w:tr w:rsidR="00615C04" w:rsidRPr="00461189" w:rsidTr="00BE510B">
        <w:trPr>
          <w:trHeight w:val="269"/>
        </w:trPr>
        <w:tc>
          <w:tcPr>
            <w:tcW w:w="6030" w:type="dxa"/>
          </w:tcPr>
          <w:p w:rsidR="00615C04" w:rsidRDefault="00615C04" w:rsidP="005A5B07">
            <w:pPr>
              <w:spacing w:before="2"/>
              <w:ind w:right="20"/>
              <w:rPr>
                <w:rFonts w:ascii="Times New Roman" w:hAnsi="Times New Roman"/>
                <w:bCs/>
                <w:sz w:val="24"/>
                <w:szCs w:val="24"/>
              </w:rPr>
            </w:pPr>
            <w:r w:rsidRPr="00461189">
              <w:rPr>
                <w:rFonts w:ascii="Times New Roman" w:hAnsi="Times New Roman"/>
                <w:b/>
                <w:bCs/>
                <w:sz w:val="24"/>
                <w:szCs w:val="24"/>
              </w:rPr>
              <w:t xml:space="preserve">E-Mail: </w:t>
            </w:r>
            <w:hyperlink r:id="rId7" w:history="1">
              <w:r w:rsidR="008D236D" w:rsidRPr="008937CC">
                <w:rPr>
                  <w:rStyle w:val="Hyperlink"/>
                  <w:rFonts w:ascii="Times New Roman" w:hAnsi="Times New Roman"/>
                  <w:bCs/>
                  <w:sz w:val="24"/>
                  <w:szCs w:val="24"/>
                </w:rPr>
                <w:t>bringhur@usc.edu</w:t>
              </w:r>
            </w:hyperlink>
          </w:p>
          <w:p w:rsidR="008D236D" w:rsidRPr="00461189" w:rsidRDefault="008D236D" w:rsidP="005A5B07">
            <w:pPr>
              <w:spacing w:before="2"/>
              <w:ind w:right="20"/>
              <w:rPr>
                <w:rFonts w:ascii="Times New Roman" w:hAnsi="Times New Roman"/>
                <w:b/>
                <w:bCs/>
                <w:sz w:val="24"/>
                <w:szCs w:val="24"/>
              </w:rPr>
            </w:pPr>
            <w:r w:rsidRPr="008D236D">
              <w:rPr>
                <w:rFonts w:ascii="Times New Roman" w:hAnsi="Times New Roman"/>
                <w:b/>
                <w:bCs/>
                <w:sz w:val="24"/>
                <w:szCs w:val="24"/>
              </w:rPr>
              <w:t>Phone:</w:t>
            </w:r>
            <w:r>
              <w:rPr>
                <w:rFonts w:ascii="Times New Roman" w:hAnsi="Times New Roman"/>
                <w:bCs/>
                <w:sz w:val="24"/>
                <w:szCs w:val="24"/>
              </w:rPr>
              <w:t xml:space="preserve"> 385-224-9464</w:t>
            </w:r>
          </w:p>
        </w:tc>
        <w:tc>
          <w:tcPr>
            <w:tcW w:w="3608" w:type="dxa"/>
          </w:tcPr>
          <w:p w:rsidR="00615C04" w:rsidRDefault="00615C04" w:rsidP="009B3446">
            <w:pPr>
              <w:spacing w:before="2"/>
              <w:ind w:right="20"/>
              <w:rPr>
                <w:rFonts w:ascii="Times New Roman" w:hAnsi="Times New Roman"/>
                <w:bCs/>
                <w:sz w:val="24"/>
                <w:szCs w:val="24"/>
              </w:rPr>
            </w:pPr>
            <w:r w:rsidRPr="00461189">
              <w:rPr>
                <w:rFonts w:ascii="Times New Roman" w:hAnsi="Times New Roman"/>
                <w:b/>
                <w:bCs/>
                <w:sz w:val="24"/>
                <w:szCs w:val="24"/>
              </w:rPr>
              <w:t xml:space="preserve">Day: </w:t>
            </w:r>
            <w:r w:rsidR="00CF51FA">
              <w:rPr>
                <w:rFonts w:ascii="Times New Roman" w:hAnsi="Times New Roman"/>
                <w:bCs/>
                <w:sz w:val="24"/>
                <w:szCs w:val="24"/>
              </w:rPr>
              <w:t>Monday</w:t>
            </w:r>
          </w:p>
          <w:p w:rsidR="008D236D" w:rsidRPr="00461189" w:rsidRDefault="008D236D" w:rsidP="009B3446">
            <w:pPr>
              <w:spacing w:before="2"/>
              <w:ind w:right="20"/>
              <w:rPr>
                <w:rFonts w:ascii="Times New Roman" w:hAnsi="Times New Roman"/>
                <w:b/>
                <w:bCs/>
                <w:sz w:val="24"/>
                <w:szCs w:val="24"/>
              </w:rPr>
            </w:pPr>
            <w:r w:rsidRPr="008D236D">
              <w:rPr>
                <w:rFonts w:ascii="Times New Roman" w:hAnsi="Times New Roman"/>
                <w:b/>
                <w:bCs/>
                <w:sz w:val="24"/>
                <w:szCs w:val="24"/>
              </w:rPr>
              <w:t xml:space="preserve">Section: </w:t>
            </w:r>
            <w:r w:rsidR="00CF51FA">
              <w:rPr>
                <w:rFonts w:ascii="Times New Roman" w:hAnsi="Times New Roman"/>
                <w:bCs/>
                <w:sz w:val="24"/>
                <w:szCs w:val="24"/>
              </w:rPr>
              <w:t>67091</w:t>
            </w:r>
          </w:p>
        </w:tc>
      </w:tr>
      <w:tr w:rsidR="00D36728" w:rsidRPr="00461189" w:rsidTr="00BE510B">
        <w:trPr>
          <w:trHeight w:val="170"/>
        </w:trPr>
        <w:tc>
          <w:tcPr>
            <w:tcW w:w="6030" w:type="dxa"/>
          </w:tcPr>
          <w:p w:rsidR="00D36728" w:rsidRPr="00461189" w:rsidRDefault="00D36728" w:rsidP="00D36728">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Pr>
                <w:rFonts w:ascii="Times New Roman" w:hAnsi="Times New Roman"/>
                <w:b/>
                <w:bCs/>
                <w:sz w:val="24"/>
                <w:szCs w:val="24"/>
              </w:rPr>
              <w:t xml:space="preserve"> </w:t>
            </w:r>
            <w:r w:rsidRPr="00F24566">
              <w:rPr>
                <w:rFonts w:ascii="Times New Roman" w:hAnsi="Times New Roman"/>
                <w:bCs/>
                <w:sz w:val="24"/>
                <w:szCs w:val="24"/>
              </w:rPr>
              <w:t>After class &amp; by App</w:t>
            </w:r>
            <w:r>
              <w:rPr>
                <w:rFonts w:ascii="Times New Roman" w:hAnsi="Times New Roman"/>
                <w:bCs/>
                <w:sz w:val="24"/>
                <w:szCs w:val="24"/>
              </w:rPr>
              <w:t>ointment</w:t>
            </w:r>
          </w:p>
        </w:tc>
        <w:tc>
          <w:tcPr>
            <w:tcW w:w="3608" w:type="dxa"/>
          </w:tcPr>
          <w:p w:rsidR="00D36728" w:rsidRPr="00461189" w:rsidRDefault="00D36728" w:rsidP="00D36728">
            <w:pPr>
              <w:spacing w:before="2"/>
              <w:ind w:right="20"/>
              <w:rPr>
                <w:rFonts w:ascii="Times New Roman" w:hAnsi="Times New Roman"/>
                <w:b/>
                <w:bCs/>
                <w:sz w:val="24"/>
                <w:szCs w:val="24"/>
              </w:rPr>
            </w:pPr>
          </w:p>
        </w:tc>
      </w:tr>
    </w:tbl>
    <w:p w:rsidR="00615C04" w:rsidRPr="00461189" w:rsidRDefault="00615C04" w:rsidP="00615C04">
      <w:pPr>
        <w:jc w:val="center"/>
        <w:rPr>
          <w:rFonts w:ascii="Times New Roman" w:hAnsi="Times New Roman"/>
          <w:b/>
          <w:bCs/>
          <w:sz w:val="24"/>
          <w:szCs w:val="24"/>
        </w:rPr>
      </w:pP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Prerequisites </w:t>
      </w:r>
    </w:p>
    <w:p w:rsidR="00615C04" w:rsidRPr="00461189" w:rsidRDefault="00615C04" w:rsidP="00615C04">
      <w:pPr>
        <w:rPr>
          <w:rFonts w:ascii="Times New Roman" w:hAnsi="Times New Roman"/>
          <w:sz w:val="24"/>
          <w:szCs w:val="24"/>
        </w:rPr>
      </w:pPr>
      <w:r>
        <w:rPr>
          <w:rFonts w:ascii="Times New Roman" w:hAnsi="Times New Roman"/>
          <w:sz w:val="24"/>
          <w:szCs w:val="24"/>
        </w:rPr>
        <w:t>SOWK 506, SOWK 536, SOWK 544, and SOWK 546</w:t>
      </w:r>
      <w:r w:rsidRPr="00461189">
        <w:rPr>
          <w:rFonts w:ascii="Times New Roman" w:hAnsi="Times New Roman"/>
          <w:sz w:val="24"/>
          <w:szCs w:val="24"/>
        </w:rPr>
        <w:t xml:space="preserve"> </w:t>
      </w:r>
    </w:p>
    <w:p w:rsidR="00615C04" w:rsidRPr="00461189" w:rsidRDefault="00615C04" w:rsidP="00615C04">
      <w:pPr>
        <w:pStyle w:val="Heading1"/>
        <w:rPr>
          <w:rFonts w:ascii="Times New Roman" w:hAnsi="Times New Roman" w:cs="Times New Roman"/>
          <w:sz w:val="24"/>
        </w:rPr>
      </w:pPr>
      <w:r>
        <w:rPr>
          <w:rFonts w:ascii="Times New Roman" w:hAnsi="Times New Roman" w:cs="Times New Roman"/>
          <w:sz w:val="24"/>
        </w:rPr>
        <w:t>Catalogue Description</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This course serves as a foundation of practice for students working within the public health, mental health, and integrated care health systems. The course focuses on cutting</w:t>
      </w:r>
      <w:r>
        <w:rPr>
          <w:rFonts w:ascii="Times New Roman" w:hAnsi="Times New Roman" w:cs="Times New Roman"/>
          <w:sz w:val="24"/>
        </w:rPr>
        <w:t>-</w:t>
      </w:r>
      <w:r w:rsidRPr="00461189">
        <w:rPr>
          <w:rFonts w:ascii="Times New Roman" w:hAnsi="Times New Roman" w:cs="Times New Roman"/>
          <w:sz w:val="24"/>
        </w:rPr>
        <w:t xml:space="preserve">edge knowledge in assessing and promoting wellness and recovery, </w:t>
      </w:r>
      <w:r>
        <w:rPr>
          <w:rFonts w:ascii="Times New Roman" w:hAnsi="Times New Roman" w:cs="Times New Roman"/>
          <w:sz w:val="24"/>
        </w:rPr>
        <w:t xml:space="preserve">and the </w:t>
      </w:r>
      <w:r w:rsidRPr="00461189">
        <w:rPr>
          <w:rFonts w:ascii="Times New Roman" w:hAnsi="Times New Roman" w:cs="Times New Roman"/>
          <w:sz w:val="24"/>
        </w:rPr>
        <w:t>interacting systems of mind, brain, and body.</w:t>
      </w:r>
      <w:r>
        <w:rPr>
          <w:rFonts w:ascii="Times New Roman" w:hAnsi="Times New Roman" w:cs="Times New Roman"/>
          <w:sz w:val="24"/>
        </w:rPr>
        <w:t xml:space="preserve"> </w:t>
      </w:r>
      <w:r w:rsidRPr="00461189">
        <w:rPr>
          <w:rFonts w:ascii="Times New Roman" w:hAnsi="Times New Roman" w:cs="Times New Roman"/>
          <w:sz w:val="24"/>
        </w:rPr>
        <w:t>Some discussion will also focus on evidence-based integrated care interventions aimed at improving the well-being of low</w:t>
      </w:r>
      <w:r>
        <w:rPr>
          <w:rFonts w:ascii="Times New Roman" w:hAnsi="Times New Roman" w:cs="Times New Roman"/>
          <w:sz w:val="24"/>
        </w:rPr>
        <w:t>-</w:t>
      </w:r>
      <w:r w:rsidRPr="00461189">
        <w:rPr>
          <w:rFonts w:ascii="Times New Roman" w:hAnsi="Times New Roman" w:cs="Times New Roman"/>
          <w:sz w:val="24"/>
        </w:rPr>
        <w:t>income and vulnerable populations in a new era of health care reform.</w:t>
      </w: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Course Description</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Pr>
          <w:rFonts w:ascii="Times New Roman" w:hAnsi="Times New Roman" w:cs="Times New Roman"/>
          <w:sz w:val="24"/>
        </w:rPr>
        <w:t>s</w:t>
      </w:r>
      <w:r w:rsidRPr="00461189">
        <w:rPr>
          <w:rFonts w:ascii="Times New Roman" w:hAnsi="Times New Roman" w:cs="Times New Roman"/>
          <w:sz w:val="24"/>
        </w:rPr>
        <w:t>kills and theories on how to assess and diagnose.</w:t>
      </w:r>
      <w:r>
        <w:rPr>
          <w:rFonts w:ascii="Times New Roman" w:hAnsi="Times New Roman" w:cs="Times New Roman"/>
          <w:sz w:val="24"/>
        </w:rPr>
        <w:t xml:space="preserve"> </w:t>
      </w:r>
      <w:r w:rsidRPr="00461189">
        <w:rPr>
          <w:rFonts w:ascii="Times New Roman" w:hAnsi="Times New Roman" w:cs="Times New Roman"/>
          <w:sz w:val="24"/>
        </w:rPr>
        <w:t>This course builds on foundation semester courses and prepares students to create and conduct full bio-psycho-social assessments that will then be linked to current knowledge in evidence-informed practices for wellness of mind, brain, and body, the natural helping network of families and peer support, and culturally informed models of care. Toward achieving this end, this course employs a life-course perspective that considers the interacting forces of health and mental health in development of integrated care interventions, often delivered by interdisciplinary teams.</w:t>
      </w:r>
      <w:r>
        <w:rPr>
          <w:rFonts w:ascii="Times New Roman" w:hAnsi="Times New Roman" w:cs="Times New Roman"/>
          <w:sz w:val="24"/>
        </w:rPr>
        <w:t xml:space="preserve"> </w:t>
      </w:r>
    </w:p>
    <w:p w:rsidR="00615C04" w:rsidRPr="00461189" w:rsidRDefault="00615C04" w:rsidP="00615C04">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 how social workers in health, behavioral health</w:t>
      </w:r>
      <w:r>
        <w:rPr>
          <w:rFonts w:ascii="Times New Roman" w:hAnsi="Times New Roman" w:cs="Times New Roman"/>
          <w:color w:val="212121"/>
          <w:sz w:val="24"/>
          <w:shd w:val="clear" w:color="auto" w:fill="FFFFFF"/>
        </w:rPr>
        <w:t>,</w:t>
      </w:r>
      <w:r w:rsidRPr="00461189">
        <w:rPr>
          <w:rFonts w:ascii="Times New Roman" w:hAnsi="Times New Roman" w:cs="Times New Roman"/>
          <w:color w:val="212121"/>
          <w:sz w:val="24"/>
          <w:shd w:val="clear" w:color="auto" w:fill="FFFFFF"/>
        </w:rPr>
        <w:t xml:space="preserve"> and integrated care settings can support </w:t>
      </w:r>
      <w:r w:rsidRPr="00461189">
        <w:rPr>
          <w:rFonts w:ascii="Times New Roman" w:hAnsi="Times New Roman" w:cs="Times New Roman"/>
          <w:sz w:val="24"/>
        </w:rPr>
        <w:t xml:space="preserve">wellness and recovery using a strengths perspective. This strength </w:t>
      </w:r>
      <w:r>
        <w:rPr>
          <w:rFonts w:ascii="Times New Roman" w:hAnsi="Times New Roman" w:cs="Times New Roman"/>
          <w:sz w:val="24"/>
        </w:rPr>
        <w:t xml:space="preserve">based </w:t>
      </w:r>
      <w:r w:rsidRPr="00461189">
        <w:rPr>
          <w:rFonts w:ascii="Times New Roman" w:hAnsi="Times New Roman" w:cs="Times New Roman"/>
          <w:sz w:val="24"/>
        </w:rPr>
        <w:t xml:space="preserve">perspective is important in properly assessing and </w:t>
      </w:r>
      <w:r>
        <w:rPr>
          <w:rFonts w:ascii="Times New Roman" w:hAnsi="Times New Roman" w:cs="Times New Roman"/>
          <w:sz w:val="24"/>
        </w:rPr>
        <w:t xml:space="preserve">identifying </w:t>
      </w:r>
      <w:r w:rsidRPr="00461189">
        <w:rPr>
          <w:rFonts w:ascii="Times New Roman" w:hAnsi="Times New Roman" w:cs="Times New Roman"/>
          <w:sz w:val="24"/>
        </w:rPr>
        <w:t>protective factors,</w:t>
      </w:r>
      <w:r>
        <w:rPr>
          <w:rFonts w:ascii="Times New Roman" w:hAnsi="Times New Roman" w:cs="Times New Roman"/>
          <w:sz w:val="24"/>
        </w:rPr>
        <w:t xml:space="preserve"> resiliency,</w:t>
      </w:r>
      <w:r w:rsidRPr="00461189">
        <w:rPr>
          <w:rFonts w:ascii="Times New Roman" w:hAnsi="Times New Roman" w:cs="Times New Roman"/>
          <w:sz w:val="24"/>
        </w:rPr>
        <w:t xml:space="preserve"> lifestyle</w:t>
      </w:r>
      <w:r>
        <w:rPr>
          <w:rFonts w:ascii="Times New Roman" w:hAnsi="Times New Roman" w:cs="Times New Roman"/>
          <w:sz w:val="24"/>
        </w:rPr>
        <w:t xml:space="preserve"> choices</w:t>
      </w:r>
      <w:r w:rsidRPr="00461189">
        <w:rPr>
          <w:rFonts w:ascii="Times New Roman" w:hAnsi="Times New Roman" w:cs="Times New Roman"/>
          <w:sz w:val="24"/>
        </w:rPr>
        <w:t xml:space="preserve">, </w:t>
      </w:r>
      <w:r>
        <w:rPr>
          <w:rFonts w:ascii="Times New Roman" w:hAnsi="Times New Roman" w:cs="Times New Roman"/>
          <w:sz w:val="24"/>
        </w:rPr>
        <w:t xml:space="preserve">and </w:t>
      </w:r>
      <w:r w:rsidRPr="00461189">
        <w:rPr>
          <w:rFonts w:ascii="Times New Roman" w:hAnsi="Times New Roman" w:cs="Times New Roman"/>
          <w:sz w:val="24"/>
        </w:rPr>
        <w:t>support</w:t>
      </w:r>
      <w:r>
        <w:rPr>
          <w:rFonts w:ascii="Times New Roman" w:hAnsi="Times New Roman" w:cs="Times New Roman"/>
          <w:sz w:val="24"/>
        </w:rPr>
        <w:t xml:space="preserve">ive factors to include a culture in which people live.  We will also address </w:t>
      </w:r>
      <w:r w:rsidRPr="00461189">
        <w:rPr>
          <w:rFonts w:ascii="Times New Roman" w:hAnsi="Times New Roman" w:cs="Times New Roman"/>
          <w:sz w:val="24"/>
        </w:rPr>
        <w:t>factors</w:t>
      </w:r>
      <w:r w:rsidRPr="00461189">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impacting the effects of stress on body, mind, and brain</w:t>
      </w:r>
      <w:r>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This course addresses practice challenges associated with multiple and complex health and mental health conditions that require a focus on wellness, disease self-management, and holistic, culturally responsive care coordination.</w:t>
      </w:r>
    </w:p>
    <w:p w:rsidR="00615C04" w:rsidRPr="00461189" w:rsidRDefault="00615C04" w:rsidP="00615C04">
      <w:pPr>
        <w:pStyle w:val="BodyText"/>
        <w:spacing w:after="0"/>
        <w:rPr>
          <w:rFonts w:ascii="Times New Roman" w:hAnsi="Times New Roman" w:cs="Times New Roman"/>
          <w:sz w:val="24"/>
        </w:rPr>
      </w:pPr>
    </w:p>
    <w:p w:rsidR="00615C04" w:rsidRPr="00461189" w:rsidRDefault="00615C04" w:rsidP="00615C04">
      <w:pPr>
        <w:pStyle w:val="BodyText"/>
        <w:spacing w:after="0"/>
        <w:rPr>
          <w:rFonts w:ascii="Times New Roman" w:hAnsi="Times New Roman" w:cs="Times New Roman"/>
          <w:color w:val="212121"/>
          <w:sz w:val="24"/>
          <w:shd w:val="clear" w:color="auto" w:fill="FFFFFF"/>
        </w:rPr>
      </w:pPr>
    </w:p>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Objectives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615C04" w:rsidRPr="00461189" w:rsidTr="00BE510B">
        <w:trPr>
          <w:cantSplit/>
          <w:tblHeader/>
        </w:trPr>
        <w:tc>
          <w:tcPr>
            <w:tcW w:w="1278" w:type="dxa"/>
            <w:shd w:val="clear" w:color="auto" w:fill="C00000"/>
          </w:tcPr>
          <w:p w:rsidR="00615C04" w:rsidRPr="00461189" w:rsidRDefault="00615C04" w:rsidP="00BE510B">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Pr>
                <w:rFonts w:ascii="Times New Roman" w:hAnsi="Times New Roman"/>
                <w:b/>
                <w:color w:val="FFFFFF"/>
                <w:sz w:val="24"/>
                <w:szCs w:val="24"/>
              </w:rPr>
              <w:t>Number</w:t>
            </w:r>
          </w:p>
        </w:tc>
        <w:tc>
          <w:tcPr>
            <w:tcW w:w="8280" w:type="dxa"/>
            <w:shd w:val="clear" w:color="auto" w:fill="C00000"/>
          </w:tcPr>
          <w:p w:rsidR="00615C04" w:rsidRPr="00461189" w:rsidRDefault="00615C04" w:rsidP="00BE510B">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615C04" w:rsidRPr="00461189" w:rsidTr="00BE510B">
        <w:trPr>
          <w:cantSplit/>
        </w:trPr>
        <w:tc>
          <w:tcPr>
            <w:tcW w:w="127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rsidR="00615C04" w:rsidRPr="00461189" w:rsidRDefault="00615C04" w:rsidP="00BE510B">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w:t>
            </w:r>
          </w:p>
        </w:tc>
      </w:tr>
      <w:tr w:rsidR="00615C04" w:rsidRPr="00461189" w:rsidTr="00BE510B">
        <w:trPr>
          <w:cantSplit/>
        </w:trPr>
        <w:tc>
          <w:tcPr>
            <w:tcW w:w="127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rsidR="00615C04" w:rsidRPr="00461189" w:rsidRDefault="00615C04" w:rsidP="00BE510B">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615C04" w:rsidRPr="00461189" w:rsidTr="00BE510B">
        <w:trPr>
          <w:cantSplit/>
        </w:trPr>
        <w:tc>
          <w:tcPr>
            <w:tcW w:w="127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rsidR="00615C04" w:rsidRPr="00461189" w:rsidRDefault="00615C04" w:rsidP="00BE510B">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615C04" w:rsidRPr="00461189" w:rsidTr="00BE510B">
        <w:trPr>
          <w:cantSplit/>
          <w:trHeight w:val="556"/>
        </w:trPr>
        <w:tc>
          <w:tcPr>
            <w:tcW w:w="1278" w:type="dxa"/>
            <w:tcBorders>
              <w:top w:val="single" w:sz="8" w:space="0" w:color="C0504D"/>
              <w:left w:val="single" w:sz="8" w:space="0" w:color="C0504D"/>
              <w:bottom w:val="single" w:sz="4" w:space="0" w:color="auto"/>
            </w:tcBorders>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rsidR="00615C04" w:rsidRPr="00461189" w:rsidRDefault="00615C04" w:rsidP="00BE510B">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Facilitate selection of intervention methods in primary, secondary, and tertiary prevention.</w:t>
            </w:r>
          </w:p>
        </w:tc>
      </w:tr>
    </w:tbl>
    <w:p w:rsidR="00615C04" w:rsidRPr="00461189" w:rsidRDefault="00615C04" w:rsidP="00615C04">
      <w:pPr>
        <w:pStyle w:val="Heading1"/>
        <w:rPr>
          <w:rFonts w:ascii="Times New Roman" w:hAnsi="Times New Roman" w:cs="Times New Roman"/>
          <w:sz w:val="24"/>
        </w:rPr>
      </w:pPr>
      <w:r w:rsidRPr="00461189">
        <w:rPr>
          <w:rFonts w:ascii="Times New Roman" w:hAnsi="Times New Roman" w:cs="Times New Roman"/>
          <w:sz w:val="24"/>
        </w:rPr>
        <w:t xml:space="preserve">Course </w:t>
      </w:r>
      <w:r>
        <w:rPr>
          <w:rFonts w:ascii="Times New Roman" w:hAnsi="Times New Roman" w:cs="Times New Roman"/>
          <w:sz w:val="24"/>
        </w:rPr>
        <w:t>F</w:t>
      </w:r>
      <w:r w:rsidRPr="00461189">
        <w:rPr>
          <w:rFonts w:ascii="Times New Roman" w:hAnsi="Times New Roman" w:cs="Times New Roman"/>
          <w:sz w:val="24"/>
        </w:rPr>
        <w:t xml:space="preserve">ormat/Instructional Methods </w:t>
      </w: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This course will use a student-centered learning approach that is both didactic and interactive. Case vignettes, video clips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class exercises will accompany lectures and assigned reading. </w:t>
      </w: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rsidR="00615C04"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Person-first language: Students should be especially careful not to contribute unwittingly to myths about chronic health conditions, mental illness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w:t>
      </w:r>
      <w:proofErr w:type="spellStart"/>
      <w:r w:rsidRPr="00461189">
        <w:rPr>
          <w:rFonts w:ascii="Times New Roman" w:hAnsi="Times New Roman" w:cs="Times New Roman"/>
          <w:color w:val="000000"/>
          <w:sz w:val="24"/>
        </w:rPr>
        <w:t>pathologizes</w:t>
      </w:r>
      <w:proofErr w:type="spellEnd"/>
      <w:r w:rsidRPr="00461189">
        <w:rPr>
          <w:rFonts w:ascii="Times New Roman" w:hAnsi="Times New Roman" w:cs="Times New Roman"/>
          <w:color w:val="000000"/>
          <w:sz w:val="24"/>
        </w:rPr>
        <w:t xml:space="preserve"> or equates persons with the conditions they have (such as </w:t>
      </w:r>
      <w:r>
        <w:rPr>
          <w:rFonts w:ascii="Times New Roman" w:hAnsi="Times New Roman" w:cs="Times New Roman"/>
          <w:color w:val="000000"/>
          <w:sz w:val="24"/>
        </w:rPr>
        <w:t>“</w:t>
      </w:r>
      <w:r w:rsidRPr="00461189">
        <w:rPr>
          <w:rFonts w:ascii="Times New Roman" w:hAnsi="Times New Roman" w:cs="Times New Roman"/>
          <w:color w:val="000000"/>
          <w:sz w:val="24"/>
        </w:rPr>
        <w:t>a schizophrenic,</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 borderline,</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addicts,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epileptics,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the disabled</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psychotics,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disabled persons.</w:t>
      </w:r>
      <w:r>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Pr>
          <w:rFonts w:ascii="Times New Roman" w:hAnsi="Times New Roman" w:cs="Times New Roman"/>
          <w:color w:val="000000"/>
          <w:sz w:val="24"/>
        </w:rPr>
        <w:t>”</w:t>
      </w:r>
      <w:r w:rsidRPr="00461189">
        <w:rPr>
          <w:rFonts w:ascii="Times New Roman" w:hAnsi="Times New Roman" w:cs="Times New Roman"/>
          <w:color w:val="000000"/>
          <w:sz w:val="24"/>
        </w:rPr>
        <w:t>).</w:t>
      </w:r>
    </w:p>
    <w:p w:rsidR="00615C04" w:rsidRDefault="00615C04" w:rsidP="00615C04">
      <w:pPr>
        <w:pStyle w:val="BodyText"/>
        <w:rPr>
          <w:rFonts w:ascii="Times New Roman" w:hAnsi="Times New Roman" w:cs="Times New Roman"/>
          <w:color w:val="000000"/>
          <w:sz w:val="24"/>
        </w:rPr>
      </w:pPr>
    </w:p>
    <w:p w:rsidR="00615C04" w:rsidRDefault="00615C04" w:rsidP="00615C04">
      <w:pPr>
        <w:rPr>
          <w:rFonts w:ascii="Times New Roman" w:hAnsi="Times New Roman"/>
          <w:color w:val="000000"/>
          <w:sz w:val="24"/>
          <w:szCs w:val="24"/>
        </w:rPr>
      </w:pPr>
      <w:r>
        <w:rPr>
          <w:rFonts w:ascii="Times New Roman" w:hAnsi="Times New Roman"/>
          <w:color w:val="000000"/>
          <w:sz w:val="24"/>
        </w:rPr>
        <w:br w:type="page"/>
      </w:r>
    </w:p>
    <w:p w:rsidR="00615C04" w:rsidRPr="00D86DC3" w:rsidRDefault="00615C04" w:rsidP="00615C04">
      <w:pPr>
        <w:pStyle w:val="BodyText"/>
        <w:rPr>
          <w:rFonts w:ascii="Times New Roman" w:hAnsi="Times New Roman" w:cs="Times New Roman"/>
          <w:sz w:val="24"/>
        </w:rPr>
      </w:pPr>
    </w:p>
    <w:p w:rsidR="00615C04" w:rsidRPr="00D86DC3" w:rsidRDefault="00615C04" w:rsidP="00615C04">
      <w:pPr>
        <w:pStyle w:val="Heading1"/>
        <w:numPr>
          <w:ilvl w:val="0"/>
          <w:numId w:val="5"/>
        </w:numPr>
        <w:rPr>
          <w:rFonts w:ascii="Times New Roman" w:hAnsi="Times New Roman" w:cs="Times New Roman"/>
          <w:sz w:val="24"/>
        </w:rPr>
      </w:pPr>
      <w:r w:rsidRPr="00D86DC3">
        <w:rPr>
          <w:rFonts w:ascii="Times New Roman" w:hAnsi="Times New Roman" w:cs="Times New Roman"/>
          <w:sz w:val="24"/>
        </w:rPr>
        <w:t>Student Learning Outcomes</w:t>
      </w:r>
    </w:p>
    <w:p w:rsidR="00615C04" w:rsidRPr="00D86DC3" w:rsidRDefault="00615C04" w:rsidP="00615C04">
      <w:pPr>
        <w:spacing w:after="240"/>
        <w:rPr>
          <w:rFonts w:ascii="Times New Roman" w:hAnsi="Times New Roman"/>
          <w:sz w:val="24"/>
          <w:szCs w:val="24"/>
        </w:rPr>
      </w:pPr>
      <w:r w:rsidRPr="00D86DC3">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615C04" w:rsidRPr="00461189" w:rsidTr="00BE510B">
        <w:trPr>
          <w:cantSplit/>
          <w:jc w:val="center"/>
        </w:trPr>
        <w:tc>
          <w:tcPr>
            <w:tcW w:w="4807" w:type="dxa"/>
            <w:gridSpan w:val="2"/>
            <w:tcBorders>
              <w:top w:val="single" w:sz="8" w:space="0" w:color="C0504D"/>
              <w:left w:val="single" w:sz="8" w:space="0" w:color="C0504D"/>
              <w:bottom w:val="single" w:sz="8" w:space="0" w:color="C0504D"/>
            </w:tcBorders>
            <w:vAlign w:val="bottom"/>
          </w:tcPr>
          <w:p w:rsidR="00615C04" w:rsidRPr="00461189" w:rsidRDefault="00615C04" w:rsidP="00BE510B">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615C04" w:rsidRPr="00461189" w:rsidRDefault="00615C04" w:rsidP="00BE510B">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rsidR="00615C04" w:rsidRPr="00461189" w:rsidRDefault="00615C04" w:rsidP="00BE510B">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615C04" w:rsidRPr="00461189" w:rsidTr="00BE510B">
        <w:trPr>
          <w:cantSplit/>
          <w:jc w:val="center"/>
        </w:trPr>
        <w:tc>
          <w:tcPr>
            <w:tcW w:w="644"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bCs/>
                <w:color w:val="C00000"/>
                <w:sz w:val="24"/>
                <w:szCs w:val="24"/>
              </w:rPr>
            </w:pPr>
          </w:p>
        </w:tc>
      </w:tr>
      <w:tr w:rsidR="00615C04" w:rsidRPr="00461189" w:rsidTr="00BE510B">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BE510B">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b/>
                <w:color w:val="C00000"/>
                <w:sz w:val="24"/>
                <w:szCs w:val="24"/>
              </w:rPr>
            </w:pPr>
          </w:p>
        </w:tc>
      </w:tr>
      <w:tr w:rsidR="00615C04" w:rsidRPr="00461189" w:rsidTr="00BE510B">
        <w:trPr>
          <w:cantSplit/>
          <w:jc w:val="center"/>
        </w:trPr>
        <w:tc>
          <w:tcPr>
            <w:tcW w:w="644"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color w:val="C00000"/>
                <w:sz w:val="24"/>
                <w:szCs w:val="24"/>
              </w:rPr>
            </w:pPr>
          </w:p>
        </w:tc>
      </w:tr>
      <w:tr w:rsidR="00615C04" w:rsidRPr="00461189" w:rsidTr="00BE510B">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BE510B">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b/>
                <w:color w:val="C00000"/>
                <w:sz w:val="24"/>
                <w:szCs w:val="24"/>
              </w:rPr>
            </w:pPr>
          </w:p>
        </w:tc>
      </w:tr>
      <w:tr w:rsidR="00615C04" w:rsidRPr="00461189" w:rsidTr="00BE510B">
        <w:trPr>
          <w:cantSplit/>
          <w:jc w:val="center"/>
        </w:trPr>
        <w:tc>
          <w:tcPr>
            <w:tcW w:w="644" w:type="dxa"/>
            <w:tcBorders>
              <w:top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color w:val="C00000"/>
                <w:sz w:val="24"/>
                <w:szCs w:val="24"/>
              </w:rPr>
            </w:pPr>
          </w:p>
        </w:tc>
      </w:tr>
      <w:tr w:rsidR="00615C04" w:rsidRPr="00461189" w:rsidTr="00BE510B">
        <w:trPr>
          <w:cantSplit/>
          <w:jc w:val="center"/>
        </w:trPr>
        <w:tc>
          <w:tcPr>
            <w:tcW w:w="644" w:type="dxa"/>
            <w:tcBorders>
              <w:top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15C04" w:rsidRPr="00461189" w:rsidRDefault="00615C04" w:rsidP="00BE510B">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rsidR="00615C04" w:rsidRPr="00461189" w:rsidRDefault="00615C04" w:rsidP="00BE510B">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4</w:t>
            </w:r>
          </w:p>
        </w:tc>
      </w:tr>
      <w:tr w:rsidR="00615C04" w:rsidRPr="00461189" w:rsidTr="00BE510B">
        <w:trPr>
          <w:cantSplit/>
          <w:jc w:val="center"/>
        </w:trPr>
        <w:tc>
          <w:tcPr>
            <w:tcW w:w="644" w:type="dxa"/>
            <w:tcBorders>
              <w:top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color w:val="C00000"/>
                <w:sz w:val="24"/>
                <w:szCs w:val="24"/>
              </w:rPr>
            </w:pPr>
            <w:r w:rsidRPr="00461189">
              <w:rPr>
                <w:rFonts w:ascii="Times New Roman" w:hAnsi="Times New Roman"/>
                <w:b/>
                <w:color w:val="C00000"/>
                <w:sz w:val="24"/>
                <w:szCs w:val="24"/>
              </w:rPr>
              <w:t>1</w:t>
            </w:r>
            <w:r>
              <w:rPr>
                <w:rFonts w:ascii="Times New Roman" w:hAnsi="Times New Roman"/>
                <w:b/>
                <w:color w:val="C00000"/>
                <w:sz w:val="24"/>
                <w:szCs w:val="24"/>
              </w:rPr>
              <w:t>–</w:t>
            </w:r>
            <w:r w:rsidRPr="00461189">
              <w:rPr>
                <w:rFonts w:ascii="Times New Roman" w:hAnsi="Times New Roman"/>
                <w:b/>
                <w:color w:val="C00000"/>
                <w:sz w:val="24"/>
                <w:szCs w:val="24"/>
              </w:rPr>
              <w:t>3</w:t>
            </w:r>
          </w:p>
        </w:tc>
      </w:tr>
      <w:tr w:rsidR="00615C04" w:rsidRPr="00461189" w:rsidTr="00BE510B">
        <w:trPr>
          <w:cantSplit/>
          <w:jc w:val="center"/>
        </w:trPr>
        <w:tc>
          <w:tcPr>
            <w:tcW w:w="644" w:type="dxa"/>
            <w:tcBorders>
              <w:top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color w:val="C00000"/>
                <w:sz w:val="24"/>
                <w:szCs w:val="24"/>
                <w:highlight w:val="yellow"/>
              </w:rPr>
            </w:pPr>
          </w:p>
        </w:tc>
      </w:tr>
      <w:tr w:rsidR="00615C04" w:rsidRPr="00461189" w:rsidTr="00BE510B">
        <w:trPr>
          <w:cantSplit/>
          <w:jc w:val="center"/>
        </w:trPr>
        <w:tc>
          <w:tcPr>
            <w:tcW w:w="644" w:type="dxa"/>
            <w:tcBorders>
              <w:top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color w:val="C00000"/>
                <w:sz w:val="24"/>
                <w:szCs w:val="24"/>
              </w:rPr>
            </w:pPr>
            <w:r>
              <w:rPr>
                <w:rFonts w:ascii="Times New Roman" w:hAnsi="Times New Roman"/>
                <w:b/>
                <w:color w:val="C00000"/>
                <w:sz w:val="24"/>
                <w:szCs w:val="24"/>
              </w:rPr>
              <w:t>3</w:t>
            </w:r>
          </w:p>
        </w:tc>
      </w:tr>
    </w:tbl>
    <w:p w:rsidR="00615C04" w:rsidRPr="00461189" w:rsidRDefault="00615C04" w:rsidP="00615C04">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615C04" w:rsidRPr="00D86DC3" w:rsidRDefault="00615C04" w:rsidP="00615C04">
      <w:pPr>
        <w:rPr>
          <w:rFonts w:ascii="Times New Roman" w:hAnsi="Times New Roman"/>
          <w:sz w:val="24"/>
          <w:szCs w:val="24"/>
        </w:rPr>
      </w:pPr>
      <w:r w:rsidRPr="00D86DC3">
        <w:rPr>
          <w:rFonts w:ascii="Times New Roman" w:hAnsi="Times New Roman"/>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15C04" w:rsidRPr="00461189" w:rsidRDefault="00615C04" w:rsidP="00615C04">
      <w:pPr>
        <w:spacing w:before="240" w:after="240"/>
        <w:rPr>
          <w:rFonts w:ascii="Times New Roman" w:hAnsi="Times New Roman"/>
          <w:sz w:val="24"/>
          <w:szCs w:val="24"/>
        </w:rPr>
      </w:pPr>
    </w:p>
    <w:p w:rsidR="00615C04" w:rsidRDefault="00615C04" w:rsidP="00615C04">
      <w:pPr>
        <w:spacing w:before="240" w:after="240"/>
        <w:rPr>
          <w:rFonts w:ascii="Times New Roman" w:hAnsi="Times New Roman"/>
          <w:sz w:val="24"/>
          <w:szCs w:val="24"/>
        </w:rPr>
      </w:pPr>
      <w:r>
        <w:rPr>
          <w:rFonts w:ascii="Times New Roman" w:hAnsi="Times New Roman"/>
          <w:sz w:val="24"/>
          <w:szCs w:val="24"/>
        </w:rPr>
        <w:br/>
      </w:r>
    </w:p>
    <w:p w:rsidR="00615C04" w:rsidRPr="00461189" w:rsidRDefault="00615C04" w:rsidP="00615C04">
      <w:pPr>
        <w:rPr>
          <w:rFonts w:ascii="Times New Roman" w:hAnsi="Times New Roman"/>
          <w:sz w:val="24"/>
          <w:szCs w:val="24"/>
        </w:rPr>
      </w:pPr>
      <w:r>
        <w:rPr>
          <w:rFonts w:ascii="Times New Roman" w:hAnsi="Times New Roman"/>
          <w:sz w:val="24"/>
          <w:szCs w:val="24"/>
        </w:rPr>
        <w:br w:type="page"/>
      </w:r>
    </w:p>
    <w:p w:rsidR="00615C04" w:rsidRDefault="00615C04" w:rsidP="00615C04">
      <w:pPr>
        <w:rPr>
          <w:rFonts w:ascii="Times New Roman" w:hAnsi="Times New Roman"/>
          <w:sz w:val="24"/>
          <w:szCs w:val="24"/>
        </w:rPr>
      </w:pP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615C04" w:rsidRPr="00461189" w:rsidTr="00BE510B">
        <w:trPr>
          <w:cantSplit/>
        </w:trPr>
        <w:tc>
          <w:tcPr>
            <w:tcW w:w="11868"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0000"/>
            <w:vAlign w:val="center"/>
          </w:tcPr>
          <w:p w:rsidR="00615C04" w:rsidRPr="00461189" w:rsidRDefault="00615C04" w:rsidP="00BE510B">
            <w:pPr>
              <w:keepNext/>
              <w:rPr>
                <w:rFonts w:ascii="Times New Roman" w:eastAsia="Arial" w:hAnsi="Times New Roman"/>
                <w:b/>
                <w:sz w:val="24"/>
                <w:szCs w:val="24"/>
              </w:rPr>
            </w:pPr>
            <w:bookmarkStart w:id="0" w:name="_TOC_250027"/>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bookmarkEnd w:id="0"/>
          </w:p>
        </w:tc>
      </w:tr>
      <w:tr w:rsidR="00615C04" w:rsidRPr="00D86DC3" w:rsidTr="00BE510B">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shd w:val="clear" w:color="auto" w:fill="C00000"/>
            <w:vAlign w:val="center"/>
          </w:tcPr>
          <w:p w:rsidR="00615C04" w:rsidRPr="00D86DC3" w:rsidRDefault="00615C04" w:rsidP="00BE510B">
            <w:pPr>
              <w:jc w:val="center"/>
              <w:rPr>
                <w:rFonts w:ascii="Times New Roman" w:hAnsi="Times New Roman"/>
                <w:color w:val="231F20"/>
                <w:spacing w:val="-5"/>
              </w:rPr>
            </w:pPr>
            <w:r w:rsidRPr="00D86DC3">
              <w:rPr>
                <w:rFonts w:ascii="Times New Roman" w:eastAsia="Arial" w:hAnsi="Times New Roman"/>
                <w:b/>
              </w:rPr>
              <w:t>Competency Description</w:t>
            </w:r>
          </w:p>
        </w:tc>
        <w:tc>
          <w:tcPr>
            <w:tcW w:w="1913"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BE510B">
            <w:pPr>
              <w:jc w:val="center"/>
              <w:rPr>
                <w:rFonts w:ascii="Times New Roman" w:hAnsi="Times New Roman"/>
                <w:b/>
              </w:rPr>
            </w:pPr>
            <w:r w:rsidRPr="00D86DC3">
              <w:rPr>
                <w:rFonts w:ascii="Times New Roman" w:hAnsi="Times New Roman"/>
                <w:b/>
              </w:rPr>
              <w:t>Course Objectives</w:t>
            </w:r>
          </w:p>
          <w:p w:rsidR="00615C04" w:rsidRPr="00D86DC3" w:rsidRDefault="00615C04" w:rsidP="00BE510B">
            <w:pPr>
              <w:jc w:val="center"/>
              <w:rPr>
                <w:rFonts w:ascii="Times New Roman" w:hAnsi="Times New Roman"/>
                <w:b/>
              </w:rPr>
            </w:pPr>
            <w:r w:rsidRPr="00D86DC3">
              <w:rPr>
                <w:rFonts w:ascii="Times New Roman" w:hAnsi="Times New Roman"/>
                <w:b/>
              </w:rPr>
              <w:t>(number in syllabus)</w:t>
            </w:r>
          </w:p>
        </w:tc>
        <w:tc>
          <w:tcPr>
            <w:tcW w:w="1967"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BE510B">
            <w:pPr>
              <w:ind w:right="30"/>
              <w:jc w:val="center"/>
              <w:rPr>
                <w:rFonts w:ascii="Times New Roman" w:hAnsi="Times New Roman"/>
              </w:rPr>
            </w:pPr>
            <w:r w:rsidRPr="00D86DC3">
              <w:rPr>
                <w:rFonts w:ascii="Times New Roman" w:eastAsia="Arial" w:hAnsi="Times New Roman"/>
                <w:b/>
              </w:rPr>
              <w:t>Behaviors</w:t>
            </w:r>
          </w:p>
        </w:tc>
        <w:tc>
          <w:tcPr>
            <w:tcW w:w="1701" w:type="dxa"/>
            <w:tcBorders>
              <w:top w:val="single" w:sz="12" w:space="0" w:color="C0504D" w:themeColor="accent2"/>
              <w:left w:val="single" w:sz="8" w:space="0" w:color="C00000"/>
              <w:bottom w:val="single" w:sz="12" w:space="0" w:color="C0504D" w:themeColor="accent2"/>
              <w:right w:val="single" w:sz="8" w:space="0" w:color="C00000"/>
            </w:tcBorders>
            <w:shd w:val="clear" w:color="auto" w:fill="C00000"/>
          </w:tcPr>
          <w:p w:rsidR="00615C04" w:rsidRPr="00D86DC3" w:rsidRDefault="00615C04" w:rsidP="00BE510B">
            <w:pPr>
              <w:keepNext/>
              <w:jc w:val="center"/>
              <w:rPr>
                <w:rFonts w:ascii="Times New Roman" w:hAnsi="Times New Roman"/>
              </w:rPr>
            </w:pPr>
            <w:r w:rsidRPr="00D86DC3">
              <w:rPr>
                <w:rFonts w:ascii="Times New Roman" w:eastAsia="Arial" w:hAnsi="Times New Roman"/>
                <w:b/>
              </w:rPr>
              <w:t>Units</w:t>
            </w:r>
          </w:p>
        </w:tc>
        <w:tc>
          <w:tcPr>
            <w:tcW w:w="1510" w:type="dxa"/>
            <w:tcBorders>
              <w:top w:val="single" w:sz="12" w:space="0" w:color="C0504D" w:themeColor="accent2"/>
              <w:left w:val="single" w:sz="8" w:space="0" w:color="C00000"/>
              <w:bottom w:val="single" w:sz="12" w:space="0" w:color="C0504D" w:themeColor="accent2"/>
            </w:tcBorders>
            <w:shd w:val="clear" w:color="auto" w:fill="C00000"/>
          </w:tcPr>
          <w:p w:rsidR="00615C04" w:rsidRPr="00D86DC3" w:rsidRDefault="00615C04" w:rsidP="00BE510B">
            <w:pPr>
              <w:keepNext/>
              <w:jc w:val="center"/>
              <w:rPr>
                <w:rFonts w:ascii="Times New Roman" w:hAnsi="Times New Roman"/>
              </w:rPr>
            </w:pPr>
            <w:r w:rsidRPr="00D86DC3">
              <w:rPr>
                <w:rFonts w:ascii="Times New Roman" w:eastAsia="Arial" w:hAnsi="Times New Roman"/>
                <w:b/>
              </w:rPr>
              <w:t>Assignments</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shd w:val="clear" w:color="auto" w:fill="C00000"/>
          </w:tcPr>
          <w:p w:rsidR="00615C04" w:rsidRPr="00D86DC3" w:rsidRDefault="00615C04" w:rsidP="00BE510B">
            <w:pPr>
              <w:keepNext/>
              <w:jc w:val="center"/>
              <w:rPr>
                <w:rFonts w:ascii="Times New Roman" w:hAnsi="Times New Roman"/>
              </w:rPr>
            </w:pPr>
            <w:r w:rsidRPr="00D86DC3">
              <w:rPr>
                <w:rFonts w:ascii="Times New Roman" w:eastAsia="Arial" w:hAnsi="Times New Roman"/>
                <w:b/>
              </w:rPr>
              <w:t>Competency Dimension</w:t>
            </w:r>
          </w:p>
        </w:tc>
      </w:tr>
      <w:tr w:rsidR="00615C04" w:rsidRPr="00461189" w:rsidTr="00BE510B">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tcPr>
          <w:p w:rsidR="00615C04" w:rsidRPr="0052018E" w:rsidRDefault="00615C04" w:rsidP="00BE510B">
            <w:pPr>
              <w:rPr>
                <w:rFonts w:ascii="Times New Roman" w:hAnsi="Times New Roman"/>
                <w:color w:val="231F20"/>
                <w:spacing w:val="-5"/>
              </w:rPr>
            </w:pPr>
            <w:r w:rsidRPr="0052018E">
              <w:rPr>
                <w:rFonts w:ascii="Times New Roman" w:hAnsi="Times New Roman"/>
                <w:color w:val="231F20"/>
                <w:spacing w:val="-5"/>
              </w:rPr>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w:t>
            </w:r>
            <w:r>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rsidR="00615C04" w:rsidRPr="0052018E" w:rsidRDefault="00615C04" w:rsidP="00BE510B">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C0504D" w:themeColor="accent2"/>
              <w:left w:val="single" w:sz="8" w:space="0" w:color="C00000"/>
              <w:bottom w:val="single" w:sz="12" w:space="0" w:color="C0504D" w:themeColor="accent2"/>
              <w:right w:val="single" w:sz="8" w:space="0" w:color="C00000"/>
            </w:tcBorders>
          </w:tcPr>
          <w:p w:rsidR="00615C04" w:rsidRPr="0052018E" w:rsidRDefault="00615C04" w:rsidP="00BE510B">
            <w:pPr>
              <w:rPr>
                <w:rFonts w:ascii="Times New Roman" w:hAnsi="Times New Roman"/>
              </w:rPr>
            </w:pPr>
            <w:r w:rsidRPr="0052018E">
              <w:rPr>
                <w:rFonts w:ascii="Times New Roman" w:hAnsi="Times New Roman"/>
              </w:rPr>
              <w:t xml:space="preserve">Social Workers: </w:t>
            </w:r>
          </w:p>
          <w:p w:rsidR="00615C04" w:rsidRPr="0052018E" w:rsidRDefault="00615C04" w:rsidP="00BE510B">
            <w:pPr>
              <w:rPr>
                <w:rFonts w:ascii="Times New Roman" w:hAnsi="Times New Roman"/>
              </w:rPr>
            </w:pPr>
          </w:p>
          <w:p w:rsidR="00615C04" w:rsidRPr="0052018E" w:rsidRDefault="00615C04" w:rsidP="00BE510B">
            <w:pPr>
              <w:rPr>
                <w:rFonts w:ascii="Times New Roman" w:hAnsi="Times New Roman"/>
              </w:rPr>
            </w:pPr>
            <w:r w:rsidRPr="00D86DC3">
              <w:rPr>
                <w:rFonts w:ascii="Times New Roman" w:hAnsi="Times New Roman"/>
                <w:b/>
              </w:rPr>
              <w:t>1b, 2b</w:t>
            </w:r>
            <w:r w:rsidRPr="0052018E">
              <w:rPr>
                <w:rFonts w:ascii="Times New Roman" w:hAnsi="Times New Roman"/>
              </w:rPr>
              <w:t xml:space="preserve">. Understand, critically evaluate, and apply theories of human behavior and the social environment, person in environment, and other multi-disciplinary frameworks in the assessment of diverse clients and constituencies, including individuals, families, and groups. </w:t>
            </w:r>
          </w:p>
          <w:p w:rsidR="00615C04" w:rsidRPr="0052018E" w:rsidRDefault="00615C04" w:rsidP="00BE510B">
            <w:pPr>
              <w:rPr>
                <w:rFonts w:ascii="Times New Roman" w:hAnsi="Times New Roman"/>
              </w:rPr>
            </w:pPr>
          </w:p>
          <w:p w:rsidR="00615C04" w:rsidRPr="0052018E" w:rsidRDefault="00615C04" w:rsidP="00BE510B">
            <w:pPr>
              <w:rPr>
                <w:rFonts w:ascii="Times New Roman" w:hAnsi="Times New Roman"/>
              </w:rPr>
            </w:pPr>
            <w:r w:rsidRPr="00D86DC3">
              <w:rPr>
                <w:rFonts w:ascii="Times New Roman" w:hAnsi="Times New Roman"/>
                <w:b/>
              </w:rPr>
              <w:t>3</w:t>
            </w:r>
            <w:r w:rsidRPr="0052018E">
              <w:rPr>
                <w:rFonts w:ascii="Times New Roman" w:hAnsi="Times New Roman"/>
              </w:rPr>
              <w:t>. Understand how personal life-course experiences, neurodevelopmental growth, and cultural experiences, may affect assessment and treatment planning.</w:t>
            </w:r>
          </w:p>
          <w:p w:rsidR="00615C04" w:rsidRPr="0052018E" w:rsidRDefault="00615C04" w:rsidP="00BE510B">
            <w:pPr>
              <w:rPr>
                <w:rFonts w:ascii="Times New Roman" w:hAnsi="Times New Roman"/>
              </w:rPr>
            </w:pPr>
          </w:p>
          <w:p w:rsidR="00615C04" w:rsidRPr="0052018E" w:rsidRDefault="00615C04" w:rsidP="00BE510B">
            <w:pPr>
              <w:keepNext/>
              <w:jc w:val="center"/>
              <w:rPr>
                <w:rFonts w:ascii="Times New Roman" w:hAnsi="Times New Roman"/>
                <w:bCs/>
                <w:highlight w:val="yellow"/>
              </w:rPr>
            </w:pPr>
          </w:p>
        </w:tc>
        <w:tc>
          <w:tcPr>
            <w:tcW w:w="1967" w:type="dxa"/>
            <w:tcBorders>
              <w:top w:val="single" w:sz="12" w:space="0" w:color="C0504D" w:themeColor="accent2"/>
              <w:left w:val="single" w:sz="8" w:space="0" w:color="C00000"/>
              <w:bottom w:val="single" w:sz="12" w:space="0" w:color="C0504D" w:themeColor="accent2"/>
              <w:right w:val="single" w:sz="8" w:space="0" w:color="C00000"/>
            </w:tcBorders>
          </w:tcPr>
          <w:p w:rsidR="00615C04" w:rsidRDefault="00615C04" w:rsidP="00BE510B">
            <w:pPr>
              <w:keepNext/>
              <w:rPr>
                <w:rFonts w:ascii="Times New Roman" w:hAnsi="Times New Roman"/>
                <w:bCs/>
              </w:rPr>
            </w:pPr>
            <w:r w:rsidRPr="00AC5D1A">
              <w:rPr>
                <w:rFonts w:ascii="Times New Roman" w:hAnsi="Times New Roman"/>
                <w:b/>
                <w:bCs/>
              </w:rPr>
              <w:t>a.</w:t>
            </w:r>
            <w:r>
              <w:rPr>
                <w:rFonts w:ascii="Times New Roman" w:hAnsi="Times New Roman"/>
                <w:bCs/>
              </w:rPr>
              <w:t xml:space="preserve"> </w:t>
            </w:r>
            <w:r w:rsidRPr="0052018E">
              <w:rPr>
                <w:rFonts w:ascii="Times New Roman" w:hAnsi="Times New Roman"/>
                <w:bCs/>
              </w:rPr>
              <w:t>Students will be able to create both brief and complex holistic assessments that focus on the life course development of their clients.</w:t>
            </w:r>
            <w:r>
              <w:rPr>
                <w:rFonts w:ascii="Times New Roman" w:hAnsi="Times New Roman"/>
                <w:bCs/>
              </w:rPr>
              <w:t xml:space="preserve"> </w:t>
            </w:r>
            <w:r w:rsidRPr="0052018E">
              <w:rPr>
                <w:rFonts w:ascii="Times New Roman" w:hAnsi="Times New Roman"/>
                <w:bCs/>
              </w:rPr>
              <w:t>These assessments will draw upon knowledge of body mind connections, as well as be culturally responsive.</w:t>
            </w:r>
            <w:r>
              <w:rPr>
                <w:rFonts w:ascii="Times New Roman" w:hAnsi="Times New Roman"/>
                <w:bCs/>
              </w:rPr>
              <w:t xml:space="preserve"> </w:t>
            </w:r>
            <w:r w:rsidRPr="0052018E">
              <w:rPr>
                <w:rFonts w:ascii="Times New Roman" w:hAnsi="Times New Roman"/>
                <w:bCs/>
              </w:rPr>
              <w:t>They will use a strengths perspective that fits into the Integrated care model.</w:t>
            </w:r>
          </w:p>
          <w:p w:rsidR="00615C04" w:rsidRPr="002159F3" w:rsidRDefault="00615C04" w:rsidP="00BE510B">
            <w:pPr>
              <w:rPr>
                <w:rFonts w:ascii="Times New Roman" w:hAnsi="Times New Roman"/>
              </w:rPr>
            </w:pPr>
            <w:r w:rsidRPr="00AC5D1A">
              <w:rPr>
                <w:rFonts w:ascii="Times New Roman" w:hAnsi="Times New Roman"/>
                <w:b/>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rsidR="00615C04" w:rsidRPr="0052018E" w:rsidRDefault="00615C04" w:rsidP="00BE510B">
            <w:pPr>
              <w:keepNext/>
              <w:jc w:val="center"/>
              <w:rPr>
                <w:rFonts w:ascii="Times New Roman" w:hAnsi="Times New Roman"/>
                <w:bCs/>
                <w:highlight w:val="yellow"/>
              </w:rPr>
            </w:pPr>
          </w:p>
        </w:tc>
        <w:tc>
          <w:tcPr>
            <w:tcW w:w="1701" w:type="dxa"/>
            <w:tcBorders>
              <w:top w:val="single" w:sz="12" w:space="0" w:color="C0504D" w:themeColor="accent2"/>
              <w:left w:val="single" w:sz="8" w:space="0" w:color="C00000"/>
              <w:bottom w:val="single" w:sz="12" w:space="0" w:color="C0504D" w:themeColor="accent2"/>
              <w:right w:val="single" w:sz="8" w:space="0" w:color="C00000"/>
            </w:tcBorders>
          </w:tcPr>
          <w:p w:rsidR="00615C04" w:rsidRPr="0052018E" w:rsidRDefault="00615C04" w:rsidP="00BE510B">
            <w:pPr>
              <w:keepNext/>
              <w:jc w:val="center"/>
              <w:rPr>
                <w:rFonts w:ascii="Times New Roman" w:hAnsi="Times New Roman"/>
                <w:bCs/>
                <w:highlight w:val="yellow"/>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tc>
        <w:tc>
          <w:tcPr>
            <w:tcW w:w="1510" w:type="dxa"/>
            <w:tcBorders>
              <w:top w:val="single" w:sz="12" w:space="0" w:color="C0504D" w:themeColor="accent2"/>
              <w:left w:val="single" w:sz="8" w:space="0" w:color="C00000"/>
              <w:bottom w:val="single" w:sz="12" w:space="0" w:color="C0504D" w:themeColor="accent2"/>
            </w:tcBorders>
          </w:tcPr>
          <w:p w:rsidR="00615C04" w:rsidRPr="0052018E" w:rsidRDefault="00615C04" w:rsidP="00BE510B">
            <w:pPr>
              <w:keepNext/>
              <w:jc w:val="center"/>
              <w:rPr>
                <w:rFonts w:ascii="Times New Roman" w:hAnsi="Times New Roman"/>
              </w:rPr>
            </w:pPr>
            <w:r w:rsidRPr="0052018E">
              <w:rPr>
                <w:rFonts w:ascii="Times New Roman" w:hAnsi="Times New Roman"/>
              </w:rPr>
              <w:t>Assignment 2</w:t>
            </w:r>
          </w:p>
          <w:p w:rsidR="00615C04" w:rsidRPr="0052018E" w:rsidRDefault="00615C04" w:rsidP="00BE510B">
            <w:pPr>
              <w:keepNext/>
              <w:jc w:val="center"/>
              <w:rPr>
                <w:rFonts w:ascii="Times New Roman" w:hAnsi="Times New Roman"/>
              </w:rPr>
            </w:pPr>
          </w:p>
          <w:p w:rsidR="00615C04" w:rsidRPr="0052018E" w:rsidRDefault="00615C04" w:rsidP="00BE510B">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tcPr>
          <w:p w:rsidR="00615C04" w:rsidRPr="0052018E" w:rsidRDefault="00615C04" w:rsidP="00BE510B">
            <w:pPr>
              <w:keepNext/>
              <w:jc w:val="center"/>
              <w:rPr>
                <w:rFonts w:ascii="Times New Roman" w:hAnsi="Times New Roman"/>
              </w:rPr>
            </w:pPr>
            <w:r w:rsidRPr="0052018E">
              <w:rPr>
                <w:rFonts w:ascii="Times New Roman" w:hAnsi="Times New Roman"/>
              </w:rPr>
              <w:t>Knowledge</w:t>
            </w:r>
          </w:p>
          <w:p w:rsidR="00615C04" w:rsidRPr="0052018E" w:rsidRDefault="00615C04" w:rsidP="00BE510B">
            <w:pPr>
              <w:keepNext/>
              <w:jc w:val="center"/>
              <w:rPr>
                <w:rFonts w:ascii="Times New Roman" w:hAnsi="Times New Roman"/>
              </w:rPr>
            </w:pPr>
          </w:p>
          <w:p w:rsidR="00615C04" w:rsidRPr="0052018E" w:rsidRDefault="00615C04" w:rsidP="00BE510B">
            <w:pPr>
              <w:keepNext/>
              <w:jc w:val="center"/>
              <w:rPr>
                <w:rFonts w:ascii="Times New Roman" w:hAnsi="Times New Roman"/>
              </w:rPr>
            </w:pPr>
            <w:r w:rsidRPr="0052018E">
              <w:rPr>
                <w:rFonts w:ascii="Times New Roman" w:hAnsi="Times New Roman"/>
              </w:rPr>
              <w:t>Reflection</w:t>
            </w:r>
          </w:p>
          <w:p w:rsidR="00615C04" w:rsidRPr="0052018E" w:rsidRDefault="00615C04" w:rsidP="00BE510B">
            <w:pPr>
              <w:keepNext/>
              <w:jc w:val="center"/>
              <w:rPr>
                <w:rFonts w:ascii="Times New Roman" w:hAnsi="Times New Roman"/>
              </w:rPr>
            </w:pPr>
          </w:p>
          <w:p w:rsidR="00615C04" w:rsidRDefault="00615C04" w:rsidP="00BE510B">
            <w:pPr>
              <w:keepNext/>
              <w:jc w:val="center"/>
              <w:rPr>
                <w:rFonts w:ascii="Times New Roman" w:hAnsi="Times New Roman"/>
              </w:rPr>
            </w:pPr>
            <w:r w:rsidRPr="0052018E">
              <w:rPr>
                <w:rFonts w:ascii="Times New Roman" w:hAnsi="Times New Roman"/>
              </w:rPr>
              <w:t>Skills</w:t>
            </w:r>
          </w:p>
          <w:p w:rsidR="00615C04" w:rsidRPr="0052018E" w:rsidRDefault="00615C04" w:rsidP="00BE510B">
            <w:pPr>
              <w:keepNext/>
              <w:jc w:val="center"/>
              <w:rPr>
                <w:rFonts w:ascii="Times New Roman" w:hAnsi="Times New Roman"/>
              </w:rPr>
            </w:pPr>
          </w:p>
        </w:tc>
      </w:tr>
    </w:tbl>
    <w:p w:rsidR="00615C04" w:rsidRPr="00461189" w:rsidRDefault="00615C04" w:rsidP="00615C04">
      <w:pPr>
        <w:spacing w:before="240" w:after="240"/>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Default="00615C04" w:rsidP="00615C04">
      <w:pPr>
        <w:rPr>
          <w:sz w:val="24"/>
          <w:szCs w:val="24"/>
        </w:rPr>
      </w:pPr>
    </w:p>
    <w:p w:rsidR="00615C04" w:rsidRDefault="00615C04" w:rsidP="00615C04">
      <w:pPr>
        <w:rPr>
          <w:sz w:val="24"/>
          <w:szCs w:val="24"/>
        </w:rPr>
      </w:pPr>
    </w:p>
    <w:p w:rsidR="00615C04" w:rsidRDefault="00615C04" w:rsidP="00615C04">
      <w:pPr>
        <w:rPr>
          <w:sz w:val="24"/>
          <w:szCs w:val="24"/>
        </w:rPr>
      </w:pPr>
    </w:p>
    <w:p w:rsidR="00615C04" w:rsidRDefault="00615C04" w:rsidP="00615C04">
      <w:pPr>
        <w:rPr>
          <w:sz w:val="24"/>
          <w:szCs w:val="24"/>
        </w:rPr>
      </w:pPr>
      <w:r>
        <w:rPr>
          <w:sz w:val="24"/>
          <w:szCs w:val="24"/>
        </w:rPr>
        <w:br w:type="page"/>
      </w:r>
    </w:p>
    <w:p w:rsidR="00615C04" w:rsidRDefault="00615C04" w:rsidP="00615C04">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15C04" w:rsidRPr="00461189" w:rsidTr="00BE510B">
        <w:tc>
          <w:tcPr>
            <w:tcW w:w="11818" w:type="dxa"/>
            <w:gridSpan w:val="6"/>
            <w:shd w:val="clear" w:color="auto" w:fill="C00000"/>
            <w:vAlign w:val="center"/>
          </w:tcPr>
          <w:p w:rsidR="00615C04" w:rsidRPr="00461189" w:rsidRDefault="00615C04" w:rsidP="00BE510B">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15C04" w:rsidRPr="00461189" w:rsidTr="00BE510B">
        <w:tc>
          <w:tcPr>
            <w:tcW w:w="3420" w:type="dxa"/>
            <w:shd w:val="clear" w:color="auto" w:fill="C00000"/>
            <w:vAlign w:val="center"/>
          </w:tcPr>
          <w:p w:rsidR="00615C04" w:rsidRPr="005C2594" w:rsidRDefault="00615C04" w:rsidP="00BE510B">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shd w:val="clear" w:color="auto" w:fill="C00000"/>
          </w:tcPr>
          <w:p w:rsidR="00615C04" w:rsidRPr="005C2594" w:rsidRDefault="00615C04" w:rsidP="00BE510B">
            <w:pPr>
              <w:jc w:val="center"/>
              <w:rPr>
                <w:rFonts w:ascii="Times New Roman" w:hAnsi="Times New Roman"/>
                <w:b/>
              </w:rPr>
            </w:pPr>
            <w:r w:rsidRPr="005C2594">
              <w:rPr>
                <w:rFonts w:ascii="Times New Roman" w:hAnsi="Times New Roman"/>
                <w:b/>
              </w:rPr>
              <w:t>Course Objectives</w:t>
            </w:r>
          </w:p>
          <w:p w:rsidR="00615C04" w:rsidRPr="00461189" w:rsidRDefault="00615C04" w:rsidP="00BE510B">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shd w:val="clear" w:color="auto" w:fill="C00000"/>
          </w:tcPr>
          <w:p w:rsidR="00615C04" w:rsidRPr="005C2594" w:rsidRDefault="00615C04" w:rsidP="00BE510B">
            <w:pPr>
              <w:ind w:left="51"/>
              <w:jc w:val="center"/>
              <w:rPr>
                <w:rFonts w:ascii="Times New Roman" w:hAnsi="Times New Roman"/>
              </w:rPr>
            </w:pPr>
            <w:r w:rsidRPr="005C2594">
              <w:rPr>
                <w:rFonts w:ascii="Times New Roman" w:eastAsia="Arial" w:hAnsi="Times New Roman"/>
                <w:b/>
              </w:rPr>
              <w:t>Behaviors</w:t>
            </w:r>
          </w:p>
        </w:tc>
        <w:tc>
          <w:tcPr>
            <w:tcW w:w="1800" w:type="dxa"/>
            <w:shd w:val="clear" w:color="auto" w:fill="C00000"/>
          </w:tcPr>
          <w:p w:rsidR="00615C04" w:rsidRPr="005C2594" w:rsidRDefault="00615C04" w:rsidP="00BE510B">
            <w:pPr>
              <w:jc w:val="center"/>
              <w:rPr>
                <w:rFonts w:ascii="Times New Roman" w:hAnsi="Times New Roman"/>
              </w:rPr>
            </w:pPr>
            <w:r w:rsidRPr="005C2594">
              <w:rPr>
                <w:rFonts w:ascii="Times New Roman" w:eastAsia="Arial" w:hAnsi="Times New Roman"/>
                <w:b/>
              </w:rPr>
              <w:t>Units</w:t>
            </w:r>
          </w:p>
        </w:tc>
        <w:tc>
          <w:tcPr>
            <w:tcW w:w="1288" w:type="dxa"/>
            <w:shd w:val="clear" w:color="auto" w:fill="C00000"/>
          </w:tcPr>
          <w:p w:rsidR="00615C04" w:rsidRPr="005C2594" w:rsidRDefault="00615C04" w:rsidP="00BE510B">
            <w:pPr>
              <w:jc w:val="center"/>
              <w:rPr>
                <w:rFonts w:ascii="Times New Roman" w:hAnsi="Times New Roman"/>
              </w:rPr>
            </w:pPr>
            <w:r w:rsidRPr="005C2594">
              <w:rPr>
                <w:rFonts w:ascii="Times New Roman" w:eastAsia="Arial" w:hAnsi="Times New Roman"/>
                <w:b/>
              </w:rPr>
              <w:t>Assignments</w:t>
            </w:r>
          </w:p>
        </w:tc>
        <w:tc>
          <w:tcPr>
            <w:tcW w:w="1320" w:type="dxa"/>
            <w:shd w:val="clear" w:color="auto" w:fill="C00000"/>
          </w:tcPr>
          <w:p w:rsidR="00615C04" w:rsidRPr="005C2594" w:rsidRDefault="00615C04" w:rsidP="00BE510B">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15C04" w:rsidRPr="00461189" w:rsidTr="00BE510B">
        <w:tc>
          <w:tcPr>
            <w:tcW w:w="3420" w:type="dxa"/>
          </w:tcPr>
          <w:p w:rsidR="00615C04" w:rsidRPr="0052018E" w:rsidRDefault="00615C04" w:rsidP="00BE510B">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615C04" w:rsidRPr="0052018E" w:rsidRDefault="00615C04" w:rsidP="00BE510B">
            <w:pPr>
              <w:rPr>
                <w:rFonts w:ascii="Times New Roman" w:hAnsi="Times New Roman"/>
                <w:w w:val="95"/>
              </w:rPr>
            </w:pPr>
            <w:r w:rsidRPr="0052018E">
              <w:rPr>
                <w:rFonts w:ascii="Times New Roman" w:hAnsi="Times New Roman"/>
                <w:w w:val="95"/>
              </w:rPr>
              <w:t>Social Workers:</w:t>
            </w:r>
          </w:p>
          <w:p w:rsidR="00615C04" w:rsidRPr="0052018E" w:rsidRDefault="00615C04" w:rsidP="00BE510B">
            <w:pPr>
              <w:rPr>
                <w:rFonts w:ascii="Times New Roman" w:hAnsi="Times New Roman"/>
              </w:rPr>
            </w:pPr>
          </w:p>
          <w:p w:rsidR="00615C04" w:rsidRDefault="00615C04" w:rsidP="00BE510B">
            <w:pPr>
              <w:rPr>
                <w:rFonts w:ascii="Times New Roman" w:hAnsi="Times New Roman"/>
              </w:rPr>
            </w:pPr>
            <w:r w:rsidRPr="00AC5D1A">
              <w:rPr>
                <w:rFonts w:ascii="Times New Roman" w:hAnsi="Times New Roman"/>
                <w:b/>
                <w:color w:val="000000"/>
              </w:rPr>
              <w:t>3.</w:t>
            </w:r>
            <w:r>
              <w:rPr>
                <w:rFonts w:ascii="Times New Roman" w:hAnsi="Times New Roman"/>
                <w:color w:val="000000"/>
              </w:rPr>
              <w:t xml:space="preserve">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p w:rsidR="00615C04" w:rsidRDefault="00615C04" w:rsidP="00BE510B">
            <w:pPr>
              <w:rPr>
                <w:rFonts w:ascii="Times New Roman" w:hAnsi="Times New Roman"/>
              </w:rPr>
            </w:pPr>
          </w:p>
          <w:p w:rsidR="00615C04" w:rsidRPr="0052018E" w:rsidRDefault="00615C04" w:rsidP="00BE510B">
            <w:pPr>
              <w:rPr>
                <w:rFonts w:ascii="Times New Roman" w:hAnsi="Times New Roman"/>
                <w:color w:val="000000"/>
              </w:rPr>
            </w:pPr>
            <w:r w:rsidRPr="00D86DC3">
              <w:rPr>
                <w:rFonts w:ascii="Times New Roman" w:hAnsi="Times New Roman"/>
                <w:b/>
              </w:rPr>
              <w:t>4.</w:t>
            </w:r>
            <w:r>
              <w:rPr>
                <w:rFonts w:ascii="Times New Roman" w:hAnsi="Times New Roman"/>
              </w:rPr>
              <w:t xml:space="preserve"> </w:t>
            </w:r>
            <w:r w:rsidRPr="006C0F41">
              <w:rPr>
                <w:rFonts w:ascii="Times New Roman" w:hAnsi="Times New Roman"/>
              </w:rPr>
              <w:t>Facilitate selection of intervention methods in primary, secondary, and tertiary prevention</w:t>
            </w:r>
            <w:r>
              <w:rPr>
                <w:rFonts w:ascii="Times New Roman" w:hAnsi="Times New Roman"/>
              </w:rPr>
              <w:t>.</w:t>
            </w:r>
          </w:p>
        </w:tc>
        <w:tc>
          <w:tcPr>
            <w:tcW w:w="2070" w:type="dxa"/>
          </w:tcPr>
          <w:p w:rsidR="00615C04" w:rsidRPr="006C0F41" w:rsidRDefault="00615C04" w:rsidP="00BE510B">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rsidR="00615C04" w:rsidRPr="0052018E" w:rsidRDefault="00615C04" w:rsidP="00BE510B">
            <w:pPr>
              <w:rPr>
                <w:rFonts w:ascii="Times New Roman" w:hAnsi="Times New Roman"/>
              </w:rPr>
            </w:pPr>
          </w:p>
        </w:tc>
        <w:tc>
          <w:tcPr>
            <w:tcW w:w="1800" w:type="dxa"/>
          </w:tcPr>
          <w:p w:rsidR="00615C04" w:rsidRPr="0052018E" w:rsidRDefault="00615C04" w:rsidP="00BE510B">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rsidR="00615C04" w:rsidRPr="0052018E" w:rsidRDefault="00615C04" w:rsidP="00BE510B">
            <w:pPr>
              <w:rPr>
                <w:rFonts w:ascii="Times New Roman" w:hAnsi="Times New Roman"/>
              </w:rPr>
            </w:pPr>
            <w:r w:rsidRPr="0052018E">
              <w:rPr>
                <w:rFonts w:ascii="Times New Roman" w:hAnsi="Times New Roman"/>
              </w:rPr>
              <w:t>Assign</w:t>
            </w:r>
            <w:r>
              <w:rPr>
                <w:rFonts w:ascii="Times New Roman" w:hAnsi="Times New Roman"/>
              </w:rPr>
              <w:t>ment 3</w:t>
            </w:r>
          </w:p>
          <w:p w:rsidR="00615C04" w:rsidRPr="0052018E" w:rsidRDefault="00615C04" w:rsidP="00BE510B">
            <w:pPr>
              <w:rPr>
                <w:rFonts w:ascii="Times New Roman" w:hAnsi="Times New Roman"/>
              </w:rPr>
            </w:pPr>
          </w:p>
        </w:tc>
        <w:tc>
          <w:tcPr>
            <w:tcW w:w="1320" w:type="dxa"/>
          </w:tcPr>
          <w:p w:rsidR="00615C04" w:rsidRPr="0052018E" w:rsidRDefault="00615C04" w:rsidP="00BE510B">
            <w:pPr>
              <w:rPr>
                <w:rFonts w:ascii="Times New Roman" w:hAnsi="Times New Roman"/>
                <w:color w:val="000000"/>
              </w:rPr>
            </w:pPr>
            <w:r w:rsidRPr="0052018E">
              <w:rPr>
                <w:rFonts w:ascii="Times New Roman" w:hAnsi="Times New Roman"/>
                <w:color w:val="000000"/>
              </w:rPr>
              <w:t>Values</w:t>
            </w:r>
          </w:p>
          <w:p w:rsidR="00615C04" w:rsidRPr="0052018E" w:rsidRDefault="00615C04" w:rsidP="00BE510B">
            <w:pPr>
              <w:rPr>
                <w:rFonts w:ascii="Times New Roman" w:hAnsi="Times New Roman"/>
                <w:color w:val="000000"/>
              </w:rPr>
            </w:pPr>
            <w:r w:rsidRPr="0052018E">
              <w:rPr>
                <w:rFonts w:ascii="Times New Roman" w:hAnsi="Times New Roman"/>
                <w:color w:val="000000"/>
              </w:rPr>
              <w:t>Skills</w:t>
            </w:r>
          </w:p>
          <w:p w:rsidR="00615C04" w:rsidRPr="0052018E" w:rsidRDefault="00615C04" w:rsidP="00BE510B">
            <w:pPr>
              <w:rPr>
                <w:rFonts w:ascii="Times New Roman" w:hAnsi="Times New Roman"/>
                <w:color w:val="000000"/>
              </w:rPr>
            </w:pPr>
          </w:p>
          <w:p w:rsidR="00615C04" w:rsidRPr="0052018E" w:rsidRDefault="00615C04" w:rsidP="00BE510B">
            <w:pPr>
              <w:rPr>
                <w:rFonts w:ascii="Times New Roman" w:hAnsi="Times New Roman"/>
                <w:color w:val="000000"/>
              </w:rPr>
            </w:pPr>
          </w:p>
          <w:p w:rsidR="00615C04" w:rsidRPr="0052018E" w:rsidRDefault="00615C04" w:rsidP="00BE510B">
            <w:pPr>
              <w:rPr>
                <w:rFonts w:ascii="Times New Roman" w:hAnsi="Times New Roman"/>
                <w:color w:val="000000"/>
              </w:rPr>
            </w:pPr>
            <w:r w:rsidRPr="0052018E">
              <w:rPr>
                <w:rFonts w:ascii="Times New Roman" w:hAnsi="Times New Roman"/>
                <w:color w:val="000000"/>
              </w:rPr>
              <w:t>Affective reaction</w:t>
            </w:r>
          </w:p>
          <w:p w:rsidR="00615C04" w:rsidRPr="0052018E" w:rsidRDefault="00615C04" w:rsidP="00BE510B">
            <w:pPr>
              <w:rPr>
                <w:rFonts w:ascii="Times New Roman" w:hAnsi="Times New Roman"/>
                <w:color w:val="231F20"/>
              </w:rPr>
            </w:pPr>
          </w:p>
        </w:tc>
      </w:tr>
    </w:tbl>
    <w:p w:rsidR="00615C04" w:rsidRPr="00776DE0" w:rsidRDefault="00615C04" w:rsidP="00615C04">
      <w:pPr>
        <w:rPr>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r>
        <w:rPr>
          <w:rFonts w:ascii="Times New Roman" w:hAnsi="Times New Roman"/>
          <w:sz w:val="24"/>
          <w:szCs w:val="24"/>
        </w:rPr>
        <w:br/>
      </w:r>
    </w:p>
    <w:p w:rsidR="00615C04" w:rsidRDefault="00615C04" w:rsidP="00615C04">
      <w:pPr>
        <w:rPr>
          <w:rFonts w:ascii="Times New Roman" w:hAnsi="Times New Roman"/>
          <w:sz w:val="24"/>
          <w:szCs w:val="24"/>
        </w:rPr>
      </w:pPr>
    </w:p>
    <w:p w:rsidR="00615C04" w:rsidRDefault="00615C04" w:rsidP="00615C04">
      <w:pPr>
        <w:rPr>
          <w:rFonts w:ascii="Times New Roman" w:hAnsi="Times New Roman"/>
          <w:sz w:val="24"/>
          <w:szCs w:val="24"/>
        </w:rPr>
      </w:pPr>
    </w:p>
    <w:p w:rsidR="00615C04" w:rsidRDefault="00615C04" w:rsidP="00615C04">
      <w:pPr>
        <w:rPr>
          <w:rFonts w:ascii="Times New Roman" w:hAnsi="Times New Roman"/>
          <w:sz w:val="24"/>
          <w:szCs w:val="24"/>
        </w:rPr>
      </w:pPr>
    </w:p>
    <w:p w:rsidR="00615C04" w:rsidRPr="00461189" w:rsidRDefault="00615C04" w:rsidP="00615C04">
      <w:pPr>
        <w:rPr>
          <w:rFonts w:ascii="Times New Roman" w:hAnsi="Times New Roman"/>
          <w:sz w:val="24"/>
          <w:szCs w:val="24"/>
        </w:rPr>
      </w:pPr>
    </w:p>
    <w:p w:rsidR="00615C04" w:rsidRPr="00461189" w:rsidRDefault="00615C04" w:rsidP="00615C04">
      <w:pPr>
        <w:pStyle w:val="BodyText"/>
        <w:rPr>
          <w:rFonts w:ascii="Times New Roman" w:hAnsi="Times New Roman" w:cs="Times New Roman"/>
          <w:b/>
          <w:sz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spacing w:line="480" w:lineRule="auto"/>
        <w:jc w:val="center"/>
        <w:rPr>
          <w:rFonts w:ascii="Times New Roman" w:hAnsi="Times New Roman"/>
          <w:b/>
          <w:sz w:val="24"/>
          <w:szCs w:val="24"/>
          <w:u w:val="single"/>
        </w:rPr>
      </w:pPr>
    </w:p>
    <w:p w:rsidR="00615C04" w:rsidRDefault="00615C04" w:rsidP="00615C04">
      <w:pPr>
        <w:rPr>
          <w:rFonts w:ascii="Times New Roman" w:hAnsi="Times New Roman"/>
          <w:b/>
          <w:sz w:val="24"/>
          <w:szCs w:val="24"/>
          <w:u w:val="single"/>
        </w:rPr>
      </w:pPr>
      <w:r>
        <w:rPr>
          <w:rFonts w:ascii="Times New Roman" w:hAnsi="Times New Roman"/>
          <w:b/>
          <w:sz w:val="24"/>
          <w:szCs w:val="24"/>
          <w:u w:val="single"/>
        </w:rPr>
        <w:br w:type="page"/>
      </w:r>
    </w:p>
    <w:p w:rsidR="00615C04" w:rsidRPr="00AC5D1A" w:rsidRDefault="00615C04" w:rsidP="00615C04">
      <w:pPr>
        <w:pStyle w:val="ListParagraph"/>
        <w:numPr>
          <w:ilvl w:val="0"/>
          <w:numId w:val="5"/>
        </w:numPr>
        <w:spacing w:line="480" w:lineRule="auto"/>
        <w:rPr>
          <w:rFonts w:ascii="Times New Roman" w:hAnsi="Times New Roman"/>
          <w:b/>
          <w:color w:val="C00000"/>
          <w:sz w:val="24"/>
          <w:szCs w:val="24"/>
        </w:rPr>
      </w:pPr>
      <w:r w:rsidRPr="00AC5D1A">
        <w:rPr>
          <w:rFonts w:ascii="Times New Roman" w:hAnsi="Times New Roman"/>
          <w:b/>
          <w:color w:val="C00000"/>
          <w:sz w:val="24"/>
          <w:szCs w:val="24"/>
        </w:rPr>
        <w:lastRenderedPageBreak/>
        <w:t xml:space="preserve"> Course Assignments, Due Dates &amp; Grading</w:t>
      </w:r>
      <w:bookmarkStart w:id="1" w:name="_GoBack"/>
      <w:bookmarkEnd w:id="1"/>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60"/>
        <w:gridCol w:w="2213"/>
        <w:gridCol w:w="1467"/>
      </w:tblGrid>
      <w:tr w:rsidR="00615C04" w:rsidRPr="00461189" w:rsidTr="00C31D61">
        <w:trPr>
          <w:cantSplit/>
          <w:tblHeader/>
        </w:trPr>
        <w:tc>
          <w:tcPr>
            <w:tcW w:w="5660" w:type="dxa"/>
            <w:shd w:val="clear" w:color="auto" w:fill="C00000"/>
            <w:vAlign w:val="center"/>
          </w:tcPr>
          <w:p w:rsidR="00615C04" w:rsidRPr="00461189" w:rsidRDefault="00615C04" w:rsidP="00BE510B">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2213" w:type="dxa"/>
            <w:shd w:val="clear" w:color="auto" w:fill="C00000"/>
            <w:vAlign w:val="center"/>
          </w:tcPr>
          <w:p w:rsidR="00615C04" w:rsidRPr="00461189" w:rsidRDefault="00615C04" w:rsidP="00BE510B">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467" w:type="dxa"/>
            <w:shd w:val="clear" w:color="auto" w:fill="C00000"/>
            <w:vAlign w:val="center"/>
          </w:tcPr>
          <w:p w:rsidR="00615C04" w:rsidRPr="00461189" w:rsidRDefault="00615C04" w:rsidP="00BE510B">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15C04" w:rsidRPr="00461189" w:rsidTr="00C31D61">
        <w:trPr>
          <w:cantSplit/>
        </w:trPr>
        <w:tc>
          <w:tcPr>
            <w:tcW w:w="5660" w:type="dxa"/>
            <w:tcBorders>
              <w:top w:val="single" w:sz="8" w:space="0" w:color="C0504D"/>
              <w:left w:val="single" w:sz="8" w:space="0" w:color="C0504D"/>
              <w:bottom w:val="single" w:sz="8" w:space="0" w:color="C0504D"/>
            </w:tcBorders>
          </w:tcPr>
          <w:p w:rsidR="00615C04" w:rsidRPr="00461189" w:rsidRDefault="00615C04" w:rsidP="00BE510B">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 xml:space="preserve">Jeopardy </w:t>
            </w:r>
            <w:r w:rsidR="00BE510B">
              <w:rPr>
                <w:rFonts w:ascii="Times New Roman" w:hAnsi="Times New Roman"/>
                <w:b/>
                <w:bCs/>
                <w:sz w:val="24"/>
                <w:szCs w:val="24"/>
              </w:rPr>
              <w:t>E</w:t>
            </w:r>
            <w:r>
              <w:rPr>
                <w:rFonts w:ascii="Times New Roman" w:hAnsi="Times New Roman"/>
                <w:b/>
                <w:bCs/>
                <w:sz w:val="24"/>
                <w:szCs w:val="24"/>
              </w:rPr>
              <w:t>xam</w:t>
            </w:r>
          </w:p>
        </w:tc>
        <w:tc>
          <w:tcPr>
            <w:tcW w:w="2213" w:type="dxa"/>
            <w:tcBorders>
              <w:top w:val="single" w:sz="8" w:space="0" w:color="C0504D"/>
              <w:bottom w:val="single" w:sz="8" w:space="0" w:color="C0504D"/>
            </w:tcBorders>
          </w:tcPr>
          <w:p w:rsidR="00C31D61" w:rsidRDefault="00615C04" w:rsidP="00BE510B">
            <w:pPr>
              <w:jc w:val="center"/>
              <w:rPr>
                <w:rFonts w:ascii="Times New Roman" w:hAnsi="Times New Roman"/>
                <w:sz w:val="24"/>
                <w:szCs w:val="24"/>
              </w:rPr>
            </w:pPr>
            <w:r>
              <w:rPr>
                <w:rFonts w:ascii="Times New Roman" w:hAnsi="Times New Roman"/>
                <w:sz w:val="24"/>
                <w:szCs w:val="24"/>
              </w:rPr>
              <w:t xml:space="preserve"> Week 5</w:t>
            </w:r>
            <w:r w:rsidR="001A7710">
              <w:rPr>
                <w:rFonts w:ascii="Times New Roman" w:hAnsi="Times New Roman"/>
                <w:sz w:val="24"/>
                <w:szCs w:val="24"/>
              </w:rPr>
              <w:t xml:space="preserve"> </w:t>
            </w:r>
          </w:p>
          <w:p w:rsidR="00615C04" w:rsidRPr="00461189" w:rsidRDefault="009C211E" w:rsidP="00BE510B">
            <w:pPr>
              <w:jc w:val="center"/>
              <w:rPr>
                <w:rFonts w:ascii="Times New Roman" w:hAnsi="Times New Roman"/>
                <w:sz w:val="24"/>
                <w:szCs w:val="24"/>
              </w:rPr>
            </w:pPr>
            <w:r>
              <w:rPr>
                <w:rFonts w:ascii="Times New Roman" w:hAnsi="Times New Roman"/>
                <w:sz w:val="24"/>
                <w:szCs w:val="24"/>
              </w:rPr>
              <w:t>(9/21</w:t>
            </w:r>
            <w:r w:rsidR="001A7710">
              <w:rPr>
                <w:rFonts w:ascii="Times New Roman" w:hAnsi="Times New Roman"/>
                <w:sz w:val="24"/>
                <w:szCs w:val="24"/>
              </w:rPr>
              <w:t>/20)</w:t>
            </w:r>
          </w:p>
        </w:tc>
        <w:tc>
          <w:tcPr>
            <w:tcW w:w="1467" w:type="dxa"/>
            <w:tcBorders>
              <w:top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31D61">
        <w:trPr>
          <w:cantSplit/>
        </w:trPr>
        <w:tc>
          <w:tcPr>
            <w:tcW w:w="5660" w:type="dxa"/>
          </w:tcPr>
          <w:p w:rsidR="00615C04" w:rsidRPr="00461189" w:rsidRDefault="00C31D61" w:rsidP="00BE510B">
            <w:pPr>
              <w:ind w:left="1530" w:hanging="1530"/>
              <w:rPr>
                <w:rFonts w:ascii="Times New Roman" w:hAnsi="Times New Roman"/>
                <w:sz w:val="24"/>
                <w:szCs w:val="24"/>
              </w:rPr>
            </w:pPr>
            <w:r>
              <w:rPr>
                <w:rFonts w:ascii="Times New Roman" w:hAnsi="Times New Roman"/>
                <w:b/>
                <w:bCs/>
                <w:sz w:val="24"/>
                <w:szCs w:val="24"/>
              </w:rPr>
              <w:t>Assignment 2:</w:t>
            </w:r>
            <w:r>
              <w:rPr>
                <w:rFonts w:ascii="Times New Roman" w:hAnsi="Times New Roman"/>
                <w:b/>
                <w:bCs/>
                <w:sz w:val="24"/>
                <w:szCs w:val="24"/>
              </w:rPr>
              <w:tab/>
              <w:t>Ethno Cultural Observational Assessment on Mental Health and Wellness P</w:t>
            </w:r>
            <w:r w:rsidR="00615C04" w:rsidRPr="00461189">
              <w:rPr>
                <w:rFonts w:ascii="Times New Roman" w:hAnsi="Times New Roman"/>
                <w:b/>
                <w:bCs/>
                <w:sz w:val="24"/>
                <w:szCs w:val="24"/>
              </w:rPr>
              <w:t>resentation</w:t>
            </w:r>
          </w:p>
        </w:tc>
        <w:tc>
          <w:tcPr>
            <w:tcW w:w="2213" w:type="dxa"/>
          </w:tcPr>
          <w:p w:rsidR="00615C04" w:rsidRPr="00461189" w:rsidRDefault="006D1BD3" w:rsidP="009C211E">
            <w:pPr>
              <w:jc w:val="center"/>
              <w:rPr>
                <w:rFonts w:ascii="Times New Roman" w:hAnsi="Times New Roman"/>
                <w:sz w:val="24"/>
                <w:szCs w:val="24"/>
              </w:rPr>
            </w:pPr>
            <w:r>
              <w:rPr>
                <w:rFonts w:ascii="Times New Roman" w:hAnsi="Times New Roman"/>
                <w:sz w:val="24"/>
                <w:szCs w:val="24"/>
              </w:rPr>
              <w:t xml:space="preserve"> Weeks 7–12</w:t>
            </w:r>
            <w:r w:rsidR="00CF51FA">
              <w:rPr>
                <w:rFonts w:ascii="Times New Roman" w:hAnsi="Times New Roman"/>
                <w:sz w:val="24"/>
                <w:szCs w:val="24"/>
              </w:rPr>
              <w:t xml:space="preserve"> (10/</w:t>
            </w:r>
            <w:r w:rsidR="009C211E">
              <w:rPr>
                <w:rFonts w:ascii="Times New Roman" w:hAnsi="Times New Roman"/>
                <w:sz w:val="24"/>
                <w:szCs w:val="24"/>
              </w:rPr>
              <w:t>5</w:t>
            </w:r>
            <w:r w:rsidR="001A7710">
              <w:rPr>
                <w:rFonts w:ascii="Times New Roman" w:hAnsi="Times New Roman"/>
                <w:sz w:val="24"/>
                <w:szCs w:val="24"/>
              </w:rPr>
              <w:t>/20</w:t>
            </w:r>
            <w:r w:rsidR="00C31D61">
              <w:rPr>
                <w:rFonts w:ascii="Times New Roman" w:hAnsi="Times New Roman"/>
                <w:sz w:val="24"/>
                <w:szCs w:val="24"/>
              </w:rPr>
              <w:t xml:space="preserve"> </w:t>
            </w:r>
            <w:r w:rsidR="001A7710">
              <w:rPr>
                <w:rFonts w:ascii="Times New Roman" w:hAnsi="Times New Roman"/>
                <w:sz w:val="24"/>
                <w:szCs w:val="24"/>
              </w:rPr>
              <w:t>-</w:t>
            </w:r>
            <w:r w:rsidR="00C31D61">
              <w:rPr>
                <w:rFonts w:ascii="Times New Roman" w:hAnsi="Times New Roman"/>
                <w:sz w:val="24"/>
                <w:szCs w:val="24"/>
              </w:rPr>
              <w:t xml:space="preserve"> </w:t>
            </w:r>
            <w:r w:rsidR="00CF51FA">
              <w:rPr>
                <w:rFonts w:ascii="Times New Roman" w:hAnsi="Times New Roman"/>
                <w:sz w:val="24"/>
                <w:szCs w:val="24"/>
              </w:rPr>
              <w:t>11/</w:t>
            </w:r>
            <w:r w:rsidR="009C211E">
              <w:rPr>
                <w:rFonts w:ascii="Times New Roman" w:hAnsi="Times New Roman"/>
                <w:sz w:val="24"/>
                <w:szCs w:val="24"/>
              </w:rPr>
              <w:t>9</w:t>
            </w:r>
            <w:r w:rsidR="001A7710">
              <w:rPr>
                <w:rFonts w:ascii="Times New Roman" w:hAnsi="Times New Roman"/>
                <w:sz w:val="24"/>
                <w:szCs w:val="24"/>
              </w:rPr>
              <w:t>/20)</w:t>
            </w:r>
          </w:p>
        </w:tc>
        <w:tc>
          <w:tcPr>
            <w:tcW w:w="1467" w:type="dxa"/>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31D61">
        <w:trPr>
          <w:cantSplit/>
        </w:trPr>
        <w:tc>
          <w:tcPr>
            <w:tcW w:w="5660" w:type="dxa"/>
            <w:tcBorders>
              <w:top w:val="single" w:sz="8" w:space="0" w:color="C0504D"/>
              <w:left w:val="single" w:sz="8" w:space="0" w:color="C0504D"/>
              <w:bottom w:val="single" w:sz="8" w:space="0" w:color="C0504D"/>
            </w:tcBorders>
          </w:tcPr>
          <w:p w:rsidR="00615C04" w:rsidRPr="00461189" w:rsidRDefault="00615C04" w:rsidP="00BE510B">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sidR="00BE510B">
              <w:rPr>
                <w:rFonts w:ascii="Times New Roman" w:hAnsi="Times New Roman"/>
                <w:b/>
                <w:bCs/>
                <w:sz w:val="24"/>
                <w:szCs w:val="24"/>
              </w:rPr>
              <w:t xml:space="preserve"> C</w:t>
            </w:r>
            <w:r w:rsidRPr="00461189">
              <w:rPr>
                <w:rFonts w:ascii="Times New Roman" w:hAnsi="Times New Roman"/>
                <w:b/>
                <w:bCs/>
                <w:sz w:val="24"/>
                <w:szCs w:val="24"/>
              </w:rPr>
              <w:t xml:space="preserve">ase </w:t>
            </w:r>
            <w:r w:rsidR="00BE510B">
              <w:rPr>
                <w:rFonts w:ascii="Times New Roman" w:hAnsi="Times New Roman"/>
                <w:b/>
                <w:bCs/>
                <w:sz w:val="24"/>
                <w:szCs w:val="24"/>
              </w:rPr>
              <w:t>A</w:t>
            </w:r>
            <w:r w:rsidRPr="00461189">
              <w:rPr>
                <w:rFonts w:ascii="Times New Roman" w:hAnsi="Times New Roman"/>
                <w:b/>
                <w:bCs/>
                <w:sz w:val="24"/>
                <w:szCs w:val="24"/>
              </w:rPr>
              <w:t xml:space="preserve">ssessment </w:t>
            </w:r>
            <w:r w:rsidR="00BE510B">
              <w:rPr>
                <w:rFonts w:ascii="Times New Roman" w:hAnsi="Times New Roman"/>
                <w:b/>
                <w:bCs/>
                <w:sz w:val="24"/>
                <w:szCs w:val="24"/>
              </w:rPr>
              <w:t>Analysis</w:t>
            </w:r>
          </w:p>
        </w:tc>
        <w:tc>
          <w:tcPr>
            <w:tcW w:w="2213" w:type="dxa"/>
            <w:tcBorders>
              <w:top w:val="single" w:sz="8" w:space="0" w:color="C0504D"/>
              <w:bottom w:val="single" w:sz="8" w:space="0" w:color="C0504D"/>
            </w:tcBorders>
          </w:tcPr>
          <w:p w:rsidR="00C31D61" w:rsidRDefault="00615C04" w:rsidP="00BE510B">
            <w:pPr>
              <w:jc w:val="center"/>
              <w:rPr>
                <w:rFonts w:ascii="Times New Roman" w:hAnsi="Times New Roman"/>
                <w:sz w:val="24"/>
                <w:szCs w:val="24"/>
              </w:rPr>
            </w:pPr>
            <w:r>
              <w:rPr>
                <w:rFonts w:ascii="Times New Roman" w:hAnsi="Times New Roman"/>
                <w:sz w:val="24"/>
                <w:szCs w:val="24"/>
              </w:rPr>
              <w:t xml:space="preserve"> Week 15</w:t>
            </w:r>
            <w:r w:rsidR="001A7710">
              <w:rPr>
                <w:rFonts w:ascii="Times New Roman" w:hAnsi="Times New Roman"/>
                <w:sz w:val="24"/>
                <w:szCs w:val="24"/>
              </w:rPr>
              <w:t xml:space="preserve"> </w:t>
            </w:r>
          </w:p>
          <w:p w:rsidR="00615C04" w:rsidRPr="00461189" w:rsidRDefault="00CF51FA" w:rsidP="00C31D61">
            <w:pPr>
              <w:jc w:val="center"/>
              <w:rPr>
                <w:rFonts w:ascii="Times New Roman" w:hAnsi="Times New Roman"/>
                <w:sz w:val="24"/>
                <w:szCs w:val="24"/>
              </w:rPr>
            </w:pPr>
            <w:r>
              <w:rPr>
                <w:rFonts w:ascii="Times New Roman" w:hAnsi="Times New Roman"/>
                <w:sz w:val="24"/>
                <w:szCs w:val="24"/>
              </w:rPr>
              <w:t>(11/30</w:t>
            </w:r>
            <w:r w:rsidR="001A7710">
              <w:rPr>
                <w:rFonts w:ascii="Times New Roman" w:hAnsi="Times New Roman"/>
                <w:sz w:val="24"/>
                <w:szCs w:val="24"/>
              </w:rPr>
              <w:t>/20)</w:t>
            </w:r>
          </w:p>
        </w:tc>
        <w:tc>
          <w:tcPr>
            <w:tcW w:w="1467" w:type="dxa"/>
            <w:tcBorders>
              <w:top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30%</w:t>
            </w:r>
          </w:p>
        </w:tc>
      </w:tr>
      <w:tr w:rsidR="00615C04" w:rsidRPr="00461189" w:rsidTr="00C31D61">
        <w:trPr>
          <w:cantSplit/>
        </w:trPr>
        <w:tc>
          <w:tcPr>
            <w:tcW w:w="5660" w:type="dxa"/>
            <w:tcBorders>
              <w:top w:val="single" w:sz="8" w:space="0" w:color="C0504D"/>
              <w:left w:val="single" w:sz="8" w:space="0" w:color="C0504D"/>
              <w:bottom w:val="single" w:sz="8" w:space="0" w:color="C0504D"/>
            </w:tcBorders>
          </w:tcPr>
          <w:p w:rsidR="00615C04" w:rsidRPr="00461189" w:rsidRDefault="00E42524" w:rsidP="00BE510B">
            <w:pPr>
              <w:ind w:left="1530" w:hanging="1530"/>
              <w:rPr>
                <w:rFonts w:ascii="Times New Roman" w:hAnsi="Times New Roman"/>
                <w:b/>
                <w:bCs/>
                <w:sz w:val="24"/>
                <w:szCs w:val="24"/>
              </w:rPr>
            </w:pPr>
            <w:r>
              <w:rPr>
                <w:rFonts w:ascii="Times New Roman" w:hAnsi="Times New Roman"/>
                <w:b/>
                <w:bCs/>
                <w:sz w:val="24"/>
                <w:szCs w:val="24"/>
              </w:rPr>
              <w:t xml:space="preserve">In </w:t>
            </w:r>
            <w:r w:rsidR="00615C04" w:rsidRPr="00461189">
              <w:rPr>
                <w:rFonts w:ascii="Times New Roman" w:hAnsi="Times New Roman"/>
                <w:b/>
                <w:bCs/>
                <w:sz w:val="24"/>
                <w:szCs w:val="24"/>
              </w:rPr>
              <w:t xml:space="preserve">Class </w:t>
            </w:r>
            <w:r>
              <w:rPr>
                <w:rFonts w:ascii="Times New Roman" w:hAnsi="Times New Roman"/>
                <w:b/>
                <w:bCs/>
                <w:sz w:val="24"/>
                <w:szCs w:val="24"/>
              </w:rPr>
              <w:t>P</w:t>
            </w:r>
            <w:r w:rsidR="00615C04" w:rsidRPr="00461189">
              <w:rPr>
                <w:rFonts w:ascii="Times New Roman" w:hAnsi="Times New Roman"/>
                <w:b/>
                <w:bCs/>
                <w:sz w:val="24"/>
                <w:szCs w:val="24"/>
              </w:rPr>
              <w:t xml:space="preserve">articipation </w:t>
            </w:r>
          </w:p>
        </w:tc>
        <w:tc>
          <w:tcPr>
            <w:tcW w:w="2213" w:type="dxa"/>
            <w:tcBorders>
              <w:top w:val="single" w:sz="8" w:space="0" w:color="C0504D"/>
              <w:bottom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Ongoing</w:t>
            </w:r>
          </w:p>
        </w:tc>
        <w:tc>
          <w:tcPr>
            <w:tcW w:w="1467" w:type="dxa"/>
            <w:tcBorders>
              <w:top w:val="single" w:sz="8" w:space="0" w:color="C0504D"/>
              <w:bottom w:val="single" w:sz="8" w:space="0" w:color="C0504D"/>
              <w:right w:val="single" w:sz="8" w:space="0" w:color="C0504D"/>
            </w:tcBorders>
          </w:tcPr>
          <w:p w:rsidR="00615C04" w:rsidRPr="00461189" w:rsidRDefault="00615C04" w:rsidP="00BE510B">
            <w:pPr>
              <w:jc w:val="center"/>
              <w:rPr>
                <w:rFonts w:ascii="Times New Roman" w:hAnsi="Times New Roman"/>
                <w:sz w:val="24"/>
                <w:szCs w:val="24"/>
              </w:rPr>
            </w:pPr>
            <w:r w:rsidRPr="00461189">
              <w:rPr>
                <w:rFonts w:ascii="Times New Roman" w:hAnsi="Times New Roman"/>
                <w:sz w:val="24"/>
                <w:szCs w:val="24"/>
              </w:rPr>
              <w:t>10%</w:t>
            </w:r>
          </w:p>
        </w:tc>
      </w:tr>
    </w:tbl>
    <w:p w:rsidR="00615C04" w:rsidRPr="00461189" w:rsidRDefault="00615C04" w:rsidP="00615C04">
      <w:pPr>
        <w:spacing w:line="480" w:lineRule="auto"/>
        <w:jc w:val="center"/>
        <w:rPr>
          <w:rFonts w:ascii="Times New Roman" w:hAnsi="Times New Roman"/>
          <w:sz w:val="24"/>
          <w:szCs w:val="24"/>
        </w:rPr>
      </w:pPr>
    </w:p>
    <w:p w:rsidR="00615C04" w:rsidRPr="00461189" w:rsidRDefault="00615C04" w:rsidP="00615C04">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rsidR="00615C04" w:rsidRDefault="00615C04" w:rsidP="00615C04">
      <w:pPr>
        <w:rPr>
          <w:rFonts w:ascii="Times New Roman" w:hAnsi="Times New Roman"/>
          <w:b/>
          <w:bCs/>
          <w:color w:val="000000"/>
          <w:sz w:val="24"/>
          <w:szCs w:val="24"/>
          <w:u w:val="single"/>
        </w:rPr>
      </w:pP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sz w:val="24"/>
        </w:rPr>
        <w:t>Students will complete</w:t>
      </w:r>
      <w:r>
        <w:rPr>
          <w:rFonts w:ascii="Times New Roman" w:hAnsi="Times New Roman" w:cs="Times New Roman"/>
          <w:sz w:val="24"/>
        </w:rPr>
        <w:t xml:space="preserve"> an in-class </w:t>
      </w:r>
      <w:r w:rsidR="00BE510B">
        <w:rPr>
          <w:rFonts w:ascii="Times New Roman" w:hAnsi="Times New Roman" w:cs="Times New Roman"/>
          <w:sz w:val="24"/>
        </w:rPr>
        <w:t xml:space="preserve">multiple choice </w:t>
      </w:r>
      <w:r>
        <w:rPr>
          <w:rFonts w:ascii="Times New Roman" w:hAnsi="Times New Roman" w:cs="Times New Roman"/>
          <w:sz w:val="24"/>
        </w:rPr>
        <w:t>exam during Week 5</w:t>
      </w:r>
      <w:r w:rsidRPr="00461189">
        <w:rPr>
          <w:rFonts w:ascii="Times New Roman" w:hAnsi="Times New Roman" w:cs="Times New Roman"/>
          <w:sz w:val="24"/>
        </w:rPr>
        <w:t>.</w:t>
      </w:r>
      <w:r>
        <w:rPr>
          <w:rFonts w:ascii="Times New Roman" w:hAnsi="Times New Roman" w:cs="Times New Roman"/>
          <w:sz w:val="24"/>
        </w:rPr>
        <w:t xml:space="preserve"> This exam will cover Units 1–4 and the documentary </w:t>
      </w:r>
      <w:r w:rsidRPr="002E4534">
        <w:rPr>
          <w:rFonts w:ascii="Times New Roman" w:hAnsi="Times New Roman" w:cs="Times New Roman"/>
          <w:i/>
          <w:sz w:val="24"/>
        </w:rPr>
        <w:t>Fed-up</w:t>
      </w:r>
      <w:r>
        <w:rPr>
          <w:rFonts w:ascii="Times New Roman" w:hAnsi="Times New Roman" w:cs="Times New Roman"/>
          <w:sz w:val="24"/>
        </w:rPr>
        <w:t xml:space="preserve"> in a Jeopardy format. The categories will be provided to the stude</w:t>
      </w:r>
      <w:r w:rsidR="00BE510B">
        <w:rPr>
          <w:rFonts w:ascii="Times New Roman" w:hAnsi="Times New Roman" w:cs="Times New Roman"/>
          <w:sz w:val="24"/>
        </w:rPr>
        <w:t>nts as a study guideline. The Jeopardy format: the answer</w:t>
      </w:r>
      <w:r>
        <w:rPr>
          <w:rFonts w:ascii="Times New Roman" w:hAnsi="Times New Roman" w:cs="Times New Roman"/>
          <w:sz w:val="24"/>
        </w:rPr>
        <w:t xml:space="preserve"> will be provided and students will h</w:t>
      </w:r>
      <w:r w:rsidR="00BE510B">
        <w:rPr>
          <w:rFonts w:ascii="Times New Roman" w:hAnsi="Times New Roman" w:cs="Times New Roman"/>
          <w:sz w:val="24"/>
        </w:rPr>
        <w:t>ave time to provide</w:t>
      </w:r>
      <w:r>
        <w:rPr>
          <w:rFonts w:ascii="Times New Roman" w:hAnsi="Times New Roman" w:cs="Times New Roman"/>
          <w:sz w:val="24"/>
        </w:rPr>
        <w:t xml:space="preserve"> the question. All the questions will be presented twice to allow the students adequate time to provide an answer (on ground). Students accomplishing this assignment on the VAC will have time to go back to previous questions if needed within the prescribed time limit.</w:t>
      </w:r>
    </w:p>
    <w:p w:rsidR="00615C04" w:rsidRPr="00461189" w:rsidRDefault="00615C04" w:rsidP="00615C04">
      <w:pPr>
        <w:rPr>
          <w:rFonts w:ascii="Times New Roman" w:hAnsi="Times New Roman"/>
          <w:b/>
          <w:bCs/>
          <w:color w:val="000000"/>
          <w:sz w:val="24"/>
          <w:szCs w:val="24"/>
          <w:u w:val="single"/>
        </w:rPr>
      </w:pPr>
    </w:p>
    <w:p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rsidR="00615C04" w:rsidRDefault="00615C04" w:rsidP="00615C04">
      <w:pPr>
        <w:rPr>
          <w:rFonts w:ascii="Times New Roman" w:hAnsi="Times New Roman"/>
          <w:sz w:val="24"/>
          <w:szCs w:val="24"/>
        </w:rPr>
      </w:pPr>
      <w:r>
        <w:rPr>
          <w:rFonts w:ascii="Times New Roman" w:hAnsi="Times New Roman"/>
          <w:bCs/>
          <w:sz w:val="24"/>
          <w:szCs w:val="24"/>
        </w:rPr>
        <w:t>This assignment is an e</w:t>
      </w:r>
      <w:r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Pr="00461189">
        <w:rPr>
          <w:rFonts w:ascii="Times New Roman" w:hAnsi="Times New Roman"/>
          <w:bCs/>
          <w:sz w:val="24"/>
          <w:szCs w:val="24"/>
        </w:rPr>
        <w:t xml:space="preserve">on mental </w:t>
      </w:r>
      <w:r>
        <w:rPr>
          <w:rFonts w:ascii="Times New Roman" w:hAnsi="Times New Roman"/>
          <w:bCs/>
          <w:sz w:val="24"/>
          <w:szCs w:val="24"/>
        </w:rPr>
        <w:t>health and wellness</w:t>
      </w:r>
      <w:r w:rsidR="00BE510B">
        <w:rPr>
          <w:rFonts w:ascii="Times New Roman" w:hAnsi="Times New Roman"/>
          <w:bCs/>
          <w:sz w:val="24"/>
          <w:szCs w:val="24"/>
        </w:rPr>
        <w:t xml:space="preserve"> from a community </w:t>
      </w:r>
      <w:r w:rsidR="002E4534">
        <w:rPr>
          <w:rFonts w:ascii="Times New Roman" w:hAnsi="Times New Roman"/>
          <w:bCs/>
          <w:sz w:val="24"/>
          <w:szCs w:val="24"/>
        </w:rPr>
        <w:t>perspective</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Pr="00461189">
        <w:rPr>
          <w:rFonts w:ascii="Times New Roman" w:hAnsi="Times New Roman"/>
          <w:sz w:val="24"/>
          <w:szCs w:val="24"/>
        </w:rPr>
        <w:t xml:space="preserve"> </w:t>
      </w:r>
      <w:r>
        <w:rPr>
          <w:rFonts w:ascii="Times New Roman" w:hAnsi="Times New Roman"/>
          <w:sz w:val="24"/>
          <w:szCs w:val="24"/>
        </w:rPr>
        <w:t xml:space="preserve">10 minute PowerPoint </w:t>
      </w:r>
      <w:r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 be followed by</w:t>
      </w:r>
      <w:r w:rsidR="001F265A">
        <w:rPr>
          <w:rFonts w:ascii="Times New Roman" w:hAnsi="Times New Roman"/>
          <w:sz w:val="24"/>
          <w:szCs w:val="24"/>
        </w:rPr>
        <w:t xml:space="preserve"> leading a 3-5</w:t>
      </w:r>
      <w:r>
        <w:rPr>
          <w:rFonts w:ascii="Times New Roman" w:hAnsi="Times New Roman"/>
          <w:sz w:val="24"/>
          <w:szCs w:val="24"/>
        </w:rPr>
        <w:t>-minute class discussion with a question related to the content presented</w:t>
      </w:r>
      <w:r w:rsidR="001F265A">
        <w:rPr>
          <w:rFonts w:ascii="Times New Roman" w:hAnsi="Times New Roman"/>
          <w:sz w:val="24"/>
          <w:szCs w:val="24"/>
        </w:rPr>
        <w:t xml:space="preserve"> (health outcomes, environmental factors, policing, public transportation, etc.)</w:t>
      </w:r>
      <w:r>
        <w:rPr>
          <w:rFonts w:ascii="Times New Roman" w:hAnsi="Times New Roman"/>
          <w:sz w:val="24"/>
          <w:szCs w:val="24"/>
        </w:rPr>
        <w:t xml:space="preserve">. Students may use a </w:t>
      </w:r>
      <w:r w:rsidRPr="00461189">
        <w:rPr>
          <w:rFonts w:ascii="Times New Roman" w:hAnsi="Times New Roman"/>
          <w:sz w:val="24"/>
          <w:szCs w:val="24"/>
        </w:rPr>
        <w:t>combination of PowerPoint</w:t>
      </w:r>
      <w:r w:rsidR="001F265A">
        <w:rPr>
          <w:rFonts w:ascii="Times New Roman" w:hAnsi="Times New Roman"/>
          <w:sz w:val="24"/>
          <w:szCs w:val="24"/>
        </w:rPr>
        <w:t xml:space="preserve"> presentations along with pictures</w:t>
      </w:r>
      <w:r>
        <w:rPr>
          <w:rFonts w:ascii="Times New Roman" w:hAnsi="Times New Roman"/>
          <w:sz w:val="24"/>
          <w:szCs w:val="24"/>
        </w:rPr>
        <w:t xml:space="preserve"> or graphs of the observed neighborhoods. </w:t>
      </w:r>
      <w:r w:rsidRPr="00461189">
        <w:rPr>
          <w:rFonts w:ascii="Times New Roman" w:hAnsi="Times New Roman"/>
          <w:sz w:val="24"/>
          <w:szCs w:val="24"/>
        </w:rPr>
        <w:t xml:space="preserve">Presentation dates will be determined </w:t>
      </w:r>
      <w:r>
        <w:rPr>
          <w:rFonts w:ascii="Times New Roman" w:hAnsi="Times New Roman"/>
          <w:sz w:val="24"/>
          <w:szCs w:val="24"/>
        </w:rPr>
        <w:t>during</w:t>
      </w:r>
      <w:r w:rsidRPr="00461189">
        <w:rPr>
          <w:rFonts w:ascii="Times New Roman" w:hAnsi="Times New Roman"/>
          <w:sz w:val="24"/>
          <w:szCs w:val="24"/>
        </w:rPr>
        <w:t xml:space="preserve"> the </w:t>
      </w:r>
      <w:r>
        <w:rPr>
          <w:rFonts w:ascii="Times New Roman" w:hAnsi="Times New Roman"/>
          <w:sz w:val="24"/>
          <w:szCs w:val="24"/>
        </w:rPr>
        <w:t>second</w:t>
      </w:r>
      <w:r w:rsidRPr="00461189">
        <w:rPr>
          <w:rFonts w:ascii="Times New Roman" w:hAnsi="Times New Roman"/>
          <w:sz w:val="24"/>
          <w:szCs w:val="24"/>
          <w:vertAlign w:val="superscript"/>
        </w:rPr>
        <w:t xml:space="preserve"> </w:t>
      </w:r>
      <w:r w:rsidRPr="00461189">
        <w:rPr>
          <w:rFonts w:ascii="Times New Roman" w:hAnsi="Times New Roman"/>
          <w:sz w:val="24"/>
          <w:szCs w:val="24"/>
        </w:rPr>
        <w:t>class</w:t>
      </w:r>
      <w:r>
        <w:rPr>
          <w:rFonts w:ascii="Times New Roman" w:hAnsi="Times New Roman"/>
          <w:sz w:val="24"/>
          <w:szCs w:val="24"/>
        </w:rPr>
        <w:t xml:space="preserve"> session</w:t>
      </w:r>
      <w:r w:rsidRPr="00461189">
        <w:rPr>
          <w:rFonts w:ascii="Times New Roman" w:hAnsi="Times New Roman"/>
          <w:sz w:val="24"/>
          <w:szCs w:val="24"/>
        </w:rPr>
        <w:t xml:space="preserve">. </w:t>
      </w:r>
      <w:r w:rsidRPr="00DA4409">
        <w:rPr>
          <w:rFonts w:ascii="Times New Roman" w:hAnsi="Times New Roman"/>
          <w:b/>
          <w:sz w:val="24"/>
          <w:szCs w:val="24"/>
        </w:rPr>
        <w:t>Please review grading rubrics for details regarding presentation.</w:t>
      </w:r>
    </w:p>
    <w:p w:rsidR="00615C04" w:rsidRDefault="00615C04" w:rsidP="00615C04">
      <w:pPr>
        <w:rPr>
          <w:rFonts w:ascii="Times New Roman" w:hAnsi="Times New Roman"/>
          <w:sz w:val="24"/>
          <w:szCs w:val="24"/>
        </w:rPr>
      </w:pPr>
    </w:p>
    <w:p w:rsidR="00615C04" w:rsidRPr="00E42524" w:rsidRDefault="00615C04" w:rsidP="00615C04">
      <w:pPr>
        <w:rPr>
          <w:rFonts w:ascii="Times New Roman" w:hAnsi="Times New Roman"/>
          <w:b/>
          <w:sz w:val="24"/>
          <w:szCs w:val="24"/>
          <w:u w:val="single"/>
        </w:rPr>
      </w:pPr>
      <w:r>
        <w:rPr>
          <w:rFonts w:ascii="Times New Roman" w:hAnsi="Times New Roman"/>
          <w:sz w:val="24"/>
          <w:szCs w:val="24"/>
        </w:rPr>
        <w:t>Each student will provide a copy of the</w:t>
      </w:r>
      <w:r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Pr="00461189">
        <w:rPr>
          <w:rFonts w:ascii="Times New Roman" w:hAnsi="Times New Roman"/>
          <w:sz w:val="24"/>
          <w:szCs w:val="24"/>
        </w:rPr>
        <w:t xml:space="preserve">presentation </w:t>
      </w:r>
      <w:r>
        <w:rPr>
          <w:rFonts w:ascii="Times New Roman" w:hAnsi="Times New Roman"/>
          <w:sz w:val="24"/>
          <w:szCs w:val="24"/>
        </w:rPr>
        <w:t xml:space="preserve">date to the instructor </w:t>
      </w:r>
      <w:r w:rsidR="00EB21EC">
        <w:rPr>
          <w:rFonts w:ascii="Times New Roman" w:hAnsi="Times New Roman"/>
          <w:sz w:val="24"/>
          <w:szCs w:val="24"/>
        </w:rPr>
        <w:t xml:space="preserve">via </w:t>
      </w:r>
      <w:r>
        <w:rPr>
          <w:rFonts w:ascii="Times New Roman" w:hAnsi="Times New Roman"/>
          <w:sz w:val="24"/>
          <w:szCs w:val="24"/>
        </w:rPr>
        <w:t xml:space="preserve">the grading portal. The presentation should include (1) a </w:t>
      </w:r>
      <w:r w:rsidRPr="0007044E">
        <w:rPr>
          <w:rFonts w:ascii="Times New Roman" w:hAnsi="Times New Roman"/>
          <w:sz w:val="24"/>
          <w:szCs w:val="24"/>
          <w:u w:val="single"/>
        </w:rPr>
        <w:t>comparative summary</w:t>
      </w:r>
      <w:r>
        <w:rPr>
          <w:rFonts w:ascii="Times New Roman" w:hAnsi="Times New Roman"/>
          <w:sz w:val="24"/>
          <w:szCs w:val="24"/>
        </w:rPr>
        <w:t xml:space="preserve"> of student’s </w:t>
      </w:r>
      <w:r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from the neighborhood where the student </w:t>
      </w:r>
      <w:r w:rsidRPr="00461189">
        <w:rPr>
          <w:rFonts w:ascii="Times New Roman" w:hAnsi="Times New Roman"/>
          <w:sz w:val="24"/>
          <w:szCs w:val="24"/>
        </w:rPr>
        <w:t xml:space="preserve">lives. </w:t>
      </w:r>
      <w:r>
        <w:rPr>
          <w:rFonts w:ascii="Times New Roman" w:hAnsi="Times New Roman"/>
          <w:sz w:val="24"/>
          <w:szCs w:val="24"/>
        </w:rPr>
        <w:t>Student should observe grocery stores, coffee shops, fast-food restaurants, bars, churches, motels, trash on streets, sidewalk safety, and carryout stores, parks, medical clinics/hospitals/dental and health clubs</w:t>
      </w:r>
      <w:r w:rsidR="001F265A">
        <w:rPr>
          <w:rFonts w:ascii="Times New Roman" w:hAnsi="Times New Roman"/>
          <w:sz w:val="24"/>
          <w:szCs w:val="24"/>
        </w:rPr>
        <w:t>, gun shops, school lunch meus, etc.</w:t>
      </w:r>
      <w:r>
        <w:rPr>
          <w:rFonts w:ascii="Times New Roman" w:hAnsi="Times New Roman"/>
          <w:sz w:val="24"/>
          <w:szCs w:val="24"/>
        </w:rPr>
        <w:t xml:space="preserve">; </w:t>
      </w:r>
      <w:r w:rsidRPr="0007044E">
        <w:rPr>
          <w:rFonts w:ascii="Times New Roman" w:hAnsi="Times New Roman"/>
          <w:sz w:val="24"/>
          <w:szCs w:val="24"/>
          <w:u w:val="single"/>
        </w:rPr>
        <w:t>making impact statements regarding the</w:t>
      </w:r>
      <w:r w:rsidR="001F265A">
        <w:rPr>
          <w:rFonts w:ascii="Times New Roman" w:hAnsi="Times New Roman"/>
          <w:sz w:val="24"/>
          <w:szCs w:val="24"/>
          <w:u w:val="single"/>
        </w:rPr>
        <w:t>se</w:t>
      </w:r>
      <w:r w:rsidRPr="0007044E">
        <w:rPr>
          <w:rFonts w:ascii="Times New Roman" w:hAnsi="Times New Roman"/>
          <w:sz w:val="24"/>
          <w:szCs w:val="24"/>
          <w:u w:val="single"/>
        </w:rPr>
        <w:t xml:space="preserve"> committee </w:t>
      </w:r>
      <w:r>
        <w:rPr>
          <w:rFonts w:ascii="Times New Roman" w:hAnsi="Times New Roman"/>
          <w:sz w:val="24"/>
          <w:szCs w:val="24"/>
          <w:u w:val="single"/>
        </w:rPr>
        <w:t>observations impact on</w:t>
      </w:r>
      <w:r w:rsidRPr="0007044E">
        <w:rPr>
          <w:rFonts w:ascii="Times New Roman" w:hAnsi="Times New Roman"/>
          <w:sz w:val="24"/>
          <w:szCs w:val="24"/>
          <w:u w:val="single"/>
        </w:rPr>
        <w:t xml:space="preserve"> the </w:t>
      </w:r>
      <w:r w:rsidR="001F265A">
        <w:rPr>
          <w:rFonts w:ascii="Times New Roman" w:hAnsi="Times New Roman"/>
          <w:sz w:val="24"/>
          <w:szCs w:val="24"/>
          <w:u w:val="single"/>
        </w:rPr>
        <w:t xml:space="preserve">people who live in the </w:t>
      </w:r>
      <w:r w:rsidRPr="0007044E">
        <w:rPr>
          <w:rFonts w:ascii="Times New Roman" w:hAnsi="Times New Roman"/>
          <w:sz w:val="24"/>
          <w:szCs w:val="24"/>
          <w:u w:val="single"/>
        </w:rPr>
        <w:t xml:space="preserve">environment </w:t>
      </w:r>
      <w:r w:rsidRPr="00461189">
        <w:rPr>
          <w:rFonts w:ascii="Times New Roman" w:hAnsi="Times New Roman"/>
          <w:sz w:val="24"/>
          <w:szCs w:val="24"/>
        </w:rPr>
        <w:t>(2)</w:t>
      </w:r>
      <w:r>
        <w:rPr>
          <w:rFonts w:ascii="Times New Roman" w:hAnsi="Times New Roman"/>
          <w:sz w:val="24"/>
          <w:szCs w:val="24"/>
        </w:rPr>
        <w:t xml:space="preserve"> </w:t>
      </w:r>
      <w:r w:rsidRPr="00461189">
        <w:rPr>
          <w:rFonts w:ascii="Times New Roman" w:hAnsi="Times New Roman"/>
          <w:sz w:val="24"/>
          <w:szCs w:val="24"/>
        </w:rPr>
        <w:t xml:space="preserve">a brief summary of </w:t>
      </w:r>
      <w:r>
        <w:rPr>
          <w:rFonts w:ascii="Times New Roman" w:hAnsi="Times New Roman"/>
          <w:sz w:val="24"/>
          <w:szCs w:val="24"/>
        </w:rPr>
        <w:t xml:space="preserve">the biopsychosocial-spiritual impressions of the documentary </w:t>
      </w:r>
      <w:r w:rsidRPr="00B55AFD">
        <w:rPr>
          <w:rFonts w:ascii="Times New Roman" w:hAnsi="Times New Roman"/>
          <w:i/>
          <w:sz w:val="24"/>
          <w:szCs w:val="24"/>
        </w:rPr>
        <w:t>Fed-Up</w:t>
      </w:r>
      <w:r>
        <w:rPr>
          <w:rFonts w:ascii="Times New Roman" w:hAnsi="Times New Roman"/>
          <w:sz w:val="24"/>
          <w:szCs w:val="24"/>
        </w:rPr>
        <w:t xml:space="preserve"> and how the observed neighborhoods impact the communities’ health and </w:t>
      </w:r>
      <w:r>
        <w:rPr>
          <w:rFonts w:ascii="Times New Roman" w:hAnsi="Times New Roman"/>
          <w:sz w:val="24"/>
          <w:szCs w:val="24"/>
        </w:rPr>
        <w:lastRenderedPageBreak/>
        <w:t xml:space="preserve">mental health; </w:t>
      </w:r>
      <w:r w:rsidRPr="00461189">
        <w:rPr>
          <w:rFonts w:ascii="Times New Roman" w:hAnsi="Times New Roman"/>
          <w:sz w:val="24"/>
          <w:szCs w:val="24"/>
        </w:rPr>
        <w:t>(3)</w:t>
      </w:r>
      <w:r>
        <w:rPr>
          <w:rFonts w:ascii="Times New Roman" w:hAnsi="Times New Roman"/>
          <w:sz w:val="24"/>
          <w:szCs w:val="24"/>
        </w:rPr>
        <w:t xml:space="preserve"> integrate observations,</w:t>
      </w:r>
      <w:r w:rsidRPr="00461189">
        <w:rPr>
          <w:rFonts w:ascii="Times New Roman" w:hAnsi="Times New Roman"/>
          <w:sz w:val="24"/>
          <w:szCs w:val="24"/>
        </w:rPr>
        <w:t xml:space="preserve"> film</w:t>
      </w:r>
      <w:r>
        <w:rPr>
          <w:rFonts w:ascii="Times New Roman" w:hAnsi="Times New Roman"/>
          <w:sz w:val="24"/>
          <w:szCs w:val="24"/>
        </w:rPr>
        <w:t xml:space="preserve">, and reading articles to support your impressions </w:t>
      </w:r>
      <w:r w:rsidRPr="00461189">
        <w:rPr>
          <w:rFonts w:ascii="Times New Roman" w:hAnsi="Times New Roman"/>
          <w:sz w:val="24"/>
          <w:szCs w:val="24"/>
        </w:rPr>
        <w:t xml:space="preserve">into a cohesive </w:t>
      </w:r>
      <w:r>
        <w:rPr>
          <w:rFonts w:ascii="Times New Roman" w:hAnsi="Times New Roman"/>
          <w:sz w:val="24"/>
          <w:szCs w:val="24"/>
        </w:rPr>
        <w:t xml:space="preserve">summary and conclusion </w:t>
      </w:r>
      <w:r w:rsidRPr="00461189">
        <w:rPr>
          <w:rFonts w:ascii="Times New Roman" w:hAnsi="Times New Roman"/>
          <w:sz w:val="24"/>
          <w:szCs w:val="24"/>
        </w:rPr>
        <w:t>r</w:t>
      </w:r>
      <w:r>
        <w:rPr>
          <w:rFonts w:ascii="Times New Roman" w:hAnsi="Times New Roman"/>
          <w:sz w:val="24"/>
          <w:szCs w:val="24"/>
        </w:rPr>
        <w:t xml:space="preserve">egarding the impact of person in environment </w:t>
      </w:r>
      <w:r w:rsidRPr="00461189">
        <w:rPr>
          <w:rFonts w:ascii="Times New Roman" w:hAnsi="Times New Roman"/>
          <w:sz w:val="24"/>
          <w:szCs w:val="24"/>
        </w:rPr>
        <w:t xml:space="preserve">on </w:t>
      </w:r>
      <w:r>
        <w:rPr>
          <w:rFonts w:ascii="Times New Roman" w:hAnsi="Times New Roman"/>
          <w:sz w:val="24"/>
          <w:szCs w:val="24"/>
        </w:rPr>
        <w:t>h</w:t>
      </w:r>
      <w:r w:rsidRPr="00461189">
        <w:rPr>
          <w:rFonts w:ascii="Times New Roman" w:hAnsi="Times New Roman"/>
          <w:sz w:val="24"/>
          <w:szCs w:val="24"/>
        </w:rPr>
        <w:t>ea</w:t>
      </w:r>
      <w:r>
        <w:rPr>
          <w:rFonts w:ascii="Times New Roman" w:hAnsi="Times New Roman"/>
          <w:sz w:val="24"/>
          <w:szCs w:val="24"/>
        </w:rPr>
        <w:t>lth and wellness; and (4) select two to three</w:t>
      </w:r>
      <w:r w:rsidRPr="00461189">
        <w:rPr>
          <w:rFonts w:ascii="Times New Roman" w:hAnsi="Times New Roman"/>
          <w:sz w:val="24"/>
          <w:szCs w:val="24"/>
        </w:rPr>
        <w:t xml:space="preserve"> readings to support your analysis. </w:t>
      </w:r>
      <w:r>
        <w:rPr>
          <w:rFonts w:ascii="Times New Roman" w:hAnsi="Times New Roman"/>
          <w:sz w:val="24"/>
          <w:szCs w:val="24"/>
        </w:rPr>
        <w:t>Student will i</w:t>
      </w:r>
      <w:r w:rsidRPr="00461189">
        <w:rPr>
          <w:rFonts w:ascii="Times New Roman" w:hAnsi="Times New Roman"/>
          <w:sz w:val="24"/>
          <w:szCs w:val="24"/>
        </w:rPr>
        <w:t>nclude</w:t>
      </w:r>
      <w:r w:rsidR="001F265A">
        <w:rPr>
          <w:rFonts w:ascii="Times New Roman" w:hAnsi="Times New Roman"/>
          <w:sz w:val="24"/>
          <w:szCs w:val="24"/>
        </w:rPr>
        <w:t xml:space="preserve"> total of 3</w:t>
      </w:r>
      <w:r>
        <w:rPr>
          <w:rFonts w:ascii="Times New Roman" w:hAnsi="Times New Roman"/>
          <w:sz w:val="24"/>
          <w:szCs w:val="24"/>
        </w:rPr>
        <w:t xml:space="preserve"> </w:t>
      </w:r>
      <w:r w:rsidRPr="00461189">
        <w:rPr>
          <w:rFonts w:ascii="Times New Roman" w:hAnsi="Times New Roman"/>
          <w:sz w:val="24"/>
          <w:szCs w:val="24"/>
        </w:rPr>
        <w:t>references used to prepare your presentation.</w:t>
      </w:r>
      <w:r>
        <w:rPr>
          <w:rFonts w:ascii="Times New Roman" w:hAnsi="Times New Roman"/>
          <w:sz w:val="24"/>
          <w:szCs w:val="24"/>
        </w:rPr>
        <w:t xml:space="preserve"> There will be a grading rubric for this assignment that will be shared with each student. * </w:t>
      </w:r>
      <w:r w:rsidRPr="000D5FC9">
        <w:rPr>
          <w:rFonts w:ascii="Times New Roman" w:hAnsi="Times New Roman"/>
          <w:b/>
          <w:sz w:val="24"/>
          <w:szCs w:val="24"/>
        </w:rPr>
        <w:t>Student should discuss neighborhood selections with instructor to avoid duplication of neighborhoods.</w:t>
      </w:r>
      <w:r w:rsidR="00E42524">
        <w:rPr>
          <w:rFonts w:ascii="Times New Roman" w:hAnsi="Times New Roman"/>
          <w:b/>
          <w:sz w:val="24"/>
          <w:szCs w:val="24"/>
        </w:rPr>
        <w:t xml:space="preserve"> </w:t>
      </w:r>
      <w:r w:rsidR="00E42524" w:rsidRPr="00E42524">
        <w:rPr>
          <w:rFonts w:ascii="Times New Roman" w:hAnsi="Times New Roman"/>
          <w:b/>
          <w:sz w:val="24"/>
          <w:szCs w:val="24"/>
          <w:u w:val="single"/>
        </w:rPr>
        <w:t xml:space="preserve">* </w:t>
      </w:r>
      <w:proofErr w:type="gramStart"/>
      <w:r w:rsidR="00E42524" w:rsidRPr="00E42524">
        <w:rPr>
          <w:rFonts w:ascii="Times New Roman" w:hAnsi="Times New Roman"/>
          <w:b/>
          <w:sz w:val="24"/>
          <w:szCs w:val="24"/>
          <w:u w:val="single"/>
        </w:rPr>
        <w:t>depending</w:t>
      </w:r>
      <w:proofErr w:type="gramEnd"/>
      <w:r w:rsidR="00E42524" w:rsidRPr="00E42524">
        <w:rPr>
          <w:rFonts w:ascii="Times New Roman" w:hAnsi="Times New Roman"/>
          <w:b/>
          <w:sz w:val="24"/>
          <w:szCs w:val="24"/>
          <w:u w:val="single"/>
        </w:rPr>
        <w:t xml:space="preserve"> on size of class Professor may pair the students</w:t>
      </w:r>
      <w:r w:rsidR="002E4534">
        <w:rPr>
          <w:rFonts w:ascii="Times New Roman" w:hAnsi="Times New Roman"/>
          <w:b/>
          <w:sz w:val="24"/>
          <w:szCs w:val="24"/>
          <w:u w:val="single"/>
        </w:rPr>
        <w:t>.</w:t>
      </w:r>
    </w:p>
    <w:p w:rsidR="00615C04" w:rsidRPr="00E42524" w:rsidRDefault="00615C04" w:rsidP="00615C04">
      <w:pPr>
        <w:rPr>
          <w:rFonts w:ascii="Times New Roman" w:hAnsi="Times New Roman"/>
          <w:sz w:val="24"/>
          <w:szCs w:val="24"/>
          <w:u w:val="single"/>
        </w:rPr>
      </w:pPr>
    </w:p>
    <w:p w:rsidR="00615C04" w:rsidRPr="00F95CA7" w:rsidRDefault="00615C04" w:rsidP="00615C04">
      <w:pPr>
        <w:rPr>
          <w:rFonts w:ascii="Times New Roman" w:hAnsi="Times New Roman"/>
          <w:b/>
          <w:sz w:val="24"/>
          <w:szCs w:val="24"/>
        </w:rPr>
      </w:pPr>
      <w:r w:rsidRPr="00F95CA7">
        <w:rPr>
          <w:rFonts w:ascii="Times New Roman" w:hAnsi="Times New Roman"/>
          <w:b/>
          <w:sz w:val="24"/>
          <w:szCs w:val="24"/>
        </w:rPr>
        <w:t>Week 7: Presentations will start—recommend two per week (10 student enrollments, if 12 or more students enrolled, consider starting in Week 6).</w:t>
      </w:r>
    </w:p>
    <w:p w:rsidR="00615C04" w:rsidRPr="00461189" w:rsidRDefault="00615C04" w:rsidP="00615C04">
      <w:pPr>
        <w:pStyle w:val="BodyText"/>
        <w:rPr>
          <w:rFonts w:ascii="Times New Roman" w:hAnsi="Times New Roman" w:cs="Times New Roman"/>
          <w:b/>
          <w:sz w:val="24"/>
          <w:u w:val="single"/>
        </w:rPr>
      </w:pPr>
    </w:p>
    <w:p w:rsidR="00615C04" w:rsidRPr="00461189" w:rsidRDefault="00615C04" w:rsidP="00615C04">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rsidR="00615C04" w:rsidRDefault="00615C04" w:rsidP="00615C04">
      <w:pPr>
        <w:rPr>
          <w:rFonts w:ascii="Times New Roman" w:hAnsi="Times New Roman"/>
          <w:sz w:val="24"/>
          <w:szCs w:val="24"/>
        </w:rPr>
      </w:pPr>
      <w:r w:rsidRPr="00461189">
        <w:rPr>
          <w:rFonts w:ascii="Times New Roman" w:hAnsi="Times New Roman"/>
          <w:sz w:val="24"/>
        </w:rPr>
        <w:t xml:space="preserve">This </w:t>
      </w:r>
      <w:r>
        <w:rPr>
          <w:rFonts w:ascii="Times New Roman" w:hAnsi="Times New Roman"/>
          <w:sz w:val="24"/>
        </w:rPr>
        <w:t xml:space="preserve">assignment </w:t>
      </w:r>
      <w:r w:rsidRPr="00461189">
        <w:rPr>
          <w:rFonts w:ascii="Times New Roman" w:hAnsi="Times New Roman"/>
          <w:sz w:val="24"/>
        </w:rPr>
        <w:t xml:space="preserve">is an integrated case analysis </w:t>
      </w:r>
      <w:r>
        <w:rPr>
          <w:rFonts w:ascii="Times New Roman" w:hAnsi="Times New Roman"/>
          <w:sz w:val="24"/>
        </w:rPr>
        <w:t xml:space="preserve">written in a report format </w:t>
      </w:r>
      <w:r w:rsidRPr="00461189">
        <w:rPr>
          <w:rFonts w:ascii="Times New Roman" w:hAnsi="Times New Roman"/>
          <w:sz w:val="24"/>
        </w:rPr>
        <w:t>that will be provided to the stu</w:t>
      </w:r>
      <w:r>
        <w:rPr>
          <w:rFonts w:ascii="Times New Roman" w:hAnsi="Times New Roman"/>
          <w:sz w:val="24"/>
        </w:rPr>
        <w:t xml:space="preserve">dents from the instructor. </w:t>
      </w:r>
      <w:r w:rsidRPr="00461189">
        <w:rPr>
          <w:rFonts w:ascii="Times New Roman" w:hAnsi="Times New Roman"/>
          <w:sz w:val="24"/>
        </w:rPr>
        <w:t xml:space="preserve"> </w:t>
      </w:r>
      <w:r>
        <w:rPr>
          <w:rFonts w:ascii="Times New Roman" w:hAnsi="Times New Roman"/>
          <w:sz w:val="24"/>
        </w:rPr>
        <w:t xml:space="preserve"> </w:t>
      </w:r>
      <w:r w:rsidRPr="00461189">
        <w:rPr>
          <w:rFonts w:ascii="Times New Roman" w:hAnsi="Times New Roman"/>
          <w:sz w:val="24"/>
        </w:rPr>
        <w:t>Students will complete a comprehensive asses</w:t>
      </w:r>
      <w:r>
        <w:rPr>
          <w:rFonts w:ascii="Times New Roman" w:hAnsi="Times New Roman"/>
          <w:sz w:val="24"/>
        </w:rPr>
        <w:t>sment that will include background information on the client, problem list (acute vs. chronic), bio-psych-social analysis, identify what would be helpful from a prevention perspective, and diagnosis with an integrated treatment plan (</w:t>
      </w:r>
      <w:r w:rsidRPr="001F265A">
        <w:rPr>
          <w:rFonts w:ascii="Times New Roman" w:hAnsi="Times New Roman"/>
          <w:b/>
          <w:sz w:val="24"/>
        </w:rPr>
        <w:t>integrated intervention approach</w:t>
      </w:r>
      <w:r>
        <w:rPr>
          <w:rFonts w:ascii="Times New Roman" w:hAnsi="Times New Roman"/>
          <w:sz w:val="24"/>
        </w:rPr>
        <w:t xml:space="preserve">). </w:t>
      </w:r>
      <w:r w:rsidRPr="00461189">
        <w:rPr>
          <w:rFonts w:ascii="Times New Roman" w:hAnsi="Times New Roman"/>
          <w:sz w:val="24"/>
        </w:rPr>
        <w:t xml:space="preserve">Students will identify problem areas, necessary </w:t>
      </w:r>
      <w:r>
        <w:rPr>
          <w:rFonts w:ascii="Times New Roman" w:hAnsi="Times New Roman"/>
          <w:sz w:val="24"/>
        </w:rPr>
        <w:t xml:space="preserve">and appropriate psychological </w:t>
      </w:r>
      <w:r w:rsidRPr="00461189">
        <w:rPr>
          <w:rFonts w:ascii="Times New Roman" w:hAnsi="Times New Roman"/>
          <w:sz w:val="24"/>
        </w:rPr>
        <w:t>testing</w:t>
      </w:r>
      <w:r>
        <w:rPr>
          <w:rFonts w:ascii="Times New Roman" w:hAnsi="Times New Roman"/>
          <w:sz w:val="24"/>
        </w:rPr>
        <w:t>,</w:t>
      </w:r>
      <w:r w:rsidRPr="00461189">
        <w:rPr>
          <w:rFonts w:ascii="Times New Roman" w:hAnsi="Times New Roman"/>
          <w:sz w:val="24"/>
        </w:rPr>
        <w:t xml:space="preserve"> </w:t>
      </w:r>
      <w:r>
        <w:rPr>
          <w:rFonts w:ascii="Times New Roman" w:hAnsi="Times New Roman"/>
          <w:sz w:val="24"/>
        </w:rPr>
        <w:t>health related illnesses and appropriate referrals. The treatment plan should also identify prevention areas and, interventions</w:t>
      </w:r>
      <w:r w:rsidRPr="00461189">
        <w:rPr>
          <w:rFonts w:ascii="Times New Roman" w:hAnsi="Times New Roman"/>
          <w:sz w:val="24"/>
        </w:rPr>
        <w:t xml:space="preserve"> that would improve the quality of the client</w:t>
      </w:r>
      <w:r>
        <w:rPr>
          <w:rFonts w:ascii="Times New Roman" w:hAnsi="Times New Roman"/>
          <w:sz w:val="24"/>
        </w:rPr>
        <w:t>’</w:t>
      </w:r>
      <w:r w:rsidRPr="00461189">
        <w:rPr>
          <w:rFonts w:ascii="Times New Roman" w:hAnsi="Times New Roman"/>
          <w:sz w:val="24"/>
        </w:rPr>
        <w:t xml:space="preserve">s life. This assessment should be </w:t>
      </w:r>
      <w:r>
        <w:rPr>
          <w:rFonts w:ascii="Times New Roman" w:hAnsi="Times New Roman"/>
          <w:sz w:val="24"/>
        </w:rPr>
        <w:t>six to eight</w:t>
      </w:r>
      <w:r w:rsidRPr="00461189">
        <w:rPr>
          <w:rFonts w:ascii="Times New Roman" w:hAnsi="Times New Roman"/>
          <w:sz w:val="24"/>
        </w:rPr>
        <w:t xml:space="preserve"> pages in content (do</w:t>
      </w:r>
      <w:r>
        <w:rPr>
          <w:rFonts w:ascii="Times New Roman" w:hAnsi="Times New Roman"/>
          <w:sz w:val="24"/>
        </w:rPr>
        <w:t xml:space="preserve">es not include cover page). Rubric will be provided along with specific directions and required references. </w:t>
      </w:r>
      <w:r w:rsidRPr="003D35A9">
        <w:rPr>
          <w:rFonts w:ascii="Times New Roman" w:hAnsi="Times New Roman"/>
          <w:b/>
          <w:i/>
          <w:sz w:val="24"/>
        </w:rPr>
        <w:t xml:space="preserve">There will be a live assessment of the client </w:t>
      </w:r>
      <w:r w:rsidR="003D35A9" w:rsidRPr="003D35A9">
        <w:rPr>
          <w:rFonts w:ascii="Times New Roman" w:hAnsi="Times New Roman"/>
          <w:b/>
          <w:i/>
          <w:sz w:val="24"/>
        </w:rPr>
        <w:t>week 11, during</w:t>
      </w:r>
      <w:r w:rsidRPr="003D35A9">
        <w:rPr>
          <w:rFonts w:ascii="Times New Roman" w:hAnsi="Times New Roman"/>
          <w:b/>
          <w:i/>
          <w:sz w:val="24"/>
        </w:rPr>
        <w:t xml:space="preserve"> class</w:t>
      </w:r>
      <w:r w:rsidR="003D35A9" w:rsidRPr="003D35A9">
        <w:rPr>
          <w:rFonts w:ascii="Times New Roman" w:hAnsi="Times New Roman"/>
          <w:b/>
          <w:i/>
          <w:sz w:val="24"/>
        </w:rPr>
        <w:t xml:space="preserve"> time</w:t>
      </w:r>
      <w:r>
        <w:rPr>
          <w:rFonts w:ascii="Times New Roman" w:hAnsi="Times New Roman"/>
          <w:sz w:val="24"/>
        </w:rPr>
        <w:t xml:space="preserve">. </w:t>
      </w:r>
      <w:r w:rsidRPr="00DA4409">
        <w:rPr>
          <w:rFonts w:ascii="Times New Roman" w:hAnsi="Times New Roman"/>
          <w:b/>
          <w:sz w:val="24"/>
          <w:szCs w:val="24"/>
        </w:rPr>
        <w:t>Please review grading rubrics fo</w:t>
      </w:r>
      <w:r>
        <w:rPr>
          <w:rFonts w:ascii="Times New Roman" w:hAnsi="Times New Roman"/>
          <w:b/>
          <w:sz w:val="24"/>
          <w:szCs w:val="24"/>
        </w:rPr>
        <w:t>r details regarding this assignment</w:t>
      </w:r>
      <w:r w:rsidRPr="00DA4409">
        <w:rPr>
          <w:rFonts w:ascii="Times New Roman" w:hAnsi="Times New Roman"/>
          <w:b/>
          <w:sz w:val="24"/>
          <w:szCs w:val="24"/>
        </w:rPr>
        <w:t>.</w:t>
      </w:r>
    </w:p>
    <w:p w:rsidR="00615C04" w:rsidRDefault="00615C04" w:rsidP="00615C04">
      <w:pPr>
        <w:rPr>
          <w:rFonts w:ascii="Times New Roman" w:hAnsi="Times New Roman"/>
          <w:sz w:val="24"/>
          <w:szCs w:val="24"/>
        </w:rPr>
      </w:pPr>
    </w:p>
    <w:p w:rsidR="00615C04" w:rsidRDefault="00615C04" w:rsidP="00615C04">
      <w:pPr>
        <w:pStyle w:val="BodyText"/>
        <w:rPr>
          <w:rFonts w:ascii="Times New Roman" w:hAnsi="Times New Roman" w:cs="Times New Roman"/>
          <w:sz w:val="24"/>
        </w:rPr>
      </w:pPr>
      <w:r>
        <w:rPr>
          <w:rFonts w:ascii="Times New Roman" w:hAnsi="Times New Roman" w:cs="Times New Roman"/>
          <w:sz w:val="24"/>
        </w:rPr>
        <w:t>Week 15: Assignment due</w:t>
      </w:r>
    </w:p>
    <w:p w:rsidR="00615C04" w:rsidRDefault="00E42524" w:rsidP="00615C04">
      <w:pPr>
        <w:pStyle w:val="BodyText"/>
        <w:rPr>
          <w:rFonts w:ascii="Times New Roman" w:hAnsi="Times New Roman" w:cs="Times New Roman"/>
          <w:b/>
          <w:sz w:val="24"/>
          <w:u w:val="single"/>
        </w:rPr>
      </w:pPr>
      <w:r>
        <w:rPr>
          <w:rFonts w:ascii="Times New Roman" w:hAnsi="Times New Roman" w:cs="Times New Roman"/>
          <w:b/>
          <w:sz w:val="24"/>
          <w:u w:val="single"/>
        </w:rPr>
        <w:t>In-</w:t>
      </w:r>
      <w:r w:rsidR="00615C04">
        <w:rPr>
          <w:rFonts w:ascii="Times New Roman" w:hAnsi="Times New Roman" w:cs="Times New Roman"/>
          <w:b/>
          <w:sz w:val="24"/>
          <w:u w:val="single"/>
        </w:rPr>
        <w:t>Class Participation</w:t>
      </w:r>
    </w:p>
    <w:p w:rsidR="00615C04" w:rsidRPr="00E42524" w:rsidRDefault="00615C04" w:rsidP="00615C04">
      <w:pPr>
        <w:pStyle w:val="BodyText"/>
        <w:rPr>
          <w:rFonts w:ascii="Times New Roman" w:hAnsi="Times New Roman" w:cs="Times New Roman"/>
          <w:sz w:val="24"/>
        </w:rPr>
      </w:pPr>
      <w:r>
        <w:rPr>
          <w:rFonts w:ascii="Times New Roman" w:hAnsi="Times New Roman" w:cs="Times New Roman"/>
          <w:sz w:val="24"/>
        </w:rPr>
        <w:t>There are test-your-knowledge questions and topic-specific discussion questions that students are expected to complete. The completion of these questions will count toward participation points. Students who complete all of the test-your-knowledge questions, discussion questions, and</w:t>
      </w:r>
      <w:r w:rsidR="00E42524">
        <w:rPr>
          <w:rFonts w:ascii="Times New Roman" w:hAnsi="Times New Roman" w:cs="Times New Roman"/>
          <w:sz w:val="24"/>
        </w:rPr>
        <w:t xml:space="preserve"> or</w:t>
      </w:r>
      <w:r>
        <w:rPr>
          <w:rFonts w:ascii="Times New Roman" w:hAnsi="Times New Roman" w:cs="Times New Roman"/>
          <w:sz w:val="24"/>
        </w:rPr>
        <w:t xml:space="preserve"> participate in live session discussions will receive maximum points.</w:t>
      </w:r>
      <w:r w:rsidR="00E42524">
        <w:rPr>
          <w:rFonts w:ascii="Times New Roman" w:hAnsi="Times New Roman" w:cs="Times New Roman"/>
          <w:sz w:val="24"/>
        </w:rPr>
        <w:t xml:space="preserve"> </w:t>
      </w:r>
      <w:r w:rsidR="00E42524" w:rsidRPr="00E42524">
        <w:rPr>
          <w:rFonts w:ascii="Times New Roman" w:hAnsi="Times New Roman" w:cs="Times New Roman"/>
          <w:b/>
          <w:sz w:val="24"/>
        </w:rPr>
        <w:t>No computer surfing, phone shopping or phone use during class.</w:t>
      </w:r>
    </w:p>
    <w:p w:rsidR="00615C04" w:rsidRDefault="00615C04" w:rsidP="00615C04">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Pr>
          <w:rFonts w:ascii="Times New Roman" w:hAnsi="Times New Roman" w:cs="Times New Roman"/>
          <w:sz w:val="24"/>
        </w:rPr>
        <w:t xml:space="preserve"> </w:t>
      </w:r>
    </w:p>
    <w:p w:rsidR="00615C04" w:rsidRDefault="00615C04" w:rsidP="00615C04">
      <w:pPr>
        <w:pStyle w:val="BodyText"/>
        <w:rPr>
          <w:rFonts w:ascii="Times New Roman" w:hAnsi="Times New Roman" w:cs="Times New Roman"/>
          <w:sz w:val="24"/>
        </w:rPr>
      </w:pPr>
      <w:r w:rsidRPr="00461189">
        <w:rPr>
          <w:rFonts w:ascii="Times New Roman" w:hAnsi="Times New Roman" w:cs="Times New Roman"/>
          <w:sz w:val="24"/>
        </w:rPr>
        <w:t>All written assignments must be doubled-spaced, typed with a 12-point professional font</w:t>
      </w:r>
      <w:r>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Pr="00B55AFD">
        <w:rPr>
          <w:rFonts w:ascii="Times New Roman" w:hAnsi="Times New Roman" w:cs="Times New Roman"/>
          <w:sz w:val="24"/>
        </w:rPr>
        <w:t>th</w:t>
      </w:r>
      <w:r w:rsidRPr="00461189">
        <w:rPr>
          <w:rFonts w:ascii="Times New Roman" w:hAnsi="Times New Roman" w:cs="Times New Roman"/>
          <w:sz w:val="24"/>
        </w:rPr>
        <w:t xml:space="preserve"> </w:t>
      </w:r>
      <w:r>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Pr>
          <w:rFonts w:ascii="Times New Roman" w:hAnsi="Times New Roman" w:cs="Times New Roman"/>
          <w:sz w:val="24"/>
        </w:rPr>
        <w:t>’</w:t>
      </w:r>
      <w:r w:rsidRPr="00461189">
        <w:rPr>
          <w:rFonts w:ascii="Times New Roman" w:hAnsi="Times New Roman" w:cs="Times New Roman"/>
          <w:sz w:val="24"/>
        </w:rPr>
        <w:t>s own words.</w:t>
      </w:r>
      <w:r>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w:t>
      </w:r>
      <w:proofErr w:type="gramStart"/>
      <w:r w:rsidRPr="00461189">
        <w:rPr>
          <w:rFonts w:ascii="Times New Roman" w:hAnsi="Times New Roman" w:cs="Times New Roman"/>
          <w:sz w:val="24"/>
        </w:rPr>
        <w:t>should be carefully p</w:t>
      </w:r>
      <w:r>
        <w:rPr>
          <w:rFonts w:ascii="Times New Roman" w:hAnsi="Times New Roman" w:cs="Times New Roman"/>
          <w:sz w:val="24"/>
        </w:rPr>
        <w:t>roofed</w:t>
      </w:r>
      <w:proofErr w:type="gramEnd"/>
      <w:r>
        <w:rPr>
          <w:rFonts w:ascii="Times New Roman" w:hAnsi="Times New Roman" w:cs="Times New Roman"/>
          <w:sz w:val="24"/>
        </w:rPr>
        <w:t xml:space="preserve"> for spelling and grammar</w:t>
      </w:r>
      <w:r w:rsidR="00C31D61">
        <w:rPr>
          <w:rFonts w:ascii="Times New Roman" w:hAnsi="Times New Roman" w:cs="Times New Roman"/>
          <w:sz w:val="24"/>
        </w:rPr>
        <w:t>.</w:t>
      </w:r>
    </w:p>
    <w:p w:rsidR="00C31D61" w:rsidRPr="00E938D2" w:rsidRDefault="00C31D61" w:rsidP="00615C04">
      <w:pPr>
        <w:pStyle w:val="BodyText"/>
        <w:rPr>
          <w:rFonts w:ascii="Times New Roman" w:hAnsi="Times New Roman" w:cs="Times New Roman"/>
          <w:sz w:val="24"/>
        </w:rPr>
      </w:pPr>
    </w:p>
    <w:p w:rsidR="00615C04" w:rsidRPr="00461189" w:rsidRDefault="00615C04" w:rsidP="00615C04">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Class grades </w:t>
      </w:r>
      <w:proofErr w:type="gramStart"/>
      <w:r w:rsidRPr="00461189">
        <w:rPr>
          <w:rFonts w:ascii="Times New Roman" w:hAnsi="Times New Roman" w:cs="Times New Roman"/>
          <w:color w:val="000000"/>
          <w:sz w:val="24"/>
        </w:rPr>
        <w:t>will be based</w:t>
      </w:r>
      <w:proofErr w:type="gramEnd"/>
      <w:r w:rsidRPr="00461189">
        <w:rPr>
          <w:rFonts w:ascii="Times New Roman" w:hAnsi="Times New Roman" w:cs="Times New Roman"/>
          <w:color w:val="000000"/>
          <w:sz w:val="24"/>
        </w:rPr>
        <w:t xml:space="preserve">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5"/>
        <w:gridCol w:w="2291"/>
        <w:gridCol w:w="35"/>
        <w:gridCol w:w="2352"/>
        <w:gridCol w:w="2327"/>
      </w:tblGrid>
      <w:tr w:rsidR="00615C04" w:rsidRPr="00461189" w:rsidTr="00BE510B">
        <w:trPr>
          <w:cantSplit/>
          <w:tblHeader/>
        </w:trPr>
        <w:tc>
          <w:tcPr>
            <w:tcW w:w="4698" w:type="dxa"/>
            <w:gridSpan w:val="2"/>
            <w:tcBorders>
              <w:top w:val="single" w:sz="8" w:space="0" w:color="C0504D"/>
            </w:tcBorders>
            <w:shd w:val="clear" w:color="auto" w:fill="C00000"/>
            <w:vAlign w:val="center"/>
          </w:tcPr>
          <w:p w:rsidR="00615C04" w:rsidRPr="00461189" w:rsidRDefault="00615C04" w:rsidP="00BE510B">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615C04" w:rsidRPr="00461189" w:rsidRDefault="00615C04" w:rsidP="00BE510B">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bCs/>
                <w:sz w:val="24"/>
                <w:szCs w:val="24"/>
              </w:rPr>
            </w:pPr>
            <w:r w:rsidRPr="00461189">
              <w:rPr>
                <w:rFonts w:ascii="Times New Roman" w:hAnsi="Times New Roman"/>
                <w:color w:val="000000"/>
                <w:sz w:val="24"/>
                <w:szCs w:val="24"/>
              </w:rPr>
              <w:t>3.85–4</w:t>
            </w:r>
            <w:r>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A</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A</w:t>
            </w:r>
            <w:r>
              <w:rPr>
                <w:rFonts w:ascii="Times New Roman" w:hAnsi="Times New Roman"/>
                <w:color w:val="000000"/>
                <w:sz w:val="24"/>
                <w:szCs w:val="24"/>
              </w:rPr>
              <w:t>–</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B+</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B</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B</w:t>
            </w:r>
            <w:r>
              <w:rPr>
                <w:rFonts w:ascii="Times New Roman" w:hAnsi="Times New Roman"/>
                <w:color w:val="000000"/>
                <w:sz w:val="24"/>
                <w:szCs w:val="24"/>
              </w:rPr>
              <w:t>–</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C+</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sz w:val="24"/>
                <w:szCs w:val="24"/>
              </w:rPr>
            </w:pPr>
            <w:r w:rsidRPr="00461189">
              <w:rPr>
                <w:rFonts w:ascii="Times New Roman" w:hAnsi="Times New Roman"/>
                <w:color w:val="000000"/>
                <w:sz w:val="24"/>
                <w:szCs w:val="24"/>
              </w:rPr>
              <w:t>C</w:t>
            </w:r>
          </w:p>
        </w:tc>
      </w:tr>
      <w:tr w:rsidR="00615C04" w:rsidRPr="00461189" w:rsidTr="00BE510B">
        <w:trPr>
          <w:cantSplit/>
        </w:trPr>
        <w:tc>
          <w:tcPr>
            <w:tcW w:w="2367" w:type="dxa"/>
            <w:tcBorders>
              <w:top w:val="single" w:sz="8" w:space="0" w:color="C0504D"/>
              <w:left w:val="single" w:sz="8" w:space="0" w:color="C0504D"/>
              <w:bottom w:val="single" w:sz="8" w:space="0" w:color="C0504D"/>
            </w:tcBorders>
          </w:tcPr>
          <w:p w:rsidR="00615C04" w:rsidRPr="00461189" w:rsidRDefault="00615C04" w:rsidP="00BE510B">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rsidR="00615C04" w:rsidRPr="00461189" w:rsidRDefault="00615C04" w:rsidP="00BE510B">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rsidR="00615C04" w:rsidRPr="00461189" w:rsidRDefault="00615C04" w:rsidP="00BE510B">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rsidR="00615C04" w:rsidRPr="00461189" w:rsidRDefault="00615C04" w:rsidP="00BE510B">
            <w:pPr>
              <w:rPr>
                <w:rFonts w:ascii="Times New Roman" w:hAnsi="Times New Roman"/>
                <w:color w:val="000000"/>
                <w:sz w:val="24"/>
                <w:szCs w:val="24"/>
              </w:rPr>
            </w:pPr>
            <w:r w:rsidRPr="00461189">
              <w:rPr>
                <w:rFonts w:ascii="Times New Roman" w:hAnsi="Times New Roman"/>
                <w:color w:val="000000"/>
                <w:sz w:val="24"/>
                <w:szCs w:val="24"/>
              </w:rPr>
              <w:t>C</w:t>
            </w:r>
            <w:r>
              <w:rPr>
                <w:rFonts w:ascii="Times New Roman" w:hAnsi="Times New Roman"/>
                <w:color w:val="000000"/>
                <w:sz w:val="24"/>
                <w:szCs w:val="24"/>
              </w:rPr>
              <w:t>–</w:t>
            </w:r>
          </w:p>
        </w:tc>
      </w:tr>
    </w:tbl>
    <w:p w:rsidR="00615C04" w:rsidRPr="00461189" w:rsidRDefault="00615C04" w:rsidP="00615C04">
      <w:pPr>
        <w:rPr>
          <w:rFonts w:ascii="Times New Roman" w:hAnsi="Times New Roman"/>
          <w:b/>
          <w:sz w:val="24"/>
          <w:szCs w:val="24"/>
          <w:u w:val="single"/>
        </w:rPr>
      </w:pPr>
    </w:p>
    <w:p w:rsidR="00615C04" w:rsidRPr="00461189" w:rsidRDefault="00615C04" w:rsidP="00615C04">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rsidR="00615C04" w:rsidRPr="00461189" w:rsidRDefault="00615C04" w:rsidP="00615C04">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B</w:t>
      </w:r>
      <w:r>
        <w:rPr>
          <w:rFonts w:ascii="Times New Roman" w:hAnsi="Times New Roman" w:cs="Times New Roman"/>
          <w:b/>
          <w:sz w:val="24"/>
        </w:rPr>
        <w:t>–</w:t>
      </w:r>
      <w:r w:rsidRPr="00461189">
        <w:rPr>
          <w:rFonts w:ascii="Times New Roman" w:hAnsi="Times New Roman" w:cs="Times New Roman"/>
          <w:sz w:val="24"/>
        </w:rPr>
        <w:t xml:space="preserve"> will denote that a student</w:t>
      </w:r>
      <w:r>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rsidR="00615C04" w:rsidRPr="00461189" w:rsidRDefault="00615C04" w:rsidP="00615C04">
      <w:pPr>
        <w:pStyle w:val="BodyText"/>
        <w:rPr>
          <w:rFonts w:ascii="Times New Roman" w:hAnsi="Times New Roman" w:cs="Times New Roman"/>
          <w:sz w:val="24"/>
        </w:rPr>
      </w:pPr>
      <w:r w:rsidRPr="00461189">
        <w:rPr>
          <w:rFonts w:ascii="Times New Roman" w:hAnsi="Times New Roman" w:cs="Times New Roman"/>
          <w:b/>
          <w:sz w:val="24"/>
        </w:rPr>
        <w:t>Grades between C</w:t>
      </w:r>
      <w:r>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Pr>
          <w:rFonts w:ascii="Times New Roman" w:hAnsi="Times New Roman" w:cs="Times New Roman"/>
          <w:sz w:val="24"/>
        </w:rPr>
        <w:t>’</w:t>
      </w:r>
      <w:r w:rsidRPr="00461189">
        <w:rPr>
          <w:rFonts w:ascii="Times New Roman" w:hAnsi="Times New Roman" w:cs="Times New Roman"/>
          <w:sz w:val="24"/>
        </w:rPr>
        <w:t>s performance on the assignment.</w:t>
      </w:r>
    </w:p>
    <w:p w:rsidR="00615C04" w:rsidRDefault="00615C04" w:rsidP="00615C04">
      <w:pPr>
        <w:rPr>
          <w:rFonts w:ascii="Times New Roman" w:hAnsi="Times New Roman"/>
          <w:b/>
          <w:bCs/>
          <w:smallCaps/>
          <w:color w:val="C00000"/>
          <w:sz w:val="24"/>
          <w:szCs w:val="24"/>
        </w:rPr>
      </w:pPr>
      <w:r>
        <w:rPr>
          <w:rFonts w:ascii="Times New Roman" w:hAnsi="Times New Roman"/>
          <w:sz w:val="24"/>
        </w:rPr>
        <w:br w:type="page"/>
      </w:r>
    </w:p>
    <w:p w:rsidR="00615C04" w:rsidRDefault="00615C04" w:rsidP="00615C04">
      <w:pPr>
        <w:pStyle w:val="Heading1"/>
        <w:numPr>
          <w:ilvl w:val="0"/>
          <w:numId w:val="0"/>
        </w:numPr>
        <w:ind w:left="360"/>
        <w:rPr>
          <w:rFonts w:ascii="Times New Roman" w:hAnsi="Times New Roman" w:cs="Times New Roman"/>
          <w:sz w:val="24"/>
        </w:rPr>
      </w:pPr>
    </w:p>
    <w:p w:rsidR="00615C04" w:rsidRPr="00461189" w:rsidRDefault="00615C04" w:rsidP="00615C04">
      <w:pPr>
        <w:pStyle w:val="Heading1"/>
        <w:numPr>
          <w:ilvl w:val="0"/>
          <w:numId w:val="5"/>
        </w:numPr>
        <w:rPr>
          <w:rFonts w:ascii="Times New Roman" w:hAnsi="Times New Roman" w:cs="Times New Roman"/>
          <w:sz w:val="24"/>
        </w:rPr>
      </w:pPr>
      <w:r w:rsidRPr="00461189">
        <w:rPr>
          <w:rFonts w:ascii="Times New Roman" w:hAnsi="Times New Roman" w:cs="Times New Roman"/>
          <w:sz w:val="24"/>
        </w:rPr>
        <w:t xml:space="preserve">Required and </w:t>
      </w:r>
      <w:r>
        <w:rPr>
          <w:rFonts w:ascii="Times New Roman" w:hAnsi="Times New Roman" w:cs="Times New Roman"/>
          <w:sz w:val="24"/>
        </w:rPr>
        <w:t>S</w:t>
      </w:r>
      <w:r w:rsidRPr="00461189">
        <w:rPr>
          <w:rFonts w:ascii="Times New Roman" w:hAnsi="Times New Roman" w:cs="Times New Roman"/>
          <w:sz w:val="24"/>
        </w:rPr>
        <w:t xml:space="preserve">upplementary </w:t>
      </w:r>
      <w:r>
        <w:rPr>
          <w:rFonts w:ascii="Times New Roman" w:hAnsi="Times New Roman" w:cs="Times New Roman"/>
          <w:sz w:val="24"/>
        </w:rPr>
        <w:t>I</w:t>
      </w:r>
      <w:r w:rsidRPr="00461189">
        <w:rPr>
          <w:rFonts w:ascii="Times New Roman" w:hAnsi="Times New Roman" w:cs="Times New Roman"/>
          <w:sz w:val="24"/>
        </w:rPr>
        <w:t xml:space="preserve">nstructional </w:t>
      </w:r>
      <w:r>
        <w:rPr>
          <w:rFonts w:ascii="Times New Roman" w:hAnsi="Times New Roman" w:cs="Times New Roman"/>
          <w:sz w:val="24"/>
        </w:rPr>
        <w:t>M</w:t>
      </w:r>
      <w:r w:rsidRPr="00461189">
        <w:rPr>
          <w:rFonts w:ascii="Times New Roman" w:hAnsi="Times New Roman" w:cs="Times New Roman"/>
          <w:sz w:val="24"/>
        </w:rPr>
        <w:t xml:space="preserve">aterials </w:t>
      </w:r>
      <w:r>
        <w:rPr>
          <w:rFonts w:ascii="Times New Roman" w:hAnsi="Times New Roman" w:cs="Times New Roman"/>
          <w:sz w:val="24"/>
        </w:rPr>
        <w:t>and</w:t>
      </w:r>
      <w:r w:rsidRPr="00461189">
        <w:rPr>
          <w:rFonts w:ascii="Times New Roman" w:hAnsi="Times New Roman" w:cs="Times New Roman"/>
          <w:sz w:val="24"/>
        </w:rPr>
        <w:t xml:space="preserve"> Resource</w:t>
      </w:r>
      <w:r>
        <w:rPr>
          <w:rFonts w:ascii="Times New Roman" w:hAnsi="Times New Roman" w:cs="Times New Roman"/>
          <w:sz w:val="24"/>
        </w:rPr>
        <w:t>s</w:t>
      </w:r>
    </w:p>
    <w:p w:rsidR="00615C04" w:rsidRPr="00C52FBB"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 xml:space="preserve">Book: </w:t>
      </w:r>
      <w:r>
        <w:rPr>
          <w:rFonts w:ascii="Times New Roman" w:hAnsi="Times New Roman"/>
          <w:sz w:val="24"/>
          <w:szCs w:val="24"/>
        </w:rPr>
        <w:t xml:space="preserve">Jordan, C., &amp; Franklin, C. (2016). </w:t>
      </w:r>
      <w:r w:rsidRPr="00C52FBB">
        <w:rPr>
          <w:rFonts w:ascii="Times New Roman" w:hAnsi="Times New Roman"/>
          <w:sz w:val="24"/>
          <w:szCs w:val="24"/>
        </w:rPr>
        <w:t xml:space="preserve">Clinical </w:t>
      </w:r>
      <w:r>
        <w:rPr>
          <w:rFonts w:ascii="Times New Roman" w:hAnsi="Times New Roman"/>
          <w:sz w:val="24"/>
          <w:szCs w:val="24"/>
        </w:rPr>
        <w:t>a</w:t>
      </w:r>
      <w:r w:rsidRPr="00C52FBB">
        <w:rPr>
          <w:rFonts w:ascii="Times New Roman" w:hAnsi="Times New Roman"/>
          <w:sz w:val="24"/>
          <w:szCs w:val="24"/>
        </w:rPr>
        <w:t xml:space="preserve">ssessment for </w:t>
      </w:r>
      <w:r>
        <w:rPr>
          <w:rFonts w:ascii="Times New Roman" w:hAnsi="Times New Roman"/>
          <w:sz w:val="24"/>
          <w:szCs w:val="24"/>
        </w:rPr>
        <w:t>s</w:t>
      </w:r>
      <w:r w:rsidRPr="00C52FBB">
        <w:rPr>
          <w:rFonts w:ascii="Times New Roman" w:hAnsi="Times New Roman"/>
          <w:sz w:val="24"/>
          <w:szCs w:val="24"/>
        </w:rPr>
        <w:t xml:space="preserve">ocial </w:t>
      </w:r>
      <w:r>
        <w:rPr>
          <w:rFonts w:ascii="Times New Roman" w:hAnsi="Times New Roman"/>
          <w:sz w:val="24"/>
          <w:szCs w:val="24"/>
        </w:rPr>
        <w:t>w</w:t>
      </w:r>
      <w:r w:rsidRPr="00C52FBB">
        <w:rPr>
          <w:rFonts w:ascii="Times New Roman" w:hAnsi="Times New Roman"/>
          <w:sz w:val="24"/>
          <w:szCs w:val="24"/>
        </w:rPr>
        <w:t xml:space="preserve">orkers: Quantitative and </w:t>
      </w:r>
      <w:r>
        <w:rPr>
          <w:rFonts w:ascii="Times New Roman" w:hAnsi="Times New Roman"/>
          <w:sz w:val="24"/>
          <w:szCs w:val="24"/>
        </w:rPr>
        <w:t>q</w:t>
      </w:r>
      <w:r w:rsidRPr="00C52FBB">
        <w:rPr>
          <w:rFonts w:ascii="Times New Roman" w:hAnsi="Times New Roman"/>
          <w:sz w:val="24"/>
          <w:szCs w:val="24"/>
        </w:rPr>
        <w:t xml:space="preserve">ualitative </w:t>
      </w:r>
      <w:r>
        <w:rPr>
          <w:rFonts w:ascii="Times New Roman" w:hAnsi="Times New Roman"/>
          <w:sz w:val="24"/>
          <w:szCs w:val="24"/>
        </w:rPr>
        <w:t>m</w:t>
      </w:r>
      <w:r w:rsidRPr="00C52FBB">
        <w:rPr>
          <w:rFonts w:ascii="Times New Roman" w:hAnsi="Times New Roman"/>
          <w:sz w:val="24"/>
          <w:szCs w:val="24"/>
        </w:rPr>
        <w:t xml:space="preserve">ethods. </w:t>
      </w:r>
      <w:r>
        <w:rPr>
          <w:rFonts w:ascii="Times New Roman" w:hAnsi="Times New Roman"/>
          <w:sz w:val="24"/>
          <w:szCs w:val="24"/>
        </w:rPr>
        <w:t xml:space="preserve">Chicago, IL: </w:t>
      </w:r>
      <w:r w:rsidRPr="00C52FBB">
        <w:rPr>
          <w:rStyle w:val="Hyperlink"/>
          <w:rFonts w:ascii="Times New Roman" w:eastAsiaTheme="majorEastAsia" w:hAnsi="Times New Roman"/>
          <w:color w:val="auto"/>
          <w:sz w:val="24"/>
          <w:szCs w:val="24"/>
        </w:rPr>
        <w:t>Lyceum Books</w:t>
      </w:r>
      <w:r>
        <w:rPr>
          <w:rFonts w:ascii="Times New Roman" w:hAnsi="Times New Roman"/>
          <w:sz w:val="24"/>
          <w:szCs w:val="24"/>
        </w:rPr>
        <w:t>.</w:t>
      </w:r>
      <w:r w:rsidRPr="00C52FBB">
        <w:rPr>
          <w:rFonts w:ascii="Times New Roman" w:hAnsi="Times New Roman"/>
          <w:sz w:val="24"/>
          <w:szCs w:val="24"/>
        </w:rPr>
        <w:t xml:space="preserve"> </w:t>
      </w:r>
    </w:p>
    <w:p w:rsidR="00615C04" w:rsidRPr="00C52FBB" w:rsidRDefault="00615C04" w:rsidP="00615C04">
      <w:pPr>
        <w:rPr>
          <w:rFonts w:ascii="Times New Roman" w:hAnsi="Times New Roman"/>
          <w:sz w:val="24"/>
          <w:szCs w:val="24"/>
        </w:rPr>
      </w:pPr>
    </w:p>
    <w:p w:rsidR="00615C04" w:rsidRPr="00AC5D1A" w:rsidRDefault="00615C04" w:rsidP="00615C04">
      <w:pPr>
        <w:pStyle w:val="ListParagraph"/>
        <w:numPr>
          <w:ilvl w:val="0"/>
          <w:numId w:val="4"/>
        </w:numPr>
        <w:rPr>
          <w:rFonts w:ascii="Times New Roman" w:hAnsi="Times New Roman"/>
          <w:sz w:val="24"/>
          <w:szCs w:val="24"/>
        </w:rPr>
      </w:pPr>
      <w:r w:rsidRPr="00AC5D1A">
        <w:rPr>
          <w:rFonts w:ascii="Times New Roman" w:hAnsi="Times New Roman"/>
          <w:sz w:val="24"/>
          <w:szCs w:val="24"/>
        </w:rPr>
        <w:t>Book: Schott, E. M. P., &amp; Weiss, E. L. (</w:t>
      </w:r>
      <w:proofErr w:type="spellStart"/>
      <w:r w:rsidRPr="00AC5D1A">
        <w:rPr>
          <w:rFonts w:ascii="Times New Roman" w:hAnsi="Times New Roman"/>
          <w:sz w:val="24"/>
          <w:szCs w:val="24"/>
        </w:rPr>
        <w:t>Eds</w:t>
      </w:r>
      <w:proofErr w:type="spellEnd"/>
      <w:r w:rsidRPr="00AC5D1A">
        <w:rPr>
          <w:rFonts w:ascii="Times New Roman" w:hAnsi="Times New Roman"/>
          <w:sz w:val="24"/>
          <w:szCs w:val="24"/>
        </w:rPr>
        <w:t xml:space="preserve">). (2016). </w:t>
      </w:r>
      <w:r w:rsidRPr="00AC5D1A">
        <w:rPr>
          <w:rFonts w:ascii="Times New Roman" w:hAnsi="Times New Roman"/>
          <w:i/>
          <w:sz w:val="24"/>
          <w:szCs w:val="24"/>
        </w:rPr>
        <w:t>Transformative social work practice</w:t>
      </w:r>
      <w:r w:rsidRPr="00AC5D1A">
        <w:rPr>
          <w:rFonts w:ascii="Times New Roman" w:hAnsi="Times New Roman"/>
          <w:sz w:val="24"/>
          <w:szCs w:val="24"/>
        </w:rPr>
        <w:t xml:space="preserve">. Thousand Oaks, CA: Sage. </w:t>
      </w:r>
      <w:r w:rsidRPr="00AC5D1A">
        <w:rPr>
          <w:rFonts w:ascii="Times New Roman" w:hAnsi="Times New Roman"/>
          <w:sz w:val="24"/>
          <w:szCs w:val="24"/>
        </w:rPr>
        <w:tab/>
        <w:t>ISBN: 978148335963</w:t>
      </w:r>
    </w:p>
    <w:p w:rsidR="00615C04" w:rsidRPr="00C52FBB" w:rsidRDefault="00615C04" w:rsidP="00615C04">
      <w:pPr>
        <w:rPr>
          <w:rFonts w:ascii="Times New Roman" w:hAnsi="Times New Roman"/>
          <w:sz w:val="24"/>
          <w:szCs w:val="24"/>
        </w:rPr>
      </w:pPr>
    </w:p>
    <w:p w:rsidR="00615C04" w:rsidRDefault="00615C04" w:rsidP="00615C04">
      <w:pPr>
        <w:pStyle w:val="ListParagraph"/>
        <w:numPr>
          <w:ilvl w:val="0"/>
          <w:numId w:val="4"/>
        </w:numPr>
        <w:rPr>
          <w:rFonts w:ascii="Times New Roman" w:hAnsi="Times New Roman"/>
          <w:sz w:val="24"/>
          <w:szCs w:val="24"/>
        </w:rPr>
      </w:pPr>
      <w:r w:rsidRPr="00C52FBB">
        <w:rPr>
          <w:rFonts w:ascii="Times New Roman" w:hAnsi="Times New Roman"/>
          <w:sz w:val="24"/>
          <w:szCs w:val="24"/>
        </w:rPr>
        <w:t>Documentary Video:</w:t>
      </w:r>
      <w:r>
        <w:rPr>
          <w:rFonts w:ascii="Times New Roman" w:hAnsi="Times New Roman"/>
          <w:sz w:val="24"/>
          <w:szCs w:val="24"/>
        </w:rPr>
        <w:t xml:space="preserve"> </w:t>
      </w:r>
      <w:r w:rsidRPr="00216519">
        <w:rPr>
          <w:rFonts w:ascii="Times New Roman" w:hAnsi="Times New Roman"/>
          <w:i/>
          <w:sz w:val="24"/>
          <w:szCs w:val="24"/>
        </w:rPr>
        <w:t>Fed-</w:t>
      </w:r>
      <w:r>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Pr>
          <w:rFonts w:ascii="Times New Roman" w:hAnsi="Times New Roman"/>
          <w:sz w:val="24"/>
          <w:szCs w:val="24"/>
        </w:rPr>
        <w:t xml:space="preserve"> (Ground and VAC)</w:t>
      </w:r>
    </w:p>
    <w:p w:rsidR="00615C04" w:rsidRPr="00771F6A" w:rsidRDefault="00615C04" w:rsidP="00615C04">
      <w:pPr>
        <w:pStyle w:val="ListParagraph"/>
        <w:rPr>
          <w:rFonts w:ascii="Times New Roman" w:hAnsi="Times New Roman"/>
          <w:sz w:val="24"/>
          <w:szCs w:val="24"/>
        </w:rPr>
      </w:pPr>
    </w:p>
    <w:p w:rsidR="00615C04" w:rsidRDefault="00615C04" w:rsidP="00615C04">
      <w:pPr>
        <w:pStyle w:val="ListParagraph"/>
        <w:numPr>
          <w:ilvl w:val="0"/>
          <w:numId w:val="4"/>
        </w:numPr>
        <w:rPr>
          <w:rFonts w:ascii="Times New Roman" w:hAnsi="Times New Roman"/>
          <w:sz w:val="24"/>
          <w:szCs w:val="24"/>
        </w:rPr>
      </w:pPr>
      <w:r>
        <w:rPr>
          <w:rFonts w:ascii="Times New Roman" w:hAnsi="Times New Roman"/>
          <w:sz w:val="24"/>
          <w:szCs w:val="24"/>
        </w:rPr>
        <w:t>Up From the Bottom: Isaac Ford’s Memoir</w:t>
      </w:r>
      <w:r w:rsidR="00E42524">
        <w:rPr>
          <w:rFonts w:ascii="Times New Roman" w:hAnsi="Times New Roman"/>
          <w:sz w:val="24"/>
          <w:szCs w:val="24"/>
        </w:rPr>
        <w:t xml:space="preserve"> and personal interview (week 11</w:t>
      </w:r>
      <w:r w:rsidR="001F265A">
        <w:rPr>
          <w:rFonts w:ascii="Times New Roman" w:hAnsi="Times New Roman"/>
          <w:sz w:val="24"/>
          <w:szCs w:val="24"/>
        </w:rPr>
        <w:t xml:space="preserve"> assignment</w:t>
      </w:r>
      <w:r>
        <w:rPr>
          <w:rFonts w:ascii="Times New Roman" w:hAnsi="Times New Roman"/>
          <w:sz w:val="24"/>
          <w:szCs w:val="24"/>
        </w:rPr>
        <w:t>)</w:t>
      </w:r>
    </w:p>
    <w:p w:rsidR="00615C04" w:rsidRDefault="00615C04" w:rsidP="00615C04">
      <w:pPr>
        <w:pStyle w:val="ListParagraph"/>
        <w:rPr>
          <w:rFonts w:ascii="Times New Roman" w:hAnsi="Times New Roman"/>
          <w:sz w:val="24"/>
          <w:szCs w:val="24"/>
        </w:rPr>
      </w:pPr>
    </w:p>
    <w:p w:rsidR="00615C04" w:rsidRPr="00AC5D1A" w:rsidRDefault="00615C04" w:rsidP="00615C04">
      <w:pPr>
        <w:rPr>
          <w:rFonts w:ascii="Times New Roman" w:hAnsi="Times New Roman"/>
          <w:sz w:val="24"/>
          <w:szCs w:val="24"/>
        </w:rPr>
      </w:pPr>
    </w:p>
    <w:p w:rsidR="00615C04" w:rsidRPr="00AC5D1A" w:rsidRDefault="00615C04" w:rsidP="002E4534">
      <w:pPr>
        <w:pStyle w:val="ListParagraph"/>
        <w:ind w:left="0"/>
        <w:rPr>
          <w:rFonts w:ascii="Times New Roman" w:hAnsi="Times New Roman"/>
          <w:i/>
          <w:sz w:val="24"/>
          <w:szCs w:val="24"/>
        </w:rPr>
      </w:pPr>
      <w:r w:rsidRPr="00436918">
        <w:rPr>
          <w:rFonts w:ascii="Times New Roman" w:hAnsi="Times New Roman"/>
          <w:i/>
          <w:sz w:val="24"/>
          <w:szCs w:val="24"/>
        </w:rPr>
        <w:t>Articles can been found in ARES under “Kimberly Finney”</w:t>
      </w:r>
    </w:p>
    <w:p w:rsidR="00615C04" w:rsidRDefault="00615C04" w:rsidP="002E4534">
      <w:pPr>
        <w:rPr>
          <w:rFonts w:ascii="Times New Roman" w:hAnsi="Times New Roman"/>
          <w:sz w:val="24"/>
        </w:rPr>
      </w:pPr>
      <w:r>
        <w:rPr>
          <w:rFonts w:ascii="Times New Roman" w:hAnsi="Times New Roman"/>
          <w:b/>
          <w:i/>
          <w:sz w:val="24"/>
        </w:rPr>
        <w:t>N</w:t>
      </w:r>
      <w:r w:rsidRPr="00461189">
        <w:rPr>
          <w:rFonts w:ascii="Times New Roman" w:hAnsi="Times New Roman"/>
          <w:b/>
          <w:i/>
          <w:sz w:val="24"/>
        </w:rPr>
        <w:t>ote:</w:t>
      </w:r>
      <w:r w:rsidRPr="00461189">
        <w:rPr>
          <w:rFonts w:ascii="Times New Roman" w:hAnsi="Times New Roman"/>
          <w:sz w:val="24"/>
        </w:rPr>
        <w:t xml:space="preserve"> Additional required and recommended readings will be assigned by the instructor through the course.</w:t>
      </w:r>
    </w:p>
    <w:p w:rsidR="00615C04" w:rsidRDefault="00615C04" w:rsidP="00615C04">
      <w:pPr>
        <w:jc w:val="center"/>
        <w:rPr>
          <w:rFonts w:ascii="Times New Roman" w:hAnsi="Times New Roman"/>
          <w:sz w:val="24"/>
        </w:rPr>
      </w:pPr>
    </w:p>
    <w:p w:rsidR="00615C04" w:rsidRDefault="00615C04" w:rsidP="00615C04">
      <w:pPr>
        <w:jc w:val="center"/>
        <w:rPr>
          <w:rFonts w:ascii="Times New Roman" w:hAnsi="Times New Roman"/>
          <w:sz w:val="24"/>
        </w:rPr>
      </w:pPr>
    </w:p>
    <w:p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rsidR="00615C04" w:rsidRDefault="00615C04" w:rsidP="00615C04">
      <w:pPr>
        <w:pStyle w:val="Bib"/>
        <w:rPr>
          <w:rFonts w:ascii="Times New Roman" w:hAnsi="Times New Roman" w:cs="Times New Roman"/>
          <w:sz w:val="24"/>
          <w:szCs w:val="24"/>
        </w:rPr>
      </w:pPr>
      <w:r w:rsidRPr="00461189">
        <w:rPr>
          <w:rFonts w:ascii="Times New Roman" w:hAnsi="Times New Roman" w:cs="Times New Roman"/>
          <w:sz w:val="24"/>
          <w:szCs w:val="24"/>
        </w:rPr>
        <w:t>American</w:t>
      </w:r>
      <w:r w:rsidR="002E4534">
        <w:rPr>
          <w:rFonts w:ascii="Times New Roman" w:hAnsi="Times New Roman" w:cs="Times New Roman"/>
          <w:sz w:val="24"/>
          <w:szCs w:val="24"/>
        </w:rPr>
        <w:t xml:space="preserve"> Psychological Association. (201</w:t>
      </w:r>
      <w:r w:rsidRPr="00461189">
        <w:rPr>
          <w:rFonts w:ascii="Times New Roman" w:hAnsi="Times New Roman" w:cs="Times New Roman"/>
          <w:sz w:val="24"/>
          <w:szCs w:val="24"/>
        </w:rPr>
        <w:t xml:space="preserve">9).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002E4534">
        <w:rPr>
          <w:rFonts w:ascii="Times New Roman" w:hAnsi="Times New Roman" w:cs="Times New Roman"/>
          <w:sz w:val="24"/>
          <w:szCs w:val="24"/>
        </w:rPr>
        <w:t>7</w:t>
      </w:r>
      <w:r w:rsidRPr="00A749FF">
        <w:rPr>
          <w:rFonts w:ascii="Times New Roman" w:hAnsi="Times New Roman" w:cs="Times New Roman"/>
          <w:sz w:val="24"/>
          <w:szCs w:val="24"/>
        </w:rPr>
        <w:t>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rsidR="00615C04" w:rsidRPr="00461189" w:rsidRDefault="00615C04" w:rsidP="00615C04">
      <w:pPr>
        <w:pStyle w:val="Bib"/>
        <w:rPr>
          <w:rFonts w:ascii="Times New Roman" w:hAnsi="Times New Roman" w:cs="Times New Roman"/>
          <w:sz w:val="24"/>
          <w:szCs w:val="24"/>
        </w:rPr>
      </w:pPr>
    </w:p>
    <w:p w:rsidR="00615C04" w:rsidRPr="00461189" w:rsidRDefault="00615C04" w:rsidP="00615C04">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rsidR="00615C04" w:rsidRPr="00461189" w:rsidRDefault="00615C04" w:rsidP="00615C04">
      <w:pPr>
        <w:pStyle w:val="Bib"/>
        <w:rPr>
          <w:rStyle w:val="Hyperlink"/>
          <w:rFonts w:ascii="Times New Roman" w:eastAsiaTheme="majorEastAsia" w:hAnsi="Times New Roman" w:cs="Times New Roman"/>
          <w:sz w:val="24"/>
          <w:szCs w:val="24"/>
        </w:rPr>
      </w:pPr>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 xml:space="preserve">). </w:t>
      </w:r>
      <w:r w:rsidRPr="00461189">
        <w:rPr>
          <w:rFonts w:ascii="Times New Roman" w:hAnsi="Times New Roman" w:cs="Times New Roman"/>
          <w:i/>
          <w:sz w:val="24"/>
          <w:szCs w:val="24"/>
        </w:rPr>
        <w:t xml:space="preserve">APA </w:t>
      </w:r>
      <w:r w:rsidRPr="00461189">
        <w:rPr>
          <w:rFonts w:ascii="Times New Roman" w:hAnsi="Times New Roman" w:cs="Times New Roman"/>
          <w:sz w:val="24"/>
          <w:szCs w:val="24"/>
        </w:rPr>
        <w:t>(</w:t>
      </w:r>
      <w:r w:rsidR="009B3446">
        <w:rPr>
          <w:rFonts w:ascii="Times New Roman" w:hAnsi="Times New Roman" w:cs="Times New Roman"/>
          <w:sz w:val="24"/>
          <w:szCs w:val="24"/>
        </w:rPr>
        <w:t>7</w:t>
      </w:r>
      <w:r w:rsidRPr="00A749FF">
        <w:rPr>
          <w:rFonts w:ascii="Times New Roman" w:hAnsi="Times New Roman" w:cs="Times New Roman"/>
          <w:sz w:val="24"/>
          <w:szCs w:val="24"/>
        </w:rPr>
        <w:t>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Retrieved from </w:t>
      </w:r>
      <w:hyperlink r:id="rId8" w:history="1">
        <w:r w:rsidR="009B3446" w:rsidRPr="009B3446">
          <w:rPr>
            <w:rStyle w:val="Hyperlink"/>
          </w:rPr>
          <w:t>https://owl.purdue.edu/owl/research_and_citation/apa_style/apa_formatting_and_style_guide/general_format.html</w:t>
        </w:r>
      </w:hyperlink>
      <w:r>
        <w:t>.</w:t>
      </w:r>
    </w:p>
    <w:p w:rsidR="00615C04" w:rsidRDefault="00615C04" w:rsidP="00615C04">
      <w:pPr>
        <w:pStyle w:val="Bib"/>
        <w:rPr>
          <w:rStyle w:val="Hyperlink"/>
          <w:rFonts w:ascii="Times New Roman" w:eastAsiaTheme="majorEastAsia" w:hAnsi="Times New Roman" w:cs="Times New Roman"/>
          <w:color w:val="auto"/>
          <w:sz w:val="24"/>
          <w:szCs w:val="24"/>
        </w:rPr>
      </w:pPr>
      <w:r w:rsidRPr="00461189">
        <w:rPr>
          <w:rStyle w:val="Hyperlink"/>
          <w:rFonts w:ascii="Times New Roman" w:eastAsiaTheme="majorEastAsia" w:hAnsi="Times New Roman" w:cs="Times New Roman"/>
          <w:color w:val="auto"/>
          <w:sz w:val="24"/>
          <w:szCs w:val="24"/>
        </w:rPr>
        <w:t>American Psychological Association</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 xml:space="preserve"> (2014). </w:t>
      </w:r>
      <w:proofErr w:type="spellStart"/>
      <w:r w:rsidRPr="00461189">
        <w:rPr>
          <w:rStyle w:val="Hyperlink"/>
          <w:rFonts w:ascii="Times New Roman" w:eastAsiaTheme="majorEastAsia" w:hAnsi="Times New Roman" w:cs="Times New Roman"/>
          <w:color w:val="auto"/>
          <w:sz w:val="24"/>
          <w:szCs w:val="24"/>
        </w:rPr>
        <w:t>APA</w:t>
      </w:r>
      <w:r>
        <w:rPr>
          <w:rStyle w:val="Hyperlink"/>
          <w:rFonts w:ascii="Times New Roman" w:eastAsiaTheme="majorEastAsia" w:hAnsi="Times New Roman" w:cs="Times New Roman"/>
          <w:color w:val="auto"/>
          <w:sz w:val="24"/>
          <w:szCs w:val="24"/>
        </w:rPr>
        <w:t>s</w:t>
      </w:r>
      <w:r w:rsidRPr="00461189">
        <w:rPr>
          <w:rStyle w:val="Hyperlink"/>
          <w:rFonts w:ascii="Times New Roman" w:eastAsiaTheme="majorEastAsia" w:hAnsi="Times New Roman" w:cs="Times New Roman"/>
          <w:color w:val="auto"/>
          <w:sz w:val="24"/>
          <w:szCs w:val="24"/>
        </w:rPr>
        <w:t>tyle</w:t>
      </w:r>
      <w:proofErr w:type="spellEnd"/>
      <w:r w:rsidRPr="00461189">
        <w:rPr>
          <w:rStyle w:val="Hyperlink"/>
          <w:rFonts w:ascii="Times New Roman" w:eastAsiaTheme="majorEastAsia" w:hAnsi="Times New Roman" w:cs="Times New Roman"/>
          <w:color w:val="auto"/>
          <w:sz w:val="24"/>
          <w:szCs w:val="24"/>
        </w:rPr>
        <w:t xml:space="preserve"> blog</w:t>
      </w:r>
      <w:r w:rsidRPr="00461189">
        <w:rPr>
          <w:rStyle w:val="Hyperlink"/>
          <w:rFonts w:ascii="Times New Roman" w:eastAsiaTheme="majorEastAsia" w:hAnsi="Times New Roman" w:cs="Times New Roman"/>
          <w:sz w:val="24"/>
          <w:szCs w:val="24"/>
        </w:rPr>
        <w:t xml:space="preserve">. </w:t>
      </w:r>
      <w:hyperlink r:id="rId9" w:history="1">
        <w:r w:rsidR="009B3446" w:rsidRPr="009B3446">
          <w:rPr>
            <w:rStyle w:val="Hyperlink"/>
          </w:rPr>
          <w:t>https://apastyle.apa.org/blog</w:t>
        </w:r>
      </w:hyperlink>
      <w:r>
        <w:t xml:space="preserve"> </w:t>
      </w:r>
      <w:r w:rsidRPr="00461189">
        <w:rPr>
          <w:rStyle w:val="Hyperlink"/>
          <w:rFonts w:ascii="Times New Roman" w:eastAsiaTheme="majorEastAsia" w:hAnsi="Times New Roman" w:cs="Times New Roman"/>
          <w:color w:val="auto"/>
          <w:sz w:val="24"/>
          <w:szCs w:val="24"/>
        </w:rPr>
        <w:t>[Current answers to</w:t>
      </w:r>
      <w:r w:rsidRPr="00461189">
        <w:rPr>
          <w:rStyle w:val="Hyperlink"/>
          <w:rFonts w:ascii="Times New Roman" w:eastAsiaTheme="majorEastAsia" w:hAnsi="Times New Roman" w:cs="Times New Roman"/>
          <w:sz w:val="24"/>
          <w:szCs w:val="24"/>
        </w:rPr>
        <w:t xml:space="preserve"> </w:t>
      </w:r>
      <w:r w:rsidRPr="00461189">
        <w:rPr>
          <w:rStyle w:val="Hyperlink"/>
          <w:rFonts w:ascii="Times New Roman" w:eastAsiaTheme="majorEastAsia" w:hAnsi="Times New Roman" w:cs="Times New Roman"/>
          <w:color w:val="auto"/>
          <w:sz w:val="24"/>
          <w:szCs w:val="24"/>
        </w:rPr>
        <w:t>APA puzzles. You can e</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mail experts with questions</w:t>
      </w:r>
      <w:r>
        <w:rPr>
          <w:rStyle w:val="Hyperlink"/>
          <w:rFonts w:ascii="Times New Roman" w:eastAsiaTheme="majorEastAsia" w:hAnsi="Times New Roman" w:cs="Times New Roman"/>
          <w:color w:val="auto"/>
          <w:sz w:val="24"/>
          <w:szCs w:val="24"/>
        </w:rPr>
        <w:t>.</w:t>
      </w:r>
      <w:r w:rsidRPr="00461189">
        <w:rPr>
          <w:rStyle w:val="Hyperlink"/>
          <w:rFonts w:ascii="Times New Roman" w:eastAsiaTheme="majorEastAsia" w:hAnsi="Times New Roman" w:cs="Times New Roman"/>
          <w:color w:val="auto"/>
          <w:sz w:val="24"/>
          <w:szCs w:val="24"/>
        </w:rPr>
        <w:t>]</w:t>
      </w:r>
    </w:p>
    <w:p w:rsidR="00615C04" w:rsidRDefault="00615C04" w:rsidP="00615C04">
      <w:pPr>
        <w:rPr>
          <w:rStyle w:val="Hyperlink"/>
          <w:rFonts w:ascii="Times New Roman" w:eastAsiaTheme="majorEastAsia" w:hAnsi="Times New Roman"/>
          <w:sz w:val="24"/>
          <w:szCs w:val="24"/>
        </w:rPr>
      </w:pPr>
      <w:r>
        <w:rPr>
          <w:rStyle w:val="Hyperlink"/>
          <w:rFonts w:ascii="Times New Roman" w:eastAsiaTheme="majorEastAsia" w:hAnsi="Times New Roman"/>
          <w:sz w:val="24"/>
          <w:szCs w:val="24"/>
        </w:rPr>
        <w:br w:type="page"/>
      </w:r>
    </w:p>
    <w:p w:rsidR="00615C04" w:rsidRPr="00A62498" w:rsidRDefault="00615C04" w:rsidP="00615C04">
      <w:pPr>
        <w:jc w:val="center"/>
        <w:rPr>
          <w:rFonts w:ascii="Times New Roman" w:hAnsi="Times New Roman"/>
          <w:sz w:val="24"/>
          <w:szCs w:val="24"/>
        </w:rPr>
      </w:pPr>
      <w:r w:rsidRPr="00A62498">
        <w:rPr>
          <w:rFonts w:ascii="Times New Roman" w:hAnsi="Times New Roman"/>
          <w:sz w:val="24"/>
          <w:szCs w:val="24"/>
        </w:rPr>
        <w:lastRenderedPageBreak/>
        <w:t>Course Overview</w:t>
      </w:r>
    </w:p>
    <w:tbl>
      <w:tblPr>
        <w:tblW w:w="9958"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8"/>
        <w:gridCol w:w="6557"/>
        <w:gridCol w:w="2463"/>
      </w:tblGrid>
      <w:tr w:rsidR="00615C04" w:rsidRPr="00461189" w:rsidTr="00615C04">
        <w:trPr>
          <w:cantSplit/>
          <w:trHeight w:val="249"/>
          <w:tblHeader/>
          <w:jc w:val="center"/>
        </w:trPr>
        <w:tc>
          <w:tcPr>
            <w:tcW w:w="938" w:type="dxa"/>
            <w:tcBorders>
              <w:bottom w:val="nil"/>
            </w:tcBorders>
            <w:shd w:val="clear" w:color="auto" w:fill="C00000"/>
          </w:tcPr>
          <w:p w:rsidR="00615C04" w:rsidRPr="00461189" w:rsidRDefault="00615C04" w:rsidP="00BE510B">
            <w:pPr>
              <w:keepNext/>
              <w:jc w:val="center"/>
              <w:rPr>
                <w:rFonts w:ascii="Times New Roman" w:hAnsi="Times New Roman"/>
                <w:bCs/>
                <w:sz w:val="24"/>
                <w:szCs w:val="24"/>
              </w:rPr>
            </w:pPr>
            <w:r w:rsidRPr="00461189">
              <w:rPr>
                <w:rFonts w:ascii="Times New Roman" w:hAnsi="Times New Roman"/>
                <w:bCs/>
                <w:sz w:val="24"/>
                <w:szCs w:val="24"/>
              </w:rPr>
              <w:t>Unit</w:t>
            </w:r>
          </w:p>
        </w:tc>
        <w:tc>
          <w:tcPr>
            <w:tcW w:w="6557" w:type="dxa"/>
            <w:tcBorders>
              <w:bottom w:val="nil"/>
            </w:tcBorders>
            <w:shd w:val="clear" w:color="auto" w:fill="C00000"/>
          </w:tcPr>
          <w:p w:rsidR="00615C04" w:rsidRPr="00461189" w:rsidRDefault="00615C04" w:rsidP="00BE510B">
            <w:pPr>
              <w:keepNext/>
              <w:rPr>
                <w:rFonts w:ascii="Times New Roman" w:hAnsi="Times New Roman"/>
                <w:bCs/>
                <w:sz w:val="24"/>
                <w:szCs w:val="24"/>
              </w:rPr>
            </w:pPr>
            <w:r w:rsidRPr="00461189">
              <w:rPr>
                <w:rFonts w:ascii="Times New Roman" w:hAnsi="Times New Roman"/>
                <w:bCs/>
                <w:sz w:val="24"/>
                <w:szCs w:val="24"/>
              </w:rPr>
              <w:t>Topics</w:t>
            </w:r>
          </w:p>
        </w:tc>
        <w:tc>
          <w:tcPr>
            <w:tcW w:w="2463" w:type="dxa"/>
            <w:tcBorders>
              <w:bottom w:val="nil"/>
            </w:tcBorders>
            <w:shd w:val="clear" w:color="auto" w:fill="C00000"/>
          </w:tcPr>
          <w:p w:rsidR="00615C04" w:rsidRPr="00461189" w:rsidRDefault="00615C04" w:rsidP="00BE510B">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615C04" w:rsidRPr="00461189" w:rsidTr="00615C04">
        <w:trPr>
          <w:cantSplit/>
          <w:trHeight w:val="617"/>
          <w:jc w:val="center"/>
        </w:trPr>
        <w:tc>
          <w:tcPr>
            <w:tcW w:w="938" w:type="dxa"/>
            <w:tcBorders>
              <w:top w:val="nil"/>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w:t>
            </w:r>
          </w:p>
        </w:tc>
        <w:tc>
          <w:tcPr>
            <w:tcW w:w="6557" w:type="dxa"/>
            <w:tcBorders>
              <w:top w:val="nil"/>
              <w:bottom w:val="single" w:sz="12" w:space="0" w:color="000000"/>
            </w:tcBorders>
            <w:shd w:val="clear" w:color="auto" w:fill="auto"/>
          </w:tcPr>
          <w:p w:rsidR="00615C04" w:rsidRPr="00461189" w:rsidRDefault="00615C04" w:rsidP="00BE510B">
            <w:pPr>
              <w:pStyle w:val="Level2"/>
              <w:numPr>
                <w:ilvl w:val="0"/>
                <w:numId w:val="0"/>
              </w:numPr>
              <w:ind w:left="576"/>
              <w:rPr>
                <w:rFonts w:ascii="Times New Roman" w:hAnsi="Times New Roman" w:cs="Times New Roman"/>
                <w:b/>
                <w:sz w:val="24"/>
              </w:rPr>
            </w:pPr>
            <w:r w:rsidRPr="00461189">
              <w:rPr>
                <w:rFonts w:ascii="Times New Roman" w:hAnsi="Times New Roman" w:cs="Times New Roman"/>
                <w:b/>
                <w:sz w:val="24"/>
              </w:rPr>
              <w:t>Introduction: Wellness Recovery and Integrated Care</w:t>
            </w:r>
          </w:p>
          <w:p w:rsidR="00615C04" w:rsidRPr="00461189" w:rsidRDefault="00615C04" w:rsidP="00BE510B">
            <w:pPr>
              <w:pStyle w:val="Level2"/>
              <w:numPr>
                <w:ilvl w:val="0"/>
                <w:numId w:val="0"/>
              </w:numPr>
              <w:ind w:left="576"/>
              <w:rPr>
                <w:rFonts w:ascii="Times New Roman" w:hAnsi="Times New Roman" w:cs="Times New Roman"/>
                <w:sz w:val="24"/>
              </w:rPr>
            </w:pPr>
          </w:p>
        </w:tc>
        <w:tc>
          <w:tcPr>
            <w:tcW w:w="2463" w:type="dxa"/>
            <w:tcBorders>
              <w:top w:val="nil"/>
              <w:bottom w:val="single" w:sz="12" w:space="0" w:color="000000"/>
            </w:tcBorders>
            <w:shd w:val="clear" w:color="auto" w:fill="auto"/>
          </w:tcPr>
          <w:p w:rsidR="00615C04" w:rsidRPr="00461189" w:rsidRDefault="00615C04" w:rsidP="00BE510B">
            <w:pPr>
              <w:rPr>
                <w:rFonts w:ascii="Times New Roman" w:hAnsi="Times New Roman"/>
                <w:sz w:val="24"/>
                <w:szCs w:val="24"/>
              </w:rPr>
            </w:pPr>
          </w:p>
        </w:tc>
      </w:tr>
      <w:tr w:rsidR="00615C04" w:rsidRPr="00461189" w:rsidTr="00615C04">
        <w:trPr>
          <w:cantSplit/>
          <w:trHeight w:val="500"/>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2</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720"/>
              <w:rPr>
                <w:rFonts w:ascii="Times New Roman" w:hAnsi="Times New Roman" w:cs="Times New Roman"/>
                <w:sz w:val="24"/>
              </w:rPr>
            </w:pPr>
            <w:r w:rsidRPr="00461189">
              <w:rPr>
                <w:rFonts w:ascii="Times New Roman" w:hAnsi="Times New Roman" w:cs="Times New Roman"/>
                <w:b/>
                <w:sz w:val="24"/>
              </w:rPr>
              <w:t xml:space="preserve">Introduction to a Biopsychosocial-spiritual Assessment </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smallCaps/>
                <w:sz w:val="24"/>
                <w:szCs w:val="24"/>
              </w:rPr>
            </w:pPr>
          </w:p>
          <w:p w:rsidR="00615C04" w:rsidRPr="00461189" w:rsidRDefault="00615C04" w:rsidP="00BE510B">
            <w:pPr>
              <w:rPr>
                <w:rFonts w:ascii="Times New Roman" w:hAnsi="Times New Roman"/>
                <w:smallCaps/>
                <w:sz w:val="24"/>
                <w:szCs w:val="24"/>
              </w:rPr>
            </w:pPr>
          </w:p>
        </w:tc>
      </w:tr>
      <w:tr w:rsidR="00615C04" w:rsidRPr="00461189" w:rsidTr="00615C04">
        <w:trPr>
          <w:cantSplit/>
          <w:trHeight w:val="573"/>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3</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Why do we asses? Brain and Biology role in Mental Health and Wellness</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4</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color w:val="auto"/>
                <w:sz w:val="24"/>
              </w:rPr>
              <w:t>Assessing the Client’s Mental State</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5</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Tools of  Assessment</w:t>
            </w:r>
          </w:p>
          <w:p w:rsidR="00615C04" w:rsidRPr="00461189" w:rsidRDefault="00615C04" w:rsidP="00BE510B">
            <w:pPr>
              <w:pStyle w:val="Level1"/>
              <w:numPr>
                <w:ilvl w:val="0"/>
                <w:numId w:val="0"/>
              </w:numPr>
              <w:ind w:left="720"/>
              <w:rPr>
                <w:rFonts w:ascii="Times New Roman" w:hAnsi="Times New Roman" w:cs="Times New Roman"/>
                <w:b/>
                <w:color w:val="auto"/>
                <w:sz w:val="24"/>
              </w:rPr>
            </w:pP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1</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6</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Culturally Responsive Social Work Service Delivery Approaches</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7</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Life Course Considerations</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8</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Primary Prevention</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9</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sz w:val="24"/>
              </w:rPr>
              <w:t>Secondary Prevention</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10</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Prevention and Intervention: Continuum of Care</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11</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Mindfulness Based Treatment Approaches</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Guest Speaker</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12</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color w:val="auto"/>
                <w:sz w:val="24"/>
              </w:rPr>
              <w:t>Recovery From Serious Mental Illness</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2</w:t>
            </w: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13</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Understanding Drug Abuse and Addiction</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14</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color w:val="auto"/>
                <w:sz w:val="24"/>
              </w:rPr>
              <w:t>Putting it All Together</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p>
        </w:tc>
      </w:tr>
      <w:tr w:rsidR="00615C04" w:rsidRPr="00461189" w:rsidTr="00615C04">
        <w:trPr>
          <w:cantSplit/>
          <w:trHeight w:val="324"/>
          <w:jc w:val="center"/>
        </w:trPr>
        <w:tc>
          <w:tcPr>
            <w:tcW w:w="938" w:type="dxa"/>
            <w:tcBorders>
              <w:top w:val="single" w:sz="12" w:space="0" w:color="000000"/>
              <w:bottom w:val="single" w:sz="12" w:space="0" w:color="000000"/>
            </w:tcBorders>
            <w:shd w:val="clear" w:color="auto" w:fill="auto"/>
          </w:tcPr>
          <w:p w:rsidR="00615C04" w:rsidRPr="00461189" w:rsidRDefault="00615C04" w:rsidP="00BE510B">
            <w:pPr>
              <w:jc w:val="center"/>
              <w:rPr>
                <w:rFonts w:ascii="Times New Roman" w:hAnsi="Times New Roman"/>
                <w:bCs/>
                <w:sz w:val="24"/>
                <w:szCs w:val="24"/>
              </w:rPr>
            </w:pPr>
            <w:r w:rsidRPr="00461189">
              <w:rPr>
                <w:rFonts w:ascii="Times New Roman" w:hAnsi="Times New Roman"/>
                <w:bCs/>
                <w:sz w:val="24"/>
                <w:szCs w:val="24"/>
              </w:rPr>
              <w:t>15</w:t>
            </w:r>
          </w:p>
        </w:tc>
        <w:tc>
          <w:tcPr>
            <w:tcW w:w="6557" w:type="dxa"/>
            <w:tcBorders>
              <w:top w:val="single" w:sz="12" w:space="0" w:color="000000"/>
              <w:bottom w:val="single" w:sz="12" w:space="0" w:color="000000"/>
            </w:tcBorders>
            <w:shd w:val="clear" w:color="auto" w:fill="auto"/>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z w:val="24"/>
              </w:rPr>
              <w:t>Integration and Application</w:t>
            </w:r>
          </w:p>
        </w:tc>
        <w:tc>
          <w:tcPr>
            <w:tcW w:w="2463" w:type="dxa"/>
            <w:tcBorders>
              <w:top w:val="single" w:sz="12" w:space="0" w:color="000000"/>
              <w:bottom w:val="single" w:sz="12" w:space="0" w:color="000000"/>
            </w:tcBorders>
            <w:shd w:val="clear" w:color="auto" w:fill="auto"/>
          </w:tcPr>
          <w:p w:rsidR="00615C04" w:rsidRPr="00461189" w:rsidRDefault="00615C04" w:rsidP="00BE510B">
            <w:pPr>
              <w:rPr>
                <w:rFonts w:ascii="Times New Roman" w:hAnsi="Times New Roman"/>
                <w:color w:val="002060"/>
                <w:sz w:val="24"/>
                <w:szCs w:val="24"/>
              </w:rPr>
            </w:pPr>
            <w:r>
              <w:rPr>
                <w:rFonts w:ascii="Times New Roman" w:hAnsi="Times New Roman"/>
                <w:color w:val="002060"/>
                <w:sz w:val="24"/>
                <w:szCs w:val="24"/>
              </w:rPr>
              <w:t>Assignment 3</w:t>
            </w:r>
          </w:p>
        </w:tc>
      </w:tr>
    </w:tbl>
    <w:p w:rsidR="00615C04" w:rsidRDefault="00615C04">
      <w:r>
        <w:br w:type="page"/>
      </w:r>
    </w:p>
    <w:tbl>
      <w:tblPr>
        <w:tblW w:w="9540" w:type="dxa"/>
        <w:tblInd w:w="18" w:type="dxa"/>
        <w:tblLayout w:type="fixed"/>
        <w:tblLook w:val="04A0" w:firstRow="1" w:lastRow="0" w:firstColumn="1" w:lastColumn="0" w:noHBand="0" w:noVBand="1"/>
      </w:tblPr>
      <w:tblGrid>
        <w:gridCol w:w="8100"/>
        <w:gridCol w:w="1440"/>
      </w:tblGrid>
      <w:tr w:rsidR="00615C04" w:rsidRPr="00AC5D1A" w:rsidTr="00615C04">
        <w:trPr>
          <w:cantSplit/>
          <w:trHeight w:val="342"/>
          <w:tblHeader/>
        </w:trPr>
        <w:tc>
          <w:tcPr>
            <w:tcW w:w="8100" w:type="dxa"/>
            <w:shd w:val="clear" w:color="auto" w:fill="C00000"/>
          </w:tcPr>
          <w:p w:rsidR="00615C04" w:rsidRPr="00AC5D1A" w:rsidRDefault="00615C04" w:rsidP="00BE510B">
            <w:pPr>
              <w:pStyle w:val="Level2"/>
              <w:numPr>
                <w:ilvl w:val="0"/>
                <w:numId w:val="0"/>
              </w:numPr>
              <w:ind w:left="576"/>
              <w:rPr>
                <w:rFonts w:ascii="Times New Roman" w:hAnsi="Times New Roman" w:cs="Times New Roman"/>
                <w:b/>
                <w:i/>
                <w:sz w:val="24"/>
              </w:rPr>
            </w:pPr>
            <w:r w:rsidRPr="00AC5D1A">
              <w:rPr>
                <w:rFonts w:ascii="Times New Roman" w:hAnsi="Times New Roman" w:cs="Times New Roman"/>
                <w:b/>
                <w:i/>
                <w:color w:val="FFFFFF"/>
                <w:sz w:val="24"/>
              </w:rPr>
              <w:lastRenderedPageBreak/>
              <w:t>Unit 1:</w:t>
            </w:r>
            <w:r w:rsidRPr="00AC5D1A">
              <w:rPr>
                <w:rFonts w:ascii="Times New Roman" w:hAnsi="Times New Roman" w:cs="Times New Roman"/>
                <w:b/>
                <w:i/>
                <w:color w:val="FFFFFF"/>
                <w:sz w:val="24"/>
              </w:rPr>
              <w:tab/>
              <w:t xml:space="preserve"> </w:t>
            </w:r>
            <w:r w:rsidRPr="00AC5D1A">
              <w:rPr>
                <w:rFonts w:ascii="Times New Roman" w:hAnsi="Times New Roman" w:cs="Times New Roman"/>
                <w:b/>
                <w:i/>
                <w:color w:val="FFFFFF" w:themeColor="background1"/>
                <w:sz w:val="24"/>
              </w:rPr>
              <w:t>Introduction: Wellness Recovery and Integrated Care</w:t>
            </w:r>
          </w:p>
          <w:p w:rsidR="00615C04" w:rsidRPr="00AC5D1A" w:rsidRDefault="00615C04" w:rsidP="00BE510B">
            <w:pPr>
              <w:keepNext/>
              <w:spacing w:before="40" w:after="40"/>
              <w:outlineLvl w:val="4"/>
              <w:rPr>
                <w:rFonts w:ascii="Times New Roman" w:hAnsi="Times New Roman"/>
                <w:b/>
                <w:i/>
                <w:snapToGrid w:val="0"/>
                <w:color w:val="FFFFFF"/>
                <w:sz w:val="24"/>
                <w:szCs w:val="24"/>
              </w:rPr>
            </w:pPr>
          </w:p>
        </w:tc>
        <w:tc>
          <w:tcPr>
            <w:tcW w:w="1440" w:type="dxa"/>
            <w:shd w:val="clear" w:color="auto" w:fill="C00000"/>
          </w:tcPr>
          <w:p w:rsidR="00615C04" w:rsidRPr="00AC5D1A" w:rsidRDefault="00615C04" w:rsidP="00BE510B">
            <w:pPr>
              <w:keepNext/>
              <w:spacing w:before="20" w:after="20"/>
              <w:rPr>
                <w:rFonts w:ascii="Times New Roman" w:hAnsi="Times New Roman"/>
                <w:b/>
                <w:i/>
                <w:color w:val="FFFFFF"/>
                <w:sz w:val="24"/>
                <w:szCs w:val="24"/>
              </w:rPr>
            </w:pPr>
          </w:p>
        </w:tc>
      </w:tr>
      <w:tr w:rsidR="00615C04" w:rsidRPr="00461189" w:rsidTr="00615C04">
        <w:trPr>
          <w:cantSplit/>
        </w:trPr>
        <w:tc>
          <w:tcPr>
            <w:tcW w:w="9540" w:type="dxa"/>
            <w:gridSpan w:val="2"/>
          </w:tcPr>
          <w:p w:rsidR="00615C04" w:rsidRPr="00461189" w:rsidRDefault="00615C04" w:rsidP="00BE510B">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rsidR="00615C04" w:rsidRPr="00461189" w:rsidRDefault="00615C04" w:rsidP="00615C04">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rsidR="00615C04"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615C04" w:rsidRPr="00461189" w:rsidRDefault="00615C04" w:rsidP="00615C04">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Pr="00461189">
        <w:rPr>
          <w:rFonts w:ascii="Times New Roman" w:hAnsi="Times New Roman" w:cs="Times New Roman"/>
          <w:b/>
          <w:sz w:val="24"/>
        </w:rPr>
        <w:t xml:space="preserve"> Readings</w:t>
      </w:r>
    </w:p>
    <w:p w:rsidR="00615C04" w:rsidRPr="004E39F8" w:rsidRDefault="008109CF" w:rsidP="00615C04">
      <w:pPr>
        <w:pStyle w:val="Heading3"/>
        <w:keepLines w:val="0"/>
        <w:numPr>
          <w:ilvl w:val="0"/>
          <w:numId w:val="18"/>
        </w:numPr>
        <w:spacing w:before="120" w:after="40"/>
        <w:rPr>
          <w:rFonts w:ascii="Times New Roman" w:hAnsi="Times New Roman" w:cs="Times New Roman"/>
          <w:b w:val="0"/>
          <w:sz w:val="24"/>
        </w:rPr>
      </w:pPr>
      <w:hyperlink r:id="rId10" w:history="1">
        <w:r w:rsidR="00615C04" w:rsidRPr="002A7041">
          <w:rPr>
            <w:rStyle w:val="Hyperlink"/>
            <w:rFonts w:ascii="Times New Roman" w:hAnsi="Times New Roman" w:cs="Times New Roman"/>
            <w:b w:val="0"/>
            <w:color w:val="auto"/>
            <w:sz w:val="24"/>
          </w:rPr>
          <w:t>HHS Action Plan to Reduce Racial and Ethnic Health Disparities</w:t>
        </w:r>
      </w:hyperlink>
      <w:r w:rsidR="00615C04" w:rsidRPr="002A7041">
        <w:rPr>
          <w:rFonts w:ascii="Times New Roman" w:hAnsi="Times New Roman" w:cs="Times New Roman"/>
          <w:b w:val="0"/>
          <w:sz w:val="24"/>
        </w:rPr>
        <w:t xml:space="preserve"> (pp</w:t>
      </w:r>
      <w:r w:rsidR="00615C04">
        <w:rPr>
          <w:rFonts w:ascii="Times New Roman" w:hAnsi="Times New Roman" w:cs="Times New Roman"/>
          <w:b w:val="0"/>
          <w:sz w:val="24"/>
        </w:rPr>
        <w:t xml:space="preserve">. </w:t>
      </w:r>
      <w:r w:rsidR="00615C04" w:rsidRPr="002A7041">
        <w:rPr>
          <w:rFonts w:ascii="Times New Roman" w:hAnsi="Times New Roman" w:cs="Times New Roman"/>
          <w:b w:val="0"/>
          <w:sz w:val="24"/>
        </w:rPr>
        <w:t>1</w:t>
      </w:r>
      <w:r w:rsidR="00615C04">
        <w:rPr>
          <w:rFonts w:ascii="Times New Roman" w:hAnsi="Times New Roman" w:cs="Times New Roman"/>
          <w:b w:val="0"/>
          <w:sz w:val="24"/>
        </w:rPr>
        <w:t>–</w:t>
      </w:r>
      <w:r w:rsidR="00615C04" w:rsidRPr="002A7041">
        <w:rPr>
          <w:rFonts w:ascii="Times New Roman" w:hAnsi="Times New Roman" w:cs="Times New Roman"/>
          <w:b w:val="0"/>
          <w:sz w:val="24"/>
        </w:rPr>
        <w:t>27)</w:t>
      </w:r>
      <w:r w:rsidR="00615C04">
        <w:rPr>
          <w:rFonts w:ascii="Times New Roman" w:hAnsi="Times New Roman" w:cs="Times New Roman"/>
          <w:b w:val="0"/>
          <w:sz w:val="24"/>
        </w:rPr>
        <w:t>.</w:t>
      </w:r>
    </w:p>
    <w:p w:rsidR="00615C04" w:rsidRPr="004E39F8" w:rsidRDefault="00615C04" w:rsidP="00615C04">
      <w:pPr>
        <w:pStyle w:val="ListParagraph"/>
        <w:numPr>
          <w:ilvl w:val="0"/>
          <w:numId w:val="18"/>
        </w:numPr>
        <w:rPr>
          <w:rFonts w:ascii="Times New Roman" w:hAnsi="Times New Roman"/>
          <w:b/>
          <w:sz w:val="24"/>
          <w:szCs w:val="24"/>
        </w:rPr>
      </w:pPr>
      <w:proofErr w:type="spellStart"/>
      <w:r w:rsidRPr="002A7041">
        <w:rPr>
          <w:rFonts w:ascii="Times New Roman" w:hAnsi="Times New Roman"/>
          <w:sz w:val="24"/>
          <w:szCs w:val="24"/>
        </w:rPr>
        <w:t>Chetty</w:t>
      </w:r>
      <w:proofErr w:type="spellEnd"/>
      <w:r w:rsidRPr="002A7041">
        <w:rPr>
          <w:rFonts w:ascii="Times New Roman" w:hAnsi="Times New Roman"/>
          <w:sz w:val="24"/>
          <w:szCs w:val="24"/>
        </w:rPr>
        <w:t xml:space="preserve">,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Pr>
          <w:rFonts w:ascii="Times New Roman" w:hAnsi="Times New Roman"/>
          <w:sz w:val="24"/>
          <w:szCs w:val="24"/>
        </w:rPr>
        <w:t>b</w:t>
      </w:r>
      <w:r w:rsidRPr="002A7041">
        <w:rPr>
          <w:rFonts w:ascii="Times New Roman" w:hAnsi="Times New Roman"/>
          <w:sz w:val="24"/>
          <w:szCs w:val="24"/>
        </w:rPr>
        <w:t xml:space="preserve">etween </w:t>
      </w:r>
      <w:r>
        <w:rPr>
          <w:rFonts w:ascii="Times New Roman" w:hAnsi="Times New Roman"/>
          <w:sz w:val="24"/>
          <w:szCs w:val="24"/>
        </w:rPr>
        <w:t>i</w:t>
      </w:r>
      <w:r w:rsidRPr="002A7041">
        <w:rPr>
          <w:rFonts w:ascii="Times New Roman" w:hAnsi="Times New Roman"/>
          <w:sz w:val="24"/>
          <w:szCs w:val="24"/>
        </w:rPr>
        <w:t xml:space="preserve">ncome, </w:t>
      </w:r>
      <w:r>
        <w:rPr>
          <w:rFonts w:ascii="Times New Roman" w:hAnsi="Times New Roman"/>
          <w:sz w:val="24"/>
          <w:szCs w:val="24"/>
        </w:rPr>
        <w:t>h</w:t>
      </w:r>
      <w:r w:rsidRPr="002A7041">
        <w:rPr>
          <w:rFonts w:ascii="Times New Roman" w:hAnsi="Times New Roman"/>
          <w:sz w:val="24"/>
          <w:szCs w:val="24"/>
        </w:rPr>
        <w:t xml:space="preserve">ealth </w:t>
      </w:r>
      <w:r>
        <w:rPr>
          <w:rFonts w:ascii="Times New Roman" w:hAnsi="Times New Roman"/>
          <w:sz w:val="24"/>
          <w:szCs w:val="24"/>
        </w:rPr>
        <w:t>b</w:t>
      </w:r>
      <w:r w:rsidRPr="002A7041">
        <w:rPr>
          <w:rFonts w:ascii="Times New Roman" w:hAnsi="Times New Roman"/>
          <w:sz w:val="24"/>
          <w:szCs w:val="24"/>
        </w:rPr>
        <w:t xml:space="preserve">ehaviors, and </w:t>
      </w:r>
      <w:r>
        <w:rPr>
          <w:rFonts w:ascii="Times New Roman" w:hAnsi="Times New Roman"/>
          <w:sz w:val="24"/>
          <w:szCs w:val="24"/>
        </w:rPr>
        <w:t>l</w:t>
      </w:r>
      <w:r w:rsidRPr="002A7041">
        <w:rPr>
          <w:rFonts w:ascii="Times New Roman" w:hAnsi="Times New Roman"/>
          <w:sz w:val="24"/>
          <w:szCs w:val="24"/>
        </w:rPr>
        <w:t xml:space="preserve">ife </w:t>
      </w:r>
      <w:r>
        <w:rPr>
          <w:rFonts w:ascii="Times New Roman" w:hAnsi="Times New Roman"/>
          <w:sz w:val="24"/>
          <w:szCs w:val="24"/>
        </w:rPr>
        <w:t>e</w:t>
      </w:r>
      <w:r w:rsidRPr="002A7041">
        <w:rPr>
          <w:rFonts w:ascii="Times New Roman" w:hAnsi="Times New Roman"/>
          <w:sz w:val="24"/>
          <w:szCs w:val="24"/>
        </w:rPr>
        <w:t>xpectancy—</w:t>
      </w:r>
      <w:proofErr w:type="gramStart"/>
      <w:r w:rsidRPr="002A7041">
        <w:rPr>
          <w:rFonts w:ascii="Times New Roman" w:hAnsi="Times New Roman"/>
          <w:sz w:val="24"/>
          <w:szCs w:val="24"/>
        </w:rPr>
        <w:t>Reply</w:t>
      </w:r>
      <w:proofErr w:type="gramEnd"/>
      <w:r w:rsidRPr="002A7041">
        <w:rPr>
          <w:rFonts w:ascii="Times New Roman" w:hAnsi="Times New Roman"/>
          <w:sz w:val="24"/>
          <w:szCs w:val="24"/>
        </w:rPr>
        <w:t xml:space="preserve">. </w:t>
      </w:r>
      <w:r>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Pr>
          <w:rFonts w:ascii="Times New Roman" w:hAnsi="Times New Roman"/>
          <w:sz w:val="24"/>
          <w:szCs w:val="24"/>
        </w:rPr>
        <w:t>–</w:t>
      </w:r>
      <w:r w:rsidRPr="002A7041">
        <w:rPr>
          <w:rFonts w:ascii="Times New Roman" w:hAnsi="Times New Roman"/>
          <w:sz w:val="24"/>
          <w:szCs w:val="24"/>
        </w:rPr>
        <w:t xml:space="preserve">881. </w:t>
      </w:r>
    </w:p>
    <w:p w:rsidR="00615C04" w:rsidRPr="004E39F8" w:rsidRDefault="00615C04" w:rsidP="00615C04">
      <w:pPr>
        <w:pStyle w:val="ListParagraph"/>
        <w:numPr>
          <w:ilvl w:val="0"/>
          <w:numId w:val="18"/>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Pr>
          <w:rFonts w:ascii="Times New Roman" w:hAnsi="Times New Roman"/>
          <w:sz w:val="24"/>
          <w:szCs w:val="24"/>
        </w:rPr>
        <w:t>b</w:t>
      </w:r>
      <w:r w:rsidRPr="002A7041">
        <w:rPr>
          <w:rFonts w:ascii="Times New Roman" w:hAnsi="Times New Roman"/>
          <w:sz w:val="24"/>
          <w:szCs w:val="24"/>
        </w:rPr>
        <w:t xml:space="preserve">arriers to and </w:t>
      </w:r>
      <w:r>
        <w:rPr>
          <w:rFonts w:ascii="Times New Roman" w:hAnsi="Times New Roman"/>
          <w:sz w:val="24"/>
          <w:szCs w:val="24"/>
        </w:rPr>
        <w:t>f</w:t>
      </w:r>
      <w:r w:rsidRPr="002A7041">
        <w:rPr>
          <w:rFonts w:ascii="Times New Roman" w:hAnsi="Times New Roman"/>
          <w:sz w:val="24"/>
          <w:szCs w:val="24"/>
        </w:rPr>
        <w:t xml:space="preserve">acilitators of </w:t>
      </w:r>
      <w:r>
        <w:rPr>
          <w:rFonts w:ascii="Times New Roman" w:hAnsi="Times New Roman"/>
          <w:sz w:val="24"/>
          <w:szCs w:val="24"/>
        </w:rPr>
        <w:t>e</w:t>
      </w:r>
      <w:r w:rsidRPr="002A7041">
        <w:rPr>
          <w:rFonts w:ascii="Times New Roman" w:hAnsi="Times New Roman"/>
          <w:sz w:val="24"/>
          <w:szCs w:val="24"/>
        </w:rPr>
        <w:t xml:space="preserve">ngagement in </w:t>
      </w:r>
      <w:r>
        <w:rPr>
          <w:rFonts w:ascii="Times New Roman" w:hAnsi="Times New Roman"/>
          <w:sz w:val="24"/>
          <w:szCs w:val="24"/>
        </w:rPr>
        <w:t>r</w:t>
      </w:r>
      <w:r w:rsidRPr="002A7041">
        <w:rPr>
          <w:rFonts w:ascii="Times New Roman" w:hAnsi="Times New Roman"/>
          <w:sz w:val="24"/>
          <w:szCs w:val="24"/>
        </w:rPr>
        <w:t xml:space="preserve">everse </w:t>
      </w:r>
      <w:r>
        <w:rPr>
          <w:rFonts w:ascii="Times New Roman" w:hAnsi="Times New Roman"/>
          <w:sz w:val="24"/>
          <w:szCs w:val="24"/>
        </w:rPr>
        <w:t>i</w:t>
      </w:r>
      <w:r w:rsidRPr="002A7041">
        <w:rPr>
          <w:rFonts w:ascii="Times New Roman" w:hAnsi="Times New Roman"/>
          <w:sz w:val="24"/>
          <w:szCs w:val="24"/>
        </w:rPr>
        <w:t xml:space="preserve">ntegrated </w:t>
      </w:r>
      <w:r>
        <w:rPr>
          <w:rFonts w:ascii="Times New Roman" w:hAnsi="Times New Roman"/>
          <w:sz w:val="24"/>
          <w:szCs w:val="24"/>
        </w:rPr>
        <w:t>c</w:t>
      </w:r>
      <w:r w:rsidRPr="002A7041">
        <w:rPr>
          <w:rFonts w:ascii="Times New Roman" w:hAnsi="Times New Roman"/>
          <w:sz w:val="24"/>
          <w:szCs w:val="24"/>
        </w:rPr>
        <w:t xml:space="preserve">are. </w:t>
      </w:r>
      <w:r>
        <w:rPr>
          <w:rFonts w:ascii="Times New Roman" w:hAnsi="Times New Roman"/>
          <w:i/>
          <w:iCs/>
          <w:sz w:val="24"/>
          <w:szCs w:val="24"/>
        </w:rPr>
        <w:t>J</w:t>
      </w:r>
      <w:r w:rsidRPr="002A7041">
        <w:rPr>
          <w:rFonts w:ascii="Times New Roman" w:hAnsi="Times New Roman"/>
          <w:i/>
          <w:iCs/>
          <w:sz w:val="24"/>
          <w:szCs w:val="24"/>
        </w:rPr>
        <w:t xml:space="preserve">ournal of </w:t>
      </w:r>
      <w:r>
        <w:rPr>
          <w:rFonts w:ascii="Times New Roman" w:hAnsi="Times New Roman"/>
          <w:i/>
          <w:iCs/>
          <w:sz w:val="24"/>
          <w:szCs w:val="24"/>
        </w:rPr>
        <w:t>B</w:t>
      </w:r>
      <w:r w:rsidRPr="002A7041">
        <w:rPr>
          <w:rFonts w:ascii="Times New Roman" w:hAnsi="Times New Roman"/>
          <w:i/>
          <w:iCs/>
          <w:sz w:val="24"/>
          <w:szCs w:val="24"/>
        </w:rPr>
        <w:t xml:space="preserve">ehavioral </w:t>
      </w:r>
      <w:r>
        <w:rPr>
          <w:rFonts w:ascii="Times New Roman" w:hAnsi="Times New Roman"/>
          <w:i/>
          <w:iCs/>
          <w:sz w:val="24"/>
          <w:szCs w:val="24"/>
        </w:rPr>
        <w:t>H</w:t>
      </w:r>
      <w:r w:rsidRPr="002A7041">
        <w:rPr>
          <w:rFonts w:ascii="Times New Roman" w:hAnsi="Times New Roman"/>
          <w:i/>
          <w:iCs/>
          <w:sz w:val="24"/>
          <w:szCs w:val="24"/>
        </w:rPr>
        <w:t xml:space="preserve">ealth </w:t>
      </w:r>
      <w:r>
        <w:rPr>
          <w:rFonts w:ascii="Times New Roman" w:hAnsi="Times New Roman"/>
          <w:i/>
          <w:iCs/>
          <w:sz w:val="24"/>
          <w:szCs w:val="24"/>
        </w:rPr>
        <w:t>S</w:t>
      </w:r>
      <w:r w:rsidRPr="002A7041">
        <w:rPr>
          <w:rFonts w:ascii="Times New Roman" w:hAnsi="Times New Roman"/>
          <w:i/>
          <w:iCs/>
          <w:sz w:val="24"/>
          <w:szCs w:val="24"/>
        </w:rPr>
        <w:t xml:space="preserve">ervices </w:t>
      </w:r>
      <w:r>
        <w:rPr>
          <w:rFonts w:ascii="Times New Roman" w:hAnsi="Times New Roman"/>
          <w:i/>
          <w:iCs/>
          <w:sz w:val="24"/>
          <w:szCs w:val="24"/>
        </w:rPr>
        <w:t xml:space="preserve">and </w:t>
      </w:r>
      <w:proofErr w:type="spellStart"/>
      <w:r>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Pr>
          <w:rFonts w:ascii="Times New Roman" w:hAnsi="Times New Roman"/>
          <w:sz w:val="24"/>
          <w:szCs w:val="24"/>
        </w:rPr>
        <w:t>–</w:t>
      </w:r>
      <w:r w:rsidRPr="002A7041">
        <w:rPr>
          <w:rFonts w:ascii="Times New Roman" w:hAnsi="Times New Roman"/>
          <w:sz w:val="24"/>
          <w:szCs w:val="24"/>
        </w:rPr>
        <w:t xml:space="preserve">303. </w:t>
      </w:r>
    </w:p>
    <w:p w:rsidR="00615C04" w:rsidRPr="002A7041" w:rsidRDefault="00615C04" w:rsidP="00615C04">
      <w:pPr>
        <w:pStyle w:val="ListParagraph"/>
        <w:numPr>
          <w:ilvl w:val="0"/>
          <w:numId w:val="18"/>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r>
        <w:rPr>
          <w:rFonts w:ascii="Times New Roman" w:hAnsi="Times New Roman"/>
          <w:sz w:val="24"/>
          <w:szCs w:val="24"/>
        </w:rPr>
        <w:t xml:space="preserve"> </w:t>
      </w:r>
    </w:p>
    <w:p w:rsidR="00615C04" w:rsidRDefault="00615C04" w:rsidP="00615C04">
      <w:pPr>
        <w:ind w:left="432" w:hanging="432"/>
        <w:rPr>
          <w:rFonts w:ascii="Times New Roman" w:hAnsi="Times New Roman"/>
          <w:sz w:val="24"/>
          <w:szCs w:val="24"/>
        </w:rPr>
      </w:pPr>
    </w:p>
    <w:p w:rsidR="00615C04" w:rsidRDefault="00615C04" w:rsidP="00615C04">
      <w:pPr>
        <w:ind w:left="432" w:hanging="432"/>
        <w:rPr>
          <w:rFonts w:ascii="Times New Roman" w:hAnsi="Times New Roman"/>
          <w:sz w:val="24"/>
          <w:szCs w:val="24"/>
        </w:rPr>
      </w:pPr>
    </w:p>
    <w:p w:rsidR="00615C04" w:rsidRPr="00461189" w:rsidRDefault="00615C04" w:rsidP="00615C04">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6974"/>
        <w:gridCol w:w="2368"/>
      </w:tblGrid>
      <w:tr w:rsidR="00615C04" w:rsidRPr="00461189" w:rsidTr="00BE510B">
        <w:trPr>
          <w:cantSplit/>
          <w:trHeight w:val="648"/>
          <w:tblHeader/>
        </w:trPr>
        <w:tc>
          <w:tcPr>
            <w:tcW w:w="7110" w:type="dxa"/>
            <w:shd w:val="clear" w:color="auto" w:fill="C00000"/>
          </w:tcPr>
          <w:p w:rsidR="00615C04" w:rsidRPr="00CB2F37" w:rsidRDefault="00615C04" w:rsidP="00BE510B">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bl>
    <w:p w:rsidR="00615C04" w:rsidRPr="00461189" w:rsidRDefault="00615C04" w:rsidP="00615C04">
      <w:pPr>
        <w:pStyle w:val="ListParagraph"/>
        <w:ind w:left="360"/>
        <w:rPr>
          <w:rFonts w:ascii="Times New Roman" w:hAnsi="Times New Roman"/>
          <w:b/>
          <w:sz w:val="24"/>
          <w:szCs w:val="24"/>
        </w:rPr>
      </w:pPr>
      <w:r>
        <w:rPr>
          <w:rFonts w:ascii="Times New Roman" w:hAnsi="Times New Roman"/>
          <w:b/>
          <w:sz w:val="24"/>
          <w:szCs w:val="24"/>
        </w:rPr>
        <w:t xml:space="preserve"> </w:t>
      </w:r>
      <w:r w:rsidRPr="00461189">
        <w:rPr>
          <w:rFonts w:ascii="Times New Roman" w:hAnsi="Times New Roman"/>
          <w:b/>
          <w:sz w:val="24"/>
          <w:szCs w:val="24"/>
        </w:rPr>
        <w:t>Topics</w:t>
      </w:r>
    </w:p>
    <w:p w:rsidR="00615C04" w:rsidRPr="00461189"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 xml:space="preserve">What </w:t>
      </w:r>
      <w:r>
        <w:rPr>
          <w:rFonts w:ascii="Times New Roman" w:hAnsi="Times New Roman"/>
          <w:sz w:val="24"/>
          <w:szCs w:val="24"/>
        </w:rPr>
        <w:t>I</w:t>
      </w:r>
      <w:r w:rsidRPr="00461189">
        <w:rPr>
          <w:rFonts w:ascii="Times New Roman" w:hAnsi="Times New Roman"/>
          <w:sz w:val="24"/>
          <w:szCs w:val="24"/>
        </w:rPr>
        <w:t>s a Biopsychosocial Assessment (BPS)</w:t>
      </w:r>
      <w:r>
        <w:rPr>
          <w:rFonts w:ascii="Times New Roman" w:hAnsi="Times New Roman"/>
          <w:sz w:val="24"/>
          <w:szCs w:val="24"/>
        </w:rPr>
        <w:t>?</w:t>
      </w:r>
    </w:p>
    <w:p w:rsidR="00615C04" w:rsidRPr="00461189" w:rsidRDefault="00615C04" w:rsidP="00615C04">
      <w:pPr>
        <w:pStyle w:val="ListParagraph"/>
        <w:numPr>
          <w:ilvl w:val="0"/>
          <w:numId w:val="11"/>
        </w:numPr>
        <w:rPr>
          <w:rFonts w:ascii="Times New Roman" w:hAnsi="Times New Roman"/>
          <w:sz w:val="24"/>
          <w:szCs w:val="24"/>
        </w:rPr>
      </w:pPr>
      <w:r w:rsidRPr="00461189">
        <w:rPr>
          <w:rFonts w:ascii="Times New Roman" w:hAnsi="Times New Roman"/>
          <w:sz w:val="24"/>
          <w:szCs w:val="24"/>
        </w:rPr>
        <w:t>Using the Standard Assessment Form in a BPS</w:t>
      </w:r>
    </w:p>
    <w:p w:rsidR="00615C04" w:rsidRPr="00461189" w:rsidRDefault="00615C04" w:rsidP="00615C04">
      <w:pPr>
        <w:pStyle w:val="ListParagraph"/>
        <w:numPr>
          <w:ilvl w:val="0"/>
          <w:numId w:val="11"/>
        </w:numPr>
        <w:rPr>
          <w:rFonts w:ascii="Times New Roman" w:hAnsi="Times New Roman"/>
          <w:b/>
          <w:sz w:val="24"/>
          <w:szCs w:val="24"/>
        </w:rPr>
      </w:pPr>
      <w:r w:rsidRPr="00461189">
        <w:rPr>
          <w:rFonts w:ascii="Times New Roman" w:hAnsi="Times New Roman"/>
          <w:sz w:val="24"/>
          <w:szCs w:val="24"/>
        </w:rPr>
        <w:t>Language Overview to Describe a Client</w:t>
      </w:r>
      <w:r>
        <w:rPr>
          <w:rFonts w:ascii="Times New Roman" w:hAnsi="Times New Roman"/>
          <w:sz w:val="24"/>
          <w:szCs w:val="24"/>
        </w:rPr>
        <w:t>’</w:t>
      </w:r>
      <w:r w:rsidRPr="00461189">
        <w:rPr>
          <w:rFonts w:ascii="Times New Roman" w:hAnsi="Times New Roman"/>
          <w:sz w:val="24"/>
          <w:szCs w:val="24"/>
        </w:rPr>
        <w:t xml:space="preserve">s </w:t>
      </w:r>
      <w:r>
        <w:rPr>
          <w:rFonts w:ascii="Times New Roman" w:hAnsi="Times New Roman"/>
          <w:sz w:val="24"/>
          <w:szCs w:val="24"/>
        </w:rPr>
        <w:t>M</w:t>
      </w:r>
      <w:r w:rsidRPr="00461189">
        <w:rPr>
          <w:rFonts w:ascii="Times New Roman" w:hAnsi="Times New Roman"/>
          <w:sz w:val="24"/>
          <w:szCs w:val="24"/>
        </w:rPr>
        <w:t xml:space="preserve">ood </w:t>
      </w:r>
      <w:r>
        <w:rPr>
          <w:rFonts w:ascii="Times New Roman" w:hAnsi="Times New Roman"/>
          <w:sz w:val="24"/>
          <w:szCs w:val="24"/>
        </w:rPr>
        <w:t>C</w:t>
      </w:r>
      <w:r w:rsidRPr="00461189">
        <w:rPr>
          <w:rFonts w:ascii="Times New Roman" w:hAnsi="Times New Roman"/>
          <w:sz w:val="24"/>
          <w:szCs w:val="24"/>
        </w:rPr>
        <w:t>ongruency</w:t>
      </w:r>
    </w:p>
    <w:p w:rsidR="00615C04" w:rsidRPr="00644C80" w:rsidRDefault="00615C04" w:rsidP="00615C04">
      <w:pPr>
        <w:pStyle w:val="ListParagraph"/>
        <w:numPr>
          <w:ilvl w:val="0"/>
          <w:numId w:val="11"/>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Fed-Up</w:t>
      </w:r>
    </w:p>
    <w:p w:rsidR="00615C04" w:rsidRPr="00644C80" w:rsidRDefault="00615C04" w:rsidP="00615C04">
      <w:pPr>
        <w:pStyle w:val="ListParagraph"/>
        <w:rPr>
          <w:rFonts w:ascii="Times New Roman" w:hAnsi="Times New Roman"/>
          <w:b/>
          <w:sz w:val="24"/>
          <w:szCs w:val="24"/>
        </w:rPr>
      </w:pPr>
    </w:p>
    <w:p w:rsidR="00615C04" w:rsidRDefault="00615C04" w:rsidP="00615C04">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Pr>
          <w:rFonts w:ascii="Times New Roman" w:hAnsi="Times New Roman"/>
          <w:b/>
          <w:sz w:val="24"/>
          <w:szCs w:val="24"/>
        </w:rPr>
        <w:t>R</w:t>
      </w:r>
      <w:r w:rsidRPr="00644C80">
        <w:rPr>
          <w:rFonts w:ascii="Times New Roman" w:hAnsi="Times New Roman"/>
          <w:b/>
          <w:sz w:val="24"/>
          <w:szCs w:val="24"/>
        </w:rPr>
        <w:t>eadings</w:t>
      </w:r>
    </w:p>
    <w:p w:rsidR="00615C04" w:rsidRPr="004E39F8" w:rsidRDefault="00615C04" w:rsidP="00615C04">
      <w:pPr>
        <w:pStyle w:val="ListParagraph"/>
        <w:numPr>
          <w:ilvl w:val="0"/>
          <w:numId w:val="19"/>
        </w:numPr>
        <w:rPr>
          <w:rFonts w:ascii="Times New Roman" w:hAnsi="Times New Roman"/>
          <w:sz w:val="24"/>
          <w:szCs w:val="24"/>
        </w:rPr>
      </w:pPr>
      <w:proofErr w:type="spellStart"/>
      <w:r w:rsidRPr="004E39F8">
        <w:rPr>
          <w:rFonts w:ascii="Times New Roman" w:hAnsi="Times New Roman"/>
          <w:sz w:val="24"/>
          <w:szCs w:val="24"/>
        </w:rPr>
        <w:t>Komaroff</w:t>
      </w:r>
      <w:proofErr w:type="spellEnd"/>
      <w:r w:rsidRPr="004E39F8">
        <w:rPr>
          <w:rFonts w:ascii="Times New Roman" w:hAnsi="Times New Roman"/>
          <w:sz w:val="24"/>
          <w:szCs w:val="24"/>
        </w:rPr>
        <w:t xml:space="preserve">, A. L. (2017). The microbiome and risk for obesity and diabetes. </w:t>
      </w:r>
      <w:r w:rsidRPr="004E39F8">
        <w:rPr>
          <w:rFonts w:ascii="Times New Roman" w:hAnsi="Times New Roman"/>
          <w:i/>
          <w:iCs/>
          <w:sz w:val="24"/>
          <w:szCs w:val="24"/>
        </w:rPr>
        <w:t>JAMA</w:t>
      </w:r>
      <w:r w:rsidRPr="004E39F8">
        <w:rPr>
          <w:rFonts w:ascii="Times New Roman" w:hAnsi="Times New Roman"/>
          <w:sz w:val="24"/>
          <w:szCs w:val="24"/>
        </w:rPr>
        <w:t xml:space="preserve">, </w:t>
      </w:r>
      <w:r w:rsidRPr="004E39F8">
        <w:rPr>
          <w:rFonts w:ascii="Times New Roman" w:hAnsi="Times New Roman"/>
          <w:i/>
          <w:iCs/>
          <w:sz w:val="24"/>
          <w:szCs w:val="24"/>
        </w:rPr>
        <w:t>317</w:t>
      </w:r>
      <w:r w:rsidRPr="004E39F8">
        <w:rPr>
          <w:rFonts w:ascii="Times New Roman" w:hAnsi="Times New Roman"/>
          <w:sz w:val="24"/>
          <w:szCs w:val="24"/>
        </w:rPr>
        <w:t xml:space="preserve">(4), 355–356. </w:t>
      </w:r>
    </w:p>
    <w:p w:rsidR="00615C04" w:rsidRDefault="00615C04" w:rsidP="00615C04">
      <w:pPr>
        <w:pStyle w:val="ListParagraph"/>
        <w:numPr>
          <w:ilvl w:val="0"/>
          <w:numId w:val="19"/>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1</w:t>
      </w:r>
      <w:r>
        <w:rPr>
          <w:rFonts w:ascii="Times New Roman" w:hAnsi="Times New Roman"/>
          <w:sz w:val="24"/>
          <w:szCs w:val="24"/>
        </w:rPr>
        <w:t>–</w:t>
      </w:r>
      <w:r w:rsidRPr="006E7EC5">
        <w:rPr>
          <w:rFonts w:ascii="Times New Roman" w:hAnsi="Times New Roman"/>
          <w:sz w:val="24"/>
          <w:szCs w:val="24"/>
        </w:rPr>
        <w:t>38).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 xml:space="preserve">. </w:t>
      </w:r>
    </w:p>
    <w:p w:rsidR="00615C04" w:rsidRPr="004E39F8" w:rsidRDefault="00615C04" w:rsidP="00615C04">
      <w:pPr>
        <w:pStyle w:val="ListParagraph"/>
        <w:rPr>
          <w:rFonts w:ascii="Times New Roman" w:hAnsi="Times New Roman"/>
          <w:sz w:val="24"/>
          <w:szCs w:val="24"/>
        </w:rPr>
      </w:pPr>
    </w:p>
    <w:p w:rsidR="00615C04" w:rsidRDefault="00615C04" w:rsidP="00615C04">
      <w:pPr>
        <w:pStyle w:val="Level1"/>
        <w:numPr>
          <w:ilvl w:val="0"/>
          <w:numId w:val="19"/>
        </w:numPr>
        <w:rPr>
          <w:rFonts w:ascii="Times New Roman" w:hAnsi="Times New Roman" w:cs="Times New Roman"/>
          <w:sz w:val="24"/>
        </w:rPr>
      </w:pPr>
      <w:r w:rsidRPr="00C22058">
        <w:rPr>
          <w:rFonts w:ascii="Times New Roman" w:hAnsi="Times New Roman" w:cs="Times New Roman"/>
          <w:sz w:val="24"/>
        </w:rPr>
        <w:lastRenderedPageBreak/>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Pr>
          <w:rFonts w:ascii="Times New Roman" w:hAnsi="Times New Roman" w:cs="Times New Roman"/>
          <w:i/>
          <w:iCs/>
          <w:sz w:val="24"/>
        </w:rPr>
        <w:t>C</w:t>
      </w:r>
      <w:r w:rsidRPr="00C22058">
        <w:rPr>
          <w:rFonts w:ascii="Times New Roman" w:hAnsi="Times New Roman" w:cs="Times New Roman"/>
          <w:i/>
          <w:iCs/>
          <w:sz w:val="24"/>
        </w:rPr>
        <w:t xml:space="preserve">linical </w:t>
      </w:r>
      <w:r>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Pr>
          <w:rFonts w:ascii="Times New Roman" w:hAnsi="Times New Roman" w:cs="Times New Roman"/>
          <w:sz w:val="24"/>
        </w:rPr>
        <w:t>–409.</w:t>
      </w:r>
    </w:p>
    <w:p w:rsidR="00615C04" w:rsidRPr="00AC5D1A" w:rsidRDefault="00615C04" w:rsidP="00615C04">
      <w:pPr>
        <w:pStyle w:val="Level1"/>
        <w:numPr>
          <w:ilvl w:val="0"/>
          <w:numId w:val="0"/>
        </w:numPr>
        <w:rPr>
          <w:rFonts w:ascii="Times New Roman" w:hAnsi="Times New Roman" w:cs="Times New Roman"/>
          <w:sz w:val="24"/>
        </w:rPr>
      </w:pPr>
    </w:p>
    <w:tbl>
      <w:tblPr>
        <w:tblW w:w="0" w:type="auto"/>
        <w:tblInd w:w="18" w:type="dxa"/>
        <w:tblLook w:val="04A0" w:firstRow="1" w:lastRow="0" w:firstColumn="1" w:lastColumn="0" w:noHBand="0" w:noVBand="1"/>
      </w:tblPr>
      <w:tblGrid>
        <w:gridCol w:w="7044"/>
        <w:gridCol w:w="1505"/>
        <w:gridCol w:w="793"/>
      </w:tblGrid>
      <w:tr w:rsidR="00615C04" w:rsidRPr="00461189" w:rsidTr="00BE510B">
        <w:trPr>
          <w:cantSplit/>
          <w:trHeight w:val="711"/>
          <w:tblHeader/>
        </w:trPr>
        <w:tc>
          <w:tcPr>
            <w:tcW w:w="8730" w:type="dxa"/>
            <w:gridSpan w:val="2"/>
            <w:shd w:val="clear" w:color="auto" w:fill="C00000"/>
          </w:tcPr>
          <w:p w:rsidR="00615C04" w:rsidRPr="00461189" w:rsidRDefault="00615C04" w:rsidP="00BE510B">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Pr>
                <w:rFonts w:ascii="Times New Roman" w:hAnsi="Times New Roman" w:cs="Times New Roman"/>
                <w:b/>
                <w:color w:val="auto"/>
                <w:sz w:val="24"/>
              </w:rPr>
              <w:t>A</w:t>
            </w:r>
            <w:r w:rsidRPr="00461189">
              <w:rPr>
                <w:rFonts w:ascii="Times New Roman" w:hAnsi="Times New Roman" w:cs="Times New Roman"/>
                <w:b/>
                <w:color w:val="auto"/>
                <w:sz w:val="24"/>
              </w:rPr>
              <w:t>sse</w:t>
            </w:r>
            <w:r>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Pr>
                <w:rFonts w:ascii="Times New Roman" w:hAnsi="Times New Roman" w:cs="Times New Roman"/>
                <w:b/>
                <w:color w:val="auto"/>
                <w:sz w:val="24"/>
              </w:rPr>
              <w:t>in the role of Mental Health</w:t>
            </w:r>
          </w:p>
        </w:tc>
        <w:tc>
          <w:tcPr>
            <w:tcW w:w="81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3"/>
          </w:tcPr>
          <w:p w:rsidR="00615C04" w:rsidRPr="00461189" w:rsidRDefault="00615C04" w:rsidP="00BE510B">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r w:rsidR="00615C04" w:rsidRPr="00461189" w:rsidTr="00BE510B">
        <w:trPr>
          <w:cantSplit/>
        </w:trPr>
        <w:tc>
          <w:tcPr>
            <w:tcW w:w="9540" w:type="dxa"/>
            <w:gridSpan w:val="3"/>
          </w:tcPr>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 xml:space="preserve">Sympathetic and </w:t>
            </w:r>
            <w:r>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ystem</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color w:val="auto"/>
                <w:sz w:val="24"/>
              </w:rPr>
              <w:t>The Neurons</w:t>
            </w:r>
          </w:p>
          <w:p w:rsidR="00615C04" w:rsidRPr="00461189"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 xml:space="preserve">Neurotransmitters and </w:t>
            </w:r>
            <w:r>
              <w:rPr>
                <w:rFonts w:ascii="Times New Roman" w:hAnsi="Times New Roman" w:cs="Times New Roman"/>
                <w:sz w:val="24"/>
              </w:rPr>
              <w:t>D</w:t>
            </w:r>
            <w:r w:rsidRPr="00461189">
              <w:rPr>
                <w:rFonts w:ascii="Times New Roman" w:hAnsi="Times New Roman" w:cs="Times New Roman"/>
                <w:sz w:val="24"/>
              </w:rPr>
              <w:t>isorders</w:t>
            </w:r>
          </w:p>
          <w:p w:rsidR="00615C04" w:rsidRDefault="00615C04" w:rsidP="00615C04">
            <w:pPr>
              <w:pStyle w:val="Level1"/>
              <w:numPr>
                <w:ilvl w:val="1"/>
                <w:numId w:val="29"/>
              </w:numPr>
              <w:rPr>
                <w:rFonts w:ascii="Times New Roman" w:hAnsi="Times New Roman" w:cs="Times New Roman"/>
                <w:sz w:val="24"/>
              </w:rPr>
            </w:pPr>
            <w:r w:rsidRPr="00461189">
              <w:rPr>
                <w:rFonts w:ascii="Times New Roman" w:hAnsi="Times New Roman" w:cs="Times New Roman"/>
                <w:sz w:val="24"/>
              </w:rPr>
              <w:t>Health, Diet</w:t>
            </w:r>
            <w:r>
              <w:rPr>
                <w:rFonts w:ascii="Times New Roman" w:hAnsi="Times New Roman" w:cs="Times New Roman"/>
                <w:sz w:val="24"/>
              </w:rPr>
              <w:t>,</w:t>
            </w:r>
            <w:r w:rsidRPr="00461189">
              <w:rPr>
                <w:rFonts w:ascii="Times New Roman" w:hAnsi="Times New Roman" w:cs="Times New Roman"/>
                <w:sz w:val="24"/>
              </w:rPr>
              <w:t xml:space="preserve"> and Environment</w:t>
            </w:r>
          </w:p>
          <w:p w:rsidR="00615C04" w:rsidRDefault="00615C04" w:rsidP="00BE510B">
            <w:pPr>
              <w:pStyle w:val="Level1"/>
              <w:numPr>
                <w:ilvl w:val="0"/>
                <w:numId w:val="0"/>
              </w:numPr>
              <w:ind w:left="288" w:hanging="288"/>
              <w:rPr>
                <w:rFonts w:ascii="Times New Roman" w:hAnsi="Times New Roman" w:cs="Times New Roman"/>
                <w:sz w:val="24"/>
              </w:rPr>
            </w:pPr>
          </w:p>
          <w:p w:rsidR="00615C04" w:rsidRPr="00AC5D1A" w:rsidRDefault="00615C04" w:rsidP="00BE510B">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rsidR="00615C04" w:rsidRPr="00A83C43" w:rsidRDefault="00615C04" w:rsidP="00615C04">
            <w:pPr>
              <w:pStyle w:val="ListParagraph"/>
              <w:widowControl w:val="0"/>
              <w:numPr>
                <w:ilvl w:val="0"/>
                <w:numId w:val="31"/>
              </w:numPr>
              <w:tabs>
                <w:tab w:val="left" w:pos="561"/>
              </w:tabs>
              <w:rPr>
                <w:rFonts w:ascii="Times New Roman" w:hAnsi="Times New Roman"/>
                <w:sz w:val="24"/>
                <w:szCs w:val="24"/>
              </w:rPr>
            </w:pPr>
            <w:r w:rsidRPr="00A83C43">
              <w:rPr>
                <w:rFonts w:ascii="Times New Roman" w:hAnsi="Times New Roman"/>
                <w:sz w:val="24"/>
                <w:szCs w:val="24"/>
              </w:rPr>
              <w:t xml:space="preserve">   Carlson, N. R. (2014). Structure and functions of cells of the nervous system.</w:t>
            </w:r>
            <w:r w:rsidRPr="00A83C43">
              <w:rPr>
                <w:rFonts w:ascii="Times New Roman" w:hAnsi="Times New Roman"/>
                <w:spacing w:val="-36"/>
                <w:sz w:val="24"/>
                <w:szCs w:val="24"/>
              </w:rPr>
              <w:t xml:space="preserve"> </w:t>
            </w:r>
            <w:r w:rsidRPr="00A83C43">
              <w:rPr>
                <w:rFonts w:ascii="Times New Roman" w:hAnsi="Times New Roman"/>
                <w:sz w:val="24"/>
                <w:szCs w:val="24"/>
              </w:rPr>
              <w:t>In</w:t>
            </w:r>
          </w:p>
          <w:p w:rsidR="00615C04" w:rsidRPr="00A83C43" w:rsidRDefault="00615C04" w:rsidP="00BE510B">
            <w:pPr>
              <w:pStyle w:val="Level1"/>
              <w:numPr>
                <w:ilvl w:val="0"/>
                <w:numId w:val="0"/>
              </w:numPr>
              <w:ind w:left="288" w:hanging="288"/>
              <w:rPr>
                <w:rFonts w:ascii="Times New Roman" w:hAnsi="Times New Roman" w:cs="Times New Roman"/>
                <w:sz w:val="24"/>
              </w:rPr>
            </w:pPr>
            <w:r w:rsidRPr="00A83C43">
              <w:rPr>
                <w:rFonts w:ascii="Times New Roman" w:hAnsi="Times New Roman" w:cs="Times New Roman"/>
                <w:i/>
                <w:sz w:val="24"/>
              </w:rPr>
              <w:t xml:space="preserve">             Foundations of behavioral neuroscience </w:t>
            </w:r>
            <w:r w:rsidRPr="00A83C43">
              <w:rPr>
                <w:rFonts w:ascii="Times New Roman" w:hAnsi="Times New Roman" w:cs="Times New Roman"/>
                <w:sz w:val="24"/>
              </w:rPr>
              <w:t>(pp. 39-46). Boston, MA: Pearson.</w:t>
            </w:r>
          </w:p>
          <w:p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i/>
                <w:sz w:val="24"/>
              </w:rPr>
              <w:t xml:space="preserve"> </w:t>
            </w:r>
            <w:proofErr w:type="spellStart"/>
            <w:r w:rsidRPr="00A83C43">
              <w:rPr>
                <w:rFonts w:ascii="Times New Roman" w:hAnsi="Times New Roman" w:cs="Times New Roman"/>
                <w:sz w:val="24"/>
              </w:rPr>
              <w:t>Dinan</w:t>
            </w:r>
            <w:proofErr w:type="spellEnd"/>
            <w:r w:rsidRPr="00A83C43">
              <w:rPr>
                <w:rFonts w:ascii="Times New Roman" w:hAnsi="Times New Roman" w:cs="Times New Roman"/>
                <w:sz w:val="24"/>
              </w:rPr>
              <w:t xml:space="preserve">, T. G., </w:t>
            </w:r>
            <w:proofErr w:type="spellStart"/>
            <w:r w:rsidRPr="00A83C43">
              <w:rPr>
                <w:rFonts w:ascii="Times New Roman" w:hAnsi="Times New Roman" w:cs="Times New Roman"/>
                <w:sz w:val="24"/>
              </w:rPr>
              <w:t>Cryan</w:t>
            </w:r>
            <w:proofErr w:type="spellEnd"/>
            <w:r w:rsidRPr="00A83C43">
              <w:rPr>
                <w:rFonts w:ascii="Times New Roman" w:hAnsi="Times New Roman" w:cs="Times New Roman"/>
                <w:sz w:val="24"/>
              </w:rPr>
              <w:t xml:space="preserve">,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rsidR="00615C04" w:rsidRPr="004E39F8" w:rsidRDefault="00615C04" w:rsidP="00615C04">
            <w:pPr>
              <w:pStyle w:val="Level1"/>
              <w:numPr>
                <w:ilvl w:val="0"/>
                <w:numId w:val="31"/>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rsidR="00615C04" w:rsidRPr="00A83C43" w:rsidRDefault="00615C04" w:rsidP="00615C04">
            <w:pPr>
              <w:pStyle w:val="Level1"/>
              <w:numPr>
                <w:ilvl w:val="0"/>
                <w:numId w:val="31"/>
              </w:numPr>
              <w:rPr>
                <w:rFonts w:ascii="Times New Roman" w:hAnsi="Times New Roman" w:cs="Times New Roman"/>
                <w:b/>
                <w:color w:val="auto"/>
                <w:sz w:val="24"/>
              </w:rPr>
            </w:pP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M., </w:t>
            </w:r>
            <w:proofErr w:type="spellStart"/>
            <w:r w:rsidRPr="00A83C43">
              <w:rPr>
                <w:rFonts w:ascii="Times New Roman" w:hAnsi="Times New Roman" w:cs="Times New Roman"/>
                <w:sz w:val="24"/>
              </w:rPr>
              <w:t>Gustafsson</w:t>
            </w:r>
            <w:proofErr w:type="spellEnd"/>
            <w:r w:rsidRPr="00A83C43">
              <w:rPr>
                <w:rFonts w:ascii="Times New Roman" w:hAnsi="Times New Roman" w:cs="Times New Roman"/>
                <w:sz w:val="24"/>
              </w:rPr>
              <w:t xml:space="preserve">, P. E., </w:t>
            </w:r>
            <w:proofErr w:type="spellStart"/>
            <w:r w:rsidRPr="00A83C43">
              <w:rPr>
                <w:rFonts w:ascii="Times New Roman" w:hAnsi="Times New Roman" w:cs="Times New Roman"/>
                <w:sz w:val="24"/>
              </w:rPr>
              <w:t>Wennberg</w:t>
            </w:r>
            <w:proofErr w:type="spellEnd"/>
            <w:r w:rsidRPr="00A83C43">
              <w:rPr>
                <w:rFonts w:ascii="Times New Roman" w:hAnsi="Times New Roman" w:cs="Times New Roman"/>
                <w:sz w:val="24"/>
              </w:rPr>
              <w:t xml:space="preserve">, P., &amp; </w:t>
            </w:r>
            <w:proofErr w:type="spellStart"/>
            <w:r w:rsidRPr="00A83C43">
              <w:rPr>
                <w:rFonts w:ascii="Times New Roman" w:hAnsi="Times New Roman" w:cs="Times New Roman"/>
                <w:sz w:val="24"/>
              </w:rPr>
              <w:t>Hammarström</w:t>
            </w:r>
            <w:proofErr w:type="spellEnd"/>
            <w:r w:rsidRPr="00A83C43">
              <w:rPr>
                <w:rFonts w:ascii="Times New Roman" w:hAnsi="Times New Roman" w:cs="Times New Roman"/>
                <w:sz w:val="24"/>
              </w:rPr>
              <w:t>, A. (2016). Irregular eating of meals in adolescence and the metabolic syndrome in adulthood: Results from a 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(4), 667–673. doi:http://dx.doi.org.libproxy2.usc.edu/10.1017/S1368980015001445</w:t>
            </w:r>
          </w:p>
          <w:p w:rsidR="00615C04" w:rsidRDefault="00615C04" w:rsidP="00BE510B">
            <w:pPr>
              <w:pStyle w:val="Level1"/>
              <w:numPr>
                <w:ilvl w:val="0"/>
                <w:numId w:val="0"/>
              </w:numPr>
              <w:rPr>
                <w:rFonts w:ascii="Times New Roman" w:hAnsi="Times New Roman" w:cs="Times New Roman"/>
                <w:sz w:val="24"/>
              </w:rPr>
            </w:pPr>
          </w:p>
          <w:p w:rsidR="00615C04" w:rsidRPr="00461189" w:rsidRDefault="00615C04" w:rsidP="00BE510B">
            <w:pPr>
              <w:pStyle w:val="Level1"/>
              <w:numPr>
                <w:ilvl w:val="0"/>
                <w:numId w:val="0"/>
              </w:numPr>
              <w:ind w:left="288" w:hanging="288"/>
              <w:rPr>
                <w:rFonts w:ascii="Times New Roman" w:hAnsi="Times New Roman" w:cs="Times New Roman"/>
                <w:sz w:val="24"/>
              </w:rPr>
            </w:pPr>
          </w:p>
        </w:tc>
      </w:tr>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Pr>
                <w:rFonts w:ascii="Times New Roman" w:hAnsi="Times New Roman" w:cs="Times New Roman"/>
                <w:b/>
                <w:color w:val="auto"/>
                <w:sz w:val="24"/>
              </w:rPr>
              <w:t>’</w:t>
            </w:r>
            <w:r w:rsidRPr="00461189">
              <w:rPr>
                <w:rFonts w:ascii="Times New Roman" w:hAnsi="Times New Roman" w:cs="Times New Roman"/>
                <w:b/>
                <w:color w:val="auto"/>
                <w:sz w:val="24"/>
              </w:rPr>
              <w:t>s Mental State</w:t>
            </w:r>
            <w:r>
              <w:rPr>
                <w:rFonts w:ascii="Times New Roman" w:hAnsi="Times New Roman" w:cs="Times New Roman"/>
                <w:b/>
                <w:color w:val="auto"/>
                <w:sz w:val="24"/>
              </w:rPr>
              <w:t xml:space="preserve"> Status</w:t>
            </w:r>
          </w:p>
          <w:p w:rsidR="00615C04" w:rsidRPr="00461189" w:rsidRDefault="00615C04" w:rsidP="00BE510B">
            <w:pPr>
              <w:keepNext/>
              <w:spacing w:before="40" w:after="40"/>
              <w:outlineLvl w:val="4"/>
              <w:rPr>
                <w:rFonts w:ascii="Times New Roman" w:hAnsi="Times New Roman"/>
                <w:b/>
                <w:color w:val="FFFFFF"/>
                <w:sz w:val="24"/>
                <w:szCs w:val="24"/>
              </w:rPr>
            </w:pPr>
          </w:p>
        </w:tc>
        <w:tc>
          <w:tcPr>
            <w:tcW w:w="2430" w:type="dxa"/>
            <w:gridSpan w:val="2"/>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3"/>
          </w:tcPr>
          <w:p w:rsidR="00615C04" w:rsidRPr="00461189" w:rsidRDefault="00615C04" w:rsidP="00BE510B">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rsidR="00615C04" w:rsidRPr="00461189" w:rsidRDefault="001F265A" w:rsidP="00615C04">
      <w:pPr>
        <w:pStyle w:val="Level1"/>
        <w:numPr>
          <w:ilvl w:val="0"/>
          <w:numId w:val="12"/>
        </w:numPr>
        <w:rPr>
          <w:rFonts w:ascii="Times New Roman" w:hAnsi="Times New Roman" w:cs="Times New Roman"/>
          <w:color w:val="auto"/>
          <w:sz w:val="24"/>
        </w:rPr>
      </w:pPr>
      <w:r>
        <w:rPr>
          <w:rFonts w:ascii="Times New Roman" w:hAnsi="Times New Roman" w:cs="Times New Roman"/>
          <w:color w:val="auto"/>
          <w:sz w:val="24"/>
        </w:rPr>
        <w:t xml:space="preserve">The role of </w:t>
      </w:r>
      <w:r w:rsidR="00615C04" w:rsidRPr="00461189">
        <w:rPr>
          <w:rFonts w:ascii="Times New Roman" w:hAnsi="Times New Roman" w:cs="Times New Roman"/>
          <w:color w:val="auto"/>
          <w:sz w:val="24"/>
        </w:rPr>
        <w:t xml:space="preserve">Ethics of </w:t>
      </w:r>
      <w:r w:rsidR="00615C04">
        <w:rPr>
          <w:rFonts w:ascii="Times New Roman" w:hAnsi="Times New Roman" w:cs="Times New Roman"/>
          <w:color w:val="auto"/>
          <w:sz w:val="24"/>
        </w:rPr>
        <w:t>A</w:t>
      </w:r>
      <w:r w:rsidR="00615C04" w:rsidRPr="00461189">
        <w:rPr>
          <w:rFonts w:ascii="Times New Roman" w:hAnsi="Times New Roman" w:cs="Times New Roman"/>
          <w:color w:val="auto"/>
          <w:sz w:val="24"/>
        </w:rPr>
        <w:t>ssessment</w:t>
      </w:r>
      <w:r>
        <w:rPr>
          <w:rFonts w:ascii="Times New Roman" w:hAnsi="Times New Roman" w:cs="Times New Roman"/>
          <w:color w:val="auto"/>
          <w:sz w:val="24"/>
        </w:rPr>
        <w:t xml:space="preserve"> and Practice</w:t>
      </w:r>
    </w:p>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Client</w:t>
      </w:r>
      <w:r>
        <w:rPr>
          <w:rFonts w:ascii="Times New Roman" w:hAnsi="Times New Roman" w:cs="Times New Roman"/>
          <w:color w:val="auto"/>
          <w:sz w:val="24"/>
        </w:rPr>
        <w:t>’</w:t>
      </w:r>
      <w:r w:rsidRPr="00461189">
        <w:rPr>
          <w:rFonts w:ascii="Times New Roman" w:hAnsi="Times New Roman" w:cs="Times New Roman"/>
          <w:color w:val="auto"/>
          <w:sz w:val="24"/>
        </w:rPr>
        <w:t xml:space="preserve">s </w:t>
      </w:r>
      <w:r>
        <w:rPr>
          <w:rFonts w:ascii="Times New Roman" w:hAnsi="Times New Roman" w:cs="Times New Roman"/>
          <w:color w:val="auto"/>
          <w:sz w:val="24"/>
        </w:rPr>
        <w:t>R</w:t>
      </w:r>
      <w:r w:rsidRPr="00461189">
        <w:rPr>
          <w:rFonts w:ascii="Times New Roman" w:hAnsi="Times New Roman" w:cs="Times New Roman"/>
          <w:color w:val="auto"/>
          <w:sz w:val="24"/>
        </w:rPr>
        <w:t>ight</w:t>
      </w:r>
    </w:p>
    <w:p w:rsidR="00615C04" w:rsidRPr="00461189" w:rsidRDefault="00615C04" w:rsidP="00615C04">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Mini-Mental Status Exam</w:t>
      </w:r>
    </w:p>
    <w:p w:rsidR="00615C04" w:rsidRPr="00461189"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 xml:space="preserve">Sanity </w:t>
      </w:r>
      <w:r>
        <w:rPr>
          <w:rFonts w:ascii="Times New Roman" w:hAnsi="Times New Roman" w:cs="Times New Roman"/>
          <w:sz w:val="24"/>
        </w:rPr>
        <w:t>E</w:t>
      </w:r>
      <w:r w:rsidRPr="00461189">
        <w:rPr>
          <w:rFonts w:ascii="Times New Roman" w:hAnsi="Times New Roman" w:cs="Times New Roman"/>
          <w:sz w:val="24"/>
        </w:rPr>
        <w:t>valuation</w:t>
      </w:r>
    </w:p>
    <w:p w:rsidR="00615C04" w:rsidRDefault="00615C04" w:rsidP="00615C04">
      <w:pPr>
        <w:pStyle w:val="Level2"/>
        <w:numPr>
          <w:ilvl w:val="1"/>
          <w:numId w:val="12"/>
        </w:numPr>
        <w:rPr>
          <w:rFonts w:ascii="Times New Roman" w:hAnsi="Times New Roman" w:cs="Times New Roman"/>
          <w:sz w:val="24"/>
        </w:rPr>
      </w:pPr>
      <w:r w:rsidRPr="00461189">
        <w:rPr>
          <w:rFonts w:ascii="Times New Roman" w:hAnsi="Times New Roman" w:cs="Times New Roman"/>
          <w:sz w:val="24"/>
        </w:rPr>
        <w:t>Language Overview to Describe a Client</w:t>
      </w:r>
      <w:r>
        <w:rPr>
          <w:rFonts w:ascii="Times New Roman" w:hAnsi="Times New Roman" w:cs="Times New Roman"/>
          <w:sz w:val="24"/>
        </w:rPr>
        <w:t>’</w:t>
      </w:r>
      <w:r w:rsidRPr="00461189">
        <w:rPr>
          <w:rFonts w:ascii="Times New Roman" w:hAnsi="Times New Roman" w:cs="Times New Roman"/>
          <w:sz w:val="24"/>
        </w:rPr>
        <w:t>s Affect, Appearance, Behavior, and Mood</w:t>
      </w:r>
    </w:p>
    <w:p w:rsidR="001F265A" w:rsidRDefault="001F265A" w:rsidP="00615C04">
      <w:pPr>
        <w:pStyle w:val="Level2"/>
        <w:numPr>
          <w:ilvl w:val="1"/>
          <w:numId w:val="12"/>
        </w:numPr>
        <w:rPr>
          <w:rFonts w:ascii="Times New Roman" w:hAnsi="Times New Roman" w:cs="Times New Roman"/>
          <w:sz w:val="24"/>
        </w:rPr>
      </w:pPr>
      <w:r>
        <w:rPr>
          <w:rFonts w:ascii="Times New Roman" w:hAnsi="Times New Roman" w:cs="Times New Roman"/>
          <w:sz w:val="24"/>
        </w:rPr>
        <w:t>Suicidal and Homicidal Ideation</w:t>
      </w:r>
    </w:p>
    <w:p w:rsidR="001F265A" w:rsidRDefault="001F265A" w:rsidP="00615C04">
      <w:pPr>
        <w:pStyle w:val="Level2"/>
        <w:numPr>
          <w:ilvl w:val="1"/>
          <w:numId w:val="12"/>
        </w:numPr>
        <w:rPr>
          <w:rFonts w:ascii="Times New Roman" w:hAnsi="Times New Roman" w:cs="Times New Roman"/>
          <w:sz w:val="24"/>
        </w:rPr>
      </w:pPr>
      <w:r>
        <w:rPr>
          <w:rFonts w:ascii="Times New Roman" w:hAnsi="Times New Roman" w:cs="Times New Roman"/>
          <w:sz w:val="24"/>
        </w:rPr>
        <w:t>Outcome Measures and Analysis</w:t>
      </w:r>
    </w:p>
    <w:p w:rsidR="00615C04" w:rsidRDefault="00615C04" w:rsidP="00615C04">
      <w:pPr>
        <w:pStyle w:val="Level2"/>
        <w:numPr>
          <w:ilvl w:val="0"/>
          <w:numId w:val="0"/>
        </w:numPr>
        <w:ind w:left="360"/>
        <w:rPr>
          <w:rFonts w:ascii="Times New Roman" w:hAnsi="Times New Roman" w:cs="Times New Roman"/>
          <w:b/>
          <w:sz w:val="24"/>
        </w:rPr>
      </w:pPr>
    </w:p>
    <w:p w:rsidR="00615C04" w:rsidRPr="00644C80" w:rsidRDefault="00615C04" w:rsidP="00615C04">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Pr>
          <w:rFonts w:ascii="Times New Roman" w:hAnsi="Times New Roman" w:cs="Times New Roman"/>
          <w:b/>
          <w:sz w:val="24"/>
        </w:rPr>
        <w:t>R</w:t>
      </w:r>
      <w:r w:rsidRPr="00644C80">
        <w:rPr>
          <w:rFonts w:ascii="Times New Roman" w:hAnsi="Times New Roman" w:cs="Times New Roman"/>
          <w:b/>
          <w:sz w:val="24"/>
        </w:rPr>
        <w:t>eadings</w:t>
      </w:r>
    </w:p>
    <w:p w:rsidR="00615C04" w:rsidRDefault="00615C04" w:rsidP="00615C04">
      <w:pPr>
        <w:pStyle w:val="ListParagraph"/>
        <w:numPr>
          <w:ilvl w:val="0"/>
          <w:numId w:val="30"/>
        </w:numPr>
        <w:rPr>
          <w:rFonts w:ascii="Times New Roman" w:hAnsi="Times New Roman"/>
          <w:sz w:val="24"/>
          <w:szCs w:val="24"/>
        </w:rPr>
      </w:pPr>
      <w:r w:rsidRPr="00865B72">
        <w:rPr>
          <w:rFonts w:ascii="Times New Roman" w:hAnsi="Times New Roman"/>
          <w:sz w:val="24"/>
          <w:szCs w:val="24"/>
        </w:rPr>
        <w:lastRenderedPageBreak/>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rsidR="00615C04" w:rsidRPr="00865B72" w:rsidRDefault="00615C04" w:rsidP="00615C04">
      <w:pPr>
        <w:pStyle w:val="ListParagraph"/>
        <w:rPr>
          <w:rFonts w:ascii="Times New Roman" w:hAnsi="Times New Roman"/>
          <w:sz w:val="24"/>
          <w:szCs w:val="24"/>
        </w:rPr>
      </w:pPr>
    </w:p>
    <w:p w:rsidR="00615C04" w:rsidRPr="004E39F8" w:rsidRDefault="00615C04" w:rsidP="00615C04">
      <w:pPr>
        <w:pStyle w:val="ListParagraph"/>
        <w:numPr>
          <w:ilvl w:val="0"/>
          <w:numId w:val="30"/>
        </w:numPr>
        <w:rPr>
          <w:rFonts w:ascii="Times New Roman" w:hAnsi="Times New Roman"/>
          <w:snapToGrid w:val="0"/>
          <w:color w:val="000000"/>
          <w:sz w:val="24"/>
          <w:szCs w:val="24"/>
        </w:rPr>
      </w:pPr>
      <w:r>
        <w:rPr>
          <w:rFonts w:ascii="Times New Roman" w:hAnsi="Times New Roman"/>
          <w:sz w:val="24"/>
          <w:szCs w:val="24"/>
        </w:rPr>
        <w:t xml:space="preserve">Ballan, M. S., &amp; </w:t>
      </w:r>
      <w:proofErr w:type="spellStart"/>
      <w:r>
        <w:rPr>
          <w:rFonts w:ascii="Times New Roman" w:hAnsi="Times New Roman"/>
          <w:sz w:val="24"/>
          <w:szCs w:val="24"/>
        </w:rPr>
        <w:t>Freyer</w:t>
      </w:r>
      <w:proofErr w:type="spellEnd"/>
      <w:r>
        <w:rPr>
          <w:rFonts w:ascii="Times New Roman" w:hAnsi="Times New Roman"/>
          <w:sz w:val="24"/>
          <w:szCs w:val="24"/>
        </w:rPr>
        <w:t>, M. (2016). Qualitative assessment</w:t>
      </w:r>
      <w:r w:rsidRPr="000F7B6C">
        <w:rPr>
          <w:rFonts w:ascii="Times New Roman" w:hAnsi="Times New Roman"/>
          <w:sz w:val="24"/>
          <w:szCs w:val="24"/>
        </w:rPr>
        <w:t xml:space="preserve"> methods. </w:t>
      </w:r>
      <w:r w:rsidRPr="00865B72">
        <w:rPr>
          <w:rFonts w:ascii="Times New Roman" w:hAnsi="Times New Roman"/>
          <w:sz w:val="24"/>
          <w:szCs w:val="24"/>
        </w:rPr>
        <w:t xml:space="preserve">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w:t>
      </w:r>
      <w:r>
        <w:rPr>
          <w:rFonts w:ascii="Times New Roman" w:hAnsi="Times New Roman"/>
          <w:sz w:val="24"/>
          <w:szCs w:val="24"/>
        </w:rPr>
        <w:t>121</w:t>
      </w:r>
      <w:r w:rsidRPr="00865B72">
        <w:rPr>
          <w:rFonts w:ascii="Times New Roman" w:hAnsi="Times New Roman"/>
          <w:sz w:val="24"/>
          <w:szCs w:val="24"/>
        </w:rPr>
        <w:t>–</w:t>
      </w:r>
      <w:r>
        <w:rPr>
          <w:rFonts w:ascii="Times New Roman" w:hAnsi="Times New Roman"/>
          <w:sz w:val="24"/>
          <w:szCs w:val="24"/>
        </w:rPr>
        <w:t>149</w:t>
      </w:r>
      <w:r w:rsidRPr="00865B72">
        <w:rPr>
          <w:rFonts w:ascii="Times New Roman" w:hAnsi="Times New Roman"/>
          <w:sz w:val="24"/>
          <w:szCs w:val="24"/>
        </w:rPr>
        <w:t>). New York, NY: Oxford University Press.</w:t>
      </w:r>
    </w:p>
    <w:p w:rsidR="00615C04" w:rsidRPr="004E39F8" w:rsidRDefault="00615C04" w:rsidP="00615C04">
      <w:pPr>
        <w:pStyle w:val="ListParagraph"/>
        <w:numPr>
          <w:ilvl w:val="0"/>
          <w:numId w:val="30"/>
        </w:numPr>
        <w:rPr>
          <w:rFonts w:ascii="Times New Roman" w:hAnsi="Times New Roman"/>
          <w:snapToGrid w:val="0"/>
          <w:color w:val="000000"/>
          <w:sz w:val="24"/>
          <w:szCs w:val="24"/>
        </w:rPr>
      </w:pPr>
      <w:r w:rsidRPr="004E39F8">
        <w:rPr>
          <w:rFonts w:ascii="Times New Roman" w:hAnsi="Times New Roman"/>
          <w:sz w:val="24"/>
          <w:szCs w:val="24"/>
        </w:rPr>
        <w:t xml:space="preserve">Skoog, J., Backman, K., </w:t>
      </w:r>
      <w:proofErr w:type="spellStart"/>
      <w:r w:rsidRPr="004E39F8">
        <w:rPr>
          <w:rFonts w:ascii="Times New Roman" w:hAnsi="Times New Roman"/>
          <w:sz w:val="24"/>
          <w:szCs w:val="24"/>
        </w:rPr>
        <w:t>Ribbe</w:t>
      </w:r>
      <w:proofErr w:type="spellEnd"/>
      <w:r w:rsidRPr="004E39F8">
        <w:rPr>
          <w:rFonts w:ascii="Times New Roman" w:hAnsi="Times New Roman"/>
          <w:sz w:val="24"/>
          <w:szCs w:val="24"/>
        </w:rPr>
        <w:t xml:space="preserve">, M., Falk, H., </w:t>
      </w:r>
      <w:proofErr w:type="spellStart"/>
      <w:r w:rsidRPr="004E39F8">
        <w:rPr>
          <w:rFonts w:ascii="Times New Roman" w:hAnsi="Times New Roman"/>
          <w:sz w:val="24"/>
          <w:szCs w:val="24"/>
        </w:rPr>
        <w:t>Gudmundsson</w:t>
      </w:r>
      <w:proofErr w:type="spellEnd"/>
      <w:r w:rsidRPr="004E39F8">
        <w:rPr>
          <w:rFonts w:ascii="Times New Roman" w:hAnsi="Times New Roman"/>
          <w:sz w:val="24"/>
          <w:szCs w:val="24"/>
        </w:rPr>
        <w:t xml:space="preserve">, P., </w:t>
      </w:r>
      <w:proofErr w:type="spellStart"/>
      <w:r w:rsidRPr="004E39F8">
        <w:rPr>
          <w:rFonts w:ascii="Times New Roman" w:hAnsi="Times New Roman"/>
          <w:sz w:val="24"/>
          <w:szCs w:val="24"/>
        </w:rPr>
        <w:t>Thorvaldsson</w:t>
      </w:r>
      <w:proofErr w:type="spellEnd"/>
      <w:r w:rsidRPr="004E39F8">
        <w:rPr>
          <w:rFonts w:ascii="Times New Roman" w:hAnsi="Times New Roman"/>
          <w:sz w:val="24"/>
          <w:szCs w:val="24"/>
        </w:rPr>
        <w:t xml:space="preserve">, V. Skoog, I. (2017). A longitudinal study of the Mini-Mental State Examination in late nonagenarians and its relationship with dementia, mortality, and education. </w:t>
      </w:r>
      <w:r w:rsidRPr="004E39F8">
        <w:rPr>
          <w:rFonts w:ascii="Times New Roman" w:hAnsi="Times New Roman"/>
          <w:i/>
          <w:iCs/>
          <w:sz w:val="24"/>
          <w:szCs w:val="24"/>
        </w:rPr>
        <w:t>Journal of the American Geriatrics Society, 65</w:t>
      </w:r>
      <w:r w:rsidRPr="004E39F8">
        <w:rPr>
          <w:rFonts w:ascii="Times New Roman" w:hAnsi="Times New Roman"/>
          <w:iCs/>
          <w:sz w:val="24"/>
          <w:szCs w:val="24"/>
        </w:rPr>
        <w:t>(6), 1296–1300</w:t>
      </w:r>
      <w:r w:rsidRPr="004E39F8">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6971"/>
        <w:gridCol w:w="2371"/>
      </w:tblGrid>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5: </w:t>
            </w:r>
            <w:r w:rsidRPr="00461189">
              <w:rPr>
                <w:rFonts w:ascii="Times New Roman" w:hAnsi="Times New Roman" w:cs="Times New Roman"/>
                <w:b/>
                <w:color w:val="auto"/>
                <w:sz w:val="24"/>
              </w:rPr>
              <w:t>Tools of</w:t>
            </w:r>
            <w:r>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rsidR="00615C04" w:rsidRPr="00461189" w:rsidRDefault="00615C04" w:rsidP="00BE510B">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2"/>
          </w:tcPr>
          <w:p w:rsidR="00615C04" w:rsidRPr="00461189" w:rsidRDefault="00615C04" w:rsidP="00BE510B">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Pr>
          <w:rFonts w:ascii="Times New Roman" w:hAnsi="Times New Roman" w:cs="Times New Roman"/>
          <w:color w:val="auto"/>
          <w:sz w:val="24"/>
        </w:rPr>
        <w:t>S</w:t>
      </w:r>
      <w:r w:rsidRPr="00461189">
        <w:rPr>
          <w:rFonts w:ascii="Times New Roman" w:hAnsi="Times New Roman" w:cs="Times New Roman"/>
          <w:color w:val="auto"/>
          <w:sz w:val="24"/>
        </w:rPr>
        <w:t>election</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Pr>
          <w:rFonts w:ascii="Times New Roman" w:hAnsi="Times New Roman" w:cs="Times New Roman"/>
          <w:color w:val="auto"/>
          <w:sz w:val="24"/>
        </w:rPr>
        <w:t>T</w:t>
      </w:r>
      <w:r w:rsidRPr="00461189">
        <w:rPr>
          <w:rFonts w:ascii="Times New Roman" w:hAnsi="Times New Roman" w:cs="Times New Roman"/>
          <w:color w:val="auto"/>
          <w:sz w:val="24"/>
        </w:rPr>
        <w:t>esting</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rsidR="00615C04" w:rsidRPr="00461189"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rsidR="00615C04" w:rsidRDefault="00615C04" w:rsidP="00615C04">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rsidR="00615C04" w:rsidRDefault="00615C04" w:rsidP="00615C04">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Treatment Team Meetings and Treatment Planning</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Pr="004E39F8" w:rsidRDefault="00615C04" w:rsidP="00615C04">
      <w:pPr>
        <w:pStyle w:val="Level1"/>
        <w:numPr>
          <w:ilvl w:val="0"/>
          <w:numId w:val="34"/>
        </w:numPr>
        <w:rPr>
          <w:rFonts w:ascii="Times New Roman" w:hAnsi="Times New Roman" w:cs="Times New Roman"/>
          <w:b/>
          <w:color w:val="auto"/>
          <w:sz w:val="24"/>
        </w:rPr>
      </w:pPr>
      <w:r w:rsidRPr="004E39F8">
        <w:rPr>
          <w:rFonts w:ascii="Times New Roman" w:hAnsi="Times New Roman" w:cs="Times New Roman"/>
          <w:color w:val="auto"/>
          <w:sz w:val="24"/>
        </w:rPr>
        <w:t xml:space="preserve">Pomeroy, E. C., &amp; Anderson, K. H. (2016). Adults. </w:t>
      </w:r>
      <w:r w:rsidRPr="004E39F8">
        <w:rPr>
          <w:rFonts w:ascii="Times New Roman" w:hAnsi="Times New Roman"/>
          <w:color w:val="auto"/>
          <w:sz w:val="24"/>
        </w:rPr>
        <w:t xml:space="preserve">In C. Jordan &amp; C. Franklin (Eds.), </w:t>
      </w:r>
      <w:r w:rsidRPr="004E39F8">
        <w:rPr>
          <w:rFonts w:ascii="Times New Roman" w:hAnsi="Times New Roman"/>
          <w:i/>
          <w:color w:val="auto"/>
          <w:sz w:val="24"/>
        </w:rPr>
        <w:t>Clinical assessment for social workers</w:t>
      </w:r>
      <w:r w:rsidRPr="004E39F8">
        <w:rPr>
          <w:rFonts w:ascii="Times New Roman" w:hAnsi="Times New Roman"/>
          <w:color w:val="auto"/>
          <w:sz w:val="24"/>
        </w:rPr>
        <w:t xml:space="preserve"> (pp. 202–232). New York, NY: Oxford University Press.</w:t>
      </w:r>
    </w:p>
    <w:p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Finney, K. &amp; Schott, E. (2016). Psychopharmacology and psychoeducation for the treatment of major depressive disorder. In E. M. P. Schott &amp; E. L. Weiss (</w:t>
      </w:r>
      <w:proofErr w:type="spellStart"/>
      <w:r w:rsidRPr="004E39F8">
        <w:rPr>
          <w:rFonts w:ascii="Times New Roman" w:hAnsi="Times New Roman" w:cs="Times New Roman"/>
          <w:color w:val="auto"/>
          <w:sz w:val="24"/>
        </w:rPr>
        <w:t>Eds</w:t>
      </w:r>
      <w:proofErr w:type="spellEnd"/>
      <w:r w:rsidRPr="004E39F8">
        <w:rPr>
          <w:rFonts w:ascii="Times New Roman" w:hAnsi="Times New Roman" w:cs="Times New Roman"/>
          <w:color w:val="auto"/>
          <w:sz w:val="24"/>
        </w:rPr>
        <w:t xml:space="preserve">),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55-64). Los Angeles, CA: Sage.  </w:t>
      </w:r>
    </w:p>
    <w:p w:rsidR="00615C04" w:rsidRPr="004E39F8" w:rsidRDefault="00615C04" w:rsidP="00615C04">
      <w:pPr>
        <w:pStyle w:val="Level1"/>
        <w:numPr>
          <w:ilvl w:val="0"/>
          <w:numId w:val="34"/>
        </w:numPr>
        <w:rPr>
          <w:rFonts w:ascii="Times New Roman" w:hAnsi="Times New Roman" w:cs="Times New Roman"/>
          <w:color w:val="auto"/>
          <w:sz w:val="24"/>
        </w:rPr>
      </w:pPr>
      <w:r w:rsidRPr="004E39F8">
        <w:rPr>
          <w:rFonts w:ascii="Times New Roman" w:hAnsi="Times New Roman" w:cs="Times New Roman"/>
          <w:color w:val="auto"/>
          <w:sz w:val="24"/>
        </w:rPr>
        <w:t xml:space="preserve">Reid, R. C., </w:t>
      </w:r>
      <w:proofErr w:type="spellStart"/>
      <w:r w:rsidRPr="004E39F8">
        <w:rPr>
          <w:rFonts w:ascii="Times New Roman" w:hAnsi="Times New Roman" w:cs="Times New Roman"/>
          <w:color w:val="auto"/>
          <w:sz w:val="24"/>
        </w:rPr>
        <w:t>Moghaddam</w:t>
      </w:r>
      <w:proofErr w:type="spellEnd"/>
      <w:r w:rsidRPr="004E39F8">
        <w:rPr>
          <w:rFonts w:ascii="Times New Roman" w:hAnsi="Times New Roman" w:cs="Times New Roman"/>
          <w:color w:val="auto"/>
          <w:sz w:val="24"/>
        </w:rPr>
        <w:t>, F., &amp; Fong, T. (2016). Gambling disorders. In E. M. P. Schott &amp; E. L. Weiss (</w:t>
      </w:r>
      <w:proofErr w:type="spellStart"/>
      <w:r w:rsidRPr="004E39F8">
        <w:rPr>
          <w:rFonts w:ascii="Times New Roman" w:hAnsi="Times New Roman" w:cs="Times New Roman"/>
          <w:color w:val="auto"/>
          <w:sz w:val="24"/>
        </w:rPr>
        <w:t>Eds</w:t>
      </w:r>
      <w:proofErr w:type="spellEnd"/>
      <w:r w:rsidRPr="004E39F8">
        <w:rPr>
          <w:rFonts w:ascii="Times New Roman" w:hAnsi="Times New Roman" w:cs="Times New Roman"/>
          <w:color w:val="auto"/>
          <w:sz w:val="24"/>
        </w:rPr>
        <w:t xml:space="preserve">),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54-66) Los Angeles, CA: Sage. </w:t>
      </w:r>
    </w:p>
    <w:p w:rsidR="00615C04" w:rsidRPr="004E39F8" w:rsidRDefault="00615C04" w:rsidP="00615C04">
      <w:pPr>
        <w:pStyle w:val="Level1"/>
        <w:numPr>
          <w:ilvl w:val="0"/>
          <w:numId w:val="34"/>
        </w:numPr>
        <w:rPr>
          <w:rFonts w:ascii="Times New Roman" w:hAnsi="Times New Roman"/>
          <w:color w:val="auto"/>
          <w:sz w:val="24"/>
        </w:rPr>
      </w:pPr>
      <w:r w:rsidRPr="004E39F8">
        <w:rPr>
          <w:rFonts w:ascii="Times New Roman" w:hAnsi="Times New Roman" w:cs="Times New Roman"/>
          <w:color w:val="auto"/>
          <w:sz w:val="24"/>
        </w:rPr>
        <w:t xml:space="preserve">Depp, C., &amp; Edelman, R. C. (2017). Treatment settings for older age bipolar disorder: Inpatient, partial hospitalization, outpatient, models of integrated care. In </w:t>
      </w:r>
      <w:r w:rsidRPr="004E39F8">
        <w:rPr>
          <w:rFonts w:ascii="Times New Roman" w:hAnsi="Times New Roman" w:cs="Times New Roman"/>
          <w:i/>
          <w:iCs/>
          <w:color w:val="auto"/>
          <w:sz w:val="24"/>
        </w:rPr>
        <w:t>Bipolar disorder in older age patients</w:t>
      </w:r>
      <w:r w:rsidRPr="004E39F8">
        <w:rPr>
          <w:rFonts w:ascii="Times New Roman" w:hAnsi="Times New Roman" w:cs="Times New Roman"/>
          <w:color w:val="auto"/>
          <w:sz w:val="24"/>
        </w:rPr>
        <w:t xml:space="preserve"> (pp. 213–229). New York, NY: Springer International. </w:t>
      </w:r>
    </w:p>
    <w:p w:rsidR="00615C04" w:rsidRDefault="00615C04" w:rsidP="00615C04">
      <w:pPr>
        <w:pStyle w:val="Level1"/>
        <w:numPr>
          <w:ilvl w:val="0"/>
          <w:numId w:val="0"/>
        </w:numPr>
        <w:ind w:left="288" w:hanging="288"/>
        <w:rPr>
          <w:rFonts w:ascii="Times New Roman" w:hAnsi="Times New Roman"/>
          <w:color w:val="auto"/>
          <w:sz w:val="24"/>
        </w:rPr>
      </w:pPr>
    </w:p>
    <w:p w:rsidR="00615C04" w:rsidRPr="000635C2" w:rsidRDefault="00615C04" w:rsidP="00615C04">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8460"/>
        <w:gridCol w:w="882"/>
      </w:tblGrid>
      <w:tr w:rsidR="00615C04" w:rsidRPr="00461189" w:rsidTr="00BE510B">
        <w:trPr>
          <w:cantSplit/>
          <w:tblHeader/>
        </w:trPr>
        <w:tc>
          <w:tcPr>
            <w:tcW w:w="8640" w:type="dxa"/>
            <w:shd w:val="clear" w:color="auto" w:fill="C00000"/>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rsidR="00615C04" w:rsidRPr="00461189" w:rsidRDefault="00615C04" w:rsidP="00BE510B">
            <w:pPr>
              <w:keepNext/>
              <w:spacing w:before="40" w:after="40"/>
              <w:outlineLvl w:val="4"/>
              <w:rPr>
                <w:rFonts w:ascii="Times New Roman" w:hAnsi="Times New Roman"/>
                <w:b/>
                <w:color w:val="FFFFFF"/>
                <w:sz w:val="24"/>
                <w:szCs w:val="24"/>
              </w:rPr>
            </w:pPr>
          </w:p>
        </w:tc>
        <w:tc>
          <w:tcPr>
            <w:tcW w:w="90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Height w:val="243"/>
        </w:trPr>
        <w:tc>
          <w:tcPr>
            <w:tcW w:w="9540"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Faith-Based Organization</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African Americans and Community Mental Health (see #3 below)</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Asian Americans in Community Mental Health (see #4 below)</w:t>
      </w:r>
    </w:p>
    <w:p w:rsidR="00615C04" w:rsidRDefault="00615C04" w:rsidP="00615C04">
      <w:pPr>
        <w:pStyle w:val="Level1"/>
        <w:numPr>
          <w:ilvl w:val="0"/>
          <w:numId w:val="0"/>
        </w:numPr>
        <w:ind w:left="288"/>
      </w:pPr>
    </w:p>
    <w:p w:rsidR="00615C04" w:rsidRPr="004D6266"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lastRenderedPageBreak/>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Pr>
          <w:rFonts w:ascii="Times New Roman" w:hAnsi="Times New Roman" w:cs="Times New Roman"/>
          <w:sz w:val="24"/>
        </w:rPr>
        <w:t>s</w:t>
      </w:r>
      <w:r w:rsidRPr="008A55C2">
        <w:rPr>
          <w:rFonts w:ascii="Times New Roman" w:hAnsi="Times New Roman" w:cs="Times New Roman"/>
          <w:sz w:val="24"/>
        </w:rPr>
        <w:t xml:space="preserve">exual </w:t>
      </w:r>
      <w:r>
        <w:rPr>
          <w:rFonts w:ascii="Times New Roman" w:hAnsi="Times New Roman" w:cs="Times New Roman"/>
          <w:sz w:val="24"/>
        </w:rPr>
        <w:t>i</w:t>
      </w:r>
      <w:r w:rsidRPr="008A55C2">
        <w:rPr>
          <w:rFonts w:ascii="Times New Roman" w:hAnsi="Times New Roman" w:cs="Times New Roman"/>
          <w:sz w:val="24"/>
        </w:rPr>
        <w:t xml:space="preserve">dentity: Exploring </w:t>
      </w:r>
      <w:r>
        <w:rPr>
          <w:rFonts w:ascii="Times New Roman" w:hAnsi="Times New Roman" w:cs="Times New Roman"/>
          <w:sz w:val="24"/>
        </w:rPr>
        <w:t>l</w:t>
      </w:r>
      <w:r w:rsidRPr="008A55C2">
        <w:rPr>
          <w:rFonts w:ascii="Times New Roman" w:hAnsi="Times New Roman" w:cs="Times New Roman"/>
          <w:sz w:val="24"/>
        </w:rPr>
        <w:t xml:space="preserve">esbian, </w:t>
      </w:r>
      <w:r>
        <w:rPr>
          <w:rFonts w:ascii="Times New Roman" w:hAnsi="Times New Roman" w:cs="Times New Roman"/>
          <w:sz w:val="24"/>
        </w:rPr>
        <w:t>g</w:t>
      </w:r>
      <w:r w:rsidRPr="008A55C2">
        <w:rPr>
          <w:rFonts w:ascii="Times New Roman" w:hAnsi="Times New Roman" w:cs="Times New Roman"/>
          <w:sz w:val="24"/>
        </w:rPr>
        <w:t xml:space="preserve">ay, and </w:t>
      </w:r>
      <w:r>
        <w:rPr>
          <w:rFonts w:ascii="Times New Roman" w:hAnsi="Times New Roman" w:cs="Times New Roman"/>
          <w:sz w:val="24"/>
        </w:rPr>
        <w:t>b</w:t>
      </w:r>
      <w:r w:rsidRPr="008A55C2">
        <w:rPr>
          <w:rFonts w:ascii="Times New Roman" w:hAnsi="Times New Roman" w:cs="Times New Roman"/>
          <w:sz w:val="24"/>
        </w:rPr>
        <w:t xml:space="preserve">isexual </w:t>
      </w:r>
      <w:r>
        <w:rPr>
          <w:rFonts w:ascii="Times New Roman" w:hAnsi="Times New Roman" w:cs="Times New Roman"/>
          <w:sz w:val="24"/>
        </w:rPr>
        <w:t>c</w:t>
      </w:r>
      <w:r w:rsidRPr="008A55C2">
        <w:rPr>
          <w:rFonts w:ascii="Times New Roman" w:hAnsi="Times New Roman" w:cs="Times New Roman"/>
          <w:sz w:val="24"/>
        </w:rPr>
        <w:t>lients</w:t>
      </w:r>
      <w:r>
        <w:rPr>
          <w:rFonts w:ascii="Times New Roman" w:hAnsi="Times New Roman" w:cs="Times New Roman"/>
          <w:sz w:val="24"/>
        </w:rPr>
        <w:t>’</w:t>
      </w:r>
      <w:r w:rsidRPr="008A55C2">
        <w:rPr>
          <w:rFonts w:ascii="Times New Roman" w:hAnsi="Times New Roman" w:cs="Times New Roman"/>
          <w:sz w:val="24"/>
        </w:rPr>
        <w:t xml:space="preserve"> </w:t>
      </w:r>
      <w:r>
        <w:rPr>
          <w:rFonts w:ascii="Times New Roman" w:hAnsi="Times New Roman" w:cs="Times New Roman"/>
          <w:sz w:val="24"/>
        </w:rPr>
        <w:t>p</w:t>
      </w:r>
      <w:r w:rsidRPr="008A55C2">
        <w:rPr>
          <w:rFonts w:ascii="Times New Roman" w:hAnsi="Times New Roman" w:cs="Times New Roman"/>
          <w:sz w:val="24"/>
        </w:rPr>
        <w:t xml:space="preserve">erspectives of </w:t>
      </w:r>
      <w:r>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Pr>
          <w:rFonts w:ascii="Times New Roman" w:hAnsi="Times New Roman" w:cs="Times New Roman"/>
          <w:sz w:val="24"/>
        </w:rPr>
        <w:t>–</w:t>
      </w:r>
      <w:r w:rsidRPr="008A55C2">
        <w:rPr>
          <w:rFonts w:ascii="Times New Roman" w:hAnsi="Times New Roman" w:cs="Times New Roman"/>
          <w:sz w:val="24"/>
        </w:rPr>
        <w:t xml:space="preserve">807. </w:t>
      </w:r>
    </w:p>
    <w:p w:rsidR="00615C04" w:rsidRDefault="00615C04" w:rsidP="00615C04">
      <w:pPr>
        <w:pStyle w:val="Level1"/>
        <w:numPr>
          <w:ilvl w:val="0"/>
          <w:numId w:val="17"/>
        </w:numPr>
        <w:rPr>
          <w:rFonts w:ascii="Times New Roman" w:hAnsi="Times New Roman" w:cs="Times New Roman"/>
          <w:sz w:val="24"/>
        </w:rPr>
      </w:pPr>
      <w:r w:rsidRPr="00990C41">
        <w:rPr>
          <w:rFonts w:ascii="Times New Roman" w:hAnsi="Times New Roman" w:cs="Times New Roman"/>
          <w:sz w:val="24"/>
        </w:rPr>
        <w:t>Osseo-</w:t>
      </w:r>
      <w:proofErr w:type="spellStart"/>
      <w:r w:rsidRPr="00990C41">
        <w:rPr>
          <w:rFonts w:ascii="Times New Roman" w:hAnsi="Times New Roman" w:cs="Times New Roman"/>
          <w:sz w:val="24"/>
        </w:rPr>
        <w:t>Asare</w:t>
      </w:r>
      <w:proofErr w:type="spellEnd"/>
      <w:r w:rsidRPr="00990C41">
        <w:rPr>
          <w:rFonts w:ascii="Times New Roman" w:hAnsi="Times New Roman" w:cs="Times New Roman"/>
          <w:sz w:val="24"/>
        </w:rPr>
        <w:t xml:space="preserve">, A., </w:t>
      </w:r>
      <w:proofErr w:type="spellStart"/>
      <w:r w:rsidRPr="00990C41">
        <w:rPr>
          <w:rFonts w:ascii="Times New Roman" w:hAnsi="Times New Roman" w:cs="Times New Roman"/>
          <w:sz w:val="24"/>
        </w:rPr>
        <w:t>Balasuriya</w:t>
      </w:r>
      <w:proofErr w:type="spellEnd"/>
      <w:r w:rsidRPr="00990C41">
        <w:rPr>
          <w:rFonts w:ascii="Times New Roman" w:hAnsi="Times New Roman" w:cs="Times New Roman"/>
          <w:sz w:val="24"/>
        </w:rPr>
        <w:t xml:space="preserve">, L., </w:t>
      </w:r>
      <w:proofErr w:type="spellStart"/>
      <w:r w:rsidRPr="00990C41">
        <w:rPr>
          <w:rFonts w:ascii="Times New Roman" w:hAnsi="Times New Roman" w:cs="Times New Roman"/>
          <w:sz w:val="24"/>
        </w:rPr>
        <w:t>Huot</w:t>
      </w:r>
      <w:proofErr w:type="spellEnd"/>
      <w:r w:rsidRPr="00990C41">
        <w:rPr>
          <w:rFonts w:ascii="Times New Roman" w:hAnsi="Times New Roman" w:cs="Times New Roman"/>
          <w:sz w:val="24"/>
        </w:rPr>
        <w:t>, S. J., Keene, D., Berg, D., Nunez-Smith, M</w:t>
      </w:r>
      <w:proofErr w:type="gramStart"/>
      <w:r w:rsidRPr="00990C41">
        <w:rPr>
          <w:rFonts w:ascii="Times New Roman" w:hAnsi="Times New Roman" w:cs="Times New Roman"/>
          <w:sz w:val="24"/>
        </w:rPr>
        <w:t>., ...</w:t>
      </w:r>
      <w:proofErr w:type="gramEnd"/>
      <w:r w:rsidRPr="00990C41">
        <w:rPr>
          <w:rFonts w:ascii="Times New Roman" w:hAnsi="Times New Roman" w:cs="Times New Roman"/>
          <w:sz w:val="24"/>
        </w:rPr>
        <w:t xml:space="preserve"> &amp; </w:t>
      </w:r>
      <w:proofErr w:type="spellStart"/>
      <w:r w:rsidRPr="00990C41">
        <w:rPr>
          <w:rFonts w:ascii="Times New Roman" w:hAnsi="Times New Roman" w:cs="Times New Roman"/>
          <w:sz w:val="24"/>
        </w:rPr>
        <w:t>Boatright</w:t>
      </w:r>
      <w:proofErr w:type="spellEnd"/>
      <w:r w:rsidRPr="00990C41">
        <w:rPr>
          <w:rFonts w:ascii="Times New Roman" w:hAnsi="Times New Roman" w:cs="Times New Roman"/>
          <w:sz w:val="24"/>
        </w:rPr>
        <w:t xml:space="preserve">,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rsidR="00615C04" w:rsidRDefault="00615C04" w:rsidP="00615C04">
      <w:pPr>
        <w:pStyle w:val="Level1"/>
        <w:numPr>
          <w:ilvl w:val="0"/>
          <w:numId w:val="0"/>
        </w:numPr>
        <w:ind w:left="720"/>
        <w:rPr>
          <w:rFonts w:ascii="Times New Roman" w:hAnsi="Times New Roman" w:cs="Times New Roman"/>
          <w:b/>
          <w:sz w:val="24"/>
          <w:u w:val="single"/>
        </w:rPr>
      </w:pPr>
    </w:p>
    <w:p w:rsidR="00615C04" w:rsidRPr="00624729" w:rsidRDefault="00615C04" w:rsidP="00615C04">
      <w:pPr>
        <w:pStyle w:val="Level1"/>
        <w:numPr>
          <w:ilvl w:val="0"/>
          <w:numId w:val="0"/>
        </w:numPr>
        <w:ind w:left="720"/>
        <w:rPr>
          <w:rFonts w:ascii="Times New Roman" w:hAnsi="Times New Roman" w:cs="Times New Roman"/>
          <w:b/>
          <w:sz w:val="24"/>
          <w:u w:val="single"/>
        </w:rPr>
      </w:pPr>
      <w:r w:rsidRPr="00624729">
        <w:rPr>
          <w:rFonts w:ascii="Times New Roman" w:hAnsi="Times New Roman" w:cs="Times New Roman"/>
          <w:b/>
          <w:sz w:val="24"/>
          <w:u w:val="single"/>
        </w:rPr>
        <w:t>Videos</w:t>
      </w:r>
    </w:p>
    <w:p w:rsidR="00615C04" w:rsidRPr="008A55C2" w:rsidRDefault="00615C04" w:rsidP="00615C04">
      <w:pPr>
        <w:pStyle w:val="Level1"/>
        <w:numPr>
          <w:ilvl w:val="0"/>
          <w:numId w:val="0"/>
        </w:numPr>
        <w:ind w:left="720"/>
        <w:rPr>
          <w:rFonts w:ascii="Times New Roman" w:hAnsi="Times New Roman" w:cs="Times New Roman"/>
          <w:sz w:val="24"/>
        </w:rPr>
      </w:pPr>
    </w:p>
    <w:p w:rsidR="00615C04" w:rsidRPr="004E39F8" w:rsidRDefault="00615C04" w:rsidP="00615C04">
      <w:pPr>
        <w:pStyle w:val="Level1"/>
        <w:numPr>
          <w:ilvl w:val="0"/>
          <w:numId w:val="17"/>
        </w:numPr>
        <w:rPr>
          <w:rFonts w:ascii="Times New Roman" w:hAnsi="Times New Roman" w:cs="Times New Roman"/>
          <w:sz w:val="24"/>
        </w:rPr>
      </w:pPr>
      <w:r w:rsidRPr="008A55C2">
        <w:rPr>
          <w:rFonts w:ascii="Times New Roman" w:hAnsi="Times New Roman" w:cs="Times New Roman"/>
          <w:sz w:val="24"/>
        </w:rPr>
        <w:t xml:space="preserve">Community Mental </w:t>
      </w:r>
      <w:r>
        <w:rPr>
          <w:rFonts w:ascii="Times New Roman" w:hAnsi="Times New Roman" w:cs="Times New Roman"/>
          <w:sz w:val="24"/>
        </w:rPr>
        <w:t>H</w:t>
      </w:r>
      <w:r w:rsidRPr="008A55C2">
        <w:rPr>
          <w:rFonts w:ascii="Times New Roman" w:hAnsi="Times New Roman" w:cs="Times New Roman"/>
          <w:sz w:val="24"/>
        </w:rPr>
        <w:t>ealth and African Americans (Video: 26.4 mins)</w:t>
      </w:r>
      <w:r>
        <w:rPr>
          <w:rFonts w:ascii="Times New Roman" w:hAnsi="Times New Roman" w:cs="Times New Roman"/>
          <w:sz w:val="24"/>
        </w:rPr>
        <w:t xml:space="preserve">: </w:t>
      </w:r>
      <w:hyperlink r:id="rId11" w:history="1">
        <w:r w:rsidRPr="0000406F">
          <w:rPr>
            <w:rStyle w:val="Hyperlink"/>
            <w:rFonts w:ascii="Times New Roman" w:eastAsiaTheme="majorEastAsia" w:hAnsi="Times New Roman" w:cs="Times New Roman"/>
            <w:sz w:val="24"/>
          </w:rPr>
          <w:t>https://www.youtube.com/watch?v=bdzvuF5VB1</w:t>
        </w:r>
      </w:hyperlink>
    </w:p>
    <w:p w:rsidR="00615C04" w:rsidRPr="004E39F8" w:rsidRDefault="00615C04" w:rsidP="00615C04">
      <w:pPr>
        <w:pStyle w:val="ListParagraph"/>
        <w:numPr>
          <w:ilvl w:val="0"/>
          <w:numId w:val="17"/>
        </w:numPr>
        <w:rPr>
          <w:rFonts w:ascii="Times New Roman" w:hAnsi="Times New Roman"/>
          <w:sz w:val="24"/>
          <w:szCs w:val="24"/>
        </w:rPr>
      </w:pPr>
      <w:r w:rsidRPr="008A55C2">
        <w:rPr>
          <w:rFonts w:ascii="Times New Roman" w:hAnsi="Times New Roman"/>
          <w:sz w:val="24"/>
          <w:szCs w:val="24"/>
        </w:rPr>
        <w:t xml:space="preserve">Community </w:t>
      </w:r>
      <w:r>
        <w:rPr>
          <w:rFonts w:ascii="Times New Roman" w:hAnsi="Times New Roman"/>
          <w:sz w:val="24"/>
          <w:szCs w:val="24"/>
        </w:rPr>
        <w:t>M</w:t>
      </w:r>
      <w:r w:rsidRPr="008A55C2">
        <w:rPr>
          <w:rFonts w:ascii="Times New Roman" w:hAnsi="Times New Roman"/>
          <w:sz w:val="24"/>
          <w:szCs w:val="24"/>
        </w:rPr>
        <w:t xml:space="preserve">ental </w:t>
      </w:r>
      <w:r>
        <w:rPr>
          <w:rFonts w:ascii="Times New Roman" w:hAnsi="Times New Roman"/>
          <w:sz w:val="24"/>
          <w:szCs w:val="24"/>
        </w:rPr>
        <w:t>H</w:t>
      </w:r>
      <w:r w:rsidRPr="008A55C2">
        <w:rPr>
          <w:rFonts w:ascii="Times New Roman" w:hAnsi="Times New Roman"/>
          <w:sz w:val="24"/>
          <w:szCs w:val="24"/>
        </w:rPr>
        <w:t>ealth and Asian Americans (Video: 6.3</w:t>
      </w:r>
      <w:r>
        <w:rPr>
          <w:rFonts w:ascii="Times New Roman" w:hAnsi="Times New Roman"/>
          <w:sz w:val="24"/>
          <w:szCs w:val="24"/>
        </w:rPr>
        <w:t xml:space="preserve"> </w:t>
      </w:r>
      <w:r w:rsidRPr="008A55C2">
        <w:rPr>
          <w:rFonts w:ascii="Times New Roman" w:hAnsi="Times New Roman"/>
          <w:sz w:val="24"/>
          <w:szCs w:val="24"/>
        </w:rPr>
        <w:t>mins)</w:t>
      </w:r>
      <w:r>
        <w:rPr>
          <w:rFonts w:ascii="Times New Roman" w:hAnsi="Times New Roman"/>
          <w:sz w:val="24"/>
          <w:szCs w:val="24"/>
        </w:rPr>
        <w:t xml:space="preserve">: </w:t>
      </w:r>
      <w:hyperlink r:id="rId12" w:history="1">
        <w:r w:rsidRPr="007479F0">
          <w:rPr>
            <w:rStyle w:val="Hyperlink"/>
            <w:rFonts w:ascii="Times New Roman" w:eastAsiaTheme="majorEastAsia" w:hAnsi="Times New Roman"/>
            <w:sz w:val="24"/>
            <w:szCs w:val="24"/>
          </w:rPr>
          <w:t>https://www.youtube.com/watch?v=s4iSGlAjneA</w:t>
        </w:r>
      </w:hyperlink>
    </w:p>
    <w:p w:rsidR="00615C04" w:rsidRPr="004E39F8" w:rsidRDefault="00615C04" w:rsidP="00615C04">
      <w:pPr>
        <w:pStyle w:val="ListParagraph"/>
        <w:numPr>
          <w:ilvl w:val="0"/>
          <w:numId w:val="17"/>
        </w:numPr>
        <w:rPr>
          <w:rFonts w:ascii="Times New Roman" w:hAnsi="Times New Roman"/>
          <w:sz w:val="24"/>
          <w:szCs w:val="24"/>
        </w:rPr>
      </w:pPr>
      <w:proofErr w:type="spellStart"/>
      <w:r w:rsidRPr="004E39F8">
        <w:rPr>
          <w:rFonts w:ascii="Times New Roman" w:hAnsi="Times New Roman"/>
          <w:sz w:val="24"/>
          <w:szCs w:val="24"/>
        </w:rPr>
        <w:t>Epel</w:t>
      </w:r>
      <w:proofErr w:type="spellEnd"/>
      <w:r w:rsidRPr="004E39F8">
        <w:rPr>
          <w:rFonts w:ascii="Times New Roman" w:hAnsi="Times New Roman"/>
          <w:sz w:val="24"/>
          <w:szCs w:val="24"/>
        </w:rPr>
        <w:t xml:space="preserve">, E. S. (2009). Psychological and metabolic stress: A recipe for accelerated cellular aging. </w:t>
      </w:r>
      <w:r w:rsidRPr="004E39F8">
        <w:rPr>
          <w:rFonts w:ascii="Times New Roman" w:hAnsi="Times New Roman"/>
          <w:i/>
          <w:iCs/>
          <w:sz w:val="24"/>
          <w:szCs w:val="24"/>
        </w:rPr>
        <w:t>Hormones</w:t>
      </w:r>
      <w:r w:rsidRPr="004E39F8">
        <w:rPr>
          <w:rFonts w:ascii="Times New Roman" w:hAnsi="Times New Roman"/>
          <w:sz w:val="24"/>
          <w:szCs w:val="24"/>
        </w:rPr>
        <w:t xml:space="preserve">, </w:t>
      </w:r>
      <w:r w:rsidRPr="004E39F8">
        <w:rPr>
          <w:rFonts w:ascii="Times New Roman" w:hAnsi="Times New Roman"/>
          <w:i/>
          <w:iCs/>
          <w:sz w:val="24"/>
          <w:szCs w:val="24"/>
        </w:rPr>
        <w:t>8</w:t>
      </w:r>
      <w:r w:rsidRPr="004E39F8">
        <w:rPr>
          <w:rFonts w:ascii="Times New Roman" w:hAnsi="Times New Roman"/>
          <w:sz w:val="24"/>
          <w:szCs w:val="24"/>
        </w:rPr>
        <w:t xml:space="preserve">(1), 7–22.  </w:t>
      </w:r>
      <w:r w:rsidRPr="004E39F8">
        <w:rPr>
          <w:rFonts w:ascii="Times New Roman" w:hAnsi="Times New Roman"/>
          <w:sz w:val="24"/>
        </w:rPr>
        <w:t>(Still relevant and used as a precursor)</w:t>
      </w:r>
    </w:p>
    <w:p w:rsidR="00615C04" w:rsidRPr="008A55C2" w:rsidRDefault="00615C04" w:rsidP="00615C04">
      <w:pPr>
        <w:ind w:left="360"/>
        <w:rPr>
          <w:rFonts w:ascii="Times New Roman" w:hAnsi="Times New Roman"/>
          <w:bCs/>
          <w:color w:val="000000"/>
          <w:sz w:val="24"/>
          <w:szCs w:val="24"/>
        </w:rPr>
      </w:pPr>
    </w:p>
    <w:p w:rsidR="00615C04" w:rsidRDefault="00615C04" w:rsidP="00615C04">
      <w:pPr>
        <w:ind w:left="360"/>
        <w:rPr>
          <w:rFonts w:ascii="Times New Roman" w:hAnsi="Times New Roman"/>
          <w:bCs/>
          <w:color w:val="000000"/>
          <w:sz w:val="24"/>
          <w:szCs w:val="24"/>
        </w:rPr>
      </w:pPr>
    </w:p>
    <w:p w:rsidR="00615C04" w:rsidRDefault="00615C04" w:rsidP="00615C04">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6975"/>
        <w:gridCol w:w="2367"/>
      </w:tblGrid>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7: </w:t>
            </w:r>
            <w:r w:rsidRPr="00461189">
              <w:rPr>
                <w:rFonts w:ascii="Times New Roman" w:hAnsi="Times New Roman" w:cs="Times New Roman"/>
                <w:b/>
                <w:color w:val="FFFFFF" w:themeColor="background1"/>
                <w:sz w:val="24"/>
              </w:rPr>
              <w:t>Life Course Considerations</w:t>
            </w:r>
          </w:p>
          <w:p w:rsidR="00615C04" w:rsidRPr="00461189" w:rsidRDefault="00615C04" w:rsidP="00BE510B">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Pr>
          <w:rFonts w:ascii="Times New Roman" w:hAnsi="Times New Roman" w:cs="Times New Roman"/>
          <w:sz w:val="24"/>
        </w:rPr>
        <w:t>C</w:t>
      </w:r>
      <w:r w:rsidRPr="00461189">
        <w:rPr>
          <w:rFonts w:ascii="Times New Roman" w:hAnsi="Times New Roman" w:cs="Times New Roman"/>
          <w:sz w:val="24"/>
        </w:rPr>
        <w:t>ourse Considerations</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Pr>
          <w:rFonts w:ascii="Times New Roman" w:hAnsi="Times New Roman" w:cs="Times New Roman"/>
          <w:sz w:val="24"/>
        </w:rPr>
        <w:t>T</w:t>
      </w:r>
      <w:r w:rsidRPr="00461189">
        <w:rPr>
          <w:rFonts w:ascii="Times New Roman" w:hAnsi="Times New Roman" w:cs="Times New Roman"/>
          <w:sz w:val="24"/>
        </w:rPr>
        <w:t>hat Impact the Life Course</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rsidR="00615C04" w:rsidRPr="00461189" w:rsidRDefault="00615C04" w:rsidP="00615C04">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rsidR="00615C04" w:rsidRDefault="00615C04" w:rsidP="00615C04">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rsidR="00615C04" w:rsidRPr="00356495" w:rsidRDefault="00615C04" w:rsidP="00615C04">
      <w:pPr>
        <w:pStyle w:val="Level1"/>
        <w:numPr>
          <w:ilvl w:val="1"/>
          <w:numId w:val="1"/>
        </w:numPr>
        <w:rPr>
          <w:rFonts w:ascii="Times New Roman" w:hAnsi="Times New Roman" w:cs="Times New Roman"/>
          <w:sz w:val="24"/>
        </w:rPr>
      </w:pPr>
      <w:r w:rsidRPr="00356495">
        <w:rPr>
          <w:rFonts w:ascii="Times New Roman" w:hAnsi="Times New Roman"/>
          <w:sz w:val="24"/>
        </w:rPr>
        <w:t>Stress</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rsidR="00615C04" w:rsidRPr="006B433C" w:rsidRDefault="00615C04" w:rsidP="00615C04">
      <w:pPr>
        <w:pStyle w:val="Level1"/>
        <w:numPr>
          <w:ilvl w:val="0"/>
          <w:numId w:val="22"/>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314</w:t>
      </w:r>
      <w:r w:rsidRPr="00865B72">
        <w:rPr>
          <w:rFonts w:ascii="Times New Roman" w:hAnsi="Times New Roman"/>
          <w:sz w:val="24"/>
        </w:rPr>
        <w:t>–</w:t>
      </w:r>
      <w:r>
        <w:rPr>
          <w:rFonts w:ascii="Times New Roman" w:hAnsi="Times New Roman"/>
          <w:sz w:val="24"/>
        </w:rPr>
        <w:t>335</w:t>
      </w:r>
      <w:r w:rsidRPr="00865B72">
        <w:rPr>
          <w:rFonts w:ascii="Times New Roman" w:hAnsi="Times New Roman"/>
          <w:sz w:val="24"/>
        </w:rPr>
        <w:t>). New York, NY: Oxford University Press.</w:t>
      </w:r>
    </w:p>
    <w:p w:rsidR="00615C04" w:rsidRPr="006B433C"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color w:val="auto"/>
          <w:sz w:val="24"/>
        </w:rPr>
        <w:t xml:space="preserve">Jordan, C., </w:t>
      </w:r>
      <w:proofErr w:type="spellStart"/>
      <w:r w:rsidRPr="006B433C">
        <w:rPr>
          <w:rFonts w:ascii="Times New Roman" w:hAnsi="Times New Roman" w:cs="Times New Roman"/>
          <w:color w:val="auto"/>
          <w:sz w:val="24"/>
        </w:rPr>
        <w:t>Vandiver</w:t>
      </w:r>
      <w:proofErr w:type="spellEnd"/>
      <w:r w:rsidRPr="006B433C">
        <w:rPr>
          <w:rFonts w:ascii="Times New Roman" w:hAnsi="Times New Roman" w:cs="Times New Roman"/>
          <w:color w:val="auto"/>
          <w:sz w:val="24"/>
        </w:rPr>
        <w:t>, V.</w:t>
      </w:r>
      <w:r>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281–305</w:t>
      </w:r>
      <w:r w:rsidRPr="00865B72">
        <w:rPr>
          <w:rFonts w:ascii="Times New Roman" w:hAnsi="Times New Roman"/>
          <w:sz w:val="24"/>
        </w:rPr>
        <w:t>). New York, NY: Oxford University Press.</w:t>
      </w:r>
    </w:p>
    <w:p w:rsidR="00615C04" w:rsidRPr="00715DB8" w:rsidRDefault="00615C04" w:rsidP="00615C04">
      <w:pPr>
        <w:pStyle w:val="Level1"/>
        <w:numPr>
          <w:ilvl w:val="0"/>
          <w:numId w:val="22"/>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Pr>
          <w:rFonts w:ascii="Times New Roman" w:hAnsi="Times New Roman" w:cs="Times New Roman"/>
          <w:sz w:val="24"/>
        </w:rPr>
        <w:t>h</w:t>
      </w:r>
      <w:r w:rsidRPr="006B433C">
        <w:rPr>
          <w:rFonts w:ascii="Times New Roman" w:hAnsi="Times New Roman" w:cs="Times New Roman"/>
          <w:sz w:val="24"/>
        </w:rPr>
        <w:t xml:space="preserve">ealth </w:t>
      </w:r>
      <w:r>
        <w:rPr>
          <w:rFonts w:ascii="Times New Roman" w:hAnsi="Times New Roman" w:cs="Times New Roman"/>
          <w:sz w:val="24"/>
        </w:rPr>
        <w:t>d</w:t>
      </w:r>
      <w:r w:rsidRPr="006B433C">
        <w:rPr>
          <w:rFonts w:ascii="Times New Roman" w:hAnsi="Times New Roman" w:cs="Times New Roman"/>
          <w:sz w:val="24"/>
        </w:rPr>
        <w:t xml:space="preserve">isparities, and </w:t>
      </w:r>
      <w:r>
        <w:rPr>
          <w:rFonts w:ascii="Times New Roman" w:hAnsi="Times New Roman" w:cs="Times New Roman"/>
          <w:sz w:val="24"/>
        </w:rPr>
        <w:t>m</w:t>
      </w:r>
      <w:r w:rsidRPr="006B433C">
        <w:rPr>
          <w:rFonts w:ascii="Times New Roman" w:hAnsi="Times New Roman" w:cs="Times New Roman"/>
          <w:sz w:val="24"/>
        </w:rPr>
        <w:t xml:space="preserve">issed </w:t>
      </w:r>
      <w:r>
        <w:rPr>
          <w:rFonts w:ascii="Times New Roman" w:hAnsi="Times New Roman" w:cs="Times New Roman"/>
          <w:sz w:val="24"/>
        </w:rPr>
        <w:t>o</w:t>
      </w:r>
      <w:r w:rsidRPr="006B433C">
        <w:rPr>
          <w:rFonts w:ascii="Times New Roman" w:hAnsi="Times New Roman" w:cs="Times New Roman"/>
          <w:sz w:val="24"/>
        </w:rPr>
        <w:t xml:space="preserve">pportunities for the </w:t>
      </w:r>
      <w:r>
        <w:rPr>
          <w:rFonts w:ascii="Times New Roman" w:hAnsi="Times New Roman" w:cs="Times New Roman"/>
          <w:sz w:val="24"/>
        </w:rPr>
        <w:t>n</w:t>
      </w:r>
      <w:r w:rsidRPr="006B433C">
        <w:rPr>
          <w:rFonts w:ascii="Times New Roman" w:hAnsi="Times New Roman" w:cs="Times New Roman"/>
          <w:sz w:val="24"/>
        </w:rPr>
        <w:t>ation</w:t>
      </w:r>
      <w:r>
        <w:rPr>
          <w:rFonts w:ascii="Times New Roman" w:hAnsi="Times New Roman" w:cs="Times New Roman"/>
          <w:sz w:val="24"/>
        </w:rPr>
        <w:t>’</w:t>
      </w:r>
      <w:r w:rsidRPr="006B433C">
        <w:rPr>
          <w:rFonts w:ascii="Times New Roman" w:hAnsi="Times New Roman" w:cs="Times New Roman"/>
          <w:sz w:val="24"/>
        </w:rPr>
        <w:t xml:space="preserve">s </w:t>
      </w:r>
      <w:r>
        <w:rPr>
          <w:rFonts w:ascii="Times New Roman" w:hAnsi="Times New Roman" w:cs="Times New Roman"/>
          <w:sz w:val="24"/>
        </w:rPr>
        <w:t>r</w:t>
      </w:r>
      <w:r w:rsidRPr="006B433C">
        <w:rPr>
          <w:rFonts w:ascii="Times New Roman" w:hAnsi="Times New Roman" w:cs="Times New Roman"/>
          <w:sz w:val="24"/>
        </w:rPr>
        <w:t xml:space="preserve">esearch </w:t>
      </w:r>
      <w:r>
        <w:rPr>
          <w:rFonts w:ascii="Times New Roman" w:hAnsi="Times New Roman" w:cs="Times New Roman"/>
          <w:sz w:val="24"/>
        </w:rPr>
        <w:t>a</w:t>
      </w:r>
      <w:r w:rsidRPr="006B433C">
        <w:rPr>
          <w:rFonts w:ascii="Times New Roman" w:hAnsi="Times New Roman" w:cs="Times New Roman"/>
          <w:sz w:val="24"/>
        </w:rPr>
        <w:t xml:space="preserve">genda. </w:t>
      </w:r>
      <w:r>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Pr>
          <w:rFonts w:ascii="Times New Roman" w:hAnsi="Times New Roman" w:cs="Times New Roman"/>
          <w:sz w:val="24"/>
        </w:rPr>
        <w:t>–</w:t>
      </w:r>
      <w:r w:rsidRPr="006B433C">
        <w:rPr>
          <w:rFonts w:ascii="Times New Roman" w:hAnsi="Times New Roman" w:cs="Times New Roman"/>
          <w:sz w:val="24"/>
        </w:rPr>
        <w:t>1832.</w:t>
      </w:r>
    </w:p>
    <w:p w:rsidR="00615C04" w:rsidRPr="00715DB8" w:rsidRDefault="00615C04" w:rsidP="00615C04">
      <w:pPr>
        <w:pStyle w:val="Level1"/>
        <w:numPr>
          <w:ilvl w:val="0"/>
          <w:numId w:val="22"/>
        </w:numPr>
        <w:rPr>
          <w:rFonts w:ascii="Times New Roman" w:hAnsi="Times New Roman" w:cs="Times New Roman"/>
          <w:b/>
          <w:sz w:val="24"/>
        </w:rPr>
      </w:pPr>
      <w:proofErr w:type="spellStart"/>
      <w:r w:rsidRPr="00715DB8">
        <w:rPr>
          <w:rFonts w:ascii="Times New Roman" w:hAnsi="Times New Roman" w:cs="Times New Roman"/>
          <w:sz w:val="24"/>
        </w:rPr>
        <w:t>Mathur</w:t>
      </w:r>
      <w:proofErr w:type="spellEnd"/>
      <w:r w:rsidRPr="00715DB8">
        <w:rPr>
          <w:rFonts w:ascii="Times New Roman" w:hAnsi="Times New Roman" w:cs="Times New Roman"/>
          <w:sz w:val="24"/>
        </w:rPr>
        <w:t xml:space="preserve">,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w:t>
      </w:r>
      <w:r w:rsidRPr="00715DB8">
        <w:rPr>
          <w:rFonts w:ascii="Times New Roman" w:hAnsi="Times New Roman" w:cs="Times New Roman"/>
          <w:sz w:val="24"/>
        </w:rPr>
        <w:lastRenderedPageBreak/>
        <w:t xml:space="preserve">methodologic considerations for advancing the field. </w:t>
      </w:r>
      <w:r w:rsidRPr="00715DB8">
        <w:rPr>
          <w:rFonts w:ascii="Times New Roman" w:hAnsi="Times New Roman" w:cs="Times New Roman"/>
          <w:i/>
          <w:iCs/>
          <w:sz w:val="24"/>
        </w:rPr>
        <w:t xml:space="preserve">Brain, </w:t>
      </w:r>
      <w:r>
        <w:rPr>
          <w:rFonts w:ascii="Times New Roman" w:hAnsi="Times New Roman" w:cs="Times New Roman"/>
          <w:i/>
          <w:iCs/>
          <w:sz w:val="24"/>
        </w:rPr>
        <w:t>B</w:t>
      </w:r>
      <w:r w:rsidRPr="00715DB8">
        <w:rPr>
          <w:rFonts w:ascii="Times New Roman" w:hAnsi="Times New Roman" w:cs="Times New Roman"/>
          <w:i/>
          <w:iCs/>
          <w:sz w:val="24"/>
        </w:rPr>
        <w:t xml:space="preserve">ehavior, and </w:t>
      </w:r>
      <w:r>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Pr>
          <w:rFonts w:ascii="Times New Roman" w:hAnsi="Times New Roman" w:cs="Times New Roman"/>
          <w:sz w:val="24"/>
        </w:rPr>
        <w:t>–</w:t>
      </w:r>
      <w:r w:rsidRPr="00715DB8">
        <w:rPr>
          <w:rFonts w:ascii="Times New Roman" w:hAnsi="Times New Roman" w:cs="Times New Roman"/>
          <w:sz w:val="24"/>
        </w:rPr>
        <w:t>169.</w:t>
      </w:r>
    </w:p>
    <w:p w:rsidR="00615C04" w:rsidRPr="00715DB8" w:rsidRDefault="00615C04" w:rsidP="00615C04">
      <w:pPr>
        <w:pStyle w:val="Level1"/>
        <w:numPr>
          <w:ilvl w:val="0"/>
          <w:numId w:val="0"/>
        </w:numPr>
        <w:ind w:left="648"/>
        <w:rPr>
          <w:rFonts w:ascii="Times New Roman" w:hAnsi="Times New Roman" w:cs="Times New Roman"/>
          <w:b/>
          <w:sz w:val="24"/>
        </w:rPr>
      </w:pPr>
    </w:p>
    <w:p w:rsidR="00615C04" w:rsidRDefault="00615C04" w:rsidP="00615C04">
      <w:pPr>
        <w:rPr>
          <w:rFonts w:cs="Arial"/>
          <w:color w:val="000000"/>
          <w:szCs w:val="24"/>
        </w:rPr>
      </w:pPr>
      <w:r>
        <w:br w:type="page"/>
      </w:r>
    </w:p>
    <w:tbl>
      <w:tblPr>
        <w:tblW w:w="0" w:type="auto"/>
        <w:tblInd w:w="18" w:type="dxa"/>
        <w:tblLook w:val="04A0" w:firstRow="1" w:lastRow="0" w:firstColumn="1" w:lastColumn="0" w:noHBand="0" w:noVBand="1"/>
      </w:tblPr>
      <w:tblGrid>
        <w:gridCol w:w="6972"/>
        <w:gridCol w:w="2370"/>
      </w:tblGrid>
      <w:tr w:rsidR="00615C04" w:rsidRPr="00461189" w:rsidTr="00BE510B">
        <w:trPr>
          <w:cantSplit/>
          <w:tblHeader/>
        </w:trPr>
        <w:tc>
          <w:tcPr>
            <w:tcW w:w="6972" w:type="dxa"/>
            <w:shd w:val="clear" w:color="auto" w:fill="C00000"/>
          </w:tcPr>
          <w:p w:rsidR="00615C04" w:rsidRPr="00461189" w:rsidRDefault="00615C04" w:rsidP="00BE510B">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8: </w:t>
            </w:r>
            <w:r w:rsidRPr="00461189">
              <w:rPr>
                <w:rFonts w:ascii="Times New Roman" w:hAnsi="Times New Roman" w:cs="Times New Roman"/>
                <w:b/>
                <w:color w:val="FFFFFF" w:themeColor="background1"/>
                <w:sz w:val="24"/>
              </w:rPr>
              <w:t>Primary Prevention</w:t>
            </w:r>
          </w:p>
          <w:p w:rsidR="00615C04" w:rsidRPr="00461189" w:rsidRDefault="00615C04" w:rsidP="00BE510B">
            <w:pPr>
              <w:keepNext/>
              <w:spacing w:before="40" w:after="40"/>
              <w:outlineLvl w:val="4"/>
              <w:rPr>
                <w:rFonts w:ascii="Times New Roman" w:hAnsi="Times New Roman"/>
                <w:b/>
                <w:color w:val="FFFFFF" w:themeColor="background1"/>
                <w:sz w:val="24"/>
                <w:szCs w:val="24"/>
              </w:rPr>
            </w:pPr>
          </w:p>
        </w:tc>
        <w:tc>
          <w:tcPr>
            <w:tcW w:w="237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342" w:type="dxa"/>
            <w:gridSpan w:val="2"/>
          </w:tcPr>
          <w:p w:rsidR="00615C04" w:rsidRPr="00461189" w:rsidRDefault="00615C04" w:rsidP="00BE510B">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 xml:space="preserve">Introduction of Prevention </w:t>
            </w:r>
            <w:r>
              <w:rPr>
                <w:rFonts w:ascii="Times New Roman" w:hAnsi="Times New Roman" w:cs="Times New Roman"/>
                <w:sz w:val="24"/>
              </w:rPr>
              <w:t>V</w:t>
            </w:r>
            <w:r w:rsidRPr="00461189">
              <w:rPr>
                <w:rFonts w:ascii="Times New Roman" w:hAnsi="Times New Roman" w:cs="Times New Roman"/>
                <w:sz w:val="24"/>
              </w:rPr>
              <w:t>ersus Intervention</w:t>
            </w:r>
          </w:p>
          <w:p w:rsidR="00615C04" w:rsidRPr="00461189" w:rsidRDefault="00615C04" w:rsidP="00615C04">
            <w:pPr>
              <w:pStyle w:val="Level1"/>
              <w:numPr>
                <w:ilvl w:val="0"/>
                <w:numId w:val="16"/>
              </w:numPr>
              <w:rPr>
                <w:rFonts w:ascii="Times New Roman" w:hAnsi="Times New Roman" w:cs="Times New Roman"/>
                <w:sz w:val="24"/>
              </w:rPr>
            </w:pPr>
            <w:r w:rsidRPr="00461189">
              <w:rPr>
                <w:rFonts w:ascii="Times New Roman" w:hAnsi="Times New Roman" w:cs="Times New Roman"/>
                <w:sz w:val="24"/>
              </w:rPr>
              <w:t>Theories of Prevention</w:t>
            </w:r>
          </w:p>
          <w:p w:rsidR="00615C04" w:rsidRPr="00356495" w:rsidRDefault="00615C04" w:rsidP="00615C04">
            <w:pPr>
              <w:pStyle w:val="ListParagraph"/>
              <w:keepNext/>
              <w:numPr>
                <w:ilvl w:val="0"/>
                <w:numId w:val="16"/>
              </w:numPr>
              <w:rPr>
                <w:rFonts w:ascii="Times New Roman" w:hAnsi="Times New Roman"/>
                <w:b/>
                <w:bCs/>
                <w:color w:val="262626"/>
                <w:sz w:val="24"/>
                <w:szCs w:val="24"/>
              </w:rPr>
            </w:pPr>
            <w:r w:rsidRPr="00461189">
              <w:rPr>
                <w:rFonts w:ascii="Times New Roman" w:hAnsi="Times New Roman"/>
                <w:sz w:val="24"/>
                <w:szCs w:val="24"/>
              </w:rPr>
              <w:t>Types of Primary Prevention</w:t>
            </w:r>
          </w:p>
          <w:p w:rsidR="00615C04" w:rsidRDefault="00615C04" w:rsidP="00BE510B">
            <w:pPr>
              <w:pStyle w:val="Level1"/>
              <w:numPr>
                <w:ilvl w:val="0"/>
                <w:numId w:val="0"/>
              </w:numPr>
              <w:ind w:left="288"/>
              <w:rPr>
                <w:rFonts w:ascii="Times New Roman" w:hAnsi="Times New Roman" w:cs="Times New Roman"/>
                <w:b/>
                <w:sz w:val="24"/>
              </w:rPr>
            </w:pPr>
          </w:p>
          <w:p w:rsidR="00615C04" w:rsidRPr="004E39F8" w:rsidRDefault="00615C04" w:rsidP="00BE510B">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Readings</w:t>
            </w:r>
          </w:p>
        </w:tc>
      </w:tr>
    </w:tbl>
    <w:p w:rsidR="00615C04"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xml:space="preserve">, J. (2017). Changing the hidden curriculum of campus rape prevention and education: Women’s self-defense as a key protective factor for a public health model of prevention. </w:t>
      </w:r>
      <w:r w:rsidRPr="007F386D">
        <w:rPr>
          <w:rFonts w:ascii="Times New Roman" w:hAnsi="Times New Roman"/>
          <w:i/>
          <w:iCs/>
          <w:sz w:val="24"/>
          <w:szCs w:val="24"/>
        </w:rPr>
        <w:t>Trauma, Violence, and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287–302.</w:t>
      </w:r>
    </w:p>
    <w:p w:rsidR="00615C04" w:rsidRPr="007F386D" w:rsidRDefault="00615C04" w:rsidP="00615C04">
      <w:pPr>
        <w:pStyle w:val="ListParagraph"/>
        <w:numPr>
          <w:ilvl w:val="0"/>
          <w:numId w:val="23"/>
        </w:numPr>
        <w:rPr>
          <w:rFonts w:ascii="Times New Roman" w:hAnsi="Times New Roman"/>
          <w:sz w:val="24"/>
          <w:szCs w:val="24"/>
        </w:rPr>
      </w:pPr>
      <w:r w:rsidRPr="007F386D">
        <w:rPr>
          <w:rFonts w:ascii="Times New Roman" w:hAnsi="Times New Roman"/>
          <w:sz w:val="24"/>
          <w:szCs w:val="24"/>
        </w:rPr>
        <w:t xml:space="preserve">Vaidya, N., </w:t>
      </w:r>
      <w:proofErr w:type="spellStart"/>
      <w:r w:rsidRPr="007F386D">
        <w:rPr>
          <w:rFonts w:ascii="Times New Roman" w:hAnsi="Times New Roman"/>
          <w:sz w:val="24"/>
          <w:szCs w:val="24"/>
        </w:rPr>
        <w:t>Thota</w:t>
      </w:r>
      <w:proofErr w:type="spellEnd"/>
      <w:r w:rsidRPr="007F386D">
        <w:rPr>
          <w:rFonts w:ascii="Times New Roman" w:hAnsi="Times New Roman"/>
          <w:sz w:val="24"/>
          <w:szCs w:val="24"/>
        </w:rPr>
        <w:t xml:space="preserve">,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Mercer, S. L., Elder, R. W.,   Zaza, S. (2017). Practice-based evidence in community guide systematic reviews. </w:t>
      </w:r>
      <w:r w:rsidRPr="007F386D">
        <w:rPr>
          <w:rFonts w:ascii="Times New Roman" w:hAnsi="Times New Roman"/>
          <w:i/>
          <w:iCs/>
          <w:sz w:val="24"/>
          <w:szCs w:val="24"/>
        </w:rPr>
        <w:t>American Journal of Public Health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413–420.</w:t>
      </w:r>
    </w:p>
    <w:p w:rsidR="00615C04" w:rsidRPr="00646DF5" w:rsidRDefault="00615C04" w:rsidP="00615C04">
      <w:pPr>
        <w:pStyle w:val="ListParagraph"/>
        <w:numPr>
          <w:ilvl w:val="0"/>
          <w:numId w:val="23"/>
        </w:numPr>
        <w:autoSpaceDE w:val="0"/>
        <w:autoSpaceDN w:val="0"/>
        <w:adjustRightInd w:val="0"/>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Pr>
          <w:rFonts w:ascii="Times New Roman" w:hAnsi="Times New Roman"/>
          <w:i/>
          <w:iCs/>
          <w:sz w:val="24"/>
          <w:szCs w:val="24"/>
        </w:rPr>
        <w:t>E</w:t>
      </w:r>
      <w:r w:rsidRPr="00646DF5">
        <w:rPr>
          <w:rFonts w:ascii="Times New Roman" w:hAnsi="Times New Roman"/>
          <w:i/>
          <w:iCs/>
          <w:sz w:val="24"/>
          <w:szCs w:val="24"/>
        </w:rPr>
        <w:t xml:space="preserve">ducation </w:t>
      </w:r>
      <w:r>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Pr>
          <w:rFonts w:ascii="Times New Roman" w:hAnsi="Times New Roman"/>
          <w:sz w:val="24"/>
          <w:szCs w:val="24"/>
        </w:rPr>
        <w:t>–</w:t>
      </w:r>
      <w:r w:rsidRPr="00646DF5">
        <w:rPr>
          <w:rFonts w:ascii="Times New Roman" w:hAnsi="Times New Roman"/>
          <w:sz w:val="24"/>
          <w:szCs w:val="24"/>
        </w:rPr>
        <w:t>47. (Still relevant)</w:t>
      </w:r>
      <w:r>
        <w:rPr>
          <w:rFonts w:ascii="Times New Roman" w:hAnsi="Times New Roman"/>
          <w:sz w:val="24"/>
          <w:szCs w:val="24"/>
        </w:rPr>
        <w:t>.</w:t>
      </w:r>
    </w:p>
    <w:p w:rsidR="00615C04" w:rsidRPr="00191038" w:rsidRDefault="00615C04" w:rsidP="00615C04">
      <w:pPr>
        <w:pStyle w:val="ListParagraph"/>
        <w:spacing w:after="240"/>
        <w:rPr>
          <w:rFonts w:ascii="Times New Roman" w:hAnsi="Times New Roman"/>
          <w:sz w:val="24"/>
          <w:szCs w:val="24"/>
        </w:rPr>
      </w:pPr>
    </w:p>
    <w:p w:rsidR="00615C04" w:rsidRPr="00461189" w:rsidRDefault="00615C04" w:rsidP="00615C04">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6970"/>
        <w:gridCol w:w="2372"/>
      </w:tblGrid>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rsidR="00615C04" w:rsidRPr="00461189" w:rsidRDefault="00615C04" w:rsidP="00BE510B">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2"/>
          </w:tcPr>
          <w:p w:rsidR="00615C04"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rsidR="00615C04" w:rsidRPr="00461189" w:rsidRDefault="00615C04" w:rsidP="00BE510B">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Key Factors Regarding Tertiary Prevention</w:t>
            </w:r>
          </w:p>
          <w:p w:rsidR="00615C04" w:rsidRPr="00461189"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rsidR="00615C04" w:rsidRPr="00461189"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rsidR="00615C04"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rsidR="00615C04" w:rsidRDefault="00615C04" w:rsidP="00BE510B">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Phases of Treatments</w:t>
            </w:r>
          </w:p>
          <w:p w:rsidR="00615C04" w:rsidRPr="00461189" w:rsidRDefault="00615C04" w:rsidP="00BE510B">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Considerations of Secondary Prevention</w:t>
            </w:r>
          </w:p>
        </w:tc>
      </w:tr>
    </w:tbl>
    <w:p w:rsidR="00615C04" w:rsidRDefault="00615C04" w:rsidP="00615C04">
      <w:pPr>
        <w:autoSpaceDE w:val="0"/>
        <w:autoSpaceDN w:val="0"/>
        <w:adjustRightInd w:val="0"/>
        <w:spacing w:line="360" w:lineRule="auto"/>
        <w:rPr>
          <w:rFonts w:ascii="Times New Roman" w:hAnsi="Times New Roman"/>
          <w:b/>
          <w:sz w:val="24"/>
          <w:szCs w:val="24"/>
        </w:rPr>
      </w:pPr>
    </w:p>
    <w:p w:rsidR="00615C04" w:rsidRPr="006E18EB" w:rsidRDefault="00615C04" w:rsidP="00615C04">
      <w:pPr>
        <w:autoSpaceDE w:val="0"/>
        <w:autoSpaceDN w:val="0"/>
        <w:adjustRightInd w:val="0"/>
        <w:rPr>
          <w:rFonts w:ascii="Times New Roman" w:hAnsi="Times New Roman"/>
          <w:b/>
          <w:sz w:val="24"/>
          <w:szCs w:val="24"/>
        </w:rPr>
      </w:pPr>
      <w:r w:rsidRPr="006E18EB">
        <w:rPr>
          <w:rFonts w:ascii="Times New Roman" w:hAnsi="Times New Roman"/>
          <w:b/>
          <w:sz w:val="24"/>
          <w:szCs w:val="24"/>
        </w:rPr>
        <w:t xml:space="preserve">Required </w:t>
      </w:r>
      <w:r>
        <w:rPr>
          <w:rFonts w:ascii="Times New Roman" w:hAnsi="Times New Roman"/>
          <w:b/>
          <w:sz w:val="24"/>
          <w:szCs w:val="24"/>
        </w:rPr>
        <w:t>R</w:t>
      </w:r>
      <w:r w:rsidRPr="006E18EB">
        <w:rPr>
          <w:rFonts w:ascii="Times New Roman" w:hAnsi="Times New Roman"/>
          <w:b/>
          <w:sz w:val="24"/>
          <w:szCs w:val="24"/>
        </w:rPr>
        <w:t>eadings</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Pr>
          <w:rFonts w:ascii="Times New Roman" w:hAnsi="Times New Roman"/>
          <w:i/>
          <w:iCs/>
          <w:sz w:val="24"/>
          <w:szCs w:val="24"/>
        </w:rPr>
        <w:t>M</w:t>
      </w:r>
      <w:r w:rsidRPr="00646DF5">
        <w:rPr>
          <w:rFonts w:ascii="Times New Roman" w:hAnsi="Times New Roman"/>
          <w:i/>
          <w:iCs/>
          <w:sz w:val="24"/>
          <w:szCs w:val="24"/>
        </w:rPr>
        <w:t xml:space="preserve">edicine and </w:t>
      </w:r>
      <w:r>
        <w:rPr>
          <w:rFonts w:ascii="Times New Roman" w:hAnsi="Times New Roman"/>
          <w:i/>
          <w:iCs/>
          <w:sz w:val="24"/>
          <w:szCs w:val="24"/>
        </w:rPr>
        <w:t>P</w:t>
      </w:r>
      <w:r w:rsidRPr="00646DF5">
        <w:rPr>
          <w:rFonts w:ascii="Times New Roman" w:hAnsi="Times New Roman"/>
          <w:i/>
          <w:iCs/>
          <w:sz w:val="24"/>
          <w:szCs w:val="24"/>
        </w:rPr>
        <w:t xml:space="preserve">ublic </w:t>
      </w:r>
      <w:r>
        <w:rPr>
          <w:rFonts w:ascii="Times New Roman" w:hAnsi="Times New Roman"/>
          <w:i/>
          <w:iCs/>
          <w:sz w:val="24"/>
          <w:szCs w:val="24"/>
        </w:rPr>
        <w:t>H</w:t>
      </w:r>
      <w:r w:rsidRPr="00646DF5">
        <w:rPr>
          <w:rFonts w:ascii="Times New Roman" w:hAnsi="Times New Roman"/>
          <w:i/>
          <w:iCs/>
          <w:sz w:val="24"/>
          <w:szCs w:val="24"/>
        </w:rPr>
        <w:t xml:space="preserve">ealth </w:t>
      </w:r>
      <w:r>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Pr>
          <w:rFonts w:ascii="Times New Roman" w:hAnsi="Times New Roman"/>
          <w:sz w:val="24"/>
          <w:szCs w:val="24"/>
        </w:rPr>
        <w:t>–</w:t>
      </w:r>
      <w:r w:rsidRPr="00646DF5">
        <w:rPr>
          <w:rFonts w:ascii="Times New Roman" w:hAnsi="Times New Roman"/>
          <w:sz w:val="24"/>
          <w:szCs w:val="24"/>
        </w:rPr>
        <w:t>8.</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Pr>
          <w:rFonts w:ascii="Times New Roman" w:hAnsi="Times New Roman"/>
          <w:sz w:val="24"/>
          <w:szCs w:val="24"/>
        </w:rPr>
        <w:t>a</w:t>
      </w:r>
      <w:r w:rsidRPr="00646DF5">
        <w:rPr>
          <w:rFonts w:ascii="Times New Roman" w:hAnsi="Times New Roman"/>
          <w:sz w:val="24"/>
          <w:szCs w:val="24"/>
        </w:rPr>
        <w:t xml:space="preserve">ctivity in </w:t>
      </w:r>
      <w:r>
        <w:rPr>
          <w:rFonts w:ascii="Times New Roman" w:hAnsi="Times New Roman"/>
          <w:sz w:val="24"/>
          <w:szCs w:val="24"/>
        </w:rPr>
        <w:t>p</w:t>
      </w:r>
      <w:r w:rsidRPr="00646DF5">
        <w:rPr>
          <w:rFonts w:ascii="Times New Roman" w:hAnsi="Times New Roman"/>
          <w:sz w:val="24"/>
          <w:szCs w:val="24"/>
        </w:rPr>
        <w:t xml:space="preserve">eople </w:t>
      </w:r>
      <w:r>
        <w:rPr>
          <w:rFonts w:ascii="Times New Roman" w:hAnsi="Times New Roman"/>
          <w:sz w:val="24"/>
          <w:szCs w:val="24"/>
        </w:rPr>
        <w:t>w</w:t>
      </w:r>
      <w:r w:rsidRPr="00646DF5">
        <w:rPr>
          <w:rFonts w:ascii="Times New Roman" w:hAnsi="Times New Roman"/>
          <w:sz w:val="24"/>
          <w:szCs w:val="24"/>
        </w:rPr>
        <w:t xml:space="preserve">ith </w:t>
      </w:r>
      <w:r>
        <w:rPr>
          <w:rFonts w:ascii="Times New Roman" w:hAnsi="Times New Roman"/>
          <w:sz w:val="24"/>
          <w:szCs w:val="24"/>
        </w:rPr>
        <w:t>m</w:t>
      </w:r>
      <w:r w:rsidRPr="00646DF5">
        <w:rPr>
          <w:rFonts w:ascii="Times New Roman" w:hAnsi="Times New Roman"/>
          <w:sz w:val="24"/>
          <w:szCs w:val="24"/>
        </w:rPr>
        <w:t xml:space="preserve">ental </w:t>
      </w:r>
      <w:r>
        <w:rPr>
          <w:rFonts w:ascii="Times New Roman" w:hAnsi="Times New Roman"/>
          <w:sz w:val="24"/>
          <w:szCs w:val="24"/>
        </w:rPr>
        <w:t>i</w:t>
      </w:r>
      <w:r w:rsidRPr="00646DF5">
        <w:rPr>
          <w:rFonts w:ascii="Times New Roman" w:hAnsi="Times New Roman"/>
          <w:sz w:val="24"/>
          <w:szCs w:val="24"/>
        </w:rPr>
        <w:t xml:space="preserve">llness in Hong Kong: Application of the </w:t>
      </w:r>
      <w:r>
        <w:rPr>
          <w:rFonts w:ascii="Times New Roman" w:hAnsi="Times New Roman"/>
          <w:sz w:val="24"/>
          <w:szCs w:val="24"/>
        </w:rPr>
        <w:t>h</w:t>
      </w:r>
      <w:r w:rsidRPr="00646DF5">
        <w:rPr>
          <w:rFonts w:ascii="Times New Roman" w:hAnsi="Times New Roman"/>
          <w:sz w:val="24"/>
          <w:szCs w:val="24"/>
        </w:rPr>
        <w:t xml:space="preserve">ealth </w:t>
      </w:r>
      <w:r>
        <w:rPr>
          <w:rFonts w:ascii="Times New Roman" w:hAnsi="Times New Roman"/>
          <w:sz w:val="24"/>
          <w:szCs w:val="24"/>
        </w:rPr>
        <w:t>b</w:t>
      </w:r>
      <w:r w:rsidRPr="00646DF5">
        <w:rPr>
          <w:rFonts w:ascii="Times New Roman" w:hAnsi="Times New Roman"/>
          <w:sz w:val="24"/>
          <w:szCs w:val="24"/>
        </w:rPr>
        <w:t xml:space="preserve">elief </w:t>
      </w:r>
      <w:r>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Pr>
          <w:rFonts w:ascii="Times New Roman" w:hAnsi="Times New Roman"/>
          <w:sz w:val="24"/>
          <w:szCs w:val="24"/>
        </w:rPr>
        <w:t>–</w:t>
      </w:r>
      <w:r w:rsidRPr="00646DF5">
        <w:rPr>
          <w:rFonts w:ascii="Times New Roman" w:hAnsi="Times New Roman"/>
          <w:sz w:val="24"/>
          <w:szCs w:val="24"/>
        </w:rPr>
        <w:t>208.</w:t>
      </w:r>
    </w:p>
    <w:p w:rsidR="00615C04" w:rsidRPr="00646DF5" w:rsidRDefault="00615C04" w:rsidP="00615C04">
      <w:pPr>
        <w:pStyle w:val="ListParagraph"/>
        <w:numPr>
          <w:ilvl w:val="0"/>
          <w:numId w:val="24"/>
        </w:numPr>
        <w:autoSpaceDE w:val="0"/>
        <w:autoSpaceDN w:val="0"/>
        <w:adjustRightInd w:val="0"/>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Pr>
          <w:rFonts w:ascii="Times New Roman" w:hAnsi="Times New Roman"/>
          <w:sz w:val="24"/>
          <w:szCs w:val="24"/>
        </w:rPr>
        <w:t>–</w:t>
      </w:r>
      <w:r w:rsidRPr="00646DF5">
        <w:rPr>
          <w:rFonts w:ascii="Times New Roman" w:hAnsi="Times New Roman"/>
          <w:sz w:val="24"/>
          <w:szCs w:val="24"/>
        </w:rPr>
        <w:t>1491.</w:t>
      </w:r>
    </w:p>
    <w:p w:rsidR="00615C04" w:rsidRDefault="00615C04" w:rsidP="00615C04">
      <w:pPr>
        <w:pStyle w:val="ListParagraph"/>
        <w:numPr>
          <w:ilvl w:val="0"/>
          <w:numId w:val="24"/>
        </w:numPr>
        <w:autoSpaceDE w:val="0"/>
        <w:autoSpaceDN w:val="0"/>
        <w:adjustRightInd w:val="0"/>
        <w:rPr>
          <w:rFonts w:ascii="Times New Roman" w:hAnsi="Times New Roman"/>
          <w:sz w:val="24"/>
          <w:szCs w:val="24"/>
        </w:rPr>
      </w:pPr>
      <w:r w:rsidRPr="00646DF5">
        <w:rPr>
          <w:rFonts w:ascii="Times New Roman" w:hAnsi="Times New Roman"/>
          <w:sz w:val="24"/>
          <w:szCs w:val="24"/>
        </w:rPr>
        <w:lastRenderedPageBreak/>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p w:rsidR="00615C04" w:rsidRDefault="00615C04" w:rsidP="00615C04">
      <w:pPr>
        <w:autoSpaceDE w:val="0"/>
        <w:autoSpaceDN w:val="0"/>
        <w:adjustRightInd w:val="0"/>
        <w:rPr>
          <w:rFonts w:ascii="Times New Roman" w:hAnsi="Times New Roman"/>
          <w:sz w:val="24"/>
          <w:szCs w:val="24"/>
        </w:rPr>
      </w:pPr>
    </w:p>
    <w:p w:rsidR="00615C04" w:rsidRPr="004E39F8" w:rsidRDefault="00615C04" w:rsidP="00615C04">
      <w:pPr>
        <w:autoSpaceDE w:val="0"/>
        <w:autoSpaceDN w:val="0"/>
        <w:adjustRightInd w:val="0"/>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10: </w:t>
            </w:r>
            <w:r w:rsidRPr="00461189">
              <w:rPr>
                <w:rFonts w:ascii="Times New Roman" w:hAnsi="Times New Roman" w:cs="Times New Roman"/>
                <w:b/>
                <w:color w:val="auto"/>
                <w:sz w:val="24"/>
              </w:rPr>
              <w:t>Prevention and Intervention: Continuum of Care</w:t>
            </w:r>
          </w:p>
          <w:p w:rsidR="00615C04" w:rsidRPr="00461189" w:rsidRDefault="00615C04" w:rsidP="00BE510B">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rsidR="00615C04" w:rsidRPr="00461189"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rsidR="00615C04" w:rsidRDefault="00615C04" w:rsidP="00615C04">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rsidR="00615C04" w:rsidRDefault="00615C04" w:rsidP="00615C04">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Rethinking Antipsychotics (Robert Whittaker-Video)</w:t>
      </w:r>
    </w:p>
    <w:p w:rsidR="00615C04" w:rsidRDefault="00615C04" w:rsidP="00615C04">
      <w:pPr>
        <w:pStyle w:val="Level1"/>
        <w:numPr>
          <w:ilvl w:val="0"/>
          <w:numId w:val="0"/>
        </w:numPr>
        <w:ind w:left="288"/>
        <w:rPr>
          <w:rFonts w:ascii="Times New Roman" w:hAnsi="Times New Roman" w:cs="Times New Roman"/>
          <w:b/>
          <w:sz w:val="24"/>
        </w:rPr>
      </w:pPr>
    </w:p>
    <w:p w:rsidR="00615C04" w:rsidRDefault="00615C04" w:rsidP="00615C04">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rsidR="000A7136" w:rsidRPr="006A086F" w:rsidRDefault="000A7136" w:rsidP="000A7136">
      <w:pPr>
        <w:pStyle w:val="Level1"/>
        <w:numPr>
          <w:ilvl w:val="0"/>
          <w:numId w:val="25"/>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345–364</w:t>
      </w:r>
      <w:r w:rsidRPr="00865B72">
        <w:rPr>
          <w:rFonts w:ascii="Times New Roman" w:hAnsi="Times New Roman"/>
          <w:sz w:val="24"/>
        </w:rPr>
        <w:t>). New York, NY: Oxford University Press.</w:t>
      </w:r>
    </w:p>
    <w:p w:rsidR="000A7136" w:rsidRPr="006A086F" w:rsidRDefault="000A7136" w:rsidP="000A7136">
      <w:pPr>
        <w:pStyle w:val="Level1"/>
        <w:numPr>
          <w:ilvl w:val="0"/>
          <w:numId w:val="0"/>
        </w:numPr>
        <w:ind w:left="648"/>
        <w:rPr>
          <w:rFonts w:ascii="Times New Roman" w:hAnsi="Times New Roman" w:cs="Times New Roman"/>
          <w:b/>
          <w:color w:val="auto"/>
          <w:sz w:val="24"/>
        </w:rPr>
      </w:pPr>
    </w:p>
    <w:p w:rsidR="00615C04" w:rsidRPr="000A7136" w:rsidRDefault="00615C04" w:rsidP="00615C04">
      <w:pPr>
        <w:pStyle w:val="Level1"/>
        <w:numPr>
          <w:ilvl w:val="0"/>
          <w:numId w:val="25"/>
        </w:numPr>
        <w:rPr>
          <w:rFonts w:ascii="Times New Roman" w:hAnsi="Times New Roman" w:cs="Times New Roman"/>
          <w:b/>
          <w:color w:val="auto"/>
          <w:sz w:val="24"/>
        </w:rPr>
      </w:pPr>
      <w:proofErr w:type="spellStart"/>
      <w:r w:rsidRPr="006A086F">
        <w:rPr>
          <w:rFonts w:ascii="Times New Roman" w:hAnsi="Times New Roman" w:cs="Times New Roman"/>
          <w:sz w:val="24"/>
        </w:rPr>
        <w:t>Sikka</w:t>
      </w:r>
      <w:proofErr w:type="spellEnd"/>
      <w:r w:rsidRPr="006A086F">
        <w:rPr>
          <w:rFonts w:ascii="Times New Roman" w:hAnsi="Times New Roman" w:cs="Times New Roman"/>
          <w:sz w:val="24"/>
        </w:rPr>
        <w:t xml:space="preserve">,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Pr>
          <w:rFonts w:ascii="Times New Roman" w:hAnsi="Times New Roman" w:cs="Times New Roman"/>
          <w:sz w:val="24"/>
        </w:rPr>
        <w:t>–</w:t>
      </w:r>
      <w:r w:rsidRPr="006A086F">
        <w:rPr>
          <w:rFonts w:ascii="Times New Roman" w:hAnsi="Times New Roman" w:cs="Times New Roman"/>
          <w:sz w:val="24"/>
        </w:rPr>
        <w:t>10.</w:t>
      </w:r>
    </w:p>
    <w:p w:rsidR="000A7136" w:rsidRDefault="000A7136" w:rsidP="000A7136">
      <w:pPr>
        <w:pStyle w:val="ListParagraph"/>
        <w:rPr>
          <w:rFonts w:ascii="Times New Roman" w:hAnsi="Times New Roman"/>
          <w:b/>
          <w:sz w:val="24"/>
        </w:rPr>
      </w:pPr>
    </w:p>
    <w:p w:rsidR="000A7136" w:rsidRPr="006A086F" w:rsidRDefault="000A7136" w:rsidP="000A7136">
      <w:pPr>
        <w:pStyle w:val="Level1"/>
        <w:numPr>
          <w:ilvl w:val="0"/>
          <w:numId w:val="0"/>
        </w:numPr>
        <w:ind w:left="648"/>
        <w:rPr>
          <w:rFonts w:ascii="Times New Roman" w:hAnsi="Times New Roman" w:cs="Times New Roman"/>
          <w:b/>
          <w:color w:val="auto"/>
          <w:sz w:val="24"/>
        </w:rPr>
      </w:pPr>
    </w:p>
    <w:p w:rsidR="00615C04" w:rsidRPr="00E81188" w:rsidRDefault="00615C04" w:rsidP="00615C04">
      <w:pPr>
        <w:pStyle w:val="Level1"/>
        <w:numPr>
          <w:ilvl w:val="0"/>
          <w:numId w:val="25"/>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rsidR="00615C04" w:rsidRDefault="00615C04" w:rsidP="00615C04">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6974"/>
        <w:gridCol w:w="2368"/>
      </w:tblGrid>
      <w:tr w:rsidR="00615C04" w:rsidRPr="00461189" w:rsidTr="00BE510B">
        <w:trPr>
          <w:cantSplit/>
          <w:tblHeader/>
        </w:trPr>
        <w:tc>
          <w:tcPr>
            <w:tcW w:w="7110" w:type="dxa"/>
            <w:shd w:val="clear" w:color="auto" w:fill="C00000"/>
          </w:tcPr>
          <w:p w:rsidR="00615C04" w:rsidRPr="00461189" w:rsidRDefault="00615C04" w:rsidP="00BE510B">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Pr="004630E5">
              <w:rPr>
                <w:rFonts w:ascii="Times New Roman" w:hAnsi="Times New Roman" w:cs="Times New Roman"/>
                <w:b/>
                <w:snapToGrid w:val="0"/>
                <w:color w:val="FFFFFF" w:themeColor="background1"/>
                <w:sz w:val="24"/>
              </w:rPr>
              <w:t>nit</w:t>
            </w:r>
            <w:r w:rsidRPr="00461189">
              <w:rPr>
                <w:rFonts w:ascii="Times New Roman" w:hAnsi="Times New Roman" w:cs="Times New Roman"/>
                <w:b/>
                <w:snapToGrid w:val="0"/>
                <w:color w:val="FFFFFF"/>
                <w:sz w:val="24"/>
              </w:rPr>
              <w:t xml:space="preserve"> 11: </w:t>
            </w:r>
            <w:r w:rsidRPr="00461189">
              <w:rPr>
                <w:rFonts w:ascii="Times New Roman" w:hAnsi="Times New Roman" w:cs="Times New Roman"/>
                <w:b/>
                <w:color w:val="FFFFFF" w:themeColor="background1"/>
                <w:sz w:val="24"/>
              </w:rPr>
              <w:t>Mindfulness</w:t>
            </w:r>
            <w:r>
              <w:rPr>
                <w:rFonts w:ascii="Times New Roman" w:hAnsi="Times New Roman" w:cs="Times New Roman"/>
                <w:b/>
                <w:color w:val="FFFFFF" w:themeColor="background1"/>
                <w:sz w:val="24"/>
              </w:rPr>
              <w:t>-</w:t>
            </w:r>
            <w:r w:rsidRPr="00461189">
              <w:rPr>
                <w:rFonts w:ascii="Times New Roman" w:hAnsi="Times New Roman" w:cs="Times New Roman"/>
                <w:b/>
                <w:color w:val="FFFFFF" w:themeColor="background1"/>
                <w:sz w:val="24"/>
              </w:rPr>
              <w:t>Based Treatment Approaches</w:t>
            </w:r>
          </w:p>
          <w:p w:rsidR="00615C04" w:rsidRPr="00461189" w:rsidRDefault="00615C04" w:rsidP="00BE510B">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rsidR="00615C04" w:rsidRPr="00461189" w:rsidRDefault="00615C04" w:rsidP="00BE510B">
            <w:pPr>
              <w:widowControl w:val="0"/>
              <w:spacing w:before="20" w:after="20"/>
              <w:rPr>
                <w:rFonts w:ascii="Times New Roman" w:hAnsi="Times New Roman"/>
                <w:b/>
                <w:color w:val="FFFFFF"/>
                <w:sz w:val="24"/>
                <w:szCs w:val="24"/>
              </w:rPr>
            </w:pPr>
          </w:p>
        </w:tc>
      </w:tr>
      <w:tr w:rsidR="00615C04" w:rsidRPr="00461189" w:rsidTr="00BE510B">
        <w:trPr>
          <w:cantSplit/>
        </w:trPr>
        <w:tc>
          <w:tcPr>
            <w:tcW w:w="9540" w:type="dxa"/>
            <w:gridSpan w:val="2"/>
          </w:tcPr>
          <w:p w:rsidR="00615C04" w:rsidRDefault="00615C04" w:rsidP="00BE510B">
            <w:pPr>
              <w:widowControl w:val="0"/>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615C04" w:rsidRPr="000411C9" w:rsidRDefault="00615C04" w:rsidP="00BE510B">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Background of Mindful Practices</w:t>
            </w:r>
          </w:p>
          <w:p w:rsidR="00615C04" w:rsidRPr="000411C9" w:rsidRDefault="00615C04" w:rsidP="00BE510B">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Evidence-Based Mindfulness Practices</w:t>
            </w:r>
          </w:p>
          <w:p w:rsidR="00615C04" w:rsidRPr="000411C9" w:rsidRDefault="00615C04" w:rsidP="00BE510B">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Imagery</w:t>
            </w:r>
          </w:p>
          <w:p w:rsidR="00615C04" w:rsidRPr="000411C9" w:rsidRDefault="00615C04" w:rsidP="00BE510B">
            <w:pPr>
              <w:pStyle w:val="ListParagraph"/>
              <w:widowControl w:val="0"/>
              <w:numPr>
                <w:ilvl w:val="0"/>
                <w:numId w:val="35"/>
              </w:numPr>
              <w:rPr>
                <w:rFonts w:ascii="Times New Roman" w:hAnsi="Times New Roman"/>
                <w:sz w:val="24"/>
                <w:szCs w:val="24"/>
              </w:rPr>
            </w:pPr>
            <w:r w:rsidRPr="000411C9">
              <w:rPr>
                <w:rFonts w:ascii="Times New Roman" w:hAnsi="Times New Roman"/>
                <w:sz w:val="24"/>
                <w:szCs w:val="24"/>
              </w:rPr>
              <w:t>Body and Stress Connection</w:t>
            </w:r>
          </w:p>
          <w:p w:rsidR="00615C04" w:rsidRPr="000411C9" w:rsidRDefault="00615C04" w:rsidP="00BE510B">
            <w:pPr>
              <w:pStyle w:val="ListParagraph"/>
              <w:widowControl w:val="0"/>
              <w:numPr>
                <w:ilvl w:val="0"/>
                <w:numId w:val="35"/>
              </w:numPr>
              <w:rPr>
                <w:rFonts w:ascii="Times New Roman" w:hAnsi="Times New Roman"/>
                <w:b/>
                <w:sz w:val="24"/>
                <w:szCs w:val="24"/>
              </w:rPr>
            </w:pPr>
            <w:r w:rsidRPr="000411C9">
              <w:rPr>
                <w:rFonts w:ascii="Times New Roman" w:hAnsi="Times New Roman"/>
                <w:sz w:val="24"/>
                <w:szCs w:val="24"/>
              </w:rPr>
              <w:t>Diaphragmatic Breathing</w:t>
            </w:r>
          </w:p>
        </w:tc>
      </w:tr>
    </w:tbl>
    <w:p w:rsidR="00615C04" w:rsidRDefault="00615C04" w:rsidP="00615C04">
      <w:pPr>
        <w:pStyle w:val="Level1"/>
        <w:numPr>
          <w:ilvl w:val="0"/>
          <w:numId w:val="0"/>
        </w:numPr>
        <w:ind w:left="720"/>
        <w:rPr>
          <w:rFonts w:ascii="Times New Roman" w:hAnsi="Times New Roman" w:cs="Times New Roman"/>
          <w:sz w:val="24"/>
        </w:rPr>
      </w:pPr>
    </w:p>
    <w:p w:rsidR="00615C04" w:rsidRPr="001B3C57" w:rsidRDefault="00615C04" w:rsidP="00615C04">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Pr>
          <w:rFonts w:ascii="Times New Roman" w:hAnsi="Times New Roman" w:cs="Times New Roman"/>
          <w:b/>
          <w:sz w:val="24"/>
        </w:rPr>
        <w:t>R</w:t>
      </w:r>
      <w:r w:rsidRPr="001B3C57">
        <w:rPr>
          <w:rFonts w:ascii="Times New Roman" w:hAnsi="Times New Roman" w:cs="Times New Roman"/>
          <w:b/>
          <w:sz w:val="24"/>
        </w:rPr>
        <w:t>eadings</w:t>
      </w:r>
    </w:p>
    <w:p w:rsidR="00615C04" w:rsidRDefault="00615C04" w:rsidP="00615C04">
      <w:pPr>
        <w:pStyle w:val="Level1"/>
        <w:numPr>
          <w:ilvl w:val="0"/>
          <w:numId w:val="26"/>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 Mindfulness in mental health care setting</w:t>
      </w:r>
      <w:r w:rsidRPr="000F7B6C">
        <w:rPr>
          <w:rFonts w:ascii="Times New Roman" w:hAnsi="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w:t>
      </w:r>
      <w:proofErr w:type="spellStart"/>
      <w:r w:rsidRPr="00C03EF5">
        <w:rPr>
          <w:rFonts w:ascii="Times New Roman" w:hAnsi="Times New Roman" w:cs="Times New Roman"/>
          <w:color w:val="auto"/>
          <w:sz w:val="24"/>
        </w:rPr>
        <w:t>Eds</w:t>
      </w:r>
      <w:proofErr w:type="spellEnd"/>
      <w:r w:rsidRPr="00C03EF5">
        <w:rPr>
          <w:rFonts w:ascii="Times New Roman" w:hAnsi="Times New Roman" w:cs="Times New Roman"/>
          <w:color w:val="auto"/>
          <w:sz w:val="24"/>
        </w:rPr>
        <w:t xml:space="preserve">),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70-78)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615C04" w:rsidRDefault="00615C04" w:rsidP="00615C04">
      <w:pPr>
        <w:pStyle w:val="Level1"/>
        <w:numPr>
          <w:ilvl w:val="0"/>
          <w:numId w:val="26"/>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Pr>
          <w:rFonts w:ascii="Times New Roman" w:hAnsi="Times New Roman" w:cs="Times New Roman"/>
          <w:sz w:val="24"/>
        </w:rPr>
        <w:t>p</w:t>
      </w:r>
      <w:r w:rsidRPr="001C2458">
        <w:rPr>
          <w:rFonts w:ascii="Times New Roman" w:hAnsi="Times New Roman" w:cs="Times New Roman"/>
          <w:sz w:val="24"/>
        </w:rPr>
        <w:t xml:space="preserve">ercent </w:t>
      </w:r>
      <w:r>
        <w:rPr>
          <w:rFonts w:ascii="Times New Roman" w:hAnsi="Times New Roman" w:cs="Times New Roman"/>
          <w:sz w:val="24"/>
        </w:rPr>
        <w:t>v</w:t>
      </w:r>
      <w:r w:rsidRPr="001C2458">
        <w:rPr>
          <w:rFonts w:ascii="Times New Roman" w:hAnsi="Times New Roman" w:cs="Times New Roman"/>
          <w:sz w:val="24"/>
        </w:rPr>
        <w:t xml:space="preserve">ital </w:t>
      </w:r>
      <w:r>
        <w:rPr>
          <w:rFonts w:ascii="Times New Roman" w:hAnsi="Times New Roman" w:cs="Times New Roman"/>
          <w:sz w:val="24"/>
        </w:rPr>
        <w:t>c</w:t>
      </w:r>
      <w:r w:rsidRPr="001C2458">
        <w:rPr>
          <w:rFonts w:ascii="Times New Roman" w:hAnsi="Times New Roman" w:cs="Times New Roman"/>
          <w:sz w:val="24"/>
        </w:rPr>
        <w:t xml:space="preserve">apacity by </w:t>
      </w:r>
      <w:r>
        <w:rPr>
          <w:rFonts w:ascii="Times New Roman" w:hAnsi="Times New Roman" w:cs="Times New Roman"/>
          <w:sz w:val="24"/>
        </w:rPr>
        <w:t>b</w:t>
      </w:r>
      <w:r w:rsidRPr="001C2458">
        <w:rPr>
          <w:rFonts w:ascii="Times New Roman" w:hAnsi="Times New Roman" w:cs="Times New Roman"/>
          <w:sz w:val="24"/>
        </w:rPr>
        <w:t xml:space="preserve">reathing </w:t>
      </w:r>
      <w:r>
        <w:rPr>
          <w:rFonts w:ascii="Times New Roman" w:hAnsi="Times New Roman" w:cs="Times New Roman"/>
          <w:sz w:val="24"/>
        </w:rPr>
        <w:t>t</w:t>
      </w:r>
      <w:r w:rsidRPr="001C2458">
        <w:rPr>
          <w:rFonts w:ascii="Times New Roman" w:hAnsi="Times New Roman" w:cs="Times New Roman"/>
          <w:sz w:val="24"/>
        </w:rPr>
        <w:t xml:space="preserve">raining in </w:t>
      </w:r>
      <w:r>
        <w:rPr>
          <w:rFonts w:ascii="Times New Roman" w:hAnsi="Times New Roman" w:cs="Times New Roman"/>
          <w:sz w:val="24"/>
        </w:rPr>
        <w:t>p</w:t>
      </w:r>
      <w:r w:rsidRPr="001C2458">
        <w:rPr>
          <w:rFonts w:ascii="Times New Roman" w:hAnsi="Times New Roman" w:cs="Times New Roman"/>
          <w:sz w:val="24"/>
        </w:rPr>
        <w:t xml:space="preserve">atients </w:t>
      </w:r>
      <w:r>
        <w:rPr>
          <w:rFonts w:ascii="Times New Roman" w:hAnsi="Times New Roman" w:cs="Times New Roman"/>
          <w:sz w:val="24"/>
        </w:rPr>
        <w:t>w</w:t>
      </w:r>
      <w:r w:rsidRPr="001C2458">
        <w:rPr>
          <w:rFonts w:ascii="Times New Roman" w:hAnsi="Times New Roman" w:cs="Times New Roman"/>
          <w:sz w:val="24"/>
        </w:rPr>
        <w:t xml:space="preserve">ith </w:t>
      </w:r>
      <w:r>
        <w:rPr>
          <w:rFonts w:ascii="Times New Roman" w:hAnsi="Times New Roman" w:cs="Times New Roman"/>
          <w:sz w:val="24"/>
        </w:rPr>
        <w:t>p</w:t>
      </w:r>
      <w:r w:rsidRPr="001C2458">
        <w:rPr>
          <w:rFonts w:ascii="Times New Roman" w:hAnsi="Times New Roman" w:cs="Times New Roman"/>
          <w:sz w:val="24"/>
        </w:rPr>
        <w:t xml:space="preserve">anic </w:t>
      </w:r>
      <w:r>
        <w:rPr>
          <w:rFonts w:ascii="Times New Roman" w:hAnsi="Times New Roman" w:cs="Times New Roman"/>
          <w:sz w:val="24"/>
        </w:rPr>
        <w:t>d</w:t>
      </w:r>
      <w:r w:rsidRPr="001C2458">
        <w:rPr>
          <w:rFonts w:ascii="Times New Roman" w:hAnsi="Times New Roman" w:cs="Times New Roman"/>
          <w:sz w:val="24"/>
        </w:rPr>
        <w:t xml:space="preserve">isorder and </w:t>
      </w:r>
      <w:r>
        <w:rPr>
          <w:rFonts w:ascii="Times New Roman" w:hAnsi="Times New Roman" w:cs="Times New Roman"/>
          <w:sz w:val="24"/>
        </w:rPr>
        <w:t>i</w:t>
      </w:r>
      <w:r w:rsidRPr="001C2458">
        <w:rPr>
          <w:rFonts w:ascii="Times New Roman" w:hAnsi="Times New Roman" w:cs="Times New Roman"/>
          <w:sz w:val="24"/>
        </w:rPr>
        <w:t xml:space="preserve">mpaired </w:t>
      </w:r>
      <w:r>
        <w:rPr>
          <w:rFonts w:ascii="Times New Roman" w:hAnsi="Times New Roman" w:cs="Times New Roman"/>
          <w:sz w:val="24"/>
        </w:rPr>
        <w:t>d</w:t>
      </w:r>
      <w:r w:rsidRPr="001C2458">
        <w:rPr>
          <w:rFonts w:ascii="Times New Roman" w:hAnsi="Times New Roman" w:cs="Times New Roman"/>
          <w:sz w:val="24"/>
        </w:rPr>
        <w:t xml:space="preserve">iaphragmatic </w:t>
      </w:r>
      <w:r>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Pr>
          <w:rFonts w:ascii="Times New Roman" w:hAnsi="Times New Roman" w:cs="Times New Roman"/>
          <w:sz w:val="24"/>
        </w:rPr>
        <w:t>–</w:t>
      </w:r>
      <w:r w:rsidRPr="001C2458">
        <w:rPr>
          <w:rFonts w:ascii="Times New Roman" w:hAnsi="Times New Roman" w:cs="Times New Roman"/>
          <w:sz w:val="24"/>
        </w:rPr>
        <w:t>682.</w:t>
      </w:r>
    </w:p>
    <w:p w:rsidR="00615C04" w:rsidRPr="00E56FEC" w:rsidRDefault="00615C04" w:rsidP="00615C04">
      <w:pPr>
        <w:pStyle w:val="Level1"/>
        <w:numPr>
          <w:ilvl w:val="0"/>
          <w:numId w:val="26"/>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Pr>
          <w:rFonts w:ascii="Times New Roman" w:hAnsi="Times New Roman" w:cs="Times New Roman"/>
          <w:i/>
          <w:iCs/>
          <w:sz w:val="24"/>
        </w:rPr>
        <w:t>H</w:t>
      </w:r>
      <w:r w:rsidRPr="00E56FEC">
        <w:rPr>
          <w:rFonts w:ascii="Times New Roman" w:hAnsi="Times New Roman" w:cs="Times New Roman"/>
          <w:i/>
          <w:iCs/>
          <w:sz w:val="24"/>
        </w:rPr>
        <w:t xml:space="preserve">ealth </w:t>
      </w:r>
      <w:r>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Pr>
          <w:rFonts w:ascii="Times New Roman" w:hAnsi="Times New Roman" w:cs="Times New Roman"/>
          <w:sz w:val="24"/>
        </w:rPr>
        <w:t>–</w:t>
      </w:r>
      <w:r w:rsidRPr="00E56FEC">
        <w:rPr>
          <w:rFonts w:ascii="Times New Roman" w:hAnsi="Times New Roman" w:cs="Times New Roman"/>
          <w:sz w:val="24"/>
        </w:rPr>
        <w:t>2549.</w:t>
      </w:r>
      <w:r>
        <w:rPr>
          <w:rFonts w:ascii="Times New Roman" w:hAnsi="Times New Roman" w:cs="Times New Roman"/>
          <w:sz w:val="24"/>
        </w:rPr>
        <w:t xml:space="preserve"> </w:t>
      </w:r>
    </w:p>
    <w:p w:rsidR="00615C04" w:rsidRDefault="00615C04" w:rsidP="00615C04">
      <w:pPr>
        <w:rPr>
          <w:rFonts w:ascii="Times New Roman" w:hAnsi="Times New Roman"/>
          <w:color w:val="000000"/>
          <w:sz w:val="24"/>
          <w:szCs w:val="24"/>
        </w:rPr>
      </w:pPr>
    </w:p>
    <w:p w:rsidR="00615C04" w:rsidRPr="00E56FEC" w:rsidRDefault="00615C04" w:rsidP="00615C04">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615C04" w:rsidRPr="00461189" w:rsidTr="00BE510B">
        <w:trPr>
          <w:cantSplit/>
          <w:tblHeader/>
        </w:trPr>
        <w:tc>
          <w:tcPr>
            <w:tcW w:w="6970" w:type="dxa"/>
            <w:shd w:val="clear" w:color="auto" w:fill="C00000"/>
          </w:tcPr>
          <w:p w:rsidR="00615C04" w:rsidRPr="00461189" w:rsidRDefault="00615C04" w:rsidP="00BE510B">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rsidR="00615C04" w:rsidRPr="00461189" w:rsidRDefault="00615C04" w:rsidP="00BE510B">
            <w:pPr>
              <w:keepNext/>
              <w:spacing w:before="40" w:after="40"/>
              <w:outlineLvl w:val="4"/>
              <w:rPr>
                <w:rFonts w:ascii="Times New Roman" w:hAnsi="Times New Roman"/>
                <w:b/>
                <w:color w:val="FFFFFF"/>
                <w:sz w:val="24"/>
                <w:szCs w:val="24"/>
              </w:rPr>
            </w:pPr>
          </w:p>
        </w:tc>
        <w:tc>
          <w:tcPr>
            <w:tcW w:w="2372"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342"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Pr>
          <w:rFonts w:ascii="Times New Roman" w:hAnsi="Times New Roman" w:cs="Times New Roman"/>
          <w:color w:val="auto"/>
          <w:sz w:val="24"/>
        </w:rPr>
        <w:t>R</w:t>
      </w:r>
      <w:r w:rsidRPr="00461189">
        <w:rPr>
          <w:rFonts w:ascii="Times New Roman" w:hAnsi="Times New Roman" w:cs="Times New Roman"/>
          <w:color w:val="auto"/>
          <w:sz w:val="24"/>
        </w:rPr>
        <w:t>elated Disorders</w:t>
      </w:r>
    </w:p>
    <w:p w:rsidR="00615C04" w:rsidRPr="00461189"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rsidR="00615C04" w:rsidRDefault="00615C04" w:rsidP="00615C04">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rsidR="00615C04" w:rsidRDefault="00615C04" w:rsidP="00615C04">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rsidR="00615C04" w:rsidRDefault="00615C04" w:rsidP="00615C04">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Pr="000411C9" w:rsidRDefault="00615C04" w:rsidP="00615C04">
      <w:pPr>
        <w:pStyle w:val="Level1"/>
        <w:numPr>
          <w:ilvl w:val="0"/>
          <w:numId w:val="27"/>
        </w:numPr>
        <w:rPr>
          <w:rFonts w:ascii="Times New Roman" w:hAnsi="Times New Roman" w:cs="Times New Roman"/>
          <w:color w:val="auto"/>
          <w:sz w:val="24"/>
        </w:rPr>
      </w:pPr>
      <w:r w:rsidRPr="000411C9">
        <w:rPr>
          <w:rFonts w:ascii="Times New Roman" w:hAnsi="Times New Roman"/>
          <w:color w:val="auto"/>
          <w:sz w:val="24"/>
        </w:rPr>
        <w:t>Weaver, H.</w:t>
      </w:r>
      <w:r w:rsidRPr="000411C9">
        <w:rPr>
          <w:rFonts w:ascii="Times New Roman" w:hAnsi="Times New Roman"/>
          <w:sz w:val="24"/>
        </w:rPr>
        <w:t xml:space="preserve"> (2016). Intergenerational trauma and indigenous people. </w:t>
      </w:r>
      <w:r w:rsidRPr="000411C9">
        <w:rPr>
          <w:rFonts w:ascii="Times New Roman" w:hAnsi="Times New Roman" w:cs="Times New Roman"/>
          <w:color w:val="auto"/>
          <w:sz w:val="24"/>
        </w:rPr>
        <w:t>In E. M. P. Schott &amp; E. L. Weiss (</w:t>
      </w:r>
      <w:proofErr w:type="spellStart"/>
      <w:r w:rsidRPr="000411C9">
        <w:rPr>
          <w:rFonts w:ascii="Times New Roman" w:hAnsi="Times New Roman" w:cs="Times New Roman"/>
          <w:color w:val="auto"/>
          <w:sz w:val="24"/>
        </w:rPr>
        <w:t>Eds</w:t>
      </w:r>
      <w:proofErr w:type="spellEnd"/>
      <w:r w:rsidRPr="000411C9">
        <w:rPr>
          <w:rFonts w:ascii="Times New Roman" w:hAnsi="Times New Roman" w:cs="Times New Roman"/>
          <w:color w:val="auto"/>
          <w:sz w:val="24"/>
        </w:rPr>
        <w:t xml:space="preserve">), </w:t>
      </w:r>
      <w:r w:rsidRPr="000411C9">
        <w:rPr>
          <w:rFonts w:ascii="Times New Roman" w:hAnsi="Times New Roman" w:cs="Times New Roman"/>
          <w:i/>
          <w:color w:val="auto"/>
          <w:sz w:val="24"/>
        </w:rPr>
        <w:t>Transformative social work practice</w:t>
      </w:r>
      <w:r w:rsidRPr="000411C9">
        <w:rPr>
          <w:rFonts w:ascii="Times New Roman" w:hAnsi="Times New Roman" w:cs="Times New Roman"/>
          <w:color w:val="auto"/>
          <w:sz w:val="24"/>
        </w:rPr>
        <w:t xml:space="preserve"> (pp. 400-410). Los Angeles, CA: Sage</w:t>
      </w:r>
      <w:r w:rsidRPr="000411C9">
        <w:rPr>
          <w:rFonts w:ascii="Times New Roman" w:hAnsi="Times New Roman" w:cs="Times New Roman"/>
          <w:color w:val="C00000"/>
          <w:sz w:val="24"/>
        </w:rPr>
        <w:t>.</w:t>
      </w:r>
    </w:p>
    <w:p w:rsidR="00615C04" w:rsidRPr="00031E8C" w:rsidRDefault="00615C04" w:rsidP="00615C04">
      <w:pPr>
        <w:pStyle w:val="Level1"/>
        <w:numPr>
          <w:ilvl w:val="0"/>
          <w:numId w:val="27"/>
        </w:numPr>
        <w:rPr>
          <w:rFonts w:ascii="Times New Roman" w:hAnsi="Times New Roman" w:cs="Times New Roman"/>
          <w:b/>
          <w:color w:val="auto"/>
          <w:sz w:val="24"/>
        </w:rPr>
      </w:pPr>
      <w:proofErr w:type="spellStart"/>
      <w:r w:rsidRPr="000411C9">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Pr>
          <w:rFonts w:ascii="Times New Roman" w:hAnsi="Times New Roman" w:cs="Times New Roman"/>
          <w:sz w:val="24"/>
        </w:rPr>
        <w:t>p</w:t>
      </w:r>
      <w:r w:rsidRPr="00031E8C">
        <w:rPr>
          <w:rFonts w:ascii="Times New Roman" w:hAnsi="Times New Roman" w:cs="Times New Roman"/>
          <w:sz w:val="24"/>
        </w:rPr>
        <w:t xml:space="preserve">revalence </w:t>
      </w:r>
      <w:r>
        <w:rPr>
          <w:rFonts w:ascii="Times New Roman" w:hAnsi="Times New Roman" w:cs="Times New Roman"/>
          <w:sz w:val="24"/>
        </w:rPr>
        <w:t>a</w:t>
      </w:r>
      <w:r w:rsidRPr="00031E8C">
        <w:rPr>
          <w:rFonts w:ascii="Times New Roman" w:hAnsi="Times New Roman" w:cs="Times New Roman"/>
          <w:sz w:val="24"/>
        </w:rPr>
        <w:t xml:space="preserve">mong </w:t>
      </w:r>
      <w:r>
        <w:rPr>
          <w:rFonts w:ascii="Times New Roman" w:hAnsi="Times New Roman" w:cs="Times New Roman"/>
          <w:sz w:val="24"/>
        </w:rPr>
        <w:t>r</w:t>
      </w:r>
      <w:r w:rsidRPr="00031E8C">
        <w:rPr>
          <w:rFonts w:ascii="Times New Roman" w:hAnsi="Times New Roman" w:cs="Times New Roman"/>
          <w:sz w:val="24"/>
        </w:rPr>
        <w:t>acial-</w:t>
      </w:r>
      <w:r>
        <w:rPr>
          <w:rFonts w:ascii="Times New Roman" w:hAnsi="Times New Roman" w:cs="Times New Roman"/>
          <w:sz w:val="24"/>
        </w:rPr>
        <w:t>e</w:t>
      </w:r>
      <w:r w:rsidRPr="00031E8C">
        <w:rPr>
          <w:rFonts w:ascii="Times New Roman" w:hAnsi="Times New Roman" w:cs="Times New Roman"/>
          <w:sz w:val="24"/>
        </w:rPr>
        <w:t xml:space="preserve">thnic </w:t>
      </w:r>
      <w:r>
        <w:rPr>
          <w:rFonts w:ascii="Times New Roman" w:hAnsi="Times New Roman" w:cs="Times New Roman"/>
          <w:sz w:val="24"/>
        </w:rPr>
        <w:t>m</w:t>
      </w:r>
      <w:r w:rsidRPr="00031E8C">
        <w:rPr>
          <w:rFonts w:ascii="Times New Roman" w:hAnsi="Times New Roman" w:cs="Times New Roman"/>
          <w:sz w:val="24"/>
        </w:rPr>
        <w:t xml:space="preserve">inority </w:t>
      </w:r>
      <w:r>
        <w:rPr>
          <w:rFonts w:ascii="Times New Roman" w:hAnsi="Times New Roman" w:cs="Times New Roman"/>
          <w:sz w:val="24"/>
        </w:rPr>
        <w:t>g</w:t>
      </w:r>
      <w:r w:rsidRPr="00031E8C">
        <w:rPr>
          <w:rFonts w:ascii="Times New Roman" w:hAnsi="Times New Roman" w:cs="Times New Roman"/>
          <w:sz w:val="24"/>
        </w:rPr>
        <w:t xml:space="preserve">roup </w:t>
      </w:r>
      <w:r>
        <w:rPr>
          <w:rFonts w:ascii="Times New Roman" w:hAnsi="Times New Roman" w:cs="Times New Roman"/>
          <w:sz w:val="24"/>
        </w:rPr>
        <w:t>m</w:t>
      </w:r>
      <w:r w:rsidRPr="00031E8C">
        <w:rPr>
          <w:rFonts w:ascii="Times New Roman" w:hAnsi="Times New Roman" w:cs="Times New Roman"/>
          <w:sz w:val="24"/>
        </w:rPr>
        <w:t xml:space="preserve">embers </w:t>
      </w:r>
      <w:r>
        <w:rPr>
          <w:rFonts w:ascii="Times New Roman" w:hAnsi="Times New Roman" w:cs="Times New Roman"/>
          <w:sz w:val="24"/>
        </w:rPr>
        <w:t>w</w:t>
      </w:r>
      <w:r w:rsidRPr="00031E8C">
        <w:rPr>
          <w:rFonts w:ascii="Times New Roman" w:hAnsi="Times New Roman" w:cs="Times New Roman"/>
          <w:sz w:val="24"/>
        </w:rPr>
        <w:t xml:space="preserve">ith </w:t>
      </w:r>
      <w:r>
        <w:rPr>
          <w:rFonts w:ascii="Times New Roman" w:hAnsi="Times New Roman" w:cs="Times New Roman"/>
          <w:sz w:val="24"/>
        </w:rPr>
        <w:t>s</w:t>
      </w:r>
      <w:r w:rsidRPr="00031E8C">
        <w:rPr>
          <w:rFonts w:ascii="Times New Roman" w:hAnsi="Times New Roman" w:cs="Times New Roman"/>
          <w:sz w:val="24"/>
        </w:rPr>
        <w:t xml:space="preserve">evere </w:t>
      </w:r>
      <w:r>
        <w:rPr>
          <w:rFonts w:ascii="Times New Roman" w:hAnsi="Times New Roman" w:cs="Times New Roman"/>
          <w:sz w:val="24"/>
        </w:rPr>
        <w:t>m</w:t>
      </w:r>
      <w:r w:rsidRPr="00031E8C">
        <w:rPr>
          <w:rFonts w:ascii="Times New Roman" w:hAnsi="Times New Roman" w:cs="Times New Roman"/>
          <w:sz w:val="24"/>
        </w:rPr>
        <w:t xml:space="preserve">ental </w:t>
      </w:r>
      <w:r>
        <w:rPr>
          <w:rFonts w:ascii="Times New Roman" w:hAnsi="Times New Roman" w:cs="Times New Roman"/>
          <w:sz w:val="24"/>
        </w:rPr>
        <w:t>i</w:t>
      </w:r>
      <w:r w:rsidRPr="00031E8C">
        <w:rPr>
          <w:rFonts w:ascii="Times New Roman" w:hAnsi="Times New Roman" w:cs="Times New Roman"/>
          <w:sz w:val="24"/>
        </w:rPr>
        <w:t xml:space="preserve">llness </w:t>
      </w:r>
      <w:r>
        <w:rPr>
          <w:rFonts w:ascii="Times New Roman" w:hAnsi="Times New Roman" w:cs="Times New Roman"/>
          <w:sz w:val="24"/>
        </w:rPr>
        <w:t>t</w:t>
      </w:r>
      <w:r w:rsidRPr="00031E8C">
        <w:rPr>
          <w:rFonts w:ascii="Times New Roman" w:hAnsi="Times New Roman" w:cs="Times New Roman"/>
          <w:sz w:val="24"/>
        </w:rPr>
        <w:t xml:space="preserve">aking </w:t>
      </w:r>
      <w:r>
        <w:rPr>
          <w:rFonts w:ascii="Times New Roman" w:hAnsi="Times New Roman" w:cs="Times New Roman"/>
          <w:sz w:val="24"/>
        </w:rPr>
        <w:t>a</w:t>
      </w:r>
      <w:r w:rsidRPr="00031E8C">
        <w:rPr>
          <w:rFonts w:ascii="Times New Roman" w:hAnsi="Times New Roman" w:cs="Times New Roman"/>
          <w:sz w:val="24"/>
        </w:rPr>
        <w:t xml:space="preserve">ntipsychotics: Double </w:t>
      </w:r>
      <w:r>
        <w:rPr>
          <w:rFonts w:ascii="Times New Roman" w:hAnsi="Times New Roman" w:cs="Times New Roman"/>
          <w:sz w:val="24"/>
        </w:rPr>
        <w:t>j</w:t>
      </w:r>
      <w:r w:rsidRPr="00031E8C">
        <w:rPr>
          <w:rFonts w:ascii="Times New Roman" w:hAnsi="Times New Roman" w:cs="Times New Roman"/>
          <w:sz w:val="24"/>
        </w:rPr>
        <w:t>eopardy?</w:t>
      </w:r>
      <w:r>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Pr>
          <w:rFonts w:ascii="Times New Roman" w:hAnsi="Times New Roman" w:cs="Times New Roman"/>
          <w:sz w:val="24"/>
        </w:rPr>
        <w:t>–</w:t>
      </w:r>
      <w:r w:rsidRPr="00031E8C">
        <w:rPr>
          <w:rFonts w:ascii="Times New Roman" w:hAnsi="Times New Roman" w:cs="Times New Roman"/>
          <w:sz w:val="24"/>
        </w:rPr>
        <w:t>ps.</w:t>
      </w:r>
    </w:p>
    <w:p w:rsidR="00615C04" w:rsidRDefault="00615C04" w:rsidP="00615C04">
      <w:pPr>
        <w:pStyle w:val="ListParagraph"/>
        <w:numPr>
          <w:ilvl w:val="0"/>
          <w:numId w:val="27"/>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w:t>
      </w:r>
      <w:proofErr w:type="spellStart"/>
      <w:r w:rsidRPr="00031E8C">
        <w:rPr>
          <w:rFonts w:ascii="Times New Roman" w:hAnsi="Times New Roman"/>
          <w:sz w:val="24"/>
          <w:szCs w:val="24"/>
        </w:rPr>
        <w:t>Ramalingam</w:t>
      </w:r>
      <w:proofErr w:type="spellEnd"/>
      <w:r w:rsidRPr="00031E8C">
        <w:rPr>
          <w:rFonts w:ascii="Times New Roman" w:hAnsi="Times New Roman"/>
          <w:sz w:val="24"/>
          <w:szCs w:val="24"/>
        </w:rPr>
        <w:t xml:space="preserve">,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Pr>
          <w:rFonts w:ascii="Times New Roman" w:hAnsi="Times New Roman"/>
          <w:i/>
          <w:iCs/>
          <w:sz w:val="24"/>
          <w:szCs w:val="24"/>
        </w:rPr>
        <w:t>B</w:t>
      </w:r>
      <w:r w:rsidRPr="00031E8C">
        <w:rPr>
          <w:rFonts w:ascii="Times New Roman" w:hAnsi="Times New Roman"/>
          <w:i/>
          <w:iCs/>
          <w:sz w:val="24"/>
          <w:szCs w:val="24"/>
        </w:rPr>
        <w:t xml:space="preserve">owel </w:t>
      </w:r>
      <w:r>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Pr>
          <w:rFonts w:ascii="Times New Roman" w:hAnsi="Times New Roman"/>
          <w:sz w:val="24"/>
          <w:szCs w:val="24"/>
        </w:rPr>
        <w:t>–</w:t>
      </w:r>
      <w:r w:rsidRPr="00031E8C">
        <w:rPr>
          <w:rFonts w:ascii="Times New Roman" w:hAnsi="Times New Roman"/>
          <w:sz w:val="24"/>
          <w:szCs w:val="24"/>
        </w:rPr>
        <w:t>1980.</w:t>
      </w:r>
    </w:p>
    <w:p w:rsidR="00615C04" w:rsidRDefault="00615C04" w:rsidP="00615C04">
      <w:pPr>
        <w:pStyle w:val="ListParagraph"/>
        <w:numPr>
          <w:ilvl w:val="0"/>
          <w:numId w:val="27"/>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w:t>
      </w:r>
      <w:proofErr w:type="spellStart"/>
      <w:r w:rsidRPr="00031E8C">
        <w:rPr>
          <w:rFonts w:ascii="Times New Roman" w:hAnsi="Times New Roman"/>
          <w:sz w:val="24"/>
          <w:szCs w:val="24"/>
        </w:rPr>
        <w:t>Lappin</w:t>
      </w:r>
      <w:proofErr w:type="spellEnd"/>
      <w:r w:rsidRPr="00031E8C">
        <w:rPr>
          <w:rFonts w:ascii="Times New Roman" w:hAnsi="Times New Roman"/>
          <w:sz w:val="24"/>
          <w:szCs w:val="24"/>
        </w:rPr>
        <w:t xml:space="preserve">,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A</w:t>
      </w:r>
      <w:proofErr w:type="gramStart"/>
      <w:r w:rsidRPr="00031E8C">
        <w:rPr>
          <w:rFonts w:ascii="Times New Roman" w:hAnsi="Times New Roman"/>
          <w:sz w:val="24"/>
          <w:szCs w:val="24"/>
        </w:rPr>
        <w:t>., ...</w:t>
      </w:r>
      <w:proofErr w:type="gramEnd"/>
      <w:r w:rsidRPr="00031E8C">
        <w:rPr>
          <w:rFonts w:ascii="Times New Roman" w:hAnsi="Times New Roman"/>
          <w:sz w:val="24"/>
          <w:szCs w:val="24"/>
        </w:rPr>
        <w:t xml:space="preserve">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Pr>
          <w:rFonts w:ascii="Times New Roman" w:hAnsi="Times New Roman"/>
          <w:sz w:val="24"/>
          <w:szCs w:val="24"/>
        </w:rPr>
        <w:t>–</w:t>
      </w:r>
      <w:r w:rsidRPr="00031E8C">
        <w:rPr>
          <w:rFonts w:ascii="Times New Roman" w:hAnsi="Times New Roman"/>
          <w:sz w:val="24"/>
          <w:szCs w:val="24"/>
        </w:rPr>
        <w:t>422.</w:t>
      </w:r>
    </w:p>
    <w:p w:rsidR="00615C04" w:rsidRDefault="00615C04" w:rsidP="00615C04">
      <w:pPr>
        <w:pStyle w:val="ListParagraph"/>
        <w:ind w:left="1080"/>
        <w:rPr>
          <w:rFonts w:ascii="Times New Roman" w:hAnsi="Times New Roman"/>
          <w:sz w:val="24"/>
          <w:szCs w:val="24"/>
        </w:rPr>
      </w:pPr>
    </w:p>
    <w:p w:rsidR="00615C04" w:rsidRDefault="00615C04" w:rsidP="00615C04">
      <w:pPr>
        <w:pStyle w:val="ListParagraph"/>
        <w:ind w:left="270"/>
        <w:rPr>
          <w:rFonts w:ascii="Times New Roman" w:hAnsi="Times New Roman"/>
          <w:b/>
          <w:sz w:val="24"/>
          <w:szCs w:val="24"/>
        </w:rPr>
      </w:pPr>
      <w:r w:rsidRPr="00624729">
        <w:rPr>
          <w:rFonts w:ascii="Times New Roman" w:hAnsi="Times New Roman"/>
          <w:b/>
          <w:sz w:val="24"/>
          <w:szCs w:val="24"/>
        </w:rPr>
        <w:t>Recommended Reading</w:t>
      </w:r>
    </w:p>
    <w:p w:rsidR="00615C04" w:rsidRDefault="00615C04" w:rsidP="00615C04">
      <w:pPr>
        <w:pStyle w:val="ListParagraph"/>
        <w:rPr>
          <w:rFonts w:ascii="Times New Roman" w:hAnsi="Times New Roman"/>
          <w:b/>
          <w:sz w:val="24"/>
          <w:szCs w:val="24"/>
        </w:rPr>
      </w:pPr>
    </w:p>
    <w:p w:rsidR="00615C04" w:rsidRDefault="00615C04" w:rsidP="00615C04">
      <w:pPr>
        <w:pStyle w:val="ListParagraph"/>
        <w:rPr>
          <w:rFonts w:ascii="Times New Roman" w:hAnsi="Times New Roman"/>
          <w:sz w:val="24"/>
          <w:szCs w:val="24"/>
        </w:rPr>
      </w:pPr>
      <w:r w:rsidRPr="00624729">
        <w:rPr>
          <w:rFonts w:ascii="Times New Roman" w:hAnsi="Times New Roman"/>
          <w:sz w:val="24"/>
          <w:szCs w:val="24"/>
        </w:rPr>
        <w:t>1</w:t>
      </w:r>
      <w:r>
        <w:rPr>
          <w:rFonts w:ascii="Times New Roman" w:hAnsi="Times New Roman"/>
          <w:b/>
          <w:sz w:val="24"/>
          <w:szCs w:val="24"/>
        </w:rPr>
        <w:t xml:space="preserve">.  </w:t>
      </w:r>
      <w:r w:rsidRPr="001B3C57">
        <w:rPr>
          <w:rFonts w:ascii="Times New Roman" w:hAnsi="Times New Roman"/>
          <w:sz w:val="24"/>
          <w:szCs w:val="24"/>
        </w:rPr>
        <w:t>Dixon, L.</w:t>
      </w:r>
      <w:r>
        <w:rPr>
          <w:rFonts w:ascii="Times New Roman" w:hAnsi="Times New Roman"/>
          <w:sz w:val="24"/>
          <w:szCs w:val="24"/>
        </w:rPr>
        <w:t>,</w:t>
      </w:r>
      <w:r w:rsidRPr="001B3C57">
        <w:rPr>
          <w:rFonts w:ascii="Times New Roman" w:hAnsi="Times New Roman"/>
          <w:sz w:val="24"/>
          <w:szCs w:val="24"/>
        </w:rPr>
        <w:t xml:space="preserve"> &amp; Schwartz, E.</w:t>
      </w:r>
      <w:r>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Pr>
          <w:rFonts w:ascii="Times New Roman" w:hAnsi="Times New Roman"/>
          <w:sz w:val="24"/>
          <w:szCs w:val="24"/>
        </w:rPr>
        <w:t>–</w:t>
      </w:r>
      <w:r w:rsidRPr="001B3C57">
        <w:rPr>
          <w:rFonts w:ascii="Times New Roman" w:hAnsi="Times New Roman"/>
          <w:sz w:val="24"/>
          <w:szCs w:val="24"/>
        </w:rPr>
        <w:t xml:space="preserve">5. </w:t>
      </w:r>
      <w:proofErr w:type="gramStart"/>
      <w:r>
        <w:rPr>
          <w:rFonts w:ascii="Times New Roman" w:hAnsi="Times New Roman"/>
          <w:sz w:val="24"/>
          <w:szCs w:val="24"/>
        </w:rPr>
        <w:t>doi</w:t>
      </w:r>
      <w:r w:rsidRPr="001B3C57">
        <w:rPr>
          <w:rFonts w:ascii="Times New Roman" w:hAnsi="Times New Roman"/>
          <w:sz w:val="24"/>
          <w:szCs w:val="24"/>
        </w:rPr>
        <w:t>:</w:t>
      </w:r>
      <w:proofErr w:type="gramEnd"/>
      <w:r w:rsidRPr="001B3C57">
        <w:rPr>
          <w:rFonts w:ascii="Times New Roman" w:hAnsi="Times New Roman"/>
          <w:sz w:val="24"/>
          <w:szCs w:val="24"/>
        </w:rPr>
        <w:t>10.1017/S20457960130000620</w:t>
      </w:r>
      <w:r>
        <w:rPr>
          <w:rFonts w:ascii="Times New Roman" w:hAnsi="Times New Roman"/>
          <w:sz w:val="24"/>
          <w:szCs w:val="24"/>
        </w:rPr>
        <w:t xml:space="preserve"> (still relevant).</w:t>
      </w:r>
    </w:p>
    <w:p w:rsidR="00615C04" w:rsidRPr="00624729" w:rsidRDefault="00615C04" w:rsidP="00615C04">
      <w:pPr>
        <w:pStyle w:val="ListParagraph"/>
        <w:ind w:left="2520"/>
        <w:rPr>
          <w:rFonts w:ascii="Times New Roman" w:hAnsi="Times New Roman"/>
          <w:b/>
          <w:sz w:val="24"/>
          <w:szCs w:val="24"/>
        </w:rPr>
      </w:pPr>
    </w:p>
    <w:p w:rsidR="00615C04" w:rsidRDefault="00615C04" w:rsidP="00615C04">
      <w:pPr>
        <w:pStyle w:val="Level1"/>
        <w:numPr>
          <w:ilvl w:val="0"/>
          <w:numId w:val="0"/>
        </w:numPr>
        <w:ind w:left="288" w:hanging="288"/>
        <w:rPr>
          <w:rFonts w:ascii="Times New Roman" w:hAnsi="Times New Roman" w:cs="Times New Roman"/>
          <w:color w:val="auto"/>
          <w:sz w:val="24"/>
        </w:rPr>
      </w:pPr>
    </w:p>
    <w:p w:rsidR="00615C04" w:rsidRPr="00031E8C" w:rsidRDefault="00615C04" w:rsidP="00615C04">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318"/>
        <w:gridCol w:w="6943"/>
        <w:gridCol w:w="2081"/>
      </w:tblGrid>
      <w:tr w:rsidR="00615C04" w:rsidRPr="00031E8C" w:rsidTr="00BE510B">
        <w:trPr>
          <w:gridBefore w:val="1"/>
          <w:wBefore w:w="180" w:type="dxa"/>
          <w:cantSplit/>
          <w:tblHeader/>
        </w:trPr>
        <w:tc>
          <w:tcPr>
            <w:tcW w:w="6930" w:type="dxa"/>
            <w:shd w:val="clear" w:color="auto" w:fill="C00000"/>
          </w:tcPr>
          <w:p w:rsidR="00615C04" w:rsidRPr="00031E8C" w:rsidRDefault="00615C04" w:rsidP="00BE510B">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rsidR="00615C04" w:rsidRPr="00031E8C"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540" w:type="dxa"/>
            <w:gridSpan w:val="3"/>
          </w:tcPr>
          <w:p w:rsidR="00615C04" w:rsidRPr="00461189" w:rsidRDefault="00615C04" w:rsidP="00BE510B">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615C04" w:rsidRPr="00461189" w:rsidTr="00BE510B">
              <w:trPr>
                <w:cantSplit/>
              </w:trPr>
              <w:tc>
                <w:tcPr>
                  <w:tcW w:w="9540" w:type="dxa"/>
                </w:tcPr>
                <w:p w:rsidR="00615C04" w:rsidRPr="00461189" w:rsidRDefault="00615C04" w:rsidP="00BE510B">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rsidR="00615C04" w:rsidRPr="00461189" w:rsidRDefault="00615C04" w:rsidP="00BE510B">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rsidR="00615C04" w:rsidRPr="00461189"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rsidR="00615C04" w:rsidRPr="00461189"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rsidR="00615C04" w:rsidRPr="00461189"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rsidR="00615C04" w:rsidRDefault="00615C04" w:rsidP="00BE510B">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rsidR="00615C04" w:rsidRDefault="00615C04" w:rsidP="00BE510B">
                  <w:pPr>
                    <w:pStyle w:val="Level1"/>
                    <w:numPr>
                      <w:ilvl w:val="0"/>
                      <w:numId w:val="0"/>
                    </w:numPr>
                    <w:ind w:left="288"/>
                    <w:rPr>
                      <w:rFonts w:ascii="Times New Roman" w:hAnsi="Times New Roman" w:cs="Times New Roman"/>
                      <w:b/>
                      <w:sz w:val="24"/>
                    </w:rPr>
                  </w:pPr>
                </w:p>
                <w:p w:rsidR="00615C04" w:rsidRPr="004D6266" w:rsidRDefault="00615C04" w:rsidP="00BE510B">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rsidR="00615C04" w:rsidRPr="00CB4486" w:rsidRDefault="00615C04" w:rsidP="00615C04">
                  <w:pPr>
                    <w:pStyle w:val="Level1"/>
                    <w:numPr>
                      <w:ilvl w:val="0"/>
                      <w:numId w:val="28"/>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w:t>
                  </w:r>
                  <w:proofErr w:type="spellStart"/>
                  <w:r w:rsidRPr="00C03EF5">
                    <w:rPr>
                      <w:rFonts w:ascii="Times New Roman" w:hAnsi="Times New Roman" w:cs="Times New Roman"/>
                      <w:color w:val="auto"/>
                      <w:sz w:val="24"/>
                    </w:rPr>
                    <w:t>Eds</w:t>
                  </w:r>
                  <w:proofErr w:type="spellEnd"/>
                  <w:r w:rsidRPr="00C03EF5">
                    <w:rPr>
                      <w:rFonts w:ascii="Times New Roman" w:hAnsi="Times New Roman" w:cs="Times New Roman"/>
                      <w:color w:val="auto"/>
                      <w:sz w:val="24"/>
                    </w:rPr>
                    <w:t xml:space="preserve">),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502-510)</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Pr>
                      <w:rFonts w:ascii="Times New Roman" w:hAnsi="Times New Roman" w:cs="Times New Roman"/>
                      <w:sz w:val="24"/>
                    </w:rPr>
                    <w:t>c</w:t>
                  </w:r>
                  <w:r w:rsidRPr="00CB4486">
                    <w:rPr>
                      <w:rFonts w:ascii="Times New Roman" w:hAnsi="Times New Roman" w:cs="Times New Roman"/>
                      <w:sz w:val="24"/>
                    </w:rPr>
                    <w:t xml:space="preserve">ontrol </w:t>
                  </w:r>
                  <w:r>
                    <w:rPr>
                      <w:rFonts w:ascii="Times New Roman" w:hAnsi="Times New Roman" w:cs="Times New Roman"/>
                      <w:sz w:val="24"/>
                    </w:rPr>
                    <w:t>t</w:t>
                  </w:r>
                  <w:r w:rsidRPr="00CB4486">
                    <w:rPr>
                      <w:rFonts w:ascii="Times New Roman" w:hAnsi="Times New Roman" w:cs="Times New Roman"/>
                      <w:sz w:val="24"/>
                    </w:rPr>
                    <w:t xml:space="preserve">heir </w:t>
                  </w:r>
                  <w:r>
                    <w:rPr>
                      <w:rFonts w:ascii="Times New Roman" w:hAnsi="Times New Roman" w:cs="Times New Roman"/>
                      <w:sz w:val="24"/>
                    </w:rPr>
                    <w:t>a</w:t>
                  </w:r>
                  <w:r w:rsidRPr="00CB4486">
                    <w:rPr>
                      <w:rFonts w:ascii="Times New Roman" w:hAnsi="Times New Roman" w:cs="Times New Roman"/>
                      <w:sz w:val="24"/>
                    </w:rPr>
                    <w:t xml:space="preserve">ddictions: No matter how much the </w:t>
                  </w:r>
                  <w:r>
                    <w:rPr>
                      <w:rFonts w:ascii="Times New Roman" w:hAnsi="Times New Roman" w:cs="Times New Roman"/>
                      <w:sz w:val="24"/>
                    </w:rPr>
                    <w:t>“</w:t>
                  </w:r>
                  <w:r w:rsidRPr="00CB4486">
                    <w:rPr>
                      <w:rFonts w:ascii="Times New Roman" w:hAnsi="Times New Roman" w:cs="Times New Roman"/>
                      <w:sz w:val="24"/>
                    </w:rPr>
                    <w:t>chronic</w:t>
                  </w:r>
                  <w:r>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Pr>
                      <w:rFonts w:ascii="Times New Roman" w:hAnsi="Times New Roman" w:cs="Times New Roman"/>
                      <w:sz w:val="24"/>
                    </w:rPr>
                    <w:t>–</w:t>
                  </w:r>
                  <w:r w:rsidRPr="00CB4486">
                    <w:rPr>
                      <w:rFonts w:ascii="Times New Roman" w:hAnsi="Times New Roman" w:cs="Times New Roman"/>
                      <w:sz w:val="24"/>
                    </w:rPr>
                    <w:t>101.</w:t>
                  </w:r>
                </w:p>
                <w:p w:rsidR="00615C04" w:rsidRPr="00CB4486" w:rsidRDefault="00615C04" w:rsidP="00615C04">
                  <w:pPr>
                    <w:pStyle w:val="Level1"/>
                    <w:numPr>
                      <w:ilvl w:val="0"/>
                      <w:numId w:val="28"/>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Pr>
                      <w:rFonts w:ascii="Times New Roman" w:hAnsi="Times New Roman" w:cs="Times New Roman"/>
                      <w:sz w:val="24"/>
                    </w:rPr>
                    <w:t>–</w:t>
                  </w:r>
                  <w:r w:rsidRPr="00CB4486">
                    <w:rPr>
                      <w:rFonts w:ascii="Times New Roman" w:hAnsi="Times New Roman" w:cs="Times New Roman"/>
                      <w:sz w:val="24"/>
                    </w:rPr>
                    <w:t>45</w:t>
                  </w:r>
                  <w:r>
                    <w:rPr>
                      <w:rFonts w:ascii="Times New Roman" w:hAnsi="Times New Roman" w:cs="Times New Roman"/>
                      <w:sz w:val="24"/>
                    </w:rPr>
                    <w:t>5.</w:t>
                  </w:r>
                </w:p>
                <w:p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w:t>
                  </w:r>
                  <w:proofErr w:type="spellStart"/>
                  <w:r w:rsidRPr="00CB4486">
                    <w:rPr>
                      <w:rFonts w:ascii="Times New Roman" w:hAnsi="Times New Roman" w:cs="Times New Roman"/>
                      <w:sz w:val="24"/>
                    </w:rPr>
                    <w:t>Petry</w:t>
                  </w:r>
                  <w:proofErr w:type="spellEnd"/>
                  <w:r w:rsidRPr="00CB4486">
                    <w:rPr>
                      <w:rFonts w:ascii="Times New Roman" w:hAnsi="Times New Roman" w:cs="Times New Roman"/>
                      <w:sz w:val="24"/>
                    </w:rPr>
                    <w:t xml:space="preserve">, N. M. (2016). Training opioid addiction treatment providers to adopt contingency management: </w:t>
                  </w:r>
                  <w:r>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Pr>
                      <w:rFonts w:ascii="Times New Roman" w:hAnsi="Times New Roman" w:cs="Times New Roman"/>
                      <w:sz w:val="24"/>
                    </w:rPr>
                    <w:t>–</w:t>
                  </w:r>
                  <w:r w:rsidRPr="00CB4486">
                    <w:rPr>
                      <w:rFonts w:ascii="Times New Roman" w:hAnsi="Times New Roman" w:cs="Times New Roman"/>
                      <w:sz w:val="24"/>
                    </w:rPr>
                    <w:t>140.</w:t>
                  </w:r>
                </w:p>
                <w:p w:rsidR="00615C04" w:rsidRPr="00CB4486" w:rsidRDefault="00615C04" w:rsidP="00615C04">
                  <w:pPr>
                    <w:pStyle w:val="Level1"/>
                    <w:numPr>
                      <w:ilvl w:val="0"/>
                      <w:numId w:val="28"/>
                    </w:numPr>
                    <w:rPr>
                      <w:rFonts w:ascii="Times New Roman" w:hAnsi="Times New Roman" w:cs="Times New Roman"/>
                      <w:color w:val="auto"/>
                      <w:sz w:val="24"/>
                    </w:rPr>
                  </w:pPr>
                  <w:r w:rsidRPr="00CB4486">
                    <w:rPr>
                      <w:rFonts w:ascii="Times New Roman" w:hAnsi="Times New Roman" w:cs="Times New Roman"/>
                      <w:sz w:val="24"/>
                    </w:rPr>
                    <w:t xml:space="preserve">Herzberg, D., </w:t>
                  </w:r>
                  <w:proofErr w:type="spellStart"/>
                  <w:r w:rsidRPr="00CB4486">
                    <w:rPr>
                      <w:rFonts w:ascii="Times New Roman" w:hAnsi="Times New Roman" w:cs="Times New Roman"/>
                      <w:sz w:val="24"/>
                    </w:rPr>
                    <w:t>Guarino</w:t>
                  </w:r>
                  <w:proofErr w:type="spellEnd"/>
                  <w:r w:rsidRPr="00CB4486">
                    <w:rPr>
                      <w:rFonts w:ascii="Times New Roman" w:hAnsi="Times New Roman" w:cs="Times New Roman"/>
                      <w:sz w:val="24"/>
                    </w:rPr>
                    <w:t xml:space="preserve">,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rsidR="00615C04" w:rsidRPr="00356495" w:rsidRDefault="00615C04" w:rsidP="00BE510B">
                  <w:pPr>
                    <w:pStyle w:val="Level1"/>
                    <w:numPr>
                      <w:ilvl w:val="0"/>
                      <w:numId w:val="0"/>
                    </w:numPr>
                    <w:ind w:left="576"/>
                    <w:rPr>
                      <w:rFonts w:ascii="Times New Roman" w:hAnsi="Times New Roman" w:cs="Times New Roman"/>
                      <w:color w:val="auto"/>
                      <w:sz w:val="24"/>
                    </w:rPr>
                  </w:pPr>
                </w:p>
              </w:tc>
              <w:tc>
                <w:tcPr>
                  <w:tcW w:w="2558" w:type="dxa"/>
                </w:tcPr>
                <w:p w:rsidR="00615C04" w:rsidRPr="00461189" w:rsidRDefault="00615C04" w:rsidP="00BE510B">
                  <w:pPr>
                    <w:jc w:val="center"/>
                    <w:rPr>
                      <w:rFonts w:ascii="Times New Roman" w:hAnsi="Times New Roman"/>
                      <w:b/>
                      <w:sz w:val="24"/>
                      <w:szCs w:val="24"/>
                    </w:rPr>
                  </w:pPr>
                </w:p>
                <w:p w:rsidR="00615C04" w:rsidRPr="00461189" w:rsidRDefault="00615C04" w:rsidP="00BE510B">
                  <w:pPr>
                    <w:jc w:val="center"/>
                    <w:rPr>
                      <w:rFonts w:ascii="Times New Roman" w:hAnsi="Times New Roman"/>
                      <w:b/>
                      <w:sz w:val="24"/>
                      <w:szCs w:val="24"/>
                    </w:rPr>
                  </w:pPr>
                </w:p>
                <w:p w:rsidR="00615C04" w:rsidRPr="00461189" w:rsidRDefault="00615C04" w:rsidP="00BE510B">
                  <w:pPr>
                    <w:jc w:val="center"/>
                    <w:rPr>
                      <w:rFonts w:ascii="Times New Roman" w:hAnsi="Times New Roman"/>
                      <w:b/>
                      <w:sz w:val="24"/>
                      <w:szCs w:val="24"/>
                    </w:rPr>
                  </w:pPr>
                </w:p>
              </w:tc>
            </w:tr>
          </w:tbl>
          <w:p w:rsidR="00615C04" w:rsidRPr="00461189" w:rsidRDefault="00615C04" w:rsidP="00BE510B">
            <w:pPr>
              <w:keepNext/>
              <w:rPr>
                <w:rFonts w:ascii="Times New Roman" w:hAnsi="Times New Roman"/>
                <w:b/>
                <w:sz w:val="24"/>
                <w:szCs w:val="24"/>
              </w:rPr>
            </w:pPr>
          </w:p>
        </w:tc>
      </w:tr>
    </w:tbl>
    <w:p w:rsidR="00615C04" w:rsidRPr="00461189" w:rsidRDefault="00615C04" w:rsidP="00615C04">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789"/>
        <w:gridCol w:w="2373"/>
      </w:tblGrid>
      <w:tr w:rsidR="00615C04" w:rsidRPr="00461189" w:rsidTr="00BE510B">
        <w:trPr>
          <w:cantSplit/>
          <w:tblHeader/>
        </w:trPr>
        <w:tc>
          <w:tcPr>
            <w:tcW w:w="6930" w:type="dxa"/>
            <w:shd w:val="clear" w:color="auto" w:fill="C00000"/>
          </w:tcPr>
          <w:p w:rsidR="00615C04" w:rsidRPr="00461189" w:rsidRDefault="00615C04" w:rsidP="00BE510B">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14: </w:t>
            </w:r>
            <w:r w:rsidRPr="00461189">
              <w:rPr>
                <w:rFonts w:ascii="Times New Roman" w:hAnsi="Times New Roman" w:cs="Times New Roman"/>
                <w:b/>
                <w:color w:val="auto"/>
                <w:sz w:val="24"/>
              </w:rPr>
              <w:t xml:space="preserve">Putting </w:t>
            </w:r>
            <w:r>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rsidR="00615C04" w:rsidRPr="00461189" w:rsidRDefault="00615C04" w:rsidP="00BE510B">
            <w:pPr>
              <w:keepNext/>
              <w:spacing w:before="40" w:after="40"/>
              <w:outlineLvl w:val="4"/>
              <w:rPr>
                <w:rFonts w:ascii="Times New Roman" w:hAnsi="Times New Roman"/>
                <w:b/>
                <w:color w:val="FFFFFF"/>
                <w:sz w:val="24"/>
                <w:szCs w:val="24"/>
              </w:rPr>
            </w:pP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cantSplit/>
        </w:trPr>
        <w:tc>
          <w:tcPr>
            <w:tcW w:w="9360"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Pr>
          <w:rFonts w:ascii="Times New Roman" w:hAnsi="Times New Roman" w:cs="Times New Roman"/>
          <w:color w:val="auto"/>
          <w:sz w:val="24"/>
        </w:rPr>
        <w:t>K</w:t>
      </w:r>
      <w:r w:rsidRPr="00461189">
        <w:rPr>
          <w:rFonts w:ascii="Times New Roman" w:hAnsi="Times New Roman" w:cs="Times New Roman"/>
          <w:color w:val="auto"/>
          <w:sz w:val="24"/>
        </w:rPr>
        <w:t>now of Practice</w:t>
      </w:r>
    </w:p>
    <w:p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rsidR="00615C04" w:rsidRPr="00461189" w:rsidRDefault="00615C04" w:rsidP="00615C04">
      <w:pPr>
        <w:pStyle w:val="Level1"/>
        <w:numPr>
          <w:ilvl w:val="0"/>
          <w:numId w:val="15"/>
        </w:numPr>
        <w:ind w:left="720"/>
        <w:rPr>
          <w:rFonts w:ascii="Times New Roman" w:hAnsi="Times New Roman" w:cs="Times New Roman"/>
          <w:color w:val="auto"/>
          <w:sz w:val="24"/>
        </w:rPr>
      </w:pPr>
      <w:r w:rsidRPr="00461189">
        <w:rPr>
          <w:rFonts w:ascii="Times New Roman" w:hAnsi="Times New Roman" w:cs="Times New Roman"/>
          <w:color w:val="auto"/>
          <w:sz w:val="24"/>
        </w:rPr>
        <w:t>Changing the World</w:t>
      </w:r>
    </w:p>
    <w:p w:rsidR="000A7136" w:rsidRDefault="000A7136" w:rsidP="00615C04">
      <w:pPr>
        <w:pStyle w:val="Level1"/>
        <w:numPr>
          <w:ilvl w:val="0"/>
          <w:numId w:val="0"/>
        </w:numPr>
        <w:rPr>
          <w:rFonts w:ascii="Times New Roman" w:hAnsi="Times New Roman"/>
          <w:b/>
          <w:bCs/>
          <w:color w:val="auto"/>
          <w:sz w:val="24"/>
        </w:rPr>
      </w:pPr>
    </w:p>
    <w:p w:rsidR="00615C04" w:rsidRDefault="00615C04" w:rsidP="00615C04">
      <w:pPr>
        <w:pStyle w:val="Level1"/>
        <w:numPr>
          <w:ilvl w:val="0"/>
          <w:numId w:val="0"/>
        </w:numPr>
        <w:rPr>
          <w:rFonts w:ascii="Times New Roman" w:hAnsi="Times New Roman"/>
          <w:b/>
          <w:bCs/>
          <w:color w:val="auto"/>
          <w:sz w:val="24"/>
        </w:rPr>
      </w:pPr>
      <w:r w:rsidRPr="000A7136">
        <w:rPr>
          <w:rFonts w:ascii="Times New Roman" w:hAnsi="Times New Roman"/>
          <w:b/>
          <w:bCs/>
          <w:color w:val="auto"/>
          <w:sz w:val="24"/>
        </w:rPr>
        <w:t xml:space="preserve"> </w:t>
      </w:r>
      <w:r w:rsidR="000A7136">
        <w:rPr>
          <w:rFonts w:ascii="Times New Roman" w:hAnsi="Times New Roman"/>
          <w:b/>
          <w:bCs/>
          <w:color w:val="auto"/>
          <w:sz w:val="24"/>
        </w:rPr>
        <w:t xml:space="preserve">Required </w:t>
      </w:r>
      <w:r w:rsidR="000A7136" w:rsidRPr="000A7136">
        <w:rPr>
          <w:rFonts w:ascii="Times New Roman" w:hAnsi="Times New Roman"/>
          <w:b/>
          <w:bCs/>
          <w:color w:val="auto"/>
          <w:sz w:val="24"/>
        </w:rPr>
        <w:t>Readings</w:t>
      </w:r>
    </w:p>
    <w:p w:rsidR="000A7136" w:rsidRDefault="000A7136" w:rsidP="00615C04">
      <w:pPr>
        <w:pStyle w:val="Level1"/>
        <w:numPr>
          <w:ilvl w:val="0"/>
          <w:numId w:val="0"/>
        </w:numPr>
        <w:rPr>
          <w:rFonts w:ascii="Times New Roman" w:hAnsi="Times New Roman"/>
          <w:b/>
          <w:bCs/>
          <w:color w:val="auto"/>
          <w:sz w:val="24"/>
        </w:rPr>
      </w:pPr>
    </w:p>
    <w:p w:rsidR="000A7136" w:rsidRPr="000A7136" w:rsidRDefault="000A7136" w:rsidP="000A7136">
      <w:pPr>
        <w:pStyle w:val="Level1"/>
        <w:numPr>
          <w:ilvl w:val="0"/>
          <w:numId w:val="39"/>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345–364</w:t>
      </w:r>
      <w:r w:rsidRPr="00865B72">
        <w:rPr>
          <w:rFonts w:ascii="Times New Roman" w:hAnsi="Times New Roman"/>
          <w:sz w:val="24"/>
        </w:rPr>
        <w:t>). New York, NY: Oxford University Press.</w:t>
      </w:r>
    </w:p>
    <w:p w:rsidR="000A7136" w:rsidRPr="000A7136" w:rsidRDefault="000A7136" w:rsidP="000A7136">
      <w:pPr>
        <w:pStyle w:val="Level1"/>
        <w:numPr>
          <w:ilvl w:val="0"/>
          <w:numId w:val="39"/>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w:t>
      </w:r>
      <w:proofErr w:type="spellStart"/>
      <w:r w:rsidRPr="00C03EF5">
        <w:rPr>
          <w:rFonts w:ascii="Times New Roman" w:hAnsi="Times New Roman" w:cs="Times New Roman"/>
          <w:color w:val="auto"/>
          <w:sz w:val="24"/>
        </w:rPr>
        <w:t>Eds</w:t>
      </w:r>
      <w:proofErr w:type="spellEnd"/>
      <w:r w:rsidRPr="00C03EF5">
        <w:rPr>
          <w:rFonts w:ascii="Times New Roman" w:hAnsi="Times New Roman" w:cs="Times New Roman"/>
          <w:color w:val="auto"/>
          <w:sz w:val="24"/>
        </w:rPr>
        <w:t xml:space="preserve">),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0A7136" w:rsidRPr="006A086F" w:rsidRDefault="000A7136" w:rsidP="000A7136">
      <w:pPr>
        <w:pStyle w:val="Level1"/>
        <w:numPr>
          <w:ilvl w:val="0"/>
          <w:numId w:val="0"/>
        </w:numPr>
        <w:ind w:left="648"/>
        <w:rPr>
          <w:rFonts w:ascii="Times New Roman" w:hAnsi="Times New Roman" w:cs="Times New Roman"/>
          <w:b/>
          <w:color w:val="auto"/>
          <w:sz w:val="24"/>
        </w:rPr>
      </w:pPr>
    </w:p>
    <w:p w:rsidR="000A7136" w:rsidRPr="000A7136" w:rsidRDefault="000A7136" w:rsidP="00615C04">
      <w:pPr>
        <w:pStyle w:val="Level1"/>
        <w:numPr>
          <w:ilvl w:val="0"/>
          <w:numId w:val="0"/>
        </w:numPr>
        <w:rPr>
          <w:rFonts w:ascii="Times New Roman" w:hAnsi="Times New Roman"/>
          <w:b/>
          <w:bCs/>
          <w:color w:val="auto"/>
          <w:sz w:val="24"/>
        </w:rPr>
      </w:pPr>
    </w:p>
    <w:tbl>
      <w:tblPr>
        <w:tblW w:w="12098" w:type="dxa"/>
        <w:tblInd w:w="18" w:type="dxa"/>
        <w:tblLook w:val="04A0" w:firstRow="1" w:lastRow="0" w:firstColumn="1" w:lastColumn="0" w:noHBand="0" w:noVBand="1"/>
      </w:tblPr>
      <w:tblGrid>
        <w:gridCol w:w="7110"/>
        <w:gridCol w:w="2430"/>
        <w:gridCol w:w="2558"/>
      </w:tblGrid>
      <w:tr w:rsidR="00615C04" w:rsidRPr="00461189" w:rsidTr="00BE510B">
        <w:trPr>
          <w:gridAfter w:val="1"/>
          <w:wAfter w:w="2558" w:type="dxa"/>
          <w:cantSplit/>
          <w:tblHeader/>
        </w:trPr>
        <w:tc>
          <w:tcPr>
            <w:tcW w:w="7110" w:type="dxa"/>
            <w:shd w:val="clear" w:color="auto" w:fill="C00000"/>
          </w:tcPr>
          <w:p w:rsidR="00615C04" w:rsidRPr="00461189" w:rsidRDefault="00615C04" w:rsidP="00BE510B">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rsidR="00615C04" w:rsidRPr="00461189" w:rsidRDefault="00615C04" w:rsidP="00BE510B">
            <w:pPr>
              <w:keepNext/>
              <w:spacing w:before="20" w:after="20"/>
              <w:rPr>
                <w:rFonts w:ascii="Times New Roman" w:hAnsi="Times New Roman"/>
                <w:b/>
                <w:color w:val="FFFFFF"/>
                <w:sz w:val="24"/>
                <w:szCs w:val="24"/>
              </w:rPr>
            </w:pPr>
          </w:p>
        </w:tc>
      </w:tr>
      <w:tr w:rsidR="00615C04" w:rsidRPr="00461189" w:rsidTr="00BE510B">
        <w:trPr>
          <w:gridAfter w:val="1"/>
          <w:wAfter w:w="2558" w:type="dxa"/>
          <w:cantSplit/>
        </w:trPr>
        <w:tc>
          <w:tcPr>
            <w:tcW w:w="9540" w:type="dxa"/>
            <w:gridSpan w:val="2"/>
          </w:tcPr>
          <w:p w:rsidR="00615C04" w:rsidRPr="00461189" w:rsidRDefault="00615C04" w:rsidP="00BE510B">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r w:rsidR="00615C04" w:rsidRPr="00461189" w:rsidTr="00BE510B">
        <w:trPr>
          <w:cantSplit/>
        </w:trPr>
        <w:tc>
          <w:tcPr>
            <w:tcW w:w="9540" w:type="dxa"/>
            <w:gridSpan w:val="2"/>
          </w:tcPr>
          <w:p w:rsidR="00615C04" w:rsidRDefault="00615C04" w:rsidP="00BE510B">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p w:rsidR="000A7136" w:rsidRDefault="000A7136" w:rsidP="000A7136">
            <w:pPr>
              <w:pStyle w:val="Level1"/>
              <w:numPr>
                <w:ilvl w:val="0"/>
                <w:numId w:val="0"/>
              </w:numPr>
              <w:rPr>
                <w:rFonts w:ascii="Times New Roman" w:hAnsi="Times New Roman"/>
                <w:b/>
                <w:bCs/>
                <w:color w:val="auto"/>
                <w:sz w:val="24"/>
              </w:rPr>
            </w:pPr>
          </w:p>
          <w:p w:rsidR="000A7136" w:rsidRDefault="000A7136" w:rsidP="000A7136">
            <w:pPr>
              <w:pStyle w:val="Level1"/>
              <w:numPr>
                <w:ilvl w:val="0"/>
                <w:numId w:val="0"/>
              </w:numPr>
              <w:rPr>
                <w:rFonts w:ascii="Times New Roman" w:hAnsi="Times New Roman"/>
                <w:b/>
                <w:bCs/>
                <w:color w:val="auto"/>
                <w:sz w:val="24"/>
              </w:rPr>
            </w:pPr>
            <w:r>
              <w:rPr>
                <w:rFonts w:ascii="Times New Roman" w:hAnsi="Times New Roman"/>
                <w:b/>
                <w:bCs/>
                <w:color w:val="auto"/>
                <w:sz w:val="24"/>
              </w:rPr>
              <w:t xml:space="preserve">Required </w:t>
            </w:r>
            <w:r w:rsidRPr="000A7136">
              <w:rPr>
                <w:rFonts w:ascii="Times New Roman" w:hAnsi="Times New Roman"/>
                <w:b/>
                <w:bCs/>
                <w:color w:val="auto"/>
                <w:sz w:val="24"/>
              </w:rPr>
              <w:t>Readings</w:t>
            </w:r>
            <w:r>
              <w:rPr>
                <w:rFonts w:ascii="Times New Roman" w:hAnsi="Times New Roman"/>
                <w:b/>
                <w:bCs/>
                <w:color w:val="auto"/>
                <w:sz w:val="24"/>
              </w:rPr>
              <w:t xml:space="preserve"> continued from Unit 14 above</w:t>
            </w:r>
          </w:p>
          <w:p w:rsidR="000A7136" w:rsidRDefault="000A7136" w:rsidP="000A7136">
            <w:pPr>
              <w:pStyle w:val="Level1"/>
              <w:numPr>
                <w:ilvl w:val="0"/>
                <w:numId w:val="0"/>
              </w:numPr>
              <w:rPr>
                <w:rFonts w:ascii="Times New Roman" w:hAnsi="Times New Roman"/>
                <w:b/>
                <w:bCs/>
                <w:color w:val="auto"/>
                <w:sz w:val="24"/>
              </w:rPr>
            </w:pPr>
          </w:p>
          <w:p w:rsidR="000A7136" w:rsidRPr="000A7136" w:rsidRDefault="000A7136" w:rsidP="000A7136">
            <w:pPr>
              <w:pStyle w:val="Level1"/>
              <w:numPr>
                <w:ilvl w:val="0"/>
                <w:numId w:val="40"/>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Pr="00865B72">
              <w:rPr>
                <w:rFonts w:ascii="Times New Roman" w:hAnsi="Times New Roman"/>
                <w:sz w:val="24"/>
              </w:rPr>
              <w:t xml:space="preserve">In C. Jordan &amp; C. Franklin (Eds.), </w:t>
            </w:r>
            <w:r w:rsidRPr="00865B72">
              <w:rPr>
                <w:rFonts w:ascii="Times New Roman" w:hAnsi="Times New Roman"/>
                <w:i/>
                <w:sz w:val="24"/>
              </w:rPr>
              <w:t>Clinical assessment for social workers</w:t>
            </w:r>
            <w:r w:rsidRPr="00865B72">
              <w:rPr>
                <w:rFonts w:ascii="Times New Roman" w:hAnsi="Times New Roman"/>
                <w:sz w:val="24"/>
              </w:rPr>
              <w:t xml:space="preserve"> (pp. </w:t>
            </w:r>
            <w:r>
              <w:rPr>
                <w:rFonts w:ascii="Times New Roman" w:hAnsi="Times New Roman"/>
                <w:sz w:val="24"/>
              </w:rPr>
              <w:t>345–364</w:t>
            </w:r>
            <w:r w:rsidRPr="00865B72">
              <w:rPr>
                <w:rFonts w:ascii="Times New Roman" w:hAnsi="Times New Roman"/>
                <w:sz w:val="24"/>
              </w:rPr>
              <w:t>). New York, NY: Oxford University Press.</w:t>
            </w:r>
          </w:p>
          <w:p w:rsidR="000A7136" w:rsidRPr="000A7136" w:rsidRDefault="000A7136" w:rsidP="000A7136">
            <w:pPr>
              <w:pStyle w:val="Level1"/>
              <w:numPr>
                <w:ilvl w:val="0"/>
                <w:numId w:val="40"/>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w:t>
            </w:r>
            <w:proofErr w:type="spellStart"/>
            <w:r w:rsidRPr="00C03EF5">
              <w:rPr>
                <w:rFonts w:ascii="Times New Roman" w:hAnsi="Times New Roman" w:cs="Times New Roman"/>
                <w:color w:val="auto"/>
                <w:sz w:val="24"/>
              </w:rPr>
              <w:t>Eds</w:t>
            </w:r>
            <w:proofErr w:type="spellEnd"/>
            <w:r w:rsidRPr="00C03EF5">
              <w:rPr>
                <w:rFonts w:ascii="Times New Roman" w:hAnsi="Times New Roman" w:cs="Times New Roman"/>
                <w:color w:val="auto"/>
                <w:sz w:val="24"/>
              </w:rPr>
              <w:t xml:space="preserve">),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rsidR="000A7136" w:rsidRDefault="000A7136" w:rsidP="000A7136">
            <w:pPr>
              <w:pStyle w:val="Level1"/>
              <w:numPr>
                <w:ilvl w:val="0"/>
                <w:numId w:val="0"/>
              </w:numPr>
              <w:ind w:left="288" w:hanging="288"/>
            </w:pPr>
          </w:p>
          <w:p w:rsidR="000A7136" w:rsidRDefault="000A7136" w:rsidP="000A7136">
            <w:pPr>
              <w:pStyle w:val="Level2"/>
              <w:numPr>
                <w:ilvl w:val="0"/>
                <w:numId w:val="0"/>
              </w:numPr>
              <w:ind w:left="576"/>
              <w:rPr>
                <w:rFonts w:ascii="Times New Roman" w:hAnsi="Times New Roman" w:cs="Times New Roman"/>
                <w:color w:val="auto"/>
                <w:sz w:val="24"/>
              </w:rPr>
            </w:pPr>
          </w:p>
          <w:p w:rsidR="000A7136" w:rsidRPr="00461189" w:rsidRDefault="000A7136" w:rsidP="000A7136">
            <w:pPr>
              <w:pStyle w:val="Level2"/>
              <w:numPr>
                <w:ilvl w:val="0"/>
                <w:numId w:val="0"/>
              </w:numPr>
              <w:ind w:left="576"/>
              <w:rPr>
                <w:rFonts w:ascii="Times New Roman" w:hAnsi="Times New Roman" w:cs="Times New Roman"/>
                <w:color w:val="auto"/>
                <w:sz w:val="24"/>
              </w:rPr>
            </w:pPr>
          </w:p>
        </w:tc>
        <w:tc>
          <w:tcPr>
            <w:tcW w:w="2558" w:type="dxa"/>
          </w:tcPr>
          <w:p w:rsidR="00615C04" w:rsidRPr="00461189" w:rsidRDefault="00615C04" w:rsidP="00BE510B">
            <w:pPr>
              <w:jc w:val="center"/>
              <w:rPr>
                <w:rFonts w:ascii="Times New Roman" w:hAnsi="Times New Roman"/>
                <w:b/>
                <w:sz w:val="24"/>
                <w:szCs w:val="24"/>
              </w:rPr>
            </w:pPr>
          </w:p>
          <w:p w:rsidR="00615C04" w:rsidRPr="00461189" w:rsidRDefault="00615C04" w:rsidP="00BE510B">
            <w:pPr>
              <w:jc w:val="center"/>
              <w:rPr>
                <w:rFonts w:ascii="Times New Roman" w:hAnsi="Times New Roman"/>
                <w:b/>
                <w:sz w:val="24"/>
                <w:szCs w:val="24"/>
              </w:rPr>
            </w:pPr>
          </w:p>
          <w:p w:rsidR="00615C04" w:rsidRPr="00461189" w:rsidRDefault="00615C04" w:rsidP="00BE510B">
            <w:pPr>
              <w:jc w:val="center"/>
              <w:rPr>
                <w:rFonts w:ascii="Times New Roman" w:hAnsi="Times New Roman"/>
                <w:b/>
                <w:sz w:val="24"/>
                <w:szCs w:val="24"/>
              </w:rPr>
            </w:pPr>
          </w:p>
        </w:tc>
      </w:tr>
    </w:tbl>
    <w:p w:rsidR="00615C04" w:rsidRDefault="00615C04" w:rsidP="00615C04">
      <w:pPr>
        <w:rPr>
          <w:rFonts w:ascii="Times New Roman" w:hAnsi="Times New Roman"/>
          <w:b/>
          <w:bCs/>
          <w:color w:val="262626"/>
          <w:sz w:val="24"/>
          <w:szCs w:val="24"/>
        </w:rPr>
      </w:pPr>
      <w:r>
        <w:rPr>
          <w:rFonts w:ascii="Times New Roman" w:hAnsi="Times New Roman"/>
          <w:b/>
          <w:bCs/>
          <w:color w:val="262626"/>
          <w:sz w:val="24"/>
          <w:szCs w:val="24"/>
        </w:rPr>
        <w:br w:type="page"/>
      </w:r>
    </w:p>
    <w:p w:rsidR="00615C04" w:rsidRDefault="00615C04" w:rsidP="00615C04">
      <w:pPr>
        <w:pBdr>
          <w:bottom w:val="single" w:sz="18" w:space="1" w:color="C00000"/>
        </w:pBdr>
        <w:spacing w:after="320"/>
        <w:rPr>
          <w:rFonts w:cs="Arial"/>
          <w:b/>
          <w:bCs/>
          <w:color w:val="262626"/>
          <w:sz w:val="32"/>
          <w:szCs w:val="32"/>
        </w:rPr>
      </w:pPr>
    </w:p>
    <w:p w:rsidR="00615C04" w:rsidRDefault="00615C04" w:rsidP="00615C04">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615C04" w:rsidRDefault="00615C04" w:rsidP="00615C04">
      <w:pPr>
        <w:pStyle w:val="Heading1"/>
        <w:numPr>
          <w:ilvl w:val="0"/>
          <w:numId w:val="37"/>
        </w:numPr>
      </w:pPr>
      <w:r>
        <w:t>Attendance Policy</w:t>
      </w:r>
    </w:p>
    <w:p w:rsidR="00615C04" w:rsidRDefault="00615C04" w:rsidP="00615C0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3" w:history="1">
        <w:r>
          <w:rPr>
            <w:rStyle w:val="Hyperlink"/>
            <w:rFonts w:eastAsiaTheme="majorEastAsia"/>
            <w:color w:val="FF0000"/>
          </w:rPr>
          <w:t>xxx@usc.edu</w:t>
        </w:r>
      </w:hyperlink>
      <w:r>
        <w:t>) of any anticipated absence or reason for tardiness.</w:t>
      </w:r>
    </w:p>
    <w:p w:rsidR="00615C04" w:rsidRDefault="00615C04" w:rsidP="00615C0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615C04" w:rsidRDefault="00615C04" w:rsidP="00615C04">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615C04" w:rsidRDefault="00615C04" w:rsidP="00615C04">
      <w:pPr>
        <w:pStyle w:val="Heading1"/>
        <w:numPr>
          <w:ilvl w:val="0"/>
          <w:numId w:val="37"/>
        </w:numPr>
      </w:pPr>
      <w:r>
        <w:t>Academic Conduct</w:t>
      </w:r>
    </w:p>
    <w:p w:rsidR="00615C04" w:rsidRDefault="00615C04" w:rsidP="00615C0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4" w:history="1">
        <w:r>
          <w:rPr>
            <w:rStyle w:val="Hyperlink"/>
            <w:rFonts w:eastAsiaTheme="majorEastAsia"/>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5" w:tgtFrame="_blank" w:history="1">
        <w:r>
          <w:rPr>
            <w:rStyle w:val="Hyperlink"/>
            <w:rFonts w:eastAsiaTheme="majorEastAsia"/>
          </w:rPr>
          <w:t>http://policy.usc.edu/scientific-misconduct</w:t>
        </w:r>
      </w:hyperlink>
      <w:r>
        <w:rPr>
          <w:rFonts w:cs="Arial"/>
        </w:rPr>
        <w:t>.</w:t>
      </w:r>
    </w:p>
    <w:p w:rsidR="00615C04" w:rsidRDefault="00615C04" w:rsidP="00615C04">
      <w:pPr>
        <w:pStyle w:val="Heading1"/>
        <w:numPr>
          <w:ilvl w:val="0"/>
          <w:numId w:val="37"/>
        </w:numPr>
        <w:rPr>
          <w:szCs w:val="22"/>
        </w:rPr>
      </w:pPr>
      <w:r>
        <w:rPr>
          <w:szCs w:val="22"/>
        </w:rPr>
        <w:t>Support Systems</w:t>
      </w: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615C04" w:rsidRDefault="00615C04" w:rsidP="00615C0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6" w:history="1">
        <w:r>
          <w:rPr>
            <w:rStyle w:val="Hyperlink"/>
            <w:rFonts w:eastAsiaTheme="majorEastAsia"/>
          </w:rPr>
          <w:t>engemannshc.usc.edu/counseling</w:t>
        </w:r>
      </w:hyperlink>
    </w:p>
    <w:p w:rsidR="00615C04" w:rsidRDefault="00615C04" w:rsidP="00615C04">
      <w:pPr>
        <w:pStyle w:val="NormalWeb"/>
        <w:spacing w:before="0" w:beforeAutospacing="0" w:after="0" w:afterAutospacing="0"/>
        <w:ind w:right="-576"/>
        <w:rPr>
          <w:rFonts w:cs="Arial"/>
          <w:b/>
          <w:bCs/>
          <w:color w:val="000000"/>
          <w:szCs w:val="20"/>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615C04" w:rsidRDefault="00615C04" w:rsidP="00615C0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7" w:history="1">
        <w:r>
          <w:rPr>
            <w:rStyle w:val="Hyperlink"/>
            <w:rFonts w:eastAsiaTheme="majorEastAsia"/>
          </w:rPr>
          <w:t xml:space="preserve"> www.suicidepreventionlifeline.org</w:t>
        </w:r>
      </w:hyperlink>
    </w:p>
    <w:p w:rsidR="00615C04" w:rsidRDefault="00615C04" w:rsidP="00615C04">
      <w:pPr>
        <w:pStyle w:val="NormalWeb"/>
        <w:spacing w:before="0" w:beforeAutospacing="0" w:after="0" w:afterAutospacing="0"/>
        <w:ind w:right="-576"/>
        <w:rPr>
          <w:rFonts w:cs="Arial"/>
          <w:b/>
          <w:bCs/>
          <w:color w:val="000000"/>
          <w:szCs w:val="20"/>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615C04" w:rsidRDefault="00615C04" w:rsidP="00615C0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8" w:history="1">
        <w:r>
          <w:rPr>
            <w:rStyle w:val="Hyperlink"/>
            <w:rFonts w:eastAsiaTheme="majorEastAsia"/>
          </w:rPr>
          <w:t>engemannshc.usc.edu/rsvp</w:t>
        </w:r>
      </w:hyperlink>
    </w:p>
    <w:p w:rsidR="00615C04" w:rsidRDefault="00615C04" w:rsidP="00615C04">
      <w:pPr>
        <w:pStyle w:val="NormalWeb"/>
        <w:spacing w:before="0" w:beforeAutospacing="0" w:after="0" w:afterAutospacing="0"/>
        <w:ind w:right="-576"/>
        <w:rPr>
          <w:rFonts w:cs="Arial"/>
          <w:szCs w:val="20"/>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Sexual Assault Resource Center</w:t>
      </w:r>
    </w:p>
    <w:p w:rsidR="00615C04" w:rsidRDefault="00615C04" w:rsidP="00615C0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9" w:history="1">
        <w:r>
          <w:rPr>
            <w:rStyle w:val="Hyperlink"/>
            <w:rFonts w:eastAsiaTheme="majorEastAsia"/>
          </w:rPr>
          <w:t>sarc.usc.edu</w:t>
        </w:r>
      </w:hyperlink>
    </w:p>
    <w:p w:rsidR="00615C04" w:rsidRDefault="00615C04" w:rsidP="00615C04">
      <w:pPr>
        <w:pStyle w:val="NormalWeb"/>
        <w:spacing w:before="0" w:beforeAutospacing="0" w:after="0" w:afterAutospacing="0"/>
        <w:ind w:right="-576"/>
        <w:rPr>
          <w:rFonts w:cs="Arial"/>
          <w:b/>
          <w:bCs/>
          <w:color w:val="000000"/>
          <w:szCs w:val="20"/>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t xml:space="preserve">Works with faculty, staff, visitors, applicants, and students around issues of protected class. </w:t>
      </w:r>
      <w:hyperlink r:id="rId20" w:history="1">
        <w:r>
          <w:rPr>
            <w:rStyle w:val="Hyperlink"/>
            <w:rFonts w:eastAsiaTheme="majorEastAsia"/>
          </w:rPr>
          <w:t>equity.usc.edu</w:t>
        </w:r>
      </w:hyperlink>
      <w:r>
        <w:rPr>
          <w:rStyle w:val="Hyperlink"/>
          <w:rFonts w:eastAsiaTheme="majorEastAsia"/>
          <w:color w:val="1155CC"/>
        </w:rPr>
        <w:t xml:space="preserve"> </w:t>
      </w:r>
    </w:p>
    <w:p w:rsidR="00615C04" w:rsidRDefault="00615C04" w:rsidP="00615C04">
      <w:pPr>
        <w:pStyle w:val="NormalWeb"/>
        <w:spacing w:before="0" w:beforeAutospacing="0" w:after="0" w:afterAutospacing="0"/>
        <w:ind w:right="-576"/>
        <w:rPr>
          <w:b/>
          <w:bCs/>
          <w:color w:val="000000"/>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lastRenderedPageBreak/>
        <w:t xml:space="preserve">Incidents of bias, hate crimes and micro aggressions need to be reported allowing for appropriate investigation and response. </w:t>
      </w:r>
      <w:hyperlink r:id="rId21" w:history="1">
        <w:r>
          <w:rPr>
            <w:rStyle w:val="Hyperlink"/>
            <w:rFonts w:eastAsiaTheme="majorEastAsia"/>
          </w:rPr>
          <w:t>studentaffairs.usc.edu/bias-assessment-response-support</w:t>
        </w:r>
      </w:hyperlink>
    </w:p>
    <w:p w:rsidR="00615C04" w:rsidRDefault="00615C04" w:rsidP="00615C04">
      <w:pPr>
        <w:pStyle w:val="NormalWeb"/>
        <w:spacing w:before="0" w:beforeAutospacing="0" w:after="0" w:afterAutospacing="0"/>
        <w:ind w:right="-576"/>
        <w:rPr>
          <w:rStyle w:val="Hyperlink"/>
          <w:rFonts w:eastAsiaTheme="majorEastAsia"/>
          <w:color w:val="1155CC"/>
        </w:rPr>
      </w:pPr>
    </w:p>
    <w:p w:rsidR="00615C04" w:rsidRDefault="00615C04" w:rsidP="00615C04">
      <w:pPr>
        <w:ind w:right="-576"/>
        <w:rPr>
          <w:i/>
          <w:iCs/>
        </w:rPr>
      </w:pPr>
      <w:r>
        <w:rPr>
          <w:rFonts w:cs="Arial"/>
          <w:i/>
          <w:iCs/>
        </w:rPr>
        <w:t xml:space="preserve">The Office of Disability Services and Programs </w:t>
      </w:r>
    </w:p>
    <w:p w:rsidR="00615C04" w:rsidRDefault="00615C04" w:rsidP="00615C04">
      <w:pPr>
        <w:ind w:right="-576"/>
        <w:rPr>
          <w:rFonts w:cs="Arial"/>
        </w:rPr>
      </w:pPr>
      <w:r>
        <w:rPr>
          <w:rFonts w:cs="Arial"/>
        </w:rPr>
        <w:t xml:space="preserve">Provides certification for students with disabilities and helps arrange relevant accommodations. </w:t>
      </w:r>
      <w:hyperlink r:id="rId22" w:history="1">
        <w:r>
          <w:rPr>
            <w:rStyle w:val="Hyperlink"/>
            <w:rFonts w:eastAsiaTheme="majorEastAsia"/>
          </w:rPr>
          <w:t>dsp.usc.edu</w:t>
        </w:r>
      </w:hyperlink>
    </w:p>
    <w:p w:rsidR="00615C04" w:rsidRDefault="00615C04" w:rsidP="00615C04">
      <w:pPr>
        <w:ind w:right="-576"/>
        <w:rPr>
          <w:rFonts w:cs="Arial"/>
        </w:rPr>
      </w:pPr>
    </w:p>
    <w:p w:rsidR="00615C04" w:rsidRDefault="00615C04" w:rsidP="00615C04">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rsidR="00615C04" w:rsidRDefault="00615C04" w:rsidP="00615C04">
      <w:pPr>
        <w:pStyle w:val="NormalWeb"/>
        <w:spacing w:before="0" w:beforeAutospacing="0" w:after="0" w:afterAutospacing="0"/>
        <w:ind w:right="-576"/>
        <w:rPr>
          <w:rStyle w:val="Hyperlink"/>
          <w:rFonts w:eastAsiaTheme="majorEastAsia"/>
          <w:color w:val="1155CC"/>
        </w:rPr>
      </w:pPr>
      <w:r>
        <w:rPr>
          <w:rFonts w:cs="Arial"/>
          <w:color w:val="000000"/>
          <w:szCs w:val="20"/>
        </w:rPr>
        <w:t xml:space="preserve">Assists students and families in resolving complex issues adversely affecting their success as a student EX: personal, financial, and academic. </w:t>
      </w:r>
      <w:hyperlink r:id="rId23" w:history="1">
        <w:r>
          <w:rPr>
            <w:rStyle w:val="Hyperlink"/>
            <w:rFonts w:eastAsiaTheme="majorEastAsia"/>
          </w:rPr>
          <w:t>studentaffairs.usc.edu/</w:t>
        </w:r>
        <w:proofErr w:type="spellStart"/>
        <w:r>
          <w:rPr>
            <w:rStyle w:val="Hyperlink"/>
            <w:rFonts w:eastAsiaTheme="majorEastAsia"/>
          </w:rPr>
          <w:t>ssa</w:t>
        </w:r>
        <w:proofErr w:type="spellEnd"/>
      </w:hyperlink>
    </w:p>
    <w:p w:rsidR="00615C04" w:rsidRDefault="00615C04" w:rsidP="00615C04">
      <w:pPr>
        <w:shd w:val="clear" w:color="auto" w:fill="FFFFFF"/>
        <w:ind w:right="-576"/>
        <w:rPr>
          <w:color w:val="222222"/>
        </w:rPr>
      </w:pPr>
    </w:p>
    <w:p w:rsidR="00615C04" w:rsidRDefault="00615C04" w:rsidP="00615C04">
      <w:pPr>
        <w:shd w:val="clear" w:color="auto" w:fill="FFFFFF"/>
        <w:ind w:right="-576"/>
        <w:rPr>
          <w:rFonts w:cs="Arial"/>
          <w:i/>
          <w:color w:val="222222"/>
        </w:rPr>
      </w:pPr>
      <w:r>
        <w:rPr>
          <w:rFonts w:cs="Arial"/>
          <w:i/>
          <w:color w:val="222222"/>
        </w:rPr>
        <w:t xml:space="preserve">Diversity at USC </w:t>
      </w:r>
    </w:p>
    <w:p w:rsidR="00615C04" w:rsidRDefault="00615C04" w:rsidP="00615C0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4" w:history="1">
        <w:r>
          <w:rPr>
            <w:rStyle w:val="Hyperlink"/>
            <w:rFonts w:eastAsiaTheme="majorEastAsia"/>
          </w:rPr>
          <w:t>diversity.usc.edu</w:t>
        </w:r>
      </w:hyperlink>
    </w:p>
    <w:p w:rsidR="00615C04" w:rsidRDefault="00615C04" w:rsidP="00615C04">
      <w:pPr>
        <w:ind w:right="-576"/>
        <w:rPr>
          <w:rFonts w:cs="Arial"/>
        </w:rPr>
      </w:pPr>
    </w:p>
    <w:p w:rsidR="00615C04" w:rsidRDefault="00615C04" w:rsidP="00615C04">
      <w:pPr>
        <w:ind w:right="-576"/>
        <w:rPr>
          <w:rFonts w:cs="Arial"/>
        </w:rPr>
      </w:pPr>
      <w:r>
        <w:rPr>
          <w:rFonts w:cs="Arial"/>
          <w:i/>
          <w:iCs/>
        </w:rPr>
        <w:t>USC Emergency Information</w:t>
      </w:r>
    </w:p>
    <w:p w:rsidR="00615C04" w:rsidRDefault="00615C04" w:rsidP="00615C0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5" w:history="1">
        <w:r>
          <w:rPr>
            <w:rStyle w:val="Hyperlink"/>
            <w:rFonts w:eastAsiaTheme="majorEastAsia"/>
          </w:rPr>
          <w:t>emergency.usc.edu</w:t>
        </w:r>
      </w:hyperlink>
    </w:p>
    <w:p w:rsidR="00615C04" w:rsidRDefault="00615C04" w:rsidP="00615C04">
      <w:pPr>
        <w:ind w:right="-576"/>
        <w:rPr>
          <w:rFonts w:cs="Arial"/>
        </w:rPr>
      </w:pPr>
    </w:p>
    <w:p w:rsidR="00615C04" w:rsidRDefault="00615C04" w:rsidP="00615C0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26" w:history="1">
        <w:r>
          <w:rPr>
            <w:rStyle w:val="Hyperlink"/>
            <w:rFonts w:eastAsiaTheme="majorEastAsia"/>
          </w:rPr>
          <w:t>dps.usc.edu</w:t>
        </w:r>
      </w:hyperlink>
      <w:r>
        <w:rPr>
          <w:rFonts w:cs="Arial"/>
          <w:sz w:val="22"/>
          <w:szCs w:val="22"/>
        </w:rPr>
        <w:t xml:space="preserve"> </w:t>
      </w:r>
    </w:p>
    <w:p w:rsidR="00615C04" w:rsidRDefault="00615C04" w:rsidP="00615C04">
      <w:pPr>
        <w:pStyle w:val="Heading1"/>
        <w:numPr>
          <w:ilvl w:val="0"/>
          <w:numId w:val="37"/>
        </w:numPr>
      </w:pPr>
      <w:r>
        <w:t>Additional Resources</w:t>
      </w:r>
    </w:p>
    <w:p w:rsidR="00615C04" w:rsidRDefault="00615C04" w:rsidP="00615C0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615C04" w:rsidRDefault="00615C04" w:rsidP="00615C04">
      <w:pPr>
        <w:pStyle w:val="Heading1"/>
        <w:numPr>
          <w:ilvl w:val="0"/>
          <w:numId w:val="37"/>
        </w:numPr>
      </w:pPr>
      <w:r>
        <w:t>Statement about Incompletes</w:t>
      </w:r>
    </w:p>
    <w:p w:rsidR="00615C04" w:rsidRDefault="00615C04" w:rsidP="00615C0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15C04" w:rsidRDefault="00615C04" w:rsidP="00615C04">
      <w:pPr>
        <w:pStyle w:val="Heading1"/>
        <w:numPr>
          <w:ilvl w:val="0"/>
          <w:numId w:val="37"/>
        </w:numPr>
      </w:pPr>
      <w:r>
        <w:t>Policy on Late or Make-Up Work</w:t>
      </w:r>
    </w:p>
    <w:p w:rsidR="00615C04" w:rsidRDefault="00615C04" w:rsidP="00615C04">
      <w:pPr>
        <w:pStyle w:val="BodyText"/>
      </w:pPr>
      <w:r>
        <w:t>Papers are due on the day and time specified.  Extensions will be granted only for extenuating circumstances.  If the paper is late without permission, the grade will be affected.</w:t>
      </w:r>
    </w:p>
    <w:p w:rsidR="00615C04" w:rsidRDefault="00615C04" w:rsidP="00615C04">
      <w:pPr>
        <w:pStyle w:val="Heading1"/>
        <w:numPr>
          <w:ilvl w:val="0"/>
          <w:numId w:val="37"/>
        </w:numPr>
      </w:pPr>
      <w:r>
        <w:t>Policy on Changes to the Syllabus and/or Course Requirements</w:t>
      </w:r>
    </w:p>
    <w:p w:rsidR="00615C04" w:rsidRDefault="00615C04" w:rsidP="00615C0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615C04" w:rsidRDefault="00615C04" w:rsidP="00615C04">
      <w:pPr>
        <w:pStyle w:val="Heading1"/>
        <w:numPr>
          <w:ilvl w:val="0"/>
          <w:numId w:val="37"/>
        </w:numPr>
      </w:pPr>
      <w:r>
        <w:t>Code of Ethics of the National Association of Social Workers (Optional)</w:t>
      </w:r>
    </w:p>
    <w:p w:rsidR="00615C04" w:rsidRDefault="00615C04" w:rsidP="00615C04">
      <w:pPr>
        <w:pStyle w:val="BodyText"/>
      </w:pPr>
      <w:r>
        <w:rPr>
          <w:i/>
        </w:rPr>
        <w:t xml:space="preserve">Approved by the 1996 NASW Delegate Assembly and revised by the 2017 NASW Delegate Assembly </w:t>
      </w:r>
      <w:hyperlink r:id="rId27" w:history="1">
        <w:r>
          <w:rPr>
            <w:rStyle w:val="Hyperlink"/>
            <w:rFonts w:eastAsiaTheme="majorEastAsia"/>
            <w:i/>
          </w:rPr>
          <w:t>https://www.socialworkers.org/About/Ethics/Code-of-Ethics/Code-of-Ethics-English</w:t>
        </w:r>
      </w:hyperlink>
      <w:r>
        <w:rPr>
          <w:i/>
        </w:rPr>
        <w:t xml:space="preserve"> </w:t>
      </w:r>
    </w:p>
    <w:p w:rsidR="00615C04" w:rsidRDefault="00615C04" w:rsidP="00615C04">
      <w:pPr>
        <w:pStyle w:val="Heading2"/>
      </w:pPr>
      <w:r>
        <w:lastRenderedPageBreak/>
        <w:t>Preamble</w:t>
      </w:r>
    </w:p>
    <w:p w:rsidR="00615C04" w:rsidRDefault="00615C04" w:rsidP="00615C04">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15C04" w:rsidRDefault="00615C04" w:rsidP="00615C04">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15C04" w:rsidRDefault="00615C04" w:rsidP="00615C0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615C04" w:rsidRDefault="00615C04" w:rsidP="00615C04">
      <w:pPr>
        <w:pStyle w:val="Bullets1"/>
        <w:tabs>
          <w:tab w:val="left" w:pos="720"/>
        </w:tabs>
        <w:rPr>
          <w:sz w:val="20"/>
          <w:szCs w:val="20"/>
        </w:rPr>
      </w:pPr>
      <w:r>
        <w:rPr>
          <w:sz w:val="20"/>
          <w:szCs w:val="20"/>
        </w:rPr>
        <w:t xml:space="preserve">Service </w:t>
      </w:r>
    </w:p>
    <w:p w:rsidR="00615C04" w:rsidRDefault="00615C04" w:rsidP="00615C04">
      <w:pPr>
        <w:pStyle w:val="Bullets1"/>
        <w:tabs>
          <w:tab w:val="left" w:pos="720"/>
        </w:tabs>
        <w:rPr>
          <w:sz w:val="20"/>
          <w:szCs w:val="20"/>
        </w:rPr>
      </w:pPr>
      <w:r>
        <w:rPr>
          <w:sz w:val="20"/>
          <w:szCs w:val="20"/>
        </w:rPr>
        <w:t xml:space="preserve">Social justice </w:t>
      </w:r>
    </w:p>
    <w:p w:rsidR="00615C04" w:rsidRDefault="00615C04" w:rsidP="00615C04">
      <w:pPr>
        <w:pStyle w:val="Bullets1"/>
        <w:tabs>
          <w:tab w:val="left" w:pos="720"/>
        </w:tabs>
        <w:rPr>
          <w:sz w:val="20"/>
          <w:szCs w:val="20"/>
        </w:rPr>
      </w:pPr>
      <w:r>
        <w:rPr>
          <w:sz w:val="20"/>
          <w:szCs w:val="20"/>
        </w:rPr>
        <w:t xml:space="preserve">Dignity and worth of the person </w:t>
      </w:r>
    </w:p>
    <w:p w:rsidR="00615C04" w:rsidRDefault="00615C04" w:rsidP="00615C04">
      <w:pPr>
        <w:pStyle w:val="Bullets1"/>
        <w:tabs>
          <w:tab w:val="left" w:pos="720"/>
        </w:tabs>
        <w:rPr>
          <w:sz w:val="20"/>
          <w:szCs w:val="20"/>
        </w:rPr>
      </w:pPr>
      <w:r>
        <w:rPr>
          <w:sz w:val="20"/>
          <w:szCs w:val="20"/>
        </w:rPr>
        <w:t xml:space="preserve">Importance of human relationships </w:t>
      </w:r>
    </w:p>
    <w:p w:rsidR="00615C04" w:rsidRDefault="00615C04" w:rsidP="00615C04">
      <w:pPr>
        <w:pStyle w:val="Bullets1"/>
        <w:tabs>
          <w:tab w:val="left" w:pos="720"/>
        </w:tabs>
        <w:rPr>
          <w:sz w:val="20"/>
          <w:szCs w:val="20"/>
        </w:rPr>
      </w:pPr>
      <w:r>
        <w:rPr>
          <w:sz w:val="20"/>
          <w:szCs w:val="20"/>
        </w:rPr>
        <w:t xml:space="preserve">Integrity </w:t>
      </w:r>
    </w:p>
    <w:p w:rsidR="00615C04" w:rsidRDefault="00615C04" w:rsidP="00615C04">
      <w:pPr>
        <w:pStyle w:val="Bullets1"/>
        <w:tabs>
          <w:tab w:val="left" w:pos="720"/>
        </w:tabs>
        <w:rPr>
          <w:sz w:val="20"/>
          <w:szCs w:val="20"/>
        </w:rPr>
      </w:pPr>
      <w:r>
        <w:rPr>
          <w:sz w:val="20"/>
          <w:szCs w:val="20"/>
        </w:rPr>
        <w:t>Competence</w:t>
      </w:r>
    </w:p>
    <w:p w:rsidR="00615C04" w:rsidRDefault="00615C04" w:rsidP="00615C04">
      <w:pPr>
        <w:rPr>
          <w:rFonts w:cs="Arial"/>
        </w:rPr>
      </w:pPr>
    </w:p>
    <w:p w:rsidR="00615C04" w:rsidRDefault="00615C04" w:rsidP="00615C0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615C04" w:rsidRDefault="00615C04" w:rsidP="00615C04">
      <w:pPr>
        <w:pStyle w:val="Heading1"/>
        <w:numPr>
          <w:ilvl w:val="0"/>
          <w:numId w:val="37"/>
        </w:numPr>
      </w:pPr>
      <w:r>
        <w:t>Academic Dishonesty Sanction Guidelines</w:t>
      </w:r>
    </w:p>
    <w:p w:rsidR="00615C04" w:rsidRDefault="00615C04" w:rsidP="00615C0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615C04" w:rsidRDefault="00615C04" w:rsidP="00615C04">
      <w:pPr>
        <w:pStyle w:val="Heading1"/>
        <w:numPr>
          <w:ilvl w:val="0"/>
          <w:numId w:val="37"/>
        </w:numPr>
        <w:rPr>
          <w:szCs w:val="22"/>
        </w:rPr>
      </w:pPr>
      <w:r>
        <w:rPr>
          <w:szCs w:val="22"/>
        </w:rPr>
        <w:t>Complaints</w:t>
      </w:r>
    </w:p>
    <w:p w:rsidR="00615C04" w:rsidRDefault="00615C04" w:rsidP="00615C04">
      <w:pPr>
        <w:pStyle w:val="BodyText"/>
        <w:rPr>
          <w:b/>
          <w:color w:val="C00000"/>
          <w:sz w:val="22"/>
          <w:szCs w:val="22"/>
        </w:rPr>
      </w:pPr>
      <w:r>
        <w:rPr>
          <w:szCs w:val="20"/>
        </w:rPr>
        <w:t xml:space="preserve">If you have a complaint or concern about the course or the instructor, please discuss it first with the instructor. If you feel cannot discuss it with the instructor, contact Lead Professor Dr. K. Finney at </w:t>
      </w:r>
      <w:hyperlink r:id="rId28" w:history="1">
        <w:r w:rsidRPr="000E5360">
          <w:rPr>
            <w:rStyle w:val="Hyperlink"/>
            <w:rFonts w:eastAsiaTheme="majorEastAsia"/>
            <w:szCs w:val="20"/>
          </w:rPr>
          <w:t>Kfinney@usc.edu</w:t>
        </w:r>
      </w:hyperlink>
      <w:r>
        <w:rPr>
          <w:szCs w:val="20"/>
        </w:rPr>
        <w:t>.  If you do not receive a satisfactory response or solution, contact your advisor and/or Associate.</w:t>
      </w:r>
    </w:p>
    <w:p w:rsidR="00615C04" w:rsidRDefault="00615C04" w:rsidP="00615C04">
      <w:pPr>
        <w:pStyle w:val="CheckBullets"/>
        <w:tabs>
          <w:tab w:val="clear" w:pos="540"/>
          <w:tab w:val="left" w:pos="720"/>
        </w:tabs>
        <w:rPr>
          <w:szCs w:val="20"/>
        </w:rPr>
      </w:pPr>
      <w:r>
        <w:rPr>
          <w:szCs w:val="20"/>
        </w:rPr>
        <w:t xml:space="preserve">Be mindful of getting proper nutrition, exercise, rest and sleep! </w:t>
      </w:r>
    </w:p>
    <w:p w:rsidR="00615C04" w:rsidRDefault="00615C04" w:rsidP="00615C04">
      <w:pPr>
        <w:pStyle w:val="CheckBullets"/>
        <w:tabs>
          <w:tab w:val="clear" w:pos="540"/>
          <w:tab w:val="left" w:pos="720"/>
        </w:tabs>
        <w:rPr>
          <w:szCs w:val="20"/>
        </w:rPr>
      </w:pPr>
      <w:r>
        <w:rPr>
          <w:szCs w:val="20"/>
        </w:rPr>
        <w:t>Come to class.</w:t>
      </w:r>
    </w:p>
    <w:p w:rsidR="00615C04" w:rsidRDefault="00615C04" w:rsidP="00615C04">
      <w:pPr>
        <w:pStyle w:val="CheckBullets"/>
        <w:tabs>
          <w:tab w:val="clear" w:pos="540"/>
          <w:tab w:val="left" w:pos="720"/>
        </w:tabs>
        <w:rPr>
          <w:szCs w:val="20"/>
        </w:rPr>
      </w:pPr>
      <w:r>
        <w:rPr>
          <w:szCs w:val="20"/>
        </w:rPr>
        <w:t xml:space="preserve">Complete required readings and assignments BEFORE coming to class. </w:t>
      </w:r>
    </w:p>
    <w:p w:rsidR="00615C04" w:rsidRDefault="00615C04" w:rsidP="00615C0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615C04" w:rsidRDefault="00615C04" w:rsidP="00615C04">
      <w:pPr>
        <w:pStyle w:val="CheckBullets"/>
        <w:tabs>
          <w:tab w:val="clear" w:pos="540"/>
          <w:tab w:val="left" w:pos="720"/>
        </w:tabs>
        <w:rPr>
          <w:szCs w:val="20"/>
        </w:rPr>
      </w:pPr>
      <w:r>
        <w:rPr>
          <w:szCs w:val="20"/>
        </w:rPr>
        <w:t>Come to class prepared to ask any questions you might have.</w:t>
      </w:r>
    </w:p>
    <w:p w:rsidR="00615C04" w:rsidRDefault="00615C04" w:rsidP="00615C04">
      <w:pPr>
        <w:pStyle w:val="CheckBullets"/>
        <w:tabs>
          <w:tab w:val="clear" w:pos="540"/>
          <w:tab w:val="left" w:pos="720"/>
        </w:tabs>
        <w:rPr>
          <w:szCs w:val="20"/>
        </w:rPr>
      </w:pPr>
      <w:r>
        <w:rPr>
          <w:szCs w:val="20"/>
        </w:rPr>
        <w:t>Participate in class discussions.</w:t>
      </w:r>
    </w:p>
    <w:p w:rsidR="00615C04" w:rsidRDefault="00615C04" w:rsidP="00615C04">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615C04" w:rsidRDefault="00615C04" w:rsidP="00615C0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615C04" w:rsidRDefault="00615C04" w:rsidP="00615C04">
      <w:pPr>
        <w:pStyle w:val="CheckBullets"/>
        <w:tabs>
          <w:tab w:val="clear" w:pos="540"/>
          <w:tab w:val="left" w:pos="720"/>
        </w:tabs>
        <w:spacing w:after="120"/>
        <w:rPr>
          <w:szCs w:val="20"/>
        </w:rPr>
      </w:pPr>
      <w:r>
        <w:rPr>
          <w:szCs w:val="20"/>
        </w:rPr>
        <w:t xml:space="preserve">Keep up with the assigned readings. </w:t>
      </w:r>
    </w:p>
    <w:p w:rsidR="00615C04" w:rsidRDefault="00615C04" w:rsidP="00615C04">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615C04" w:rsidRDefault="00615C04" w:rsidP="00615C04"/>
    <w:p w:rsidR="00615C04" w:rsidRPr="005E7376" w:rsidRDefault="00615C04" w:rsidP="00615C04">
      <w:pPr>
        <w:rPr>
          <w:rFonts w:ascii="Times New Roman" w:hAnsi="Times New Roman"/>
          <w:b/>
          <w:bCs/>
          <w:color w:val="C00000"/>
          <w:sz w:val="24"/>
          <w:szCs w:val="24"/>
        </w:rPr>
      </w:pPr>
    </w:p>
    <w:p w:rsidR="00BE510B" w:rsidRDefault="00BE510B"/>
    <w:sectPr w:rsidR="00BE510B" w:rsidSect="00615C04">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CF" w:rsidRDefault="008109CF" w:rsidP="00615C04">
      <w:r>
        <w:separator/>
      </w:r>
    </w:p>
  </w:endnote>
  <w:endnote w:type="continuationSeparator" w:id="0">
    <w:p w:rsidR="008109CF" w:rsidRDefault="008109CF" w:rsidP="0061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66" w:rsidRDefault="00F24566" w:rsidP="00615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11E">
      <w:rPr>
        <w:rStyle w:val="PageNumber"/>
        <w:noProof/>
      </w:rPr>
      <w:t>20</w:t>
    </w:r>
    <w:r>
      <w:rPr>
        <w:rStyle w:val="PageNumber"/>
      </w:rPr>
      <w:fldChar w:fldCharType="end"/>
    </w:r>
  </w:p>
  <w:p w:rsidR="00F24566" w:rsidRPr="00A54611" w:rsidRDefault="00F24566"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sidRPr="00A54611">
      <w:rPr>
        <w:rFonts w:cs="Arial"/>
        <w:color w:val="C00000"/>
        <w:sz w:val="24"/>
        <w:szCs w:val="24"/>
      </w:rPr>
      <w:t>Academic School Year</w:t>
    </w:r>
  </w:p>
  <w:p w:rsidR="00F24566" w:rsidRDefault="002E4534"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Pr>
        <w:rFonts w:cs="Arial"/>
        <w:color w:val="C00000"/>
        <w:sz w:val="24"/>
        <w:szCs w:val="24"/>
      </w:rPr>
      <w:t>2020-2021</w:t>
    </w:r>
  </w:p>
  <w:p w:rsidR="00F24566" w:rsidRPr="00A54611" w:rsidRDefault="00F24566" w:rsidP="00615C04">
    <w:pPr>
      <w:pStyle w:val="Footer"/>
      <w:pBdr>
        <w:top w:val="single" w:sz="12" w:space="5" w:color="FFC000"/>
      </w:pBdr>
      <w:tabs>
        <w:tab w:val="clear" w:pos="4320"/>
        <w:tab w:val="clear" w:pos="8640"/>
        <w:tab w:val="center" w:pos="4680"/>
        <w:tab w:val="right" w:pos="9360"/>
      </w:tabs>
      <w:rPr>
        <w:rFonts w:cs="Arial"/>
        <w:color w:val="C00000"/>
        <w:sz w:val="24"/>
        <w:szCs w:val="24"/>
      </w:rPr>
    </w:pPr>
    <w:r>
      <w:rPr>
        <w:rFonts w:cs="Arial"/>
        <w:color w:val="C00000"/>
        <w:sz w:val="24"/>
        <w:szCs w:val="24"/>
      </w:rPr>
      <w:t xml:space="preserve">Course Lead: Dr. </w:t>
    </w:r>
    <w:r w:rsidR="002E4534">
      <w:rPr>
        <w:rFonts w:cs="Arial"/>
        <w:color w:val="C00000"/>
        <w:sz w:val="24"/>
        <w:szCs w:val="24"/>
      </w:rPr>
      <w:t xml:space="preserve">Kim </w:t>
    </w:r>
    <w:r>
      <w:rPr>
        <w:rFonts w:cs="Arial"/>
        <w:color w:val="C00000"/>
        <w:sz w:val="24"/>
        <w:szCs w:val="24"/>
      </w:rPr>
      <w:t>Finney</w:t>
    </w:r>
  </w:p>
  <w:p w:rsidR="00F24566" w:rsidRPr="00615C04" w:rsidRDefault="00F24566" w:rsidP="0061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CF" w:rsidRDefault="008109CF" w:rsidP="00615C04">
      <w:r>
        <w:separator/>
      </w:r>
    </w:p>
  </w:footnote>
  <w:footnote w:type="continuationSeparator" w:id="0">
    <w:p w:rsidR="008109CF" w:rsidRDefault="008109CF" w:rsidP="0061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66" w:rsidRDefault="00F24566" w:rsidP="00615C0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887C7C2" wp14:editId="0C075DAF">
          <wp:extent cx="2399030" cy="383696"/>
          <wp:effectExtent l="0" t="0" r="127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F24566" w:rsidRDefault="00F2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66" w:rsidRDefault="00F24566" w:rsidP="00615C04">
    <w:pPr>
      <w:pStyle w:val="Header"/>
      <w:ind w:left="-540"/>
    </w:pPr>
    <w:r>
      <w:rPr>
        <w:noProof/>
      </w:rPr>
      <w:drawing>
        <wp:inline distT="0" distB="0" distL="0" distR="0" wp14:anchorId="6D594EAF" wp14:editId="162C90E7">
          <wp:extent cx="535876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p w:rsidR="00F24566" w:rsidRDefault="00F24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CBD21398_0000[1]"/>
      </v:shape>
    </w:pict>
  </w:numPicBullet>
  <w:numPicBullet w:numPicBulletId="1">
    <w:pict>
      <v:shape id="_x0000_i1031" type="#_x0000_t75" style="width:9pt;height:9pt" o:bullet="t">
        <v:imagedata r:id="rId2" o:title="MCBD15312_0000[1]"/>
      </v:shape>
    </w:pict>
  </w:numPicBullet>
  <w:abstractNum w:abstractNumId="0" w15:restartNumberingAfterBreak="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9485A"/>
    <w:multiLevelType w:val="hybridMultilevel"/>
    <w:tmpl w:val="DE4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ED7C9B"/>
    <w:multiLevelType w:val="hybridMultilevel"/>
    <w:tmpl w:val="6DB8B446"/>
    <w:lvl w:ilvl="0" w:tplc="5CCEBBE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B5616"/>
    <w:multiLevelType w:val="hybridMultilevel"/>
    <w:tmpl w:val="3F9CBFF2"/>
    <w:lvl w:ilvl="0" w:tplc="2F08A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00B94"/>
    <w:multiLevelType w:val="hybridMultilevel"/>
    <w:tmpl w:val="9C108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A1401D"/>
    <w:multiLevelType w:val="hybridMultilevel"/>
    <w:tmpl w:val="7B7CDA44"/>
    <w:lvl w:ilvl="0" w:tplc="05D2A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15:restartNumberingAfterBreak="0">
    <w:nsid w:val="76002E3B"/>
    <w:multiLevelType w:val="hybridMultilevel"/>
    <w:tmpl w:val="AEA69EEA"/>
    <w:lvl w:ilvl="0" w:tplc="24BEEE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5F68"/>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DFB5A14"/>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6"/>
  </w:num>
  <w:num w:numId="2">
    <w:abstractNumId w:val="7"/>
  </w:num>
  <w:num w:numId="3">
    <w:abstractNumId w:val="34"/>
  </w:num>
  <w:num w:numId="4">
    <w:abstractNumId w:val="27"/>
  </w:num>
  <w:num w:numId="5">
    <w:abstractNumId w:val="26"/>
  </w:num>
  <w:num w:numId="6">
    <w:abstractNumId w:val="10"/>
  </w:num>
  <w:num w:numId="7">
    <w:abstractNumId w:val="4"/>
  </w:num>
  <w:num w:numId="8">
    <w:abstractNumId w:val="17"/>
  </w:num>
  <w:num w:numId="9">
    <w:abstractNumId w:val="8"/>
  </w:num>
  <w:num w:numId="10">
    <w:abstractNumId w:val="2"/>
  </w:num>
  <w:num w:numId="11">
    <w:abstractNumId w:val="23"/>
  </w:num>
  <w:num w:numId="12">
    <w:abstractNumId w:val="11"/>
  </w:num>
  <w:num w:numId="13">
    <w:abstractNumId w:val="18"/>
  </w:num>
  <w:num w:numId="14">
    <w:abstractNumId w:val="3"/>
  </w:num>
  <w:num w:numId="15">
    <w:abstractNumId w:val="28"/>
  </w:num>
  <w:num w:numId="16">
    <w:abstractNumId w:val="30"/>
  </w:num>
  <w:num w:numId="17">
    <w:abstractNumId w:val="1"/>
  </w:num>
  <w:num w:numId="18">
    <w:abstractNumId w:val="13"/>
  </w:num>
  <w:num w:numId="19">
    <w:abstractNumId w:val="24"/>
  </w:num>
  <w:num w:numId="20">
    <w:abstractNumId w:val="12"/>
  </w:num>
  <w:num w:numId="21">
    <w:abstractNumId w:val="6"/>
  </w:num>
  <w:num w:numId="22">
    <w:abstractNumId w:val="31"/>
  </w:num>
  <w:num w:numId="23">
    <w:abstractNumId w:val="29"/>
  </w:num>
  <w:num w:numId="24">
    <w:abstractNumId w:val="37"/>
  </w:num>
  <w:num w:numId="25">
    <w:abstractNumId w:val="35"/>
  </w:num>
  <w:num w:numId="26">
    <w:abstractNumId w:val="33"/>
  </w:num>
  <w:num w:numId="27">
    <w:abstractNumId w:val="19"/>
  </w:num>
  <w:num w:numId="28">
    <w:abstractNumId w:val="0"/>
  </w:num>
  <w:num w:numId="29">
    <w:abstractNumId w:val="32"/>
  </w:num>
  <w:num w:numId="30">
    <w:abstractNumId w:val="22"/>
  </w:num>
  <w:num w:numId="31">
    <w:abstractNumId w:val="25"/>
  </w:num>
  <w:num w:numId="32">
    <w:abstractNumId w:val="36"/>
  </w:num>
  <w:num w:numId="33">
    <w:abstractNumId w:val="14"/>
  </w:num>
  <w:num w:numId="34">
    <w:abstractNumId w:val="21"/>
  </w:num>
  <w:num w:numId="35">
    <w:abstractNumId w:val="9"/>
  </w:num>
  <w:num w:numId="36">
    <w:abstractNumId w:val="15"/>
  </w:num>
  <w:num w:numId="37">
    <w:abstractNumId w:val="5"/>
  </w:num>
  <w:num w:numId="38">
    <w:abstractNumId w:val="20"/>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04"/>
    <w:rsid w:val="00074409"/>
    <w:rsid w:val="000A7136"/>
    <w:rsid w:val="000D3943"/>
    <w:rsid w:val="00130831"/>
    <w:rsid w:val="0019018F"/>
    <w:rsid w:val="001A7710"/>
    <w:rsid w:val="001B6CC0"/>
    <w:rsid w:val="001F265A"/>
    <w:rsid w:val="00272476"/>
    <w:rsid w:val="002E4534"/>
    <w:rsid w:val="003737D5"/>
    <w:rsid w:val="003D35A9"/>
    <w:rsid w:val="0047277E"/>
    <w:rsid w:val="004C2C3A"/>
    <w:rsid w:val="005A5B07"/>
    <w:rsid w:val="00615C04"/>
    <w:rsid w:val="006D1BD3"/>
    <w:rsid w:val="00751753"/>
    <w:rsid w:val="0075401D"/>
    <w:rsid w:val="00786A82"/>
    <w:rsid w:val="008109CF"/>
    <w:rsid w:val="008D236D"/>
    <w:rsid w:val="008F571E"/>
    <w:rsid w:val="009B3446"/>
    <w:rsid w:val="009C149B"/>
    <w:rsid w:val="009C211E"/>
    <w:rsid w:val="00AB2EF4"/>
    <w:rsid w:val="00B021B0"/>
    <w:rsid w:val="00BE510B"/>
    <w:rsid w:val="00C26A65"/>
    <w:rsid w:val="00C31D61"/>
    <w:rsid w:val="00C543F5"/>
    <w:rsid w:val="00CC5A01"/>
    <w:rsid w:val="00CF51FA"/>
    <w:rsid w:val="00D36728"/>
    <w:rsid w:val="00E23CBB"/>
    <w:rsid w:val="00E30614"/>
    <w:rsid w:val="00E42524"/>
    <w:rsid w:val="00E56552"/>
    <w:rsid w:val="00EB21EC"/>
    <w:rsid w:val="00F24566"/>
    <w:rsid w:val="00F83119"/>
    <w:rsid w:val="00F9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C68C"/>
  <w15:docId w15:val="{7F21C3AA-4A3B-4417-B9C2-59F4419B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04"/>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615C04"/>
    <w:pPr>
      <w:keepLines w:val="0"/>
      <w:numPr>
        <w:numId w:val="2"/>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615C04"/>
    <w:pPr>
      <w:keepNext/>
      <w:spacing w:after="220"/>
      <w:outlineLvl w:val="1"/>
    </w:pPr>
    <w:rPr>
      <w:rFonts w:cs="Arial"/>
      <w:b/>
      <w:bCs/>
      <w:szCs w:val="24"/>
    </w:rPr>
  </w:style>
  <w:style w:type="paragraph" w:styleId="Heading3">
    <w:name w:val="heading 3"/>
    <w:basedOn w:val="Normal"/>
    <w:next w:val="Normal"/>
    <w:link w:val="Heading3Char"/>
    <w:unhideWhenUsed/>
    <w:qFormat/>
    <w:rsid w:val="00615C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15C04"/>
    <w:pPr>
      <w:keepNext/>
      <w:spacing w:line="240" w:lineRule="exact"/>
      <w:outlineLvl w:val="3"/>
    </w:pPr>
    <w:rPr>
      <w:rFonts w:ascii="Courier" w:hAnsi="Courier"/>
      <w:b/>
    </w:rPr>
  </w:style>
  <w:style w:type="paragraph" w:styleId="Heading5">
    <w:name w:val="heading 5"/>
    <w:basedOn w:val="Normal"/>
    <w:next w:val="Normal"/>
    <w:link w:val="Heading5Char"/>
    <w:unhideWhenUsed/>
    <w:qFormat/>
    <w:rsid w:val="00615C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15C04"/>
    <w:pPr>
      <w:keepNext/>
      <w:outlineLvl w:val="5"/>
    </w:pPr>
    <w:rPr>
      <w:bCs/>
      <w:i/>
      <w:iCs/>
    </w:rPr>
  </w:style>
  <w:style w:type="paragraph" w:styleId="Heading7">
    <w:name w:val="heading 7"/>
    <w:basedOn w:val="Normal"/>
    <w:next w:val="Normal"/>
    <w:link w:val="Heading7Char"/>
    <w:rsid w:val="00615C04"/>
    <w:pPr>
      <w:keepNext/>
      <w:widowControl w:val="0"/>
      <w:ind w:left="720" w:firstLine="720"/>
      <w:outlineLvl w:val="6"/>
    </w:pPr>
    <w:rPr>
      <w:b/>
      <w:snapToGrid w:val="0"/>
      <w:u w:val="single"/>
    </w:rPr>
  </w:style>
  <w:style w:type="paragraph" w:styleId="Heading8">
    <w:name w:val="heading 8"/>
    <w:basedOn w:val="Normal"/>
    <w:next w:val="Normal"/>
    <w:link w:val="Heading8Char"/>
    <w:unhideWhenUsed/>
    <w:qFormat/>
    <w:rsid w:val="00615C0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15C04"/>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C04"/>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615C04"/>
    <w:rPr>
      <w:rFonts w:ascii="Arial" w:eastAsia="Times New Roman" w:hAnsi="Arial" w:cs="Arial"/>
      <w:b/>
      <w:bCs/>
      <w:sz w:val="20"/>
      <w:szCs w:val="24"/>
    </w:rPr>
  </w:style>
  <w:style w:type="character" w:styleId="Hyperlink">
    <w:name w:val="Hyperlink"/>
    <w:basedOn w:val="DefaultParagraphFont"/>
    <w:uiPriority w:val="99"/>
    <w:rsid w:val="00615C04"/>
    <w:rPr>
      <w:color w:val="0000FF"/>
      <w:u w:val="single"/>
    </w:rPr>
  </w:style>
  <w:style w:type="paragraph" w:styleId="BodyText">
    <w:name w:val="Body Text"/>
    <w:basedOn w:val="Normal"/>
    <w:link w:val="BodyTextChar"/>
    <w:qFormat/>
    <w:rsid w:val="00615C04"/>
    <w:pPr>
      <w:spacing w:after="240"/>
    </w:pPr>
    <w:rPr>
      <w:rFonts w:cs="Arial"/>
      <w:szCs w:val="24"/>
    </w:rPr>
  </w:style>
  <w:style w:type="character" w:customStyle="1" w:styleId="BodyTextChar">
    <w:name w:val="Body Text Char"/>
    <w:basedOn w:val="DefaultParagraphFont"/>
    <w:link w:val="BodyText"/>
    <w:rsid w:val="00615C04"/>
    <w:rPr>
      <w:rFonts w:ascii="Arial" w:eastAsia="Times New Roman" w:hAnsi="Arial" w:cs="Arial"/>
      <w:sz w:val="20"/>
      <w:szCs w:val="24"/>
    </w:rPr>
  </w:style>
  <w:style w:type="paragraph" w:styleId="CommentText">
    <w:name w:val="annotation text"/>
    <w:basedOn w:val="Normal"/>
    <w:link w:val="CommentTextChar"/>
    <w:uiPriority w:val="99"/>
    <w:rsid w:val="00615C04"/>
  </w:style>
  <w:style w:type="character" w:customStyle="1" w:styleId="CommentTextChar">
    <w:name w:val="Comment Text Char"/>
    <w:basedOn w:val="DefaultParagraphFont"/>
    <w:link w:val="CommentText"/>
    <w:uiPriority w:val="99"/>
    <w:rsid w:val="00615C04"/>
    <w:rPr>
      <w:rFonts w:ascii="Arial" w:eastAsia="Times New Roman" w:hAnsi="Arial" w:cs="Times New Roman"/>
      <w:sz w:val="20"/>
      <w:szCs w:val="20"/>
    </w:rPr>
  </w:style>
  <w:style w:type="paragraph" w:styleId="ListParagraph">
    <w:name w:val="List Paragraph"/>
    <w:basedOn w:val="Normal"/>
    <w:uiPriority w:val="1"/>
    <w:qFormat/>
    <w:rsid w:val="00615C04"/>
    <w:pPr>
      <w:ind w:left="720"/>
    </w:pPr>
  </w:style>
  <w:style w:type="table" w:styleId="TableGrid">
    <w:name w:val="Table Grid"/>
    <w:basedOn w:val="TableNormal"/>
    <w:uiPriority w:val="39"/>
    <w:rsid w:val="00615C0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 2"/>
    <w:basedOn w:val="Heading5"/>
    <w:qFormat/>
    <w:rsid w:val="00615C04"/>
    <w:pPr>
      <w:keepLines w:val="0"/>
      <w:numPr>
        <w:ilvl w:val="2"/>
        <w:numId w:val="1"/>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615C04"/>
    <w:pPr>
      <w:keepLines w:val="0"/>
      <w:numPr>
        <w:numId w:val="1"/>
      </w:numPr>
      <w:spacing w:before="40" w:after="40"/>
    </w:pPr>
    <w:rPr>
      <w:rFonts w:ascii="Arial" w:eastAsia="Times New Roman" w:hAnsi="Arial" w:cs="Arial"/>
      <w:color w:val="000000"/>
      <w:szCs w:val="24"/>
    </w:rPr>
  </w:style>
  <w:style w:type="paragraph" w:customStyle="1" w:styleId="LearningOutcomes">
    <w:name w:val="Learning Outcomes"/>
    <w:basedOn w:val="Normal"/>
    <w:qFormat/>
    <w:rsid w:val="00615C04"/>
    <w:pPr>
      <w:numPr>
        <w:numId w:val="3"/>
      </w:numPr>
      <w:ind w:left="342" w:hanging="342"/>
    </w:pPr>
    <w:rPr>
      <w:rFonts w:cs="Arial"/>
    </w:rPr>
  </w:style>
  <w:style w:type="paragraph" w:customStyle="1" w:styleId="Bib">
    <w:name w:val="Bib"/>
    <w:basedOn w:val="Normal"/>
    <w:qFormat/>
    <w:rsid w:val="00615C04"/>
    <w:pPr>
      <w:spacing w:after="200"/>
      <w:ind w:left="720" w:hanging="720"/>
    </w:pPr>
    <w:rPr>
      <w:rFonts w:cs="Arial"/>
      <w:color w:val="000000"/>
    </w:rPr>
  </w:style>
  <w:style w:type="character" w:customStyle="1" w:styleId="Heading8Char">
    <w:name w:val="Heading 8 Char"/>
    <w:basedOn w:val="DefaultParagraphFont"/>
    <w:link w:val="Heading8"/>
    <w:rsid w:val="00615C04"/>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615C04"/>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rsid w:val="00615C04"/>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615C04"/>
    <w:rPr>
      <w:rFonts w:ascii="Courier" w:eastAsia="Times New Roman" w:hAnsi="Courier" w:cs="Times New Roman"/>
      <w:b/>
      <w:sz w:val="20"/>
      <w:szCs w:val="20"/>
    </w:rPr>
  </w:style>
  <w:style w:type="character" w:customStyle="1" w:styleId="Heading6Char">
    <w:name w:val="Heading 6 Char"/>
    <w:basedOn w:val="DefaultParagraphFont"/>
    <w:link w:val="Heading6"/>
    <w:rsid w:val="00615C04"/>
    <w:rPr>
      <w:rFonts w:ascii="Arial" w:eastAsia="Times New Roman" w:hAnsi="Arial" w:cs="Times New Roman"/>
      <w:bCs/>
      <w:i/>
      <w:iCs/>
      <w:sz w:val="20"/>
      <w:szCs w:val="20"/>
    </w:rPr>
  </w:style>
  <w:style w:type="character" w:customStyle="1" w:styleId="Heading7Char">
    <w:name w:val="Heading 7 Char"/>
    <w:basedOn w:val="DefaultParagraphFont"/>
    <w:link w:val="Heading7"/>
    <w:rsid w:val="00615C04"/>
    <w:rPr>
      <w:rFonts w:ascii="Arial" w:eastAsia="Times New Roman" w:hAnsi="Arial" w:cs="Times New Roman"/>
      <w:b/>
      <w:snapToGrid w:val="0"/>
      <w:sz w:val="20"/>
      <w:szCs w:val="20"/>
      <w:u w:val="single"/>
    </w:rPr>
  </w:style>
  <w:style w:type="character" w:customStyle="1" w:styleId="Heading9Char">
    <w:name w:val="Heading 9 Char"/>
    <w:basedOn w:val="DefaultParagraphFont"/>
    <w:link w:val="Heading9"/>
    <w:rsid w:val="00615C04"/>
    <w:rPr>
      <w:rFonts w:ascii="Arial" w:eastAsia="Times New Roman" w:hAnsi="Arial" w:cs="Times New Roman"/>
      <w:b/>
      <w:snapToGrid w:val="0"/>
      <w:sz w:val="28"/>
      <w:szCs w:val="20"/>
    </w:rPr>
  </w:style>
  <w:style w:type="paragraph" w:styleId="Header">
    <w:name w:val="header"/>
    <w:basedOn w:val="Normal"/>
    <w:link w:val="HeaderChar"/>
    <w:rsid w:val="00615C04"/>
    <w:pPr>
      <w:tabs>
        <w:tab w:val="center" w:pos="4320"/>
        <w:tab w:val="right" w:pos="8640"/>
      </w:tabs>
    </w:pPr>
  </w:style>
  <w:style w:type="character" w:customStyle="1" w:styleId="HeaderChar">
    <w:name w:val="Header Char"/>
    <w:basedOn w:val="DefaultParagraphFont"/>
    <w:link w:val="Header"/>
    <w:uiPriority w:val="99"/>
    <w:rsid w:val="00615C04"/>
    <w:rPr>
      <w:rFonts w:ascii="Arial" w:eastAsia="Times New Roman" w:hAnsi="Arial" w:cs="Times New Roman"/>
      <w:sz w:val="20"/>
      <w:szCs w:val="20"/>
    </w:rPr>
  </w:style>
  <w:style w:type="character" w:styleId="PageNumber">
    <w:name w:val="page number"/>
    <w:basedOn w:val="DefaultParagraphFont"/>
    <w:rsid w:val="00615C04"/>
  </w:style>
  <w:style w:type="paragraph" w:styleId="Footer">
    <w:name w:val="footer"/>
    <w:basedOn w:val="Normal"/>
    <w:link w:val="FooterChar"/>
    <w:uiPriority w:val="99"/>
    <w:rsid w:val="00615C04"/>
    <w:pPr>
      <w:tabs>
        <w:tab w:val="center" w:pos="4320"/>
        <w:tab w:val="right" w:pos="8640"/>
      </w:tabs>
    </w:pPr>
  </w:style>
  <w:style w:type="character" w:customStyle="1" w:styleId="FooterChar">
    <w:name w:val="Footer Char"/>
    <w:basedOn w:val="DefaultParagraphFont"/>
    <w:link w:val="Footer"/>
    <w:uiPriority w:val="99"/>
    <w:rsid w:val="00615C04"/>
    <w:rPr>
      <w:rFonts w:ascii="Arial" w:eastAsia="Times New Roman" w:hAnsi="Arial" w:cs="Times New Roman"/>
      <w:sz w:val="20"/>
      <w:szCs w:val="20"/>
    </w:rPr>
  </w:style>
  <w:style w:type="paragraph" w:customStyle="1" w:styleId="DefaultParagraphFont1">
    <w:name w:val="Default Paragraph Font1"/>
    <w:next w:val="Normal"/>
    <w:rsid w:val="00615C04"/>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615C04"/>
    <w:rPr>
      <w:rFonts w:ascii="Courier New" w:hAnsi="Courier New"/>
    </w:rPr>
  </w:style>
  <w:style w:type="character" w:customStyle="1" w:styleId="PlainTextChar">
    <w:name w:val="Plain Text Char"/>
    <w:basedOn w:val="DefaultParagraphFont"/>
    <w:link w:val="PlainText"/>
    <w:uiPriority w:val="99"/>
    <w:rsid w:val="00615C04"/>
    <w:rPr>
      <w:rFonts w:ascii="Courier New" w:eastAsia="Times New Roman" w:hAnsi="Courier New" w:cs="Times New Roman"/>
      <w:sz w:val="20"/>
      <w:szCs w:val="20"/>
    </w:rPr>
  </w:style>
  <w:style w:type="character" w:styleId="CommentReference">
    <w:name w:val="annotation reference"/>
    <w:basedOn w:val="DefaultParagraphFont"/>
    <w:uiPriority w:val="99"/>
    <w:rsid w:val="00615C04"/>
    <w:rPr>
      <w:sz w:val="16"/>
    </w:rPr>
  </w:style>
  <w:style w:type="paragraph" w:styleId="BodyText2">
    <w:name w:val="Body Text 2"/>
    <w:basedOn w:val="Normal"/>
    <w:link w:val="BodyText2Char"/>
    <w:rsid w:val="00615C04"/>
    <w:rPr>
      <w:b/>
      <w:snapToGrid w:val="0"/>
      <w:color w:val="000000"/>
    </w:rPr>
  </w:style>
  <w:style w:type="character" w:customStyle="1" w:styleId="BodyText2Char">
    <w:name w:val="Body Text 2 Char"/>
    <w:basedOn w:val="DefaultParagraphFont"/>
    <w:link w:val="BodyText2"/>
    <w:rsid w:val="00615C04"/>
    <w:rPr>
      <w:rFonts w:ascii="Arial" w:eastAsia="Times New Roman" w:hAnsi="Arial" w:cs="Times New Roman"/>
      <w:b/>
      <w:snapToGrid w:val="0"/>
      <w:color w:val="000000"/>
      <w:sz w:val="20"/>
      <w:szCs w:val="20"/>
    </w:rPr>
  </w:style>
  <w:style w:type="character" w:customStyle="1" w:styleId="italic1">
    <w:name w:val="italic1"/>
    <w:basedOn w:val="DefaultParagraphFont"/>
    <w:rsid w:val="00615C04"/>
    <w:rPr>
      <w:i/>
      <w:iCs/>
    </w:rPr>
  </w:style>
  <w:style w:type="character" w:customStyle="1" w:styleId="bold1">
    <w:name w:val="bold1"/>
    <w:basedOn w:val="DefaultParagraphFont"/>
    <w:rsid w:val="00615C04"/>
    <w:rPr>
      <w:b/>
      <w:bCs/>
    </w:rPr>
  </w:style>
  <w:style w:type="paragraph" w:styleId="FootnoteText">
    <w:name w:val="footnote text"/>
    <w:basedOn w:val="Normal"/>
    <w:link w:val="FootnoteTextChar"/>
    <w:rsid w:val="00615C04"/>
  </w:style>
  <w:style w:type="character" w:customStyle="1" w:styleId="FootnoteTextChar">
    <w:name w:val="Footnote Text Char"/>
    <w:basedOn w:val="DefaultParagraphFont"/>
    <w:link w:val="FootnoteText"/>
    <w:rsid w:val="00615C04"/>
    <w:rPr>
      <w:rFonts w:ascii="Arial" w:eastAsia="Times New Roman" w:hAnsi="Arial" w:cs="Times New Roman"/>
      <w:sz w:val="20"/>
      <w:szCs w:val="20"/>
    </w:rPr>
  </w:style>
  <w:style w:type="character" w:styleId="FootnoteReference">
    <w:name w:val="footnote reference"/>
    <w:basedOn w:val="DefaultParagraphFont"/>
    <w:rsid w:val="00615C04"/>
    <w:rPr>
      <w:vertAlign w:val="superscript"/>
    </w:rPr>
  </w:style>
  <w:style w:type="paragraph" w:styleId="BodyText3">
    <w:name w:val="Body Text 3"/>
    <w:basedOn w:val="Normal"/>
    <w:link w:val="BodyText3Char"/>
    <w:rsid w:val="00615C04"/>
    <w:rPr>
      <w:b/>
    </w:rPr>
  </w:style>
  <w:style w:type="character" w:customStyle="1" w:styleId="BodyText3Char">
    <w:name w:val="Body Text 3 Char"/>
    <w:basedOn w:val="DefaultParagraphFont"/>
    <w:link w:val="BodyText3"/>
    <w:rsid w:val="00615C04"/>
    <w:rPr>
      <w:rFonts w:ascii="Arial" w:eastAsia="Times New Roman" w:hAnsi="Arial" w:cs="Times New Roman"/>
      <w:b/>
      <w:sz w:val="20"/>
      <w:szCs w:val="20"/>
    </w:rPr>
  </w:style>
  <w:style w:type="character" w:styleId="FollowedHyperlink">
    <w:name w:val="FollowedHyperlink"/>
    <w:basedOn w:val="DefaultParagraphFont"/>
    <w:rsid w:val="00615C04"/>
    <w:rPr>
      <w:color w:val="800080"/>
      <w:u w:val="single"/>
    </w:rPr>
  </w:style>
  <w:style w:type="character" w:customStyle="1" w:styleId="BalloonTextChar">
    <w:name w:val="Balloon Text Char"/>
    <w:basedOn w:val="DefaultParagraphFont"/>
    <w:link w:val="BalloonText"/>
    <w:uiPriority w:val="99"/>
    <w:semiHidden/>
    <w:rsid w:val="00615C04"/>
    <w:rPr>
      <w:rFonts w:ascii="Tahoma" w:hAnsi="Tahoma" w:cs="Tahoma"/>
      <w:sz w:val="16"/>
      <w:szCs w:val="16"/>
    </w:rPr>
  </w:style>
  <w:style w:type="paragraph" w:styleId="BalloonText">
    <w:name w:val="Balloon Text"/>
    <w:basedOn w:val="Normal"/>
    <w:link w:val="BalloonTextChar"/>
    <w:uiPriority w:val="99"/>
    <w:semiHidden/>
    <w:unhideWhenUsed/>
    <w:rsid w:val="00615C04"/>
    <w:rPr>
      <w:rFonts w:ascii="Tahoma" w:eastAsiaTheme="minorHAnsi" w:hAnsi="Tahoma" w:cs="Tahoma"/>
      <w:sz w:val="16"/>
      <w:szCs w:val="16"/>
    </w:rPr>
  </w:style>
  <w:style w:type="character" w:customStyle="1" w:styleId="BalloonTextChar1">
    <w:name w:val="Balloon Text Char1"/>
    <w:basedOn w:val="DefaultParagraphFont"/>
    <w:uiPriority w:val="99"/>
    <w:semiHidden/>
    <w:rsid w:val="00615C04"/>
    <w:rPr>
      <w:rFonts w:ascii="Tahoma" w:eastAsia="Times New Roman" w:hAnsi="Tahoma" w:cs="Tahoma"/>
      <w:sz w:val="16"/>
      <w:szCs w:val="16"/>
    </w:rPr>
  </w:style>
  <w:style w:type="character" w:styleId="Strong">
    <w:name w:val="Strong"/>
    <w:basedOn w:val="DefaultParagraphFont"/>
    <w:uiPriority w:val="22"/>
    <w:qFormat/>
    <w:rsid w:val="00615C04"/>
    <w:rPr>
      <w:rFonts w:ascii="Times New Roman" w:hAnsi="Times New Roman" w:cs="Times New Roman" w:hint="default"/>
      <w:b/>
      <w:bCs/>
    </w:rPr>
  </w:style>
  <w:style w:type="character" w:customStyle="1" w:styleId="u1">
    <w:name w:val="u1"/>
    <w:basedOn w:val="DefaultParagraphFont"/>
    <w:uiPriority w:val="99"/>
    <w:rsid w:val="00615C04"/>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615C04"/>
    <w:rPr>
      <w:sz w:val="16"/>
      <w:szCs w:val="16"/>
    </w:rPr>
  </w:style>
  <w:style w:type="paragraph" w:styleId="BodyTextIndent3">
    <w:name w:val="Body Text Indent 3"/>
    <w:basedOn w:val="Normal"/>
    <w:link w:val="BodyTextIndent3Char"/>
    <w:uiPriority w:val="99"/>
    <w:unhideWhenUsed/>
    <w:rsid w:val="00615C04"/>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615C04"/>
    <w:rPr>
      <w:rFonts w:ascii="Arial" w:eastAsia="Times New Roman" w:hAnsi="Arial" w:cs="Times New Roman"/>
      <w:sz w:val="16"/>
      <w:szCs w:val="16"/>
    </w:rPr>
  </w:style>
  <w:style w:type="paragraph" w:styleId="NormalWeb">
    <w:name w:val="Normal (Web)"/>
    <w:basedOn w:val="Normal"/>
    <w:uiPriority w:val="99"/>
    <w:unhideWhenUsed/>
    <w:rsid w:val="00615C04"/>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615C0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15C04"/>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615C04"/>
    <w:rPr>
      <w:rFonts w:ascii="Arial" w:eastAsia="Times New Roman" w:hAnsi="Arial" w:cs="Times New Roman"/>
      <w:b/>
      <w:bCs/>
      <w:sz w:val="20"/>
      <w:szCs w:val="20"/>
    </w:rPr>
  </w:style>
  <w:style w:type="table" w:styleId="MediumShading1-Accent2">
    <w:name w:val="Medium Shading 1 Accent 2"/>
    <w:basedOn w:val="TableNormal"/>
    <w:uiPriority w:val="63"/>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615C0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615C04"/>
    <w:pPr>
      <w:keepNext w:val="0"/>
      <w:numPr>
        <w:numId w:val="6"/>
      </w:numPr>
      <w:spacing w:before="0" w:after="0"/>
    </w:pPr>
    <w:rPr>
      <w:b w:val="0"/>
      <w:bCs w:val="0"/>
      <w:smallCaps w:val="0"/>
      <w:color w:val="FF0000"/>
    </w:rPr>
  </w:style>
  <w:style w:type="paragraph" w:customStyle="1" w:styleId="Bullets1">
    <w:name w:val="Bullets1"/>
    <w:basedOn w:val="Instructions"/>
    <w:uiPriority w:val="99"/>
    <w:qFormat/>
    <w:rsid w:val="00615C04"/>
    <w:rPr>
      <w:color w:val="auto"/>
    </w:rPr>
  </w:style>
  <w:style w:type="paragraph" w:customStyle="1" w:styleId="CheckBullets">
    <w:name w:val="Check Bullets"/>
    <w:basedOn w:val="Normal"/>
    <w:uiPriority w:val="99"/>
    <w:qFormat/>
    <w:rsid w:val="00615C04"/>
    <w:pPr>
      <w:numPr>
        <w:numId w:val="8"/>
      </w:numPr>
      <w:tabs>
        <w:tab w:val="left" w:pos="540"/>
      </w:tabs>
    </w:pPr>
    <w:rPr>
      <w:rFonts w:cs="Arial"/>
      <w:szCs w:val="24"/>
    </w:rPr>
  </w:style>
  <w:style w:type="paragraph" w:customStyle="1" w:styleId="DONOTbullet">
    <w:name w:val="DO NOT bullet"/>
    <w:basedOn w:val="Normal"/>
    <w:uiPriority w:val="99"/>
    <w:qFormat/>
    <w:rsid w:val="00615C04"/>
    <w:pPr>
      <w:numPr>
        <w:numId w:val="9"/>
      </w:numPr>
    </w:pPr>
    <w:rPr>
      <w:rFonts w:cs="Arial"/>
      <w:szCs w:val="24"/>
    </w:rPr>
  </w:style>
  <w:style w:type="paragraph" w:customStyle="1" w:styleId="Level3">
    <w:name w:val="Level 3"/>
    <w:basedOn w:val="ListParagraph"/>
    <w:qFormat/>
    <w:rsid w:val="00615C04"/>
    <w:pPr>
      <w:numPr>
        <w:numId w:val="7"/>
      </w:numPr>
      <w:tabs>
        <w:tab w:val="left" w:pos="990"/>
      </w:tabs>
      <w:ind w:left="972" w:hanging="270"/>
    </w:pPr>
    <w:rPr>
      <w:rFonts w:cs="Arial"/>
      <w:szCs w:val="24"/>
    </w:rPr>
  </w:style>
  <w:style w:type="paragraph" w:customStyle="1" w:styleId="Readings">
    <w:name w:val="Readings"/>
    <w:basedOn w:val="BodyText"/>
    <w:qFormat/>
    <w:rsid w:val="00615C04"/>
    <w:pPr>
      <w:spacing w:before="80" w:after="80"/>
      <w:ind w:left="547" w:hanging="547"/>
    </w:pPr>
  </w:style>
  <w:style w:type="paragraph" w:styleId="BodyTextIndent">
    <w:name w:val="Body Text Indent"/>
    <w:basedOn w:val="Normal"/>
    <w:link w:val="BodyTextIndentChar"/>
    <w:rsid w:val="00615C04"/>
    <w:pPr>
      <w:ind w:left="2880"/>
    </w:pPr>
  </w:style>
  <w:style w:type="character" w:customStyle="1" w:styleId="BodyTextIndentChar">
    <w:name w:val="Body Text Indent Char"/>
    <w:basedOn w:val="DefaultParagraphFont"/>
    <w:link w:val="BodyTextIndent"/>
    <w:rsid w:val="00615C04"/>
    <w:rPr>
      <w:rFonts w:ascii="Arial" w:eastAsia="Times New Roman" w:hAnsi="Arial" w:cs="Times New Roman"/>
      <w:sz w:val="20"/>
      <w:szCs w:val="20"/>
    </w:rPr>
  </w:style>
  <w:style w:type="paragraph" w:styleId="BodyTextIndent2">
    <w:name w:val="Body Text Indent 2"/>
    <w:basedOn w:val="Normal"/>
    <w:link w:val="BodyTextIndent2Char"/>
    <w:rsid w:val="00615C04"/>
    <w:pPr>
      <w:ind w:left="3582" w:hanging="702"/>
    </w:pPr>
  </w:style>
  <w:style w:type="character" w:customStyle="1" w:styleId="BodyTextIndent2Char">
    <w:name w:val="Body Text Indent 2 Char"/>
    <w:basedOn w:val="DefaultParagraphFont"/>
    <w:link w:val="BodyTextIndent2"/>
    <w:rsid w:val="00615C04"/>
    <w:rPr>
      <w:rFonts w:ascii="Arial" w:eastAsia="Times New Roman" w:hAnsi="Arial" w:cs="Times New Roman"/>
      <w:sz w:val="20"/>
      <w:szCs w:val="20"/>
    </w:rPr>
  </w:style>
  <w:style w:type="paragraph" w:customStyle="1" w:styleId="Default">
    <w:name w:val="Default"/>
    <w:rsid w:val="00615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Bull1">
    <w:name w:val="TableBull1"/>
    <w:basedOn w:val="Normal"/>
    <w:qFormat/>
    <w:rsid w:val="00615C04"/>
    <w:pPr>
      <w:numPr>
        <w:numId w:val="10"/>
      </w:numPr>
      <w:ind w:left="252" w:hanging="270"/>
    </w:pPr>
    <w:rPr>
      <w:rFonts w:cs="Arial"/>
      <w:bCs/>
    </w:rPr>
  </w:style>
  <w:style w:type="paragraph" w:customStyle="1" w:styleId="BodyIndent1InTable">
    <w:name w:val="BodyIndent1InTable"/>
    <w:basedOn w:val="BodyText"/>
    <w:qFormat/>
    <w:rsid w:val="00615C04"/>
    <w:pPr>
      <w:spacing w:before="120" w:after="0"/>
      <w:ind w:left="346"/>
    </w:pPr>
  </w:style>
  <w:style w:type="character" w:styleId="HTMLCite">
    <w:name w:val="HTML Cite"/>
    <w:basedOn w:val="DefaultParagraphFont"/>
    <w:rsid w:val="00615C04"/>
    <w:rPr>
      <w:i/>
      <w:iCs/>
    </w:rPr>
  </w:style>
  <w:style w:type="character" w:customStyle="1" w:styleId="a-size-large">
    <w:name w:val="a-size-large"/>
    <w:basedOn w:val="DefaultParagraphFont"/>
    <w:rsid w:val="00615C04"/>
  </w:style>
  <w:style w:type="character" w:customStyle="1" w:styleId="apple-converted-space">
    <w:name w:val="apple-converted-space"/>
    <w:basedOn w:val="DefaultParagraphFont"/>
    <w:rsid w:val="00615C04"/>
  </w:style>
  <w:style w:type="character" w:customStyle="1" w:styleId="description">
    <w:name w:val="description"/>
    <w:basedOn w:val="DefaultParagraphFont"/>
    <w:rsid w:val="00615C04"/>
  </w:style>
  <w:style w:type="character" w:customStyle="1" w:styleId="a-size-extra-large">
    <w:name w:val="a-size-extra-large"/>
    <w:basedOn w:val="DefaultParagraphFont"/>
    <w:rsid w:val="00615C04"/>
  </w:style>
  <w:style w:type="character" w:customStyle="1" w:styleId="author">
    <w:name w:val="author"/>
    <w:basedOn w:val="DefaultParagraphFont"/>
    <w:rsid w:val="00615C04"/>
  </w:style>
  <w:style w:type="character" w:customStyle="1" w:styleId="a-color-secondary">
    <w:name w:val="a-color-secondary"/>
    <w:basedOn w:val="DefaultParagraphFont"/>
    <w:rsid w:val="00615C04"/>
  </w:style>
  <w:style w:type="character" w:customStyle="1" w:styleId="instancename">
    <w:name w:val="instancename"/>
    <w:basedOn w:val="DefaultParagraphFont"/>
    <w:rsid w:val="00615C04"/>
  </w:style>
  <w:style w:type="character" w:customStyle="1" w:styleId="accesshide">
    <w:name w:val="accesshide"/>
    <w:basedOn w:val="DefaultParagraphFont"/>
    <w:rsid w:val="00615C04"/>
  </w:style>
  <w:style w:type="character" w:customStyle="1" w:styleId="contributors">
    <w:name w:val="contributors"/>
    <w:basedOn w:val="DefaultParagraphFont"/>
    <w:rsid w:val="00615C04"/>
  </w:style>
  <w:style w:type="character" w:customStyle="1" w:styleId="gsct1">
    <w:name w:val="gs_ct1"/>
    <w:basedOn w:val="DefaultParagraphFont"/>
    <w:rsid w:val="00615C04"/>
  </w:style>
  <w:style w:type="paragraph" w:styleId="Revision">
    <w:name w:val="Revision"/>
    <w:hidden/>
    <w:uiPriority w:val="99"/>
    <w:semiHidden/>
    <w:rsid w:val="00615C0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usc.edu" TargetMode="External"/><Relationship Id="rId18" Type="http://schemas.openxmlformats.org/officeDocument/2006/relationships/hyperlink" Target="https://engemannshc.usc.edu/rsvp/"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s://studentaffairs.usc.edu/bias-assessment-response-support/" TargetMode="External"/><Relationship Id="rId7" Type="http://schemas.openxmlformats.org/officeDocument/2006/relationships/hyperlink" Target="mailto:bringhur@usc.edu" TargetMode="External"/><Relationship Id="rId12" Type="http://schemas.openxmlformats.org/officeDocument/2006/relationships/hyperlink" Target="https://www.youtube.com/watch?v=s4iSGlAjneA" TargetMode="Externa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gemannshc.usc.edu/counseling" TargetMode="External"/><Relationship Id="rId20" Type="http://schemas.openxmlformats.org/officeDocument/2006/relationships/hyperlink" Target="http://equity.usc.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dzvuF5VB1" TargetMode="External"/><Relationship Id="rId24" Type="http://schemas.openxmlformats.org/officeDocument/2006/relationships/hyperlink" Target="https://diversity.us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studentaffairs.usc.edu/ssa/" TargetMode="External"/><Relationship Id="rId28" Type="http://schemas.openxmlformats.org/officeDocument/2006/relationships/hyperlink" Target="mailto:Kfinney@usc.edu" TargetMode="External"/><Relationship Id="rId10" Type="http://schemas.openxmlformats.org/officeDocument/2006/relationships/hyperlink" Target="http://naapimha.org/wordpress/media/HHS-action-plan-to-reduce-disparities.pdf" TargetMode="External"/><Relationship Id="rId19" Type="http://schemas.openxmlformats.org/officeDocument/2006/relationships/hyperlink" Target="http://sarc.usc.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pastyle.apa.org/blog" TargetMode="External"/><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footer" Target="footer1.xml"/><Relationship Id="rId8" Type="http://schemas.openxmlformats.org/officeDocument/2006/relationships/hyperlink" Target="https://owl.purdue.edu/owl/research_and_citation/apa_style/apa_formatting_and_style_guide/general_form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kfinney</dc:creator>
  <cp:lastModifiedBy>David Bringhurst</cp:lastModifiedBy>
  <cp:revision>4</cp:revision>
  <dcterms:created xsi:type="dcterms:W3CDTF">2020-08-19T14:55:00Z</dcterms:created>
  <dcterms:modified xsi:type="dcterms:W3CDTF">2020-08-19T17:04:00Z</dcterms:modified>
</cp:coreProperties>
</file>