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D1573" w14:textId="77777777" w:rsidR="00BF3C8C" w:rsidRPr="003E7662" w:rsidRDefault="00BF3C8C" w:rsidP="0007636C">
      <w:pPr>
        <w:autoSpaceDE w:val="0"/>
        <w:autoSpaceDN w:val="0"/>
        <w:adjustRightInd w:val="0"/>
        <w:jc w:val="center"/>
        <w:rPr>
          <w:rFonts w:cs="Arial"/>
          <w:b/>
          <w:bCs/>
          <w:sz w:val="24"/>
          <w:szCs w:val="24"/>
        </w:rPr>
      </w:pPr>
    </w:p>
    <w:p w14:paraId="337C9559" w14:textId="77777777" w:rsidR="0005742A" w:rsidRDefault="0005742A" w:rsidP="00CA24E7">
      <w:pPr>
        <w:autoSpaceDE w:val="0"/>
        <w:autoSpaceDN w:val="0"/>
        <w:adjustRightInd w:val="0"/>
        <w:ind w:left="-540" w:right="-450"/>
        <w:jc w:val="center"/>
        <w:rPr>
          <w:rFonts w:cs="Arial"/>
          <w:b/>
          <w:bCs/>
          <w:color w:val="C00000"/>
          <w:sz w:val="28"/>
          <w:szCs w:val="28"/>
        </w:rPr>
      </w:pPr>
    </w:p>
    <w:p w14:paraId="4D7A567E" w14:textId="77777777" w:rsidR="007D6619" w:rsidRDefault="007D6619" w:rsidP="00740AA3">
      <w:pPr>
        <w:autoSpaceDE w:val="0"/>
        <w:autoSpaceDN w:val="0"/>
        <w:adjustRightInd w:val="0"/>
        <w:jc w:val="center"/>
        <w:rPr>
          <w:rFonts w:cs="Arial"/>
          <w:b/>
          <w:bCs/>
          <w:color w:val="C00000"/>
          <w:sz w:val="28"/>
          <w:szCs w:val="28"/>
        </w:rPr>
      </w:pPr>
    </w:p>
    <w:p w14:paraId="6954ED79" w14:textId="77777777" w:rsidR="007D6619" w:rsidRDefault="007D6619" w:rsidP="00740AA3">
      <w:pPr>
        <w:autoSpaceDE w:val="0"/>
        <w:autoSpaceDN w:val="0"/>
        <w:adjustRightInd w:val="0"/>
        <w:jc w:val="center"/>
        <w:rPr>
          <w:rFonts w:cs="Arial"/>
          <w:b/>
          <w:bCs/>
          <w:color w:val="FFC000"/>
          <w:sz w:val="28"/>
          <w:szCs w:val="28"/>
        </w:rPr>
      </w:pPr>
      <w:r>
        <w:rPr>
          <w:rFonts w:cs="Arial"/>
          <w:b/>
          <w:bCs/>
          <w:color w:val="C00000"/>
          <w:sz w:val="28"/>
          <w:szCs w:val="28"/>
        </w:rPr>
        <w:t>Science</w:t>
      </w:r>
      <w:r w:rsidRPr="003E7662">
        <w:rPr>
          <w:rFonts w:cs="Arial"/>
          <w:b/>
          <w:bCs/>
          <w:color w:val="C00000"/>
          <w:sz w:val="28"/>
          <w:szCs w:val="28"/>
        </w:rPr>
        <w:t xml:space="preserve"> </w:t>
      </w:r>
      <w:r>
        <w:rPr>
          <w:rFonts w:cs="Arial"/>
          <w:b/>
          <w:bCs/>
          <w:color w:val="C00000"/>
          <w:sz w:val="28"/>
          <w:szCs w:val="28"/>
        </w:rPr>
        <w:t>of Social Work</w:t>
      </w:r>
      <w:r w:rsidRPr="007D6619">
        <w:rPr>
          <w:rFonts w:cs="Arial"/>
          <w:b/>
          <w:bCs/>
          <w:color w:val="FFC000"/>
          <w:sz w:val="28"/>
          <w:szCs w:val="28"/>
        </w:rPr>
        <w:t xml:space="preserve"> </w:t>
      </w:r>
    </w:p>
    <w:p w14:paraId="7A2722A8" w14:textId="77777777" w:rsidR="007D6619" w:rsidRPr="007D6619" w:rsidRDefault="007D6619" w:rsidP="007D6619">
      <w:pPr>
        <w:autoSpaceDE w:val="0"/>
        <w:autoSpaceDN w:val="0"/>
        <w:adjustRightInd w:val="0"/>
        <w:spacing w:before="120"/>
        <w:jc w:val="center"/>
        <w:rPr>
          <w:rFonts w:cs="Arial"/>
          <w:b/>
          <w:bCs/>
          <w:sz w:val="24"/>
          <w:szCs w:val="24"/>
        </w:rPr>
      </w:pPr>
      <w:r w:rsidRPr="007D6619">
        <w:rPr>
          <w:rFonts w:cs="Arial"/>
          <w:b/>
          <w:bCs/>
          <w:sz w:val="24"/>
          <w:szCs w:val="24"/>
        </w:rPr>
        <w:t>SOWK 546</w:t>
      </w:r>
    </w:p>
    <w:p w14:paraId="4A696FDB" w14:textId="77777777" w:rsidR="007D6619" w:rsidRPr="007D6619" w:rsidRDefault="007D6619" w:rsidP="00740AA3">
      <w:pPr>
        <w:autoSpaceDE w:val="0"/>
        <w:autoSpaceDN w:val="0"/>
        <w:adjustRightInd w:val="0"/>
        <w:jc w:val="center"/>
        <w:rPr>
          <w:rFonts w:cs="Arial"/>
          <w:b/>
          <w:bCs/>
          <w:color w:val="FFC000"/>
          <w:sz w:val="24"/>
          <w:szCs w:val="24"/>
        </w:rPr>
      </w:pPr>
    </w:p>
    <w:p w14:paraId="49F502E5" w14:textId="77777777" w:rsidR="007D6619" w:rsidRPr="007D6619" w:rsidRDefault="007D6619" w:rsidP="007D6619">
      <w:pPr>
        <w:autoSpaceDE w:val="0"/>
        <w:autoSpaceDN w:val="0"/>
        <w:adjustRightInd w:val="0"/>
        <w:ind w:left="-540" w:right="-450"/>
        <w:jc w:val="center"/>
        <w:rPr>
          <w:sz w:val="24"/>
          <w:szCs w:val="24"/>
        </w:rPr>
      </w:pPr>
      <w:r w:rsidRPr="007D6619">
        <w:rPr>
          <w:rFonts w:cs="Arial"/>
          <w:sz w:val="24"/>
          <w:szCs w:val="24"/>
        </w:rPr>
        <w:t>3 Units</w:t>
      </w:r>
    </w:p>
    <w:p w14:paraId="577CD8F7" w14:textId="77777777" w:rsidR="007D6619" w:rsidRPr="007D6619" w:rsidRDefault="007D6619" w:rsidP="007D6619">
      <w:pPr>
        <w:autoSpaceDE w:val="0"/>
        <w:autoSpaceDN w:val="0"/>
        <w:adjustRightInd w:val="0"/>
        <w:jc w:val="center"/>
        <w:rPr>
          <w:i/>
          <w:sz w:val="24"/>
          <w:szCs w:val="24"/>
        </w:rPr>
      </w:pPr>
    </w:p>
    <w:p w14:paraId="6B9C6A66" w14:textId="77777777" w:rsidR="007D6619" w:rsidRPr="007D6619" w:rsidRDefault="007D6619" w:rsidP="007D6619">
      <w:pPr>
        <w:autoSpaceDE w:val="0"/>
        <w:autoSpaceDN w:val="0"/>
        <w:adjustRightInd w:val="0"/>
        <w:jc w:val="center"/>
        <w:rPr>
          <w:rFonts w:cs="Arial"/>
          <w:bCs/>
          <w:i/>
          <w:sz w:val="24"/>
          <w:szCs w:val="24"/>
        </w:rPr>
      </w:pPr>
      <w:r w:rsidRPr="007D6619">
        <w:rPr>
          <w:i/>
          <w:sz w:val="24"/>
          <w:szCs w:val="24"/>
        </w:rPr>
        <w:t>Fall 2020</w:t>
      </w:r>
    </w:p>
    <w:p w14:paraId="6AAAAFC2" w14:textId="77777777" w:rsidR="007D6619" w:rsidRDefault="007D6619" w:rsidP="00740AA3">
      <w:pPr>
        <w:autoSpaceDE w:val="0"/>
        <w:autoSpaceDN w:val="0"/>
        <w:adjustRightInd w:val="0"/>
        <w:jc w:val="center"/>
        <w:rPr>
          <w:rFonts w:cs="Arial"/>
          <w:b/>
          <w:bCs/>
          <w:color w:val="FFC000"/>
          <w:sz w:val="28"/>
          <w:szCs w:val="28"/>
        </w:rPr>
      </w:pPr>
    </w:p>
    <w:p w14:paraId="3125841D" w14:textId="77777777" w:rsidR="005B4E4A" w:rsidRDefault="005B4E4A" w:rsidP="009A22CF">
      <w:pPr>
        <w:autoSpaceDE w:val="0"/>
        <w:autoSpaceDN w:val="0"/>
        <w:adjustRightInd w:val="0"/>
        <w:jc w:val="center"/>
        <w:rPr>
          <w:rFonts w:cs="Arial"/>
          <w:b/>
          <w:bCs/>
          <w:smallCaps/>
          <w:color w:val="C00000"/>
          <w:sz w:val="24"/>
          <w:szCs w:val="24"/>
          <w:u w:val="single"/>
        </w:rPr>
      </w:pPr>
    </w:p>
    <w:p w14:paraId="074A0FD3" w14:textId="77777777" w:rsidR="006E1FD8" w:rsidRDefault="00B475DC" w:rsidP="00AA2F25">
      <w:pPr>
        <w:autoSpaceDE w:val="0"/>
        <w:autoSpaceDN w:val="0"/>
        <w:adjustRightInd w:val="0"/>
        <w:jc w:val="center"/>
        <w:rPr>
          <w:rFonts w:ascii="Times New Roman" w:hAnsi="Times New Roman"/>
          <w:i/>
          <w:color w:val="333333"/>
          <w:sz w:val="24"/>
          <w:szCs w:val="24"/>
          <w:shd w:val="clear" w:color="auto" w:fill="FFFFFF"/>
        </w:rPr>
      </w:pPr>
      <w:r w:rsidRPr="00B475DC">
        <w:rPr>
          <w:rFonts w:ascii="Times New Roman" w:hAnsi="Times New Roman"/>
          <w:i/>
          <w:color w:val="333333"/>
          <w:sz w:val="24"/>
          <w:szCs w:val="24"/>
          <w:shd w:val="clear" w:color="auto" w:fill="FFFFFF"/>
        </w:rPr>
        <w:t xml:space="preserve">“Most of the world will make decisions by either guessing or using their gut. </w:t>
      </w:r>
    </w:p>
    <w:p w14:paraId="3F4DC979" w14:textId="77777777" w:rsidR="00B475DC" w:rsidRDefault="00B475DC" w:rsidP="00AA2F25">
      <w:pPr>
        <w:autoSpaceDE w:val="0"/>
        <w:autoSpaceDN w:val="0"/>
        <w:adjustRightInd w:val="0"/>
        <w:jc w:val="center"/>
        <w:rPr>
          <w:rFonts w:ascii="Times New Roman" w:hAnsi="Times New Roman"/>
          <w:i/>
          <w:color w:val="333333"/>
          <w:sz w:val="24"/>
          <w:szCs w:val="24"/>
          <w:shd w:val="clear" w:color="auto" w:fill="FFFFFF"/>
        </w:rPr>
      </w:pPr>
      <w:r w:rsidRPr="00B475DC">
        <w:rPr>
          <w:rFonts w:ascii="Times New Roman" w:hAnsi="Times New Roman"/>
          <w:i/>
          <w:color w:val="333333"/>
          <w:sz w:val="24"/>
          <w:szCs w:val="24"/>
          <w:shd w:val="clear" w:color="auto" w:fill="FFFFFF"/>
        </w:rPr>
        <w:t>They will be either lucky or wrong.”</w:t>
      </w:r>
      <w:r w:rsidR="00AA2F25">
        <w:rPr>
          <w:rFonts w:ascii="Times New Roman" w:hAnsi="Times New Roman"/>
          <w:i/>
          <w:color w:val="333333"/>
          <w:sz w:val="24"/>
          <w:szCs w:val="24"/>
          <w:shd w:val="clear" w:color="auto" w:fill="FFFFFF"/>
        </w:rPr>
        <w:t xml:space="preserve"> </w:t>
      </w:r>
      <w:r w:rsidR="00E34B27" w:rsidRPr="00796C0F">
        <w:rPr>
          <w:rFonts w:ascii="Times New Roman" w:hAnsi="Times New Roman"/>
          <w:i/>
          <w:color w:val="333333"/>
          <w:sz w:val="24"/>
          <w:szCs w:val="24"/>
          <w:shd w:val="clear" w:color="auto" w:fill="FFFFFF"/>
        </w:rPr>
        <w:t>~</w:t>
      </w:r>
      <w:r w:rsidR="00E34B27">
        <w:rPr>
          <w:rFonts w:ascii="Times New Roman" w:hAnsi="Times New Roman"/>
          <w:i/>
          <w:color w:val="333333"/>
          <w:sz w:val="24"/>
          <w:szCs w:val="24"/>
          <w:shd w:val="clear" w:color="auto" w:fill="FFFFFF"/>
        </w:rPr>
        <w:t xml:space="preserve"> </w:t>
      </w:r>
      <w:r w:rsidRPr="00B475DC">
        <w:rPr>
          <w:rFonts w:ascii="Times New Roman" w:hAnsi="Times New Roman"/>
          <w:i/>
          <w:color w:val="333333"/>
          <w:sz w:val="24"/>
          <w:szCs w:val="24"/>
          <w:shd w:val="clear" w:color="auto" w:fill="FFFFFF"/>
        </w:rPr>
        <w:t>Suhail Doshi</w:t>
      </w:r>
    </w:p>
    <w:p w14:paraId="26370D29" w14:textId="77777777" w:rsidR="005B4E4A" w:rsidRDefault="005B4E4A" w:rsidP="009A22CF">
      <w:pPr>
        <w:autoSpaceDE w:val="0"/>
        <w:autoSpaceDN w:val="0"/>
        <w:adjustRightInd w:val="0"/>
        <w:jc w:val="center"/>
        <w:rPr>
          <w:rFonts w:cs="Arial"/>
          <w:b/>
          <w:bCs/>
          <w:smallCaps/>
          <w:color w:val="C00000"/>
          <w:sz w:val="24"/>
          <w:szCs w:val="24"/>
          <w:u w:val="single"/>
        </w:rPr>
      </w:pPr>
    </w:p>
    <w:p w14:paraId="2900AE72" w14:textId="77777777" w:rsidR="00AE62D2" w:rsidRPr="00CE63FE" w:rsidRDefault="00AE62D2" w:rsidP="001A069D">
      <w:pPr>
        <w:spacing w:before="80"/>
        <w:rPr>
          <w:rFonts w:cs="Arial"/>
          <w:bCs/>
          <w:i/>
          <w:sz w:val="24"/>
          <w:szCs w:val="24"/>
        </w:rPr>
      </w:pPr>
    </w:p>
    <w:tbl>
      <w:tblPr>
        <w:tblW w:w="8820" w:type="dxa"/>
        <w:tblLook w:val="04A0" w:firstRow="1" w:lastRow="0" w:firstColumn="1" w:lastColumn="0" w:noHBand="0" w:noVBand="1"/>
      </w:tblPr>
      <w:tblGrid>
        <w:gridCol w:w="1620"/>
        <w:gridCol w:w="3114"/>
        <w:gridCol w:w="2214"/>
        <w:gridCol w:w="1872"/>
      </w:tblGrid>
      <w:tr w:rsidR="00D869A3" w:rsidRPr="00AE62D2" w14:paraId="59B8D921" w14:textId="77777777" w:rsidTr="00D869A3">
        <w:trPr>
          <w:trHeight w:val="286"/>
        </w:trPr>
        <w:tc>
          <w:tcPr>
            <w:tcW w:w="1620" w:type="dxa"/>
          </w:tcPr>
          <w:p w14:paraId="1A310902" w14:textId="77777777" w:rsidR="00D869A3" w:rsidRPr="00AE62D2" w:rsidRDefault="00D869A3" w:rsidP="00AE62D2">
            <w:pPr>
              <w:tabs>
                <w:tab w:val="left" w:pos="1620"/>
              </w:tabs>
              <w:rPr>
                <w:rFonts w:cs="Arial"/>
                <w:b/>
                <w:bCs/>
              </w:rPr>
            </w:pPr>
            <w:r w:rsidRPr="00AE62D2">
              <w:rPr>
                <w:rFonts w:cs="Arial"/>
                <w:b/>
                <w:bCs/>
              </w:rPr>
              <w:t xml:space="preserve">Instructor:  </w:t>
            </w:r>
          </w:p>
        </w:tc>
        <w:tc>
          <w:tcPr>
            <w:tcW w:w="7200" w:type="dxa"/>
            <w:gridSpan w:val="3"/>
          </w:tcPr>
          <w:p w14:paraId="6633510A" w14:textId="77777777" w:rsidR="00D869A3" w:rsidRPr="00AE62D2" w:rsidRDefault="00D869A3" w:rsidP="00AE62D2">
            <w:pPr>
              <w:tabs>
                <w:tab w:val="left" w:pos="1620"/>
              </w:tabs>
              <w:rPr>
                <w:rFonts w:cs="Arial"/>
                <w:bCs/>
              </w:rPr>
            </w:pPr>
            <w:r w:rsidRPr="00B60ADA">
              <w:rPr>
                <w:rFonts w:cs="Arial"/>
                <w:bCs/>
              </w:rPr>
              <w:t>Jungeun Olivia Lee, MSW, PhD</w:t>
            </w:r>
          </w:p>
        </w:tc>
      </w:tr>
      <w:tr w:rsidR="00D869A3" w:rsidRPr="00AE62D2" w14:paraId="29E1A2BB" w14:textId="77777777" w:rsidTr="00D869A3">
        <w:trPr>
          <w:trHeight w:val="286"/>
        </w:trPr>
        <w:tc>
          <w:tcPr>
            <w:tcW w:w="1620" w:type="dxa"/>
          </w:tcPr>
          <w:p w14:paraId="236EA16E" w14:textId="77777777" w:rsidR="00D869A3" w:rsidRPr="00AE62D2" w:rsidRDefault="00D869A3" w:rsidP="00AE62D2">
            <w:pPr>
              <w:tabs>
                <w:tab w:val="left" w:pos="1620"/>
              </w:tabs>
              <w:rPr>
                <w:rFonts w:cs="Arial"/>
                <w:b/>
                <w:bCs/>
              </w:rPr>
            </w:pPr>
            <w:r w:rsidRPr="00AE62D2">
              <w:rPr>
                <w:rFonts w:cs="Arial"/>
                <w:b/>
                <w:bCs/>
              </w:rPr>
              <w:t xml:space="preserve">E-Mail: </w:t>
            </w:r>
          </w:p>
        </w:tc>
        <w:tc>
          <w:tcPr>
            <w:tcW w:w="3114" w:type="dxa"/>
          </w:tcPr>
          <w:p w14:paraId="6633B5A7" w14:textId="77777777" w:rsidR="00D869A3" w:rsidRPr="00AE62D2" w:rsidRDefault="0066457C" w:rsidP="00AE62D2">
            <w:pPr>
              <w:tabs>
                <w:tab w:val="left" w:pos="1620"/>
              </w:tabs>
              <w:rPr>
                <w:rFonts w:cs="Arial"/>
                <w:bCs/>
              </w:rPr>
            </w:pPr>
            <w:hyperlink r:id="rId9" w:history="1">
              <w:r w:rsidR="00D869A3" w:rsidRPr="00AE2641">
                <w:rPr>
                  <w:rStyle w:val="Hyperlink"/>
                  <w:rFonts w:cs="Arial"/>
                  <w:bCs/>
                </w:rPr>
                <w:t>lee363@usc.edu</w:t>
              </w:r>
            </w:hyperlink>
          </w:p>
        </w:tc>
        <w:tc>
          <w:tcPr>
            <w:tcW w:w="2214" w:type="dxa"/>
          </w:tcPr>
          <w:p w14:paraId="68CCA673" w14:textId="77777777" w:rsidR="00D869A3" w:rsidRPr="00AE62D2" w:rsidRDefault="00D869A3" w:rsidP="00AE62D2">
            <w:pPr>
              <w:tabs>
                <w:tab w:val="left" w:pos="1620"/>
              </w:tabs>
              <w:rPr>
                <w:rFonts w:cs="Arial"/>
                <w:b/>
                <w:bCs/>
              </w:rPr>
            </w:pPr>
            <w:r w:rsidRPr="00AE62D2">
              <w:rPr>
                <w:rFonts w:cs="Arial"/>
                <w:b/>
                <w:bCs/>
              </w:rPr>
              <w:t>Course Day:</w:t>
            </w:r>
          </w:p>
        </w:tc>
        <w:tc>
          <w:tcPr>
            <w:tcW w:w="1872" w:type="dxa"/>
          </w:tcPr>
          <w:p w14:paraId="0E1A815E" w14:textId="77777777" w:rsidR="00D869A3" w:rsidRPr="00AE62D2" w:rsidRDefault="00D869A3" w:rsidP="00AE62D2">
            <w:pPr>
              <w:tabs>
                <w:tab w:val="left" w:pos="1620"/>
              </w:tabs>
              <w:rPr>
                <w:rFonts w:cs="Arial"/>
                <w:bCs/>
              </w:rPr>
            </w:pPr>
            <w:r>
              <w:rPr>
                <w:rFonts w:cs="Arial"/>
                <w:bCs/>
              </w:rPr>
              <w:t>Fridays</w:t>
            </w:r>
          </w:p>
        </w:tc>
      </w:tr>
      <w:tr w:rsidR="00D869A3" w:rsidRPr="00AE62D2" w14:paraId="059B2000" w14:textId="77777777" w:rsidTr="00D869A3">
        <w:trPr>
          <w:trHeight w:val="143"/>
        </w:trPr>
        <w:tc>
          <w:tcPr>
            <w:tcW w:w="1620" w:type="dxa"/>
          </w:tcPr>
          <w:p w14:paraId="502CA085" w14:textId="77777777" w:rsidR="00D869A3" w:rsidRPr="00AE62D2" w:rsidRDefault="00D869A3" w:rsidP="00AE62D2">
            <w:pPr>
              <w:tabs>
                <w:tab w:val="left" w:pos="1620"/>
              </w:tabs>
              <w:rPr>
                <w:rFonts w:cs="Arial"/>
                <w:b/>
                <w:bCs/>
              </w:rPr>
            </w:pPr>
            <w:r w:rsidRPr="00AE62D2">
              <w:rPr>
                <w:rFonts w:cs="Arial"/>
                <w:b/>
                <w:bCs/>
              </w:rPr>
              <w:t>Telephone:</w:t>
            </w:r>
          </w:p>
        </w:tc>
        <w:tc>
          <w:tcPr>
            <w:tcW w:w="3114" w:type="dxa"/>
          </w:tcPr>
          <w:p w14:paraId="5B16FE2F" w14:textId="77777777" w:rsidR="00D869A3" w:rsidRPr="00AE62D2" w:rsidRDefault="00D869A3" w:rsidP="00AE62D2">
            <w:pPr>
              <w:tabs>
                <w:tab w:val="left" w:pos="1620"/>
              </w:tabs>
              <w:rPr>
                <w:rFonts w:cs="Arial"/>
                <w:bCs/>
              </w:rPr>
            </w:pPr>
            <w:r w:rsidRPr="00B60ADA">
              <w:rPr>
                <w:rFonts w:cs="Arial"/>
                <w:bCs/>
              </w:rPr>
              <w:t>213-740-7822</w:t>
            </w:r>
          </w:p>
        </w:tc>
        <w:tc>
          <w:tcPr>
            <w:tcW w:w="2214" w:type="dxa"/>
          </w:tcPr>
          <w:p w14:paraId="1C22322F" w14:textId="77777777" w:rsidR="00D869A3" w:rsidRPr="00AE62D2" w:rsidRDefault="00D869A3" w:rsidP="00AE62D2">
            <w:pPr>
              <w:tabs>
                <w:tab w:val="left" w:pos="1620"/>
              </w:tabs>
              <w:rPr>
                <w:rFonts w:cs="Arial"/>
                <w:b/>
                <w:bCs/>
              </w:rPr>
            </w:pPr>
            <w:r w:rsidRPr="00AE62D2">
              <w:rPr>
                <w:rFonts w:cs="Arial"/>
                <w:b/>
                <w:bCs/>
              </w:rPr>
              <w:t>Course Time:</w:t>
            </w:r>
            <w:r w:rsidRPr="00AE62D2">
              <w:rPr>
                <w:rFonts w:cs="Arial"/>
                <w:b/>
                <w:bCs/>
              </w:rPr>
              <w:tab/>
            </w:r>
          </w:p>
        </w:tc>
        <w:tc>
          <w:tcPr>
            <w:tcW w:w="1872" w:type="dxa"/>
          </w:tcPr>
          <w:p w14:paraId="66EBF822" w14:textId="77777777" w:rsidR="00D869A3" w:rsidRPr="00AE62D2" w:rsidRDefault="009A0140" w:rsidP="00AE62D2">
            <w:pPr>
              <w:tabs>
                <w:tab w:val="left" w:pos="1620"/>
              </w:tabs>
              <w:rPr>
                <w:rFonts w:cs="Arial"/>
                <w:bCs/>
              </w:rPr>
            </w:pPr>
            <w:r>
              <w:rPr>
                <w:rFonts w:cs="Arial"/>
                <w:bCs/>
              </w:rPr>
              <w:t>9:45</w:t>
            </w:r>
            <w:r w:rsidR="00D869A3">
              <w:rPr>
                <w:rFonts w:cs="Arial"/>
                <w:bCs/>
              </w:rPr>
              <w:t>-</w:t>
            </w:r>
            <w:r>
              <w:rPr>
                <w:rFonts w:cs="Arial"/>
                <w:bCs/>
              </w:rPr>
              <w:t>11</w:t>
            </w:r>
            <w:r w:rsidR="00D869A3">
              <w:rPr>
                <w:rFonts w:cs="Arial"/>
                <w:bCs/>
              </w:rPr>
              <w:t>:</w:t>
            </w:r>
            <w:r>
              <w:rPr>
                <w:rFonts w:cs="Arial"/>
                <w:bCs/>
              </w:rPr>
              <w:t>00</w:t>
            </w:r>
            <w:r w:rsidR="00D869A3">
              <w:rPr>
                <w:rFonts w:cs="Arial"/>
                <w:bCs/>
              </w:rPr>
              <w:t xml:space="preserve"> am</w:t>
            </w:r>
          </w:p>
        </w:tc>
      </w:tr>
      <w:tr w:rsidR="00D869A3" w:rsidRPr="00AE62D2" w14:paraId="13EC6E25" w14:textId="77777777" w:rsidTr="00D869A3">
        <w:trPr>
          <w:trHeight w:val="142"/>
        </w:trPr>
        <w:tc>
          <w:tcPr>
            <w:tcW w:w="1620" w:type="dxa"/>
          </w:tcPr>
          <w:p w14:paraId="2B2745D7" w14:textId="77777777" w:rsidR="00D869A3" w:rsidRPr="00AE62D2" w:rsidRDefault="00D869A3" w:rsidP="00AE62D2">
            <w:pPr>
              <w:tabs>
                <w:tab w:val="left" w:pos="1620"/>
              </w:tabs>
              <w:rPr>
                <w:rFonts w:cs="Arial"/>
                <w:b/>
                <w:bCs/>
              </w:rPr>
            </w:pPr>
            <w:r w:rsidRPr="00AE62D2">
              <w:rPr>
                <w:rFonts w:cs="Arial"/>
                <w:b/>
                <w:bCs/>
              </w:rPr>
              <w:t xml:space="preserve">Office: </w:t>
            </w:r>
          </w:p>
        </w:tc>
        <w:tc>
          <w:tcPr>
            <w:tcW w:w="3114" w:type="dxa"/>
          </w:tcPr>
          <w:p w14:paraId="1CAF1888" w14:textId="77777777" w:rsidR="00D869A3" w:rsidRPr="00AE62D2" w:rsidRDefault="00D869A3" w:rsidP="00AE62D2">
            <w:pPr>
              <w:tabs>
                <w:tab w:val="left" w:pos="1620"/>
              </w:tabs>
              <w:rPr>
                <w:rFonts w:cs="Arial"/>
                <w:bCs/>
              </w:rPr>
            </w:pPr>
            <w:r>
              <w:rPr>
                <w:rFonts w:cs="Arial"/>
                <w:bCs/>
              </w:rPr>
              <w:t>MRF 325</w:t>
            </w:r>
          </w:p>
        </w:tc>
        <w:tc>
          <w:tcPr>
            <w:tcW w:w="2214" w:type="dxa"/>
            <w:vMerge w:val="restart"/>
          </w:tcPr>
          <w:p w14:paraId="044CE191" w14:textId="77777777" w:rsidR="00D869A3" w:rsidRPr="00AE62D2" w:rsidRDefault="00D869A3" w:rsidP="00AE62D2">
            <w:pPr>
              <w:tabs>
                <w:tab w:val="left" w:pos="1620"/>
              </w:tabs>
              <w:rPr>
                <w:rFonts w:cs="Arial"/>
                <w:b/>
                <w:bCs/>
              </w:rPr>
            </w:pPr>
            <w:r w:rsidRPr="00AE62D2">
              <w:rPr>
                <w:rFonts w:cs="Arial"/>
                <w:b/>
                <w:bCs/>
              </w:rPr>
              <w:t>Course Location:</w:t>
            </w:r>
          </w:p>
        </w:tc>
        <w:tc>
          <w:tcPr>
            <w:tcW w:w="1872" w:type="dxa"/>
            <w:vMerge w:val="restart"/>
          </w:tcPr>
          <w:p w14:paraId="14762815" w14:textId="77777777" w:rsidR="00D869A3" w:rsidRPr="00AE62D2" w:rsidRDefault="00D869A3" w:rsidP="00AE62D2">
            <w:pPr>
              <w:tabs>
                <w:tab w:val="left" w:pos="1620"/>
              </w:tabs>
              <w:rPr>
                <w:rFonts w:cs="Arial"/>
                <w:bCs/>
              </w:rPr>
            </w:pPr>
            <w:r>
              <w:rPr>
                <w:rFonts w:cs="Arial"/>
                <w:bCs/>
              </w:rPr>
              <w:t>Online</w:t>
            </w:r>
          </w:p>
        </w:tc>
      </w:tr>
      <w:tr w:rsidR="00D869A3" w:rsidRPr="00AE62D2" w14:paraId="65A6728E" w14:textId="77777777" w:rsidTr="00D869A3">
        <w:trPr>
          <w:trHeight w:val="286"/>
        </w:trPr>
        <w:tc>
          <w:tcPr>
            <w:tcW w:w="1620" w:type="dxa"/>
          </w:tcPr>
          <w:p w14:paraId="704A43FA" w14:textId="77777777" w:rsidR="00D869A3" w:rsidRPr="00AE62D2" w:rsidRDefault="00D869A3" w:rsidP="00AE62D2">
            <w:pPr>
              <w:tabs>
                <w:tab w:val="left" w:pos="1620"/>
              </w:tabs>
              <w:rPr>
                <w:rFonts w:cs="Arial"/>
                <w:b/>
                <w:bCs/>
              </w:rPr>
            </w:pPr>
            <w:r w:rsidRPr="00AE62D2">
              <w:rPr>
                <w:rFonts w:cs="Arial"/>
                <w:b/>
                <w:bCs/>
              </w:rPr>
              <w:t>Office Hours:</w:t>
            </w:r>
          </w:p>
        </w:tc>
        <w:tc>
          <w:tcPr>
            <w:tcW w:w="3114" w:type="dxa"/>
          </w:tcPr>
          <w:p w14:paraId="6C1EB30C" w14:textId="77777777" w:rsidR="00D869A3" w:rsidRPr="00AE62D2" w:rsidRDefault="00D869A3" w:rsidP="00AE62D2">
            <w:pPr>
              <w:tabs>
                <w:tab w:val="left" w:pos="1620"/>
              </w:tabs>
              <w:rPr>
                <w:rFonts w:cs="Arial"/>
                <w:bCs/>
              </w:rPr>
            </w:pPr>
            <w:r>
              <w:rPr>
                <w:rFonts w:cs="Arial"/>
                <w:bCs/>
              </w:rPr>
              <w:t>Tuesdays 11-1 &amp; by appointments</w:t>
            </w:r>
          </w:p>
        </w:tc>
        <w:tc>
          <w:tcPr>
            <w:tcW w:w="2214" w:type="dxa"/>
            <w:vMerge/>
          </w:tcPr>
          <w:p w14:paraId="70C7BC7B" w14:textId="77777777" w:rsidR="00D869A3" w:rsidRPr="00AE62D2" w:rsidRDefault="00D869A3" w:rsidP="00AE62D2">
            <w:pPr>
              <w:tabs>
                <w:tab w:val="left" w:pos="1620"/>
              </w:tabs>
              <w:rPr>
                <w:rFonts w:cs="Arial"/>
                <w:b/>
                <w:bCs/>
              </w:rPr>
            </w:pPr>
          </w:p>
        </w:tc>
        <w:tc>
          <w:tcPr>
            <w:tcW w:w="1872" w:type="dxa"/>
            <w:vMerge/>
          </w:tcPr>
          <w:p w14:paraId="3996B4E4" w14:textId="77777777" w:rsidR="00D869A3" w:rsidRPr="00AE62D2" w:rsidRDefault="00D869A3" w:rsidP="00AE62D2">
            <w:pPr>
              <w:tabs>
                <w:tab w:val="left" w:pos="1620"/>
              </w:tabs>
              <w:rPr>
                <w:rFonts w:cs="Arial"/>
                <w:bCs/>
              </w:rPr>
            </w:pPr>
          </w:p>
        </w:tc>
      </w:tr>
      <w:tr w:rsidR="00D869A3" w:rsidRPr="00AE62D2" w14:paraId="113CEEF7" w14:textId="77777777" w:rsidTr="00D869A3">
        <w:trPr>
          <w:trHeight w:val="286"/>
        </w:trPr>
        <w:tc>
          <w:tcPr>
            <w:tcW w:w="1620" w:type="dxa"/>
          </w:tcPr>
          <w:p w14:paraId="3D85A8B9" w14:textId="77777777" w:rsidR="00D869A3" w:rsidRPr="00AE62D2" w:rsidRDefault="00D869A3" w:rsidP="00AE62D2">
            <w:pPr>
              <w:tabs>
                <w:tab w:val="left" w:pos="1620"/>
              </w:tabs>
              <w:rPr>
                <w:rFonts w:cs="Arial"/>
                <w:b/>
                <w:bCs/>
              </w:rPr>
            </w:pPr>
          </w:p>
        </w:tc>
        <w:tc>
          <w:tcPr>
            <w:tcW w:w="3114" w:type="dxa"/>
          </w:tcPr>
          <w:p w14:paraId="4BA693B4" w14:textId="77777777" w:rsidR="00D869A3" w:rsidRDefault="00D869A3" w:rsidP="00AE62D2">
            <w:pPr>
              <w:tabs>
                <w:tab w:val="left" w:pos="1620"/>
              </w:tabs>
              <w:rPr>
                <w:rFonts w:cs="Arial"/>
                <w:bCs/>
              </w:rPr>
            </w:pPr>
          </w:p>
        </w:tc>
        <w:tc>
          <w:tcPr>
            <w:tcW w:w="2214" w:type="dxa"/>
          </w:tcPr>
          <w:p w14:paraId="507D39B4" w14:textId="77777777" w:rsidR="00D869A3" w:rsidRPr="00AE62D2" w:rsidRDefault="00D869A3" w:rsidP="00AE62D2">
            <w:pPr>
              <w:tabs>
                <w:tab w:val="left" w:pos="1620"/>
              </w:tabs>
              <w:rPr>
                <w:rFonts w:cs="Arial"/>
                <w:b/>
                <w:bCs/>
              </w:rPr>
            </w:pPr>
          </w:p>
        </w:tc>
        <w:tc>
          <w:tcPr>
            <w:tcW w:w="1872" w:type="dxa"/>
          </w:tcPr>
          <w:p w14:paraId="6F1B9C02" w14:textId="77777777" w:rsidR="00D869A3" w:rsidRPr="00AE62D2" w:rsidRDefault="00D869A3" w:rsidP="00AE62D2">
            <w:pPr>
              <w:tabs>
                <w:tab w:val="left" w:pos="1620"/>
              </w:tabs>
              <w:rPr>
                <w:rFonts w:cs="Arial"/>
                <w:bCs/>
              </w:rPr>
            </w:pPr>
          </w:p>
        </w:tc>
      </w:tr>
      <w:tr w:rsidR="00D869A3" w:rsidRPr="00AE62D2" w14:paraId="2984FD65" w14:textId="77777777" w:rsidTr="00D869A3">
        <w:trPr>
          <w:trHeight w:val="286"/>
        </w:trPr>
        <w:tc>
          <w:tcPr>
            <w:tcW w:w="1620" w:type="dxa"/>
          </w:tcPr>
          <w:p w14:paraId="69A8457B" w14:textId="77777777" w:rsidR="00D869A3" w:rsidRPr="00AE62D2" w:rsidRDefault="00D869A3" w:rsidP="00AE62D2">
            <w:pPr>
              <w:tabs>
                <w:tab w:val="left" w:pos="1620"/>
              </w:tabs>
              <w:rPr>
                <w:rFonts w:cs="Arial"/>
                <w:b/>
                <w:bCs/>
              </w:rPr>
            </w:pPr>
            <w:r>
              <w:rPr>
                <w:rFonts w:cs="Arial"/>
                <w:b/>
                <w:bCs/>
              </w:rPr>
              <w:t>Co-instructor:</w:t>
            </w:r>
          </w:p>
        </w:tc>
        <w:tc>
          <w:tcPr>
            <w:tcW w:w="3114" w:type="dxa"/>
          </w:tcPr>
          <w:p w14:paraId="777E7205" w14:textId="77777777" w:rsidR="00D869A3" w:rsidRDefault="00D869A3" w:rsidP="00AE62D2">
            <w:pPr>
              <w:tabs>
                <w:tab w:val="left" w:pos="1620"/>
              </w:tabs>
              <w:rPr>
                <w:rFonts w:cs="Arial"/>
                <w:bCs/>
              </w:rPr>
            </w:pPr>
            <w:r>
              <w:rPr>
                <w:rFonts w:cs="Arial"/>
                <w:bCs/>
              </w:rPr>
              <w:t>Eunhye Ahn</w:t>
            </w:r>
          </w:p>
        </w:tc>
        <w:tc>
          <w:tcPr>
            <w:tcW w:w="2214" w:type="dxa"/>
          </w:tcPr>
          <w:p w14:paraId="48E93110" w14:textId="77777777" w:rsidR="00D869A3" w:rsidRPr="00AE62D2" w:rsidRDefault="00D869A3" w:rsidP="00AE62D2">
            <w:pPr>
              <w:tabs>
                <w:tab w:val="left" w:pos="1620"/>
              </w:tabs>
              <w:rPr>
                <w:rFonts w:cs="Arial"/>
                <w:b/>
                <w:bCs/>
              </w:rPr>
            </w:pPr>
          </w:p>
        </w:tc>
        <w:tc>
          <w:tcPr>
            <w:tcW w:w="1872" w:type="dxa"/>
          </w:tcPr>
          <w:p w14:paraId="350C0768" w14:textId="77777777" w:rsidR="00D869A3" w:rsidRPr="00AE62D2" w:rsidRDefault="00D869A3" w:rsidP="00AE62D2">
            <w:pPr>
              <w:tabs>
                <w:tab w:val="left" w:pos="1620"/>
              </w:tabs>
              <w:rPr>
                <w:rFonts w:cs="Arial"/>
                <w:bCs/>
              </w:rPr>
            </w:pPr>
          </w:p>
        </w:tc>
      </w:tr>
      <w:tr w:rsidR="00D869A3" w:rsidRPr="00AE62D2" w14:paraId="7FEB3D85" w14:textId="77777777" w:rsidTr="00D869A3">
        <w:trPr>
          <w:trHeight w:val="286"/>
        </w:trPr>
        <w:tc>
          <w:tcPr>
            <w:tcW w:w="1620" w:type="dxa"/>
          </w:tcPr>
          <w:p w14:paraId="6DF9D2A5" w14:textId="77777777" w:rsidR="00D869A3" w:rsidRPr="00AE62D2" w:rsidRDefault="00D869A3" w:rsidP="00AE62D2">
            <w:pPr>
              <w:tabs>
                <w:tab w:val="left" w:pos="1620"/>
              </w:tabs>
              <w:rPr>
                <w:rFonts w:cs="Arial"/>
                <w:b/>
                <w:bCs/>
              </w:rPr>
            </w:pPr>
            <w:r>
              <w:rPr>
                <w:rFonts w:cs="Arial"/>
                <w:b/>
                <w:bCs/>
              </w:rPr>
              <w:t xml:space="preserve">E-Mail: </w:t>
            </w:r>
          </w:p>
        </w:tc>
        <w:tc>
          <w:tcPr>
            <w:tcW w:w="3114" w:type="dxa"/>
          </w:tcPr>
          <w:p w14:paraId="241304AC" w14:textId="77777777" w:rsidR="00D869A3" w:rsidRDefault="0066457C" w:rsidP="00AE62D2">
            <w:pPr>
              <w:tabs>
                <w:tab w:val="left" w:pos="1620"/>
              </w:tabs>
              <w:rPr>
                <w:rFonts w:cs="Arial"/>
                <w:bCs/>
              </w:rPr>
            </w:pPr>
            <w:hyperlink r:id="rId10" w:history="1">
              <w:r w:rsidR="00FA2804" w:rsidRPr="00DB5A55">
                <w:rPr>
                  <w:rStyle w:val="Hyperlink"/>
                  <w:rFonts w:cs="Arial"/>
                  <w:bCs/>
                </w:rPr>
                <w:t>eunhyeah@usc.edu</w:t>
              </w:r>
            </w:hyperlink>
          </w:p>
        </w:tc>
        <w:tc>
          <w:tcPr>
            <w:tcW w:w="2214" w:type="dxa"/>
          </w:tcPr>
          <w:p w14:paraId="08A6F05D" w14:textId="77777777" w:rsidR="00D869A3" w:rsidRPr="00AE62D2" w:rsidRDefault="00D869A3" w:rsidP="00AE62D2">
            <w:pPr>
              <w:tabs>
                <w:tab w:val="left" w:pos="1620"/>
              </w:tabs>
              <w:rPr>
                <w:rFonts w:cs="Arial"/>
                <w:b/>
                <w:bCs/>
              </w:rPr>
            </w:pPr>
          </w:p>
        </w:tc>
        <w:tc>
          <w:tcPr>
            <w:tcW w:w="1872" w:type="dxa"/>
          </w:tcPr>
          <w:p w14:paraId="075FC3E8" w14:textId="77777777" w:rsidR="00D869A3" w:rsidRPr="00AE62D2" w:rsidRDefault="00D869A3" w:rsidP="00AE62D2">
            <w:pPr>
              <w:tabs>
                <w:tab w:val="left" w:pos="1620"/>
              </w:tabs>
              <w:rPr>
                <w:rFonts w:cs="Arial"/>
                <w:bCs/>
              </w:rPr>
            </w:pPr>
          </w:p>
        </w:tc>
      </w:tr>
      <w:tr w:rsidR="00D869A3" w:rsidRPr="00AE62D2" w14:paraId="444F83E3" w14:textId="77777777" w:rsidTr="00D869A3">
        <w:trPr>
          <w:trHeight w:val="286"/>
        </w:trPr>
        <w:tc>
          <w:tcPr>
            <w:tcW w:w="1620" w:type="dxa"/>
          </w:tcPr>
          <w:p w14:paraId="7EA417E4" w14:textId="77777777" w:rsidR="00D869A3" w:rsidRDefault="00D869A3" w:rsidP="00AE62D2">
            <w:pPr>
              <w:tabs>
                <w:tab w:val="left" w:pos="1620"/>
              </w:tabs>
              <w:rPr>
                <w:rFonts w:cs="Arial"/>
                <w:b/>
                <w:bCs/>
              </w:rPr>
            </w:pPr>
            <w:r>
              <w:rPr>
                <w:rFonts w:cs="Arial"/>
                <w:b/>
                <w:bCs/>
              </w:rPr>
              <w:t>Office Hours:</w:t>
            </w:r>
          </w:p>
        </w:tc>
        <w:tc>
          <w:tcPr>
            <w:tcW w:w="3114" w:type="dxa"/>
          </w:tcPr>
          <w:p w14:paraId="78357A57" w14:textId="77777777" w:rsidR="00D869A3" w:rsidRDefault="00FA2804" w:rsidP="00AE62D2">
            <w:pPr>
              <w:tabs>
                <w:tab w:val="left" w:pos="1620"/>
              </w:tabs>
              <w:rPr>
                <w:rFonts w:cs="Arial"/>
                <w:bCs/>
              </w:rPr>
            </w:pPr>
            <w:r>
              <w:rPr>
                <w:rFonts w:cs="Arial"/>
                <w:bCs/>
              </w:rPr>
              <w:t>Thursdays 2-4 &amp; by appointments</w:t>
            </w:r>
          </w:p>
        </w:tc>
        <w:tc>
          <w:tcPr>
            <w:tcW w:w="2214" w:type="dxa"/>
          </w:tcPr>
          <w:p w14:paraId="36A346D4" w14:textId="77777777" w:rsidR="00D869A3" w:rsidRPr="00AE62D2" w:rsidRDefault="00D869A3" w:rsidP="00AE62D2">
            <w:pPr>
              <w:tabs>
                <w:tab w:val="left" w:pos="1620"/>
              </w:tabs>
              <w:rPr>
                <w:rFonts w:cs="Arial"/>
                <w:b/>
                <w:bCs/>
              </w:rPr>
            </w:pPr>
          </w:p>
        </w:tc>
        <w:tc>
          <w:tcPr>
            <w:tcW w:w="1872" w:type="dxa"/>
          </w:tcPr>
          <w:p w14:paraId="30E10A29" w14:textId="77777777" w:rsidR="00D869A3" w:rsidRPr="00AE62D2" w:rsidRDefault="00D869A3" w:rsidP="00AE62D2">
            <w:pPr>
              <w:tabs>
                <w:tab w:val="left" w:pos="1620"/>
              </w:tabs>
              <w:rPr>
                <w:rFonts w:cs="Arial"/>
                <w:bCs/>
              </w:rPr>
            </w:pPr>
          </w:p>
        </w:tc>
      </w:tr>
    </w:tbl>
    <w:p w14:paraId="39836FC3" w14:textId="77777777" w:rsidR="003C4020" w:rsidRPr="00CE63FE" w:rsidRDefault="005F3422" w:rsidP="005A0C71">
      <w:pPr>
        <w:pStyle w:val="Heading1"/>
        <w:spacing w:before="240" w:after="120"/>
        <w:ind w:left="720" w:hanging="720"/>
        <w:rPr>
          <w:szCs w:val="22"/>
        </w:rPr>
      </w:pPr>
      <w:r w:rsidRPr="00CE63FE">
        <w:rPr>
          <w:szCs w:val="22"/>
        </w:rPr>
        <w:t>Course Prerequisites</w:t>
      </w:r>
    </w:p>
    <w:p w14:paraId="02634C95" w14:textId="77777777" w:rsidR="005B4E4A" w:rsidRPr="00D43B07" w:rsidRDefault="00D63118" w:rsidP="00D63118">
      <w:pPr>
        <w:pStyle w:val="BodyText"/>
        <w:rPr>
          <w:sz w:val="22"/>
          <w:szCs w:val="22"/>
        </w:rPr>
      </w:pPr>
      <w:r w:rsidRPr="00D43B07">
        <w:rPr>
          <w:sz w:val="22"/>
          <w:szCs w:val="22"/>
        </w:rPr>
        <w:t>None</w:t>
      </w:r>
    </w:p>
    <w:p w14:paraId="367DA135" w14:textId="77777777" w:rsidR="00D63118" w:rsidRPr="00D43B07" w:rsidRDefault="00D63118" w:rsidP="005A0C71">
      <w:pPr>
        <w:pStyle w:val="Heading1"/>
        <w:spacing w:before="240" w:after="120"/>
        <w:ind w:left="720" w:hanging="720"/>
        <w:rPr>
          <w:szCs w:val="22"/>
        </w:rPr>
      </w:pPr>
      <w:r w:rsidRPr="00D43B07">
        <w:rPr>
          <w:szCs w:val="22"/>
        </w:rPr>
        <w:t>Catalogue Description</w:t>
      </w:r>
    </w:p>
    <w:p w14:paraId="0C9E4720" w14:textId="77777777" w:rsidR="00F65D64" w:rsidRPr="00D43B07" w:rsidRDefault="00816C5A" w:rsidP="00DE641A">
      <w:pPr>
        <w:rPr>
          <w:rFonts w:cs="Arial"/>
          <w:sz w:val="22"/>
          <w:szCs w:val="22"/>
        </w:rPr>
      </w:pPr>
      <w:r w:rsidRPr="00D43B07">
        <w:rPr>
          <w:rFonts w:cs="Arial"/>
          <w:sz w:val="22"/>
          <w:szCs w:val="22"/>
        </w:rPr>
        <w:t>Introduction to the role of scientific inquiry in advancing social work goals. Inspires students to include science in their social work identity and professional decision-making.</w:t>
      </w:r>
    </w:p>
    <w:p w14:paraId="2F1B4B13" w14:textId="77777777" w:rsidR="00D63118" w:rsidRPr="00D43B07" w:rsidRDefault="00D63118" w:rsidP="005A0C71">
      <w:pPr>
        <w:pStyle w:val="Heading1"/>
        <w:spacing w:before="240" w:after="120"/>
        <w:ind w:left="720" w:hanging="720"/>
        <w:rPr>
          <w:szCs w:val="22"/>
        </w:rPr>
      </w:pPr>
      <w:r w:rsidRPr="00D43B07">
        <w:rPr>
          <w:szCs w:val="22"/>
        </w:rPr>
        <w:t xml:space="preserve"> Course Description</w:t>
      </w:r>
    </w:p>
    <w:p w14:paraId="451BF770" w14:textId="77777777" w:rsidR="00BB1EB8" w:rsidRPr="00D43B07" w:rsidRDefault="00816C5A" w:rsidP="00BB1EB8">
      <w:pPr>
        <w:spacing w:after="120"/>
        <w:rPr>
          <w:rFonts w:cs="Arial"/>
          <w:sz w:val="22"/>
          <w:szCs w:val="22"/>
        </w:rPr>
      </w:pPr>
      <w:r w:rsidRPr="00D43B07">
        <w:rPr>
          <w:rFonts w:cs="Arial"/>
          <w:sz w:val="22"/>
          <w:szCs w:val="22"/>
        </w:rPr>
        <w:t xml:space="preserve">Students taking this course </w:t>
      </w:r>
      <w:r w:rsidR="00E72360" w:rsidRPr="00D43B07">
        <w:rPr>
          <w:rFonts w:cs="Arial"/>
          <w:sz w:val="22"/>
          <w:szCs w:val="22"/>
        </w:rPr>
        <w:t xml:space="preserve">will </w:t>
      </w:r>
      <w:r w:rsidRPr="00D43B07">
        <w:rPr>
          <w:rFonts w:cs="Arial"/>
          <w:sz w:val="22"/>
          <w:szCs w:val="22"/>
        </w:rPr>
        <w:t>develop an appreciation for the historical and contemporary role</w:t>
      </w:r>
      <w:r w:rsidR="001D53A3">
        <w:rPr>
          <w:rFonts w:cs="Arial"/>
          <w:sz w:val="22"/>
          <w:szCs w:val="22"/>
        </w:rPr>
        <w:t>s</w:t>
      </w:r>
      <w:r w:rsidR="00963A8F" w:rsidRPr="00D43B07">
        <w:rPr>
          <w:rFonts w:cs="Arial"/>
          <w:sz w:val="22"/>
          <w:szCs w:val="22"/>
        </w:rPr>
        <w:t xml:space="preserve"> of</w:t>
      </w:r>
      <w:r w:rsidRPr="00D43B07">
        <w:rPr>
          <w:rFonts w:cs="Arial"/>
          <w:sz w:val="22"/>
          <w:szCs w:val="22"/>
        </w:rPr>
        <w:t xml:space="preserve"> </w:t>
      </w:r>
      <w:r w:rsidR="003D18A4" w:rsidRPr="00D43B07">
        <w:rPr>
          <w:rFonts w:cs="Arial"/>
          <w:sz w:val="22"/>
          <w:szCs w:val="22"/>
        </w:rPr>
        <w:t>the science of social work</w:t>
      </w:r>
      <w:r w:rsidR="008E3A8F" w:rsidRPr="00D43B07">
        <w:rPr>
          <w:rFonts w:cs="Arial"/>
          <w:sz w:val="22"/>
          <w:szCs w:val="22"/>
        </w:rPr>
        <w:t xml:space="preserve">, that is the use of </w:t>
      </w:r>
      <w:r w:rsidR="00FD5B28" w:rsidRPr="00D43B07">
        <w:rPr>
          <w:rFonts w:cs="Arial"/>
          <w:sz w:val="22"/>
          <w:szCs w:val="22"/>
        </w:rPr>
        <w:t xml:space="preserve">empirical evidence </w:t>
      </w:r>
      <w:r w:rsidR="00E121E2" w:rsidRPr="00D43B07">
        <w:rPr>
          <w:rFonts w:cs="Arial"/>
          <w:sz w:val="22"/>
          <w:szCs w:val="22"/>
        </w:rPr>
        <w:t>and inquiry</w:t>
      </w:r>
      <w:r w:rsidR="00FD5B28" w:rsidRPr="00D43B07">
        <w:rPr>
          <w:rFonts w:cs="Arial"/>
          <w:sz w:val="22"/>
          <w:szCs w:val="22"/>
        </w:rPr>
        <w:t xml:space="preserve"> to </w:t>
      </w:r>
      <w:r w:rsidRPr="00D43B07">
        <w:rPr>
          <w:rFonts w:cs="Arial"/>
          <w:sz w:val="22"/>
          <w:szCs w:val="22"/>
        </w:rPr>
        <w:t>advanc</w:t>
      </w:r>
      <w:r w:rsidR="00FD5B28" w:rsidRPr="00D43B07">
        <w:rPr>
          <w:rFonts w:cs="Arial"/>
          <w:sz w:val="22"/>
          <w:szCs w:val="22"/>
        </w:rPr>
        <w:t>e</w:t>
      </w:r>
      <w:r w:rsidRPr="00D43B07">
        <w:rPr>
          <w:rFonts w:cs="Arial"/>
          <w:sz w:val="22"/>
          <w:szCs w:val="22"/>
        </w:rPr>
        <w:t xml:space="preserve"> the goals of </w:t>
      </w:r>
      <w:r w:rsidR="00FD5B28" w:rsidRPr="00D43B07">
        <w:rPr>
          <w:rFonts w:cs="Arial"/>
          <w:sz w:val="22"/>
          <w:szCs w:val="22"/>
        </w:rPr>
        <w:t>professional social work</w:t>
      </w:r>
      <w:r w:rsidRPr="00D43B07">
        <w:rPr>
          <w:rFonts w:cs="Arial"/>
          <w:sz w:val="22"/>
          <w:szCs w:val="22"/>
        </w:rPr>
        <w:t xml:space="preserve">. </w:t>
      </w:r>
      <w:r w:rsidR="00E72360" w:rsidRPr="00D43B07">
        <w:rPr>
          <w:rFonts w:cs="Arial"/>
          <w:sz w:val="22"/>
          <w:szCs w:val="22"/>
        </w:rPr>
        <w:t>They</w:t>
      </w:r>
      <w:r w:rsidRPr="00D43B07">
        <w:rPr>
          <w:rFonts w:cs="Arial"/>
          <w:sz w:val="22"/>
          <w:szCs w:val="22"/>
        </w:rPr>
        <w:t xml:space="preserve"> also </w:t>
      </w:r>
      <w:r w:rsidR="00BA4C00" w:rsidRPr="00D43B07">
        <w:rPr>
          <w:rFonts w:cs="Arial"/>
          <w:sz w:val="22"/>
          <w:szCs w:val="22"/>
        </w:rPr>
        <w:t xml:space="preserve">will </w:t>
      </w:r>
      <w:r w:rsidRPr="00D43B07">
        <w:rPr>
          <w:rFonts w:cs="Arial"/>
          <w:sz w:val="22"/>
          <w:szCs w:val="22"/>
        </w:rPr>
        <w:t xml:space="preserve">develop a strong understanding of how </w:t>
      </w:r>
      <w:r w:rsidR="00E121E2" w:rsidRPr="00D43B07">
        <w:rPr>
          <w:rFonts w:cs="Arial"/>
          <w:sz w:val="22"/>
          <w:szCs w:val="22"/>
        </w:rPr>
        <w:t>the science of social work</w:t>
      </w:r>
      <w:r w:rsidR="00524D10" w:rsidRPr="00D43B07">
        <w:rPr>
          <w:rFonts w:cs="Arial"/>
          <w:sz w:val="22"/>
          <w:szCs w:val="22"/>
        </w:rPr>
        <w:t xml:space="preserve"> </w:t>
      </w:r>
      <w:r w:rsidR="00FD5B28" w:rsidRPr="00D43B07">
        <w:rPr>
          <w:rFonts w:cs="Arial"/>
          <w:sz w:val="22"/>
          <w:szCs w:val="22"/>
        </w:rPr>
        <w:t xml:space="preserve">can </w:t>
      </w:r>
      <w:r w:rsidRPr="00D43B07">
        <w:rPr>
          <w:rFonts w:cs="Arial"/>
          <w:sz w:val="22"/>
          <w:szCs w:val="22"/>
        </w:rPr>
        <w:t>inform</w:t>
      </w:r>
      <w:r w:rsidR="00524D10" w:rsidRPr="00D43B07">
        <w:rPr>
          <w:rFonts w:cs="Arial"/>
          <w:sz w:val="22"/>
          <w:szCs w:val="22"/>
        </w:rPr>
        <w:t xml:space="preserve"> and improve</w:t>
      </w:r>
      <w:r w:rsidRPr="00D43B07">
        <w:rPr>
          <w:rFonts w:cs="Arial"/>
          <w:sz w:val="22"/>
          <w:szCs w:val="22"/>
        </w:rPr>
        <w:t xml:space="preserve"> </w:t>
      </w:r>
      <w:r w:rsidR="00FD5B28" w:rsidRPr="00D43B07">
        <w:rPr>
          <w:rFonts w:cs="Arial"/>
          <w:sz w:val="22"/>
          <w:szCs w:val="22"/>
        </w:rPr>
        <w:t>their own professional practice</w:t>
      </w:r>
      <w:r w:rsidR="00D333CE" w:rsidRPr="00D43B07">
        <w:rPr>
          <w:rFonts w:cs="Arial"/>
          <w:sz w:val="22"/>
          <w:szCs w:val="22"/>
        </w:rPr>
        <w:t>.</w:t>
      </w:r>
      <w:r w:rsidRPr="00D43B07">
        <w:rPr>
          <w:rFonts w:cs="Arial"/>
          <w:sz w:val="22"/>
          <w:szCs w:val="22"/>
        </w:rPr>
        <w:t xml:space="preserve"> </w:t>
      </w:r>
    </w:p>
    <w:p w14:paraId="5CF04DDD" w14:textId="77777777" w:rsidR="00BB1EB8" w:rsidRPr="00D43B07" w:rsidRDefault="00816C5A" w:rsidP="00BB1EB8">
      <w:pPr>
        <w:spacing w:after="120"/>
        <w:rPr>
          <w:rFonts w:cs="Arial"/>
          <w:sz w:val="22"/>
          <w:szCs w:val="22"/>
        </w:rPr>
      </w:pPr>
      <w:r w:rsidRPr="00D43B07">
        <w:rPr>
          <w:rFonts w:cs="Arial"/>
          <w:sz w:val="22"/>
          <w:szCs w:val="22"/>
        </w:rPr>
        <w:t xml:space="preserve">The course is designed to provide students with inspiration </w:t>
      </w:r>
      <w:r w:rsidR="007C1EE5" w:rsidRPr="00D43B07">
        <w:rPr>
          <w:rFonts w:cs="Arial"/>
          <w:sz w:val="22"/>
          <w:szCs w:val="22"/>
        </w:rPr>
        <w:t xml:space="preserve">and training </w:t>
      </w:r>
      <w:r w:rsidR="00DE1266" w:rsidRPr="00D43B07">
        <w:rPr>
          <w:rFonts w:cs="Arial"/>
          <w:sz w:val="22"/>
          <w:szCs w:val="22"/>
        </w:rPr>
        <w:t>on</w:t>
      </w:r>
      <w:r w:rsidRPr="00D43B07">
        <w:rPr>
          <w:rFonts w:cs="Arial"/>
          <w:sz w:val="22"/>
          <w:szCs w:val="22"/>
        </w:rPr>
        <w:t xml:space="preserve"> harnessing their own </w:t>
      </w:r>
      <w:r w:rsidR="007C1EE5" w:rsidRPr="00D43B07">
        <w:rPr>
          <w:rFonts w:cs="Arial"/>
          <w:sz w:val="22"/>
          <w:szCs w:val="22"/>
        </w:rPr>
        <w:t xml:space="preserve">critical and creative </w:t>
      </w:r>
      <w:r w:rsidRPr="00D43B07">
        <w:rPr>
          <w:rFonts w:cs="Arial"/>
          <w:sz w:val="22"/>
          <w:szCs w:val="22"/>
        </w:rPr>
        <w:t>thinking</w:t>
      </w:r>
      <w:r w:rsidR="00A12F65" w:rsidRPr="00D43B07">
        <w:rPr>
          <w:rFonts w:cs="Arial"/>
          <w:sz w:val="22"/>
          <w:szCs w:val="22"/>
        </w:rPr>
        <w:t>.</w:t>
      </w:r>
      <w:r w:rsidRPr="00D43B07">
        <w:rPr>
          <w:rFonts w:cs="Arial"/>
          <w:sz w:val="22"/>
          <w:szCs w:val="22"/>
        </w:rPr>
        <w:t xml:space="preserve"> </w:t>
      </w:r>
      <w:r w:rsidR="00C313BF" w:rsidRPr="00D43B07">
        <w:rPr>
          <w:rFonts w:cs="Arial"/>
          <w:sz w:val="22"/>
          <w:szCs w:val="22"/>
        </w:rPr>
        <w:t>E</w:t>
      </w:r>
      <w:r w:rsidRPr="00D43B07">
        <w:rPr>
          <w:rFonts w:cs="Arial"/>
          <w:sz w:val="22"/>
          <w:szCs w:val="22"/>
        </w:rPr>
        <w:t xml:space="preserve">mphasis is placed on the process of </w:t>
      </w:r>
      <w:r w:rsidR="00A12F65" w:rsidRPr="00D43B07">
        <w:rPr>
          <w:rFonts w:cs="Arial"/>
          <w:sz w:val="22"/>
          <w:szCs w:val="22"/>
        </w:rPr>
        <w:t>conceptualizing so</w:t>
      </w:r>
      <w:r w:rsidRPr="00D43B07">
        <w:rPr>
          <w:rFonts w:cs="Arial"/>
          <w:sz w:val="22"/>
          <w:szCs w:val="22"/>
        </w:rPr>
        <w:t>cial work practice problems</w:t>
      </w:r>
      <w:r w:rsidR="00C204EE" w:rsidRPr="00D43B07">
        <w:rPr>
          <w:rFonts w:cs="Arial"/>
          <w:sz w:val="22"/>
          <w:szCs w:val="22"/>
        </w:rPr>
        <w:t xml:space="preserve"> and questions</w:t>
      </w:r>
      <w:r w:rsidR="00CD3B84">
        <w:rPr>
          <w:rFonts w:cs="Arial"/>
          <w:sz w:val="22"/>
          <w:szCs w:val="22"/>
        </w:rPr>
        <w:t xml:space="preserve"> (or “</w:t>
      </w:r>
      <w:r w:rsidR="00FD1BD5">
        <w:rPr>
          <w:rFonts w:cs="Arial"/>
          <w:sz w:val="22"/>
          <w:szCs w:val="22"/>
        </w:rPr>
        <w:t xml:space="preserve">practice </w:t>
      </w:r>
      <w:r w:rsidR="00CD3B84">
        <w:rPr>
          <w:rFonts w:cs="Arial"/>
          <w:sz w:val="22"/>
          <w:szCs w:val="22"/>
        </w:rPr>
        <w:t>dilemmas”)</w:t>
      </w:r>
      <w:r w:rsidRPr="00D43B07">
        <w:rPr>
          <w:rFonts w:cs="Arial"/>
          <w:sz w:val="22"/>
          <w:szCs w:val="22"/>
        </w:rPr>
        <w:t xml:space="preserve"> that can be</w:t>
      </w:r>
      <w:r w:rsidR="00BB1EB8" w:rsidRPr="00D43B07">
        <w:rPr>
          <w:rFonts w:cs="Arial"/>
          <w:sz w:val="22"/>
          <w:szCs w:val="22"/>
        </w:rPr>
        <w:t xml:space="preserve"> </w:t>
      </w:r>
      <w:r w:rsidR="00FD1BD5">
        <w:rPr>
          <w:rFonts w:cs="Arial"/>
          <w:sz w:val="22"/>
          <w:szCs w:val="22"/>
        </w:rPr>
        <w:t>addressed</w:t>
      </w:r>
      <w:r w:rsidR="00BB1EB8" w:rsidRPr="00D43B07">
        <w:rPr>
          <w:rFonts w:cs="Arial"/>
          <w:sz w:val="22"/>
          <w:szCs w:val="22"/>
        </w:rPr>
        <w:t xml:space="preserve"> by </w:t>
      </w:r>
      <w:r w:rsidR="008E3A8F" w:rsidRPr="00D43B07">
        <w:rPr>
          <w:rFonts w:cs="Arial"/>
          <w:sz w:val="22"/>
          <w:szCs w:val="22"/>
        </w:rPr>
        <w:t>the science of social work</w:t>
      </w:r>
      <w:r w:rsidR="00BB1EB8" w:rsidRPr="00D43B07">
        <w:rPr>
          <w:rFonts w:cs="Arial"/>
          <w:sz w:val="22"/>
          <w:szCs w:val="22"/>
        </w:rPr>
        <w:t xml:space="preserve">. </w:t>
      </w:r>
    </w:p>
    <w:p w14:paraId="09E810BF" w14:textId="77777777" w:rsidR="00BB1EB8" w:rsidRPr="00D43B07" w:rsidRDefault="00816C5A" w:rsidP="00BB1EB8">
      <w:pPr>
        <w:spacing w:after="120"/>
        <w:rPr>
          <w:rFonts w:cs="Arial"/>
          <w:sz w:val="22"/>
          <w:szCs w:val="22"/>
        </w:rPr>
      </w:pPr>
      <w:r w:rsidRPr="00D43B07">
        <w:rPr>
          <w:rFonts w:cs="Arial"/>
          <w:sz w:val="22"/>
          <w:szCs w:val="22"/>
        </w:rPr>
        <w:t xml:space="preserve">Students </w:t>
      </w:r>
      <w:r w:rsidR="00D11ACE" w:rsidRPr="00D43B07">
        <w:rPr>
          <w:rFonts w:cs="Arial"/>
          <w:sz w:val="22"/>
          <w:szCs w:val="22"/>
        </w:rPr>
        <w:t>will</w:t>
      </w:r>
      <w:r w:rsidR="002654D5">
        <w:rPr>
          <w:rFonts w:cs="Arial"/>
          <w:sz w:val="22"/>
          <w:szCs w:val="22"/>
        </w:rPr>
        <w:t xml:space="preserve"> enhance their ability to effectively and efficiently</w:t>
      </w:r>
      <w:r w:rsidRPr="00D43B07">
        <w:rPr>
          <w:rFonts w:cs="Arial"/>
          <w:sz w:val="22"/>
          <w:szCs w:val="22"/>
        </w:rPr>
        <w:t xml:space="preserve"> locate </w:t>
      </w:r>
      <w:r w:rsidR="005E1DC8" w:rsidRPr="00D43B07">
        <w:rPr>
          <w:rFonts w:cs="Arial"/>
          <w:sz w:val="22"/>
          <w:szCs w:val="22"/>
        </w:rPr>
        <w:t xml:space="preserve">the best </w:t>
      </w:r>
      <w:r w:rsidRPr="00D43B07">
        <w:rPr>
          <w:rFonts w:cs="Arial"/>
          <w:sz w:val="22"/>
          <w:szCs w:val="22"/>
        </w:rPr>
        <w:t xml:space="preserve">available </w:t>
      </w:r>
      <w:r w:rsidR="005E1DC8" w:rsidRPr="00D43B07">
        <w:rPr>
          <w:rFonts w:cs="Arial"/>
          <w:sz w:val="22"/>
          <w:szCs w:val="22"/>
        </w:rPr>
        <w:t>evidence</w:t>
      </w:r>
      <w:r w:rsidR="00586C13" w:rsidRPr="00D43B07">
        <w:rPr>
          <w:rFonts w:cs="Arial"/>
          <w:sz w:val="22"/>
          <w:szCs w:val="22"/>
        </w:rPr>
        <w:t xml:space="preserve"> </w:t>
      </w:r>
      <w:r w:rsidR="00CD3B84">
        <w:rPr>
          <w:rFonts w:cs="Arial"/>
          <w:sz w:val="22"/>
          <w:szCs w:val="22"/>
        </w:rPr>
        <w:t xml:space="preserve">for informing </w:t>
      </w:r>
      <w:r w:rsidR="00586C13" w:rsidRPr="00D43B07">
        <w:rPr>
          <w:rFonts w:cs="Arial"/>
          <w:sz w:val="22"/>
          <w:szCs w:val="22"/>
        </w:rPr>
        <w:t>their professional practice</w:t>
      </w:r>
      <w:r w:rsidR="00FD5B28" w:rsidRPr="00D43B07">
        <w:rPr>
          <w:rFonts w:cs="Arial"/>
          <w:sz w:val="22"/>
          <w:szCs w:val="22"/>
        </w:rPr>
        <w:t xml:space="preserve">, </w:t>
      </w:r>
      <w:r w:rsidR="00CD3B84">
        <w:rPr>
          <w:rFonts w:cs="Arial"/>
          <w:sz w:val="22"/>
          <w:szCs w:val="22"/>
        </w:rPr>
        <w:t>with a focus on locating</w:t>
      </w:r>
      <w:r w:rsidR="00FD5B28" w:rsidRPr="00D43B07">
        <w:rPr>
          <w:rFonts w:cs="Arial"/>
          <w:sz w:val="22"/>
          <w:szCs w:val="22"/>
        </w:rPr>
        <w:t xml:space="preserve"> evidence presented in</w:t>
      </w:r>
      <w:r w:rsidR="000D4B10">
        <w:rPr>
          <w:rFonts w:cs="Arial"/>
          <w:sz w:val="22"/>
          <w:szCs w:val="22"/>
        </w:rPr>
        <w:t xml:space="preserve"> articles published in high-impact journals. </w:t>
      </w:r>
      <w:r w:rsidR="00A11EE6">
        <w:rPr>
          <w:rFonts w:cs="Arial"/>
          <w:sz w:val="22"/>
          <w:szCs w:val="22"/>
        </w:rPr>
        <w:t xml:space="preserve">They also </w:t>
      </w:r>
      <w:r w:rsidR="008D397D" w:rsidRPr="00D43B07">
        <w:rPr>
          <w:rFonts w:cs="Arial"/>
          <w:sz w:val="22"/>
          <w:szCs w:val="22"/>
        </w:rPr>
        <w:t xml:space="preserve">will </w:t>
      </w:r>
      <w:r w:rsidR="00A11EE6">
        <w:rPr>
          <w:rFonts w:cs="Arial"/>
          <w:sz w:val="22"/>
          <w:szCs w:val="22"/>
        </w:rPr>
        <w:t>develop strategies for appraising</w:t>
      </w:r>
      <w:r w:rsidRPr="00D43B07">
        <w:rPr>
          <w:rFonts w:cs="Arial"/>
          <w:sz w:val="22"/>
          <w:szCs w:val="22"/>
        </w:rPr>
        <w:t xml:space="preserve"> </w:t>
      </w:r>
      <w:r w:rsidR="00A11EE6">
        <w:rPr>
          <w:rFonts w:cs="Arial"/>
          <w:sz w:val="22"/>
          <w:szCs w:val="22"/>
        </w:rPr>
        <w:t xml:space="preserve">the level, </w:t>
      </w:r>
      <w:r w:rsidR="00A11EE6">
        <w:rPr>
          <w:rFonts w:cs="Arial"/>
          <w:sz w:val="22"/>
          <w:szCs w:val="22"/>
        </w:rPr>
        <w:lastRenderedPageBreak/>
        <w:t xml:space="preserve">quality, and applicability of empirical evidence as it relates to their practice questions and areas of professional interest. Additionally, students will </w:t>
      </w:r>
      <w:r w:rsidR="000D4B10">
        <w:rPr>
          <w:rFonts w:cs="Arial"/>
          <w:sz w:val="22"/>
          <w:szCs w:val="22"/>
        </w:rPr>
        <w:t xml:space="preserve">strengthen their ability to </w:t>
      </w:r>
      <w:r w:rsidR="002654D5">
        <w:rPr>
          <w:rFonts w:cs="Arial"/>
          <w:sz w:val="22"/>
          <w:szCs w:val="22"/>
        </w:rPr>
        <w:t>translat</w:t>
      </w:r>
      <w:r w:rsidR="000D4B10">
        <w:rPr>
          <w:rFonts w:cs="Arial"/>
          <w:sz w:val="22"/>
          <w:szCs w:val="22"/>
        </w:rPr>
        <w:t>e</w:t>
      </w:r>
      <w:r w:rsidR="002654D5">
        <w:rPr>
          <w:rFonts w:cs="Arial"/>
          <w:sz w:val="22"/>
          <w:szCs w:val="22"/>
        </w:rPr>
        <w:t xml:space="preserve"> and apply the best available </w:t>
      </w:r>
      <w:r w:rsidRPr="00D43B07">
        <w:rPr>
          <w:rFonts w:cs="Arial"/>
          <w:sz w:val="22"/>
          <w:szCs w:val="22"/>
        </w:rPr>
        <w:t>evidence</w:t>
      </w:r>
      <w:r w:rsidR="002654D5">
        <w:rPr>
          <w:rFonts w:cs="Arial"/>
          <w:sz w:val="22"/>
          <w:szCs w:val="22"/>
        </w:rPr>
        <w:t xml:space="preserve"> while considering their </w:t>
      </w:r>
      <w:r w:rsidRPr="00D43B07">
        <w:rPr>
          <w:rFonts w:cs="Arial"/>
          <w:sz w:val="22"/>
          <w:szCs w:val="22"/>
        </w:rPr>
        <w:t>client</w:t>
      </w:r>
      <w:r w:rsidR="002654D5">
        <w:rPr>
          <w:rFonts w:cs="Arial"/>
          <w:sz w:val="22"/>
          <w:szCs w:val="22"/>
        </w:rPr>
        <w:t>s’</w:t>
      </w:r>
      <w:r w:rsidRPr="00D43B07">
        <w:rPr>
          <w:rFonts w:cs="Arial"/>
          <w:sz w:val="22"/>
          <w:szCs w:val="22"/>
        </w:rPr>
        <w:t xml:space="preserve"> values</w:t>
      </w:r>
      <w:r w:rsidR="005A5B9E" w:rsidRPr="00D43B07">
        <w:rPr>
          <w:rFonts w:cs="Arial"/>
          <w:sz w:val="22"/>
          <w:szCs w:val="22"/>
        </w:rPr>
        <w:t xml:space="preserve"> and wishes,</w:t>
      </w:r>
      <w:r w:rsidRPr="00D43B07">
        <w:rPr>
          <w:rFonts w:cs="Arial"/>
          <w:sz w:val="22"/>
          <w:szCs w:val="22"/>
        </w:rPr>
        <w:t xml:space="preserve"> </w:t>
      </w:r>
      <w:r w:rsidR="002654D5">
        <w:rPr>
          <w:rFonts w:cs="Arial"/>
          <w:sz w:val="22"/>
          <w:szCs w:val="22"/>
        </w:rPr>
        <w:t>their own</w:t>
      </w:r>
      <w:r w:rsidRPr="00D43B07">
        <w:rPr>
          <w:rFonts w:cs="Arial"/>
          <w:sz w:val="22"/>
          <w:szCs w:val="22"/>
        </w:rPr>
        <w:t xml:space="preserve"> practice knowledge and </w:t>
      </w:r>
      <w:r w:rsidR="002654D5">
        <w:rPr>
          <w:rFonts w:cs="Arial"/>
          <w:sz w:val="22"/>
          <w:szCs w:val="22"/>
        </w:rPr>
        <w:t xml:space="preserve">abilities, and </w:t>
      </w:r>
      <w:r w:rsidR="005A5B9E" w:rsidRPr="00D43B07">
        <w:rPr>
          <w:rFonts w:cs="Arial"/>
          <w:sz w:val="22"/>
          <w:szCs w:val="22"/>
        </w:rPr>
        <w:t>contextual factors</w:t>
      </w:r>
      <w:r w:rsidRPr="00D43B07">
        <w:rPr>
          <w:rFonts w:cs="Arial"/>
          <w:sz w:val="22"/>
          <w:szCs w:val="22"/>
        </w:rPr>
        <w:t xml:space="preserve">. </w:t>
      </w:r>
      <w:r w:rsidR="002654D5">
        <w:rPr>
          <w:rFonts w:cs="Arial"/>
          <w:sz w:val="22"/>
          <w:szCs w:val="22"/>
        </w:rPr>
        <w:t>Throughout</w:t>
      </w:r>
      <w:r w:rsidR="00B77A49">
        <w:rPr>
          <w:rFonts w:cs="Arial"/>
          <w:sz w:val="22"/>
          <w:szCs w:val="22"/>
        </w:rPr>
        <w:t xml:space="preserve"> the course</w:t>
      </w:r>
      <w:r w:rsidR="002654D5">
        <w:rPr>
          <w:rFonts w:cs="Arial"/>
          <w:sz w:val="22"/>
          <w:szCs w:val="22"/>
        </w:rPr>
        <w:t>, st</w:t>
      </w:r>
      <w:r w:rsidRPr="00D43B07">
        <w:rPr>
          <w:rFonts w:cs="Arial"/>
          <w:sz w:val="22"/>
          <w:szCs w:val="22"/>
        </w:rPr>
        <w:t xml:space="preserve">udents </w:t>
      </w:r>
      <w:r w:rsidR="001E3C73" w:rsidRPr="00D43B07">
        <w:rPr>
          <w:rFonts w:cs="Arial"/>
          <w:sz w:val="22"/>
          <w:szCs w:val="22"/>
        </w:rPr>
        <w:t xml:space="preserve">will </w:t>
      </w:r>
      <w:r w:rsidR="000D4B10">
        <w:rPr>
          <w:rFonts w:cs="Arial"/>
          <w:sz w:val="22"/>
          <w:szCs w:val="22"/>
        </w:rPr>
        <w:t xml:space="preserve">reflect on and come to better understand </w:t>
      </w:r>
      <w:r w:rsidRPr="00D43B07">
        <w:rPr>
          <w:rFonts w:cs="Arial"/>
          <w:sz w:val="22"/>
          <w:szCs w:val="22"/>
        </w:rPr>
        <w:t xml:space="preserve">the role that </w:t>
      </w:r>
      <w:r w:rsidR="00136663" w:rsidRPr="00D43B07">
        <w:rPr>
          <w:rFonts w:cs="Arial"/>
          <w:sz w:val="22"/>
          <w:szCs w:val="22"/>
        </w:rPr>
        <w:t xml:space="preserve">cultural </w:t>
      </w:r>
      <w:r w:rsidRPr="00D43B07">
        <w:rPr>
          <w:rFonts w:cs="Arial"/>
          <w:sz w:val="22"/>
          <w:szCs w:val="22"/>
        </w:rPr>
        <w:t xml:space="preserve">diversity and difference play in the </w:t>
      </w:r>
      <w:r w:rsidR="00D20595">
        <w:rPr>
          <w:rFonts w:cs="Arial"/>
          <w:sz w:val="22"/>
          <w:szCs w:val="22"/>
        </w:rPr>
        <w:t xml:space="preserve">location, appraisal, </w:t>
      </w:r>
      <w:r w:rsidR="00824311" w:rsidRPr="00D43B07">
        <w:rPr>
          <w:rFonts w:cs="Arial"/>
          <w:sz w:val="22"/>
          <w:szCs w:val="22"/>
        </w:rPr>
        <w:t xml:space="preserve">and application of </w:t>
      </w:r>
      <w:r w:rsidR="00136663" w:rsidRPr="00D43B07">
        <w:rPr>
          <w:rFonts w:cs="Arial"/>
          <w:sz w:val="22"/>
          <w:szCs w:val="22"/>
        </w:rPr>
        <w:t xml:space="preserve">social work evidence. </w:t>
      </w:r>
    </w:p>
    <w:p w14:paraId="26D733B9" w14:textId="77777777" w:rsidR="00816C5A" w:rsidRPr="00D43B07" w:rsidRDefault="00816C5A" w:rsidP="00BB1EB8">
      <w:pPr>
        <w:spacing w:after="120"/>
        <w:rPr>
          <w:rFonts w:cs="Arial"/>
          <w:sz w:val="22"/>
          <w:szCs w:val="22"/>
        </w:rPr>
      </w:pPr>
      <w:r w:rsidRPr="00D43B07">
        <w:rPr>
          <w:rFonts w:cs="Arial"/>
          <w:sz w:val="22"/>
          <w:szCs w:val="22"/>
        </w:rPr>
        <w:t xml:space="preserve">By the end of the course students </w:t>
      </w:r>
      <w:r w:rsidR="00B84370" w:rsidRPr="00D43B07">
        <w:rPr>
          <w:rFonts w:cs="Arial"/>
          <w:sz w:val="22"/>
          <w:szCs w:val="22"/>
        </w:rPr>
        <w:t xml:space="preserve">will be </w:t>
      </w:r>
      <w:r w:rsidRPr="00D43B07">
        <w:rPr>
          <w:rFonts w:cs="Arial"/>
          <w:sz w:val="22"/>
          <w:szCs w:val="22"/>
        </w:rPr>
        <w:t xml:space="preserve">well-versed in </w:t>
      </w:r>
      <w:r w:rsidR="002E01CE" w:rsidRPr="00D43B07">
        <w:rPr>
          <w:rFonts w:cs="Arial"/>
          <w:sz w:val="22"/>
          <w:szCs w:val="22"/>
        </w:rPr>
        <w:t xml:space="preserve">the concept of the science of social work and in </w:t>
      </w:r>
      <w:r w:rsidRPr="00D43B07">
        <w:rPr>
          <w:rFonts w:cs="Arial"/>
          <w:sz w:val="22"/>
          <w:szCs w:val="22"/>
        </w:rPr>
        <w:t xml:space="preserve">how to </w:t>
      </w:r>
      <w:r w:rsidR="00E61E82" w:rsidRPr="00D43B07">
        <w:rPr>
          <w:rFonts w:cs="Arial"/>
          <w:sz w:val="22"/>
          <w:szCs w:val="22"/>
        </w:rPr>
        <w:t>apply the concept</w:t>
      </w:r>
      <w:r w:rsidR="00FD5B28" w:rsidRPr="00D43B07">
        <w:rPr>
          <w:rFonts w:cs="Arial"/>
          <w:sz w:val="22"/>
          <w:szCs w:val="22"/>
        </w:rPr>
        <w:t xml:space="preserve"> as consumers </w:t>
      </w:r>
      <w:r w:rsidR="00716E24" w:rsidRPr="00D43B07">
        <w:rPr>
          <w:rFonts w:cs="Arial"/>
          <w:sz w:val="22"/>
          <w:szCs w:val="22"/>
        </w:rPr>
        <w:t>of social wo</w:t>
      </w:r>
      <w:r w:rsidR="00C67974" w:rsidRPr="00D43B07">
        <w:rPr>
          <w:rFonts w:cs="Arial"/>
          <w:sz w:val="22"/>
          <w:szCs w:val="22"/>
        </w:rPr>
        <w:t xml:space="preserve">rk knowledge. </w:t>
      </w:r>
      <w:r w:rsidRPr="00D43B07">
        <w:rPr>
          <w:rFonts w:cs="Arial"/>
          <w:sz w:val="22"/>
          <w:szCs w:val="22"/>
        </w:rPr>
        <w:t xml:space="preserve">They </w:t>
      </w:r>
      <w:r w:rsidR="00B84370" w:rsidRPr="00D43B07">
        <w:rPr>
          <w:rFonts w:cs="Arial"/>
          <w:sz w:val="22"/>
          <w:szCs w:val="22"/>
        </w:rPr>
        <w:t xml:space="preserve">will be </w:t>
      </w:r>
      <w:r w:rsidRPr="00D43B07">
        <w:rPr>
          <w:rFonts w:cs="Arial"/>
          <w:sz w:val="22"/>
          <w:szCs w:val="22"/>
        </w:rPr>
        <w:t xml:space="preserve">prepared to enter </w:t>
      </w:r>
      <w:r w:rsidR="004A0A97" w:rsidRPr="00D43B07">
        <w:rPr>
          <w:rFonts w:cs="Arial"/>
          <w:sz w:val="22"/>
          <w:szCs w:val="22"/>
        </w:rPr>
        <w:t>subsequent</w:t>
      </w:r>
      <w:r w:rsidRPr="00D43B07">
        <w:rPr>
          <w:rFonts w:cs="Arial"/>
          <w:sz w:val="22"/>
          <w:szCs w:val="22"/>
        </w:rPr>
        <w:t xml:space="preserve"> course</w:t>
      </w:r>
      <w:r w:rsidR="004A0A97" w:rsidRPr="00D43B07">
        <w:rPr>
          <w:rFonts w:cs="Arial"/>
          <w:sz w:val="22"/>
          <w:szCs w:val="22"/>
        </w:rPr>
        <w:t>s</w:t>
      </w:r>
      <w:r w:rsidRPr="00D43B07">
        <w:rPr>
          <w:rFonts w:cs="Arial"/>
          <w:sz w:val="22"/>
          <w:szCs w:val="22"/>
        </w:rPr>
        <w:t xml:space="preserve"> </w:t>
      </w:r>
      <w:r w:rsidR="00C67974" w:rsidRPr="00D43B07">
        <w:rPr>
          <w:rFonts w:cs="Arial"/>
          <w:sz w:val="22"/>
          <w:szCs w:val="22"/>
        </w:rPr>
        <w:t xml:space="preserve">designed to </w:t>
      </w:r>
      <w:r w:rsidR="00644DAE" w:rsidRPr="00D43B07">
        <w:rPr>
          <w:rFonts w:cs="Arial"/>
          <w:sz w:val="22"/>
          <w:szCs w:val="22"/>
        </w:rPr>
        <w:t xml:space="preserve">enhance their ability to use the science of social work to evaluate </w:t>
      </w:r>
      <w:r w:rsidR="00DD3F51" w:rsidRPr="00D43B07">
        <w:rPr>
          <w:rFonts w:cs="Arial"/>
          <w:sz w:val="22"/>
          <w:szCs w:val="22"/>
        </w:rPr>
        <w:t>p</w:t>
      </w:r>
      <w:r w:rsidR="00973350" w:rsidRPr="00D43B07">
        <w:rPr>
          <w:rFonts w:cs="Arial"/>
          <w:sz w:val="22"/>
          <w:szCs w:val="22"/>
        </w:rPr>
        <w:t>rofessional practice</w:t>
      </w:r>
      <w:r w:rsidR="00DD3F51" w:rsidRPr="00D43B07">
        <w:rPr>
          <w:rFonts w:cs="Arial"/>
          <w:sz w:val="22"/>
          <w:szCs w:val="22"/>
        </w:rPr>
        <w:t xml:space="preserve"> (including their own)</w:t>
      </w:r>
      <w:r w:rsidR="00973350" w:rsidRPr="00D43B07">
        <w:rPr>
          <w:rFonts w:cs="Arial"/>
          <w:sz w:val="22"/>
          <w:szCs w:val="22"/>
        </w:rPr>
        <w:t xml:space="preserve"> in a</w:t>
      </w:r>
      <w:r w:rsidR="002C46C8" w:rsidRPr="00D43B07">
        <w:rPr>
          <w:rFonts w:cs="Arial"/>
          <w:sz w:val="22"/>
          <w:szCs w:val="22"/>
        </w:rPr>
        <w:t xml:space="preserve"> specialized area of practice. </w:t>
      </w:r>
    </w:p>
    <w:p w14:paraId="28E80CDC" w14:textId="77777777" w:rsidR="00D63118" w:rsidRPr="00D43B07" w:rsidRDefault="00D63118" w:rsidP="005A0C71">
      <w:pPr>
        <w:pStyle w:val="Heading1"/>
        <w:spacing w:before="240" w:after="120"/>
        <w:ind w:left="720" w:hanging="720"/>
        <w:rPr>
          <w:szCs w:val="22"/>
        </w:rPr>
      </w:pPr>
      <w:r w:rsidRPr="00D43B07">
        <w:rPr>
          <w:szCs w:val="22"/>
        </w:rPr>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430"/>
        <w:gridCol w:w="8128"/>
      </w:tblGrid>
      <w:tr w:rsidR="002B1EFA" w:rsidRPr="00D43B07" w14:paraId="3A7BFA26" w14:textId="77777777" w:rsidTr="003E49FD">
        <w:trPr>
          <w:cantSplit/>
          <w:trHeight w:val="430"/>
          <w:tblHeader/>
        </w:trPr>
        <w:tc>
          <w:tcPr>
            <w:tcW w:w="1430" w:type="dxa"/>
            <w:shd w:val="clear" w:color="auto" w:fill="C00000"/>
            <w:vAlign w:val="center"/>
          </w:tcPr>
          <w:p w14:paraId="694226CA" w14:textId="77777777" w:rsidR="002B1EFA" w:rsidRPr="00D43B07" w:rsidRDefault="002B1EFA" w:rsidP="00887592">
            <w:pPr>
              <w:keepNext/>
              <w:rPr>
                <w:rFonts w:cs="Arial"/>
                <w:b/>
                <w:bCs/>
                <w:color w:val="FFFFFF"/>
                <w:sz w:val="22"/>
                <w:szCs w:val="22"/>
              </w:rPr>
            </w:pPr>
            <w:r w:rsidRPr="00D43B07">
              <w:rPr>
                <w:rFonts w:cs="Arial"/>
                <w:b/>
                <w:color w:val="FFFFFF"/>
                <w:sz w:val="22"/>
                <w:szCs w:val="22"/>
              </w:rPr>
              <w:t>Objective #</w:t>
            </w:r>
          </w:p>
        </w:tc>
        <w:tc>
          <w:tcPr>
            <w:tcW w:w="8128" w:type="dxa"/>
            <w:shd w:val="clear" w:color="auto" w:fill="C00000"/>
            <w:vAlign w:val="center"/>
          </w:tcPr>
          <w:p w14:paraId="29D70F8A" w14:textId="77777777" w:rsidR="002B1EFA" w:rsidRPr="00D43B07" w:rsidRDefault="002B1EFA" w:rsidP="00887592">
            <w:pPr>
              <w:keepNext/>
              <w:rPr>
                <w:rFonts w:cs="Arial"/>
                <w:b/>
                <w:bCs/>
                <w:color w:val="FFFFFF"/>
                <w:sz w:val="22"/>
                <w:szCs w:val="22"/>
              </w:rPr>
            </w:pPr>
            <w:r w:rsidRPr="00D43B07">
              <w:rPr>
                <w:rFonts w:cs="Arial"/>
                <w:b/>
                <w:color w:val="FFFFFF"/>
                <w:sz w:val="22"/>
                <w:szCs w:val="22"/>
              </w:rPr>
              <w:t>Objective</w:t>
            </w:r>
          </w:p>
        </w:tc>
      </w:tr>
      <w:tr w:rsidR="002B1EFA" w:rsidRPr="00D43B07" w14:paraId="399F383C" w14:textId="77777777" w:rsidTr="003E49FD">
        <w:trPr>
          <w:cantSplit/>
          <w:trHeight w:val="592"/>
        </w:trPr>
        <w:tc>
          <w:tcPr>
            <w:tcW w:w="1430" w:type="dxa"/>
            <w:tcBorders>
              <w:top w:val="single" w:sz="8" w:space="0" w:color="C0504D"/>
              <w:left w:val="single" w:sz="8" w:space="0" w:color="C0504D"/>
              <w:bottom w:val="single" w:sz="8" w:space="0" w:color="C0504D"/>
            </w:tcBorders>
          </w:tcPr>
          <w:p w14:paraId="4138558D" w14:textId="77777777" w:rsidR="002B1EFA" w:rsidRPr="00D43B07" w:rsidRDefault="002B1EFA" w:rsidP="00127417">
            <w:pPr>
              <w:jc w:val="center"/>
              <w:rPr>
                <w:rFonts w:cs="Arial"/>
                <w:bCs/>
                <w:sz w:val="22"/>
                <w:szCs w:val="22"/>
              </w:rPr>
            </w:pPr>
            <w:r w:rsidRPr="00D43B07">
              <w:rPr>
                <w:rFonts w:cs="Arial"/>
                <w:bCs/>
                <w:sz w:val="22"/>
                <w:szCs w:val="22"/>
              </w:rPr>
              <w:t>1</w:t>
            </w:r>
          </w:p>
        </w:tc>
        <w:tc>
          <w:tcPr>
            <w:tcW w:w="8128" w:type="dxa"/>
            <w:tcBorders>
              <w:top w:val="single" w:sz="8" w:space="0" w:color="C0504D"/>
              <w:bottom w:val="single" w:sz="8" w:space="0" w:color="C0504D"/>
              <w:right w:val="single" w:sz="8" w:space="0" w:color="C0504D"/>
            </w:tcBorders>
          </w:tcPr>
          <w:p w14:paraId="2936E295" w14:textId="77777777" w:rsidR="002B1EFA" w:rsidRPr="00D43B07" w:rsidRDefault="00FF77BD" w:rsidP="002B1EFA">
            <w:pPr>
              <w:pStyle w:val="BodyText"/>
              <w:spacing w:after="0"/>
              <w:rPr>
                <w:sz w:val="22"/>
                <w:szCs w:val="22"/>
              </w:rPr>
            </w:pPr>
            <w:r w:rsidRPr="00D43B07">
              <w:rPr>
                <w:sz w:val="22"/>
                <w:szCs w:val="22"/>
              </w:rPr>
              <w:t>Appreciate</w:t>
            </w:r>
            <w:r w:rsidR="00D44487" w:rsidRPr="00D43B07">
              <w:rPr>
                <w:sz w:val="22"/>
                <w:szCs w:val="22"/>
              </w:rPr>
              <w:t xml:space="preserve"> how </w:t>
            </w:r>
            <w:r w:rsidR="00796C0F" w:rsidRPr="00D43B07">
              <w:rPr>
                <w:sz w:val="22"/>
                <w:szCs w:val="22"/>
              </w:rPr>
              <w:t>the science of social work</w:t>
            </w:r>
            <w:r w:rsidR="00D44487" w:rsidRPr="00D43B07">
              <w:rPr>
                <w:sz w:val="22"/>
                <w:szCs w:val="22"/>
              </w:rPr>
              <w:t xml:space="preserve"> is integral to professional social work and to </w:t>
            </w:r>
            <w:r w:rsidR="00863C77" w:rsidRPr="00D43B07">
              <w:rPr>
                <w:sz w:val="22"/>
                <w:szCs w:val="22"/>
              </w:rPr>
              <w:t xml:space="preserve">one’s </w:t>
            </w:r>
            <w:r w:rsidR="002B1EFA" w:rsidRPr="00D43B07">
              <w:rPr>
                <w:sz w:val="22"/>
                <w:szCs w:val="22"/>
              </w:rPr>
              <w:t xml:space="preserve">own identity and </w:t>
            </w:r>
            <w:r w:rsidR="00D44487" w:rsidRPr="00D43B07">
              <w:rPr>
                <w:sz w:val="22"/>
                <w:szCs w:val="22"/>
              </w:rPr>
              <w:t>development as a professional social worker.</w:t>
            </w:r>
          </w:p>
        </w:tc>
      </w:tr>
      <w:tr w:rsidR="002B1EFA" w:rsidRPr="00D43B07" w14:paraId="235198DD" w14:textId="77777777" w:rsidTr="003E49FD">
        <w:trPr>
          <w:cantSplit/>
          <w:trHeight w:val="520"/>
        </w:trPr>
        <w:tc>
          <w:tcPr>
            <w:tcW w:w="1430" w:type="dxa"/>
          </w:tcPr>
          <w:p w14:paraId="2C3D21ED" w14:textId="77777777" w:rsidR="002B1EFA" w:rsidRPr="00D43B07" w:rsidRDefault="002B1EFA" w:rsidP="00127417">
            <w:pPr>
              <w:jc w:val="center"/>
              <w:rPr>
                <w:rFonts w:cs="Arial"/>
                <w:sz w:val="22"/>
                <w:szCs w:val="22"/>
              </w:rPr>
            </w:pPr>
            <w:r w:rsidRPr="00D43B07">
              <w:rPr>
                <w:rFonts w:cs="Arial"/>
                <w:sz w:val="22"/>
                <w:szCs w:val="22"/>
              </w:rPr>
              <w:t>2</w:t>
            </w:r>
          </w:p>
        </w:tc>
        <w:tc>
          <w:tcPr>
            <w:tcW w:w="8128" w:type="dxa"/>
          </w:tcPr>
          <w:p w14:paraId="404B498E" w14:textId="77777777" w:rsidR="002B1EFA" w:rsidRPr="00D43B07" w:rsidRDefault="00054E00" w:rsidP="002B1EFA">
            <w:pPr>
              <w:pStyle w:val="BodyText"/>
              <w:spacing w:after="0"/>
              <w:rPr>
                <w:sz w:val="22"/>
                <w:szCs w:val="22"/>
              </w:rPr>
            </w:pPr>
            <w:r w:rsidRPr="00D43B07">
              <w:rPr>
                <w:sz w:val="22"/>
                <w:szCs w:val="22"/>
              </w:rPr>
              <w:t xml:space="preserve">Use reflection and self-assessment as part of </w:t>
            </w:r>
            <w:r w:rsidR="00696F5E" w:rsidRPr="00D43B07">
              <w:rPr>
                <w:sz w:val="22"/>
                <w:szCs w:val="22"/>
              </w:rPr>
              <w:t xml:space="preserve">routine </w:t>
            </w:r>
            <w:r w:rsidRPr="00D43B07">
              <w:rPr>
                <w:sz w:val="22"/>
                <w:szCs w:val="22"/>
              </w:rPr>
              <w:t xml:space="preserve">professional practice in order to identify </w:t>
            </w:r>
            <w:r w:rsidR="00696F5E" w:rsidRPr="00D43B07">
              <w:rPr>
                <w:sz w:val="22"/>
                <w:szCs w:val="22"/>
              </w:rPr>
              <w:t xml:space="preserve">practice </w:t>
            </w:r>
            <w:r w:rsidR="00B77A49">
              <w:rPr>
                <w:sz w:val="22"/>
                <w:szCs w:val="22"/>
              </w:rPr>
              <w:t>problems</w:t>
            </w:r>
            <w:r w:rsidR="00696F5E" w:rsidRPr="00D43B07">
              <w:rPr>
                <w:sz w:val="22"/>
                <w:szCs w:val="22"/>
              </w:rPr>
              <w:t xml:space="preserve"> and question</w:t>
            </w:r>
            <w:r w:rsidR="007F539E">
              <w:rPr>
                <w:sz w:val="22"/>
                <w:szCs w:val="22"/>
              </w:rPr>
              <w:t xml:space="preserve">s (i.e., practice dilemmas) </w:t>
            </w:r>
            <w:r w:rsidR="00696F5E" w:rsidRPr="00D43B07">
              <w:rPr>
                <w:sz w:val="22"/>
                <w:szCs w:val="22"/>
              </w:rPr>
              <w:t xml:space="preserve">that could be addressed by enhancing </w:t>
            </w:r>
            <w:r w:rsidR="00250AA1">
              <w:rPr>
                <w:sz w:val="22"/>
                <w:szCs w:val="22"/>
              </w:rPr>
              <w:t xml:space="preserve">one’s own </w:t>
            </w:r>
            <w:r w:rsidR="00696F5E" w:rsidRPr="00D43B07">
              <w:rPr>
                <w:sz w:val="22"/>
                <w:szCs w:val="22"/>
              </w:rPr>
              <w:t xml:space="preserve">professional knowledge. Formulate practice questions and </w:t>
            </w:r>
            <w:r w:rsidR="00FF77BD" w:rsidRPr="00D43B07">
              <w:rPr>
                <w:sz w:val="22"/>
                <w:szCs w:val="22"/>
              </w:rPr>
              <w:t xml:space="preserve">effectively and efficiently locate the best available evidence for addressing </w:t>
            </w:r>
            <w:r w:rsidR="00696F5E" w:rsidRPr="00D43B07">
              <w:rPr>
                <w:sz w:val="22"/>
                <w:szCs w:val="22"/>
              </w:rPr>
              <w:t>specified practice questions.</w:t>
            </w:r>
          </w:p>
        </w:tc>
      </w:tr>
      <w:tr w:rsidR="002B1EFA" w:rsidRPr="00D43B07" w14:paraId="43ACEF07" w14:textId="77777777" w:rsidTr="003E49FD">
        <w:trPr>
          <w:cantSplit/>
        </w:trPr>
        <w:tc>
          <w:tcPr>
            <w:tcW w:w="1430" w:type="dxa"/>
            <w:tcBorders>
              <w:top w:val="single" w:sz="8" w:space="0" w:color="C0504D"/>
              <w:left w:val="single" w:sz="8" w:space="0" w:color="C0504D"/>
              <w:bottom w:val="single" w:sz="8" w:space="0" w:color="C0504D"/>
            </w:tcBorders>
          </w:tcPr>
          <w:p w14:paraId="0C622CAE" w14:textId="77777777" w:rsidR="002B1EFA" w:rsidRPr="00D43B07" w:rsidRDefault="002B1EFA" w:rsidP="00127417">
            <w:pPr>
              <w:jc w:val="center"/>
              <w:rPr>
                <w:rFonts w:cs="Arial"/>
                <w:sz w:val="22"/>
                <w:szCs w:val="22"/>
              </w:rPr>
            </w:pPr>
            <w:r w:rsidRPr="00D43B07">
              <w:rPr>
                <w:rFonts w:cs="Arial"/>
                <w:sz w:val="22"/>
                <w:szCs w:val="22"/>
              </w:rPr>
              <w:t>3</w:t>
            </w:r>
          </w:p>
        </w:tc>
        <w:tc>
          <w:tcPr>
            <w:tcW w:w="8128" w:type="dxa"/>
            <w:tcBorders>
              <w:top w:val="single" w:sz="8" w:space="0" w:color="C0504D"/>
              <w:bottom w:val="single" w:sz="8" w:space="0" w:color="C0504D"/>
              <w:right w:val="single" w:sz="8" w:space="0" w:color="C0504D"/>
            </w:tcBorders>
          </w:tcPr>
          <w:p w14:paraId="2D58D33F" w14:textId="77777777" w:rsidR="002B1EFA" w:rsidRPr="00D43B07" w:rsidRDefault="005A0C71" w:rsidP="002B1EFA">
            <w:pPr>
              <w:pStyle w:val="BodyText"/>
              <w:spacing w:after="0"/>
              <w:rPr>
                <w:sz w:val="22"/>
                <w:szCs w:val="22"/>
              </w:rPr>
            </w:pPr>
            <w:r w:rsidRPr="00D43B07">
              <w:rPr>
                <w:sz w:val="22"/>
                <w:szCs w:val="22"/>
              </w:rPr>
              <w:t>Apply critical and creative thinking when appraising the strength of quantitative and qualitative research findings.</w:t>
            </w:r>
          </w:p>
        </w:tc>
      </w:tr>
      <w:tr w:rsidR="00A714C2" w:rsidRPr="00D43B07" w14:paraId="42F9FCEF" w14:textId="77777777" w:rsidTr="003E49FD">
        <w:trPr>
          <w:cantSplit/>
        </w:trPr>
        <w:tc>
          <w:tcPr>
            <w:tcW w:w="1430" w:type="dxa"/>
            <w:tcBorders>
              <w:top w:val="single" w:sz="8" w:space="0" w:color="C0504D"/>
              <w:left w:val="single" w:sz="8" w:space="0" w:color="C0504D"/>
              <w:bottom w:val="single" w:sz="8" w:space="0" w:color="C0504D"/>
            </w:tcBorders>
          </w:tcPr>
          <w:p w14:paraId="5C5AC2E5" w14:textId="77777777" w:rsidR="00A714C2" w:rsidRPr="00D43B07" w:rsidRDefault="005A0C71" w:rsidP="00A714C2">
            <w:pPr>
              <w:jc w:val="center"/>
              <w:rPr>
                <w:rFonts w:cs="Arial"/>
                <w:sz w:val="22"/>
                <w:szCs w:val="22"/>
              </w:rPr>
            </w:pPr>
            <w:r w:rsidRPr="00D43B07">
              <w:rPr>
                <w:rFonts w:cs="Arial"/>
                <w:sz w:val="22"/>
                <w:szCs w:val="22"/>
              </w:rPr>
              <w:t>4</w:t>
            </w:r>
          </w:p>
        </w:tc>
        <w:tc>
          <w:tcPr>
            <w:tcW w:w="8128" w:type="dxa"/>
            <w:tcBorders>
              <w:top w:val="single" w:sz="8" w:space="0" w:color="C0504D"/>
              <w:bottom w:val="single" w:sz="8" w:space="0" w:color="C0504D"/>
              <w:right w:val="single" w:sz="8" w:space="0" w:color="C0504D"/>
            </w:tcBorders>
          </w:tcPr>
          <w:p w14:paraId="20F3C5DA" w14:textId="77777777" w:rsidR="00A714C2" w:rsidRPr="00D43B07" w:rsidRDefault="00A714C2" w:rsidP="00A714C2">
            <w:pPr>
              <w:pStyle w:val="BodyText"/>
              <w:spacing w:after="0"/>
              <w:rPr>
                <w:sz w:val="22"/>
                <w:szCs w:val="22"/>
              </w:rPr>
            </w:pPr>
            <w:r w:rsidRPr="00D43B07">
              <w:rPr>
                <w:sz w:val="22"/>
                <w:szCs w:val="22"/>
              </w:rPr>
              <w:t>Use the best available empirical evidence to address practice problems and questions. Consider context, diversity and difference, and ethical and political considerations when adapting and translating empirical evidence in professional practice.</w:t>
            </w:r>
          </w:p>
        </w:tc>
      </w:tr>
      <w:tr w:rsidR="00A714C2" w:rsidRPr="00D43B07" w14:paraId="4AD4BDD9" w14:textId="77777777" w:rsidTr="003E49FD">
        <w:trPr>
          <w:cantSplit/>
        </w:trPr>
        <w:tc>
          <w:tcPr>
            <w:tcW w:w="1430" w:type="dxa"/>
            <w:tcBorders>
              <w:top w:val="single" w:sz="8" w:space="0" w:color="C0504D"/>
              <w:left w:val="single" w:sz="8" w:space="0" w:color="C0504D"/>
              <w:bottom w:val="single" w:sz="8" w:space="0" w:color="C0504D"/>
            </w:tcBorders>
          </w:tcPr>
          <w:p w14:paraId="0B693445" w14:textId="77777777" w:rsidR="00A714C2" w:rsidRPr="00D43B07" w:rsidRDefault="005A0C71" w:rsidP="00A714C2">
            <w:pPr>
              <w:jc w:val="center"/>
              <w:rPr>
                <w:rFonts w:cs="Arial"/>
                <w:sz w:val="22"/>
                <w:szCs w:val="22"/>
              </w:rPr>
            </w:pPr>
            <w:r w:rsidRPr="00D43B07">
              <w:rPr>
                <w:rFonts w:cs="Arial"/>
                <w:sz w:val="22"/>
                <w:szCs w:val="22"/>
              </w:rPr>
              <w:t>5</w:t>
            </w:r>
          </w:p>
        </w:tc>
        <w:tc>
          <w:tcPr>
            <w:tcW w:w="8128" w:type="dxa"/>
            <w:tcBorders>
              <w:top w:val="single" w:sz="8" w:space="0" w:color="C0504D"/>
              <w:bottom w:val="single" w:sz="8" w:space="0" w:color="C0504D"/>
              <w:right w:val="single" w:sz="8" w:space="0" w:color="C0504D"/>
            </w:tcBorders>
          </w:tcPr>
          <w:p w14:paraId="5E06ED91" w14:textId="77777777" w:rsidR="00A714C2" w:rsidRPr="00D43B07" w:rsidRDefault="00A714C2" w:rsidP="00A714C2">
            <w:pPr>
              <w:pStyle w:val="BodyText"/>
              <w:spacing w:after="0"/>
              <w:rPr>
                <w:sz w:val="22"/>
                <w:szCs w:val="22"/>
              </w:rPr>
            </w:pPr>
            <w:r w:rsidRPr="00D43B07">
              <w:rPr>
                <w:sz w:val="22"/>
                <w:szCs w:val="22"/>
              </w:rPr>
              <w:t>Be prepared to enter more advanced courses that provide training in the use of the science of social work to evaluate professional practice in a specialized area of practice.</w:t>
            </w:r>
          </w:p>
        </w:tc>
      </w:tr>
    </w:tbl>
    <w:p w14:paraId="5E84166E" w14:textId="77777777" w:rsidR="00D63118" w:rsidRPr="00D43B07" w:rsidRDefault="00D63118" w:rsidP="005A0C71">
      <w:pPr>
        <w:pStyle w:val="Heading1"/>
        <w:spacing w:before="240" w:after="120"/>
        <w:ind w:left="720" w:hanging="720"/>
        <w:rPr>
          <w:szCs w:val="22"/>
        </w:rPr>
      </w:pPr>
      <w:r w:rsidRPr="00D43B07">
        <w:rPr>
          <w:szCs w:val="22"/>
        </w:rPr>
        <w:t>Course format / Instructional Methods</w:t>
      </w:r>
    </w:p>
    <w:p w14:paraId="0C5D69AF" w14:textId="77777777" w:rsidR="00BB1EB8" w:rsidRPr="00D43B07" w:rsidRDefault="00816C5A" w:rsidP="00816C5A">
      <w:pPr>
        <w:rPr>
          <w:rFonts w:cs="Arial"/>
          <w:sz w:val="22"/>
          <w:szCs w:val="22"/>
        </w:rPr>
      </w:pPr>
      <w:r w:rsidRPr="00D43B07">
        <w:rPr>
          <w:rFonts w:cs="Arial"/>
          <w:sz w:val="22"/>
          <w:szCs w:val="22"/>
        </w:rPr>
        <w:t xml:space="preserve">Delivery of this course assumes that student interests and active participation are fundamental to a dynamic, high-functioning learning environment that promotes discussion, questions, self-reflection, and critical thinking. Operating from this basic assumption, this course will utilize multiple formats, including: </w:t>
      </w:r>
    </w:p>
    <w:p w14:paraId="76AC0B61" w14:textId="77777777" w:rsidR="00C1404B" w:rsidRDefault="00C1404B" w:rsidP="00C6592B">
      <w:pPr>
        <w:numPr>
          <w:ilvl w:val="0"/>
          <w:numId w:val="10"/>
        </w:numPr>
        <w:spacing w:before="120"/>
        <w:rPr>
          <w:rFonts w:cs="Arial"/>
          <w:sz w:val="22"/>
          <w:szCs w:val="22"/>
        </w:rPr>
      </w:pPr>
      <w:r>
        <w:rPr>
          <w:rFonts w:cs="Arial"/>
          <w:sz w:val="22"/>
          <w:szCs w:val="22"/>
        </w:rPr>
        <w:t>Independent and individualized activities;</w:t>
      </w:r>
    </w:p>
    <w:p w14:paraId="413D79E8" w14:textId="77777777" w:rsidR="00C1404B" w:rsidRPr="00D43B07" w:rsidRDefault="00C1404B" w:rsidP="00C1404B">
      <w:pPr>
        <w:numPr>
          <w:ilvl w:val="0"/>
          <w:numId w:val="10"/>
        </w:numPr>
        <w:spacing w:before="120"/>
        <w:rPr>
          <w:rFonts w:cs="Arial"/>
          <w:sz w:val="22"/>
          <w:szCs w:val="22"/>
        </w:rPr>
      </w:pPr>
      <w:r>
        <w:rPr>
          <w:rFonts w:cs="Arial"/>
          <w:sz w:val="22"/>
          <w:szCs w:val="22"/>
        </w:rPr>
        <w:t>s</w:t>
      </w:r>
      <w:r w:rsidRPr="00D43B07">
        <w:rPr>
          <w:rFonts w:cs="Arial"/>
          <w:sz w:val="22"/>
          <w:szCs w:val="22"/>
        </w:rPr>
        <w:t>elf-reflection;</w:t>
      </w:r>
    </w:p>
    <w:p w14:paraId="6E7A81E2" w14:textId="77777777" w:rsidR="00C1404B" w:rsidRPr="00D43B07" w:rsidRDefault="00C1404B" w:rsidP="00C1404B">
      <w:pPr>
        <w:numPr>
          <w:ilvl w:val="0"/>
          <w:numId w:val="10"/>
        </w:numPr>
        <w:spacing w:before="120"/>
        <w:rPr>
          <w:rFonts w:cs="Arial"/>
          <w:sz w:val="22"/>
          <w:szCs w:val="22"/>
        </w:rPr>
      </w:pPr>
      <w:r w:rsidRPr="00D43B07">
        <w:rPr>
          <w:rFonts w:cs="Arial"/>
          <w:sz w:val="22"/>
          <w:szCs w:val="22"/>
        </w:rPr>
        <w:t>didactic and interactive presentation of material;</w:t>
      </w:r>
    </w:p>
    <w:p w14:paraId="6CD5BBAD" w14:textId="77777777" w:rsidR="00BB1EB8" w:rsidRPr="00D43B07" w:rsidRDefault="00C1404B" w:rsidP="00C1404B">
      <w:pPr>
        <w:numPr>
          <w:ilvl w:val="0"/>
          <w:numId w:val="10"/>
        </w:numPr>
        <w:spacing w:before="120"/>
        <w:rPr>
          <w:rFonts w:cs="Arial"/>
          <w:sz w:val="22"/>
          <w:szCs w:val="22"/>
        </w:rPr>
      </w:pPr>
      <w:r w:rsidRPr="00D43B07">
        <w:rPr>
          <w:rFonts w:cs="Arial"/>
          <w:sz w:val="22"/>
          <w:szCs w:val="22"/>
        </w:rPr>
        <w:t>small and large group discussion</w:t>
      </w:r>
      <w:r>
        <w:rPr>
          <w:rFonts w:cs="Arial"/>
          <w:sz w:val="22"/>
          <w:szCs w:val="22"/>
        </w:rPr>
        <w:t xml:space="preserve"> and collaboration</w:t>
      </w:r>
      <w:r w:rsidRPr="00D43B07">
        <w:rPr>
          <w:rFonts w:cs="Arial"/>
          <w:sz w:val="22"/>
          <w:szCs w:val="22"/>
        </w:rPr>
        <w:t xml:space="preserve">; </w:t>
      </w:r>
      <w:r w:rsidR="00C672E7" w:rsidRPr="00D43B07">
        <w:rPr>
          <w:rFonts w:cs="Arial"/>
          <w:sz w:val="22"/>
          <w:szCs w:val="22"/>
        </w:rPr>
        <w:t>and</w:t>
      </w:r>
    </w:p>
    <w:p w14:paraId="5E8DD05C" w14:textId="77777777" w:rsidR="00BB1EB8" w:rsidRPr="003E49FD" w:rsidRDefault="00C672E7" w:rsidP="003E49FD">
      <w:pPr>
        <w:numPr>
          <w:ilvl w:val="0"/>
          <w:numId w:val="10"/>
        </w:numPr>
        <w:spacing w:before="120" w:after="120"/>
        <w:rPr>
          <w:rFonts w:cs="Arial"/>
          <w:sz w:val="22"/>
          <w:szCs w:val="22"/>
        </w:rPr>
      </w:pPr>
      <w:r w:rsidRPr="00D43B07">
        <w:rPr>
          <w:rFonts w:cs="Arial"/>
          <w:sz w:val="22"/>
          <w:szCs w:val="22"/>
        </w:rPr>
        <w:t xml:space="preserve">experiential </w:t>
      </w:r>
      <w:r w:rsidR="00C1404B">
        <w:rPr>
          <w:rFonts w:cs="Arial"/>
          <w:sz w:val="22"/>
          <w:szCs w:val="22"/>
        </w:rPr>
        <w:t>exercises</w:t>
      </w:r>
      <w:r w:rsidRPr="00D43B07">
        <w:rPr>
          <w:rFonts w:cs="Arial"/>
          <w:sz w:val="22"/>
          <w:szCs w:val="22"/>
        </w:rPr>
        <w:t>.</w:t>
      </w:r>
    </w:p>
    <w:p w14:paraId="017F44A6" w14:textId="77777777" w:rsidR="005C2805" w:rsidRPr="00D43B07" w:rsidRDefault="00816C5A" w:rsidP="005C2805">
      <w:pPr>
        <w:spacing w:after="120"/>
        <w:rPr>
          <w:rFonts w:cs="Arial"/>
          <w:sz w:val="22"/>
          <w:szCs w:val="22"/>
        </w:rPr>
      </w:pPr>
      <w:r w:rsidRPr="00D43B07">
        <w:rPr>
          <w:rFonts w:cs="Arial"/>
          <w:sz w:val="22"/>
          <w:szCs w:val="22"/>
        </w:rPr>
        <w:t xml:space="preserve">Overall, students will have substantial involvement in the shared identification of materials for discussion in the course as instructor and students work together to address meaningful practice and policy questions. A number of course </w:t>
      </w:r>
      <w:r w:rsidR="00FD5B28" w:rsidRPr="00D43B07">
        <w:rPr>
          <w:rFonts w:cs="Arial"/>
          <w:sz w:val="22"/>
          <w:szCs w:val="22"/>
        </w:rPr>
        <w:t>assignments and activities</w:t>
      </w:r>
      <w:r w:rsidRPr="00D43B07">
        <w:rPr>
          <w:rFonts w:cs="Arial"/>
          <w:sz w:val="22"/>
          <w:szCs w:val="22"/>
        </w:rPr>
        <w:t xml:space="preserve"> ask students to </w:t>
      </w:r>
      <w:r w:rsidR="009D32E2" w:rsidRPr="00D43B07">
        <w:rPr>
          <w:rFonts w:cs="Arial"/>
          <w:sz w:val="22"/>
          <w:szCs w:val="22"/>
        </w:rPr>
        <w:lastRenderedPageBreak/>
        <w:t>address</w:t>
      </w:r>
      <w:r w:rsidRPr="00D43B07">
        <w:rPr>
          <w:rFonts w:cs="Arial"/>
          <w:sz w:val="22"/>
          <w:szCs w:val="22"/>
        </w:rPr>
        <w:t xml:space="preserve"> </w:t>
      </w:r>
      <w:r w:rsidR="002D5DD8" w:rsidRPr="00D43B07">
        <w:rPr>
          <w:rFonts w:cs="Arial"/>
          <w:sz w:val="22"/>
          <w:szCs w:val="22"/>
        </w:rPr>
        <w:t xml:space="preserve">practice </w:t>
      </w:r>
      <w:r w:rsidR="00FD5B28" w:rsidRPr="00D43B07">
        <w:rPr>
          <w:rFonts w:cs="Arial"/>
          <w:sz w:val="22"/>
          <w:szCs w:val="22"/>
        </w:rPr>
        <w:t>problems</w:t>
      </w:r>
      <w:r w:rsidRPr="00D43B07">
        <w:rPr>
          <w:rFonts w:cs="Arial"/>
          <w:sz w:val="22"/>
          <w:szCs w:val="22"/>
        </w:rPr>
        <w:t xml:space="preserve"> </w:t>
      </w:r>
      <w:r w:rsidR="0036049F" w:rsidRPr="00D43B07">
        <w:rPr>
          <w:rFonts w:cs="Arial"/>
          <w:sz w:val="22"/>
          <w:szCs w:val="22"/>
        </w:rPr>
        <w:t>and</w:t>
      </w:r>
      <w:r w:rsidRPr="00D43B07">
        <w:rPr>
          <w:rFonts w:cs="Arial"/>
          <w:sz w:val="22"/>
          <w:szCs w:val="22"/>
        </w:rPr>
        <w:t xml:space="preserve"> questions of interest to them</w:t>
      </w:r>
      <w:r w:rsidR="004C1D6E" w:rsidRPr="00D43B07">
        <w:rPr>
          <w:rFonts w:cs="Arial"/>
          <w:sz w:val="22"/>
          <w:szCs w:val="22"/>
        </w:rPr>
        <w:t>. Through task-centered assignments</w:t>
      </w:r>
      <w:r w:rsidR="009D32E2" w:rsidRPr="00D43B07">
        <w:rPr>
          <w:rFonts w:cs="Arial"/>
          <w:sz w:val="22"/>
          <w:szCs w:val="22"/>
        </w:rPr>
        <w:t xml:space="preserve"> and activities</w:t>
      </w:r>
      <w:r w:rsidR="004C1D6E" w:rsidRPr="00D43B07">
        <w:rPr>
          <w:rFonts w:cs="Arial"/>
          <w:sz w:val="22"/>
          <w:szCs w:val="22"/>
        </w:rPr>
        <w:t xml:space="preserve">, students will assume responsibilities for learning and for creating an </w:t>
      </w:r>
      <w:r w:rsidR="009D32E2" w:rsidRPr="00D43B07">
        <w:rPr>
          <w:rFonts w:cs="Arial"/>
          <w:sz w:val="22"/>
          <w:szCs w:val="22"/>
        </w:rPr>
        <w:t>engaging</w:t>
      </w:r>
      <w:r w:rsidR="004C1D6E" w:rsidRPr="00D43B07">
        <w:rPr>
          <w:rFonts w:cs="Arial"/>
          <w:sz w:val="22"/>
          <w:szCs w:val="22"/>
        </w:rPr>
        <w:t xml:space="preserve"> learning environment that responds to </w:t>
      </w:r>
      <w:r w:rsidR="002D5DD8" w:rsidRPr="00D43B07">
        <w:rPr>
          <w:rFonts w:cs="Arial"/>
          <w:sz w:val="22"/>
          <w:szCs w:val="22"/>
        </w:rPr>
        <w:t xml:space="preserve">their </w:t>
      </w:r>
      <w:r w:rsidR="009D32E2" w:rsidRPr="00D43B07">
        <w:rPr>
          <w:rFonts w:cs="Arial"/>
          <w:sz w:val="22"/>
          <w:szCs w:val="22"/>
        </w:rPr>
        <w:t xml:space="preserve">passions, </w:t>
      </w:r>
      <w:r w:rsidR="004C1D6E" w:rsidRPr="00D43B07">
        <w:rPr>
          <w:rFonts w:cs="Arial"/>
          <w:sz w:val="22"/>
          <w:szCs w:val="22"/>
        </w:rPr>
        <w:t>interests</w:t>
      </w:r>
      <w:r w:rsidR="006F0DE8" w:rsidRPr="00D43B07">
        <w:rPr>
          <w:rFonts w:cs="Arial"/>
          <w:sz w:val="22"/>
          <w:szCs w:val="22"/>
        </w:rPr>
        <w:t xml:space="preserve">, </w:t>
      </w:r>
      <w:r w:rsidR="009D32E2" w:rsidRPr="00D43B07">
        <w:rPr>
          <w:rFonts w:cs="Arial"/>
          <w:sz w:val="22"/>
          <w:szCs w:val="22"/>
        </w:rPr>
        <w:t xml:space="preserve">goals, and abilities, </w:t>
      </w:r>
      <w:r w:rsidR="004C1D6E" w:rsidRPr="00D43B07">
        <w:rPr>
          <w:rFonts w:cs="Arial"/>
          <w:sz w:val="22"/>
          <w:szCs w:val="22"/>
        </w:rPr>
        <w:t xml:space="preserve">and </w:t>
      </w:r>
      <w:r w:rsidR="0026079A" w:rsidRPr="00D43B07">
        <w:rPr>
          <w:rFonts w:cs="Arial"/>
          <w:sz w:val="22"/>
          <w:szCs w:val="22"/>
        </w:rPr>
        <w:t xml:space="preserve">that </w:t>
      </w:r>
      <w:r w:rsidR="009D32E2" w:rsidRPr="00D43B07">
        <w:rPr>
          <w:rFonts w:cs="Arial"/>
          <w:sz w:val="22"/>
          <w:szCs w:val="22"/>
        </w:rPr>
        <w:t>address</w:t>
      </w:r>
      <w:r w:rsidR="004C1D6E" w:rsidRPr="00D43B07">
        <w:rPr>
          <w:rFonts w:cs="Arial"/>
          <w:sz w:val="22"/>
          <w:szCs w:val="22"/>
        </w:rPr>
        <w:t xml:space="preserve"> some of the challeng</w:t>
      </w:r>
      <w:r w:rsidR="0026079A" w:rsidRPr="00D43B07">
        <w:rPr>
          <w:rFonts w:cs="Arial"/>
          <w:sz w:val="22"/>
          <w:szCs w:val="22"/>
        </w:rPr>
        <w:t>es</w:t>
      </w:r>
      <w:r w:rsidR="004C1D6E" w:rsidRPr="00D43B07">
        <w:rPr>
          <w:rFonts w:cs="Arial"/>
          <w:sz w:val="22"/>
          <w:szCs w:val="22"/>
        </w:rPr>
        <w:t xml:space="preserve"> </w:t>
      </w:r>
      <w:r w:rsidR="0026079A" w:rsidRPr="00D43B07">
        <w:rPr>
          <w:rFonts w:cs="Arial"/>
          <w:sz w:val="22"/>
          <w:szCs w:val="22"/>
        </w:rPr>
        <w:t xml:space="preserve">related to </w:t>
      </w:r>
      <w:r w:rsidR="004C1D6E" w:rsidRPr="00D43B07">
        <w:rPr>
          <w:rFonts w:cs="Arial"/>
          <w:sz w:val="22"/>
          <w:szCs w:val="22"/>
        </w:rPr>
        <w:t xml:space="preserve">the </w:t>
      </w:r>
      <w:r w:rsidR="00573587" w:rsidRPr="00D43B07">
        <w:rPr>
          <w:rFonts w:cs="Arial"/>
          <w:sz w:val="22"/>
          <w:szCs w:val="22"/>
        </w:rPr>
        <w:t xml:space="preserve">application of the science of social work in professional practice. </w:t>
      </w:r>
      <w:r w:rsidR="00065B30" w:rsidRPr="00D43B07">
        <w:rPr>
          <w:rFonts w:cs="Arial"/>
          <w:sz w:val="22"/>
          <w:szCs w:val="22"/>
        </w:rPr>
        <w:t>Online</w:t>
      </w:r>
      <w:r w:rsidRPr="00D43B07">
        <w:rPr>
          <w:rFonts w:cs="Arial"/>
          <w:sz w:val="22"/>
          <w:szCs w:val="22"/>
        </w:rPr>
        <w:t xml:space="preserve"> teaching and learning environment</w:t>
      </w:r>
      <w:r w:rsidR="00065B30" w:rsidRPr="00D43B07">
        <w:rPr>
          <w:rFonts w:cs="Arial"/>
          <w:sz w:val="22"/>
          <w:szCs w:val="22"/>
        </w:rPr>
        <w:t>s</w:t>
      </w:r>
      <w:r w:rsidRPr="00D43B07">
        <w:rPr>
          <w:rFonts w:cs="Arial"/>
          <w:sz w:val="22"/>
          <w:szCs w:val="22"/>
        </w:rPr>
        <w:t xml:space="preserve"> </w:t>
      </w:r>
      <w:r w:rsidR="002D3CD0">
        <w:rPr>
          <w:rFonts w:cs="Arial"/>
          <w:sz w:val="22"/>
          <w:szCs w:val="22"/>
        </w:rPr>
        <w:t xml:space="preserve">and platforms </w:t>
      </w:r>
      <w:r w:rsidRPr="00D43B07">
        <w:rPr>
          <w:rFonts w:cs="Arial"/>
          <w:sz w:val="22"/>
          <w:szCs w:val="22"/>
        </w:rPr>
        <w:t>will support and facilitate student learning, communication and interaction, as well as access to instructor support.</w:t>
      </w:r>
    </w:p>
    <w:p w14:paraId="0A794503" w14:textId="77777777" w:rsidR="008F27FA" w:rsidRDefault="00D63118" w:rsidP="00B33741">
      <w:pPr>
        <w:spacing w:after="120"/>
        <w:rPr>
          <w:rFonts w:cs="Arial"/>
          <w:sz w:val="22"/>
          <w:szCs w:val="22"/>
        </w:rPr>
      </w:pPr>
      <w:r w:rsidRPr="00D43B07">
        <w:rPr>
          <w:rFonts w:cs="Arial"/>
          <w:sz w:val="22"/>
          <w:szCs w:val="22"/>
        </w:rPr>
        <w:t xml:space="preserve">Please note that it may be necessary for the instructor to </w:t>
      </w:r>
      <w:r w:rsidR="00A51AFA" w:rsidRPr="00D43B07">
        <w:rPr>
          <w:rFonts w:cs="Arial"/>
          <w:sz w:val="22"/>
          <w:szCs w:val="22"/>
        </w:rPr>
        <w:t xml:space="preserve">adjust the syllabus and/or course </w:t>
      </w:r>
      <w:r w:rsidRPr="00D43B07">
        <w:rPr>
          <w:rFonts w:cs="Arial"/>
          <w:sz w:val="22"/>
          <w:szCs w:val="22"/>
        </w:rPr>
        <w:t>during the semester.</w:t>
      </w:r>
    </w:p>
    <w:p w14:paraId="69593A1D" w14:textId="77777777" w:rsidR="00E9032B" w:rsidRPr="00D43B07" w:rsidRDefault="00E9032B" w:rsidP="007D6619">
      <w:pPr>
        <w:spacing w:before="120" w:after="120"/>
        <w:rPr>
          <w:rFonts w:cs="Arial"/>
          <w:b/>
          <w:color w:val="FFC000"/>
          <w:sz w:val="22"/>
          <w:szCs w:val="22"/>
        </w:rPr>
      </w:pPr>
      <w:r w:rsidRPr="00D43B07">
        <w:rPr>
          <w:rFonts w:cs="Arial"/>
          <w:b/>
          <w:color w:val="FFC000"/>
          <w:sz w:val="22"/>
          <w:szCs w:val="22"/>
        </w:rPr>
        <w:t>Instructor’s Oath</w:t>
      </w:r>
    </w:p>
    <w:p w14:paraId="1F174E74" w14:textId="77777777" w:rsidR="00E9032B" w:rsidRPr="00D43B07" w:rsidRDefault="00E9032B" w:rsidP="00E9032B">
      <w:pPr>
        <w:pStyle w:val="BodyText"/>
        <w:rPr>
          <w:i/>
          <w:sz w:val="22"/>
          <w:szCs w:val="22"/>
        </w:rPr>
      </w:pPr>
      <w:r w:rsidRPr="00D43B07">
        <w:rPr>
          <w:i/>
          <w:sz w:val="22"/>
          <w:szCs w:val="22"/>
        </w:rPr>
        <w:t>“As your instructor, to each of you, I pledge the following:</w:t>
      </w:r>
    </w:p>
    <w:p w14:paraId="5C29871D" w14:textId="77777777" w:rsidR="00E9032B" w:rsidRPr="00D43B07" w:rsidRDefault="00E9032B" w:rsidP="00391A3A">
      <w:pPr>
        <w:pStyle w:val="BodyText"/>
        <w:numPr>
          <w:ilvl w:val="0"/>
          <w:numId w:val="33"/>
        </w:numPr>
        <w:spacing w:after="40"/>
        <w:rPr>
          <w:i/>
          <w:sz w:val="22"/>
          <w:szCs w:val="22"/>
        </w:rPr>
      </w:pPr>
      <w:r w:rsidRPr="00D43B07">
        <w:rPr>
          <w:i/>
          <w:sz w:val="22"/>
          <w:szCs w:val="22"/>
        </w:rPr>
        <w:t>To appreciate you, your time and your effort;</w:t>
      </w:r>
    </w:p>
    <w:p w14:paraId="40314E9C" w14:textId="77777777" w:rsidR="00E9032B" w:rsidRPr="00D43B07" w:rsidRDefault="00E9032B" w:rsidP="00391A3A">
      <w:pPr>
        <w:pStyle w:val="BodyText"/>
        <w:numPr>
          <w:ilvl w:val="0"/>
          <w:numId w:val="33"/>
        </w:numPr>
        <w:spacing w:after="40"/>
        <w:rPr>
          <w:i/>
          <w:sz w:val="22"/>
          <w:szCs w:val="22"/>
        </w:rPr>
      </w:pPr>
      <w:r w:rsidRPr="00D43B07">
        <w:rPr>
          <w:i/>
          <w:sz w:val="22"/>
          <w:szCs w:val="22"/>
        </w:rPr>
        <w:t>To be available and responsible;</w:t>
      </w:r>
    </w:p>
    <w:p w14:paraId="3EA17FCD" w14:textId="77777777" w:rsidR="00E9032B" w:rsidRPr="00D43B07" w:rsidRDefault="00E9032B" w:rsidP="00391A3A">
      <w:pPr>
        <w:pStyle w:val="BodyText"/>
        <w:numPr>
          <w:ilvl w:val="0"/>
          <w:numId w:val="33"/>
        </w:numPr>
        <w:spacing w:after="40"/>
        <w:rPr>
          <w:i/>
          <w:sz w:val="22"/>
          <w:szCs w:val="22"/>
        </w:rPr>
      </w:pPr>
      <w:r w:rsidRPr="00D43B07">
        <w:rPr>
          <w:i/>
          <w:sz w:val="22"/>
          <w:szCs w:val="22"/>
        </w:rPr>
        <w:t>To be encouraging and supportive;</w:t>
      </w:r>
    </w:p>
    <w:p w14:paraId="54B0C01A" w14:textId="77777777" w:rsidR="00E9032B" w:rsidRPr="00D43B07" w:rsidRDefault="00E9032B" w:rsidP="00391A3A">
      <w:pPr>
        <w:pStyle w:val="BodyText"/>
        <w:numPr>
          <w:ilvl w:val="0"/>
          <w:numId w:val="33"/>
        </w:numPr>
        <w:spacing w:after="40"/>
        <w:rPr>
          <w:i/>
          <w:sz w:val="22"/>
          <w:szCs w:val="22"/>
        </w:rPr>
      </w:pPr>
      <w:r w:rsidRPr="00D43B07">
        <w:rPr>
          <w:i/>
          <w:sz w:val="22"/>
          <w:szCs w:val="22"/>
        </w:rPr>
        <w:t>To be objective and fair;</w:t>
      </w:r>
    </w:p>
    <w:p w14:paraId="1BC67D1D" w14:textId="77777777" w:rsidR="00E9032B" w:rsidRPr="00D43B07" w:rsidRDefault="00E9032B" w:rsidP="00391A3A">
      <w:pPr>
        <w:pStyle w:val="BodyText"/>
        <w:numPr>
          <w:ilvl w:val="0"/>
          <w:numId w:val="33"/>
        </w:numPr>
        <w:spacing w:after="40"/>
        <w:rPr>
          <w:i/>
          <w:sz w:val="22"/>
          <w:szCs w:val="22"/>
        </w:rPr>
      </w:pPr>
      <w:r w:rsidRPr="00D43B07">
        <w:rPr>
          <w:i/>
          <w:sz w:val="22"/>
          <w:szCs w:val="22"/>
        </w:rPr>
        <w:t>To be prompt and timely;</w:t>
      </w:r>
    </w:p>
    <w:p w14:paraId="28BA88F2" w14:textId="77777777" w:rsidR="00E9032B" w:rsidRPr="00D43B07" w:rsidRDefault="00E9032B" w:rsidP="00391A3A">
      <w:pPr>
        <w:pStyle w:val="BodyText"/>
        <w:numPr>
          <w:ilvl w:val="0"/>
          <w:numId w:val="33"/>
        </w:numPr>
        <w:spacing w:after="40"/>
        <w:rPr>
          <w:i/>
          <w:sz w:val="22"/>
          <w:szCs w:val="22"/>
        </w:rPr>
      </w:pPr>
      <w:r w:rsidRPr="00D43B07">
        <w:rPr>
          <w:i/>
          <w:sz w:val="22"/>
          <w:szCs w:val="22"/>
        </w:rPr>
        <w:t>To be respectful, professional and appropriate;</w:t>
      </w:r>
    </w:p>
    <w:p w14:paraId="1724635D" w14:textId="77777777" w:rsidR="00E9032B" w:rsidRPr="00D43B07" w:rsidRDefault="00E9032B" w:rsidP="00391A3A">
      <w:pPr>
        <w:pStyle w:val="BodyText"/>
        <w:numPr>
          <w:ilvl w:val="0"/>
          <w:numId w:val="33"/>
        </w:numPr>
        <w:spacing w:after="40"/>
        <w:rPr>
          <w:i/>
          <w:sz w:val="22"/>
          <w:szCs w:val="22"/>
        </w:rPr>
      </w:pPr>
      <w:r w:rsidRPr="00D43B07">
        <w:rPr>
          <w:i/>
          <w:sz w:val="22"/>
          <w:szCs w:val="22"/>
        </w:rPr>
        <w:t>To accommodate when appropriate and within reason;</w:t>
      </w:r>
    </w:p>
    <w:p w14:paraId="6A04AA25" w14:textId="77777777" w:rsidR="00E9032B" w:rsidRPr="00D43B07" w:rsidRDefault="00E9032B" w:rsidP="00391A3A">
      <w:pPr>
        <w:pStyle w:val="BodyText"/>
        <w:numPr>
          <w:ilvl w:val="0"/>
          <w:numId w:val="33"/>
        </w:numPr>
        <w:spacing w:after="40"/>
        <w:rPr>
          <w:i/>
          <w:sz w:val="22"/>
          <w:szCs w:val="22"/>
        </w:rPr>
      </w:pPr>
      <w:r w:rsidRPr="00D43B07">
        <w:rPr>
          <w:i/>
          <w:sz w:val="22"/>
          <w:szCs w:val="22"/>
        </w:rPr>
        <w:t>To try to be an engaging and effective instructor; and</w:t>
      </w:r>
    </w:p>
    <w:p w14:paraId="50003298" w14:textId="77777777" w:rsidR="00E9032B" w:rsidRPr="00D43B07" w:rsidRDefault="00E9032B" w:rsidP="00391A3A">
      <w:pPr>
        <w:pStyle w:val="BodyText"/>
        <w:numPr>
          <w:ilvl w:val="0"/>
          <w:numId w:val="33"/>
        </w:numPr>
        <w:spacing w:after="40" w:line="276" w:lineRule="auto"/>
        <w:rPr>
          <w:sz w:val="22"/>
          <w:szCs w:val="22"/>
        </w:rPr>
      </w:pPr>
      <w:r w:rsidRPr="00D43B07">
        <w:rPr>
          <w:i/>
          <w:sz w:val="22"/>
          <w:szCs w:val="22"/>
        </w:rPr>
        <w:t>To strive for excellence in carrying out my responsibilities as an instructor as described in the USC Faculty Handbook</w:t>
      </w:r>
      <w:r w:rsidR="00C21246" w:rsidRPr="00D43B07">
        <w:rPr>
          <w:i/>
          <w:sz w:val="22"/>
          <w:szCs w:val="22"/>
        </w:rPr>
        <w:t>.</w:t>
      </w:r>
    </w:p>
    <w:p w14:paraId="32A1D34D" w14:textId="77777777" w:rsidR="00E9032B" w:rsidRPr="00D43B07" w:rsidRDefault="00E9032B" w:rsidP="002B1EFA">
      <w:pPr>
        <w:pStyle w:val="BodyText"/>
        <w:spacing w:before="120" w:line="276" w:lineRule="auto"/>
        <w:rPr>
          <w:sz w:val="22"/>
          <w:szCs w:val="22"/>
        </w:rPr>
      </w:pPr>
      <w:r w:rsidRPr="00D43B07">
        <w:rPr>
          <w:i/>
          <w:sz w:val="22"/>
          <w:szCs w:val="22"/>
        </w:rPr>
        <w:t>If at any time you feel I have not honored this oath, please contact me so that I am aware of your concerns and have an opportunity to address them.”</w:t>
      </w:r>
    </w:p>
    <w:p w14:paraId="053401E6" w14:textId="77777777" w:rsidR="00FC3393" w:rsidRPr="00D43B07" w:rsidRDefault="00FC3393" w:rsidP="005A0C71">
      <w:pPr>
        <w:pStyle w:val="Heading1"/>
        <w:spacing w:before="240" w:after="120"/>
        <w:ind w:left="720" w:hanging="720"/>
        <w:rPr>
          <w:szCs w:val="22"/>
        </w:rPr>
      </w:pPr>
      <w:r w:rsidRPr="00D43B07">
        <w:rPr>
          <w:szCs w:val="22"/>
        </w:rPr>
        <w:t>Student Learning Outcomes</w:t>
      </w:r>
    </w:p>
    <w:p w14:paraId="37398EA0" w14:textId="77777777" w:rsidR="006C24CD" w:rsidRPr="00D43B07" w:rsidRDefault="00FC3393" w:rsidP="00FC3393">
      <w:pPr>
        <w:spacing w:after="240"/>
        <w:rPr>
          <w:rFonts w:cs="Arial"/>
          <w:sz w:val="22"/>
          <w:szCs w:val="22"/>
        </w:rPr>
      </w:pPr>
      <w:r w:rsidRPr="00D43B07">
        <w:rPr>
          <w:rFonts w:cs="Arial"/>
          <w:sz w:val="22"/>
          <w:szCs w:val="22"/>
        </w:rPr>
        <w:t>The following table lists the nine Social Work competencies as defined by the Council on Social Work Education’s 2015 Educational Policy and Accreditation Standards</w:t>
      </w:r>
      <w:r w:rsidR="0051405E" w:rsidRPr="00D43B07">
        <w:rPr>
          <w:rFonts w:cs="Arial"/>
          <w:sz w:val="22"/>
          <w:szCs w:val="22"/>
        </w:rPr>
        <w:t>.</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710"/>
        <w:gridCol w:w="8020"/>
      </w:tblGrid>
      <w:tr w:rsidR="00C0686B" w:rsidRPr="00D43B07" w14:paraId="399AA989" w14:textId="77777777" w:rsidTr="002E26DC">
        <w:trPr>
          <w:cantSplit/>
          <w:jc w:val="center"/>
        </w:trPr>
        <w:tc>
          <w:tcPr>
            <w:tcW w:w="873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36216133" w14:textId="77777777" w:rsidR="00FC3393" w:rsidRPr="00D43B07" w:rsidRDefault="00FC3393" w:rsidP="00065545">
            <w:pPr>
              <w:spacing w:line="256" w:lineRule="auto"/>
              <w:jc w:val="center"/>
              <w:rPr>
                <w:rFonts w:cs="Arial"/>
                <w:b/>
                <w:bCs/>
                <w:color w:val="FFFFFF" w:themeColor="background1"/>
                <w:sz w:val="22"/>
                <w:szCs w:val="22"/>
              </w:rPr>
            </w:pPr>
            <w:r w:rsidRPr="00D43B07">
              <w:rPr>
                <w:rFonts w:cs="Arial"/>
                <w:b/>
                <w:bCs/>
                <w:color w:val="FFFFFF" w:themeColor="background1"/>
                <w:sz w:val="22"/>
                <w:szCs w:val="22"/>
              </w:rPr>
              <w:t xml:space="preserve">Social Work </w:t>
            </w:r>
            <w:r w:rsidR="00AE62D2">
              <w:rPr>
                <w:rFonts w:cs="Arial"/>
                <w:b/>
                <w:bCs/>
                <w:color w:val="FFFFFF" w:themeColor="background1"/>
                <w:sz w:val="22"/>
                <w:szCs w:val="22"/>
              </w:rPr>
              <w:t xml:space="preserve">Core </w:t>
            </w:r>
            <w:r w:rsidRPr="00D43B07">
              <w:rPr>
                <w:rFonts w:cs="Arial"/>
                <w:b/>
                <w:bCs/>
                <w:color w:val="FFFFFF" w:themeColor="background1"/>
                <w:sz w:val="22"/>
                <w:szCs w:val="22"/>
              </w:rPr>
              <w:t>Competencies</w:t>
            </w:r>
          </w:p>
        </w:tc>
      </w:tr>
      <w:tr w:rsidR="00FC3393" w:rsidRPr="00D43B07" w14:paraId="1E1BC441" w14:textId="77777777" w:rsidTr="00E9032B">
        <w:trPr>
          <w:cantSplit/>
          <w:jc w:val="center"/>
        </w:trPr>
        <w:tc>
          <w:tcPr>
            <w:tcW w:w="710" w:type="dxa"/>
            <w:tcBorders>
              <w:top w:val="single" w:sz="8" w:space="0" w:color="C0504D"/>
              <w:left w:val="single" w:sz="8" w:space="0" w:color="C0504D"/>
              <w:bottom w:val="single" w:sz="8" w:space="0" w:color="C0504D"/>
              <w:right w:val="nil"/>
            </w:tcBorders>
            <w:hideMark/>
          </w:tcPr>
          <w:p w14:paraId="7D66B599" w14:textId="77777777" w:rsidR="00FC3393" w:rsidRPr="007D6619" w:rsidRDefault="00FC3393" w:rsidP="00065545">
            <w:pPr>
              <w:spacing w:line="256" w:lineRule="auto"/>
              <w:jc w:val="center"/>
              <w:rPr>
                <w:rFonts w:cs="Arial"/>
                <w:color w:val="BFBFBF" w:themeColor="background1" w:themeShade="BF"/>
                <w:sz w:val="22"/>
                <w:szCs w:val="22"/>
              </w:rPr>
            </w:pPr>
            <w:r w:rsidRPr="007D6619">
              <w:rPr>
                <w:rFonts w:cs="Arial"/>
                <w:color w:val="BFBFBF" w:themeColor="background1" w:themeShade="BF"/>
                <w:sz w:val="22"/>
                <w:szCs w:val="22"/>
              </w:rPr>
              <w:t>1</w:t>
            </w:r>
          </w:p>
        </w:tc>
        <w:tc>
          <w:tcPr>
            <w:tcW w:w="8020" w:type="dxa"/>
            <w:tcBorders>
              <w:top w:val="single" w:sz="8" w:space="0" w:color="C0504D"/>
              <w:left w:val="nil"/>
              <w:bottom w:val="single" w:sz="8" w:space="0" w:color="C0504D"/>
              <w:right w:val="single" w:sz="8" w:space="0" w:color="C0504D"/>
            </w:tcBorders>
            <w:hideMark/>
          </w:tcPr>
          <w:p w14:paraId="68519DB3" w14:textId="77777777" w:rsidR="00FC3393" w:rsidRPr="007D6619" w:rsidRDefault="00FC3393" w:rsidP="00065545">
            <w:pPr>
              <w:spacing w:line="256" w:lineRule="auto"/>
              <w:rPr>
                <w:rFonts w:cs="Arial"/>
                <w:color w:val="BFBFBF" w:themeColor="background1" w:themeShade="BF"/>
                <w:sz w:val="22"/>
                <w:szCs w:val="22"/>
              </w:rPr>
            </w:pPr>
            <w:r w:rsidRPr="007D6619">
              <w:rPr>
                <w:rFonts w:cs="Arial"/>
                <w:color w:val="BFBFBF" w:themeColor="background1" w:themeShade="BF"/>
                <w:sz w:val="22"/>
                <w:szCs w:val="22"/>
              </w:rPr>
              <w:t>Demonstrate Ethical and Professional Behavior*</w:t>
            </w:r>
          </w:p>
        </w:tc>
      </w:tr>
      <w:tr w:rsidR="00FC3393" w:rsidRPr="00D43B07" w14:paraId="5A035FDE" w14:textId="77777777" w:rsidTr="00E9032B">
        <w:trPr>
          <w:cantSplit/>
          <w:jc w:val="center"/>
        </w:trPr>
        <w:tc>
          <w:tcPr>
            <w:tcW w:w="710" w:type="dxa"/>
            <w:tcBorders>
              <w:top w:val="single" w:sz="8" w:space="0" w:color="C0504D"/>
              <w:left w:val="single" w:sz="8" w:space="0" w:color="C0504D"/>
              <w:bottom w:val="single" w:sz="8" w:space="0" w:color="C0504D"/>
              <w:right w:val="nil"/>
            </w:tcBorders>
            <w:hideMark/>
          </w:tcPr>
          <w:p w14:paraId="2A44BE7E" w14:textId="77777777" w:rsidR="00FC3393" w:rsidRPr="007D6619" w:rsidRDefault="00FC3393" w:rsidP="00065545">
            <w:pPr>
              <w:spacing w:line="256" w:lineRule="auto"/>
              <w:jc w:val="center"/>
              <w:rPr>
                <w:rFonts w:cs="Arial"/>
                <w:color w:val="BFBFBF" w:themeColor="background1" w:themeShade="BF"/>
                <w:sz w:val="22"/>
                <w:szCs w:val="22"/>
              </w:rPr>
            </w:pPr>
            <w:r w:rsidRPr="007D6619">
              <w:rPr>
                <w:rFonts w:cs="Arial"/>
                <w:color w:val="BFBFBF" w:themeColor="background1" w:themeShade="BF"/>
                <w:sz w:val="22"/>
                <w:szCs w:val="22"/>
              </w:rPr>
              <w:t>2</w:t>
            </w:r>
          </w:p>
        </w:tc>
        <w:tc>
          <w:tcPr>
            <w:tcW w:w="8020" w:type="dxa"/>
            <w:tcBorders>
              <w:top w:val="single" w:sz="8" w:space="0" w:color="C0504D"/>
              <w:left w:val="nil"/>
              <w:bottom w:val="single" w:sz="8" w:space="0" w:color="C0504D"/>
              <w:right w:val="single" w:sz="8" w:space="0" w:color="C0504D"/>
            </w:tcBorders>
            <w:hideMark/>
          </w:tcPr>
          <w:p w14:paraId="2A4CA930" w14:textId="77777777" w:rsidR="00FC3393" w:rsidRPr="007D6619" w:rsidRDefault="00FC3393" w:rsidP="00065545">
            <w:pPr>
              <w:spacing w:line="256" w:lineRule="auto"/>
              <w:rPr>
                <w:rFonts w:cs="Arial"/>
                <w:color w:val="BFBFBF" w:themeColor="background1" w:themeShade="BF"/>
                <w:sz w:val="22"/>
                <w:szCs w:val="22"/>
              </w:rPr>
            </w:pPr>
            <w:r w:rsidRPr="007D6619">
              <w:rPr>
                <w:rFonts w:cs="Arial"/>
                <w:color w:val="BFBFBF" w:themeColor="background1" w:themeShade="BF"/>
                <w:sz w:val="22"/>
                <w:szCs w:val="22"/>
              </w:rPr>
              <w:t>Engage in Diversity and Difference in Practice</w:t>
            </w:r>
          </w:p>
        </w:tc>
      </w:tr>
      <w:tr w:rsidR="00FC3393" w:rsidRPr="00D43B07" w14:paraId="54324895" w14:textId="77777777" w:rsidTr="00E9032B">
        <w:trPr>
          <w:cantSplit/>
          <w:jc w:val="center"/>
        </w:trPr>
        <w:tc>
          <w:tcPr>
            <w:tcW w:w="710" w:type="dxa"/>
            <w:tcBorders>
              <w:top w:val="single" w:sz="8" w:space="0" w:color="C0504D"/>
              <w:left w:val="single" w:sz="8" w:space="0" w:color="C0504D"/>
              <w:bottom w:val="single" w:sz="8" w:space="0" w:color="C0504D"/>
              <w:right w:val="nil"/>
            </w:tcBorders>
            <w:hideMark/>
          </w:tcPr>
          <w:p w14:paraId="4E81A1C9" w14:textId="77777777" w:rsidR="00FC3393" w:rsidRPr="007D6619" w:rsidRDefault="00FC3393" w:rsidP="00065545">
            <w:pPr>
              <w:spacing w:line="256" w:lineRule="auto"/>
              <w:jc w:val="center"/>
              <w:rPr>
                <w:rFonts w:cs="Arial"/>
                <w:color w:val="BFBFBF" w:themeColor="background1" w:themeShade="BF"/>
                <w:sz w:val="22"/>
                <w:szCs w:val="22"/>
              </w:rPr>
            </w:pPr>
            <w:r w:rsidRPr="007D6619">
              <w:rPr>
                <w:rFonts w:cs="Arial"/>
                <w:color w:val="BFBFBF" w:themeColor="background1" w:themeShade="BF"/>
                <w:sz w:val="22"/>
                <w:szCs w:val="22"/>
              </w:rPr>
              <w:t>3</w:t>
            </w:r>
          </w:p>
        </w:tc>
        <w:tc>
          <w:tcPr>
            <w:tcW w:w="8020" w:type="dxa"/>
            <w:tcBorders>
              <w:top w:val="single" w:sz="8" w:space="0" w:color="C0504D"/>
              <w:left w:val="nil"/>
              <w:bottom w:val="single" w:sz="8" w:space="0" w:color="C0504D"/>
              <w:right w:val="single" w:sz="8" w:space="0" w:color="C0504D"/>
            </w:tcBorders>
            <w:hideMark/>
          </w:tcPr>
          <w:p w14:paraId="5E288990" w14:textId="77777777" w:rsidR="00FC3393" w:rsidRPr="007D6619" w:rsidRDefault="00FC3393" w:rsidP="00065545">
            <w:pPr>
              <w:spacing w:line="256" w:lineRule="auto"/>
              <w:rPr>
                <w:rFonts w:cs="Arial"/>
                <w:color w:val="BFBFBF" w:themeColor="background1" w:themeShade="BF"/>
                <w:sz w:val="22"/>
                <w:szCs w:val="22"/>
              </w:rPr>
            </w:pPr>
            <w:r w:rsidRPr="007D6619">
              <w:rPr>
                <w:rFonts w:cs="Arial"/>
                <w:color w:val="BFBFBF" w:themeColor="background1" w:themeShade="BF"/>
                <w:sz w:val="22"/>
                <w:szCs w:val="22"/>
              </w:rPr>
              <w:t>Advance Human Rights and Social, Economic, and Environmental Justice</w:t>
            </w:r>
          </w:p>
        </w:tc>
      </w:tr>
      <w:tr w:rsidR="00FC3393" w:rsidRPr="00D43B07" w14:paraId="5F854D5A" w14:textId="77777777" w:rsidTr="00E9032B">
        <w:trPr>
          <w:cantSplit/>
          <w:jc w:val="center"/>
        </w:trPr>
        <w:tc>
          <w:tcPr>
            <w:tcW w:w="710" w:type="dxa"/>
            <w:tcBorders>
              <w:top w:val="single" w:sz="8" w:space="0" w:color="C0504D"/>
              <w:left w:val="single" w:sz="8" w:space="0" w:color="C0504D"/>
              <w:bottom w:val="single" w:sz="8" w:space="0" w:color="C0504D"/>
              <w:right w:val="nil"/>
            </w:tcBorders>
            <w:shd w:val="clear" w:color="auto" w:fill="FFF8D9"/>
            <w:hideMark/>
          </w:tcPr>
          <w:p w14:paraId="28174BDB" w14:textId="77777777" w:rsidR="00FC3393" w:rsidRPr="00D43B07" w:rsidRDefault="00FC3393" w:rsidP="00065545">
            <w:pPr>
              <w:spacing w:line="256" w:lineRule="auto"/>
              <w:jc w:val="center"/>
              <w:rPr>
                <w:rFonts w:cs="Arial"/>
                <w:b/>
                <w:sz w:val="22"/>
                <w:szCs w:val="22"/>
              </w:rPr>
            </w:pPr>
            <w:r w:rsidRPr="00D43B07">
              <w:rPr>
                <w:rFonts w:cs="Arial"/>
                <w:b/>
                <w:sz w:val="22"/>
                <w:szCs w:val="22"/>
              </w:rPr>
              <w:t>4</w:t>
            </w:r>
          </w:p>
        </w:tc>
        <w:tc>
          <w:tcPr>
            <w:tcW w:w="8020" w:type="dxa"/>
            <w:tcBorders>
              <w:top w:val="single" w:sz="8" w:space="0" w:color="C0504D"/>
              <w:left w:val="nil"/>
              <w:bottom w:val="single" w:sz="8" w:space="0" w:color="C0504D"/>
              <w:right w:val="single" w:sz="8" w:space="0" w:color="C0504D"/>
            </w:tcBorders>
            <w:shd w:val="clear" w:color="auto" w:fill="FFF8D9"/>
            <w:hideMark/>
          </w:tcPr>
          <w:p w14:paraId="20C5CE3A" w14:textId="77777777" w:rsidR="00FC3393" w:rsidRPr="00D43B07" w:rsidRDefault="00FC3393" w:rsidP="00065545">
            <w:pPr>
              <w:spacing w:line="256" w:lineRule="auto"/>
              <w:rPr>
                <w:rFonts w:cs="Arial"/>
                <w:b/>
                <w:sz w:val="22"/>
                <w:szCs w:val="22"/>
              </w:rPr>
            </w:pPr>
            <w:r w:rsidRPr="00D43B07">
              <w:rPr>
                <w:rFonts w:cs="Arial"/>
                <w:b/>
                <w:sz w:val="22"/>
                <w:szCs w:val="22"/>
              </w:rPr>
              <w:t>Engage in Practice-informed Research and Research-informed Practice*</w:t>
            </w:r>
          </w:p>
        </w:tc>
      </w:tr>
      <w:tr w:rsidR="00FC3393" w:rsidRPr="00D43B07" w14:paraId="56BB633A" w14:textId="77777777" w:rsidTr="00E9032B">
        <w:trPr>
          <w:cantSplit/>
          <w:jc w:val="center"/>
        </w:trPr>
        <w:tc>
          <w:tcPr>
            <w:tcW w:w="710" w:type="dxa"/>
            <w:tcBorders>
              <w:top w:val="single" w:sz="8" w:space="0" w:color="C0504D"/>
              <w:left w:val="single" w:sz="8" w:space="0" w:color="C0504D"/>
              <w:bottom w:val="single" w:sz="8" w:space="0" w:color="C0504D"/>
              <w:right w:val="nil"/>
            </w:tcBorders>
            <w:hideMark/>
          </w:tcPr>
          <w:p w14:paraId="17F55E13" w14:textId="77777777" w:rsidR="00FC3393" w:rsidRPr="007D6619" w:rsidRDefault="00FC3393" w:rsidP="00065545">
            <w:pPr>
              <w:spacing w:line="256" w:lineRule="auto"/>
              <w:jc w:val="center"/>
              <w:rPr>
                <w:rFonts w:cs="Arial"/>
                <w:bCs/>
                <w:color w:val="BFBFBF" w:themeColor="background1" w:themeShade="BF"/>
                <w:sz w:val="22"/>
                <w:szCs w:val="22"/>
              </w:rPr>
            </w:pPr>
            <w:r w:rsidRPr="007D6619">
              <w:rPr>
                <w:rFonts w:cs="Arial"/>
                <w:bCs/>
                <w:color w:val="BFBFBF" w:themeColor="background1" w:themeShade="BF"/>
                <w:sz w:val="22"/>
                <w:szCs w:val="22"/>
              </w:rPr>
              <w:t>5</w:t>
            </w:r>
          </w:p>
        </w:tc>
        <w:tc>
          <w:tcPr>
            <w:tcW w:w="8020" w:type="dxa"/>
            <w:tcBorders>
              <w:top w:val="single" w:sz="8" w:space="0" w:color="C0504D"/>
              <w:left w:val="nil"/>
              <w:bottom w:val="single" w:sz="8" w:space="0" w:color="C0504D"/>
              <w:right w:val="single" w:sz="8" w:space="0" w:color="C0504D"/>
            </w:tcBorders>
            <w:hideMark/>
          </w:tcPr>
          <w:p w14:paraId="3B26B35A" w14:textId="77777777" w:rsidR="00FC3393" w:rsidRPr="007D6619" w:rsidRDefault="00FC3393" w:rsidP="00065545">
            <w:pPr>
              <w:spacing w:line="256" w:lineRule="auto"/>
              <w:rPr>
                <w:rFonts w:cs="Arial"/>
                <w:bCs/>
                <w:color w:val="BFBFBF" w:themeColor="background1" w:themeShade="BF"/>
                <w:sz w:val="22"/>
                <w:szCs w:val="22"/>
              </w:rPr>
            </w:pPr>
            <w:r w:rsidRPr="007D6619">
              <w:rPr>
                <w:rFonts w:cs="Arial"/>
                <w:bCs/>
                <w:color w:val="BFBFBF" w:themeColor="background1" w:themeShade="BF"/>
                <w:sz w:val="22"/>
                <w:szCs w:val="22"/>
              </w:rPr>
              <w:t>Engage in Policy Practice</w:t>
            </w:r>
          </w:p>
        </w:tc>
      </w:tr>
      <w:tr w:rsidR="00FC3393" w:rsidRPr="00D43B07" w14:paraId="677BE6C2" w14:textId="77777777" w:rsidTr="00E9032B">
        <w:trPr>
          <w:cantSplit/>
          <w:jc w:val="center"/>
        </w:trPr>
        <w:tc>
          <w:tcPr>
            <w:tcW w:w="710" w:type="dxa"/>
            <w:tcBorders>
              <w:top w:val="single" w:sz="4" w:space="0" w:color="C00000"/>
              <w:left w:val="single" w:sz="8" w:space="0" w:color="C0504D"/>
              <w:bottom w:val="single" w:sz="8" w:space="0" w:color="C0504D"/>
              <w:right w:val="nil"/>
            </w:tcBorders>
            <w:hideMark/>
          </w:tcPr>
          <w:p w14:paraId="6DDA989C" w14:textId="77777777" w:rsidR="00FC3393" w:rsidRPr="007D6619" w:rsidRDefault="00FC3393" w:rsidP="00065545">
            <w:pPr>
              <w:spacing w:line="256" w:lineRule="auto"/>
              <w:jc w:val="center"/>
              <w:rPr>
                <w:rFonts w:cs="Arial"/>
                <w:bCs/>
                <w:color w:val="BFBFBF" w:themeColor="background1" w:themeShade="BF"/>
                <w:sz w:val="22"/>
                <w:szCs w:val="22"/>
              </w:rPr>
            </w:pPr>
            <w:r w:rsidRPr="007D6619">
              <w:rPr>
                <w:rFonts w:cs="Arial"/>
                <w:bCs/>
                <w:color w:val="BFBFBF" w:themeColor="background1" w:themeShade="BF"/>
                <w:sz w:val="22"/>
                <w:szCs w:val="22"/>
              </w:rPr>
              <w:t>6</w:t>
            </w:r>
          </w:p>
        </w:tc>
        <w:tc>
          <w:tcPr>
            <w:tcW w:w="8020" w:type="dxa"/>
            <w:tcBorders>
              <w:top w:val="single" w:sz="4" w:space="0" w:color="C00000"/>
              <w:left w:val="nil"/>
              <w:bottom w:val="single" w:sz="8" w:space="0" w:color="C0504D"/>
              <w:right w:val="single" w:sz="8" w:space="0" w:color="C0504D"/>
            </w:tcBorders>
            <w:hideMark/>
          </w:tcPr>
          <w:p w14:paraId="761D9221" w14:textId="77777777" w:rsidR="00FC3393" w:rsidRPr="007D6619" w:rsidRDefault="00FC3393" w:rsidP="00065545">
            <w:pPr>
              <w:spacing w:line="256" w:lineRule="auto"/>
              <w:rPr>
                <w:rFonts w:cs="Arial"/>
                <w:bCs/>
                <w:color w:val="BFBFBF" w:themeColor="background1" w:themeShade="BF"/>
                <w:sz w:val="22"/>
                <w:szCs w:val="22"/>
              </w:rPr>
            </w:pPr>
            <w:r w:rsidRPr="007D6619">
              <w:rPr>
                <w:rFonts w:cs="Arial"/>
                <w:bCs/>
                <w:color w:val="BFBFBF" w:themeColor="background1" w:themeShade="BF"/>
                <w:sz w:val="22"/>
                <w:szCs w:val="22"/>
              </w:rPr>
              <w:t>Engage with Individuals, Families, Groups, Organizations, and Communities</w:t>
            </w:r>
          </w:p>
        </w:tc>
      </w:tr>
      <w:tr w:rsidR="00FC3393" w:rsidRPr="00D43B07" w14:paraId="20074075" w14:textId="77777777" w:rsidTr="00E9032B">
        <w:trPr>
          <w:cantSplit/>
          <w:jc w:val="center"/>
        </w:trPr>
        <w:tc>
          <w:tcPr>
            <w:tcW w:w="710" w:type="dxa"/>
            <w:tcBorders>
              <w:top w:val="single" w:sz="8" w:space="0" w:color="C0504D"/>
              <w:left w:val="single" w:sz="8" w:space="0" w:color="C0504D"/>
              <w:bottom w:val="single" w:sz="8" w:space="0" w:color="C0504D"/>
              <w:right w:val="nil"/>
            </w:tcBorders>
            <w:hideMark/>
          </w:tcPr>
          <w:p w14:paraId="17509A8A" w14:textId="77777777" w:rsidR="00FC3393" w:rsidRPr="007D6619" w:rsidRDefault="00FC3393" w:rsidP="00065545">
            <w:pPr>
              <w:spacing w:line="256" w:lineRule="auto"/>
              <w:jc w:val="center"/>
              <w:rPr>
                <w:rFonts w:cs="Arial"/>
                <w:bCs/>
                <w:color w:val="BFBFBF" w:themeColor="background1" w:themeShade="BF"/>
                <w:sz w:val="22"/>
                <w:szCs w:val="22"/>
              </w:rPr>
            </w:pPr>
            <w:r w:rsidRPr="007D6619">
              <w:rPr>
                <w:rFonts w:cs="Arial"/>
                <w:bCs/>
                <w:color w:val="BFBFBF" w:themeColor="background1" w:themeShade="BF"/>
                <w:sz w:val="22"/>
                <w:szCs w:val="22"/>
              </w:rPr>
              <w:t>7</w:t>
            </w:r>
          </w:p>
        </w:tc>
        <w:tc>
          <w:tcPr>
            <w:tcW w:w="8020" w:type="dxa"/>
            <w:tcBorders>
              <w:top w:val="single" w:sz="8" w:space="0" w:color="C0504D"/>
              <w:left w:val="nil"/>
              <w:bottom w:val="single" w:sz="8" w:space="0" w:color="C0504D"/>
              <w:right w:val="single" w:sz="8" w:space="0" w:color="C0504D"/>
            </w:tcBorders>
            <w:hideMark/>
          </w:tcPr>
          <w:p w14:paraId="0A454F7E" w14:textId="77777777" w:rsidR="00FC3393" w:rsidRPr="007D6619" w:rsidRDefault="00FC3393" w:rsidP="00065545">
            <w:pPr>
              <w:spacing w:line="256" w:lineRule="auto"/>
              <w:rPr>
                <w:rFonts w:cs="Arial"/>
                <w:bCs/>
                <w:color w:val="BFBFBF" w:themeColor="background1" w:themeShade="BF"/>
                <w:sz w:val="22"/>
                <w:szCs w:val="22"/>
              </w:rPr>
            </w:pPr>
            <w:r w:rsidRPr="007D6619">
              <w:rPr>
                <w:rFonts w:cs="Arial"/>
                <w:bCs/>
                <w:color w:val="BFBFBF" w:themeColor="background1" w:themeShade="BF"/>
                <w:sz w:val="22"/>
                <w:szCs w:val="22"/>
              </w:rPr>
              <w:t>Assess Individuals, Families, Groups, Organizations, and Communities</w:t>
            </w:r>
          </w:p>
        </w:tc>
      </w:tr>
      <w:tr w:rsidR="00FC3393" w:rsidRPr="00D43B07" w14:paraId="5C830FC3" w14:textId="77777777" w:rsidTr="00E9032B">
        <w:trPr>
          <w:cantSplit/>
          <w:jc w:val="center"/>
        </w:trPr>
        <w:tc>
          <w:tcPr>
            <w:tcW w:w="710" w:type="dxa"/>
            <w:tcBorders>
              <w:top w:val="single" w:sz="8" w:space="0" w:color="C0504D"/>
              <w:left w:val="single" w:sz="8" w:space="0" w:color="C0504D"/>
              <w:bottom w:val="single" w:sz="8" w:space="0" w:color="C0504D"/>
              <w:right w:val="nil"/>
            </w:tcBorders>
            <w:hideMark/>
          </w:tcPr>
          <w:p w14:paraId="51409E5F" w14:textId="77777777" w:rsidR="00FC3393" w:rsidRPr="007D6619" w:rsidRDefault="00FC3393" w:rsidP="00065545">
            <w:pPr>
              <w:spacing w:line="256" w:lineRule="auto"/>
              <w:jc w:val="center"/>
              <w:rPr>
                <w:rFonts w:cs="Arial"/>
                <w:bCs/>
                <w:color w:val="BFBFBF" w:themeColor="background1" w:themeShade="BF"/>
                <w:sz w:val="22"/>
                <w:szCs w:val="22"/>
              </w:rPr>
            </w:pPr>
            <w:r w:rsidRPr="007D6619">
              <w:rPr>
                <w:rFonts w:cs="Arial"/>
                <w:bCs/>
                <w:color w:val="BFBFBF" w:themeColor="background1" w:themeShade="BF"/>
                <w:sz w:val="22"/>
                <w:szCs w:val="22"/>
              </w:rPr>
              <w:t>8</w:t>
            </w:r>
          </w:p>
        </w:tc>
        <w:tc>
          <w:tcPr>
            <w:tcW w:w="8020" w:type="dxa"/>
            <w:tcBorders>
              <w:top w:val="single" w:sz="8" w:space="0" w:color="C0504D"/>
              <w:left w:val="nil"/>
              <w:bottom w:val="single" w:sz="8" w:space="0" w:color="C0504D"/>
              <w:right w:val="single" w:sz="8" w:space="0" w:color="C0504D"/>
            </w:tcBorders>
            <w:hideMark/>
          </w:tcPr>
          <w:p w14:paraId="3708827F" w14:textId="77777777" w:rsidR="00FC3393" w:rsidRPr="007D6619" w:rsidRDefault="00FC3393" w:rsidP="00065545">
            <w:pPr>
              <w:spacing w:line="256" w:lineRule="auto"/>
              <w:rPr>
                <w:rFonts w:cs="Arial"/>
                <w:bCs/>
                <w:color w:val="BFBFBF" w:themeColor="background1" w:themeShade="BF"/>
                <w:sz w:val="22"/>
                <w:szCs w:val="22"/>
              </w:rPr>
            </w:pPr>
            <w:r w:rsidRPr="007D6619">
              <w:rPr>
                <w:rFonts w:cs="Arial"/>
                <w:bCs/>
                <w:color w:val="BFBFBF" w:themeColor="background1" w:themeShade="BF"/>
                <w:sz w:val="22"/>
                <w:szCs w:val="22"/>
              </w:rPr>
              <w:t>Intervene with Individuals, Families, Groups, Organizations, and Communities</w:t>
            </w:r>
          </w:p>
        </w:tc>
      </w:tr>
      <w:tr w:rsidR="00FC3393" w:rsidRPr="00D43B07" w14:paraId="400F066F" w14:textId="77777777" w:rsidTr="00E9032B">
        <w:trPr>
          <w:cantSplit/>
          <w:jc w:val="center"/>
        </w:trPr>
        <w:tc>
          <w:tcPr>
            <w:tcW w:w="710" w:type="dxa"/>
            <w:tcBorders>
              <w:top w:val="single" w:sz="8" w:space="0" w:color="C0504D"/>
              <w:left w:val="single" w:sz="8" w:space="0" w:color="C0504D"/>
              <w:bottom w:val="single" w:sz="8" w:space="0" w:color="C0504D"/>
              <w:right w:val="nil"/>
            </w:tcBorders>
            <w:shd w:val="clear" w:color="auto" w:fill="FFF8D9"/>
            <w:hideMark/>
          </w:tcPr>
          <w:p w14:paraId="2B008C93" w14:textId="77777777" w:rsidR="00FC3393" w:rsidRPr="00D43B07" w:rsidRDefault="00FC3393" w:rsidP="00065545">
            <w:pPr>
              <w:spacing w:line="256" w:lineRule="auto"/>
              <w:jc w:val="center"/>
              <w:rPr>
                <w:rFonts w:cs="Arial"/>
                <w:b/>
                <w:sz w:val="22"/>
                <w:szCs w:val="22"/>
              </w:rPr>
            </w:pPr>
            <w:r w:rsidRPr="00D43B07">
              <w:rPr>
                <w:rFonts w:cs="Arial"/>
                <w:b/>
                <w:sz w:val="22"/>
                <w:szCs w:val="22"/>
              </w:rPr>
              <w:t>9</w:t>
            </w:r>
          </w:p>
        </w:tc>
        <w:tc>
          <w:tcPr>
            <w:tcW w:w="8020" w:type="dxa"/>
            <w:tcBorders>
              <w:top w:val="single" w:sz="8" w:space="0" w:color="C0504D"/>
              <w:left w:val="nil"/>
              <w:bottom w:val="single" w:sz="8" w:space="0" w:color="C0504D"/>
              <w:right w:val="single" w:sz="8" w:space="0" w:color="C0504D"/>
            </w:tcBorders>
            <w:shd w:val="clear" w:color="auto" w:fill="FFF8D9"/>
            <w:hideMark/>
          </w:tcPr>
          <w:p w14:paraId="4F1DA9FC" w14:textId="77777777" w:rsidR="00FC3393" w:rsidRPr="00D43B07" w:rsidRDefault="00FC3393" w:rsidP="00065545">
            <w:pPr>
              <w:spacing w:line="256" w:lineRule="auto"/>
              <w:rPr>
                <w:rFonts w:cs="Arial"/>
                <w:b/>
                <w:sz w:val="22"/>
                <w:szCs w:val="22"/>
              </w:rPr>
            </w:pPr>
            <w:r w:rsidRPr="00D43B07">
              <w:rPr>
                <w:rFonts w:cs="Arial"/>
                <w:b/>
                <w:sz w:val="22"/>
                <w:szCs w:val="22"/>
              </w:rPr>
              <w:t>Evaluate Practice with Individuals, Families, Groups, Organizations and Communities*</w:t>
            </w:r>
          </w:p>
        </w:tc>
      </w:tr>
    </w:tbl>
    <w:p w14:paraId="1B769AA8" w14:textId="77777777" w:rsidR="00FC3393" w:rsidRPr="00D43B07" w:rsidRDefault="00FC3393" w:rsidP="00FC3393">
      <w:pPr>
        <w:tabs>
          <w:tab w:val="right" w:pos="8460"/>
        </w:tabs>
        <w:spacing w:after="240"/>
        <w:rPr>
          <w:rFonts w:cs="Arial"/>
          <w:sz w:val="22"/>
          <w:szCs w:val="22"/>
        </w:rPr>
      </w:pPr>
      <w:r w:rsidRPr="00D43B07">
        <w:rPr>
          <w:rFonts w:cs="Arial"/>
          <w:sz w:val="22"/>
          <w:szCs w:val="22"/>
        </w:rPr>
        <w:tab/>
        <w:t xml:space="preserve">* </w:t>
      </w:r>
      <w:r w:rsidR="004C1D6E" w:rsidRPr="00D43B07">
        <w:rPr>
          <w:rFonts w:cs="Arial"/>
          <w:sz w:val="22"/>
          <w:szCs w:val="22"/>
        </w:rPr>
        <w:t xml:space="preserve">Indicates competencies highlighted in this course </w:t>
      </w:r>
    </w:p>
    <w:p w14:paraId="3017D9B4" w14:textId="77777777" w:rsidR="00AE26E5" w:rsidRPr="00D43B07" w:rsidRDefault="00FC3393" w:rsidP="00B53DC5">
      <w:pPr>
        <w:rPr>
          <w:rFonts w:cs="Arial"/>
          <w:sz w:val="22"/>
          <w:szCs w:val="22"/>
        </w:rPr>
        <w:sectPr w:rsidR="00AE26E5" w:rsidRPr="00D43B07" w:rsidSect="00AE62D2">
          <w:headerReference w:type="default" r:id="rId11"/>
          <w:footerReference w:type="default" r:id="rId12"/>
          <w:headerReference w:type="first" r:id="rId13"/>
          <w:footerReference w:type="first" r:id="rId14"/>
          <w:type w:val="continuous"/>
          <w:pgSz w:w="12240" w:h="15840" w:code="1"/>
          <w:pgMar w:top="1440" w:right="1440" w:bottom="1440" w:left="1440" w:header="720" w:footer="720" w:gutter="0"/>
          <w:cols w:space="720"/>
          <w:titlePg/>
          <w:docGrid w:linePitch="360"/>
        </w:sectPr>
      </w:pPr>
      <w:r w:rsidRPr="00D43B07">
        <w:rPr>
          <w:rFonts w:cs="Arial"/>
          <w:sz w:val="22"/>
          <w:szCs w:val="22"/>
        </w:rPr>
        <w:lastRenderedPageBreak/>
        <w:t>The following table shows the competencies highlighted in this course, the related course objectives, student learning outcomes, and dimensions of each competency measured. The final column provides the location of course content related to the competency</w:t>
      </w:r>
      <w:r w:rsidR="006C24CD" w:rsidRPr="00D43B07">
        <w:rPr>
          <w:rFonts w:cs="Arial"/>
          <w:sz w:val="22"/>
          <w:szCs w:val="22"/>
        </w:rPr>
        <w:t xml:space="preserve"> and methods for assessing whether the outcomes have been achieved</w:t>
      </w:r>
      <w:r w:rsidRPr="00D43B07">
        <w:rPr>
          <w:rFonts w:cs="Arial"/>
          <w:sz w:val="22"/>
          <w:szCs w:val="22"/>
        </w:rPr>
        <w:t>.</w:t>
      </w:r>
      <w:r w:rsidR="00A51AFA" w:rsidRPr="00D43B07">
        <w:rPr>
          <w:rFonts w:cs="Arial"/>
          <w:sz w:val="22"/>
          <w:szCs w:val="22"/>
        </w:rPr>
        <w:t xml:space="preserve">    </w:t>
      </w:r>
    </w:p>
    <w:tbl>
      <w:tblPr>
        <w:tblStyle w:val="LightList-Accent21"/>
        <w:tblW w:w="13225" w:type="dxa"/>
        <w:tblLook w:val="04A0" w:firstRow="1" w:lastRow="0" w:firstColumn="1" w:lastColumn="0" w:noHBand="0" w:noVBand="1"/>
      </w:tblPr>
      <w:tblGrid>
        <w:gridCol w:w="2870"/>
        <w:gridCol w:w="4050"/>
        <w:gridCol w:w="2610"/>
        <w:gridCol w:w="1530"/>
        <w:gridCol w:w="2165"/>
      </w:tblGrid>
      <w:tr w:rsidR="007D41B5" w:rsidRPr="00D43B07" w14:paraId="568245C5" w14:textId="77777777" w:rsidTr="003E49FD">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870" w:type="dxa"/>
            <w:shd w:val="clear" w:color="auto" w:fill="C00000"/>
            <w:vAlign w:val="center"/>
          </w:tcPr>
          <w:p w14:paraId="1E078A7C" w14:textId="77777777" w:rsidR="00AE26E5" w:rsidRPr="00D43B07" w:rsidRDefault="00AE26E5" w:rsidP="00435E75">
            <w:pPr>
              <w:spacing w:before="40" w:after="40"/>
              <w:jc w:val="center"/>
              <w:rPr>
                <w:rFonts w:cs="Arial"/>
                <w:sz w:val="22"/>
                <w:szCs w:val="22"/>
              </w:rPr>
            </w:pPr>
            <w:r w:rsidRPr="00D43B07">
              <w:rPr>
                <w:rFonts w:cs="Arial"/>
                <w:sz w:val="22"/>
                <w:szCs w:val="22"/>
              </w:rPr>
              <w:lastRenderedPageBreak/>
              <w:t>Competency</w:t>
            </w:r>
          </w:p>
        </w:tc>
        <w:tc>
          <w:tcPr>
            <w:tcW w:w="4050" w:type="dxa"/>
            <w:shd w:val="clear" w:color="auto" w:fill="C00000"/>
            <w:vAlign w:val="center"/>
          </w:tcPr>
          <w:p w14:paraId="22588473" w14:textId="77777777" w:rsidR="00AE26E5" w:rsidRPr="00D43B07" w:rsidRDefault="00AE26E5" w:rsidP="00435E75">
            <w:pPr>
              <w:spacing w:before="40" w:after="4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Objectives</w:t>
            </w:r>
          </w:p>
        </w:tc>
        <w:tc>
          <w:tcPr>
            <w:tcW w:w="2610" w:type="dxa"/>
            <w:shd w:val="clear" w:color="auto" w:fill="C00000"/>
            <w:vAlign w:val="center"/>
          </w:tcPr>
          <w:p w14:paraId="38DDFB9B" w14:textId="77777777" w:rsidR="00AE26E5" w:rsidRPr="00D43B07" w:rsidRDefault="00AE26E5" w:rsidP="00435E75">
            <w:pPr>
              <w:spacing w:before="40" w:after="4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Behaviors</w:t>
            </w:r>
          </w:p>
        </w:tc>
        <w:tc>
          <w:tcPr>
            <w:tcW w:w="1530" w:type="dxa"/>
            <w:shd w:val="clear" w:color="auto" w:fill="C00000"/>
            <w:vAlign w:val="center"/>
          </w:tcPr>
          <w:p w14:paraId="370A3C41" w14:textId="77777777" w:rsidR="00AE26E5" w:rsidRPr="00D43B07" w:rsidRDefault="00AE26E5" w:rsidP="00435E75">
            <w:pPr>
              <w:spacing w:before="40" w:after="4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Dimensions</w:t>
            </w:r>
          </w:p>
        </w:tc>
        <w:tc>
          <w:tcPr>
            <w:tcW w:w="2165" w:type="dxa"/>
            <w:shd w:val="clear" w:color="auto" w:fill="C00000"/>
            <w:vAlign w:val="center"/>
          </w:tcPr>
          <w:p w14:paraId="1EB66660" w14:textId="77777777" w:rsidR="00AE26E5" w:rsidRPr="00D43B07" w:rsidRDefault="00AE26E5" w:rsidP="00435E75">
            <w:pPr>
              <w:spacing w:before="40" w:after="4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Content</w:t>
            </w:r>
          </w:p>
        </w:tc>
      </w:tr>
      <w:tr w:rsidR="007D41B5" w:rsidRPr="00D43B07" w14:paraId="276D462D" w14:textId="77777777" w:rsidTr="003E49FD">
        <w:trPr>
          <w:cnfStyle w:val="000000100000" w:firstRow="0" w:lastRow="0" w:firstColumn="0" w:lastColumn="0" w:oddVBand="0" w:evenVBand="0" w:oddHBand="1" w:evenHBand="0" w:firstRowFirstColumn="0" w:firstRowLastColumn="0" w:lastRowFirstColumn="0" w:lastRowLastColumn="0"/>
          <w:trHeight w:val="4471"/>
        </w:trPr>
        <w:tc>
          <w:tcPr>
            <w:cnfStyle w:val="001000000000" w:firstRow="0" w:lastRow="0" w:firstColumn="1" w:lastColumn="0" w:oddVBand="0" w:evenVBand="0" w:oddHBand="0" w:evenHBand="0" w:firstRowFirstColumn="0" w:firstRowLastColumn="0" w:lastRowFirstColumn="0" w:lastRowLastColumn="0"/>
            <w:tcW w:w="2870" w:type="dxa"/>
            <w:vMerge w:val="restart"/>
          </w:tcPr>
          <w:p w14:paraId="5EBB68B0" w14:textId="77777777" w:rsidR="00AE26E5" w:rsidRPr="00D43B07" w:rsidRDefault="00AE26E5" w:rsidP="007D41B5">
            <w:pPr>
              <w:pStyle w:val="BodyText3"/>
              <w:rPr>
                <w:rFonts w:cs="Arial"/>
                <w:b/>
                <w:sz w:val="22"/>
                <w:szCs w:val="22"/>
              </w:rPr>
            </w:pPr>
            <w:r w:rsidRPr="00D43B07">
              <w:rPr>
                <w:rFonts w:cs="Arial"/>
                <w:b/>
                <w:sz w:val="22"/>
                <w:szCs w:val="22"/>
              </w:rPr>
              <w:t>Competency 4: Engage in Practice-informed Research and Research-informed Practice</w:t>
            </w:r>
          </w:p>
          <w:p w14:paraId="56AC04C6" w14:textId="77777777" w:rsidR="007D41B5" w:rsidRPr="00D43B07" w:rsidRDefault="007D41B5" w:rsidP="00065545">
            <w:pPr>
              <w:rPr>
                <w:rFonts w:cs="Arial"/>
                <w:b w:val="0"/>
                <w:sz w:val="22"/>
                <w:szCs w:val="22"/>
              </w:rPr>
            </w:pPr>
          </w:p>
          <w:p w14:paraId="203FFBCB" w14:textId="77777777" w:rsidR="00AE26E5" w:rsidRPr="00D43B07" w:rsidRDefault="00AE26E5" w:rsidP="007D41B5">
            <w:pPr>
              <w:rPr>
                <w:rFonts w:cs="Arial"/>
                <w:b w:val="0"/>
                <w:color w:val="211D1E"/>
                <w:sz w:val="22"/>
                <w:szCs w:val="22"/>
              </w:rPr>
            </w:pPr>
            <w:r w:rsidRPr="00D43B07">
              <w:rPr>
                <w:rFonts w:cs="Arial"/>
                <w:b w:val="0"/>
                <w:color w:val="211D1E"/>
                <w:sz w:val="22"/>
                <w:szCs w:val="22"/>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w:t>
            </w:r>
            <w:r w:rsidR="002B16E8" w:rsidRPr="00D43B07">
              <w:rPr>
                <w:rFonts w:cs="Arial"/>
                <w:b w:val="0"/>
                <w:color w:val="211D1E"/>
                <w:sz w:val="22"/>
                <w:szCs w:val="22"/>
              </w:rPr>
              <w:t>ndings into effective practice.</w:t>
            </w:r>
          </w:p>
        </w:tc>
        <w:tc>
          <w:tcPr>
            <w:tcW w:w="4050" w:type="dxa"/>
          </w:tcPr>
          <w:p w14:paraId="51AB68BF" w14:textId="77777777" w:rsidR="002B16E8" w:rsidRPr="00D43B07" w:rsidRDefault="002B16E8" w:rsidP="00391A3A">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sz w:val="22"/>
                <w:szCs w:val="22"/>
              </w:rPr>
              <w:t xml:space="preserve">Appreciate how the science of social work is integral to professional social work and to </w:t>
            </w:r>
            <w:r w:rsidRPr="00D43B07">
              <w:rPr>
                <w:rFonts w:cs="Arial"/>
                <w:sz w:val="22"/>
                <w:szCs w:val="22"/>
              </w:rPr>
              <w:t xml:space="preserve">one’s own identity and </w:t>
            </w:r>
            <w:r w:rsidRPr="00D43B07">
              <w:rPr>
                <w:sz w:val="22"/>
                <w:szCs w:val="22"/>
              </w:rPr>
              <w:t>development as a professional social worker.</w:t>
            </w:r>
          </w:p>
          <w:p w14:paraId="37DE4499" w14:textId="77777777" w:rsidR="002B16E8" w:rsidRPr="00D43B07" w:rsidRDefault="002B16E8" w:rsidP="002B16E8">
            <w:pPr>
              <w:pStyle w:val="ListParagraph"/>
              <w:ind w:left="360"/>
              <w:cnfStyle w:val="000000100000" w:firstRow="0" w:lastRow="0" w:firstColumn="0" w:lastColumn="0" w:oddVBand="0" w:evenVBand="0" w:oddHBand="1" w:evenHBand="0" w:firstRowFirstColumn="0" w:firstRowLastColumn="0" w:lastRowFirstColumn="0" w:lastRowLastColumn="0"/>
              <w:rPr>
                <w:rFonts w:cs="Arial"/>
                <w:sz w:val="22"/>
                <w:szCs w:val="22"/>
              </w:rPr>
            </w:pPr>
          </w:p>
          <w:p w14:paraId="64FA79EC" w14:textId="77777777" w:rsidR="002B16E8" w:rsidRPr="00D43B07" w:rsidRDefault="002D3CD0" w:rsidP="00391A3A">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2D3CD0">
              <w:rPr>
                <w:rFonts w:cs="Arial"/>
                <w:sz w:val="22"/>
                <w:szCs w:val="22"/>
              </w:rPr>
              <w:t>Use reflection and self-assessment as part of routine professional practice in order to identify practice problems and questions (i.e., practice dilemmas) that could be addressed by enhancing one’s own professional knowledge. Formulate practice questions and effectively and efficiently locate the best available evidence for addressing specified practice questions.</w:t>
            </w:r>
          </w:p>
          <w:p w14:paraId="7824327D" w14:textId="77777777" w:rsidR="00A714C2" w:rsidRPr="00D43B07" w:rsidRDefault="00A714C2" w:rsidP="005A0C71">
            <w:pPr>
              <w:pStyle w:val="ListParagraph"/>
              <w:ind w:left="360"/>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2610" w:type="dxa"/>
          </w:tcPr>
          <w:p w14:paraId="1FB1EADC" w14:textId="77777777" w:rsidR="00A714C2" w:rsidRPr="00D43B07" w:rsidRDefault="00420C3B" w:rsidP="00A714C2">
            <w:pPr>
              <w:cnfStyle w:val="000000100000" w:firstRow="0" w:lastRow="0" w:firstColumn="0" w:lastColumn="0" w:oddVBand="0" w:evenVBand="0" w:oddHBand="1" w:evenHBand="0" w:firstRowFirstColumn="0" w:firstRowLastColumn="0" w:lastRowFirstColumn="0" w:lastRowLastColumn="0"/>
              <w:rPr>
                <w:rFonts w:cs="Arial"/>
                <w:b/>
                <w:sz w:val="22"/>
                <w:szCs w:val="22"/>
              </w:rPr>
            </w:pPr>
            <w:bookmarkStart w:id="0" w:name="_Hlk512546094"/>
            <w:r w:rsidRPr="00D43B07">
              <w:rPr>
                <w:rFonts w:cs="Arial"/>
                <w:b/>
                <w:sz w:val="22"/>
                <w:szCs w:val="22"/>
              </w:rPr>
              <w:t>4a.</w:t>
            </w:r>
            <w:r w:rsidRPr="00D43B07">
              <w:rPr>
                <w:rFonts w:cs="Arial"/>
                <w:sz w:val="22"/>
                <w:szCs w:val="22"/>
              </w:rPr>
              <w:t xml:space="preserve"> </w:t>
            </w:r>
            <w:r w:rsidR="00FC46FC" w:rsidRPr="00D43B07">
              <w:rPr>
                <w:rFonts w:cs="Arial"/>
                <w:sz w:val="22"/>
                <w:szCs w:val="22"/>
              </w:rPr>
              <w:t>I</w:t>
            </w:r>
            <w:r w:rsidRPr="00D43B07">
              <w:rPr>
                <w:rFonts w:cs="Arial"/>
                <w:sz w:val="22"/>
                <w:szCs w:val="22"/>
              </w:rPr>
              <w:t>dentif</w:t>
            </w:r>
            <w:r w:rsidR="003631A3" w:rsidRPr="00D43B07">
              <w:rPr>
                <w:rFonts w:cs="Arial"/>
                <w:sz w:val="22"/>
                <w:szCs w:val="22"/>
              </w:rPr>
              <w:t>y</w:t>
            </w:r>
            <w:r w:rsidRPr="00D43B07">
              <w:rPr>
                <w:rFonts w:cs="Arial"/>
                <w:sz w:val="22"/>
                <w:szCs w:val="22"/>
              </w:rPr>
              <w:t xml:space="preserve"> ways in which </w:t>
            </w:r>
            <w:r w:rsidR="009D32E2" w:rsidRPr="00D43B07">
              <w:rPr>
                <w:rFonts w:cs="Arial"/>
                <w:sz w:val="22"/>
                <w:szCs w:val="22"/>
              </w:rPr>
              <w:t xml:space="preserve">professional interests and goals </w:t>
            </w:r>
            <w:r w:rsidRPr="00D43B07">
              <w:rPr>
                <w:rFonts w:cs="Arial"/>
                <w:sz w:val="22"/>
                <w:szCs w:val="22"/>
              </w:rPr>
              <w:t xml:space="preserve">can be enhanced through reflection, </w:t>
            </w:r>
            <w:r w:rsidR="009D32E2" w:rsidRPr="00D43B07">
              <w:rPr>
                <w:rFonts w:cs="Arial"/>
                <w:sz w:val="22"/>
                <w:szCs w:val="22"/>
              </w:rPr>
              <w:t xml:space="preserve">the use of </w:t>
            </w:r>
            <w:r w:rsidRPr="00D43B07">
              <w:rPr>
                <w:rFonts w:cs="Arial"/>
                <w:sz w:val="22"/>
                <w:szCs w:val="22"/>
              </w:rPr>
              <w:t xml:space="preserve">empirical </w:t>
            </w:r>
            <w:r w:rsidR="009D32E2" w:rsidRPr="00D43B07">
              <w:rPr>
                <w:rFonts w:cs="Arial"/>
                <w:sz w:val="22"/>
                <w:szCs w:val="22"/>
              </w:rPr>
              <w:t>evidence</w:t>
            </w:r>
            <w:r w:rsidRPr="00D43B07">
              <w:rPr>
                <w:rFonts w:cs="Arial"/>
                <w:sz w:val="22"/>
                <w:szCs w:val="22"/>
              </w:rPr>
              <w:t>, and inquiry</w:t>
            </w:r>
            <w:bookmarkEnd w:id="0"/>
            <w:r w:rsidR="009D32E2" w:rsidRPr="00D43B07">
              <w:rPr>
                <w:rFonts w:cs="Arial"/>
                <w:sz w:val="22"/>
                <w:szCs w:val="22"/>
              </w:rPr>
              <w:t>.</w:t>
            </w:r>
            <w:r w:rsidR="00A714C2" w:rsidRPr="00D43B07">
              <w:rPr>
                <w:rFonts w:cs="Arial"/>
                <w:b/>
                <w:sz w:val="22"/>
                <w:szCs w:val="22"/>
              </w:rPr>
              <w:t xml:space="preserve"> </w:t>
            </w:r>
          </w:p>
          <w:p w14:paraId="078BC0BC" w14:textId="77777777" w:rsidR="00A714C2" w:rsidRPr="00D43B07" w:rsidRDefault="00A714C2" w:rsidP="00A714C2">
            <w:pPr>
              <w:cnfStyle w:val="000000100000" w:firstRow="0" w:lastRow="0" w:firstColumn="0" w:lastColumn="0" w:oddVBand="0" w:evenVBand="0" w:oddHBand="1" w:evenHBand="0" w:firstRowFirstColumn="0" w:firstRowLastColumn="0" w:lastRowFirstColumn="0" w:lastRowLastColumn="0"/>
              <w:rPr>
                <w:rFonts w:cs="Arial"/>
                <w:b/>
                <w:sz w:val="22"/>
                <w:szCs w:val="22"/>
              </w:rPr>
            </w:pPr>
          </w:p>
          <w:p w14:paraId="176D925D" w14:textId="77777777" w:rsidR="00A714C2" w:rsidRPr="00D43B07" w:rsidRDefault="00A714C2" w:rsidP="00A714C2">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b/>
                <w:sz w:val="22"/>
                <w:szCs w:val="22"/>
              </w:rPr>
              <w:t>4b</w:t>
            </w:r>
            <w:r w:rsidRPr="00D43B07">
              <w:rPr>
                <w:rFonts w:cs="Arial"/>
                <w:sz w:val="22"/>
                <w:szCs w:val="22"/>
              </w:rPr>
              <w:t>. Use professional knowledge and experience to inform the use of empirical evidence and inquiry.</w:t>
            </w:r>
          </w:p>
          <w:p w14:paraId="6194B7C0" w14:textId="77777777" w:rsidR="00A15686" w:rsidRPr="00D43B07" w:rsidRDefault="00A15686" w:rsidP="00A714C2">
            <w:pPr>
              <w:cnfStyle w:val="000000100000" w:firstRow="0" w:lastRow="0" w:firstColumn="0" w:lastColumn="0" w:oddVBand="0" w:evenVBand="0" w:oddHBand="1" w:evenHBand="0" w:firstRowFirstColumn="0" w:firstRowLastColumn="0" w:lastRowFirstColumn="0" w:lastRowLastColumn="0"/>
              <w:rPr>
                <w:rFonts w:cs="Arial"/>
                <w:sz w:val="22"/>
                <w:szCs w:val="22"/>
              </w:rPr>
            </w:pPr>
          </w:p>
          <w:p w14:paraId="215A22E9" w14:textId="77777777" w:rsidR="00AE26E5" w:rsidRPr="00D43B07" w:rsidRDefault="00A15686" w:rsidP="00A714C2">
            <w:pPr>
              <w:cnfStyle w:val="000000100000" w:firstRow="0" w:lastRow="0" w:firstColumn="0" w:lastColumn="0" w:oddVBand="0" w:evenVBand="0" w:oddHBand="1" w:evenHBand="0" w:firstRowFirstColumn="0" w:firstRowLastColumn="0" w:lastRowFirstColumn="0" w:lastRowLastColumn="0"/>
              <w:rPr>
                <w:rFonts w:cs="Arial"/>
                <w:b/>
                <w:sz w:val="22"/>
                <w:szCs w:val="22"/>
              </w:rPr>
            </w:pPr>
            <w:r w:rsidRPr="00D43B07">
              <w:rPr>
                <w:rFonts w:cs="Arial"/>
                <w:b/>
                <w:sz w:val="22"/>
                <w:szCs w:val="22"/>
              </w:rPr>
              <w:t>4c.</w:t>
            </w:r>
            <w:r w:rsidRPr="00D43B07">
              <w:rPr>
                <w:rFonts w:cs="Arial"/>
                <w:sz w:val="22"/>
                <w:szCs w:val="22"/>
              </w:rPr>
              <w:t xml:space="preserve"> Apply critical and creative thinking to engage in appraisal of types and sources of empirical evidence.</w:t>
            </w:r>
          </w:p>
        </w:tc>
        <w:tc>
          <w:tcPr>
            <w:tcW w:w="1530" w:type="dxa"/>
          </w:tcPr>
          <w:p w14:paraId="19F9F62D" w14:textId="77777777" w:rsidR="00A714C2" w:rsidRPr="00D43B07" w:rsidRDefault="00FC46FC" w:rsidP="003E49FD">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 xml:space="preserve">Values, </w:t>
            </w:r>
            <w:r w:rsidR="00A714C2" w:rsidRPr="00D43B07">
              <w:rPr>
                <w:rFonts w:cs="Arial"/>
                <w:sz w:val="22"/>
                <w:szCs w:val="22"/>
              </w:rPr>
              <w:t xml:space="preserve">Knowledge, Skills, and </w:t>
            </w:r>
            <w:r w:rsidR="00AE26E5" w:rsidRPr="00D43B07">
              <w:rPr>
                <w:rFonts w:cs="Arial"/>
                <w:sz w:val="22"/>
                <w:szCs w:val="22"/>
              </w:rPr>
              <w:t>Cognitive and Affective Processes</w:t>
            </w:r>
          </w:p>
          <w:p w14:paraId="2565D24C" w14:textId="77777777" w:rsidR="00A714C2" w:rsidRPr="00D43B07" w:rsidRDefault="00A714C2" w:rsidP="00065545">
            <w:pPr>
              <w:cnfStyle w:val="000000100000" w:firstRow="0" w:lastRow="0" w:firstColumn="0" w:lastColumn="0" w:oddVBand="0" w:evenVBand="0" w:oddHBand="1" w:evenHBand="0" w:firstRowFirstColumn="0" w:firstRowLastColumn="0" w:lastRowFirstColumn="0" w:lastRowLastColumn="0"/>
              <w:rPr>
                <w:rFonts w:cs="Arial"/>
                <w:sz w:val="22"/>
                <w:szCs w:val="22"/>
              </w:rPr>
            </w:pPr>
          </w:p>
          <w:p w14:paraId="4E417F0E" w14:textId="77777777" w:rsidR="00AE26E5" w:rsidRPr="00D43B07" w:rsidRDefault="00AE26E5" w:rsidP="00065545">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2165" w:type="dxa"/>
          </w:tcPr>
          <w:p w14:paraId="41B426EF" w14:textId="77777777" w:rsidR="00AE26E5" w:rsidRPr="00D43B07" w:rsidRDefault="00AE26E5" w:rsidP="003E49FD">
            <w:pPr>
              <w:spacing w:before="40" w:line="20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b/>
                <w:sz w:val="22"/>
                <w:szCs w:val="22"/>
              </w:rPr>
              <w:t xml:space="preserve">Units </w:t>
            </w:r>
            <w:r w:rsidR="00FC46FC" w:rsidRPr="00D43B07">
              <w:rPr>
                <w:rFonts w:cs="Arial"/>
                <w:b/>
                <w:sz w:val="22"/>
                <w:szCs w:val="22"/>
              </w:rPr>
              <w:t>1</w:t>
            </w:r>
            <w:r w:rsidRPr="00D43B07">
              <w:rPr>
                <w:rFonts w:cs="Arial"/>
                <w:b/>
                <w:sz w:val="22"/>
                <w:szCs w:val="22"/>
              </w:rPr>
              <w:t xml:space="preserve"> - </w:t>
            </w:r>
            <w:r w:rsidR="00AE24DF">
              <w:rPr>
                <w:rFonts w:cs="Arial"/>
                <w:b/>
                <w:sz w:val="22"/>
                <w:szCs w:val="22"/>
              </w:rPr>
              <w:t>4</w:t>
            </w:r>
          </w:p>
          <w:p w14:paraId="3746796A" w14:textId="77777777" w:rsidR="00AE26E5" w:rsidRPr="00D43B07" w:rsidRDefault="00AE26E5" w:rsidP="003E49FD">
            <w:pPr>
              <w:spacing w:line="20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p w14:paraId="25ACA223" w14:textId="77777777" w:rsidR="00AE26E5" w:rsidRPr="00D43B07" w:rsidRDefault="00AE26E5" w:rsidP="003E49FD">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b/>
                <w:sz w:val="22"/>
                <w:szCs w:val="22"/>
              </w:rPr>
              <w:t>Assignment 1</w:t>
            </w:r>
          </w:p>
          <w:p w14:paraId="6AD4EF41" w14:textId="77777777" w:rsidR="00AE26E5" w:rsidRPr="00D43B07" w:rsidRDefault="00AE26E5" w:rsidP="003E49FD">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p w14:paraId="05EB88F4" w14:textId="77777777" w:rsidR="00A714C2" w:rsidRPr="003E49FD" w:rsidRDefault="00AE26E5" w:rsidP="003E49FD">
            <w:pPr>
              <w:spacing w:line="200" w:lineRule="exact"/>
              <w:jc w:val="center"/>
              <w:cnfStyle w:val="000000100000" w:firstRow="0" w:lastRow="0" w:firstColumn="0" w:lastColumn="0" w:oddVBand="0" w:evenVBand="0" w:oddHBand="1" w:evenHBand="0" w:firstRowFirstColumn="0" w:firstRowLastColumn="0" w:lastRowFirstColumn="0" w:lastRowLastColumn="0"/>
              <w:rPr>
                <w:rFonts w:cs="Arial"/>
                <w:b/>
                <w:sz w:val="22"/>
                <w:szCs w:val="22"/>
              </w:rPr>
            </w:pPr>
            <w:r w:rsidRPr="003E49FD">
              <w:rPr>
                <w:rFonts w:cs="Arial"/>
                <w:b/>
                <w:bCs/>
                <w:sz w:val="22"/>
                <w:szCs w:val="22"/>
              </w:rPr>
              <w:t>Class Participation</w:t>
            </w:r>
          </w:p>
          <w:p w14:paraId="37F1A154" w14:textId="77777777" w:rsidR="00AE26E5" w:rsidRPr="00D43B07" w:rsidRDefault="00AE26E5" w:rsidP="00A714C2">
            <w:pPr>
              <w:pStyle w:val="CommentSubject"/>
              <w:cnfStyle w:val="000000100000" w:firstRow="0" w:lastRow="0" w:firstColumn="0" w:lastColumn="0" w:oddVBand="0" w:evenVBand="0" w:oddHBand="1" w:evenHBand="0" w:firstRowFirstColumn="0" w:firstRowLastColumn="0" w:lastRowFirstColumn="0" w:lastRowLastColumn="0"/>
              <w:rPr>
                <w:rFonts w:cs="Arial"/>
                <w:bCs w:val="0"/>
                <w:sz w:val="22"/>
                <w:szCs w:val="22"/>
              </w:rPr>
            </w:pPr>
          </w:p>
          <w:p w14:paraId="4BC6DF31" w14:textId="77777777" w:rsidR="002D2992" w:rsidRPr="00D43B07" w:rsidRDefault="002D2992" w:rsidP="002D2992">
            <w:pPr>
              <w:pStyle w:val="CommentText"/>
              <w:cnfStyle w:val="000000100000" w:firstRow="0" w:lastRow="0" w:firstColumn="0" w:lastColumn="0" w:oddVBand="0" w:evenVBand="0" w:oddHBand="1" w:evenHBand="0" w:firstRowFirstColumn="0" w:firstRowLastColumn="0" w:lastRowFirstColumn="0" w:lastRowLastColumn="0"/>
              <w:rPr>
                <w:sz w:val="22"/>
                <w:szCs w:val="22"/>
              </w:rPr>
            </w:pPr>
          </w:p>
        </w:tc>
      </w:tr>
      <w:tr w:rsidR="00A714C2" w:rsidRPr="00D43B07" w14:paraId="441F8A53" w14:textId="77777777" w:rsidTr="00B0549B">
        <w:trPr>
          <w:trHeight w:val="1897"/>
        </w:trPr>
        <w:tc>
          <w:tcPr>
            <w:cnfStyle w:val="001000000000" w:firstRow="0" w:lastRow="0" w:firstColumn="1" w:lastColumn="0" w:oddVBand="0" w:evenVBand="0" w:oddHBand="0" w:evenHBand="0" w:firstRowFirstColumn="0" w:firstRowLastColumn="0" w:lastRowFirstColumn="0" w:lastRowLastColumn="0"/>
            <w:tcW w:w="2870" w:type="dxa"/>
            <w:vMerge/>
          </w:tcPr>
          <w:p w14:paraId="2629EAFD" w14:textId="77777777" w:rsidR="00A714C2" w:rsidRPr="00D43B07" w:rsidRDefault="00A714C2" w:rsidP="00817AAB">
            <w:pPr>
              <w:rPr>
                <w:rFonts w:cs="Arial"/>
                <w:b w:val="0"/>
                <w:sz w:val="22"/>
                <w:szCs w:val="22"/>
              </w:rPr>
            </w:pPr>
          </w:p>
        </w:tc>
        <w:tc>
          <w:tcPr>
            <w:tcW w:w="4050" w:type="dxa"/>
          </w:tcPr>
          <w:p w14:paraId="3128C00E" w14:textId="77777777" w:rsidR="00A714C2" w:rsidRPr="00D43B07" w:rsidRDefault="00A714C2" w:rsidP="00391A3A">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Apply critical and creative thinking when appraising the strength of quantitative and qualitative research findings.</w:t>
            </w:r>
          </w:p>
        </w:tc>
        <w:tc>
          <w:tcPr>
            <w:tcW w:w="2610" w:type="dxa"/>
          </w:tcPr>
          <w:p w14:paraId="035CB241" w14:textId="77777777" w:rsidR="00A714C2" w:rsidRPr="00D43B07" w:rsidRDefault="00A714C2" w:rsidP="00817AAB">
            <w:pPr>
              <w:cnfStyle w:val="000000000000" w:firstRow="0" w:lastRow="0" w:firstColumn="0" w:lastColumn="0" w:oddVBand="0" w:evenVBand="0" w:oddHBand="0" w:evenHBand="0" w:firstRowFirstColumn="0" w:firstRowLastColumn="0" w:lastRowFirstColumn="0" w:lastRowLastColumn="0"/>
              <w:rPr>
                <w:rFonts w:cs="Arial"/>
                <w:b/>
                <w:sz w:val="22"/>
                <w:szCs w:val="22"/>
              </w:rPr>
            </w:pPr>
            <w:r w:rsidRPr="00D43B07">
              <w:rPr>
                <w:rFonts w:cs="Arial"/>
                <w:b/>
                <w:sz w:val="22"/>
                <w:szCs w:val="22"/>
              </w:rPr>
              <w:t>4</w:t>
            </w:r>
            <w:r w:rsidR="00A15686" w:rsidRPr="00D43B07">
              <w:rPr>
                <w:rFonts w:cs="Arial"/>
                <w:b/>
                <w:sz w:val="22"/>
                <w:szCs w:val="22"/>
              </w:rPr>
              <w:t>d</w:t>
            </w:r>
            <w:r w:rsidRPr="00D43B07">
              <w:rPr>
                <w:rFonts w:cs="Arial"/>
                <w:b/>
                <w:sz w:val="22"/>
                <w:szCs w:val="22"/>
              </w:rPr>
              <w:t>.</w:t>
            </w:r>
            <w:r w:rsidRPr="00D43B07">
              <w:rPr>
                <w:rFonts w:cs="Arial"/>
                <w:sz w:val="22"/>
                <w:szCs w:val="22"/>
              </w:rPr>
              <w:t xml:space="preserve"> Apply critical and creative thinking to engage in appraisal of the strength of quantitative and qualitative research findings.</w:t>
            </w:r>
          </w:p>
        </w:tc>
        <w:tc>
          <w:tcPr>
            <w:tcW w:w="1530" w:type="dxa"/>
          </w:tcPr>
          <w:p w14:paraId="162F20F0" w14:textId="77777777" w:rsidR="00A714C2" w:rsidRPr="00D43B07" w:rsidRDefault="00A714C2" w:rsidP="003E49FD">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Knowledge, Skills</w:t>
            </w:r>
          </w:p>
        </w:tc>
        <w:tc>
          <w:tcPr>
            <w:tcW w:w="2165" w:type="dxa"/>
          </w:tcPr>
          <w:p w14:paraId="290F48F1" w14:textId="77777777" w:rsidR="00A714C2" w:rsidRPr="003E49FD" w:rsidRDefault="00A714C2" w:rsidP="003E49FD">
            <w:pPr>
              <w:pStyle w:val="Heading3"/>
              <w:spacing w:before="40" w:after="0" w:line="200" w:lineRule="exact"/>
              <w:jc w:val="center"/>
              <w:outlineLvl w:val="2"/>
              <w:cnfStyle w:val="000000000000" w:firstRow="0" w:lastRow="0" w:firstColumn="0" w:lastColumn="0" w:oddVBand="0" w:evenVBand="0" w:oddHBand="0" w:evenHBand="0" w:firstRowFirstColumn="0" w:firstRowLastColumn="0" w:lastRowFirstColumn="0" w:lastRowLastColumn="0"/>
              <w:rPr>
                <w:bCs w:val="0"/>
                <w:szCs w:val="22"/>
              </w:rPr>
            </w:pPr>
            <w:r w:rsidRPr="003E49FD">
              <w:rPr>
                <w:bCs w:val="0"/>
                <w:szCs w:val="22"/>
              </w:rPr>
              <w:t xml:space="preserve">Units </w:t>
            </w:r>
            <w:r w:rsidR="00AE24DF">
              <w:rPr>
                <w:bCs w:val="0"/>
                <w:szCs w:val="22"/>
              </w:rPr>
              <w:t>5</w:t>
            </w:r>
            <w:r w:rsidRPr="003E49FD">
              <w:rPr>
                <w:bCs w:val="0"/>
                <w:szCs w:val="22"/>
              </w:rPr>
              <w:t xml:space="preserve"> - 1</w:t>
            </w:r>
            <w:r w:rsidR="00E53F19">
              <w:rPr>
                <w:bCs w:val="0"/>
                <w:szCs w:val="22"/>
              </w:rPr>
              <w:t>5</w:t>
            </w:r>
          </w:p>
          <w:p w14:paraId="4A6E1067" w14:textId="77777777" w:rsidR="00A714C2" w:rsidRPr="00D43B07" w:rsidRDefault="00A714C2" w:rsidP="003E49FD">
            <w:pPr>
              <w:spacing w:line="200" w:lineRule="exact"/>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p w14:paraId="7B782ADD" w14:textId="77777777" w:rsidR="00A714C2" w:rsidRPr="00D43B07" w:rsidRDefault="00A714C2" w:rsidP="003E49FD">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b/>
                <w:sz w:val="22"/>
                <w:szCs w:val="22"/>
              </w:rPr>
              <w:t>Assignment 2</w:t>
            </w:r>
          </w:p>
          <w:p w14:paraId="4C114C42" w14:textId="77777777" w:rsidR="00A714C2" w:rsidRPr="00D43B07" w:rsidRDefault="00A714C2" w:rsidP="003E49FD">
            <w:pPr>
              <w:jc w:val="center"/>
              <w:cnfStyle w:val="000000000000" w:firstRow="0" w:lastRow="0" w:firstColumn="0" w:lastColumn="0" w:oddVBand="0" w:evenVBand="0" w:oddHBand="0" w:evenHBand="0" w:firstRowFirstColumn="0" w:firstRowLastColumn="0" w:lastRowFirstColumn="0" w:lastRowLastColumn="0"/>
              <w:rPr>
                <w:rFonts w:cs="Arial"/>
                <w:b/>
                <w:sz w:val="22"/>
                <w:szCs w:val="22"/>
              </w:rPr>
            </w:pPr>
          </w:p>
          <w:p w14:paraId="4EA75013" w14:textId="77777777" w:rsidR="00A714C2" w:rsidRPr="00D43B07" w:rsidRDefault="00A714C2" w:rsidP="003E49FD">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b/>
                <w:sz w:val="22"/>
                <w:szCs w:val="22"/>
              </w:rPr>
              <w:t>Assignment 3</w:t>
            </w:r>
          </w:p>
          <w:p w14:paraId="03B7C96A" w14:textId="77777777" w:rsidR="00A714C2" w:rsidRPr="00D43B07" w:rsidRDefault="00A714C2" w:rsidP="003E49FD">
            <w:pPr>
              <w:jc w:val="center"/>
              <w:cnfStyle w:val="000000000000" w:firstRow="0" w:lastRow="0" w:firstColumn="0" w:lastColumn="0" w:oddVBand="0" w:evenVBand="0" w:oddHBand="0" w:evenHBand="0" w:firstRowFirstColumn="0" w:firstRowLastColumn="0" w:lastRowFirstColumn="0" w:lastRowLastColumn="0"/>
              <w:rPr>
                <w:rFonts w:cs="Arial"/>
                <w:b/>
                <w:sz w:val="22"/>
                <w:szCs w:val="22"/>
              </w:rPr>
            </w:pPr>
          </w:p>
          <w:p w14:paraId="3CB69930" w14:textId="77777777" w:rsidR="00A714C2" w:rsidRPr="003E49FD" w:rsidRDefault="00A714C2" w:rsidP="003E49FD">
            <w:pPr>
              <w:spacing w:line="200" w:lineRule="exact"/>
              <w:jc w:val="center"/>
              <w:cnfStyle w:val="000000000000" w:firstRow="0" w:lastRow="0" w:firstColumn="0" w:lastColumn="0" w:oddVBand="0" w:evenVBand="0" w:oddHBand="0" w:evenHBand="0" w:firstRowFirstColumn="0" w:firstRowLastColumn="0" w:lastRowFirstColumn="0" w:lastRowLastColumn="0"/>
              <w:rPr>
                <w:rFonts w:cs="Arial"/>
                <w:b/>
                <w:sz w:val="22"/>
                <w:szCs w:val="22"/>
              </w:rPr>
            </w:pPr>
            <w:r w:rsidRPr="003E49FD">
              <w:rPr>
                <w:rFonts w:cs="Arial"/>
                <w:b/>
                <w:bCs/>
                <w:sz w:val="22"/>
                <w:szCs w:val="22"/>
              </w:rPr>
              <w:t>Class Participation</w:t>
            </w:r>
          </w:p>
        </w:tc>
      </w:tr>
      <w:tr w:rsidR="00817AAB" w:rsidRPr="00D43B07" w14:paraId="24A21E36" w14:textId="77777777" w:rsidTr="003E49FD">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870" w:type="dxa"/>
            <w:vMerge/>
          </w:tcPr>
          <w:p w14:paraId="090A5B5C" w14:textId="77777777" w:rsidR="00817AAB" w:rsidRPr="00D43B07" w:rsidRDefault="00817AAB" w:rsidP="00817AAB">
            <w:pPr>
              <w:rPr>
                <w:rFonts w:cs="Arial"/>
                <w:b w:val="0"/>
                <w:sz w:val="22"/>
                <w:szCs w:val="22"/>
              </w:rPr>
            </w:pPr>
          </w:p>
        </w:tc>
        <w:tc>
          <w:tcPr>
            <w:tcW w:w="4050" w:type="dxa"/>
          </w:tcPr>
          <w:p w14:paraId="6D5F9DA7" w14:textId="77777777" w:rsidR="00817AAB" w:rsidRPr="00D43B07" w:rsidRDefault="002D3CD0" w:rsidP="00391A3A">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2D3CD0">
              <w:rPr>
                <w:rFonts w:cs="Arial"/>
                <w:sz w:val="22"/>
                <w:szCs w:val="22"/>
              </w:rPr>
              <w:t xml:space="preserve">Use the best available empirical evidence to address practice problems and questions. Consider context, diversity and difference, and ethical and political considerations when adapting and translating empirical evidence in </w:t>
            </w:r>
            <w:r w:rsidRPr="002D3CD0">
              <w:rPr>
                <w:rFonts w:cs="Arial"/>
                <w:sz w:val="22"/>
                <w:szCs w:val="22"/>
              </w:rPr>
              <w:lastRenderedPageBreak/>
              <w:t>professional practice.</w:t>
            </w:r>
          </w:p>
        </w:tc>
        <w:tc>
          <w:tcPr>
            <w:tcW w:w="2610" w:type="dxa"/>
          </w:tcPr>
          <w:p w14:paraId="08300994" w14:textId="77777777" w:rsidR="00817AAB" w:rsidRPr="00D43B07" w:rsidRDefault="00817AAB" w:rsidP="00817AAB">
            <w:pPr>
              <w:cnfStyle w:val="000000100000" w:firstRow="0" w:lastRow="0" w:firstColumn="0" w:lastColumn="0" w:oddVBand="0" w:evenVBand="0" w:oddHBand="1" w:evenHBand="0" w:firstRowFirstColumn="0" w:firstRowLastColumn="0" w:lastRowFirstColumn="0" w:lastRowLastColumn="0"/>
              <w:rPr>
                <w:rFonts w:cs="Arial"/>
                <w:b/>
                <w:sz w:val="22"/>
                <w:szCs w:val="22"/>
              </w:rPr>
            </w:pPr>
            <w:r w:rsidRPr="00D43B07">
              <w:rPr>
                <w:rFonts w:cs="Arial"/>
                <w:b/>
                <w:sz w:val="22"/>
                <w:szCs w:val="22"/>
              </w:rPr>
              <w:lastRenderedPageBreak/>
              <w:t>4</w:t>
            </w:r>
            <w:r w:rsidR="00A15686" w:rsidRPr="00D43B07">
              <w:rPr>
                <w:rFonts w:cs="Arial"/>
                <w:b/>
                <w:sz w:val="22"/>
                <w:szCs w:val="22"/>
              </w:rPr>
              <w:t>e</w:t>
            </w:r>
            <w:r w:rsidRPr="00D43B07">
              <w:rPr>
                <w:rFonts w:cs="Arial"/>
                <w:b/>
                <w:sz w:val="22"/>
                <w:szCs w:val="22"/>
              </w:rPr>
              <w:t>.</w:t>
            </w:r>
            <w:r w:rsidRPr="00D43B07">
              <w:rPr>
                <w:rFonts w:cs="Arial"/>
                <w:sz w:val="22"/>
                <w:szCs w:val="22"/>
              </w:rPr>
              <w:t xml:space="preserve"> Use and translate </w:t>
            </w:r>
            <w:r w:rsidR="009D32E2" w:rsidRPr="00D43B07">
              <w:rPr>
                <w:rFonts w:cs="Arial"/>
                <w:sz w:val="22"/>
                <w:szCs w:val="22"/>
              </w:rPr>
              <w:t xml:space="preserve">empirical </w:t>
            </w:r>
            <w:r w:rsidRPr="00D43B07">
              <w:rPr>
                <w:rFonts w:cs="Arial"/>
                <w:sz w:val="22"/>
                <w:szCs w:val="22"/>
              </w:rPr>
              <w:t xml:space="preserve">evidence to inform and improve </w:t>
            </w:r>
            <w:r w:rsidR="009D32E2" w:rsidRPr="00D43B07">
              <w:rPr>
                <w:rFonts w:cs="Arial"/>
                <w:sz w:val="22"/>
                <w:szCs w:val="22"/>
              </w:rPr>
              <w:t xml:space="preserve">social work </w:t>
            </w:r>
            <w:r w:rsidRPr="00D43B07">
              <w:rPr>
                <w:rFonts w:cs="Arial"/>
                <w:sz w:val="22"/>
                <w:szCs w:val="22"/>
              </w:rPr>
              <w:t>practice, policy, and service delivery.</w:t>
            </w:r>
          </w:p>
        </w:tc>
        <w:tc>
          <w:tcPr>
            <w:tcW w:w="1530" w:type="dxa"/>
          </w:tcPr>
          <w:p w14:paraId="35EC3A9F" w14:textId="77777777" w:rsidR="00817AAB" w:rsidRPr="00D43B07" w:rsidRDefault="00817AAB" w:rsidP="003E49FD">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Knowledge, Skills</w:t>
            </w:r>
          </w:p>
        </w:tc>
        <w:tc>
          <w:tcPr>
            <w:tcW w:w="2165" w:type="dxa"/>
          </w:tcPr>
          <w:p w14:paraId="4291C705" w14:textId="77777777" w:rsidR="00997478" w:rsidRPr="003E49FD" w:rsidRDefault="00997478" w:rsidP="00997478">
            <w:pPr>
              <w:pStyle w:val="Heading3"/>
              <w:spacing w:before="40" w:after="0" w:line="200" w:lineRule="exact"/>
              <w:jc w:val="center"/>
              <w:outlineLvl w:val="2"/>
              <w:cnfStyle w:val="000000100000" w:firstRow="0" w:lastRow="0" w:firstColumn="0" w:lastColumn="0" w:oddVBand="0" w:evenVBand="0" w:oddHBand="1" w:evenHBand="0" w:firstRowFirstColumn="0" w:firstRowLastColumn="0" w:lastRowFirstColumn="0" w:lastRowLastColumn="0"/>
              <w:rPr>
                <w:bCs w:val="0"/>
                <w:szCs w:val="22"/>
              </w:rPr>
            </w:pPr>
            <w:r w:rsidRPr="003E49FD">
              <w:rPr>
                <w:bCs w:val="0"/>
                <w:szCs w:val="22"/>
              </w:rPr>
              <w:t xml:space="preserve">Units </w:t>
            </w:r>
            <w:r>
              <w:rPr>
                <w:bCs w:val="0"/>
                <w:szCs w:val="22"/>
              </w:rPr>
              <w:t>5</w:t>
            </w:r>
            <w:r w:rsidRPr="003E49FD">
              <w:rPr>
                <w:bCs w:val="0"/>
                <w:szCs w:val="22"/>
              </w:rPr>
              <w:t xml:space="preserve"> - 1</w:t>
            </w:r>
            <w:r>
              <w:rPr>
                <w:bCs w:val="0"/>
                <w:szCs w:val="22"/>
              </w:rPr>
              <w:t>5</w:t>
            </w:r>
          </w:p>
          <w:p w14:paraId="6D8CDBD0" w14:textId="77777777" w:rsidR="00997478" w:rsidRPr="00D43B07" w:rsidRDefault="00997478" w:rsidP="00997478">
            <w:pPr>
              <w:spacing w:line="20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p w14:paraId="4FD9A1F7" w14:textId="77777777" w:rsidR="00997478" w:rsidRPr="00D43B07" w:rsidRDefault="00997478" w:rsidP="00997478">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b/>
                <w:sz w:val="22"/>
                <w:szCs w:val="22"/>
              </w:rPr>
              <w:t>Assignment 2</w:t>
            </w:r>
          </w:p>
          <w:p w14:paraId="6B274DAE" w14:textId="77777777" w:rsidR="00997478" w:rsidRPr="00D43B07" w:rsidRDefault="00997478" w:rsidP="00997478">
            <w:pPr>
              <w:jc w:val="center"/>
              <w:cnfStyle w:val="000000100000" w:firstRow="0" w:lastRow="0" w:firstColumn="0" w:lastColumn="0" w:oddVBand="0" w:evenVBand="0" w:oddHBand="1" w:evenHBand="0" w:firstRowFirstColumn="0" w:firstRowLastColumn="0" w:lastRowFirstColumn="0" w:lastRowLastColumn="0"/>
              <w:rPr>
                <w:rFonts w:cs="Arial"/>
                <w:b/>
                <w:sz w:val="22"/>
                <w:szCs w:val="22"/>
              </w:rPr>
            </w:pPr>
          </w:p>
          <w:p w14:paraId="5DDBFAF4" w14:textId="77777777" w:rsidR="00997478" w:rsidRPr="00D43B07" w:rsidRDefault="00997478" w:rsidP="00997478">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b/>
                <w:sz w:val="22"/>
                <w:szCs w:val="22"/>
              </w:rPr>
              <w:t>Assignment 3</w:t>
            </w:r>
          </w:p>
          <w:p w14:paraId="5B374E76" w14:textId="77777777" w:rsidR="00997478" w:rsidRPr="00D43B07" w:rsidRDefault="00997478" w:rsidP="00997478">
            <w:pPr>
              <w:jc w:val="center"/>
              <w:cnfStyle w:val="000000100000" w:firstRow="0" w:lastRow="0" w:firstColumn="0" w:lastColumn="0" w:oddVBand="0" w:evenVBand="0" w:oddHBand="1" w:evenHBand="0" w:firstRowFirstColumn="0" w:firstRowLastColumn="0" w:lastRowFirstColumn="0" w:lastRowLastColumn="0"/>
              <w:rPr>
                <w:rFonts w:cs="Arial"/>
                <w:b/>
                <w:sz w:val="22"/>
                <w:szCs w:val="22"/>
              </w:rPr>
            </w:pPr>
          </w:p>
          <w:p w14:paraId="73C9ED50" w14:textId="77777777" w:rsidR="00552770" w:rsidRPr="00D43B07" w:rsidRDefault="00997478" w:rsidP="00997478">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3E49FD">
              <w:rPr>
                <w:rFonts w:cs="Arial"/>
                <w:b/>
                <w:bCs/>
                <w:sz w:val="22"/>
                <w:szCs w:val="22"/>
              </w:rPr>
              <w:t xml:space="preserve">Class </w:t>
            </w:r>
            <w:r w:rsidRPr="003E49FD">
              <w:rPr>
                <w:rFonts w:cs="Arial"/>
                <w:b/>
                <w:bCs/>
                <w:sz w:val="22"/>
                <w:szCs w:val="22"/>
              </w:rPr>
              <w:lastRenderedPageBreak/>
              <w:t>Participation</w:t>
            </w:r>
          </w:p>
        </w:tc>
      </w:tr>
      <w:tr w:rsidR="00817AAB" w:rsidRPr="00D43B07" w14:paraId="7210482A" w14:textId="77777777" w:rsidTr="003E49FD">
        <w:tc>
          <w:tcPr>
            <w:cnfStyle w:val="001000000000" w:firstRow="0" w:lastRow="0" w:firstColumn="1" w:lastColumn="0" w:oddVBand="0" w:evenVBand="0" w:oddHBand="0" w:evenHBand="0" w:firstRowFirstColumn="0" w:firstRowLastColumn="0" w:lastRowFirstColumn="0" w:lastRowLastColumn="0"/>
            <w:tcW w:w="2870" w:type="dxa"/>
            <w:shd w:val="clear" w:color="auto" w:fill="C00000"/>
          </w:tcPr>
          <w:p w14:paraId="7A6DB2BD" w14:textId="77777777" w:rsidR="00817AAB" w:rsidRPr="00D43B07" w:rsidRDefault="00817AAB" w:rsidP="00817AAB">
            <w:pPr>
              <w:spacing w:before="40" w:after="40"/>
              <w:jc w:val="center"/>
              <w:rPr>
                <w:rFonts w:cs="Arial"/>
                <w:color w:val="FFFFFF" w:themeColor="background1"/>
                <w:sz w:val="22"/>
                <w:szCs w:val="22"/>
              </w:rPr>
            </w:pPr>
            <w:r w:rsidRPr="00D43B07">
              <w:rPr>
                <w:rFonts w:cs="Arial"/>
                <w:color w:val="FFFFFF" w:themeColor="background1"/>
                <w:sz w:val="22"/>
                <w:szCs w:val="22"/>
              </w:rPr>
              <w:lastRenderedPageBreak/>
              <w:t>Competency</w:t>
            </w:r>
          </w:p>
        </w:tc>
        <w:tc>
          <w:tcPr>
            <w:tcW w:w="4050" w:type="dxa"/>
            <w:shd w:val="clear" w:color="auto" w:fill="C00000"/>
          </w:tcPr>
          <w:p w14:paraId="5D6EF48B" w14:textId="77777777" w:rsidR="00817AAB" w:rsidRPr="00D43B07" w:rsidRDefault="00817AAB" w:rsidP="00817AAB">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22"/>
                <w:szCs w:val="22"/>
              </w:rPr>
            </w:pPr>
            <w:r w:rsidRPr="00D43B07">
              <w:rPr>
                <w:rFonts w:cs="Arial"/>
                <w:b/>
                <w:color w:val="FFFFFF" w:themeColor="background1"/>
                <w:sz w:val="22"/>
                <w:szCs w:val="22"/>
              </w:rPr>
              <w:t>Objectives</w:t>
            </w:r>
          </w:p>
        </w:tc>
        <w:tc>
          <w:tcPr>
            <w:tcW w:w="2610" w:type="dxa"/>
            <w:shd w:val="clear" w:color="auto" w:fill="C00000"/>
          </w:tcPr>
          <w:p w14:paraId="04A86A51" w14:textId="77777777" w:rsidR="00817AAB" w:rsidRPr="00D43B07" w:rsidRDefault="00817AAB" w:rsidP="00817AAB">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22"/>
                <w:szCs w:val="22"/>
              </w:rPr>
            </w:pPr>
            <w:r w:rsidRPr="00D43B07">
              <w:rPr>
                <w:rFonts w:cs="Arial"/>
                <w:b/>
                <w:color w:val="FFFFFF" w:themeColor="background1"/>
                <w:sz w:val="22"/>
                <w:szCs w:val="22"/>
              </w:rPr>
              <w:t>Behaviors</w:t>
            </w:r>
          </w:p>
        </w:tc>
        <w:tc>
          <w:tcPr>
            <w:tcW w:w="1530" w:type="dxa"/>
            <w:shd w:val="clear" w:color="auto" w:fill="C00000"/>
          </w:tcPr>
          <w:p w14:paraId="4C035588" w14:textId="77777777" w:rsidR="00817AAB" w:rsidRPr="00D43B07" w:rsidRDefault="00817AAB" w:rsidP="00817AAB">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22"/>
                <w:szCs w:val="22"/>
              </w:rPr>
            </w:pPr>
            <w:r w:rsidRPr="00D43B07">
              <w:rPr>
                <w:rFonts w:cs="Arial"/>
                <w:b/>
                <w:color w:val="FFFFFF" w:themeColor="background1"/>
                <w:sz w:val="22"/>
                <w:szCs w:val="22"/>
              </w:rPr>
              <w:t>Dimensions</w:t>
            </w:r>
          </w:p>
        </w:tc>
        <w:tc>
          <w:tcPr>
            <w:tcW w:w="2165" w:type="dxa"/>
            <w:shd w:val="clear" w:color="auto" w:fill="C00000"/>
          </w:tcPr>
          <w:p w14:paraId="36F50D69" w14:textId="77777777" w:rsidR="00817AAB" w:rsidRPr="00D43B07" w:rsidRDefault="00817AAB" w:rsidP="00817AAB">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22"/>
                <w:szCs w:val="22"/>
              </w:rPr>
            </w:pPr>
            <w:r w:rsidRPr="00D43B07">
              <w:rPr>
                <w:rFonts w:cs="Arial"/>
                <w:b/>
                <w:color w:val="FFFFFF" w:themeColor="background1"/>
                <w:sz w:val="22"/>
                <w:szCs w:val="22"/>
              </w:rPr>
              <w:t>Content</w:t>
            </w:r>
          </w:p>
        </w:tc>
      </w:tr>
      <w:tr w:rsidR="002B16E8" w:rsidRPr="00D43B07" w14:paraId="5455C34E" w14:textId="77777777" w:rsidTr="003E49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75AD56FC" w14:textId="77777777" w:rsidR="002B16E8" w:rsidRPr="00D43B07" w:rsidRDefault="002B16E8" w:rsidP="002B16E8">
            <w:pPr>
              <w:pStyle w:val="BodyText3"/>
              <w:rPr>
                <w:rFonts w:cs="Arial"/>
                <w:b/>
                <w:sz w:val="22"/>
                <w:szCs w:val="22"/>
              </w:rPr>
            </w:pPr>
            <w:r w:rsidRPr="00D43B07">
              <w:rPr>
                <w:rFonts w:cs="Arial"/>
                <w:b/>
                <w:sz w:val="22"/>
                <w:szCs w:val="22"/>
              </w:rPr>
              <w:t>Competency 9: Evaluate Practice with Individuals, Families, Groups, Organizations, and Communities</w:t>
            </w:r>
          </w:p>
          <w:p w14:paraId="15EEF8C3" w14:textId="77777777" w:rsidR="002B16E8" w:rsidRPr="00D43B07" w:rsidRDefault="002B16E8" w:rsidP="002B16E8">
            <w:pPr>
              <w:rPr>
                <w:rFonts w:cs="Arial"/>
                <w:b w:val="0"/>
                <w:sz w:val="22"/>
                <w:szCs w:val="22"/>
              </w:rPr>
            </w:pPr>
          </w:p>
          <w:p w14:paraId="0BCA0405" w14:textId="77777777" w:rsidR="002B16E8" w:rsidRPr="00D43B07" w:rsidRDefault="002B16E8" w:rsidP="002B16E8">
            <w:pPr>
              <w:tabs>
                <w:tab w:val="left" w:pos="1410"/>
              </w:tabs>
              <w:rPr>
                <w:rFonts w:cs="Arial"/>
                <w:b w:val="0"/>
                <w:sz w:val="22"/>
                <w:szCs w:val="22"/>
              </w:rPr>
            </w:pPr>
            <w:r w:rsidRPr="00D43B07">
              <w:rPr>
                <w:rFonts w:cs="Arial"/>
                <w:b w:val="0"/>
                <w:color w:val="211D1E"/>
                <w:sz w:val="22"/>
                <w:szCs w:val="22"/>
              </w:rPr>
              <w:t xml:space="preserve">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w:t>
            </w:r>
            <w:r w:rsidRPr="00D43B07">
              <w:rPr>
                <w:rFonts w:cs="Arial"/>
                <w:b w:val="0"/>
                <w:color w:val="211D1E"/>
                <w:sz w:val="22"/>
                <w:szCs w:val="22"/>
              </w:rPr>
              <w:lastRenderedPageBreak/>
              <w:t>evaluating outcomes and practice effectiveness.</w:t>
            </w:r>
          </w:p>
        </w:tc>
        <w:tc>
          <w:tcPr>
            <w:tcW w:w="4050" w:type="dxa"/>
          </w:tcPr>
          <w:p w14:paraId="6008E99D" w14:textId="77777777" w:rsidR="002B16E8" w:rsidRPr="00D43B07" w:rsidRDefault="002B16E8" w:rsidP="00391A3A">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cs="Arial"/>
                <w:b/>
                <w:sz w:val="22"/>
                <w:szCs w:val="22"/>
              </w:rPr>
            </w:pPr>
            <w:r w:rsidRPr="00D43B07">
              <w:rPr>
                <w:sz w:val="22"/>
                <w:szCs w:val="22"/>
              </w:rPr>
              <w:lastRenderedPageBreak/>
              <w:t xml:space="preserve">Use the best available empirical evidence to addressing practice problems and questions. Consider </w:t>
            </w:r>
            <w:r w:rsidRPr="00D43B07">
              <w:rPr>
                <w:rFonts w:cs="Arial"/>
                <w:sz w:val="22"/>
                <w:szCs w:val="22"/>
              </w:rPr>
              <w:t xml:space="preserve">context, diversity and difference, and ethical and political considerations </w:t>
            </w:r>
            <w:r w:rsidRPr="00D43B07">
              <w:rPr>
                <w:sz w:val="22"/>
                <w:szCs w:val="22"/>
              </w:rPr>
              <w:t>when adapting and translating empirical evidence in professional practice.</w:t>
            </w:r>
          </w:p>
          <w:p w14:paraId="50F715E8" w14:textId="77777777" w:rsidR="002B16E8" w:rsidRPr="00D43B07" w:rsidRDefault="002B16E8" w:rsidP="002B16E8">
            <w:pPr>
              <w:pStyle w:val="ListParagraph"/>
              <w:ind w:left="360"/>
              <w:cnfStyle w:val="000000100000" w:firstRow="0" w:lastRow="0" w:firstColumn="0" w:lastColumn="0" w:oddVBand="0" w:evenVBand="0" w:oddHBand="1" w:evenHBand="0" w:firstRowFirstColumn="0" w:firstRowLastColumn="0" w:lastRowFirstColumn="0" w:lastRowLastColumn="0"/>
              <w:rPr>
                <w:rFonts w:cs="Arial"/>
                <w:b/>
                <w:sz w:val="22"/>
                <w:szCs w:val="22"/>
              </w:rPr>
            </w:pPr>
          </w:p>
          <w:p w14:paraId="3210585F" w14:textId="77777777" w:rsidR="002B16E8" w:rsidRPr="00D43B07" w:rsidRDefault="002B16E8" w:rsidP="00391A3A">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cs="Arial"/>
                <w:b/>
                <w:sz w:val="22"/>
                <w:szCs w:val="22"/>
              </w:rPr>
            </w:pPr>
            <w:r w:rsidRPr="00D43B07">
              <w:rPr>
                <w:rFonts w:cs="Arial"/>
                <w:sz w:val="22"/>
                <w:szCs w:val="22"/>
              </w:rPr>
              <w:t>Be prepared to enter more advanced courses that provide training in the use of the science of social work to evaluate professional practice in a specialized area of practice.</w:t>
            </w:r>
          </w:p>
        </w:tc>
        <w:tc>
          <w:tcPr>
            <w:tcW w:w="2610" w:type="dxa"/>
          </w:tcPr>
          <w:p w14:paraId="381B0E5A" w14:textId="77777777" w:rsidR="002B16E8" w:rsidRPr="00D43B07" w:rsidRDefault="002B16E8" w:rsidP="002B16E8">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b/>
                <w:sz w:val="22"/>
                <w:szCs w:val="22"/>
              </w:rPr>
              <w:t>9a.</w:t>
            </w:r>
            <w:r w:rsidRPr="00D43B07">
              <w:rPr>
                <w:rFonts w:cs="Arial"/>
                <w:sz w:val="22"/>
                <w:szCs w:val="22"/>
              </w:rPr>
              <w:t xml:space="preserve"> Apply evaluation findings to improve professional practice at the micro, mezzo, and macro levels.</w:t>
            </w:r>
          </w:p>
        </w:tc>
        <w:tc>
          <w:tcPr>
            <w:tcW w:w="1530" w:type="dxa"/>
          </w:tcPr>
          <w:p w14:paraId="0102645F" w14:textId="77777777" w:rsidR="002B16E8" w:rsidRPr="00D43B07" w:rsidRDefault="002B16E8" w:rsidP="003E49FD">
            <w:pPr>
              <w:pStyle w:val="Header"/>
              <w:tabs>
                <w:tab w:val="clear" w:pos="4320"/>
                <w:tab w:val="clear" w:pos="8640"/>
              </w:tabs>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Knowledge, Skills</w:t>
            </w:r>
          </w:p>
        </w:tc>
        <w:tc>
          <w:tcPr>
            <w:tcW w:w="2165" w:type="dxa"/>
          </w:tcPr>
          <w:p w14:paraId="53D14389" w14:textId="77777777" w:rsidR="002B16E8" w:rsidRPr="00D43B07" w:rsidRDefault="002B16E8" w:rsidP="003E49FD">
            <w:pPr>
              <w:jc w:val="center"/>
              <w:cnfStyle w:val="000000100000" w:firstRow="0" w:lastRow="0" w:firstColumn="0" w:lastColumn="0" w:oddVBand="0" w:evenVBand="0" w:oddHBand="1" w:evenHBand="0" w:firstRowFirstColumn="0" w:firstRowLastColumn="0" w:lastRowFirstColumn="0" w:lastRowLastColumn="0"/>
              <w:rPr>
                <w:rFonts w:cs="Arial"/>
                <w:b/>
                <w:sz w:val="22"/>
                <w:szCs w:val="22"/>
              </w:rPr>
            </w:pPr>
            <w:r w:rsidRPr="00D43B07">
              <w:rPr>
                <w:rFonts w:cs="Arial"/>
                <w:b/>
                <w:sz w:val="22"/>
                <w:szCs w:val="22"/>
              </w:rPr>
              <w:t>Units 1</w:t>
            </w:r>
            <w:r w:rsidR="00573D12">
              <w:rPr>
                <w:rFonts w:cs="Arial"/>
                <w:b/>
                <w:sz w:val="22"/>
                <w:szCs w:val="22"/>
              </w:rPr>
              <w:t>3</w:t>
            </w:r>
            <w:r w:rsidRPr="00D43B07">
              <w:rPr>
                <w:rFonts w:cs="Arial"/>
                <w:b/>
                <w:sz w:val="22"/>
                <w:szCs w:val="22"/>
              </w:rPr>
              <w:t xml:space="preserve"> - 1</w:t>
            </w:r>
            <w:r w:rsidR="00E53F19">
              <w:rPr>
                <w:rFonts w:cs="Arial"/>
                <w:b/>
                <w:sz w:val="22"/>
                <w:szCs w:val="22"/>
              </w:rPr>
              <w:t>5</w:t>
            </w:r>
          </w:p>
          <w:p w14:paraId="1E18D35D" w14:textId="77777777" w:rsidR="002B16E8" w:rsidRPr="00D43B07" w:rsidRDefault="002B16E8" w:rsidP="003E49FD">
            <w:pPr>
              <w:jc w:val="center"/>
              <w:cnfStyle w:val="000000100000" w:firstRow="0" w:lastRow="0" w:firstColumn="0" w:lastColumn="0" w:oddVBand="0" w:evenVBand="0" w:oddHBand="1" w:evenHBand="0" w:firstRowFirstColumn="0" w:firstRowLastColumn="0" w:lastRowFirstColumn="0" w:lastRowLastColumn="0"/>
              <w:rPr>
                <w:rFonts w:cs="Arial"/>
                <w:b/>
                <w:sz w:val="22"/>
                <w:szCs w:val="22"/>
              </w:rPr>
            </w:pPr>
          </w:p>
          <w:p w14:paraId="397147A4" w14:textId="77777777" w:rsidR="002B16E8" w:rsidRPr="00D43B07" w:rsidRDefault="002B16E8" w:rsidP="003E49FD">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b/>
                <w:sz w:val="22"/>
                <w:szCs w:val="22"/>
              </w:rPr>
              <w:t>Assignment 3</w:t>
            </w:r>
          </w:p>
          <w:p w14:paraId="49D6228A" w14:textId="77777777" w:rsidR="002B16E8" w:rsidRPr="00D43B07" w:rsidRDefault="002B16E8" w:rsidP="003E49FD">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p w14:paraId="36F7D84F" w14:textId="77777777" w:rsidR="002B16E8" w:rsidRPr="00D43B07" w:rsidRDefault="002B16E8" w:rsidP="003E49FD">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b/>
                <w:sz w:val="22"/>
                <w:szCs w:val="22"/>
              </w:rPr>
              <w:t>Class Participation</w:t>
            </w:r>
          </w:p>
          <w:p w14:paraId="5D320FCF" w14:textId="77777777" w:rsidR="002B16E8" w:rsidRPr="00D43B07" w:rsidRDefault="002B16E8" w:rsidP="002B16E8">
            <w:pPr>
              <w:cnfStyle w:val="000000100000" w:firstRow="0" w:lastRow="0" w:firstColumn="0" w:lastColumn="0" w:oddVBand="0" w:evenVBand="0" w:oddHBand="1" w:evenHBand="0" w:firstRowFirstColumn="0" w:firstRowLastColumn="0" w:lastRowFirstColumn="0" w:lastRowLastColumn="0"/>
              <w:rPr>
                <w:rFonts w:cs="Arial"/>
                <w:b/>
                <w:sz w:val="22"/>
                <w:szCs w:val="22"/>
              </w:rPr>
            </w:pPr>
          </w:p>
          <w:p w14:paraId="6495727B" w14:textId="77777777" w:rsidR="002B16E8" w:rsidRPr="00D43B07" w:rsidRDefault="002B16E8" w:rsidP="002B16E8">
            <w:pPr>
              <w:cnfStyle w:val="000000100000" w:firstRow="0" w:lastRow="0" w:firstColumn="0" w:lastColumn="0" w:oddVBand="0" w:evenVBand="0" w:oddHBand="1" w:evenHBand="0" w:firstRowFirstColumn="0" w:firstRowLastColumn="0" w:lastRowFirstColumn="0" w:lastRowLastColumn="0"/>
              <w:rPr>
                <w:rFonts w:cs="Arial"/>
                <w:b/>
                <w:sz w:val="22"/>
                <w:szCs w:val="22"/>
              </w:rPr>
            </w:pPr>
          </w:p>
        </w:tc>
      </w:tr>
    </w:tbl>
    <w:p w14:paraId="79327361" w14:textId="77777777" w:rsidR="00AE26E5" w:rsidRPr="00D43B07" w:rsidRDefault="00AE26E5" w:rsidP="00AE26E5">
      <w:pPr>
        <w:pStyle w:val="BodyText"/>
        <w:rPr>
          <w:sz w:val="22"/>
          <w:szCs w:val="22"/>
        </w:rPr>
        <w:sectPr w:rsidR="00AE26E5" w:rsidRPr="00D43B07" w:rsidSect="00065545">
          <w:pgSz w:w="15840" w:h="12240" w:orient="landscape" w:code="1"/>
          <w:pgMar w:top="1440" w:right="1440" w:bottom="1440" w:left="1440" w:header="720" w:footer="720" w:gutter="0"/>
          <w:cols w:space="720"/>
          <w:docGrid w:linePitch="360"/>
        </w:sectPr>
      </w:pPr>
    </w:p>
    <w:p w14:paraId="1F814D98" w14:textId="77777777" w:rsidR="00D63118" w:rsidRPr="00D43B07" w:rsidRDefault="00D63118" w:rsidP="005A0C71">
      <w:pPr>
        <w:pStyle w:val="Heading1"/>
        <w:spacing w:before="240" w:after="120"/>
        <w:ind w:left="720" w:hanging="720"/>
        <w:rPr>
          <w:szCs w:val="22"/>
        </w:rPr>
      </w:pPr>
      <w:r w:rsidRPr="00D43B07">
        <w:rPr>
          <w:szCs w:val="22"/>
        </w:rPr>
        <w:lastRenderedPageBreak/>
        <w:t xml:space="preserve">Course Assignments, Due Dates &amp; </w:t>
      </w:r>
      <w:r w:rsidR="00E47C97" w:rsidRPr="00D43B07">
        <w:rPr>
          <w:szCs w:val="22"/>
        </w:rPr>
        <w:t>Percent of Final Grade</w:t>
      </w:r>
    </w:p>
    <w:p w14:paraId="3E8A95B6" w14:textId="77777777" w:rsidR="005203A9" w:rsidRPr="00D43B07" w:rsidRDefault="00D3480A" w:rsidP="00650E84">
      <w:pPr>
        <w:spacing w:after="120"/>
        <w:rPr>
          <w:rFonts w:cs="Arial"/>
          <w:sz w:val="22"/>
          <w:szCs w:val="22"/>
        </w:rPr>
      </w:pPr>
      <w:bookmarkStart w:id="1" w:name="_Hlk512675399"/>
      <w:r w:rsidRPr="00D43B07">
        <w:rPr>
          <w:rFonts w:cs="Arial"/>
          <w:b/>
          <w:color w:val="F8BA3E"/>
          <w:sz w:val="22"/>
          <w:szCs w:val="22"/>
        </w:rPr>
        <w:t>Assignments</w:t>
      </w:r>
      <w:r w:rsidR="005203A9" w:rsidRPr="00D43B07">
        <w:rPr>
          <w:rFonts w:cs="Arial"/>
          <w:sz w:val="22"/>
          <w:szCs w:val="22"/>
        </w:rPr>
        <w:t xml:space="preserve"> </w:t>
      </w:r>
    </w:p>
    <w:p w14:paraId="659E4A9F" w14:textId="77777777" w:rsidR="00204001" w:rsidRPr="00D43B07" w:rsidRDefault="005203A9" w:rsidP="00AF5407">
      <w:pPr>
        <w:spacing w:after="120"/>
        <w:rPr>
          <w:rFonts w:cs="Arial"/>
          <w:sz w:val="22"/>
          <w:szCs w:val="22"/>
        </w:rPr>
      </w:pPr>
      <w:r w:rsidRPr="00D43B07">
        <w:rPr>
          <w:rFonts w:cs="Arial"/>
          <w:sz w:val="22"/>
          <w:szCs w:val="22"/>
        </w:rPr>
        <w:t xml:space="preserve">Assignments for the course </w:t>
      </w:r>
      <w:r w:rsidR="00DE1D65" w:rsidRPr="00D43B07">
        <w:rPr>
          <w:rFonts w:cs="Arial"/>
          <w:sz w:val="22"/>
          <w:szCs w:val="22"/>
        </w:rPr>
        <w:t xml:space="preserve">consist of </w:t>
      </w:r>
      <w:r w:rsidR="008C63F7" w:rsidRPr="00D43B07">
        <w:rPr>
          <w:rFonts w:cs="Arial"/>
          <w:sz w:val="22"/>
          <w:szCs w:val="22"/>
        </w:rPr>
        <w:t>3</w:t>
      </w:r>
      <w:r w:rsidR="00AF5407" w:rsidRPr="00D43B07">
        <w:rPr>
          <w:rFonts w:cs="Arial"/>
          <w:sz w:val="22"/>
          <w:szCs w:val="22"/>
        </w:rPr>
        <w:t xml:space="preserve"> </w:t>
      </w:r>
      <w:r w:rsidR="0093143B" w:rsidRPr="00D43B07">
        <w:rPr>
          <w:rFonts w:cs="Arial"/>
          <w:sz w:val="22"/>
          <w:szCs w:val="22"/>
        </w:rPr>
        <w:t xml:space="preserve">written </w:t>
      </w:r>
      <w:r w:rsidR="00AF5407" w:rsidRPr="00D43B07">
        <w:rPr>
          <w:rFonts w:cs="Arial"/>
          <w:sz w:val="22"/>
          <w:szCs w:val="22"/>
        </w:rPr>
        <w:t xml:space="preserve">assignments, including </w:t>
      </w:r>
      <w:r w:rsidR="00994C21" w:rsidRPr="00D43B07">
        <w:rPr>
          <w:rFonts w:cs="Arial"/>
          <w:sz w:val="22"/>
          <w:szCs w:val="22"/>
        </w:rPr>
        <w:t>(</w:t>
      </w:r>
      <w:r w:rsidR="00AF5407" w:rsidRPr="00D43B07">
        <w:rPr>
          <w:rFonts w:cs="Arial"/>
          <w:sz w:val="22"/>
          <w:szCs w:val="22"/>
        </w:rPr>
        <w:t>1</w:t>
      </w:r>
      <w:r w:rsidR="00994C21" w:rsidRPr="00D43B07">
        <w:rPr>
          <w:rFonts w:cs="Arial"/>
          <w:sz w:val="22"/>
          <w:szCs w:val="22"/>
        </w:rPr>
        <w:t xml:space="preserve">) a </w:t>
      </w:r>
      <w:r w:rsidR="001B169E" w:rsidRPr="00D43B07">
        <w:rPr>
          <w:rFonts w:cs="Arial"/>
          <w:sz w:val="22"/>
          <w:szCs w:val="22"/>
        </w:rPr>
        <w:t>Pr</w:t>
      </w:r>
      <w:r w:rsidR="00A56BAA">
        <w:rPr>
          <w:rFonts w:cs="Arial"/>
          <w:sz w:val="22"/>
          <w:szCs w:val="22"/>
        </w:rPr>
        <w:t>actice</w:t>
      </w:r>
      <w:r w:rsidR="00AF5407" w:rsidRPr="00D43B07">
        <w:rPr>
          <w:rFonts w:cs="Arial"/>
          <w:sz w:val="22"/>
          <w:szCs w:val="22"/>
        </w:rPr>
        <w:t xml:space="preserve"> </w:t>
      </w:r>
      <w:r w:rsidR="001B169E" w:rsidRPr="00D43B07">
        <w:rPr>
          <w:rFonts w:cs="Arial"/>
          <w:sz w:val="22"/>
          <w:szCs w:val="22"/>
        </w:rPr>
        <w:t>K</w:t>
      </w:r>
      <w:r w:rsidR="00AF5407" w:rsidRPr="00D43B07">
        <w:rPr>
          <w:rFonts w:cs="Arial"/>
          <w:sz w:val="22"/>
          <w:szCs w:val="22"/>
        </w:rPr>
        <w:t xml:space="preserve">nowledge </w:t>
      </w:r>
      <w:r w:rsidR="00011B1E">
        <w:rPr>
          <w:rFonts w:cs="Arial"/>
          <w:sz w:val="22"/>
          <w:szCs w:val="22"/>
        </w:rPr>
        <w:t xml:space="preserve">Critical </w:t>
      </w:r>
      <w:r w:rsidR="001B169E" w:rsidRPr="00D43B07">
        <w:rPr>
          <w:rFonts w:cs="Arial"/>
          <w:sz w:val="22"/>
          <w:szCs w:val="22"/>
        </w:rPr>
        <w:t>Reflection and Self-Assessment</w:t>
      </w:r>
      <w:r w:rsidR="00AF5407" w:rsidRPr="00D43B07">
        <w:rPr>
          <w:rFonts w:cs="Arial"/>
          <w:sz w:val="22"/>
          <w:szCs w:val="22"/>
        </w:rPr>
        <w:t xml:space="preserve">, (2) a </w:t>
      </w:r>
      <w:r w:rsidR="001B169E" w:rsidRPr="00D43B07">
        <w:rPr>
          <w:rFonts w:cs="Arial"/>
          <w:sz w:val="22"/>
          <w:szCs w:val="22"/>
        </w:rPr>
        <w:t>P</w:t>
      </w:r>
      <w:r w:rsidR="00AF5407" w:rsidRPr="00D43B07">
        <w:rPr>
          <w:rFonts w:cs="Arial"/>
          <w:sz w:val="22"/>
          <w:szCs w:val="22"/>
        </w:rPr>
        <w:t xml:space="preserve">rofessional </w:t>
      </w:r>
      <w:r w:rsidR="001B169E" w:rsidRPr="00D43B07">
        <w:rPr>
          <w:rFonts w:cs="Arial"/>
          <w:sz w:val="22"/>
          <w:szCs w:val="22"/>
        </w:rPr>
        <w:t>R</w:t>
      </w:r>
      <w:r w:rsidR="00AF5407" w:rsidRPr="00D43B07">
        <w:rPr>
          <w:rFonts w:cs="Arial"/>
          <w:sz w:val="22"/>
          <w:szCs w:val="22"/>
        </w:rPr>
        <w:t xml:space="preserve">esource </w:t>
      </w:r>
      <w:r w:rsidR="001B169E" w:rsidRPr="00D43B07">
        <w:rPr>
          <w:rFonts w:cs="Arial"/>
          <w:sz w:val="22"/>
          <w:szCs w:val="22"/>
        </w:rPr>
        <w:t>C</w:t>
      </w:r>
      <w:r w:rsidR="00AF5407" w:rsidRPr="00D43B07">
        <w:rPr>
          <w:rFonts w:cs="Arial"/>
          <w:sz w:val="22"/>
          <w:szCs w:val="22"/>
        </w:rPr>
        <w:t>ollection</w:t>
      </w:r>
      <w:r w:rsidR="00E72478" w:rsidRPr="00D43B07">
        <w:rPr>
          <w:rFonts w:cs="Arial"/>
          <w:sz w:val="22"/>
          <w:szCs w:val="22"/>
        </w:rPr>
        <w:t xml:space="preserve"> and </w:t>
      </w:r>
      <w:r w:rsidR="001B169E" w:rsidRPr="00D43B07">
        <w:rPr>
          <w:rFonts w:cs="Arial"/>
          <w:sz w:val="22"/>
          <w:szCs w:val="22"/>
        </w:rPr>
        <w:t>Research Article</w:t>
      </w:r>
      <w:r w:rsidR="00E72478" w:rsidRPr="00D43B07">
        <w:rPr>
          <w:rFonts w:cs="Arial"/>
          <w:sz w:val="22"/>
          <w:szCs w:val="22"/>
        </w:rPr>
        <w:t xml:space="preserve"> </w:t>
      </w:r>
      <w:r w:rsidR="001B169E" w:rsidRPr="00D43B07">
        <w:rPr>
          <w:rFonts w:cs="Arial"/>
          <w:sz w:val="22"/>
          <w:szCs w:val="22"/>
        </w:rPr>
        <w:t>A</w:t>
      </w:r>
      <w:r w:rsidR="00E72478" w:rsidRPr="00D43B07">
        <w:rPr>
          <w:rFonts w:cs="Arial"/>
          <w:sz w:val="22"/>
          <w:szCs w:val="22"/>
        </w:rPr>
        <w:t>ppraisal</w:t>
      </w:r>
      <w:r w:rsidR="00AF5407" w:rsidRPr="00D43B07">
        <w:rPr>
          <w:rFonts w:cs="Arial"/>
          <w:sz w:val="22"/>
          <w:szCs w:val="22"/>
        </w:rPr>
        <w:t xml:space="preserve">, </w:t>
      </w:r>
      <w:r w:rsidR="00096D33" w:rsidRPr="00D43B07">
        <w:rPr>
          <w:rFonts w:cs="Arial"/>
          <w:sz w:val="22"/>
          <w:szCs w:val="22"/>
        </w:rPr>
        <w:t xml:space="preserve">and </w:t>
      </w:r>
      <w:r w:rsidR="00AF5407" w:rsidRPr="00D43B07">
        <w:rPr>
          <w:rFonts w:cs="Arial"/>
          <w:sz w:val="22"/>
          <w:szCs w:val="22"/>
        </w:rPr>
        <w:t>(3) a</w:t>
      </w:r>
      <w:r w:rsidR="00A56BAA">
        <w:rPr>
          <w:rFonts w:cs="Arial"/>
          <w:sz w:val="22"/>
          <w:szCs w:val="22"/>
        </w:rPr>
        <w:t xml:space="preserve">n </w:t>
      </w:r>
      <w:r w:rsidR="00E53F19">
        <w:rPr>
          <w:rFonts w:cs="Arial"/>
          <w:sz w:val="22"/>
          <w:szCs w:val="22"/>
        </w:rPr>
        <w:t>Evidence-Based</w:t>
      </w:r>
      <w:r w:rsidR="00AF5407" w:rsidRPr="00D43B07">
        <w:rPr>
          <w:rFonts w:cs="Arial"/>
          <w:sz w:val="22"/>
          <w:szCs w:val="22"/>
        </w:rPr>
        <w:t xml:space="preserve"> </w:t>
      </w:r>
      <w:r w:rsidR="001B169E" w:rsidRPr="00D43B07">
        <w:rPr>
          <w:rFonts w:cs="Arial"/>
          <w:sz w:val="22"/>
          <w:szCs w:val="22"/>
        </w:rPr>
        <w:t>P</w:t>
      </w:r>
      <w:r w:rsidR="00AF5407" w:rsidRPr="00D43B07">
        <w:rPr>
          <w:rFonts w:cs="Arial"/>
          <w:sz w:val="22"/>
          <w:szCs w:val="22"/>
        </w:rPr>
        <w:t xml:space="preserve">ractice </w:t>
      </w:r>
      <w:r w:rsidR="001B169E" w:rsidRPr="00D43B07">
        <w:rPr>
          <w:rFonts w:cs="Arial"/>
          <w:sz w:val="22"/>
          <w:szCs w:val="22"/>
        </w:rPr>
        <w:t>B</w:t>
      </w:r>
      <w:r w:rsidR="00AF5407" w:rsidRPr="00D43B07">
        <w:rPr>
          <w:rFonts w:cs="Arial"/>
          <w:sz w:val="22"/>
          <w:szCs w:val="22"/>
        </w:rPr>
        <w:t>rief</w:t>
      </w:r>
      <w:r w:rsidR="00096D33" w:rsidRPr="00D43B07">
        <w:rPr>
          <w:rFonts w:cs="Arial"/>
          <w:sz w:val="22"/>
          <w:szCs w:val="22"/>
        </w:rPr>
        <w:t>.</w:t>
      </w:r>
      <w:r w:rsidR="00141439" w:rsidRPr="00D43B07">
        <w:rPr>
          <w:rFonts w:cs="Arial"/>
          <w:sz w:val="22"/>
          <w:szCs w:val="22"/>
        </w:rPr>
        <w:t xml:space="preserve"> </w:t>
      </w:r>
      <w:r w:rsidR="00AF5407" w:rsidRPr="00D43B07">
        <w:rPr>
          <w:rFonts w:cs="Arial"/>
          <w:sz w:val="22"/>
          <w:szCs w:val="22"/>
        </w:rPr>
        <w:t xml:space="preserve"> </w:t>
      </w:r>
      <w:r w:rsidRPr="00D43B07">
        <w:rPr>
          <w:rFonts w:cs="Arial"/>
          <w:sz w:val="22"/>
          <w:szCs w:val="22"/>
        </w:rPr>
        <w:t xml:space="preserve">All assignments are designed to relate to and build on one another. As </w:t>
      </w:r>
      <w:r w:rsidR="00386BFA" w:rsidRPr="00D43B07">
        <w:rPr>
          <w:rFonts w:cs="Arial"/>
          <w:sz w:val="22"/>
          <w:szCs w:val="22"/>
        </w:rPr>
        <w:t xml:space="preserve">such, it is imperative </w:t>
      </w:r>
      <w:r w:rsidR="00221CEF" w:rsidRPr="00D43B07">
        <w:rPr>
          <w:rFonts w:cs="Arial"/>
          <w:sz w:val="22"/>
          <w:szCs w:val="22"/>
        </w:rPr>
        <w:t xml:space="preserve">that </w:t>
      </w:r>
      <w:r w:rsidRPr="00D43B07">
        <w:rPr>
          <w:rFonts w:cs="Arial"/>
          <w:sz w:val="22"/>
          <w:szCs w:val="22"/>
        </w:rPr>
        <w:t>assignments</w:t>
      </w:r>
      <w:r w:rsidR="00386BFA" w:rsidRPr="00D43B07">
        <w:rPr>
          <w:rFonts w:cs="Arial"/>
          <w:sz w:val="22"/>
          <w:szCs w:val="22"/>
        </w:rPr>
        <w:t xml:space="preserve"> </w:t>
      </w:r>
      <w:r w:rsidR="00221CEF" w:rsidRPr="00D43B07">
        <w:rPr>
          <w:rFonts w:cs="Arial"/>
          <w:sz w:val="22"/>
          <w:szCs w:val="22"/>
        </w:rPr>
        <w:t>be</w:t>
      </w:r>
      <w:r w:rsidR="00386BFA" w:rsidRPr="00D43B07">
        <w:rPr>
          <w:rFonts w:cs="Arial"/>
          <w:sz w:val="22"/>
          <w:szCs w:val="22"/>
        </w:rPr>
        <w:t xml:space="preserve"> submitted</w:t>
      </w:r>
      <w:r w:rsidRPr="00D43B07">
        <w:rPr>
          <w:rFonts w:cs="Arial"/>
          <w:sz w:val="22"/>
          <w:szCs w:val="22"/>
        </w:rPr>
        <w:t xml:space="preserve"> by their due dates.</w:t>
      </w:r>
      <w:r w:rsidR="00946C9D" w:rsidRPr="00D43B07">
        <w:rPr>
          <w:rFonts w:cs="Arial"/>
          <w:sz w:val="22"/>
          <w:szCs w:val="22"/>
        </w:rPr>
        <w:t xml:space="preserve"> </w:t>
      </w:r>
      <w:r w:rsidR="00DE1D65" w:rsidRPr="00D43B07">
        <w:rPr>
          <w:rFonts w:cs="Arial"/>
          <w:sz w:val="22"/>
          <w:szCs w:val="22"/>
        </w:rPr>
        <w:t xml:space="preserve">Assignments </w:t>
      </w:r>
      <w:r w:rsidR="007120BD" w:rsidRPr="00D43B07">
        <w:rPr>
          <w:rFonts w:cs="Arial"/>
          <w:sz w:val="22"/>
          <w:szCs w:val="22"/>
        </w:rPr>
        <w:t xml:space="preserve">should </w:t>
      </w:r>
      <w:r w:rsidR="00DE1D65" w:rsidRPr="00D43B07">
        <w:rPr>
          <w:rFonts w:cs="Arial"/>
          <w:sz w:val="22"/>
          <w:szCs w:val="22"/>
        </w:rPr>
        <w:t xml:space="preserve">be submitted </w:t>
      </w:r>
      <w:r w:rsidR="00C26FAA" w:rsidRPr="00D43B07">
        <w:rPr>
          <w:rFonts w:cs="Arial"/>
          <w:sz w:val="22"/>
          <w:szCs w:val="22"/>
        </w:rPr>
        <w:t>as</w:t>
      </w:r>
      <w:r w:rsidR="004127C2" w:rsidRPr="00D43B07">
        <w:rPr>
          <w:rFonts w:cs="Arial"/>
          <w:sz w:val="22"/>
          <w:szCs w:val="22"/>
        </w:rPr>
        <w:t xml:space="preserve"> described in the guidelines for </w:t>
      </w:r>
      <w:r w:rsidR="007120BD" w:rsidRPr="00D43B07">
        <w:rPr>
          <w:rFonts w:cs="Arial"/>
          <w:sz w:val="22"/>
          <w:szCs w:val="22"/>
        </w:rPr>
        <w:t xml:space="preserve">the </w:t>
      </w:r>
      <w:r w:rsidR="004127C2" w:rsidRPr="00D43B07">
        <w:rPr>
          <w:rFonts w:cs="Arial"/>
          <w:sz w:val="22"/>
          <w:szCs w:val="22"/>
        </w:rPr>
        <w:t>assignment.</w:t>
      </w:r>
      <w:r w:rsidR="00DE1D65" w:rsidRPr="00D43B07">
        <w:rPr>
          <w:rFonts w:cs="Arial"/>
          <w:sz w:val="22"/>
          <w:szCs w:val="22"/>
        </w:rPr>
        <w:t xml:space="preserve">   </w:t>
      </w:r>
    </w:p>
    <w:p w14:paraId="04A197FF" w14:textId="77777777" w:rsidR="00204001" w:rsidRPr="00D43B07" w:rsidRDefault="00E355F0" w:rsidP="00AF5407">
      <w:pPr>
        <w:pStyle w:val="yiv551096584msonormal"/>
        <w:spacing w:before="0" w:beforeAutospacing="0" w:after="120" w:afterAutospacing="0"/>
        <w:rPr>
          <w:rFonts w:ascii="Arial" w:hAnsi="Arial" w:cs="Arial"/>
          <w:sz w:val="22"/>
          <w:szCs w:val="22"/>
        </w:rPr>
      </w:pPr>
      <w:r w:rsidRPr="00D43B07">
        <w:rPr>
          <w:rFonts w:ascii="Arial" w:hAnsi="Arial" w:cs="Arial"/>
          <w:sz w:val="22"/>
          <w:szCs w:val="22"/>
        </w:rPr>
        <w:t xml:space="preserve">The table below presents all course assignments, due dates, and </w:t>
      </w:r>
      <w:r w:rsidR="005203A9" w:rsidRPr="00D43B07">
        <w:rPr>
          <w:rFonts w:ascii="Arial" w:hAnsi="Arial" w:cs="Arial"/>
          <w:sz w:val="22"/>
          <w:szCs w:val="22"/>
        </w:rPr>
        <w:t>the percent of the</w:t>
      </w:r>
      <w:r w:rsidRPr="00D43B07">
        <w:rPr>
          <w:rFonts w:ascii="Arial" w:hAnsi="Arial" w:cs="Arial"/>
          <w:sz w:val="22"/>
          <w:szCs w:val="22"/>
        </w:rPr>
        <w:t xml:space="preserve"> final grade comprised of by each assignment.</w:t>
      </w:r>
      <w:r w:rsidR="00204001" w:rsidRPr="00D43B07">
        <w:rPr>
          <w:rFonts w:ascii="Arial" w:hAnsi="Arial" w:cs="Arial"/>
          <w:sz w:val="22"/>
          <w:szCs w:val="22"/>
        </w:rPr>
        <w:t xml:space="preserve"> </w:t>
      </w:r>
    </w:p>
    <w:tbl>
      <w:tblPr>
        <w:tblStyle w:val="LightList-Accent21"/>
        <w:tblW w:w="9378" w:type="dxa"/>
        <w:tblLayout w:type="fixed"/>
        <w:tblLook w:val="04A0" w:firstRow="1" w:lastRow="0" w:firstColumn="1" w:lastColumn="0" w:noHBand="0" w:noVBand="1"/>
      </w:tblPr>
      <w:tblGrid>
        <w:gridCol w:w="5660"/>
        <w:gridCol w:w="1980"/>
        <w:gridCol w:w="1738"/>
      </w:tblGrid>
      <w:tr w:rsidR="009A22CF" w:rsidRPr="00D43B07" w14:paraId="7F9FBAC0" w14:textId="77777777" w:rsidTr="00DD6047">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660" w:type="dxa"/>
            <w:shd w:val="clear" w:color="auto" w:fill="C00000"/>
            <w:vAlign w:val="center"/>
          </w:tcPr>
          <w:p w14:paraId="4650CA22" w14:textId="77777777" w:rsidR="009A22CF" w:rsidRPr="00D43B07" w:rsidRDefault="009A22CF" w:rsidP="00AC47C4">
            <w:pPr>
              <w:keepNext/>
              <w:spacing w:before="40" w:after="40"/>
              <w:jc w:val="center"/>
              <w:rPr>
                <w:rFonts w:cs="Arial"/>
                <w:bCs w:val="0"/>
                <w:sz w:val="22"/>
                <w:szCs w:val="22"/>
              </w:rPr>
            </w:pPr>
            <w:r w:rsidRPr="00D43B07">
              <w:rPr>
                <w:rFonts w:cs="Arial"/>
                <w:bCs w:val="0"/>
                <w:sz w:val="22"/>
                <w:szCs w:val="22"/>
              </w:rPr>
              <w:t>Assignment</w:t>
            </w:r>
          </w:p>
        </w:tc>
        <w:tc>
          <w:tcPr>
            <w:tcW w:w="1980" w:type="dxa"/>
            <w:shd w:val="clear" w:color="auto" w:fill="C00000"/>
            <w:vAlign w:val="center"/>
          </w:tcPr>
          <w:p w14:paraId="2467528B" w14:textId="77777777" w:rsidR="009A22CF" w:rsidRPr="00D43B07" w:rsidRDefault="0012693E" w:rsidP="00AC47C4">
            <w:pPr>
              <w:keepNext/>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sz w:val="22"/>
                <w:szCs w:val="22"/>
              </w:rPr>
            </w:pPr>
            <w:r>
              <w:rPr>
                <w:rFonts w:cs="Arial"/>
                <w:bCs w:val="0"/>
                <w:sz w:val="22"/>
                <w:szCs w:val="22"/>
              </w:rPr>
              <w:t>Week</w:t>
            </w:r>
            <w:r w:rsidR="004E61B4">
              <w:rPr>
                <w:rFonts w:cs="Arial"/>
                <w:bCs w:val="0"/>
                <w:sz w:val="22"/>
                <w:szCs w:val="22"/>
              </w:rPr>
              <w:t xml:space="preserve"> &amp; </w:t>
            </w:r>
            <w:r w:rsidR="009A22CF" w:rsidRPr="00D43B07">
              <w:rPr>
                <w:rFonts w:cs="Arial"/>
                <w:bCs w:val="0"/>
                <w:sz w:val="22"/>
                <w:szCs w:val="22"/>
              </w:rPr>
              <w:t>Unit Due</w:t>
            </w:r>
            <w:r w:rsidR="009A22CF" w:rsidRPr="00D43B07">
              <w:rPr>
                <w:rStyle w:val="FootnoteReference"/>
                <w:rFonts w:cs="Arial"/>
                <w:bCs w:val="0"/>
                <w:sz w:val="22"/>
                <w:szCs w:val="22"/>
              </w:rPr>
              <w:footnoteReference w:id="2"/>
            </w:r>
          </w:p>
        </w:tc>
        <w:tc>
          <w:tcPr>
            <w:tcW w:w="1738" w:type="dxa"/>
            <w:shd w:val="clear" w:color="auto" w:fill="C00000"/>
            <w:vAlign w:val="center"/>
          </w:tcPr>
          <w:p w14:paraId="2AD67052" w14:textId="77777777" w:rsidR="009A22CF" w:rsidRPr="00D43B07" w:rsidRDefault="009A22CF" w:rsidP="00AC47C4">
            <w:pPr>
              <w:keepNext/>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sz w:val="22"/>
                <w:szCs w:val="22"/>
              </w:rPr>
            </w:pPr>
            <w:r w:rsidRPr="00D43B07">
              <w:rPr>
                <w:rFonts w:cs="Arial"/>
                <w:bCs w:val="0"/>
                <w:sz w:val="22"/>
                <w:szCs w:val="22"/>
              </w:rPr>
              <w:t>% of Final Grade</w:t>
            </w:r>
          </w:p>
        </w:tc>
      </w:tr>
      <w:tr w:rsidR="009A22CF" w:rsidRPr="00D43B07" w14:paraId="3E24F886" w14:textId="77777777" w:rsidTr="00DD604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660" w:type="dxa"/>
          </w:tcPr>
          <w:p w14:paraId="2DCC4419" w14:textId="77777777" w:rsidR="009A22CF" w:rsidRPr="00D43B07" w:rsidRDefault="009A22CF" w:rsidP="00D7720A">
            <w:pPr>
              <w:spacing w:before="40" w:after="40"/>
              <w:rPr>
                <w:rFonts w:cs="Arial"/>
                <w:bCs w:val="0"/>
                <w:sz w:val="22"/>
                <w:szCs w:val="22"/>
              </w:rPr>
            </w:pPr>
            <w:r w:rsidRPr="00D43B07">
              <w:rPr>
                <w:rFonts w:cs="Arial"/>
                <w:bCs w:val="0"/>
                <w:sz w:val="22"/>
                <w:szCs w:val="22"/>
              </w:rPr>
              <w:t>Assignment 1</w:t>
            </w:r>
          </w:p>
          <w:p w14:paraId="105D3FBD" w14:textId="77777777" w:rsidR="009A22CF" w:rsidRPr="00D43B07" w:rsidRDefault="001B169E" w:rsidP="00B0549B">
            <w:pPr>
              <w:spacing w:before="40" w:after="40"/>
              <w:ind w:left="332"/>
              <w:rPr>
                <w:rFonts w:cs="Arial"/>
                <w:b w:val="0"/>
                <w:bCs w:val="0"/>
                <w:sz w:val="22"/>
                <w:szCs w:val="22"/>
              </w:rPr>
            </w:pPr>
            <w:r w:rsidRPr="00D43B07">
              <w:rPr>
                <w:rFonts w:cs="Arial"/>
                <w:b w:val="0"/>
                <w:bCs w:val="0"/>
                <w:i/>
                <w:sz w:val="22"/>
                <w:szCs w:val="22"/>
              </w:rPr>
              <w:t>Pr</w:t>
            </w:r>
            <w:r w:rsidR="00B0549B">
              <w:rPr>
                <w:rFonts w:cs="Arial"/>
                <w:b w:val="0"/>
                <w:bCs w:val="0"/>
                <w:i/>
                <w:sz w:val="22"/>
                <w:szCs w:val="22"/>
              </w:rPr>
              <w:t>actice</w:t>
            </w:r>
            <w:r w:rsidRPr="00D43B07">
              <w:rPr>
                <w:rFonts w:cs="Arial"/>
                <w:b w:val="0"/>
                <w:bCs w:val="0"/>
                <w:i/>
                <w:sz w:val="22"/>
                <w:szCs w:val="22"/>
              </w:rPr>
              <w:t xml:space="preserve"> Knowledge</w:t>
            </w:r>
            <w:r w:rsidR="009A22CF" w:rsidRPr="00D43B07">
              <w:rPr>
                <w:rFonts w:cs="Arial"/>
                <w:b w:val="0"/>
                <w:bCs w:val="0"/>
                <w:i/>
                <w:sz w:val="22"/>
                <w:szCs w:val="22"/>
              </w:rPr>
              <w:t xml:space="preserve"> </w:t>
            </w:r>
            <w:r w:rsidR="003E49FD">
              <w:rPr>
                <w:rFonts w:cs="Arial"/>
                <w:b w:val="0"/>
                <w:bCs w:val="0"/>
                <w:i/>
                <w:sz w:val="22"/>
                <w:szCs w:val="22"/>
              </w:rPr>
              <w:t xml:space="preserve">Critical </w:t>
            </w:r>
            <w:r w:rsidRPr="00D43B07">
              <w:rPr>
                <w:rFonts w:cs="Arial"/>
                <w:b w:val="0"/>
                <w:bCs w:val="0"/>
                <w:i/>
                <w:sz w:val="22"/>
                <w:szCs w:val="22"/>
              </w:rPr>
              <w:t>Reflection and Self-</w:t>
            </w:r>
            <w:r w:rsidR="009A22CF" w:rsidRPr="00D43B07">
              <w:rPr>
                <w:rFonts w:cs="Arial"/>
                <w:b w:val="0"/>
                <w:bCs w:val="0"/>
                <w:i/>
                <w:sz w:val="22"/>
                <w:szCs w:val="22"/>
              </w:rPr>
              <w:t>Assessment</w:t>
            </w:r>
          </w:p>
        </w:tc>
        <w:tc>
          <w:tcPr>
            <w:tcW w:w="1980" w:type="dxa"/>
          </w:tcPr>
          <w:p w14:paraId="6462E22A" w14:textId="77777777" w:rsidR="00E9032B" w:rsidRPr="00D43B07" w:rsidRDefault="009A22CF" w:rsidP="00C0686B">
            <w:pPr>
              <w:spacing w:before="40" w:after="40"/>
              <w:jc w:val="center"/>
              <w:cnfStyle w:val="000000100000" w:firstRow="0" w:lastRow="0" w:firstColumn="0" w:lastColumn="0" w:oddVBand="0" w:evenVBand="0" w:oddHBand="1" w:evenHBand="0" w:firstRowFirstColumn="0" w:firstRowLastColumn="0" w:lastRowFirstColumn="0" w:lastRowLastColumn="0"/>
              <w:rPr>
                <w:rFonts w:cs="Arial"/>
                <w:bCs/>
                <w:sz w:val="22"/>
                <w:szCs w:val="22"/>
              </w:rPr>
            </w:pPr>
            <w:r w:rsidRPr="00D43B07">
              <w:rPr>
                <w:rFonts w:cs="Arial"/>
                <w:bCs/>
                <w:sz w:val="22"/>
                <w:szCs w:val="22"/>
              </w:rPr>
              <w:t xml:space="preserve">Unit </w:t>
            </w:r>
            <w:r w:rsidR="00DB76C4" w:rsidRPr="00D43B07">
              <w:rPr>
                <w:rFonts w:cs="Arial"/>
                <w:bCs/>
                <w:sz w:val="22"/>
                <w:szCs w:val="22"/>
              </w:rPr>
              <w:t>5</w:t>
            </w:r>
          </w:p>
        </w:tc>
        <w:tc>
          <w:tcPr>
            <w:tcW w:w="1738" w:type="dxa"/>
          </w:tcPr>
          <w:p w14:paraId="408B616A" w14:textId="77777777" w:rsidR="009A22CF" w:rsidRPr="00D43B07" w:rsidRDefault="00740FC8" w:rsidP="00CC5F74">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2</w:t>
            </w:r>
            <w:r w:rsidR="00761B6A">
              <w:rPr>
                <w:rFonts w:cs="Arial"/>
                <w:sz w:val="22"/>
                <w:szCs w:val="22"/>
              </w:rPr>
              <w:t>0</w:t>
            </w:r>
            <w:r w:rsidR="009A22CF" w:rsidRPr="00D43B07">
              <w:rPr>
                <w:rFonts w:cs="Arial"/>
                <w:sz w:val="22"/>
                <w:szCs w:val="22"/>
              </w:rPr>
              <w:t>%</w:t>
            </w:r>
          </w:p>
        </w:tc>
      </w:tr>
      <w:tr w:rsidR="009A22CF" w:rsidRPr="00D43B07" w14:paraId="03D02861" w14:textId="77777777" w:rsidTr="00DD6047">
        <w:trPr>
          <w:trHeight w:val="258"/>
        </w:trPr>
        <w:tc>
          <w:tcPr>
            <w:cnfStyle w:val="001000000000" w:firstRow="0" w:lastRow="0" w:firstColumn="1" w:lastColumn="0" w:oddVBand="0" w:evenVBand="0" w:oddHBand="0" w:evenHBand="0" w:firstRowFirstColumn="0" w:firstRowLastColumn="0" w:lastRowFirstColumn="0" w:lastRowLastColumn="0"/>
            <w:tcW w:w="5660" w:type="dxa"/>
          </w:tcPr>
          <w:p w14:paraId="2B5EFE6E" w14:textId="77777777" w:rsidR="009A22CF" w:rsidRPr="00D43B07" w:rsidRDefault="009A22CF" w:rsidP="001F3527">
            <w:pPr>
              <w:spacing w:before="40" w:after="40"/>
              <w:rPr>
                <w:rFonts w:cs="Arial"/>
                <w:bCs w:val="0"/>
                <w:sz w:val="22"/>
                <w:szCs w:val="22"/>
              </w:rPr>
            </w:pPr>
            <w:r w:rsidRPr="00D43B07">
              <w:rPr>
                <w:rFonts w:cs="Arial"/>
                <w:bCs w:val="0"/>
                <w:sz w:val="22"/>
                <w:szCs w:val="22"/>
              </w:rPr>
              <w:t>Assignment 2</w:t>
            </w:r>
          </w:p>
          <w:p w14:paraId="76537BF4" w14:textId="77777777" w:rsidR="009A22CF" w:rsidRPr="00D43B07" w:rsidRDefault="009A22CF" w:rsidP="00AF5407">
            <w:pPr>
              <w:spacing w:before="40" w:after="40"/>
              <w:ind w:left="332"/>
              <w:rPr>
                <w:rFonts w:cs="Arial"/>
                <w:b w:val="0"/>
                <w:bCs w:val="0"/>
                <w:i/>
                <w:sz w:val="22"/>
                <w:szCs w:val="22"/>
              </w:rPr>
            </w:pPr>
            <w:r w:rsidRPr="00D43B07">
              <w:rPr>
                <w:rFonts w:cs="Arial"/>
                <w:b w:val="0"/>
                <w:bCs w:val="0"/>
                <w:i/>
                <w:sz w:val="22"/>
                <w:szCs w:val="22"/>
              </w:rPr>
              <w:t>Professional Resource Collection</w:t>
            </w:r>
            <w:r w:rsidR="007C37E0" w:rsidRPr="00D43B07">
              <w:rPr>
                <w:rFonts w:cs="Arial"/>
                <w:b w:val="0"/>
                <w:bCs w:val="0"/>
                <w:i/>
                <w:sz w:val="22"/>
                <w:szCs w:val="22"/>
              </w:rPr>
              <w:t xml:space="preserve"> </w:t>
            </w:r>
            <w:r w:rsidR="001B169E" w:rsidRPr="00D43B07">
              <w:rPr>
                <w:rFonts w:cs="Arial"/>
                <w:b w:val="0"/>
                <w:bCs w:val="0"/>
                <w:i/>
                <w:sz w:val="22"/>
                <w:szCs w:val="22"/>
              </w:rPr>
              <w:t xml:space="preserve">and Research Article </w:t>
            </w:r>
            <w:r w:rsidR="0035297C">
              <w:rPr>
                <w:rFonts w:cs="Arial"/>
                <w:b w:val="0"/>
                <w:bCs w:val="0"/>
                <w:i/>
                <w:sz w:val="22"/>
                <w:szCs w:val="22"/>
              </w:rPr>
              <w:t xml:space="preserve">Preliminary </w:t>
            </w:r>
            <w:r w:rsidR="007C37E0" w:rsidRPr="00D43B07">
              <w:rPr>
                <w:rFonts w:cs="Arial"/>
                <w:b w:val="0"/>
                <w:bCs w:val="0"/>
                <w:i/>
                <w:sz w:val="22"/>
                <w:szCs w:val="22"/>
              </w:rPr>
              <w:t>Appraisal</w:t>
            </w:r>
          </w:p>
        </w:tc>
        <w:tc>
          <w:tcPr>
            <w:tcW w:w="1980" w:type="dxa"/>
          </w:tcPr>
          <w:p w14:paraId="7BC7301B" w14:textId="77777777" w:rsidR="00E9032B" w:rsidRPr="00D43B07" w:rsidRDefault="009A22CF" w:rsidP="00C0686B">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 xml:space="preserve">Unit </w:t>
            </w:r>
            <w:r w:rsidR="003237DF" w:rsidRPr="00D43B07">
              <w:rPr>
                <w:rFonts w:cs="Arial"/>
                <w:sz w:val="22"/>
                <w:szCs w:val="22"/>
              </w:rPr>
              <w:t>1</w:t>
            </w:r>
            <w:r w:rsidR="00121F51">
              <w:rPr>
                <w:rFonts w:cs="Arial"/>
                <w:sz w:val="22"/>
                <w:szCs w:val="22"/>
              </w:rPr>
              <w:t>0</w:t>
            </w:r>
          </w:p>
        </w:tc>
        <w:tc>
          <w:tcPr>
            <w:tcW w:w="1738" w:type="dxa"/>
          </w:tcPr>
          <w:p w14:paraId="238D6E60" w14:textId="77777777" w:rsidR="009A22CF" w:rsidRPr="00D43B07" w:rsidRDefault="009924BA" w:rsidP="004E1931">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3</w:t>
            </w:r>
            <w:r w:rsidR="00761B6A">
              <w:rPr>
                <w:rFonts w:cs="Arial"/>
                <w:sz w:val="22"/>
                <w:szCs w:val="22"/>
              </w:rPr>
              <w:t>5</w:t>
            </w:r>
            <w:r w:rsidR="009A22CF" w:rsidRPr="00D43B07">
              <w:rPr>
                <w:rFonts w:cs="Arial"/>
                <w:sz w:val="22"/>
                <w:szCs w:val="22"/>
              </w:rPr>
              <w:t>%</w:t>
            </w:r>
          </w:p>
        </w:tc>
      </w:tr>
      <w:tr w:rsidR="009A22CF" w:rsidRPr="00D43B07" w14:paraId="329B46D6" w14:textId="77777777" w:rsidTr="00DD604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5660" w:type="dxa"/>
          </w:tcPr>
          <w:p w14:paraId="63A9B9FF" w14:textId="77777777" w:rsidR="009A22CF" w:rsidRPr="009D42AC" w:rsidRDefault="009A22CF" w:rsidP="006C103F">
            <w:pPr>
              <w:pStyle w:val="Heading3"/>
              <w:spacing w:before="40" w:after="40"/>
              <w:outlineLvl w:val="2"/>
              <w:rPr>
                <w:b/>
                <w:szCs w:val="22"/>
              </w:rPr>
            </w:pPr>
            <w:r w:rsidRPr="009D42AC">
              <w:rPr>
                <w:b/>
                <w:szCs w:val="22"/>
              </w:rPr>
              <w:t>Assignment 3</w:t>
            </w:r>
          </w:p>
          <w:p w14:paraId="015164A6" w14:textId="77777777" w:rsidR="009A22CF" w:rsidRPr="00D43B07" w:rsidRDefault="00997478" w:rsidP="00204001">
            <w:pPr>
              <w:spacing w:before="40" w:after="40"/>
              <w:ind w:left="332"/>
              <w:rPr>
                <w:rFonts w:cs="Arial"/>
                <w:b w:val="0"/>
                <w:bCs w:val="0"/>
                <w:i/>
                <w:sz w:val="22"/>
                <w:szCs w:val="22"/>
              </w:rPr>
            </w:pPr>
            <w:r>
              <w:rPr>
                <w:rFonts w:cs="Arial"/>
                <w:b w:val="0"/>
                <w:bCs w:val="0"/>
                <w:i/>
                <w:sz w:val="22"/>
                <w:szCs w:val="22"/>
              </w:rPr>
              <w:t xml:space="preserve">Research Article </w:t>
            </w:r>
            <w:r w:rsidR="0035297C">
              <w:rPr>
                <w:rFonts w:cs="Arial"/>
                <w:b w:val="0"/>
                <w:bCs w:val="0"/>
                <w:i/>
                <w:sz w:val="22"/>
                <w:szCs w:val="22"/>
              </w:rPr>
              <w:t xml:space="preserve">Comprehensive </w:t>
            </w:r>
            <w:r>
              <w:rPr>
                <w:rFonts w:cs="Arial"/>
                <w:b w:val="0"/>
                <w:bCs w:val="0"/>
                <w:i/>
                <w:sz w:val="22"/>
                <w:szCs w:val="22"/>
              </w:rPr>
              <w:t>Appraisal</w:t>
            </w:r>
            <w:r w:rsidR="00F3357F">
              <w:rPr>
                <w:rFonts w:cs="Arial"/>
                <w:b w:val="0"/>
                <w:bCs w:val="0"/>
                <w:i/>
                <w:sz w:val="22"/>
                <w:szCs w:val="22"/>
              </w:rPr>
              <w:t xml:space="preserve"> and Application</w:t>
            </w:r>
          </w:p>
        </w:tc>
        <w:tc>
          <w:tcPr>
            <w:tcW w:w="1980" w:type="dxa"/>
          </w:tcPr>
          <w:p w14:paraId="2A8EF532" w14:textId="77777777" w:rsidR="00DD6047" w:rsidRPr="00D43B07" w:rsidRDefault="009634F7" w:rsidP="00C0686B">
            <w:pPr>
              <w:spacing w:before="40" w:after="40"/>
              <w:jc w:val="center"/>
              <w:cnfStyle w:val="000000100000" w:firstRow="0" w:lastRow="0" w:firstColumn="0" w:lastColumn="0" w:oddVBand="0" w:evenVBand="0" w:oddHBand="1" w:evenHBand="0" w:firstRowFirstColumn="0" w:firstRowLastColumn="0" w:lastRowFirstColumn="0" w:lastRowLastColumn="0"/>
              <w:rPr>
                <w:rFonts w:cs="Arial"/>
                <w:bCs/>
                <w:sz w:val="22"/>
                <w:szCs w:val="22"/>
              </w:rPr>
            </w:pPr>
            <w:r>
              <w:rPr>
                <w:rFonts w:cs="Arial"/>
                <w:bCs/>
                <w:sz w:val="22"/>
                <w:szCs w:val="22"/>
              </w:rPr>
              <w:t>Unit 15</w:t>
            </w:r>
          </w:p>
        </w:tc>
        <w:tc>
          <w:tcPr>
            <w:tcW w:w="1738" w:type="dxa"/>
          </w:tcPr>
          <w:p w14:paraId="49613E2E" w14:textId="77777777" w:rsidR="009A22CF" w:rsidRPr="00D43B07" w:rsidRDefault="006C103F" w:rsidP="004E1931">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3</w:t>
            </w:r>
            <w:r w:rsidR="00046E89">
              <w:rPr>
                <w:rFonts w:cs="Arial"/>
                <w:sz w:val="22"/>
                <w:szCs w:val="22"/>
              </w:rPr>
              <w:t>5</w:t>
            </w:r>
            <w:r w:rsidR="009A22CF" w:rsidRPr="00D43B07">
              <w:rPr>
                <w:rFonts w:cs="Arial"/>
                <w:sz w:val="22"/>
                <w:szCs w:val="22"/>
              </w:rPr>
              <w:t>%</w:t>
            </w:r>
          </w:p>
        </w:tc>
      </w:tr>
      <w:tr w:rsidR="009A22CF" w:rsidRPr="00D43B07" w14:paraId="024F8178" w14:textId="77777777" w:rsidTr="00DD6047">
        <w:trPr>
          <w:trHeight w:val="258"/>
        </w:trPr>
        <w:tc>
          <w:tcPr>
            <w:cnfStyle w:val="001000000000" w:firstRow="0" w:lastRow="0" w:firstColumn="1" w:lastColumn="0" w:oddVBand="0" w:evenVBand="0" w:oddHBand="0" w:evenHBand="0" w:firstRowFirstColumn="0" w:firstRowLastColumn="0" w:lastRowFirstColumn="0" w:lastRowLastColumn="0"/>
            <w:tcW w:w="5660" w:type="dxa"/>
          </w:tcPr>
          <w:p w14:paraId="09F952EB" w14:textId="77777777" w:rsidR="009A22CF" w:rsidRPr="00D43B07" w:rsidRDefault="009A22CF" w:rsidP="004E1931">
            <w:pPr>
              <w:spacing w:before="40" w:after="40"/>
              <w:rPr>
                <w:rFonts w:cs="Arial"/>
                <w:bCs w:val="0"/>
                <w:sz w:val="22"/>
                <w:szCs w:val="22"/>
              </w:rPr>
            </w:pPr>
            <w:r w:rsidRPr="00D43B07">
              <w:rPr>
                <w:rFonts w:cs="Arial"/>
                <w:bCs w:val="0"/>
                <w:sz w:val="22"/>
                <w:szCs w:val="22"/>
              </w:rPr>
              <w:t>Active and Proactive Learning, &amp; Meaningful Class Participation</w:t>
            </w:r>
          </w:p>
        </w:tc>
        <w:tc>
          <w:tcPr>
            <w:tcW w:w="1980" w:type="dxa"/>
          </w:tcPr>
          <w:p w14:paraId="3CEEA650" w14:textId="77777777" w:rsidR="00E9032B" w:rsidRPr="00D43B07" w:rsidRDefault="009A22CF" w:rsidP="00C0686B">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Units 1</w:t>
            </w:r>
            <w:r w:rsidR="004E61B4">
              <w:rPr>
                <w:rFonts w:cs="Arial"/>
                <w:sz w:val="22"/>
                <w:szCs w:val="22"/>
              </w:rPr>
              <w:t>-</w:t>
            </w:r>
            <w:r w:rsidRPr="00D43B07">
              <w:rPr>
                <w:rFonts w:cs="Arial"/>
                <w:sz w:val="22"/>
                <w:szCs w:val="22"/>
              </w:rPr>
              <w:t>1</w:t>
            </w:r>
            <w:r w:rsidR="00E53F19">
              <w:rPr>
                <w:rFonts w:cs="Arial"/>
                <w:sz w:val="22"/>
                <w:szCs w:val="22"/>
              </w:rPr>
              <w:t>5</w:t>
            </w:r>
          </w:p>
        </w:tc>
        <w:tc>
          <w:tcPr>
            <w:tcW w:w="1738" w:type="dxa"/>
          </w:tcPr>
          <w:p w14:paraId="2A6F1398" w14:textId="77777777" w:rsidR="009A22CF" w:rsidRPr="00D43B07" w:rsidRDefault="003E49FD" w:rsidP="00CC5F74">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10</w:t>
            </w:r>
            <w:r w:rsidR="009A22CF" w:rsidRPr="00D43B07">
              <w:rPr>
                <w:rFonts w:cs="Arial"/>
                <w:sz w:val="22"/>
                <w:szCs w:val="22"/>
              </w:rPr>
              <w:t>%</w:t>
            </w:r>
          </w:p>
        </w:tc>
      </w:tr>
    </w:tbl>
    <w:p w14:paraId="3F268481" w14:textId="77777777" w:rsidR="007D1FD1" w:rsidRPr="00D43B07" w:rsidRDefault="007D1FD1" w:rsidP="00C065D9">
      <w:pPr>
        <w:rPr>
          <w:rFonts w:cs="Arial"/>
          <w:sz w:val="22"/>
          <w:szCs w:val="22"/>
        </w:rPr>
      </w:pPr>
    </w:p>
    <w:p w14:paraId="43B60D46" w14:textId="77777777" w:rsidR="005B736D" w:rsidRPr="00F654B2" w:rsidRDefault="00CE63BB" w:rsidP="005B736D">
      <w:pPr>
        <w:pStyle w:val="Heading2"/>
        <w:spacing w:before="120" w:after="0"/>
        <w:rPr>
          <w:i/>
          <w:color w:val="C00000"/>
          <w:sz w:val="22"/>
          <w:szCs w:val="22"/>
        </w:rPr>
      </w:pPr>
      <w:r w:rsidRPr="00F654B2">
        <w:rPr>
          <w:i/>
          <w:color w:val="C00000"/>
          <w:sz w:val="22"/>
          <w:szCs w:val="22"/>
        </w:rPr>
        <w:t>Assignment 1</w:t>
      </w:r>
      <w:r w:rsidR="003177A5" w:rsidRPr="00F654B2">
        <w:rPr>
          <w:i/>
          <w:color w:val="C00000"/>
          <w:sz w:val="22"/>
          <w:szCs w:val="22"/>
        </w:rPr>
        <w:t xml:space="preserve"> - </w:t>
      </w:r>
      <w:r w:rsidRPr="00F654B2">
        <w:rPr>
          <w:i/>
          <w:color w:val="C00000"/>
          <w:sz w:val="22"/>
          <w:szCs w:val="22"/>
        </w:rPr>
        <w:t>P</w:t>
      </w:r>
      <w:r w:rsidR="00783F1C" w:rsidRPr="00F654B2">
        <w:rPr>
          <w:i/>
          <w:color w:val="C00000"/>
          <w:sz w:val="22"/>
          <w:szCs w:val="22"/>
        </w:rPr>
        <w:t>r</w:t>
      </w:r>
      <w:r w:rsidR="00B0549B" w:rsidRPr="00F654B2">
        <w:rPr>
          <w:i/>
          <w:color w:val="C00000"/>
          <w:sz w:val="22"/>
          <w:szCs w:val="22"/>
        </w:rPr>
        <w:t>actice</w:t>
      </w:r>
      <w:r w:rsidRPr="00F654B2">
        <w:rPr>
          <w:i/>
          <w:color w:val="C00000"/>
          <w:sz w:val="22"/>
          <w:szCs w:val="22"/>
        </w:rPr>
        <w:t xml:space="preserve"> Knowledge </w:t>
      </w:r>
      <w:r w:rsidR="00011B1E" w:rsidRPr="00F654B2">
        <w:rPr>
          <w:i/>
          <w:color w:val="C00000"/>
          <w:sz w:val="22"/>
          <w:szCs w:val="22"/>
        </w:rPr>
        <w:t xml:space="preserve">Critical </w:t>
      </w:r>
      <w:r w:rsidR="00783F1C" w:rsidRPr="00F654B2">
        <w:rPr>
          <w:i/>
          <w:color w:val="C00000"/>
          <w:sz w:val="22"/>
          <w:szCs w:val="22"/>
        </w:rPr>
        <w:t xml:space="preserve">Reflection and </w:t>
      </w:r>
      <w:r w:rsidRPr="00F654B2">
        <w:rPr>
          <w:i/>
          <w:color w:val="C00000"/>
          <w:sz w:val="22"/>
          <w:szCs w:val="22"/>
        </w:rPr>
        <w:t>Self-Assessment (</w:t>
      </w:r>
      <w:r w:rsidR="00740FC8">
        <w:rPr>
          <w:i/>
          <w:color w:val="C00000"/>
          <w:sz w:val="22"/>
          <w:szCs w:val="22"/>
        </w:rPr>
        <w:t>2</w:t>
      </w:r>
      <w:r w:rsidR="00761B6A">
        <w:rPr>
          <w:i/>
          <w:color w:val="C00000"/>
          <w:sz w:val="22"/>
          <w:szCs w:val="22"/>
        </w:rPr>
        <w:t>0</w:t>
      </w:r>
      <w:r w:rsidRPr="00F654B2">
        <w:rPr>
          <w:i/>
          <w:color w:val="C00000"/>
          <w:sz w:val="22"/>
          <w:szCs w:val="22"/>
        </w:rPr>
        <w:t>% of course grade)</w:t>
      </w:r>
    </w:p>
    <w:p w14:paraId="3A28210E" w14:textId="77777777" w:rsidR="00CE63BB" w:rsidRPr="00D43B07" w:rsidRDefault="00CE63BB" w:rsidP="00112257">
      <w:pPr>
        <w:pStyle w:val="yiv551096584msonormal"/>
        <w:spacing w:before="0" w:beforeAutospacing="0" w:after="0" w:afterAutospacing="0"/>
        <w:rPr>
          <w:rFonts w:ascii="Arial" w:hAnsi="Arial" w:cs="Arial"/>
          <w:bCs/>
          <w:iCs/>
          <w:sz w:val="22"/>
          <w:szCs w:val="22"/>
        </w:rPr>
      </w:pPr>
      <w:r w:rsidRPr="00D43B07">
        <w:rPr>
          <w:rFonts w:ascii="Arial" w:hAnsi="Arial" w:cs="Arial"/>
          <w:bCs/>
          <w:iCs/>
          <w:sz w:val="22"/>
          <w:szCs w:val="22"/>
        </w:rPr>
        <w:t>The overarching aim of A</w:t>
      </w:r>
      <w:r w:rsidR="00386BFA" w:rsidRPr="00D43B07">
        <w:rPr>
          <w:rFonts w:ascii="Arial" w:hAnsi="Arial" w:cs="Arial"/>
          <w:bCs/>
          <w:iCs/>
          <w:sz w:val="22"/>
          <w:szCs w:val="22"/>
        </w:rPr>
        <w:t xml:space="preserve">ssignment 1 is to increase </w:t>
      </w:r>
      <w:r w:rsidR="00E72F8D" w:rsidRPr="00D43B07">
        <w:rPr>
          <w:rFonts w:ascii="Arial" w:hAnsi="Arial" w:cs="Arial"/>
          <w:bCs/>
          <w:iCs/>
          <w:sz w:val="22"/>
          <w:szCs w:val="22"/>
        </w:rPr>
        <w:t xml:space="preserve">your </w:t>
      </w:r>
      <w:r w:rsidRPr="00D43B07">
        <w:rPr>
          <w:rFonts w:ascii="Arial" w:hAnsi="Arial" w:cs="Arial"/>
          <w:bCs/>
          <w:iCs/>
          <w:sz w:val="22"/>
          <w:szCs w:val="22"/>
        </w:rPr>
        <w:t xml:space="preserve">appreciation of the science of social work by helping </w:t>
      </w:r>
      <w:r w:rsidR="00E72F8D" w:rsidRPr="00D43B07">
        <w:rPr>
          <w:rFonts w:ascii="Arial" w:hAnsi="Arial" w:cs="Arial"/>
          <w:bCs/>
          <w:iCs/>
          <w:sz w:val="22"/>
          <w:szCs w:val="22"/>
        </w:rPr>
        <w:t xml:space="preserve">you </w:t>
      </w:r>
      <w:r w:rsidRPr="00D43B07">
        <w:rPr>
          <w:rFonts w:ascii="Arial" w:hAnsi="Arial" w:cs="Arial"/>
          <w:bCs/>
          <w:iCs/>
          <w:sz w:val="22"/>
          <w:szCs w:val="22"/>
        </w:rPr>
        <w:t xml:space="preserve">to identify ways in which </w:t>
      </w:r>
      <w:r w:rsidR="00783F1C" w:rsidRPr="00D43B07">
        <w:rPr>
          <w:rFonts w:ascii="Arial" w:hAnsi="Arial" w:cs="Arial"/>
          <w:bCs/>
          <w:iCs/>
          <w:sz w:val="22"/>
          <w:szCs w:val="22"/>
        </w:rPr>
        <w:t>personal</w:t>
      </w:r>
      <w:r w:rsidRPr="00D43B07">
        <w:rPr>
          <w:rFonts w:ascii="Arial" w:hAnsi="Arial" w:cs="Arial"/>
          <w:bCs/>
          <w:iCs/>
          <w:sz w:val="22"/>
          <w:szCs w:val="22"/>
        </w:rPr>
        <w:t xml:space="preserve"> </w:t>
      </w:r>
      <w:r w:rsidR="00783F1C" w:rsidRPr="00D43B07">
        <w:rPr>
          <w:rFonts w:ascii="Arial" w:hAnsi="Arial" w:cs="Arial"/>
          <w:bCs/>
          <w:iCs/>
          <w:sz w:val="22"/>
          <w:szCs w:val="22"/>
        </w:rPr>
        <w:t>passions</w:t>
      </w:r>
      <w:r w:rsidR="00E65AF8">
        <w:rPr>
          <w:rFonts w:ascii="Arial" w:hAnsi="Arial" w:cs="Arial"/>
          <w:bCs/>
          <w:iCs/>
          <w:sz w:val="22"/>
          <w:szCs w:val="22"/>
        </w:rPr>
        <w:t xml:space="preserve"> and</w:t>
      </w:r>
      <w:r w:rsidR="00783F1C" w:rsidRPr="00D43B07">
        <w:rPr>
          <w:rFonts w:ascii="Arial" w:hAnsi="Arial" w:cs="Arial"/>
          <w:bCs/>
          <w:iCs/>
          <w:sz w:val="22"/>
          <w:szCs w:val="22"/>
        </w:rPr>
        <w:t xml:space="preserve"> professional interests and goals</w:t>
      </w:r>
      <w:r w:rsidRPr="00D43B07">
        <w:rPr>
          <w:rFonts w:ascii="Arial" w:hAnsi="Arial" w:cs="Arial"/>
          <w:bCs/>
          <w:iCs/>
          <w:sz w:val="22"/>
          <w:szCs w:val="22"/>
        </w:rPr>
        <w:t xml:space="preserve"> can be </w:t>
      </w:r>
      <w:r w:rsidR="00783F1C" w:rsidRPr="00D43B07">
        <w:rPr>
          <w:rFonts w:ascii="Arial" w:hAnsi="Arial" w:cs="Arial"/>
          <w:bCs/>
          <w:iCs/>
          <w:sz w:val="22"/>
          <w:szCs w:val="22"/>
        </w:rPr>
        <w:t xml:space="preserve">nurtured and </w:t>
      </w:r>
      <w:r w:rsidRPr="00D43B07">
        <w:rPr>
          <w:rFonts w:ascii="Arial" w:hAnsi="Arial" w:cs="Arial"/>
          <w:bCs/>
          <w:iCs/>
          <w:sz w:val="22"/>
          <w:szCs w:val="22"/>
        </w:rPr>
        <w:t>enhanced through reflection</w:t>
      </w:r>
      <w:r w:rsidR="00783F1C" w:rsidRPr="00D43B07">
        <w:rPr>
          <w:rFonts w:ascii="Arial" w:hAnsi="Arial" w:cs="Arial"/>
          <w:bCs/>
          <w:iCs/>
          <w:sz w:val="22"/>
          <w:szCs w:val="22"/>
        </w:rPr>
        <w:t xml:space="preserve"> and self-assessment</w:t>
      </w:r>
      <w:r w:rsidRPr="00D43B07">
        <w:rPr>
          <w:rFonts w:ascii="Arial" w:hAnsi="Arial" w:cs="Arial"/>
          <w:bCs/>
          <w:iCs/>
          <w:sz w:val="22"/>
          <w:szCs w:val="22"/>
        </w:rPr>
        <w:t>. The assignment consists of three parts. The first part of the assignment addre</w:t>
      </w:r>
      <w:r w:rsidR="00386BFA" w:rsidRPr="00D43B07">
        <w:rPr>
          <w:rFonts w:ascii="Arial" w:hAnsi="Arial" w:cs="Arial"/>
          <w:bCs/>
          <w:iCs/>
          <w:sz w:val="22"/>
          <w:szCs w:val="22"/>
        </w:rPr>
        <w:t xml:space="preserve">sses the connection between </w:t>
      </w:r>
      <w:r w:rsidR="001D5AAC" w:rsidRPr="00D43B07">
        <w:rPr>
          <w:rFonts w:ascii="Arial" w:hAnsi="Arial" w:cs="Arial"/>
          <w:bCs/>
          <w:iCs/>
          <w:sz w:val="22"/>
          <w:szCs w:val="22"/>
        </w:rPr>
        <w:t>your</w:t>
      </w:r>
      <w:r w:rsidR="00E65AF8">
        <w:rPr>
          <w:rFonts w:ascii="Arial" w:hAnsi="Arial" w:cs="Arial"/>
          <w:bCs/>
          <w:iCs/>
          <w:sz w:val="22"/>
          <w:szCs w:val="22"/>
        </w:rPr>
        <w:t xml:space="preserve"> cultural characteristics, </w:t>
      </w:r>
      <w:r w:rsidR="00386BFA" w:rsidRPr="00D43B07">
        <w:rPr>
          <w:rFonts w:ascii="Arial" w:hAnsi="Arial" w:cs="Arial"/>
          <w:bCs/>
          <w:iCs/>
          <w:sz w:val="22"/>
          <w:szCs w:val="22"/>
        </w:rPr>
        <w:t>life experiences and</w:t>
      </w:r>
      <w:r w:rsidRPr="00D43B07">
        <w:rPr>
          <w:rFonts w:ascii="Arial" w:hAnsi="Arial" w:cs="Arial"/>
          <w:bCs/>
          <w:iCs/>
          <w:sz w:val="22"/>
          <w:szCs w:val="22"/>
        </w:rPr>
        <w:t xml:space="preserve"> professional identity as a social worker. The second part of</w:t>
      </w:r>
      <w:r w:rsidR="00386BFA" w:rsidRPr="00D43B07">
        <w:rPr>
          <w:rFonts w:ascii="Arial" w:hAnsi="Arial" w:cs="Arial"/>
          <w:bCs/>
          <w:iCs/>
          <w:sz w:val="22"/>
          <w:szCs w:val="22"/>
        </w:rPr>
        <w:t xml:space="preserve"> the assignment relates to</w:t>
      </w:r>
      <w:r w:rsidRPr="00D43B07">
        <w:rPr>
          <w:rFonts w:ascii="Arial" w:hAnsi="Arial" w:cs="Arial"/>
          <w:bCs/>
          <w:iCs/>
          <w:sz w:val="22"/>
          <w:szCs w:val="22"/>
        </w:rPr>
        <w:t xml:space="preserve"> current areas of </w:t>
      </w:r>
      <w:r w:rsidR="00783F1C" w:rsidRPr="00D43B07">
        <w:rPr>
          <w:rFonts w:ascii="Arial" w:hAnsi="Arial" w:cs="Arial"/>
          <w:bCs/>
          <w:iCs/>
          <w:sz w:val="22"/>
          <w:szCs w:val="22"/>
        </w:rPr>
        <w:t xml:space="preserve">professional </w:t>
      </w:r>
      <w:r w:rsidRPr="00D43B07">
        <w:rPr>
          <w:rFonts w:ascii="Arial" w:hAnsi="Arial" w:cs="Arial"/>
          <w:bCs/>
          <w:iCs/>
          <w:sz w:val="22"/>
          <w:szCs w:val="22"/>
        </w:rPr>
        <w:t>interest an</w:t>
      </w:r>
      <w:r w:rsidR="00386BFA" w:rsidRPr="00D43B07">
        <w:rPr>
          <w:rFonts w:ascii="Arial" w:hAnsi="Arial" w:cs="Arial"/>
          <w:bCs/>
          <w:iCs/>
          <w:sz w:val="22"/>
          <w:szCs w:val="22"/>
        </w:rPr>
        <w:t xml:space="preserve">d the professional knowledge </w:t>
      </w:r>
      <w:r w:rsidR="001D5AAC" w:rsidRPr="00D43B07">
        <w:rPr>
          <w:rFonts w:ascii="Arial" w:hAnsi="Arial" w:cs="Arial"/>
          <w:bCs/>
          <w:iCs/>
          <w:sz w:val="22"/>
          <w:szCs w:val="22"/>
        </w:rPr>
        <w:t>you</w:t>
      </w:r>
      <w:r w:rsidR="00386BFA" w:rsidRPr="00D43B07">
        <w:rPr>
          <w:rFonts w:ascii="Arial" w:hAnsi="Arial" w:cs="Arial"/>
          <w:bCs/>
          <w:iCs/>
          <w:sz w:val="22"/>
          <w:szCs w:val="22"/>
        </w:rPr>
        <w:t xml:space="preserve"> currently ha</w:t>
      </w:r>
      <w:r w:rsidR="001D5AAC" w:rsidRPr="00D43B07">
        <w:rPr>
          <w:rFonts w:ascii="Arial" w:hAnsi="Arial" w:cs="Arial"/>
          <w:bCs/>
          <w:iCs/>
          <w:sz w:val="22"/>
          <w:szCs w:val="22"/>
        </w:rPr>
        <w:t>ve</w:t>
      </w:r>
      <w:r w:rsidR="00386BFA" w:rsidRPr="00D43B07">
        <w:rPr>
          <w:rFonts w:ascii="Arial" w:hAnsi="Arial" w:cs="Arial"/>
          <w:bCs/>
          <w:iCs/>
          <w:sz w:val="22"/>
          <w:szCs w:val="22"/>
        </w:rPr>
        <w:t xml:space="preserve"> in </w:t>
      </w:r>
      <w:r w:rsidR="001D5AAC" w:rsidRPr="00D43B07">
        <w:rPr>
          <w:rFonts w:ascii="Arial" w:hAnsi="Arial" w:cs="Arial"/>
          <w:bCs/>
          <w:iCs/>
          <w:sz w:val="22"/>
          <w:szCs w:val="22"/>
        </w:rPr>
        <w:t>your</w:t>
      </w:r>
      <w:r w:rsidRPr="00D43B07">
        <w:rPr>
          <w:rFonts w:ascii="Arial" w:hAnsi="Arial" w:cs="Arial"/>
          <w:bCs/>
          <w:iCs/>
          <w:sz w:val="22"/>
          <w:szCs w:val="22"/>
        </w:rPr>
        <w:t xml:space="preserve"> specified area of interest. Finally, </w:t>
      </w:r>
      <w:r w:rsidR="006B0FB2" w:rsidRPr="00D43B07">
        <w:rPr>
          <w:rFonts w:ascii="Arial" w:hAnsi="Arial" w:cs="Arial"/>
          <w:bCs/>
          <w:iCs/>
          <w:sz w:val="22"/>
          <w:szCs w:val="22"/>
        </w:rPr>
        <w:t xml:space="preserve">in </w:t>
      </w:r>
      <w:r w:rsidRPr="00D43B07">
        <w:rPr>
          <w:rFonts w:ascii="Arial" w:hAnsi="Arial" w:cs="Arial"/>
          <w:bCs/>
          <w:iCs/>
          <w:sz w:val="22"/>
          <w:szCs w:val="22"/>
        </w:rPr>
        <w:t>the third part of the assignment</w:t>
      </w:r>
      <w:r w:rsidR="006B0FB2" w:rsidRPr="00D43B07">
        <w:rPr>
          <w:rFonts w:ascii="Arial" w:hAnsi="Arial" w:cs="Arial"/>
          <w:bCs/>
          <w:iCs/>
          <w:sz w:val="22"/>
          <w:szCs w:val="22"/>
        </w:rPr>
        <w:t xml:space="preserve">, you </w:t>
      </w:r>
      <w:r w:rsidR="00386BFA" w:rsidRPr="00D43B07">
        <w:rPr>
          <w:rFonts w:ascii="Arial" w:hAnsi="Arial" w:cs="Arial"/>
          <w:bCs/>
          <w:iCs/>
          <w:sz w:val="22"/>
          <w:szCs w:val="22"/>
        </w:rPr>
        <w:t xml:space="preserve">will </w:t>
      </w:r>
      <w:r w:rsidRPr="00D43B07">
        <w:rPr>
          <w:rFonts w:ascii="Arial" w:hAnsi="Arial" w:cs="Arial"/>
          <w:bCs/>
          <w:iCs/>
          <w:sz w:val="22"/>
          <w:szCs w:val="22"/>
        </w:rPr>
        <w:t xml:space="preserve">develop </w:t>
      </w:r>
      <w:r w:rsidR="00386BFA" w:rsidRPr="00D43B07">
        <w:rPr>
          <w:rFonts w:ascii="Arial" w:hAnsi="Arial" w:cs="Arial"/>
          <w:bCs/>
          <w:iCs/>
          <w:sz w:val="22"/>
          <w:szCs w:val="22"/>
        </w:rPr>
        <w:t xml:space="preserve">practice questions </w:t>
      </w:r>
      <w:r w:rsidR="006B0FB2" w:rsidRPr="00D43B07">
        <w:rPr>
          <w:rFonts w:ascii="Arial" w:hAnsi="Arial" w:cs="Arial"/>
          <w:bCs/>
          <w:iCs/>
          <w:sz w:val="22"/>
          <w:szCs w:val="22"/>
        </w:rPr>
        <w:t>related to your</w:t>
      </w:r>
      <w:r w:rsidR="00386BFA" w:rsidRPr="00D43B07">
        <w:rPr>
          <w:rFonts w:ascii="Arial" w:hAnsi="Arial" w:cs="Arial"/>
          <w:bCs/>
          <w:iCs/>
          <w:sz w:val="22"/>
          <w:szCs w:val="22"/>
        </w:rPr>
        <w:t xml:space="preserve"> </w:t>
      </w:r>
      <w:r w:rsidRPr="00D43B07">
        <w:rPr>
          <w:rFonts w:ascii="Arial" w:hAnsi="Arial" w:cs="Arial"/>
          <w:bCs/>
          <w:iCs/>
          <w:sz w:val="22"/>
          <w:szCs w:val="22"/>
        </w:rPr>
        <w:t xml:space="preserve">specified areas of interest. </w:t>
      </w:r>
    </w:p>
    <w:p w14:paraId="3088DBC5" w14:textId="77777777" w:rsidR="00CE63BB" w:rsidRPr="00F654B2" w:rsidRDefault="00CE63BB" w:rsidP="005B736D">
      <w:pPr>
        <w:keepNext/>
        <w:spacing w:before="120"/>
        <w:outlineLvl w:val="1"/>
        <w:rPr>
          <w:rFonts w:cs="Arial"/>
          <w:b/>
          <w:bCs/>
          <w:i/>
          <w:color w:val="C00000"/>
          <w:sz w:val="22"/>
          <w:szCs w:val="22"/>
        </w:rPr>
      </w:pPr>
      <w:r w:rsidRPr="00F654B2">
        <w:rPr>
          <w:rFonts w:cs="Arial"/>
          <w:b/>
          <w:bCs/>
          <w:i/>
          <w:color w:val="C00000"/>
          <w:sz w:val="22"/>
          <w:szCs w:val="22"/>
        </w:rPr>
        <w:t>Assignment 2</w:t>
      </w:r>
      <w:r w:rsidR="003177A5" w:rsidRPr="00F654B2">
        <w:rPr>
          <w:rFonts w:cs="Arial"/>
          <w:b/>
          <w:bCs/>
          <w:i/>
          <w:color w:val="C00000"/>
          <w:sz w:val="22"/>
          <w:szCs w:val="22"/>
        </w:rPr>
        <w:t xml:space="preserve"> - </w:t>
      </w:r>
      <w:r w:rsidRPr="00F654B2">
        <w:rPr>
          <w:rFonts w:cs="Arial"/>
          <w:b/>
          <w:bCs/>
          <w:i/>
          <w:color w:val="C00000"/>
          <w:sz w:val="22"/>
          <w:szCs w:val="22"/>
        </w:rPr>
        <w:t>Professional Resource Collection</w:t>
      </w:r>
      <w:r w:rsidR="007C37E0" w:rsidRPr="00F654B2">
        <w:rPr>
          <w:rFonts w:cs="Arial"/>
          <w:b/>
          <w:bCs/>
          <w:i/>
          <w:color w:val="C00000"/>
          <w:sz w:val="22"/>
          <w:szCs w:val="22"/>
        </w:rPr>
        <w:t xml:space="preserve"> </w:t>
      </w:r>
      <w:r w:rsidR="00783F1C" w:rsidRPr="00F654B2">
        <w:rPr>
          <w:rFonts w:cs="Arial"/>
          <w:b/>
          <w:bCs/>
          <w:i/>
          <w:color w:val="C00000"/>
          <w:sz w:val="22"/>
          <w:szCs w:val="22"/>
        </w:rPr>
        <w:t>and Research Article</w:t>
      </w:r>
      <w:r w:rsidR="007C37E0" w:rsidRPr="00F654B2">
        <w:rPr>
          <w:rFonts w:cs="Arial"/>
          <w:b/>
          <w:bCs/>
          <w:i/>
          <w:color w:val="C00000"/>
          <w:sz w:val="22"/>
          <w:szCs w:val="22"/>
        </w:rPr>
        <w:t xml:space="preserve"> </w:t>
      </w:r>
      <w:r w:rsidR="0035297C">
        <w:rPr>
          <w:rFonts w:cs="Arial"/>
          <w:b/>
          <w:bCs/>
          <w:i/>
          <w:color w:val="C00000"/>
          <w:sz w:val="22"/>
          <w:szCs w:val="22"/>
        </w:rPr>
        <w:t xml:space="preserve">Preliminary </w:t>
      </w:r>
      <w:r w:rsidR="007C37E0" w:rsidRPr="00F654B2">
        <w:rPr>
          <w:rFonts w:cs="Arial"/>
          <w:b/>
          <w:bCs/>
          <w:i/>
          <w:color w:val="C00000"/>
          <w:sz w:val="22"/>
          <w:szCs w:val="22"/>
        </w:rPr>
        <w:t>Appraisal</w:t>
      </w:r>
      <w:r w:rsidRPr="00F654B2">
        <w:rPr>
          <w:rFonts w:cs="Arial"/>
          <w:b/>
          <w:bCs/>
          <w:i/>
          <w:color w:val="C00000"/>
          <w:sz w:val="22"/>
          <w:szCs w:val="22"/>
        </w:rPr>
        <w:t xml:space="preserve"> (</w:t>
      </w:r>
      <w:r w:rsidR="004064E0" w:rsidRPr="00F654B2">
        <w:rPr>
          <w:rFonts w:cs="Arial"/>
          <w:b/>
          <w:bCs/>
          <w:i/>
          <w:color w:val="C00000"/>
          <w:sz w:val="22"/>
          <w:szCs w:val="22"/>
        </w:rPr>
        <w:t>3</w:t>
      </w:r>
      <w:r w:rsidR="00761B6A">
        <w:rPr>
          <w:rFonts w:cs="Arial"/>
          <w:b/>
          <w:bCs/>
          <w:i/>
          <w:color w:val="C00000"/>
          <w:sz w:val="22"/>
          <w:szCs w:val="22"/>
        </w:rPr>
        <w:t>5</w:t>
      </w:r>
      <w:r w:rsidRPr="00F654B2">
        <w:rPr>
          <w:rFonts w:cs="Arial"/>
          <w:b/>
          <w:bCs/>
          <w:i/>
          <w:color w:val="C00000"/>
          <w:sz w:val="22"/>
          <w:szCs w:val="22"/>
        </w:rPr>
        <w:t>% of course grade)</w:t>
      </w:r>
    </w:p>
    <w:p w14:paraId="0D63EB90" w14:textId="77777777" w:rsidR="00CE63BB" w:rsidRPr="00D43B07" w:rsidRDefault="00CE63BB" w:rsidP="00CE63BB">
      <w:pPr>
        <w:rPr>
          <w:rFonts w:cs="Arial"/>
          <w:iCs/>
          <w:sz w:val="22"/>
          <w:szCs w:val="22"/>
        </w:rPr>
      </w:pPr>
      <w:r w:rsidRPr="00D43B07">
        <w:rPr>
          <w:rFonts w:cs="Arial"/>
          <w:bCs/>
          <w:iCs/>
          <w:sz w:val="22"/>
          <w:szCs w:val="22"/>
        </w:rPr>
        <w:t>The overarching aim of</w:t>
      </w:r>
      <w:r w:rsidR="00386BFA" w:rsidRPr="00D43B07">
        <w:rPr>
          <w:rFonts w:cs="Arial"/>
          <w:bCs/>
          <w:iCs/>
          <w:sz w:val="22"/>
          <w:szCs w:val="22"/>
        </w:rPr>
        <w:t xml:space="preserve"> Assignment 2 is to enhance </w:t>
      </w:r>
      <w:r w:rsidR="0038228A" w:rsidRPr="00D43B07">
        <w:rPr>
          <w:rFonts w:cs="Arial"/>
          <w:bCs/>
          <w:iCs/>
          <w:sz w:val="22"/>
          <w:szCs w:val="22"/>
        </w:rPr>
        <w:t xml:space="preserve">your </w:t>
      </w:r>
      <w:r w:rsidRPr="00D43B07">
        <w:rPr>
          <w:rFonts w:cs="Arial"/>
          <w:bCs/>
          <w:iCs/>
          <w:sz w:val="22"/>
          <w:szCs w:val="22"/>
        </w:rPr>
        <w:t xml:space="preserve">ability to effectively and efficiently locate information and </w:t>
      </w:r>
      <w:r w:rsidR="00561D76" w:rsidRPr="00D43B07">
        <w:rPr>
          <w:rFonts w:cs="Arial"/>
          <w:bCs/>
          <w:iCs/>
          <w:sz w:val="22"/>
          <w:szCs w:val="22"/>
        </w:rPr>
        <w:t>empirical evidence</w:t>
      </w:r>
      <w:r w:rsidRPr="00D43B07">
        <w:rPr>
          <w:rFonts w:cs="Arial"/>
          <w:bCs/>
          <w:iCs/>
          <w:sz w:val="22"/>
          <w:szCs w:val="22"/>
        </w:rPr>
        <w:t xml:space="preserve"> relevant to specialized practice in areas that are consistent with </w:t>
      </w:r>
      <w:r w:rsidR="0038228A" w:rsidRPr="00D43B07">
        <w:rPr>
          <w:rFonts w:cs="Arial"/>
          <w:bCs/>
          <w:iCs/>
          <w:sz w:val="22"/>
          <w:szCs w:val="22"/>
        </w:rPr>
        <w:t xml:space="preserve">your </w:t>
      </w:r>
      <w:r w:rsidRPr="00D43B07">
        <w:rPr>
          <w:rFonts w:cs="Arial"/>
          <w:bCs/>
          <w:iCs/>
          <w:sz w:val="22"/>
          <w:szCs w:val="22"/>
        </w:rPr>
        <w:t>professional goals</w:t>
      </w:r>
      <w:r w:rsidR="00561D76" w:rsidRPr="00D43B07">
        <w:rPr>
          <w:rFonts w:cs="Arial"/>
          <w:bCs/>
          <w:iCs/>
          <w:sz w:val="22"/>
          <w:szCs w:val="22"/>
        </w:rPr>
        <w:t xml:space="preserve"> and interests</w:t>
      </w:r>
      <w:r w:rsidRPr="00D43B07">
        <w:rPr>
          <w:rFonts w:cs="Arial"/>
          <w:bCs/>
          <w:iCs/>
          <w:sz w:val="22"/>
          <w:szCs w:val="22"/>
        </w:rPr>
        <w:t xml:space="preserve">. The assignment consists of </w:t>
      </w:r>
      <w:r w:rsidR="00DD6224" w:rsidRPr="00D43B07">
        <w:rPr>
          <w:rFonts w:cs="Arial"/>
          <w:bCs/>
          <w:iCs/>
          <w:sz w:val="22"/>
          <w:szCs w:val="22"/>
        </w:rPr>
        <w:t>three parts</w:t>
      </w:r>
      <w:r w:rsidRPr="00D43B07">
        <w:rPr>
          <w:rFonts w:cs="Arial"/>
          <w:bCs/>
          <w:iCs/>
          <w:sz w:val="22"/>
          <w:szCs w:val="22"/>
        </w:rPr>
        <w:t xml:space="preserve">. The first part of the assignment involves locating </w:t>
      </w:r>
      <w:r w:rsidR="00561D76" w:rsidRPr="00D43B07">
        <w:rPr>
          <w:rFonts w:cs="Arial"/>
          <w:bCs/>
          <w:iCs/>
          <w:sz w:val="22"/>
          <w:szCs w:val="22"/>
        </w:rPr>
        <w:t xml:space="preserve">different kinds of </w:t>
      </w:r>
      <w:r w:rsidRPr="00D43B07">
        <w:rPr>
          <w:rFonts w:cs="Arial"/>
          <w:bCs/>
          <w:iCs/>
          <w:sz w:val="22"/>
          <w:szCs w:val="22"/>
        </w:rPr>
        <w:t xml:space="preserve">information relevant to </w:t>
      </w:r>
      <w:r w:rsidR="00C9745D">
        <w:rPr>
          <w:rFonts w:cs="Arial"/>
          <w:bCs/>
          <w:iCs/>
          <w:sz w:val="22"/>
          <w:szCs w:val="22"/>
        </w:rPr>
        <w:t xml:space="preserve">the </w:t>
      </w:r>
      <w:r w:rsidR="00C9745D">
        <w:rPr>
          <w:rFonts w:cs="Arial"/>
          <w:bCs/>
          <w:iCs/>
          <w:sz w:val="22"/>
          <w:szCs w:val="22"/>
        </w:rPr>
        <w:lastRenderedPageBreak/>
        <w:t xml:space="preserve">effectiveness </w:t>
      </w:r>
      <w:r w:rsidR="00386BFA" w:rsidRPr="00D43B07">
        <w:rPr>
          <w:rFonts w:cs="Arial"/>
          <w:bCs/>
          <w:iCs/>
          <w:sz w:val="22"/>
          <w:szCs w:val="22"/>
        </w:rPr>
        <w:t xml:space="preserve">practice question that </w:t>
      </w:r>
      <w:r w:rsidR="00DD6224" w:rsidRPr="00D43B07">
        <w:rPr>
          <w:rFonts w:cs="Arial"/>
          <w:bCs/>
          <w:iCs/>
          <w:sz w:val="22"/>
          <w:szCs w:val="22"/>
        </w:rPr>
        <w:t>you</w:t>
      </w:r>
      <w:r w:rsidRPr="00D43B07">
        <w:rPr>
          <w:rFonts w:cs="Arial"/>
          <w:bCs/>
          <w:iCs/>
          <w:sz w:val="22"/>
          <w:szCs w:val="22"/>
        </w:rPr>
        <w:t xml:space="preserve"> formulate in Part 3 of Assignment 1. The second </w:t>
      </w:r>
      <w:r w:rsidR="00093F91" w:rsidRPr="00D43B07">
        <w:rPr>
          <w:rFonts w:cs="Arial"/>
          <w:bCs/>
          <w:iCs/>
          <w:sz w:val="22"/>
          <w:szCs w:val="22"/>
        </w:rPr>
        <w:t>part</w:t>
      </w:r>
      <w:r w:rsidRPr="00D43B07">
        <w:rPr>
          <w:rFonts w:cs="Arial"/>
          <w:bCs/>
          <w:iCs/>
          <w:sz w:val="22"/>
          <w:szCs w:val="22"/>
        </w:rPr>
        <w:t xml:space="preserve"> of the assignment focuses on locating </w:t>
      </w:r>
      <w:r w:rsidR="00561D76" w:rsidRPr="00D43B07">
        <w:rPr>
          <w:rFonts w:cs="Arial"/>
          <w:bCs/>
          <w:iCs/>
          <w:sz w:val="22"/>
          <w:szCs w:val="22"/>
        </w:rPr>
        <w:t xml:space="preserve">academic </w:t>
      </w:r>
      <w:r w:rsidR="00093F91" w:rsidRPr="00D43B07">
        <w:rPr>
          <w:rFonts w:cs="Arial"/>
          <w:bCs/>
          <w:iCs/>
          <w:sz w:val="22"/>
          <w:szCs w:val="22"/>
        </w:rPr>
        <w:t xml:space="preserve">articles describing </w:t>
      </w:r>
      <w:r w:rsidRPr="00D43B07">
        <w:rPr>
          <w:rFonts w:cs="Arial"/>
          <w:bCs/>
          <w:iCs/>
          <w:sz w:val="22"/>
          <w:szCs w:val="22"/>
        </w:rPr>
        <w:t xml:space="preserve">empirical research studies relevant to the </w:t>
      </w:r>
      <w:r w:rsidR="00C9745D">
        <w:rPr>
          <w:rFonts w:cs="Arial"/>
          <w:bCs/>
          <w:iCs/>
          <w:sz w:val="22"/>
          <w:szCs w:val="22"/>
        </w:rPr>
        <w:t xml:space="preserve">effectiveness </w:t>
      </w:r>
      <w:r w:rsidRPr="00D43B07">
        <w:rPr>
          <w:rFonts w:cs="Arial"/>
          <w:bCs/>
          <w:iCs/>
          <w:sz w:val="22"/>
          <w:szCs w:val="22"/>
        </w:rPr>
        <w:t xml:space="preserve">practice question that </w:t>
      </w:r>
      <w:r w:rsidR="00BB01C0" w:rsidRPr="00D43B07">
        <w:rPr>
          <w:rFonts w:cs="Arial"/>
          <w:bCs/>
          <w:iCs/>
          <w:sz w:val="22"/>
          <w:szCs w:val="22"/>
        </w:rPr>
        <w:t>you</w:t>
      </w:r>
      <w:r w:rsidR="00386BFA" w:rsidRPr="00D43B07">
        <w:rPr>
          <w:rFonts w:cs="Arial"/>
          <w:bCs/>
          <w:iCs/>
          <w:sz w:val="22"/>
          <w:szCs w:val="22"/>
        </w:rPr>
        <w:t xml:space="preserve"> </w:t>
      </w:r>
      <w:r w:rsidRPr="00D43B07">
        <w:rPr>
          <w:rFonts w:cs="Arial"/>
          <w:bCs/>
          <w:iCs/>
          <w:sz w:val="22"/>
          <w:szCs w:val="22"/>
        </w:rPr>
        <w:t xml:space="preserve">formulated. </w:t>
      </w:r>
      <w:r w:rsidR="007C37E0" w:rsidRPr="00D43B07">
        <w:rPr>
          <w:rFonts w:cs="Arial"/>
          <w:iCs/>
          <w:sz w:val="22"/>
          <w:szCs w:val="22"/>
        </w:rPr>
        <w:t>During the course</w:t>
      </w:r>
      <w:r w:rsidR="00BB01C0" w:rsidRPr="00D43B07">
        <w:rPr>
          <w:rFonts w:cs="Arial"/>
          <w:iCs/>
          <w:sz w:val="22"/>
          <w:szCs w:val="22"/>
        </w:rPr>
        <w:t>, you</w:t>
      </w:r>
      <w:r w:rsidR="007C37E0" w:rsidRPr="00D43B07">
        <w:rPr>
          <w:rFonts w:cs="Arial"/>
          <w:iCs/>
          <w:sz w:val="22"/>
          <w:szCs w:val="22"/>
        </w:rPr>
        <w:t xml:space="preserve"> will learn a core set of concepts and terminology </w:t>
      </w:r>
      <w:r w:rsidR="00561D76" w:rsidRPr="00D43B07">
        <w:rPr>
          <w:rFonts w:cs="Arial"/>
          <w:iCs/>
          <w:sz w:val="22"/>
          <w:szCs w:val="22"/>
        </w:rPr>
        <w:t xml:space="preserve">related to scientific inquiry </w:t>
      </w:r>
      <w:r w:rsidR="007C37E0" w:rsidRPr="00D43B07">
        <w:rPr>
          <w:rFonts w:cs="Arial"/>
          <w:iCs/>
          <w:sz w:val="22"/>
          <w:szCs w:val="22"/>
        </w:rPr>
        <w:t xml:space="preserve">that </w:t>
      </w:r>
      <w:r w:rsidR="00BB01C0" w:rsidRPr="00D43B07">
        <w:rPr>
          <w:rFonts w:cs="Arial"/>
          <w:iCs/>
          <w:sz w:val="22"/>
          <w:szCs w:val="22"/>
        </w:rPr>
        <w:t>you</w:t>
      </w:r>
      <w:r w:rsidR="007C37E0" w:rsidRPr="00D43B07">
        <w:rPr>
          <w:rFonts w:cs="Arial"/>
          <w:iCs/>
          <w:sz w:val="22"/>
          <w:szCs w:val="22"/>
        </w:rPr>
        <w:t xml:space="preserve"> will be expected to understand and apply</w:t>
      </w:r>
      <w:r w:rsidR="00DB76C4" w:rsidRPr="00D43B07">
        <w:rPr>
          <w:rFonts w:cs="Arial"/>
          <w:iCs/>
          <w:sz w:val="22"/>
          <w:szCs w:val="22"/>
        </w:rPr>
        <w:t xml:space="preserve"> in the final part of the assignment, which consists of a </w:t>
      </w:r>
      <w:r w:rsidR="000814A0">
        <w:rPr>
          <w:rFonts w:cs="Arial"/>
          <w:iCs/>
          <w:sz w:val="22"/>
          <w:szCs w:val="22"/>
        </w:rPr>
        <w:t>preliminary apprais</w:t>
      </w:r>
      <w:r w:rsidR="00561D76" w:rsidRPr="00D43B07">
        <w:rPr>
          <w:rFonts w:cs="Arial"/>
          <w:iCs/>
          <w:sz w:val="22"/>
          <w:szCs w:val="22"/>
        </w:rPr>
        <w:t xml:space="preserve">al of a research </w:t>
      </w:r>
      <w:r w:rsidR="008C442E" w:rsidRPr="00D43B07">
        <w:rPr>
          <w:rFonts w:cs="Arial"/>
          <w:iCs/>
          <w:sz w:val="22"/>
          <w:szCs w:val="22"/>
        </w:rPr>
        <w:t>article</w:t>
      </w:r>
      <w:r w:rsidR="00561D76" w:rsidRPr="00D43B07">
        <w:rPr>
          <w:rFonts w:cs="Arial"/>
          <w:iCs/>
          <w:sz w:val="22"/>
          <w:szCs w:val="22"/>
        </w:rPr>
        <w:t xml:space="preserve"> and study</w:t>
      </w:r>
      <w:r w:rsidR="00DB76C4" w:rsidRPr="00D43B07">
        <w:rPr>
          <w:rFonts w:cs="Arial"/>
          <w:iCs/>
          <w:sz w:val="22"/>
          <w:szCs w:val="22"/>
        </w:rPr>
        <w:t>.</w:t>
      </w:r>
      <w:r w:rsidR="007C37E0" w:rsidRPr="00D43B07">
        <w:rPr>
          <w:rFonts w:cs="Arial"/>
          <w:iCs/>
          <w:sz w:val="22"/>
          <w:szCs w:val="22"/>
        </w:rPr>
        <w:t xml:space="preserve"> </w:t>
      </w:r>
    </w:p>
    <w:p w14:paraId="4D50A25E" w14:textId="77777777" w:rsidR="00CE63BB" w:rsidRPr="00F654B2" w:rsidRDefault="00CE63BB" w:rsidP="005B736D">
      <w:pPr>
        <w:keepNext/>
        <w:spacing w:before="120"/>
        <w:outlineLvl w:val="1"/>
        <w:rPr>
          <w:rFonts w:cs="Arial"/>
          <w:b/>
          <w:bCs/>
          <w:i/>
          <w:color w:val="C00000"/>
          <w:sz w:val="22"/>
          <w:szCs w:val="22"/>
        </w:rPr>
      </w:pPr>
      <w:r w:rsidRPr="00F654B2">
        <w:rPr>
          <w:rFonts w:cs="Arial"/>
          <w:b/>
          <w:bCs/>
          <w:i/>
          <w:color w:val="C00000"/>
          <w:sz w:val="22"/>
          <w:szCs w:val="22"/>
        </w:rPr>
        <w:t>Assignment 3</w:t>
      </w:r>
      <w:r w:rsidR="003177A5" w:rsidRPr="00F654B2">
        <w:rPr>
          <w:rFonts w:cs="Arial"/>
          <w:b/>
          <w:bCs/>
          <w:i/>
          <w:color w:val="C00000"/>
          <w:sz w:val="22"/>
          <w:szCs w:val="22"/>
        </w:rPr>
        <w:t xml:space="preserve"> </w:t>
      </w:r>
      <w:r w:rsidR="00211616" w:rsidRPr="00F654B2">
        <w:rPr>
          <w:rFonts w:cs="Arial"/>
          <w:b/>
          <w:bCs/>
          <w:i/>
          <w:color w:val="C00000"/>
          <w:sz w:val="22"/>
          <w:szCs w:val="22"/>
        </w:rPr>
        <w:t>–</w:t>
      </w:r>
      <w:r w:rsidR="003177A5" w:rsidRPr="00F654B2">
        <w:rPr>
          <w:rFonts w:cs="Arial"/>
          <w:b/>
          <w:bCs/>
          <w:i/>
          <w:color w:val="C00000"/>
          <w:sz w:val="22"/>
          <w:szCs w:val="22"/>
        </w:rPr>
        <w:t xml:space="preserve"> </w:t>
      </w:r>
      <w:r w:rsidR="00997478">
        <w:rPr>
          <w:rFonts w:cs="Arial"/>
          <w:b/>
          <w:bCs/>
          <w:i/>
          <w:color w:val="C00000"/>
          <w:sz w:val="22"/>
          <w:szCs w:val="22"/>
        </w:rPr>
        <w:t xml:space="preserve">Research Article </w:t>
      </w:r>
      <w:r w:rsidR="0035297C">
        <w:rPr>
          <w:rFonts w:cs="Arial"/>
          <w:b/>
          <w:bCs/>
          <w:i/>
          <w:color w:val="C00000"/>
          <w:sz w:val="22"/>
          <w:szCs w:val="22"/>
        </w:rPr>
        <w:t xml:space="preserve">Comprehensive </w:t>
      </w:r>
      <w:r w:rsidR="00997478">
        <w:rPr>
          <w:rFonts w:cs="Arial"/>
          <w:b/>
          <w:bCs/>
          <w:i/>
          <w:color w:val="C00000"/>
          <w:sz w:val="22"/>
          <w:szCs w:val="22"/>
        </w:rPr>
        <w:t xml:space="preserve">Appraisal </w:t>
      </w:r>
      <w:r w:rsidR="00F3357F">
        <w:rPr>
          <w:rFonts w:cs="Arial"/>
          <w:b/>
          <w:bCs/>
          <w:i/>
          <w:color w:val="C00000"/>
          <w:sz w:val="22"/>
          <w:szCs w:val="22"/>
        </w:rPr>
        <w:t>and Application</w:t>
      </w:r>
      <w:r w:rsidRPr="00F654B2">
        <w:rPr>
          <w:rFonts w:cs="Arial"/>
          <w:b/>
          <w:bCs/>
          <w:i/>
          <w:color w:val="C00000"/>
          <w:sz w:val="22"/>
          <w:szCs w:val="22"/>
        </w:rPr>
        <w:t xml:space="preserve"> (</w:t>
      </w:r>
      <w:r w:rsidR="00BE6441" w:rsidRPr="00F654B2">
        <w:rPr>
          <w:rFonts w:cs="Arial"/>
          <w:b/>
          <w:bCs/>
          <w:i/>
          <w:color w:val="C00000"/>
          <w:sz w:val="22"/>
          <w:szCs w:val="22"/>
        </w:rPr>
        <w:t>3</w:t>
      </w:r>
      <w:r w:rsidR="00046E89">
        <w:rPr>
          <w:rFonts w:cs="Arial"/>
          <w:b/>
          <w:bCs/>
          <w:i/>
          <w:color w:val="C00000"/>
          <w:sz w:val="22"/>
          <w:szCs w:val="22"/>
        </w:rPr>
        <w:t>5</w:t>
      </w:r>
      <w:r w:rsidRPr="00F654B2">
        <w:rPr>
          <w:rFonts w:cs="Arial"/>
          <w:b/>
          <w:bCs/>
          <w:i/>
          <w:color w:val="C00000"/>
          <w:sz w:val="22"/>
          <w:szCs w:val="22"/>
        </w:rPr>
        <w:t>% of course grade)</w:t>
      </w:r>
    </w:p>
    <w:p w14:paraId="2971CCB0" w14:textId="77777777" w:rsidR="00CE63BB" w:rsidRPr="00D43B07" w:rsidRDefault="00997478" w:rsidP="00112257">
      <w:pPr>
        <w:keepNext/>
        <w:spacing w:after="120"/>
        <w:outlineLvl w:val="1"/>
        <w:rPr>
          <w:rFonts w:cs="Arial"/>
          <w:bCs/>
          <w:sz w:val="22"/>
          <w:szCs w:val="22"/>
        </w:rPr>
      </w:pPr>
      <w:r>
        <w:rPr>
          <w:rFonts w:cs="Arial"/>
          <w:bCs/>
          <w:iCs/>
          <w:sz w:val="22"/>
          <w:szCs w:val="22"/>
        </w:rPr>
        <w:t xml:space="preserve">Assignment 3 builds on Assignment 2. </w:t>
      </w:r>
      <w:r w:rsidR="00A0121F">
        <w:rPr>
          <w:rFonts w:cs="Arial"/>
          <w:bCs/>
          <w:iCs/>
          <w:sz w:val="22"/>
          <w:szCs w:val="22"/>
        </w:rPr>
        <w:t xml:space="preserve">The assignment consists of a critical appraisal of a research article and </w:t>
      </w:r>
      <w:r w:rsidR="000814A0">
        <w:rPr>
          <w:rFonts w:cs="Arial"/>
          <w:bCs/>
          <w:iCs/>
          <w:sz w:val="22"/>
          <w:szCs w:val="22"/>
        </w:rPr>
        <w:t xml:space="preserve">the research methods of the </w:t>
      </w:r>
      <w:r w:rsidR="00A0121F">
        <w:rPr>
          <w:rFonts w:cs="Arial"/>
          <w:bCs/>
          <w:iCs/>
          <w:sz w:val="22"/>
          <w:szCs w:val="22"/>
        </w:rPr>
        <w:t>study</w:t>
      </w:r>
      <w:r w:rsidR="000814A0">
        <w:rPr>
          <w:rFonts w:cs="Arial"/>
          <w:bCs/>
          <w:iCs/>
          <w:sz w:val="22"/>
          <w:szCs w:val="22"/>
        </w:rPr>
        <w:t xml:space="preserve"> described in the article</w:t>
      </w:r>
      <w:r w:rsidR="00A0121F">
        <w:rPr>
          <w:rFonts w:cs="Arial"/>
          <w:bCs/>
          <w:iCs/>
          <w:sz w:val="22"/>
          <w:szCs w:val="22"/>
        </w:rPr>
        <w:t xml:space="preserve">. Additionally, </w:t>
      </w:r>
      <w:r w:rsidR="00386BFA" w:rsidRPr="00D43B07">
        <w:rPr>
          <w:rFonts w:cs="Arial"/>
          <w:bCs/>
          <w:iCs/>
          <w:sz w:val="22"/>
          <w:szCs w:val="22"/>
        </w:rPr>
        <w:t xml:space="preserve">Assignment 3 </w:t>
      </w:r>
      <w:r w:rsidR="00A0121F">
        <w:rPr>
          <w:rFonts w:cs="Arial"/>
          <w:bCs/>
          <w:iCs/>
          <w:sz w:val="22"/>
          <w:szCs w:val="22"/>
        </w:rPr>
        <w:t xml:space="preserve">aims </w:t>
      </w:r>
      <w:r w:rsidR="00386BFA" w:rsidRPr="00D43B07">
        <w:rPr>
          <w:rFonts w:cs="Arial"/>
          <w:bCs/>
          <w:iCs/>
          <w:sz w:val="22"/>
          <w:szCs w:val="22"/>
        </w:rPr>
        <w:t xml:space="preserve">to prepare </w:t>
      </w:r>
      <w:r w:rsidR="00561D76" w:rsidRPr="00D43B07">
        <w:rPr>
          <w:rFonts w:cs="Arial"/>
          <w:bCs/>
          <w:iCs/>
          <w:sz w:val="22"/>
          <w:szCs w:val="22"/>
        </w:rPr>
        <w:t>you</w:t>
      </w:r>
      <w:r w:rsidR="00CE63BB" w:rsidRPr="00D43B07">
        <w:rPr>
          <w:rFonts w:cs="Arial"/>
          <w:bCs/>
          <w:iCs/>
          <w:sz w:val="22"/>
          <w:szCs w:val="22"/>
        </w:rPr>
        <w:t xml:space="preserve"> for </w:t>
      </w:r>
      <w:r w:rsidR="00561D76" w:rsidRPr="00D43B07">
        <w:rPr>
          <w:rFonts w:cs="Arial"/>
          <w:bCs/>
          <w:iCs/>
          <w:sz w:val="22"/>
          <w:szCs w:val="22"/>
        </w:rPr>
        <w:t>professional practice</w:t>
      </w:r>
      <w:r w:rsidR="00386BFA" w:rsidRPr="00D43B07">
        <w:rPr>
          <w:rFonts w:cs="Arial"/>
          <w:bCs/>
          <w:iCs/>
          <w:sz w:val="22"/>
          <w:szCs w:val="22"/>
        </w:rPr>
        <w:t xml:space="preserve"> by enhancing </w:t>
      </w:r>
      <w:r w:rsidR="00B921F8" w:rsidRPr="00D43B07">
        <w:rPr>
          <w:rFonts w:cs="Arial"/>
          <w:bCs/>
          <w:iCs/>
          <w:sz w:val="22"/>
          <w:szCs w:val="22"/>
        </w:rPr>
        <w:t>your</w:t>
      </w:r>
      <w:r w:rsidR="00386BFA" w:rsidRPr="00D43B07">
        <w:rPr>
          <w:rFonts w:cs="Arial"/>
          <w:bCs/>
          <w:iCs/>
          <w:sz w:val="22"/>
          <w:szCs w:val="22"/>
        </w:rPr>
        <w:t xml:space="preserve"> ability to integrate</w:t>
      </w:r>
      <w:r w:rsidR="00E65AF8">
        <w:rPr>
          <w:rFonts w:cs="Arial"/>
          <w:bCs/>
          <w:iCs/>
          <w:sz w:val="22"/>
          <w:szCs w:val="22"/>
        </w:rPr>
        <w:t>, translate, apply, and</w:t>
      </w:r>
      <w:r w:rsidR="00AC53EF">
        <w:rPr>
          <w:rFonts w:cs="Arial"/>
          <w:bCs/>
          <w:iCs/>
          <w:sz w:val="22"/>
          <w:szCs w:val="22"/>
        </w:rPr>
        <w:t xml:space="preserve"> adopt</w:t>
      </w:r>
      <w:r w:rsidR="00CE63BB" w:rsidRPr="00D43B07">
        <w:rPr>
          <w:rFonts w:cs="Arial"/>
          <w:bCs/>
          <w:iCs/>
          <w:sz w:val="22"/>
          <w:szCs w:val="22"/>
        </w:rPr>
        <w:t xml:space="preserve"> </w:t>
      </w:r>
      <w:r w:rsidR="00561D76" w:rsidRPr="00D43B07">
        <w:rPr>
          <w:rFonts w:cs="Arial"/>
          <w:bCs/>
          <w:iCs/>
          <w:sz w:val="22"/>
          <w:szCs w:val="22"/>
        </w:rPr>
        <w:t xml:space="preserve">the empirical evidence </w:t>
      </w:r>
      <w:r w:rsidR="00A0121F">
        <w:rPr>
          <w:rFonts w:cs="Arial"/>
          <w:bCs/>
          <w:iCs/>
          <w:sz w:val="22"/>
          <w:szCs w:val="22"/>
        </w:rPr>
        <w:t xml:space="preserve">offered by the appraised article and study, taking into account limitations of the article and study and </w:t>
      </w:r>
      <w:r w:rsidR="00561D76" w:rsidRPr="00D43B07">
        <w:rPr>
          <w:rFonts w:cs="Arial"/>
          <w:bCs/>
          <w:iCs/>
          <w:sz w:val="22"/>
          <w:szCs w:val="22"/>
        </w:rPr>
        <w:t xml:space="preserve">client characteristics and goals, your </w:t>
      </w:r>
      <w:r w:rsidR="00CE63BB" w:rsidRPr="00D43B07">
        <w:rPr>
          <w:rFonts w:cs="Arial"/>
          <w:bCs/>
          <w:iCs/>
          <w:sz w:val="22"/>
          <w:szCs w:val="22"/>
        </w:rPr>
        <w:t xml:space="preserve">professional </w:t>
      </w:r>
      <w:r w:rsidR="00561D76" w:rsidRPr="00D43B07">
        <w:rPr>
          <w:rFonts w:cs="Arial"/>
          <w:bCs/>
          <w:iCs/>
          <w:sz w:val="22"/>
          <w:szCs w:val="22"/>
        </w:rPr>
        <w:t xml:space="preserve">knowledge and </w:t>
      </w:r>
      <w:r w:rsidR="00CE63BB" w:rsidRPr="00D43B07">
        <w:rPr>
          <w:rFonts w:cs="Arial"/>
          <w:bCs/>
          <w:iCs/>
          <w:sz w:val="22"/>
          <w:szCs w:val="22"/>
        </w:rPr>
        <w:t xml:space="preserve">expertise, and contextual factors.  </w:t>
      </w:r>
      <w:r w:rsidR="00CE63BB" w:rsidRPr="00D43B07">
        <w:rPr>
          <w:rFonts w:cs="Arial"/>
          <w:bCs/>
          <w:sz w:val="22"/>
          <w:szCs w:val="22"/>
        </w:rPr>
        <w:t xml:space="preserve"> </w:t>
      </w:r>
    </w:p>
    <w:p w14:paraId="0DC63BEE" w14:textId="77777777" w:rsidR="00D63118" w:rsidRPr="00F654B2" w:rsidRDefault="009F758B" w:rsidP="005B736D">
      <w:pPr>
        <w:pStyle w:val="Heading2"/>
        <w:spacing w:before="120" w:after="0"/>
        <w:rPr>
          <w:i/>
          <w:color w:val="C00000"/>
          <w:sz w:val="22"/>
          <w:szCs w:val="22"/>
        </w:rPr>
      </w:pPr>
      <w:r w:rsidRPr="00F654B2">
        <w:rPr>
          <w:i/>
          <w:color w:val="C00000"/>
          <w:sz w:val="22"/>
          <w:szCs w:val="22"/>
        </w:rPr>
        <w:t xml:space="preserve">Active </w:t>
      </w:r>
      <w:r w:rsidR="0052111B" w:rsidRPr="00F654B2">
        <w:rPr>
          <w:i/>
          <w:color w:val="C00000"/>
          <w:sz w:val="22"/>
          <w:szCs w:val="22"/>
        </w:rPr>
        <w:t xml:space="preserve">and Proactive </w:t>
      </w:r>
      <w:r w:rsidRPr="00F654B2">
        <w:rPr>
          <w:i/>
          <w:color w:val="C00000"/>
          <w:sz w:val="22"/>
          <w:szCs w:val="22"/>
        </w:rPr>
        <w:t xml:space="preserve">Learning, </w:t>
      </w:r>
      <w:r w:rsidR="0052111B" w:rsidRPr="00F654B2">
        <w:rPr>
          <w:i/>
          <w:color w:val="C00000"/>
          <w:sz w:val="22"/>
          <w:szCs w:val="22"/>
        </w:rPr>
        <w:t xml:space="preserve">&amp; </w:t>
      </w:r>
      <w:r w:rsidR="00A50EC8" w:rsidRPr="00F654B2">
        <w:rPr>
          <w:i/>
          <w:color w:val="C00000"/>
          <w:sz w:val="22"/>
          <w:szCs w:val="22"/>
        </w:rPr>
        <w:t xml:space="preserve">Meaningful </w:t>
      </w:r>
      <w:r w:rsidR="00D63118" w:rsidRPr="00F654B2">
        <w:rPr>
          <w:i/>
          <w:color w:val="C00000"/>
          <w:sz w:val="22"/>
          <w:szCs w:val="22"/>
        </w:rPr>
        <w:t>Class Participation</w:t>
      </w:r>
      <w:r w:rsidR="002979BA" w:rsidRPr="00F654B2">
        <w:rPr>
          <w:i/>
          <w:color w:val="C00000"/>
          <w:sz w:val="22"/>
          <w:szCs w:val="22"/>
        </w:rPr>
        <w:t xml:space="preserve"> </w:t>
      </w:r>
      <w:r w:rsidR="00D63118" w:rsidRPr="00F654B2">
        <w:rPr>
          <w:i/>
          <w:color w:val="C00000"/>
          <w:sz w:val="22"/>
          <w:szCs w:val="22"/>
        </w:rPr>
        <w:t>(</w:t>
      </w:r>
      <w:r w:rsidR="004064E0" w:rsidRPr="00F654B2">
        <w:rPr>
          <w:i/>
          <w:color w:val="C00000"/>
          <w:sz w:val="22"/>
          <w:szCs w:val="22"/>
        </w:rPr>
        <w:t>10</w:t>
      </w:r>
      <w:r w:rsidR="003177A5" w:rsidRPr="00F654B2">
        <w:rPr>
          <w:i/>
          <w:color w:val="C00000"/>
          <w:sz w:val="22"/>
          <w:szCs w:val="22"/>
        </w:rPr>
        <w:t>%</w:t>
      </w:r>
      <w:r w:rsidR="00B65409" w:rsidRPr="00F654B2">
        <w:rPr>
          <w:i/>
          <w:color w:val="C00000"/>
          <w:sz w:val="22"/>
          <w:szCs w:val="22"/>
        </w:rPr>
        <w:t xml:space="preserve"> of c</w:t>
      </w:r>
      <w:r w:rsidR="00B60C43" w:rsidRPr="00F654B2">
        <w:rPr>
          <w:i/>
          <w:color w:val="C00000"/>
          <w:sz w:val="22"/>
          <w:szCs w:val="22"/>
        </w:rPr>
        <w:t xml:space="preserve">ourse </w:t>
      </w:r>
      <w:r w:rsidR="00B65409" w:rsidRPr="00F654B2">
        <w:rPr>
          <w:i/>
          <w:color w:val="C00000"/>
          <w:sz w:val="22"/>
          <w:szCs w:val="22"/>
        </w:rPr>
        <w:t>g</w:t>
      </w:r>
      <w:r w:rsidR="00B60C43" w:rsidRPr="00F654B2">
        <w:rPr>
          <w:i/>
          <w:color w:val="C00000"/>
          <w:sz w:val="22"/>
          <w:szCs w:val="22"/>
        </w:rPr>
        <w:t>rade</w:t>
      </w:r>
      <w:r w:rsidR="00D63118" w:rsidRPr="00F654B2">
        <w:rPr>
          <w:i/>
          <w:color w:val="C00000"/>
          <w:sz w:val="22"/>
          <w:szCs w:val="22"/>
        </w:rPr>
        <w:t>)</w:t>
      </w:r>
    </w:p>
    <w:p w14:paraId="08F5D196" w14:textId="77777777" w:rsidR="005B736D" w:rsidRPr="00F654B2" w:rsidRDefault="005B736D" w:rsidP="005B736D">
      <w:pPr>
        <w:keepNext/>
        <w:spacing w:after="120"/>
        <w:outlineLvl w:val="1"/>
        <w:rPr>
          <w:rFonts w:cs="Arial"/>
          <w:b/>
          <w:bCs/>
          <w:i/>
          <w:color w:val="C00000"/>
          <w:sz w:val="22"/>
          <w:szCs w:val="22"/>
        </w:rPr>
      </w:pPr>
      <w:r w:rsidRPr="00F654B2">
        <w:rPr>
          <w:rFonts w:cs="Arial"/>
          <w:b/>
          <w:bCs/>
          <w:i/>
          <w:color w:val="C00000"/>
          <w:sz w:val="22"/>
          <w:szCs w:val="22"/>
        </w:rPr>
        <w:t>Units 1 – 15</w:t>
      </w:r>
    </w:p>
    <w:p w14:paraId="59761CD7" w14:textId="77777777" w:rsidR="009F758B" w:rsidRPr="00D43B07" w:rsidRDefault="00A61447" w:rsidP="00292330">
      <w:pPr>
        <w:pStyle w:val="BodyText"/>
        <w:spacing w:after="120"/>
        <w:rPr>
          <w:sz w:val="22"/>
          <w:szCs w:val="22"/>
        </w:rPr>
      </w:pPr>
      <w:r w:rsidRPr="00D43B07">
        <w:rPr>
          <w:sz w:val="22"/>
          <w:szCs w:val="22"/>
        </w:rPr>
        <w:t>You</w:t>
      </w:r>
      <w:r w:rsidR="006C4B7F" w:rsidRPr="00D43B07">
        <w:rPr>
          <w:sz w:val="22"/>
          <w:szCs w:val="22"/>
        </w:rPr>
        <w:t xml:space="preserve"> are expected to be active participants in </w:t>
      </w:r>
      <w:r w:rsidRPr="00D43B07">
        <w:rPr>
          <w:sz w:val="22"/>
          <w:szCs w:val="22"/>
        </w:rPr>
        <w:t>your</w:t>
      </w:r>
      <w:r w:rsidR="006C4B7F" w:rsidRPr="00D43B07">
        <w:rPr>
          <w:sz w:val="22"/>
          <w:szCs w:val="22"/>
        </w:rPr>
        <w:t xml:space="preserve"> learning</w:t>
      </w:r>
      <w:r w:rsidR="009F758B" w:rsidRPr="00D43B07">
        <w:rPr>
          <w:sz w:val="22"/>
          <w:szCs w:val="22"/>
        </w:rPr>
        <w:t xml:space="preserve"> and proactive</w:t>
      </w:r>
      <w:r w:rsidR="006C4B7F" w:rsidRPr="00D43B07">
        <w:rPr>
          <w:sz w:val="22"/>
          <w:szCs w:val="22"/>
        </w:rPr>
        <w:t xml:space="preserve">. </w:t>
      </w:r>
      <w:r w:rsidR="00E41A2A" w:rsidRPr="00D43B07">
        <w:rPr>
          <w:sz w:val="22"/>
          <w:szCs w:val="22"/>
        </w:rPr>
        <w:t xml:space="preserve">This will require mental, physical and perhaps emotional effort </w:t>
      </w:r>
      <w:r w:rsidR="00F077CE" w:rsidRPr="00D43B07">
        <w:rPr>
          <w:sz w:val="22"/>
          <w:szCs w:val="22"/>
        </w:rPr>
        <w:t xml:space="preserve">from </w:t>
      </w:r>
      <w:r w:rsidR="001A4ACD" w:rsidRPr="00D43B07">
        <w:rPr>
          <w:sz w:val="22"/>
          <w:szCs w:val="22"/>
        </w:rPr>
        <w:t>you</w:t>
      </w:r>
      <w:r w:rsidR="00F077CE" w:rsidRPr="00D43B07">
        <w:rPr>
          <w:sz w:val="22"/>
          <w:szCs w:val="22"/>
        </w:rPr>
        <w:t xml:space="preserve">, </w:t>
      </w:r>
      <w:r w:rsidR="00E41A2A" w:rsidRPr="00D43B07">
        <w:rPr>
          <w:sz w:val="22"/>
          <w:szCs w:val="22"/>
        </w:rPr>
        <w:t xml:space="preserve">both inside and outside the formal classroom. </w:t>
      </w:r>
      <w:r w:rsidR="009F758B" w:rsidRPr="00D43B07">
        <w:rPr>
          <w:b/>
          <w:sz w:val="22"/>
          <w:szCs w:val="22"/>
        </w:rPr>
        <w:t>Active learning</w:t>
      </w:r>
      <w:r w:rsidR="009F758B" w:rsidRPr="00D43B07">
        <w:rPr>
          <w:sz w:val="22"/>
          <w:szCs w:val="22"/>
        </w:rPr>
        <w:t xml:space="preserve"> involves assuming responsibility for learning</w:t>
      </w:r>
      <w:r w:rsidR="00EC724B" w:rsidRPr="00D43B07">
        <w:rPr>
          <w:sz w:val="22"/>
          <w:szCs w:val="22"/>
        </w:rPr>
        <w:t>;</w:t>
      </w:r>
      <w:r w:rsidR="009F758B" w:rsidRPr="00D43B07">
        <w:rPr>
          <w:sz w:val="22"/>
          <w:szCs w:val="22"/>
        </w:rPr>
        <w:t xml:space="preserve"> completing required readings</w:t>
      </w:r>
      <w:r w:rsidR="004A3B3F" w:rsidRPr="00D43B07">
        <w:rPr>
          <w:sz w:val="22"/>
          <w:szCs w:val="22"/>
        </w:rPr>
        <w:t xml:space="preserve"> and </w:t>
      </w:r>
      <w:r w:rsidR="001A4ACD" w:rsidRPr="00D43B07">
        <w:rPr>
          <w:sz w:val="22"/>
          <w:szCs w:val="22"/>
        </w:rPr>
        <w:t>materials</w:t>
      </w:r>
      <w:r w:rsidR="009F758B" w:rsidRPr="00D43B07">
        <w:rPr>
          <w:sz w:val="22"/>
          <w:szCs w:val="22"/>
        </w:rPr>
        <w:t xml:space="preserve"> prior to class</w:t>
      </w:r>
      <w:r w:rsidR="00EC724B" w:rsidRPr="00D43B07">
        <w:rPr>
          <w:sz w:val="22"/>
          <w:szCs w:val="22"/>
        </w:rPr>
        <w:t>;</w:t>
      </w:r>
      <w:r w:rsidR="009F758B" w:rsidRPr="00D43B07">
        <w:rPr>
          <w:sz w:val="22"/>
          <w:szCs w:val="22"/>
        </w:rPr>
        <w:t xml:space="preserve"> and coming to class with thoughtful </w:t>
      </w:r>
      <w:r w:rsidR="0052111B" w:rsidRPr="00D43B07">
        <w:rPr>
          <w:sz w:val="22"/>
          <w:szCs w:val="22"/>
        </w:rPr>
        <w:t>comments, reflect</w:t>
      </w:r>
      <w:r w:rsidR="00EC724B" w:rsidRPr="00D43B07">
        <w:rPr>
          <w:sz w:val="22"/>
          <w:szCs w:val="22"/>
        </w:rPr>
        <w:t>ion</w:t>
      </w:r>
      <w:r w:rsidR="0052111B" w:rsidRPr="00D43B07">
        <w:rPr>
          <w:sz w:val="22"/>
          <w:szCs w:val="22"/>
        </w:rPr>
        <w:t xml:space="preserve">s or </w:t>
      </w:r>
      <w:r w:rsidR="009F758B" w:rsidRPr="00D43B07">
        <w:rPr>
          <w:sz w:val="22"/>
          <w:szCs w:val="22"/>
        </w:rPr>
        <w:t>questions about concepts, readings and assignments</w:t>
      </w:r>
      <w:r w:rsidR="009F758B" w:rsidRPr="00D43B07">
        <w:rPr>
          <w:b/>
          <w:sz w:val="22"/>
          <w:szCs w:val="22"/>
        </w:rPr>
        <w:t>. Proactive learning</w:t>
      </w:r>
      <w:r w:rsidR="009F758B" w:rsidRPr="00D43B07">
        <w:rPr>
          <w:sz w:val="22"/>
          <w:szCs w:val="22"/>
        </w:rPr>
        <w:t xml:space="preserve"> involves anticipating workload and challenges, and taking the initiative to reach out to the instructor when concerned about possible challenges in the class.</w:t>
      </w:r>
      <w:r w:rsidR="0052111B" w:rsidRPr="00D43B07">
        <w:rPr>
          <w:sz w:val="22"/>
          <w:szCs w:val="22"/>
        </w:rPr>
        <w:t xml:space="preserve"> </w:t>
      </w:r>
    </w:p>
    <w:p w14:paraId="233D4A89" w14:textId="77777777" w:rsidR="00D63118" w:rsidRPr="00D43B07" w:rsidRDefault="0052111B" w:rsidP="00292330">
      <w:pPr>
        <w:pStyle w:val="BodyText"/>
        <w:spacing w:after="120"/>
        <w:rPr>
          <w:sz w:val="22"/>
          <w:szCs w:val="22"/>
        </w:rPr>
      </w:pPr>
      <w:r w:rsidRPr="00D43B07">
        <w:rPr>
          <w:sz w:val="22"/>
          <w:szCs w:val="22"/>
        </w:rPr>
        <w:t xml:space="preserve">Along with active and proactive learning, </w:t>
      </w:r>
      <w:r w:rsidR="004D67AA" w:rsidRPr="00D43B07">
        <w:rPr>
          <w:sz w:val="22"/>
          <w:szCs w:val="22"/>
        </w:rPr>
        <w:t>you</w:t>
      </w:r>
      <w:r w:rsidRPr="00D43B07">
        <w:rPr>
          <w:sz w:val="22"/>
          <w:szCs w:val="22"/>
        </w:rPr>
        <w:t xml:space="preserve"> are expected </w:t>
      </w:r>
      <w:r w:rsidR="00D63118" w:rsidRPr="00D43B07">
        <w:rPr>
          <w:sz w:val="22"/>
          <w:szCs w:val="22"/>
        </w:rPr>
        <w:t xml:space="preserve">to </w:t>
      </w:r>
      <w:r w:rsidRPr="00D43B07">
        <w:rPr>
          <w:sz w:val="22"/>
          <w:szCs w:val="22"/>
        </w:rPr>
        <w:t xml:space="preserve">participate meaningfully in class and to </w:t>
      </w:r>
      <w:r w:rsidR="00D63118" w:rsidRPr="00D43B07">
        <w:rPr>
          <w:sz w:val="22"/>
          <w:szCs w:val="22"/>
        </w:rPr>
        <w:t>contribute to the development of a</w:t>
      </w:r>
      <w:r w:rsidR="0038591D" w:rsidRPr="00D43B07">
        <w:rPr>
          <w:sz w:val="22"/>
          <w:szCs w:val="22"/>
        </w:rPr>
        <w:t xml:space="preserve"> positive learning environment. </w:t>
      </w:r>
      <w:r w:rsidRPr="00D43B07">
        <w:rPr>
          <w:b/>
          <w:sz w:val="22"/>
          <w:szCs w:val="22"/>
        </w:rPr>
        <w:t>Meaningful participation</w:t>
      </w:r>
      <w:r w:rsidRPr="00D43B07">
        <w:rPr>
          <w:sz w:val="22"/>
          <w:szCs w:val="22"/>
        </w:rPr>
        <w:t xml:space="preserve"> consists of thoughtful and respectful participation based on having completed required readings and assignments prior to class. </w:t>
      </w:r>
      <w:r w:rsidR="00A50EC8" w:rsidRPr="00D43B07">
        <w:rPr>
          <w:sz w:val="22"/>
          <w:szCs w:val="22"/>
        </w:rPr>
        <w:t xml:space="preserve">For our purposes, </w:t>
      </w:r>
      <w:r w:rsidR="00F077CE" w:rsidRPr="00D43B07">
        <w:rPr>
          <w:sz w:val="22"/>
          <w:szCs w:val="22"/>
        </w:rPr>
        <w:t xml:space="preserve">“contributing to the development of </w:t>
      </w:r>
      <w:r w:rsidR="00A50EC8" w:rsidRPr="00D43B07">
        <w:rPr>
          <w:sz w:val="22"/>
          <w:szCs w:val="22"/>
        </w:rPr>
        <w:t>a</w:t>
      </w:r>
      <w:r w:rsidR="0038591D" w:rsidRPr="00D43B07">
        <w:rPr>
          <w:sz w:val="22"/>
          <w:szCs w:val="22"/>
        </w:rPr>
        <w:t xml:space="preserve"> positive learning environment</w:t>
      </w:r>
      <w:r w:rsidR="00F077CE" w:rsidRPr="00D43B07">
        <w:rPr>
          <w:sz w:val="22"/>
          <w:szCs w:val="22"/>
        </w:rPr>
        <w:t>”</w:t>
      </w:r>
      <w:r w:rsidR="0038591D" w:rsidRPr="00D43B07">
        <w:rPr>
          <w:sz w:val="22"/>
          <w:szCs w:val="22"/>
        </w:rPr>
        <w:t xml:space="preserve"> </w:t>
      </w:r>
      <w:r w:rsidR="00F077CE" w:rsidRPr="00D43B07">
        <w:rPr>
          <w:sz w:val="22"/>
          <w:szCs w:val="22"/>
        </w:rPr>
        <w:t xml:space="preserve">refers to the extent to which </w:t>
      </w:r>
      <w:r w:rsidR="001063D6" w:rsidRPr="00D43B07">
        <w:rPr>
          <w:sz w:val="22"/>
          <w:szCs w:val="22"/>
        </w:rPr>
        <w:t>you</w:t>
      </w:r>
      <w:r w:rsidR="00F077CE" w:rsidRPr="00D43B07">
        <w:rPr>
          <w:sz w:val="22"/>
          <w:szCs w:val="22"/>
        </w:rPr>
        <w:t xml:space="preserve"> </w:t>
      </w:r>
      <w:r w:rsidR="00C01954" w:rsidRPr="00D43B07">
        <w:rPr>
          <w:sz w:val="22"/>
          <w:szCs w:val="22"/>
        </w:rPr>
        <w:t>part</w:t>
      </w:r>
      <w:r w:rsidR="00A35999" w:rsidRPr="00D43B07">
        <w:rPr>
          <w:sz w:val="22"/>
          <w:szCs w:val="22"/>
        </w:rPr>
        <w:t xml:space="preserve">icipate in or help </w:t>
      </w:r>
      <w:r w:rsidR="00F077CE" w:rsidRPr="00D43B07">
        <w:rPr>
          <w:sz w:val="22"/>
          <w:szCs w:val="22"/>
        </w:rPr>
        <w:t xml:space="preserve">create an environment </w:t>
      </w:r>
      <w:r w:rsidR="0038591D" w:rsidRPr="00D43B07">
        <w:rPr>
          <w:sz w:val="22"/>
          <w:szCs w:val="22"/>
        </w:rPr>
        <w:t xml:space="preserve">that is </w:t>
      </w:r>
      <w:r w:rsidR="00A50EC8" w:rsidRPr="00D43B07">
        <w:rPr>
          <w:sz w:val="22"/>
          <w:szCs w:val="22"/>
        </w:rPr>
        <w:t xml:space="preserve">open, </w:t>
      </w:r>
      <w:r w:rsidR="0038591D" w:rsidRPr="00D43B07">
        <w:rPr>
          <w:sz w:val="22"/>
          <w:szCs w:val="22"/>
        </w:rPr>
        <w:t xml:space="preserve">professional, engaging, </w:t>
      </w:r>
      <w:r w:rsidR="00A50EC8" w:rsidRPr="00D43B07">
        <w:rPr>
          <w:sz w:val="22"/>
          <w:szCs w:val="22"/>
        </w:rPr>
        <w:t xml:space="preserve">fun, challenging, supportive, and effective. “Environment” </w:t>
      </w:r>
      <w:r w:rsidR="004A3B3F" w:rsidRPr="00D43B07">
        <w:rPr>
          <w:sz w:val="22"/>
          <w:szCs w:val="22"/>
        </w:rPr>
        <w:t xml:space="preserve">refers to the </w:t>
      </w:r>
      <w:r w:rsidR="001063D6" w:rsidRPr="00D43B07">
        <w:rPr>
          <w:sz w:val="22"/>
          <w:szCs w:val="22"/>
        </w:rPr>
        <w:t>formal</w:t>
      </w:r>
      <w:r w:rsidR="00A50EC8" w:rsidRPr="00D43B07">
        <w:rPr>
          <w:sz w:val="22"/>
          <w:szCs w:val="22"/>
        </w:rPr>
        <w:t xml:space="preserve"> classroom, </w:t>
      </w:r>
      <w:r w:rsidR="00320E70" w:rsidRPr="00D43B07">
        <w:rPr>
          <w:sz w:val="22"/>
          <w:szCs w:val="22"/>
        </w:rPr>
        <w:t xml:space="preserve">small group settings, </w:t>
      </w:r>
      <w:r w:rsidR="00A50EC8" w:rsidRPr="00D43B07">
        <w:rPr>
          <w:sz w:val="22"/>
          <w:szCs w:val="22"/>
        </w:rPr>
        <w:t>other settings in which learning or teaching might occur, and the ov</w:t>
      </w:r>
      <w:r w:rsidR="004A3B3F" w:rsidRPr="00D43B07">
        <w:rPr>
          <w:sz w:val="22"/>
          <w:szCs w:val="22"/>
        </w:rPr>
        <w:t>erall climate and culture of the</w:t>
      </w:r>
      <w:r w:rsidR="00A50EC8" w:rsidRPr="00D43B07">
        <w:rPr>
          <w:sz w:val="22"/>
          <w:szCs w:val="22"/>
        </w:rPr>
        <w:t xml:space="preserve"> class.</w:t>
      </w:r>
    </w:p>
    <w:p w14:paraId="016128DD" w14:textId="77777777" w:rsidR="001362EB" w:rsidRPr="00D43B07" w:rsidRDefault="001362EB" w:rsidP="00D63118">
      <w:pPr>
        <w:pStyle w:val="BodyText"/>
        <w:rPr>
          <w:sz w:val="22"/>
          <w:szCs w:val="22"/>
        </w:rPr>
      </w:pPr>
      <w:r w:rsidRPr="00D43B07">
        <w:rPr>
          <w:sz w:val="22"/>
          <w:szCs w:val="22"/>
        </w:rPr>
        <w:t xml:space="preserve">Please refer to the rubric below for </w:t>
      </w:r>
      <w:r w:rsidR="00DB790C" w:rsidRPr="00D43B07">
        <w:rPr>
          <w:sz w:val="22"/>
          <w:szCs w:val="22"/>
        </w:rPr>
        <w:t>the criteria tha</w:t>
      </w:r>
      <w:r w:rsidR="00386BFA" w:rsidRPr="00D43B07">
        <w:rPr>
          <w:sz w:val="22"/>
          <w:szCs w:val="22"/>
        </w:rPr>
        <w:t>t will be used to determine the</w:t>
      </w:r>
      <w:r w:rsidR="00DB790C" w:rsidRPr="00D43B07">
        <w:rPr>
          <w:sz w:val="22"/>
          <w:szCs w:val="22"/>
        </w:rPr>
        <w:t xml:space="preserve"> participation grade. </w:t>
      </w:r>
      <w:r w:rsidR="00E60A38" w:rsidRPr="00D43B07">
        <w:rPr>
          <w:sz w:val="22"/>
          <w:szCs w:val="22"/>
        </w:rPr>
        <w:t>F</w:t>
      </w:r>
      <w:r w:rsidR="00112257" w:rsidRPr="00D43B07">
        <w:rPr>
          <w:sz w:val="22"/>
          <w:szCs w:val="22"/>
        </w:rPr>
        <w:t xml:space="preserve">or each of </w:t>
      </w:r>
      <w:r w:rsidR="005A43D3">
        <w:rPr>
          <w:sz w:val="22"/>
          <w:szCs w:val="22"/>
        </w:rPr>
        <w:t xml:space="preserve">five </w:t>
      </w:r>
      <w:r w:rsidR="00112257" w:rsidRPr="00D43B07">
        <w:rPr>
          <w:sz w:val="22"/>
          <w:szCs w:val="22"/>
        </w:rPr>
        <w:t xml:space="preserve">criteria, </w:t>
      </w:r>
      <w:r w:rsidR="005A43D3">
        <w:rPr>
          <w:sz w:val="22"/>
          <w:szCs w:val="22"/>
        </w:rPr>
        <w:t xml:space="preserve">between 0 and 2 points </w:t>
      </w:r>
      <w:r w:rsidR="00E60A38" w:rsidRPr="00D43B07">
        <w:rPr>
          <w:sz w:val="22"/>
          <w:szCs w:val="22"/>
        </w:rPr>
        <w:t xml:space="preserve">can be earned, for a </w:t>
      </w:r>
      <w:r w:rsidR="00DB790C" w:rsidRPr="00D43B07">
        <w:rPr>
          <w:sz w:val="22"/>
          <w:szCs w:val="22"/>
        </w:rPr>
        <w:t xml:space="preserve">maximum of </w:t>
      </w:r>
      <w:r w:rsidR="005A43D3">
        <w:rPr>
          <w:sz w:val="22"/>
          <w:szCs w:val="22"/>
        </w:rPr>
        <w:t>10</w:t>
      </w:r>
      <w:r w:rsidR="00DB790C" w:rsidRPr="00D43B07">
        <w:rPr>
          <w:sz w:val="22"/>
          <w:szCs w:val="22"/>
        </w:rPr>
        <w:t xml:space="preserve"> points. </w:t>
      </w:r>
    </w:p>
    <w:tbl>
      <w:tblPr>
        <w:tblStyle w:val="LightList-Accent21"/>
        <w:tblW w:w="8949" w:type="dxa"/>
        <w:tblLook w:val="04A0" w:firstRow="1" w:lastRow="0" w:firstColumn="1" w:lastColumn="0" w:noHBand="0" w:noVBand="1"/>
      </w:tblPr>
      <w:tblGrid>
        <w:gridCol w:w="5210"/>
        <w:gridCol w:w="1301"/>
        <w:gridCol w:w="1219"/>
        <w:gridCol w:w="1219"/>
      </w:tblGrid>
      <w:tr w:rsidR="005A43D3" w:rsidRPr="00D43B07" w14:paraId="4AB79CDA" w14:textId="77777777" w:rsidTr="005A43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shd w:val="clear" w:color="auto" w:fill="C00000"/>
            <w:vAlign w:val="center"/>
          </w:tcPr>
          <w:p w14:paraId="07695784" w14:textId="77777777" w:rsidR="005A43D3" w:rsidRPr="00D43B07" w:rsidRDefault="005A43D3" w:rsidP="00AC47C4">
            <w:pPr>
              <w:pStyle w:val="BodyText"/>
              <w:spacing w:before="40" w:after="40"/>
              <w:jc w:val="center"/>
              <w:rPr>
                <w:sz w:val="22"/>
                <w:szCs w:val="22"/>
              </w:rPr>
            </w:pPr>
            <w:r w:rsidRPr="00D43B07">
              <w:rPr>
                <w:sz w:val="22"/>
                <w:szCs w:val="22"/>
              </w:rPr>
              <w:t>Criteria</w:t>
            </w:r>
          </w:p>
        </w:tc>
        <w:tc>
          <w:tcPr>
            <w:tcW w:w="1301" w:type="dxa"/>
            <w:shd w:val="clear" w:color="auto" w:fill="C00000"/>
            <w:vAlign w:val="center"/>
          </w:tcPr>
          <w:p w14:paraId="6F4F2364" w14:textId="77777777" w:rsidR="005A43D3" w:rsidRPr="00D43B07" w:rsidRDefault="005A43D3" w:rsidP="00AC47C4">
            <w:pPr>
              <w:pStyle w:val="BodyText"/>
              <w:spacing w:before="40" w:after="40"/>
              <w:jc w:val="center"/>
              <w:cnfStyle w:val="100000000000" w:firstRow="1" w:lastRow="0" w:firstColumn="0" w:lastColumn="0" w:oddVBand="0" w:evenVBand="0" w:oddHBand="0" w:evenHBand="0" w:firstRowFirstColumn="0" w:firstRowLastColumn="0" w:lastRowFirstColumn="0" w:lastRowLastColumn="0"/>
              <w:rPr>
                <w:sz w:val="22"/>
                <w:szCs w:val="22"/>
              </w:rPr>
            </w:pPr>
            <w:r w:rsidRPr="00D43B07">
              <w:rPr>
                <w:sz w:val="22"/>
                <w:szCs w:val="22"/>
              </w:rPr>
              <w:t>Never or Rarely</w:t>
            </w:r>
          </w:p>
        </w:tc>
        <w:tc>
          <w:tcPr>
            <w:tcW w:w="1219" w:type="dxa"/>
            <w:shd w:val="clear" w:color="auto" w:fill="C00000"/>
            <w:vAlign w:val="center"/>
          </w:tcPr>
          <w:p w14:paraId="4A0DA0C3" w14:textId="77777777" w:rsidR="005A43D3" w:rsidRPr="00D43B07" w:rsidRDefault="005A43D3" w:rsidP="00AC47C4">
            <w:pPr>
              <w:pStyle w:val="BodyText"/>
              <w:spacing w:before="40" w:after="40"/>
              <w:jc w:val="center"/>
              <w:cnfStyle w:val="100000000000" w:firstRow="1" w:lastRow="0" w:firstColumn="0" w:lastColumn="0" w:oddVBand="0" w:evenVBand="0" w:oddHBand="0" w:evenHBand="0" w:firstRowFirstColumn="0" w:firstRowLastColumn="0" w:lastRowFirstColumn="0" w:lastRowLastColumn="0"/>
              <w:rPr>
                <w:sz w:val="22"/>
                <w:szCs w:val="22"/>
              </w:rPr>
            </w:pPr>
            <w:r w:rsidRPr="00D43B07">
              <w:rPr>
                <w:sz w:val="22"/>
                <w:szCs w:val="22"/>
              </w:rPr>
              <w:t>Regularly</w:t>
            </w:r>
          </w:p>
        </w:tc>
        <w:tc>
          <w:tcPr>
            <w:tcW w:w="1219" w:type="dxa"/>
            <w:shd w:val="clear" w:color="auto" w:fill="C00000"/>
          </w:tcPr>
          <w:p w14:paraId="07DD2A97" w14:textId="77777777" w:rsidR="005A43D3" w:rsidRPr="00D43B07" w:rsidRDefault="005A43D3" w:rsidP="00AC47C4">
            <w:pPr>
              <w:pStyle w:val="BodyText"/>
              <w:spacing w:before="40" w:after="4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Often or Always</w:t>
            </w:r>
          </w:p>
        </w:tc>
      </w:tr>
      <w:tr w:rsidR="005A43D3" w:rsidRPr="00D43B07" w14:paraId="3AF716C5" w14:textId="77777777" w:rsidTr="005A4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14:paraId="0109214E" w14:textId="77777777" w:rsidR="005A43D3" w:rsidRPr="00D43B07" w:rsidRDefault="005A43D3" w:rsidP="00391A3A">
            <w:pPr>
              <w:pStyle w:val="ListParagraph"/>
              <w:numPr>
                <w:ilvl w:val="0"/>
                <w:numId w:val="31"/>
              </w:numPr>
              <w:tabs>
                <w:tab w:val="left" w:pos="-720"/>
                <w:tab w:val="left" w:pos="0"/>
              </w:tabs>
              <w:suppressAutoHyphens/>
              <w:spacing w:before="40" w:after="40" w:line="240" w:lineRule="atLeast"/>
              <w:rPr>
                <w:rFonts w:cs="Arial"/>
                <w:b w:val="0"/>
                <w:sz w:val="22"/>
                <w:szCs w:val="22"/>
              </w:rPr>
            </w:pPr>
            <w:r w:rsidRPr="00D43B07">
              <w:rPr>
                <w:rFonts w:cs="Arial"/>
                <w:b w:val="0"/>
                <w:sz w:val="22"/>
                <w:szCs w:val="22"/>
              </w:rPr>
              <w:t>Student demonstrates active and proactive learning.</w:t>
            </w:r>
          </w:p>
        </w:tc>
        <w:tc>
          <w:tcPr>
            <w:tcW w:w="1301" w:type="dxa"/>
          </w:tcPr>
          <w:p w14:paraId="564F5319" w14:textId="77777777" w:rsidR="005A43D3" w:rsidRPr="00D43B07" w:rsidRDefault="005A43D3"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0</w:t>
            </w:r>
          </w:p>
        </w:tc>
        <w:tc>
          <w:tcPr>
            <w:tcW w:w="1219" w:type="dxa"/>
          </w:tcPr>
          <w:p w14:paraId="3C33D4E7" w14:textId="77777777" w:rsidR="005A43D3" w:rsidRPr="00D43B07" w:rsidRDefault="005A43D3"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1</w:t>
            </w:r>
          </w:p>
        </w:tc>
        <w:tc>
          <w:tcPr>
            <w:tcW w:w="1219" w:type="dxa"/>
          </w:tcPr>
          <w:p w14:paraId="2B7B79A9" w14:textId="77777777" w:rsidR="005A43D3" w:rsidRPr="00D43B07" w:rsidRDefault="005A43D3"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2</w:t>
            </w:r>
          </w:p>
        </w:tc>
      </w:tr>
      <w:tr w:rsidR="005A43D3" w:rsidRPr="00D43B07" w14:paraId="2CF4B9DE" w14:textId="77777777" w:rsidTr="005A43D3">
        <w:trPr>
          <w:trHeight w:val="610"/>
        </w:trPr>
        <w:tc>
          <w:tcPr>
            <w:cnfStyle w:val="001000000000" w:firstRow="0" w:lastRow="0" w:firstColumn="1" w:lastColumn="0" w:oddVBand="0" w:evenVBand="0" w:oddHBand="0" w:evenHBand="0" w:firstRowFirstColumn="0" w:firstRowLastColumn="0" w:lastRowFirstColumn="0" w:lastRowLastColumn="0"/>
            <w:tcW w:w="5210" w:type="dxa"/>
          </w:tcPr>
          <w:p w14:paraId="34315D42" w14:textId="77777777" w:rsidR="005A43D3" w:rsidRPr="00D43B07" w:rsidRDefault="005A43D3" w:rsidP="00391A3A">
            <w:pPr>
              <w:pStyle w:val="BodyText"/>
              <w:numPr>
                <w:ilvl w:val="0"/>
                <w:numId w:val="31"/>
              </w:numPr>
              <w:spacing w:after="0"/>
              <w:rPr>
                <w:b w:val="0"/>
                <w:sz w:val="22"/>
                <w:szCs w:val="22"/>
              </w:rPr>
            </w:pPr>
            <w:r w:rsidRPr="00D43B07">
              <w:rPr>
                <w:b w:val="0"/>
                <w:sz w:val="22"/>
                <w:szCs w:val="22"/>
              </w:rPr>
              <w:t>Student communicates with the instructor about (a) the course, (b) her/his/their performance in the course, and (c) the instructor’s performance in the course.</w:t>
            </w:r>
          </w:p>
        </w:tc>
        <w:tc>
          <w:tcPr>
            <w:tcW w:w="1301" w:type="dxa"/>
          </w:tcPr>
          <w:p w14:paraId="64D370B6" w14:textId="77777777" w:rsidR="005A43D3" w:rsidRPr="00D43B07" w:rsidRDefault="005A43D3" w:rsidP="003177A5">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0</w:t>
            </w:r>
          </w:p>
        </w:tc>
        <w:tc>
          <w:tcPr>
            <w:tcW w:w="1219" w:type="dxa"/>
          </w:tcPr>
          <w:p w14:paraId="1E97D7C0" w14:textId="77777777" w:rsidR="005A43D3" w:rsidRPr="00D43B07" w:rsidRDefault="005A43D3" w:rsidP="003177A5">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1</w:t>
            </w:r>
          </w:p>
        </w:tc>
        <w:tc>
          <w:tcPr>
            <w:tcW w:w="1219" w:type="dxa"/>
          </w:tcPr>
          <w:p w14:paraId="423CAE3A" w14:textId="77777777" w:rsidR="005A43D3" w:rsidRPr="00D43B07" w:rsidRDefault="005A43D3" w:rsidP="003177A5">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2</w:t>
            </w:r>
          </w:p>
        </w:tc>
      </w:tr>
      <w:tr w:rsidR="005A43D3" w:rsidRPr="00D43B07" w14:paraId="6B6F1781" w14:textId="77777777" w:rsidTr="005A43D3">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5210" w:type="dxa"/>
          </w:tcPr>
          <w:p w14:paraId="438B4879" w14:textId="77777777" w:rsidR="005A43D3" w:rsidRPr="00D43B07" w:rsidRDefault="005A43D3" w:rsidP="00391A3A">
            <w:pPr>
              <w:pStyle w:val="BodyText"/>
              <w:numPr>
                <w:ilvl w:val="0"/>
                <w:numId w:val="31"/>
              </w:numPr>
              <w:spacing w:after="0"/>
              <w:rPr>
                <w:b w:val="0"/>
                <w:i/>
                <w:sz w:val="22"/>
                <w:szCs w:val="22"/>
              </w:rPr>
            </w:pPr>
            <w:r w:rsidRPr="00D43B07">
              <w:rPr>
                <w:b w:val="0"/>
                <w:sz w:val="22"/>
                <w:szCs w:val="22"/>
              </w:rPr>
              <w:t xml:space="preserve">Student’s communication, behavior, and participation are respectful, professional, and appropriate (this includes appropriate use of </w:t>
            </w:r>
            <w:r w:rsidRPr="00D43B07">
              <w:rPr>
                <w:b w:val="0"/>
                <w:sz w:val="22"/>
                <w:szCs w:val="22"/>
              </w:rPr>
              <w:lastRenderedPageBreak/>
              <w:t>desktops/laptops and mobile devices during class).</w:t>
            </w:r>
          </w:p>
        </w:tc>
        <w:tc>
          <w:tcPr>
            <w:tcW w:w="1301" w:type="dxa"/>
          </w:tcPr>
          <w:p w14:paraId="51682718" w14:textId="77777777" w:rsidR="005A43D3" w:rsidRPr="00D43B07" w:rsidRDefault="005A43D3"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lastRenderedPageBreak/>
              <w:t>0</w:t>
            </w:r>
          </w:p>
        </w:tc>
        <w:tc>
          <w:tcPr>
            <w:tcW w:w="1219" w:type="dxa"/>
          </w:tcPr>
          <w:p w14:paraId="23B09518" w14:textId="77777777" w:rsidR="005A43D3" w:rsidRPr="00D43B07" w:rsidRDefault="005A43D3"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1</w:t>
            </w:r>
          </w:p>
        </w:tc>
        <w:tc>
          <w:tcPr>
            <w:tcW w:w="1219" w:type="dxa"/>
          </w:tcPr>
          <w:p w14:paraId="4854773C" w14:textId="77777777" w:rsidR="005A43D3" w:rsidRPr="00D43B07" w:rsidRDefault="005A43D3"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2</w:t>
            </w:r>
          </w:p>
        </w:tc>
      </w:tr>
      <w:tr w:rsidR="005A43D3" w:rsidRPr="00D43B07" w14:paraId="57ED3707" w14:textId="77777777" w:rsidTr="005A43D3">
        <w:tc>
          <w:tcPr>
            <w:cnfStyle w:val="001000000000" w:firstRow="0" w:lastRow="0" w:firstColumn="1" w:lastColumn="0" w:oddVBand="0" w:evenVBand="0" w:oddHBand="0" w:evenHBand="0" w:firstRowFirstColumn="0" w:firstRowLastColumn="0" w:lastRowFirstColumn="0" w:lastRowLastColumn="0"/>
            <w:tcW w:w="5210" w:type="dxa"/>
          </w:tcPr>
          <w:p w14:paraId="1FE5A07C" w14:textId="77777777" w:rsidR="005A43D3" w:rsidRPr="00D43B07" w:rsidRDefault="005A43D3" w:rsidP="00391A3A">
            <w:pPr>
              <w:pStyle w:val="ListParagraph"/>
              <w:numPr>
                <w:ilvl w:val="0"/>
                <w:numId w:val="31"/>
              </w:numPr>
              <w:tabs>
                <w:tab w:val="left" w:pos="-720"/>
                <w:tab w:val="left" w:pos="0"/>
              </w:tabs>
              <w:suppressAutoHyphens/>
              <w:spacing w:before="40" w:after="40" w:line="240" w:lineRule="atLeast"/>
              <w:rPr>
                <w:rFonts w:cs="Arial"/>
                <w:b w:val="0"/>
                <w:sz w:val="22"/>
                <w:szCs w:val="22"/>
              </w:rPr>
            </w:pPr>
            <w:r w:rsidRPr="00D43B07">
              <w:rPr>
                <w:rFonts w:cs="Arial"/>
                <w:b w:val="0"/>
                <w:sz w:val="22"/>
                <w:szCs w:val="22"/>
              </w:rPr>
              <w:lastRenderedPageBreak/>
              <w:t>Student participates in a meaningful way and helps to maintain a positive learning environment.</w:t>
            </w:r>
          </w:p>
        </w:tc>
        <w:tc>
          <w:tcPr>
            <w:tcW w:w="1301" w:type="dxa"/>
          </w:tcPr>
          <w:p w14:paraId="474A68D2" w14:textId="77777777" w:rsidR="005A43D3" w:rsidRPr="00D43B07" w:rsidRDefault="005A43D3" w:rsidP="003177A5">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0</w:t>
            </w:r>
          </w:p>
        </w:tc>
        <w:tc>
          <w:tcPr>
            <w:tcW w:w="1219" w:type="dxa"/>
          </w:tcPr>
          <w:p w14:paraId="0CA42DD6" w14:textId="77777777" w:rsidR="005A43D3" w:rsidRPr="00D43B07" w:rsidRDefault="005A43D3" w:rsidP="003177A5">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1</w:t>
            </w:r>
          </w:p>
        </w:tc>
        <w:tc>
          <w:tcPr>
            <w:tcW w:w="1219" w:type="dxa"/>
          </w:tcPr>
          <w:p w14:paraId="117F33A7" w14:textId="77777777" w:rsidR="005A43D3" w:rsidRPr="00D43B07" w:rsidRDefault="005A43D3" w:rsidP="003177A5">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2</w:t>
            </w:r>
          </w:p>
        </w:tc>
      </w:tr>
      <w:tr w:rsidR="005A43D3" w:rsidRPr="00D43B07" w14:paraId="7E1127E3" w14:textId="77777777" w:rsidTr="005A4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14:paraId="4264EB93" w14:textId="77777777" w:rsidR="005A43D3" w:rsidRPr="00D43B07" w:rsidRDefault="005A43D3" w:rsidP="00391A3A">
            <w:pPr>
              <w:pStyle w:val="ListParagraph"/>
              <w:numPr>
                <w:ilvl w:val="0"/>
                <w:numId w:val="31"/>
              </w:numPr>
              <w:tabs>
                <w:tab w:val="left" w:pos="-720"/>
                <w:tab w:val="left" w:pos="0"/>
              </w:tabs>
              <w:suppressAutoHyphens/>
              <w:spacing w:before="40" w:after="40" w:line="240" w:lineRule="atLeast"/>
              <w:rPr>
                <w:rFonts w:cs="Arial"/>
                <w:b w:val="0"/>
                <w:sz w:val="22"/>
                <w:szCs w:val="22"/>
              </w:rPr>
            </w:pPr>
            <w:r w:rsidRPr="00D43B07">
              <w:rPr>
                <w:rFonts w:cs="Arial"/>
                <w:b w:val="0"/>
                <w:sz w:val="22"/>
                <w:szCs w:val="22"/>
              </w:rPr>
              <w:t xml:space="preserve">Student helps </w:t>
            </w:r>
            <w:r w:rsidRPr="00D43B07">
              <w:rPr>
                <w:rFonts w:cs="Arial"/>
                <w:b w:val="0"/>
                <w:i/>
                <w:sz w:val="22"/>
                <w:szCs w:val="22"/>
              </w:rPr>
              <w:t>create</w:t>
            </w:r>
            <w:r w:rsidRPr="00D43B07">
              <w:rPr>
                <w:rFonts w:cs="Arial"/>
                <w:b w:val="0"/>
                <w:sz w:val="22"/>
                <w:szCs w:val="22"/>
              </w:rPr>
              <w:t xml:space="preserve"> a positive learning environment.</w:t>
            </w:r>
          </w:p>
        </w:tc>
        <w:tc>
          <w:tcPr>
            <w:tcW w:w="1301" w:type="dxa"/>
          </w:tcPr>
          <w:p w14:paraId="34AE2CB0" w14:textId="77777777" w:rsidR="005A43D3" w:rsidRPr="00D43B07" w:rsidRDefault="005A43D3"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0</w:t>
            </w:r>
          </w:p>
        </w:tc>
        <w:tc>
          <w:tcPr>
            <w:tcW w:w="1219" w:type="dxa"/>
          </w:tcPr>
          <w:p w14:paraId="18F51DF4" w14:textId="77777777" w:rsidR="005A43D3" w:rsidRPr="00D43B07" w:rsidRDefault="005A43D3"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1</w:t>
            </w:r>
          </w:p>
        </w:tc>
        <w:tc>
          <w:tcPr>
            <w:tcW w:w="1219" w:type="dxa"/>
          </w:tcPr>
          <w:p w14:paraId="0E8ACE18" w14:textId="77777777" w:rsidR="005A43D3" w:rsidRPr="00D43B07" w:rsidRDefault="005A43D3"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2</w:t>
            </w:r>
          </w:p>
        </w:tc>
      </w:tr>
      <w:bookmarkEnd w:id="1"/>
    </w:tbl>
    <w:p w14:paraId="73342001" w14:textId="77777777" w:rsidR="00011B1E" w:rsidRDefault="00011B1E" w:rsidP="00011B1E">
      <w:pPr>
        <w:pStyle w:val="Heading2"/>
        <w:spacing w:after="0"/>
        <w:rPr>
          <w:color w:val="FFC000"/>
          <w:sz w:val="22"/>
          <w:szCs w:val="22"/>
        </w:rPr>
      </w:pPr>
    </w:p>
    <w:p w14:paraId="31BCBFF9" w14:textId="77777777" w:rsidR="00C04DF3" w:rsidRPr="00D43B07" w:rsidRDefault="00C04DF3" w:rsidP="007F14C4">
      <w:pPr>
        <w:pStyle w:val="Heading2"/>
        <w:spacing w:before="120" w:after="120"/>
        <w:rPr>
          <w:color w:val="FFC000"/>
          <w:sz w:val="22"/>
          <w:szCs w:val="22"/>
        </w:rPr>
      </w:pPr>
      <w:r w:rsidRPr="00D43B07">
        <w:rPr>
          <w:color w:val="FFC000"/>
          <w:sz w:val="22"/>
          <w:szCs w:val="22"/>
        </w:rPr>
        <w:t>Grading</w:t>
      </w:r>
    </w:p>
    <w:p w14:paraId="311D85CE" w14:textId="77777777" w:rsidR="00B603B4" w:rsidRPr="00D43B07" w:rsidRDefault="00D63118" w:rsidP="007F14C4">
      <w:pPr>
        <w:pStyle w:val="BodyText"/>
        <w:keepNext/>
        <w:spacing w:after="120"/>
        <w:rPr>
          <w:color w:val="000000"/>
          <w:sz w:val="22"/>
          <w:szCs w:val="22"/>
        </w:rPr>
      </w:pPr>
      <w:r w:rsidRPr="00D43B07">
        <w:rPr>
          <w:color w:val="000000"/>
          <w:sz w:val="22"/>
          <w:szCs w:val="22"/>
        </w:rPr>
        <w:t>Class grades will be based on the following:</w:t>
      </w:r>
    </w:p>
    <w:tbl>
      <w:tblPr>
        <w:tblW w:w="9630" w:type="dxa"/>
        <w:tblInd w:w="-1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1958"/>
        <w:gridCol w:w="2632"/>
        <w:gridCol w:w="2291"/>
        <w:gridCol w:w="2749"/>
      </w:tblGrid>
      <w:tr w:rsidR="00740AA3" w:rsidRPr="00D43B07" w14:paraId="1DF909CF" w14:textId="77777777" w:rsidTr="002E26DC">
        <w:tc>
          <w:tcPr>
            <w:tcW w:w="4590" w:type="dxa"/>
            <w:gridSpan w:val="2"/>
            <w:tcBorders>
              <w:top w:val="single" w:sz="8" w:space="0" w:color="C0504D"/>
            </w:tcBorders>
            <w:shd w:val="clear" w:color="auto" w:fill="C00000"/>
            <w:vAlign w:val="center"/>
          </w:tcPr>
          <w:p w14:paraId="54A2FB36" w14:textId="77777777" w:rsidR="00B603B4" w:rsidRPr="00740AA3" w:rsidRDefault="00B603B4" w:rsidP="00740AA3">
            <w:pPr>
              <w:keepNext/>
              <w:rPr>
                <w:color w:val="000000"/>
                <w:sz w:val="22"/>
              </w:rPr>
            </w:pPr>
            <w:r w:rsidRPr="00D43B07">
              <w:rPr>
                <w:rFonts w:cs="Arial"/>
                <w:b/>
                <w:color w:val="FFFFFF"/>
                <w:sz w:val="22"/>
                <w:szCs w:val="22"/>
              </w:rPr>
              <w:t xml:space="preserve">         Grade Point Average</w:t>
            </w:r>
            <w:r w:rsidR="001208FE" w:rsidRPr="00D43B07">
              <w:rPr>
                <w:rFonts w:cs="Arial"/>
                <w:b/>
                <w:color w:val="FFFFFF"/>
                <w:sz w:val="22"/>
                <w:szCs w:val="22"/>
              </w:rPr>
              <w:t xml:space="preserve"> </w:t>
            </w:r>
            <w:r w:rsidRPr="00D43B07">
              <w:rPr>
                <w:rFonts w:cs="Arial"/>
                <w:b/>
                <w:color w:val="FFFFFF"/>
                <w:sz w:val="22"/>
                <w:szCs w:val="22"/>
              </w:rPr>
              <w:t xml:space="preserve">/ Letter Grade           </w:t>
            </w:r>
          </w:p>
        </w:tc>
        <w:tc>
          <w:tcPr>
            <w:tcW w:w="5040" w:type="dxa"/>
            <w:gridSpan w:val="2"/>
            <w:tcBorders>
              <w:top w:val="single" w:sz="8" w:space="0" w:color="C0504D"/>
            </w:tcBorders>
            <w:shd w:val="clear" w:color="auto" w:fill="C00000"/>
            <w:vAlign w:val="center"/>
          </w:tcPr>
          <w:p w14:paraId="0B8C3C7C" w14:textId="77777777" w:rsidR="00B603B4" w:rsidRPr="00AE62D2" w:rsidRDefault="00B603B4" w:rsidP="00740AA3">
            <w:pPr>
              <w:keepNext/>
              <w:rPr>
                <w:color w:val="000000"/>
                <w:sz w:val="22"/>
              </w:rPr>
            </w:pPr>
            <w:r w:rsidRPr="00D43B07">
              <w:rPr>
                <w:rFonts w:cs="Arial"/>
                <w:b/>
                <w:color w:val="FFFFFF"/>
                <w:sz w:val="22"/>
                <w:szCs w:val="22"/>
              </w:rPr>
              <w:t>Corresponding Numeric Grade</w:t>
            </w:r>
            <w:r w:rsidR="001208FE" w:rsidRPr="00D43B07">
              <w:rPr>
                <w:rFonts w:cs="Arial"/>
                <w:b/>
                <w:color w:val="FFFFFF"/>
                <w:sz w:val="22"/>
                <w:szCs w:val="22"/>
              </w:rPr>
              <w:t xml:space="preserve"> </w:t>
            </w:r>
            <w:r w:rsidRPr="00D43B07">
              <w:rPr>
                <w:rFonts w:cs="Arial"/>
                <w:b/>
                <w:color w:val="FFFFFF"/>
                <w:sz w:val="22"/>
                <w:szCs w:val="22"/>
              </w:rPr>
              <w:t>/ Letter Grade</w:t>
            </w:r>
          </w:p>
        </w:tc>
      </w:tr>
      <w:tr w:rsidR="00740AA3" w:rsidRPr="00D43B07" w14:paraId="6C87D138" w14:textId="77777777" w:rsidTr="00AC47C4">
        <w:tc>
          <w:tcPr>
            <w:tcW w:w="1958" w:type="dxa"/>
            <w:tcBorders>
              <w:top w:val="single" w:sz="8" w:space="0" w:color="C0504D"/>
              <w:left w:val="single" w:sz="8" w:space="0" w:color="C0504D"/>
              <w:bottom w:val="single" w:sz="8" w:space="0" w:color="C0504D"/>
            </w:tcBorders>
          </w:tcPr>
          <w:p w14:paraId="75FA1CD8" w14:textId="77777777" w:rsidR="00B603B4" w:rsidRPr="00740AA3" w:rsidRDefault="00B603B4" w:rsidP="00B603B4">
            <w:pPr>
              <w:jc w:val="center"/>
              <w:rPr>
                <w:color w:val="000000"/>
                <w:sz w:val="22"/>
              </w:rPr>
            </w:pPr>
            <w:r w:rsidRPr="00740AA3">
              <w:rPr>
                <w:color w:val="000000"/>
                <w:sz w:val="22"/>
              </w:rPr>
              <w:t>3.85 – 4</w:t>
            </w:r>
            <w:r w:rsidRPr="00D43B07">
              <w:rPr>
                <w:rFonts w:cs="Arial"/>
                <w:color w:val="000000"/>
                <w:sz w:val="22"/>
                <w:szCs w:val="22"/>
              </w:rPr>
              <w:t>.00</w:t>
            </w:r>
          </w:p>
        </w:tc>
        <w:tc>
          <w:tcPr>
            <w:tcW w:w="2632" w:type="dxa"/>
            <w:tcBorders>
              <w:top w:val="single" w:sz="8" w:space="0" w:color="C0504D"/>
              <w:bottom w:val="single" w:sz="8" w:space="0" w:color="C0504D"/>
              <w:right w:val="single" w:sz="8" w:space="0" w:color="C0504D"/>
            </w:tcBorders>
          </w:tcPr>
          <w:p w14:paraId="173171B9" w14:textId="77777777" w:rsidR="00B603B4" w:rsidRPr="00740AA3" w:rsidRDefault="00B603B4" w:rsidP="00B603B4">
            <w:pPr>
              <w:rPr>
                <w:color w:val="000000"/>
                <w:sz w:val="22"/>
              </w:rPr>
            </w:pPr>
            <w:r w:rsidRPr="00740AA3">
              <w:rPr>
                <w:color w:val="000000"/>
                <w:sz w:val="22"/>
              </w:rPr>
              <w:t>A</w:t>
            </w:r>
          </w:p>
        </w:tc>
        <w:tc>
          <w:tcPr>
            <w:tcW w:w="2291" w:type="dxa"/>
            <w:tcBorders>
              <w:top w:val="single" w:sz="8" w:space="0" w:color="C0504D"/>
              <w:left w:val="single" w:sz="8" w:space="0" w:color="C0504D"/>
              <w:bottom w:val="single" w:sz="8" w:space="0" w:color="C0504D"/>
              <w:right w:val="nil"/>
            </w:tcBorders>
          </w:tcPr>
          <w:p w14:paraId="5EE4855F" w14:textId="77777777" w:rsidR="00B603B4" w:rsidRPr="00740AA3" w:rsidRDefault="00B603B4" w:rsidP="00B603B4">
            <w:pPr>
              <w:jc w:val="center"/>
              <w:rPr>
                <w:color w:val="000000"/>
                <w:sz w:val="22"/>
              </w:rPr>
            </w:pPr>
            <w:r w:rsidRPr="00740AA3">
              <w:rPr>
                <w:color w:val="000000"/>
                <w:sz w:val="22"/>
              </w:rPr>
              <w:t xml:space="preserve">  93 – 100</w:t>
            </w:r>
          </w:p>
        </w:tc>
        <w:tc>
          <w:tcPr>
            <w:tcW w:w="2749" w:type="dxa"/>
            <w:tcBorders>
              <w:top w:val="single" w:sz="8" w:space="0" w:color="C0504D"/>
              <w:left w:val="nil"/>
              <w:bottom w:val="single" w:sz="8" w:space="0" w:color="C0504D"/>
              <w:right w:val="single" w:sz="8" w:space="0" w:color="C0504D"/>
            </w:tcBorders>
          </w:tcPr>
          <w:p w14:paraId="7FDD6C11" w14:textId="77777777" w:rsidR="00B603B4" w:rsidRPr="00740AA3" w:rsidRDefault="00B603B4" w:rsidP="00B603B4">
            <w:pPr>
              <w:rPr>
                <w:color w:val="000000"/>
                <w:sz w:val="22"/>
              </w:rPr>
            </w:pPr>
            <w:r w:rsidRPr="00740AA3">
              <w:rPr>
                <w:color w:val="000000"/>
                <w:sz w:val="22"/>
              </w:rPr>
              <w:t>A</w:t>
            </w:r>
          </w:p>
        </w:tc>
      </w:tr>
      <w:tr w:rsidR="00740AA3" w:rsidRPr="00D43B07" w14:paraId="4A35B156" w14:textId="77777777" w:rsidTr="00AC47C4">
        <w:tc>
          <w:tcPr>
            <w:tcW w:w="1958" w:type="dxa"/>
            <w:tcBorders>
              <w:top w:val="single" w:sz="8" w:space="0" w:color="C0504D"/>
              <w:left w:val="single" w:sz="8" w:space="0" w:color="C0504D"/>
              <w:bottom w:val="single" w:sz="8" w:space="0" w:color="C0504D"/>
            </w:tcBorders>
          </w:tcPr>
          <w:p w14:paraId="317233BA" w14:textId="77777777" w:rsidR="00B603B4" w:rsidRPr="00740AA3" w:rsidRDefault="00B603B4" w:rsidP="00B603B4">
            <w:pPr>
              <w:jc w:val="center"/>
              <w:rPr>
                <w:color w:val="000000"/>
                <w:sz w:val="22"/>
              </w:rPr>
            </w:pPr>
            <w:r w:rsidRPr="00740AA3">
              <w:rPr>
                <w:color w:val="000000"/>
                <w:sz w:val="22"/>
              </w:rPr>
              <w:t>3.60 – 3.84</w:t>
            </w:r>
          </w:p>
        </w:tc>
        <w:tc>
          <w:tcPr>
            <w:tcW w:w="2632" w:type="dxa"/>
            <w:tcBorders>
              <w:top w:val="single" w:sz="8" w:space="0" w:color="C0504D"/>
              <w:bottom w:val="single" w:sz="8" w:space="0" w:color="C0504D"/>
              <w:right w:val="single" w:sz="8" w:space="0" w:color="C0504D"/>
            </w:tcBorders>
          </w:tcPr>
          <w:p w14:paraId="05372D15" w14:textId="77777777" w:rsidR="00B603B4" w:rsidRPr="00740AA3" w:rsidRDefault="00B603B4" w:rsidP="00B603B4">
            <w:pPr>
              <w:rPr>
                <w:color w:val="000000"/>
                <w:sz w:val="22"/>
              </w:rPr>
            </w:pPr>
            <w:r w:rsidRPr="00740AA3">
              <w:rPr>
                <w:color w:val="000000"/>
                <w:sz w:val="22"/>
              </w:rPr>
              <w:t>A-</w:t>
            </w:r>
          </w:p>
        </w:tc>
        <w:tc>
          <w:tcPr>
            <w:tcW w:w="2291" w:type="dxa"/>
            <w:tcBorders>
              <w:top w:val="single" w:sz="8" w:space="0" w:color="C0504D"/>
              <w:left w:val="single" w:sz="8" w:space="0" w:color="C0504D"/>
              <w:bottom w:val="single" w:sz="8" w:space="0" w:color="C0504D"/>
              <w:right w:val="nil"/>
            </w:tcBorders>
          </w:tcPr>
          <w:p w14:paraId="30C92F2F" w14:textId="77777777" w:rsidR="00B603B4" w:rsidRPr="00740AA3" w:rsidRDefault="00B603B4" w:rsidP="00B603B4">
            <w:pPr>
              <w:jc w:val="center"/>
              <w:rPr>
                <w:color w:val="000000"/>
                <w:sz w:val="22"/>
              </w:rPr>
            </w:pPr>
            <w:r w:rsidRPr="00740AA3">
              <w:rPr>
                <w:color w:val="000000"/>
                <w:sz w:val="22"/>
              </w:rPr>
              <w:t>90 – 92</w:t>
            </w:r>
          </w:p>
        </w:tc>
        <w:tc>
          <w:tcPr>
            <w:tcW w:w="2749" w:type="dxa"/>
            <w:tcBorders>
              <w:top w:val="single" w:sz="8" w:space="0" w:color="C0504D"/>
              <w:left w:val="nil"/>
              <w:bottom w:val="single" w:sz="8" w:space="0" w:color="C0504D"/>
              <w:right w:val="single" w:sz="8" w:space="0" w:color="C0504D"/>
            </w:tcBorders>
          </w:tcPr>
          <w:p w14:paraId="3123EC86" w14:textId="77777777" w:rsidR="00B603B4" w:rsidRPr="00740AA3" w:rsidRDefault="00B603B4" w:rsidP="00B603B4">
            <w:pPr>
              <w:rPr>
                <w:color w:val="000000"/>
                <w:sz w:val="22"/>
              </w:rPr>
            </w:pPr>
            <w:r w:rsidRPr="00740AA3">
              <w:rPr>
                <w:color w:val="000000"/>
                <w:sz w:val="22"/>
              </w:rPr>
              <w:t>A-</w:t>
            </w:r>
          </w:p>
        </w:tc>
      </w:tr>
      <w:tr w:rsidR="00740AA3" w:rsidRPr="00D43B07" w14:paraId="6204469E" w14:textId="77777777" w:rsidTr="00AC47C4">
        <w:tc>
          <w:tcPr>
            <w:tcW w:w="1958" w:type="dxa"/>
            <w:tcBorders>
              <w:top w:val="single" w:sz="8" w:space="0" w:color="C0504D"/>
              <w:left w:val="single" w:sz="8" w:space="0" w:color="C0504D"/>
              <w:bottom w:val="single" w:sz="8" w:space="0" w:color="C0504D"/>
            </w:tcBorders>
          </w:tcPr>
          <w:p w14:paraId="08E11639" w14:textId="77777777" w:rsidR="00B603B4" w:rsidRPr="00740AA3" w:rsidRDefault="00B603B4" w:rsidP="00B603B4">
            <w:pPr>
              <w:jc w:val="center"/>
              <w:rPr>
                <w:color w:val="000000"/>
                <w:sz w:val="22"/>
              </w:rPr>
            </w:pPr>
            <w:r w:rsidRPr="00740AA3">
              <w:rPr>
                <w:color w:val="000000"/>
                <w:sz w:val="22"/>
              </w:rPr>
              <w:t>3.25 – 3.59</w:t>
            </w:r>
          </w:p>
        </w:tc>
        <w:tc>
          <w:tcPr>
            <w:tcW w:w="2632" w:type="dxa"/>
            <w:tcBorders>
              <w:top w:val="single" w:sz="8" w:space="0" w:color="C0504D"/>
              <w:bottom w:val="single" w:sz="8" w:space="0" w:color="C0504D"/>
              <w:right w:val="single" w:sz="8" w:space="0" w:color="C0504D"/>
            </w:tcBorders>
          </w:tcPr>
          <w:p w14:paraId="3E1E445A" w14:textId="77777777" w:rsidR="00B603B4" w:rsidRPr="00740AA3" w:rsidRDefault="00B603B4" w:rsidP="00B603B4">
            <w:pPr>
              <w:rPr>
                <w:color w:val="000000"/>
                <w:sz w:val="22"/>
              </w:rPr>
            </w:pPr>
            <w:r w:rsidRPr="00740AA3">
              <w:rPr>
                <w:color w:val="000000"/>
                <w:sz w:val="22"/>
              </w:rPr>
              <w:t>B+</w:t>
            </w:r>
          </w:p>
        </w:tc>
        <w:tc>
          <w:tcPr>
            <w:tcW w:w="2291" w:type="dxa"/>
            <w:tcBorders>
              <w:top w:val="single" w:sz="8" w:space="0" w:color="C0504D"/>
              <w:left w:val="single" w:sz="8" w:space="0" w:color="C0504D"/>
              <w:bottom w:val="single" w:sz="8" w:space="0" w:color="C0504D"/>
              <w:right w:val="nil"/>
            </w:tcBorders>
          </w:tcPr>
          <w:p w14:paraId="2A30FAA7" w14:textId="77777777" w:rsidR="00B603B4" w:rsidRPr="00740AA3" w:rsidRDefault="00B603B4" w:rsidP="00B603B4">
            <w:pPr>
              <w:jc w:val="center"/>
              <w:rPr>
                <w:color w:val="000000"/>
                <w:sz w:val="22"/>
              </w:rPr>
            </w:pPr>
            <w:r w:rsidRPr="00740AA3">
              <w:rPr>
                <w:color w:val="000000"/>
                <w:sz w:val="22"/>
              </w:rPr>
              <w:t>87 – 89</w:t>
            </w:r>
          </w:p>
        </w:tc>
        <w:tc>
          <w:tcPr>
            <w:tcW w:w="2749" w:type="dxa"/>
            <w:tcBorders>
              <w:top w:val="single" w:sz="8" w:space="0" w:color="C0504D"/>
              <w:left w:val="nil"/>
              <w:bottom w:val="single" w:sz="8" w:space="0" w:color="C0504D"/>
              <w:right w:val="single" w:sz="8" w:space="0" w:color="C0504D"/>
            </w:tcBorders>
          </w:tcPr>
          <w:p w14:paraId="340C96DC" w14:textId="77777777" w:rsidR="00B603B4" w:rsidRPr="00740AA3" w:rsidRDefault="00B603B4" w:rsidP="00B603B4">
            <w:pPr>
              <w:rPr>
                <w:color w:val="000000"/>
                <w:sz w:val="22"/>
              </w:rPr>
            </w:pPr>
            <w:r w:rsidRPr="00740AA3">
              <w:rPr>
                <w:color w:val="000000"/>
                <w:sz w:val="22"/>
              </w:rPr>
              <w:t>B+</w:t>
            </w:r>
          </w:p>
        </w:tc>
      </w:tr>
      <w:tr w:rsidR="00740AA3" w:rsidRPr="00D43B07" w14:paraId="7EBB1E05" w14:textId="77777777" w:rsidTr="00AC47C4">
        <w:tc>
          <w:tcPr>
            <w:tcW w:w="1958" w:type="dxa"/>
            <w:tcBorders>
              <w:top w:val="single" w:sz="8" w:space="0" w:color="C0504D"/>
              <w:left w:val="single" w:sz="8" w:space="0" w:color="C0504D"/>
              <w:bottom w:val="single" w:sz="8" w:space="0" w:color="C0504D"/>
            </w:tcBorders>
          </w:tcPr>
          <w:p w14:paraId="59160D4A" w14:textId="77777777" w:rsidR="00B603B4" w:rsidRPr="00740AA3" w:rsidRDefault="00B603B4" w:rsidP="00740AA3">
            <w:pPr>
              <w:jc w:val="center"/>
              <w:rPr>
                <w:color w:val="000000"/>
                <w:sz w:val="22"/>
              </w:rPr>
            </w:pPr>
            <w:r w:rsidRPr="00740AA3">
              <w:rPr>
                <w:color w:val="000000"/>
                <w:sz w:val="22"/>
              </w:rPr>
              <w:t>2.90 – 3.24</w:t>
            </w:r>
          </w:p>
        </w:tc>
        <w:tc>
          <w:tcPr>
            <w:tcW w:w="2632" w:type="dxa"/>
            <w:tcBorders>
              <w:top w:val="single" w:sz="8" w:space="0" w:color="C0504D"/>
              <w:bottom w:val="single" w:sz="8" w:space="0" w:color="C0504D"/>
              <w:right w:val="single" w:sz="8" w:space="0" w:color="C0504D"/>
            </w:tcBorders>
          </w:tcPr>
          <w:p w14:paraId="3E08AD52" w14:textId="77777777" w:rsidR="00B603B4" w:rsidRPr="00740AA3" w:rsidRDefault="00B603B4" w:rsidP="00B603B4">
            <w:pPr>
              <w:rPr>
                <w:color w:val="000000"/>
                <w:sz w:val="22"/>
              </w:rPr>
            </w:pPr>
            <w:r w:rsidRPr="00740AA3">
              <w:rPr>
                <w:color w:val="000000"/>
                <w:sz w:val="22"/>
              </w:rPr>
              <w:t>B</w:t>
            </w:r>
          </w:p>
        </w:tc>
        <w:tc>
          <w:tcPr>
            <w:tcW w:w="2291" w:type="dxa"/>
            <w:tcBorders>
              <w:top w:val="single" w:sz="8" w:space="0" w:color="C0504D"/>
              <w:left w:val="single" w:sz="8" w:space="0" w:color="C0504D"/>
              <w:bottom w:val="single" w:sz="8" w:space="0" w:color="C0504D"/>
              <w:right w:val="nil"/>
            </w:tcBorders>
          </w:tcPr>
          <w:p w14:paraId="6DEDE9AB" w14:textId="77777777" w:rsidR="00B603B4" w:rsidRPr="00740AA3" w:rsidRDefault="00B603B4" w:rsidP="00B603B4">
            <w:pPr>
              <w:jc w:val="center"/>
              <w:rPr>
                <w:color w:val="000000"/>
                <w:sz w:val="22"/>
              </w:rPr>
            </w:pPr>
            <w:r w:rsidRPr="00740AA3">
              <w:rPr>
                <w:color w:val="000000"/>
                <w:sz w:val="22"/>
              </w:rPr>
              <w:t>83 – 86</w:t>
            </w:r>
          </w:p>
        </w:tc>
        <w:tc>
          <w:tcPr>
            <w:tcW w:w="2749" w:type="dxa"/>
            <w:tcBorders>
              <w:top w:val="single" w:sz="8" w:space="0" w:color="C0504D"/>
              <w:left w:val="nil"/>
              <w:bottom w:val="single" w:sz="8" w:space="0" w:color="C0504D"/>
              <w:right w:val="single" w:sz="8" w:space="0" w:color="C0504D"/>
            </w:tcBorders>
          </w:tcPr>
          <w:p w14:paraId="5B2A3EE1" w14:textId="77777777" w:rsidR="00B603B4" w:rsidRPr="00740AA3" w:rsidRDefault="00B603B4" w:rsidP="00B603B4">
            <w:pPr>
              <w:rPr>
                <w:color w:val="000000"/>
                <w:sz w:val="22"/>
              </w:rPr>
            </w:pPr>
            <w:r w:rsidRPr="00740AA3">
              <w:rPr>
                <w:color w:val="000000"/>
                <w:sz w:val="22"/>
              </w:rPr>
              <w:t>B</w:t>
            </w:r>
          </w:p>
        </w:tc>
      </w:tr>
      <w:tr w:rsidR="00740AA3" w:rsidRPr="00D43B07" w14:paraId="711D3CCF" w14:textId="77777777" w:rsidTr="00AC47C4">
        <w:tc>
          <w:tcPr>
            <w:tcW w:w="1958" w:type="dxa"/>
            <w:tcBorders>
              <w:top w:val="single" w:sz="8" w:space="0" w:color="C0504D"/>
              <w:left w:val="single" w:sz="8" w:space="0" w:color="C0504D"/>
              <w:bottom w:val="single" w:sz="8" w:space="0" w:color="C0504D"/>
            </w:tcBorders>
          </w:tcPr>
          <w:p w14:paraId="6B7B8F50" w14:textId="77777777" w:rsidR="00B603B4" w:rsidRPr="00740AA3" w:rsidRDefault="00B603B4" w:rsidP="00740AA3">
            <w:pPr>
              <w:jc w:val="center"/>
              <w:rPr>
                <w:color w:val="000000"/>
                <w:sz w:val="22"/>
              </w:rPr>
            </w:pPr>
            <w:r w:rsidRPr="00740AA3">
              <w:rPr>
                <w:color w:val="000000"/>
                <w:sz w:val="22"/>
              </w:rPr>
              <w:t>2.60 – 2.</w:t>
            </w:r>
            <w:r w:rsidRPr="00D43B07">
              <w:rPr>
                <w:rFonts w:cs="Arial"/>
                <w:color w:val="000000"/>
                <w:sz w:val="22"/>
                <w:szCs w:val="22"/>
              </w:rPr>
              <w:t>87</w:t>
            </w:r>
          </w:p>
        </w:tc>
        <w:tc>
          <w:tcPr>
            <w:tcW w:w="2632" w:type="dxa"/>
            <w:tcBorders>
              <w:top w:val="single" w:sz="8" w:space="0" w:color="C0504D"/>
              <w:bottom w:val="single" w:sz="8" w:space="0" w:color="C0504D"/>
              <w:right w:val="single" w:sz="8" w:space="0" w:color="C0504D"/>
            </w:tcBorders>
          </w:tcPr>
          <w:p w14:paraId="7E35E6AC" w14:textId="77777777" w:rsidR="00B603B4" w:rsidRPr="00740AA3" w:rsidRDefault="00B603B4" w:rsidP="00740AA3">
            <w:pPr>
              <w:rPr>
                <w:color w:val="000000"/>
                <w:sz w:val="22"/>
              </w:rPr>
            </w:pPr>
            <w:r w:rsidRPr="00740AA3">
              <w:rPr>
                <w:color w:val="000000"/>
                <w:sz w:val="22"/>
              </w:rPr>
              <w:t>B-</w:t>
            </w:r>
          </w:p>
        </w:tc>
        <w:tc>
          <w:tcPr>
            <w:tcW w:w="2291" w:type="dxa"/>
            <w:tcBorders>
              <w:top w:val="single" w:sz="8" w:space="0" w:color="C0504D"/>
              <w:left w:val="single" w:sz="8" w:space="0" w:color="C0504D"/>
              <w:bottom w:val="single" w:sz="8" w:space="0" w:color="C0504D"/>
              <w:right w:val="nil"/>
            </w:tcBorders>
          </w:tcPr>
          <w:p w14:paraId="74DF4300" w14:textId="77777777" w:rsidR="00B603B4" w:rsidRPr="00740AA3" w:rsidRDefault="00B603B4" w:rsidP="00B603B4">
            <w:pPr>
              <w:jc w:val="center"/>
              <w:rPr>
                <w:color w:val="000000"/>
                <w:sz w:val="22"/>
              </w:rPr>
            </w:pPr>
            <w:r w:rsidRPr="00740AA3">
              <w:rPr>
                <w:color w:val="000000"/>
                <w:sz w:val="22"/>
              </w:rPr>
              <w:t>80 – 82</w:t>
            </w:r>
          </w:p>
        </w:tc>
        <w:tc>
          <w:tcPr>
            <w:tcW w:w="2749" w:type="dxa"/>
            <w:tcBorders>
              <w:top w:val="single" w:sz="8" w:space="0" w:color="C0504D"/>
              <w:left w:val="nil"/>
              <w:bottom w:val="single" w:sz="8" w:space="0" w:color="C0504D"/>
              <w:right w:val="single" w:sz="8" w:space="0" w:color="C0504D"/>
            </w:tcBorders>
          </w:tcPr>
          <w:p w14:paraId="341A5435" w14:textId="77777777" w:rsidR="00B603B4" w:rsidRPr="00740AA3" w:rsidRDefault="00B603B4" w:rsidP="00B603B4">
            <w:pPr>
              <w:rPr>
                <w:color w:val="000000"/>
                <w:sz w:val="22"/>
              </w:rPr>
            </w:pPr>
            <w:r w:rsidRPr="00740AA3">
              <w:rPr>
                <w:color w:val="000000"/>
                <w:sz w:val="22"/>
              </w:rPr>
              <w:t>B-</w:t>
            </w:r>
          </w:p>
        </w:tc>
      </w:tr>
      <w:tr w:rsidR="00740AA3" w:rsidRPr="00D43B07" w14:paraId="7B04A974" w14:textId="77777777" w:rsidTr="00AC47C4">
        <w:tc>
          <w:tcPr>
            <w:tcW w:w="1958" w:type="dxa"/>
            <w:tcBorders>
              <w:top w:val="single" w:sz="8" w:space="0" w:color="C0504D"/>
              <w:left w:val="single" w:sz="8" w:space="0" w:color="C0504D"/>
              <w:bottom w:val="single" w:sz="8" w:space="0" w:color="C0504D"/>
            </w:tcBorders>
          </w:tcPr>
          <w:p w14:paraId="09B2BCF3" w14:textId="77777777" w:rsidR="00B603B4" w:rsidRPr="00740AA3" w:rsidRDefault="00B603B4" w:rsidP="00740AA3">
            <w:pPr>
              <w:jc w:val="center"/>
              <w:rPr>
                <w:color w:val="000000"/>
                <w:sz w:val="22"/>
              </w:rPr>
            </w:pPr>
            <w:r w:rsidRPr="00740AA3">
              <w:rPr>
                <w:color w:val="000000"/>
                <w:sz w:val="22"/>
              </w:rPr>
              <w:t>2.25 – 2.</w:t>
            </w:r>
            <w:r w:rsidRPr="00D43B07">
              <w:rPr>
                <w:rFonts w:cs="Arial"/>
                <w:color w:val="000000"/>
                <w:sz w:val="22"/>
                <w:szCs w:val="22"/>
              </w:rPr>
              <w:t>50</w:t>
            </w:r>
          </w:p>
        </w:tc>
        <w:tc>
          <w:tcPr>
            <w:tcW w:w="2632" w:type="dxa"/>
            <w:tcBorders>
              <w:top w:val="single" w:sz="8" w:space="0" w:color="C0504D"/>
              <w:bottom w:val="single" w:sz="8" w:space="0" w:color="C0504D"/>
              <w:right w:val="single" w:sz="8" w:space="0" w:color="C0504D"/>
            </w:tcBorders>
          </w:tcPr>
          <w:p w14:paraId="2907718C" w14:textId="77777777" w:rsidR="00B603B4" w:rsidRPr="00740AA3" w:rsidRDefault="00B603B4" w:rsidP="00740AA3">
            <w:pPr>
              <w:rPr>
                <w:color w:val="000000"/>
                <w:sz w:val="22"/>
              </w:rPr>
            </w:pPr>
            <w:r w:rsidRPr="00740AA3">
              <w:rPr>
                <w:color w:val="000000"/>
                <w:sz w:val="22"/>
              </w:rPr>
              <w:t>C+</w:t>
            </w:r>
          </w:p>
        </w:tc>
        <w:tc>
          <w:tcPr>
            <w:tcW w:w="2291" w:type="dxa"/>
            <w:tcBorders>
              <w:top w:val="single" w:sz="8" w:space="0" w:color="C0504D"/>
              <w:left w:val="single" w:sz="8" w:space="0" w:color="C0504D"/>
              <w:bottom w:val="single" w:sz="8" w:space="0" w:color="C0504D"/>
              <w:right w:val="nil"/>
            </w:tcBorders>
          </w:tcPr>
          <w:p w14:paraId="1D9BD556" w14:textId="77777777" w:rsidR="00B603B4" w:rsidRPr="00740AA3" w:rsidRDefault="00B603B4" w:rsidP="00B603B4">
            <w:pPr>
              <w:jc w:val="center"/>
              <w:rPr>
                <w:color w:val="000000"/>
                <w:sz w:val="22"/>
              </w:rPr>
            </w:pPr>
            <w:r w:rsidRPr="00740AA3">
              <w:rPr>
                <w:color w:val="000000"/>
                <w:sz w:val="22"/>
              </w:rPr>
              <w:t>77 – 79</w:t>
            </w:r>
          </w:p>
        </w:tc>
        <w:tc>
          <w:tcPr>
            <w:tcW w:w="2749" w:type="dxa"/>
            <w:tcBorders>
              <w:top w:val="single" w:sz="8" w:space="0" w:color="C0504D"/>
              <w:left w:val="nil"/>
              <w:bottom w:val="single" w:sz="8" w:space="0" w:color="C0504D"/>
              <w:right w:val="single" w:sz="8" w:space="0" w:color="C0504D"/>
            </w:tcBorders>
          </w:tcPr>
          <w:p w14:paraId="7E541709" w14:textId="77777777" w:rsidR="00B603B4" w:rsidRPr="00740AA3" w:rsidRDefault="00B603B4" w:rsidP="00B603B4">
            <w:pPr>
              <w:rPr>
                <w:color w:val="000000"/>
                <w:sz w:val="22"/>
              </w:rPr>
            </w:pPr>
            <w:r w:rsidRPr="00740AA3">
              <w:rPr>
                <w:color w:val="000000"/>
                <w:sz w:val="22"/>
              </w:rPr>
              <w:t>C+</w:t>
            </w:r>
          </w:p>
        </w:tc>
      </w:tr>
      <w:tr w:rsidR="00740AA3" w:rsidRPr="00D43B07" w14:paraId="77583405" w14:textId="77777777" w:rsidTr="00AC47C4">
        <w:tc>
          <w:tcPr>
            <w:tcW w:w="1958" w:type="dxa"/>
            <w:tcBorders>
              <w:top w:val="single" w:sz="8" w:space="0" w:color="C0504D"/>
              <w:left w:val="single" w:sz="8" w:space="0" w:color="C0504D"/>
              <w:bottom w:val="single" w:sz="8" w:space="0" w:color="C0504D"/>
            </w:tcBorders>
          </w:tcPr>
          <w:p w14:paraId="7CE5CAA3" w14:textId="77777777" w:rsidR="00B603B4" w:rsidRPr="00740AA3" w:rsidRDefault="00B603B4" w:rsidP="00740AA3">
            <w:pPr>
              <w:jc w:val="center"/>
              <w:rPr>
                <w:color w:val="000000"/>
                <w:sz w:val="22"/>
              </w:rPr>
            </w:pPr>
            <w:r w:rsidRPr="00740AA3">
              <w:rPr>
                <w:color w:val="000000"/>
                <w:sz w:val="22"/>
              </w:rPr>
              <w:t>1.90 – 2.24</w:t>
            </w:r>
          </w:p>
        </w:tc>
        <w:tc>
          <w:tcPr>
            <w:tcW w:w="2632" w:type="dxa"/>
            <w:tcBorders>
              <w:top w:val="single" w:sz="8" w:space="0" w:color="C0504D"/>
              <w:bottom w:val="single" w:sz="8" w:space="0" w:color="C0504D"/>
              <w:right w:val="single" w:sz="8" w:space="0" w:color="C0504D"/>
            </w:tcBorders>
          </w:tcPr>
          <w:p w14:paraId="169BC707" w14:textId="77777777" w:rsidR="00B603B4" w:rsidRPr="00740AA3" w:rsidRDefault="00B603B4" w:rsidP="00740AA3">
            <w:pPr>
              <w:rPr>
                <w:color w:val="000000"/>
                <w:sz w:val="22"/>
              </w:rPr>
            </w:pPr>
            <w:r w:rsidRPr="00740AA3">
              <w:rPr>
                <w:color w:val="000000"/>
                <w:sz w:val="22"/>
              </w:rPr>
              <w:t>C</w:t>
            </w:r>
          </w:p>
        </w:tc>
        <w:tc>
          <w:tcPr>
            <w:tcW w:w="2291" w:type="dxa"/>
            <w:tcBorders>
              <w:top w:val="single" w:sz="8" w:space="0" w:color="C0504D"/>
              <w:left w:val="single" w:sz="8" w:space="0" w:color="C0504D"/>
              <w:bottom w:val="single" w:sz="8" w:space="0" w:color="C0504D"/>
              <w:right w:val="nil"/>
            </w:tcBorders>
          </w:tcPr>
          <w:p w14:paraId="712F1C1A" w14:textId="77777777" w:rsidR="00B603B4" w:rsidRPr="00740AA3" w:rsidRDefault="00B603B4" w:rsidP="00B603B4">
            <w:pPr>
              <w:jc w:val="center"/>
              <w:rPr>
                <w:color w:val="000000"/>
                <w:sz w:val="22"/>
              </w:rPr>
            </w:pPr>
            <w:r w:rsidRPr="00740AA3">
              <w:rPr>
                <w:color w:val="000000"/>
                <w:sz w:val="22"/>
              </w:rPr>
              <w:t>73 – 76</w:t>
            </w:r>
          </w:p>
        </w:tc>
        <w:tc>
          <w:tcPr>
            <w:tcW w:w="2749" w:type="dxa"/>
            <w:tcBorders>
              <w:top w:val="single" w:sz="8" w:space="0" w:color="C0504D"/>
              <w:left w:val="nil"/>
              <w:bottom w:val="single" w:sz="8" w:space="0" w:color="C0504D"/>
              <w:right w:val="single" w:sz="8" w:space="0" w:color="C0504D"/>
            </w:tcBorders>
          </w:tcPr>
          <w:p w14:paraId="3755F301" w14:textId="77777777" w:rsidR="00B603B4" w:rsidRPr="00740AA3" w:rsidRDefault="00B603B4" w:rsidP="00B603B4">
            <w:pPr>
              <w:rPr>
                <w:color w:val="000000"/>
                <w:sz w:val="22"/>
              </w:rPr>
            </w:pPr>
            <w:r w:rsidRPr="00740AA3">
              <w:rPr>
                <w:color w:val="000000"/>
                <w:sz w:val="22"/>
              </w:rPr>
              <w:t>C</w:t>
            </w:r>
          </w:p>
        </w:tc>
      </w:tr>
      <w:tr w:rsidR="00740AA3" w:rsidRPr="00D43B07" w14:paraId="680DC893" w14:textId="77777777" w:rsidTr="00AC47C4">
        <w:tc>
          <w:tcPr>
            <w:tcW w:w="1958" w:type="dxa"/>
            <w:tcBorders>
              <w:top w:val="single" w:sz="8" w:space="0" w:color="C0504D"/>
              <w:left w:val="single" w:sz="8" w:space="0" w:color="C0504D"/>
              <w:bottom w:val="single" w:sz="8" w:space="0" w:color="C0504D"/>
            </w:tcBorders>
          </w:tcPr>
          <w:p w14:paraId="0DD088AC" w14:textId="77777777" w:rsidR="00B603B4" w:rsidRPr="00740AA3" w:rsidRDefault="00B603B4" w:rsidP="00740AA3">
            <w:pPr>
              <w:jc w:val="center"/>
              <w:rPr>
                <w:color w:val="000000"/>
                <w:sz w:val="22"/>
              </w:rPr>
            </w:pPr>
            <w:r w:rsidRPr="00D43B07">
              <w:rPr>
                <w:rFonts w:cs="Arial"/>
                <w:color w:val="000000"/>
                <w:sz w:val="22"/>
                <w:szCs w:val="22"/>
              </w:rPr>
              <w:t xml:space="preserve">  1.89 &amp; below   </w:t>
            </w:r>
          </w:p>
        </w:tc>
        <w:tc>
          <w:tcPr>
            <w:tcW w:w="2632" w:type="dxa"/>
            <w:tcBorders>
              <w:top w:val="single" w:sz="8" w:space="0" w:color="C0504D"/>
              <w:bottom w:val="single" w:sz="8" w:space="0" w:color="C0504D"/>
              <w:right w:val="single" w:sz="8" w:space="0" w:color="C0504D"/>
            </w:tcBorders>
          </w:tcPr>
          <w:p w14:paraId="1417F4D8" w14:textId="77777777" w:rsidR="00B603B4" w:rsidRPr="00740AA3" w:rsidRDefault="00B603B4" w:rsidP="00740AA3">
            <w:pPr>
              <w:rPr>
                <w:color w:val="000000"/>
                <w:sz w:val="22"/>
              </w:rPr>
            </w:pPr>
            <w:r w:rsidRPr="00D43B07">
              <w:rPr>
                <w:rFonts w:cs="Arial"/>
                <w:color w:val="000000"/>
                <w:sz w:val="22"/>
                <w:szCs w:val="22"/>
              </w:rPr>
              <w:t xml:space="preserve">C-    </w:t>
            </w:r>
            <w:r w:rsidRPr="00D43B07">
              <w:rPr>
                <w:rFonts w:cs="Arial"/>
                <w:b/>
                <w:color w:val="C00000"/>
                <w:sz w:val="22"/>
                <w:szCs w:val="22"/>
              </w:rPr>
              <w:t>(Failing Grade)</w:t>
            </w:r>
          </w:p>
        </w:tc>
        <w:tc>
          <w:tcPr>
            <w:tcW w:w="2291" w:type="dxa"/>
            <w:tcBorders>
              <w:top w:val="single" w:sz="8" w:space="0" w:color="C0504D"/>
              <w:left w:val="single" w:sz="8" w:space="0" w:color="C0504D"/>
              <w:bottom w:val="single" w:sz="8" w:space="0" w:color="C0504D"/>
              <w:right w:val="nil"/>
            </w:tcBorders>
          </w:tcPr>
          <w:p w14:paraId="7618CB72" w14:textId="77777777" w:rsidR="00B603B4" w:rsidRPr="00740AA3" w:rsidRDefault="00B603B4" w:rsidP="00B603B4">
            <w:pPr>
              <w:jc w:val="center"/>
              <w:rPr>
                <w:color w:val="000000"/>
                <w:sz w:val="22"/>
              </w:rPr>
            </w:pPr>
            <w:r w:rsidRPr="00740AA3">
              <w:rPr>
                <w:color w:val="000000"/>
                <w:sz w:val="22"/>
              </w:rPr>
              <w:t>70 – 72</w:t>
            </w:r>
          </w:p>
        </w:tc>
        <w:tc>
          <w:tcPr>
            <w:tcW w:w="2749" w:type="dxa"/>
            <w:tcBorders>
              <w:top w:val="single" w:sz="8" w:space="0" w:color="C0504D"/>
              <w:left w:val="nil"/>
              <w:bottom w:val="single" w:sz="8" w:space="0" w:color="C0504D"/>
              <w:right w:val="single" w:sz="8" w:space="0" w:color="C0504D"/>
            </w:tcBorders>
          </w:tcPr>
          <w:p w14:paraId="3041D178" w14:textId="77777777" w:rsidR="00B603B4" w:rsidRPr="00740AA3" w:rsidRDefault="00B603B4" w:rsidP="00B603B4">
            <w:pPr>
              <w:rPr>
                <w:color w:val="000000"/>
                <w:sz w:val="22"/>
              </w:rPr>
            </w:pPr>
            <w:r w:rsidRPr="00D43B07">
              <w:rPr>
                <w:rFonts w:cs="Arial"/>
                <w:color w:val="000000"/>
                <w:sz w:val="22"/>
                <w:szCs w:val="22"/>
              </w:rPr>
              <w:t xml:space="preserve">C-    </w:t>
            </w:r>
            <w:r w:rsidRPr="00D43B07">
              <w:rPr>
                <w:rFonts w:cs="Arial"/>
                <w:b/>
                <w:color w:val="C00000"/>
                <w:sz w:val="22"/>
                <w:szCs w:val="22"/>
              </w:rPr>
              <w:t>(Failing Grade)</w:t>
            </w:r>
          </w:p>
        </w:tc>
      </w:tr>
    </w:tbl>
    <w:p w14:paraId="73D4A363" w14:textId="77777777" w:rsidR="001A37E6" w:rsidRPr="001A37E6" w:rsidRDefault="00D63118" w:rsidP="00AE62D2">
      <w:pPr>
        <w:pStyle w:val="BodyText"/>
        <w:spacing w:before="200"/>
        <w:rPr>
          <w:sz w:val="22"/>
          <w:szCs w:val="22"/>
        </w:rPr>
      </w:pPr>
      <w:r w:rsidRPr="00D43B07">
        <w:rPr>
          <w:sz w:val="22"/>
          <w:szCs w:val="22"/>
        </w:rPr>
        <w:t>Within the</w:t>
      </w:r>
      <w:r w:rsidR="001A37E6" w:rsidRPr="001A37E6">
        <w:rPr>
          <w:sz w:val="22"/>
          <w:szCs w:val="22"/>
        </w:rPr>
        <w:t xml:space="preserve"> USC Suzanne Dworak-Peck</w:t>
      </w:r>
      <w:r w:rsidRPr="00D43B07">
        <w:rPr>
          <w:sz w:val="22"/>
          <w:szCs w:val="22"/>
        </w:rPr>
        <w:t xml:space="preserve"> School of Social Work, grades are determined in each class based on the following standards which have been established by the faculty of the School: </w:t>
      </w:r>
      <w:r w:rsidR="00E6120A" w:rsidRPr="00AE62D2">
        <w:rPr>
          <w:sz w:val="22"/>
        </w:rPr>
        <w:t>Grades of A or A-</w:t>
      </w:r>
      <w:r w:rsidR="00E6120A" w:rsidRPr="00D43B07">
        <w:rPr>
          <w:sz w:val="22"/>
          <w:szCs w:val="22"/>
        </w:rPr>
        <w:t xml:space="preserve">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w:t>
      </w:r>
      <w:r w:rsidR="001A37E6" w:rsidRPr="001A37E6">
        <w:rPr>
          <w:sz w:val="22"/>
          <w:szCs w:val="22"/>
        </w:rPr>
        <w:t xml:space="preserve">been </w:t>
      </w:r>
      <w:r w:rsidR="00E6120A" w:rsidRPr="00D43B07">
        <w:rPr>
          <w:sz w:val="22"/>
          <w:szCs w:val="22"/>
        </w:rPr>
        <w:t>demonstrated by the student.</w:t>
      </w:r>
      <w:r w:rsidR="001A37E6" w:rsidRPr="001A37E6">
        <w:rPr>
          <w:sz w:val="22"/>
          <w:szCs w:val="22"/>
        </w:rPr>
        <w:t xml:space="preserve">  (2)  </w:t>
      </w:r>
      <w:r w:rsidR="00E6120A" w:rsidRPr="00740AA3">
        <w:rPr>
          <w:sz w:val="22"/>
        </w:rPr>
        <w:t>A grade of B+</w:t>
      </w:r>
      <w:r w:rsidR="00E6120A" w:rsidRPr="00D43B07">
        <w:rPr>
          <w:sz w:val="22"/>
          <w:szCs w:val="22"/>
        </w:rPr>
        <w:t xml:space="preserve"> </w:t>
      </w:r>
      <w:r w:rsidR="001A37E6" w:rsidRPr="001A37E6">
        <w:rPr>
          <w:sz w:val="22"/>
          <w:szCs w:val="22"/>
        </w:rPr>
        <w:t>will be</w:t>
      </w:r>
      <w:r w:rsidR="00E6120A" w:rsidRPr="00D43B07">
        <w:rPr>
          <w:sz w:val="22"/>
          <w:szCs w:val="22"/>
        </w:rPr>
        <w:t xml:space="preserve"> given to work which is judged to be very good.</w:t>
      </w:r>
      <w:r w:rsidR="001A37E6" w:rsidRPr="001A37E6">
        <w:rPr>
          <w:sz w:val="22"/>
          <w:szCs w:val="22"/>
        </w:rPr>
        <w:t> </w:t>
      </w:r>
      <w:r w:rsidR="00E6120A" w:rsidRPr="00D43B07">
        <w:rPr>
          <w:sz w:val="22"/>
          <w:szCs w:val="22"/>
        </w:rPr>
        <w:t xml:space="preserve"> This grade denotes that a student has demonstrated a more-than-competent understanding of the material being tested in the assignment.</w:t>
      </w:r>
      <w:r w:rsidR="001A37E6" w:rsidRPr="001A37E6">
        <w:rPr>
          <w:sz w:val="22"/>
          <w:szCs w:val="22"/>
        </w:rPr>
        <w:t xml:space="preserve">  (3)  </w:t>
      </w:r>
      <w:r w:rsidR="00E6120A" w:rsidRPr="00740AA3">
        <w:rPr>
          <w:sz w:val="22"/>
        </w:rPr>
        <w:t>A grade of B</w:t>
      </w:r>
      <w:r w:rsidR="00E6120A" w:rsidRPr="00D43B07">
        <w:rPr>
          <w:sz w:val="22"/>
          <w:szCs w:val="22"/>
        </w:rPr>
        <w:t xml:space="preserve"> </w:t>
      </w:r>
      <w:r w:rsidR="001A37E6" w:rsidRPr="001A37E6">
        <w:rPr>
          <w:sz w:val="22"/>
          <w:szCs w:val="22"/>
        </w:rPr>
        <w:t>will be</w:t>
      </w:r>
      <w:r w:rsidR="00E6120A" w:rsidRPr="00D43B07">
        <w:rPr>
          <w:sz w:val="22"/>
          <w:szCs w:val="22"/>
        </w:rPr>
        <w:t xml:space="preserve"> given to student work which meets the basic requirements of the assignment.</w:t>
      </w:r>
      <w:r w:rsidR="001A37E6" w:rsidRPr="001A37E6">
        <w:rPr>
          <w:sz w:val="22"/>
          <w:szCs w:val="22"/>
        </w:rPr>
        <w:t> </w:t>
      </w:r>
      <w:r w:rsidR="00E6120A" w:rsidRPr="00D43B07">
        <w:rPr>
          <w:sz w:val="22"/>
          <w:szCs w:val="22"/>
        </w:rPr>
        <w:t xml:space="preserve"> It denotes that the student has done adequate work on the assignment and meets basic course expectations.</w:t>
      </w:r>
      <w:r w:rsidR="001A37E6" w:rsidRPr="001A37E6">
        <w:rPr>
          <w:sz w:val="22"/>
          <w:szCs w:val="22"/>
        </w:rPr>
        <w:t xml:space="preserve">  (4)  </w:t>
      </w:r>
      <w:r w:rsidR="00E6120A" w:rsidRPr="00740AA3">
        <w:rPr>
          <w:sz w:val="22"/>
        </w:rPr>
        <w:t xml:space="preserve">A grade of B- </w:t>
      </w:r>
      <w:r w:rsidR="001A37E6" w:rsidRPr="001A37E6">
        <w:rPr>
          <w:sz w:val="22"/>
          <w:szCs w:val="22"/>
        </w:rPr>
        <w:t>will denote</w:t>
      </w:r>
      <w:r w:rsidR="00E6120A" w:rsidRPr="00D43B07">
        <w:rPr>
          <w:sz w:val="22"/>
          <w:szCs w:val="22"/>
        </w:rPr>
        <w:t xml:space="preserve"> that a student’s performance was less than adequate on an assignment, reflecting only moderate grasp of content and/or expectations.</w:t>
      </w:r>
      <w:r w:rsidR="001A37E6" w:rsidRPr="001A37E6">
        <w:rPr>
          <w:sz w:val="22"/>
          <w:szCs w:val="22"/>
        </w:rPr>
        <w:t xml:space="preserve">  (5) </w:t>
      </w:r>
      <w:r w:rsidR="00E6120A" w:rsidRPr="00740AA3">
        <w:rPr>
          <w:sz w:val="22"/>
        </w:rPr>
        <w:t xml:space="preserve">A grade of C </w:t>
      </w:r>
      <w:r w:rsidR="001A37E6" w:rsidRPr="001A37E6">
        <w:rPr>
          <w:sz w:val="22"/>
          <w:szCs w:val="22"/>
        </w:rPr>
        <w:t>would reflect</w:t>
      </w:r>
      <w:r w:rsidR="00E6120A" w:rsidRPr="00D43B07">
        <w:rPr>
          <w:sz w:val="22"/>
          <w:szCs w:val="22"/>
        </w:rPr>
        <w:t xml:space="preserve"> a minimal grasp of the assignments, poor organization of ideas and/or several significant areas requiring improvement.</w:t>
      </w:r>
      <w:r w:rsidR="001A37E6" w:rsidRPr="001A37E6">
        <w:rPr>
          <w:sz w:val="22"/>
          <w:szCs w:val="22"/>
        </w:rPr>
        <w:t xml:space="preserve">  (6)  </w:t>
      </w:r>
      <w:r w:rsidR="00E6120A" w:rsidRPr="00740AA3">
        <w:rPr>
          <w:sz w:val="22"/>
        </w:rPr>
        <w:t>Grades between C- and F</w:t>
      </w:r>
      <w:r w:rsidR="001A37E6" w:rsidRPr="001A37E6">
        <w:rPr>
          <w:sz w:val="22"/>
          <w:szCs w:val="22"/>
        </w:rPr>
        <w:t xml:space="preserve"> will be applied to</w:t>
      </w:r>
      <w:r w:rsidR="00E6120A" w:rsidRPr="00D43B07">
        <w:rPr>
          <w:sz w:val="22"/>
          <w:szCs w:val="22"/>
        </w:rPr>
        <w:t xml:space="preserve"> denote a failure to meet minimum standards, reflecting serious deficiencies in all aspects of a student’s performance on the assignment</w:t>
      </w:r>
      <w:r w:rsidR="004F2EFA" w:rsidRPr="00D43B07">
        <w:rPr>
          <w:sz w:val="22"/>
          <w:szCs w:val="22"/>
        </w:rPr>
        <w:t>.</w:t>
      </w:r>
    </w:p>
    <w:p w14:paraId="3F8D1410" w14:textId="77777777" w:rsidR="00E6120A" w:rsidRPr="00D43B07" w:rsidRDefault="001A37E6" w:rsidP="00292330">
      <w:pPr>
        <w:spacing w:after="120"/>
        <w:rPr>
          <w:rFonts w:cs="Arial"/>
          <w:sz w:val="22"/>
          <w:szCs w:val="22"/>
        </w:rPr>
      </w:pPr>
      <w:r w:rsidRPr="001A37E6">
        <w:rPr>
          <w:sz w:val="22"/>
          <w:szCs w:val="22"/>
        </w:rPr>
        <w:t>As a professional school, class attendance and participation is an essential part of your professional training and development at the USC Suzanne Dworak-Peck School of Social Work. You are expected to attend all classes and meaningfully participate.</w:t>
      </w:r>
      <w:r w:rsidRPr="001A37E6">
        <w:rPr>
          <w:bCs/>
          <w:sz w:val="22"/>
          <w:szCs w:val="22"/>
        </w:rPr>
        <w:t xml:space="preserve"> For Ground courses,</w:t>
      </w:r>
      <w:r w:rsidRPr="001A37E6">
        <w:rPr>
          <w:b/>
          <w:bCs/>
          <w:sz w:val="22"/>
          <w:szCs w:val="22"/>
        </w:rPr>
        <w:t xml:space="preserve"> </w:t>
      </w:r>
      <w:r w:rsidRPr="001A37E6">
        <w:rPr>
          <w:sz w:val="22"/>
          <w:szCs w:val="22"/>
        </w:rPr>
        <w:t xml:space="preserve">having more than 2 unexcused absences in class may result in the lowering of your grade by a half grade. Additional absences can result in additional deductions. </w:t>
      </w:r>
      <w:r w:rsidRPr="001A37E6">
        <w:rPr>
          <w:bCs/>
          <w:sz w:val="22"/>
          <w:szCs w:val="22"/>
        </w:rPr>
        <w:t>For VAC courses,</w:t>
      </w:r>
      <w:r w:rsidRPr="001A37E6">
        <w:rPr>
          <w:sz w:val="22"/>
          <w:szCs w:val="22"/>
        </w:rPr>
        <w:t xml:space="preserve"> meaningful participation requires active engagement in class discussions and maintaining an active screen. Having more than two unexcused absences in class may result in the lowering of your grade by a half grade. Additional absences in the live class can result in additional </w:t>
      </w:r>
      <w:r w:rsidRPr="001A37E6">
        <w:rPr>
          <w:sz w:val="22"/>
          <w:szCs w:val="22"/>
        </w:rPr>
        <w:lastRenderedPageBreak/>
        <w:t>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r w:rsidR="00E6120A" w:rsidRPr="00D43B07">
        <w:rPr>
          <w:rFonts w:cs="Arial"/>
          <w:sz w:val="22"/>
          <w:szCs w:val="22"/>
        </w:rPr>
        <w:t xml:space="preserve"> </w:t>
      </w:r>
    </w:p>
    <w:p w14:paraId="22477079" w14:textId="77777777" w:rsidR="00D63118" w:rsidRPr="00D43B07" w:rsidRDefault="00D63118" w:rsidP="005A0C71">
      <w:pPr>
        <w:pStyle w:val="Heading1"/>
        <w:spacing w:before="240" w:after="120"/>
        <w:ind w:left="720" w:hanging="720"/>
        <w:rPr>
          <w:szCs w:val="22"/>
        </w:rPr>
      </w:pPr>
      <w:r w:rsidRPr="00D43B07">
        <w:rPr>
          <w:szCs w:val="22"/>
        </w:rPr>
        <w:t>Required and supplementary instructional materials &amp; Resources</w:t>
      </w:r>
    </w:p>
    <w:p w14:paraId="29B29073" w14:textId="77777777" w:rsidR="00D63118" w:rsidRPr="00D43B07" w:rsidRDefault="00B178D2" w:rsidP="00C319AA">
      <w:pPr>
        <w:pStyle w:val="Heading2"/>
        <w:spacing w:before="120" w:after="120"/>
        <w:rPr>
          <w:color w:val="FFC000"/>
          <w:sz w:val="22"/>
          <w:szCs w:val="22"/>
        </w:rPr>
      </w:pPr>
      <w:bookmarkStart w:id="2" w:name="_Hlk512676106"/>
      <w:r w:rsidRPr="00D43B07">
        <w:rPr>
          <w:color w:val="FFC000"/>
          <w:sz w:val="22"/>
          <w:szCs w:val="22"/>
        </w:rPr>
        <w:t xml:space="preserve">Required </w:t>
      </w:r>
      <w:r w:rsidR="00D63118" w:rsidRPr="00D43B07">
        <w:rPr>
          <w:color w:val="FFC000"/>
          <w:sz w:val="22"/>
          <w:szCs w:val="22"/>
        </w:rPr>
        <w:t xml:space="preserve">Textbook </w:t>
      </w:r>
    </w:p>
    <w:p w14:paraId="425C51FC" w14:textId="77777777" w:rsidR="00AD2431" w:rsidRDefault="00E53F19" w:rsidP="00624552">
      <w:pPr>
        <w:ind w:left="720" w:hanging="720"/>
        <w:rPr>
          <w:rFonts w:cs="Arial"/>
          <w:sz w:val="22"/>
          <w:szCs w:val="22"/>
        </w:rPr>
      </w:pPr>
      <w:r w:rsidRPr="00E53F19">
        <w:rPr>
          <w:rFonts w:cs="Arial"/>
          <w:sz w:val="22"/>
          <w:szCs w:val="22"/>
        </w:rPr>
        <w:t>Drisko, J. W., &amp; Grady, M. D. (2012). Evidence-Based Practice in Clinical Social Work</w:t>
      </w:r>
      <w:r>
        <w:rPr>
          <w:rFonts w:cs="Arial"/>
          <w:sz w:val="22"/>
          <w:szCs w:val="22"/>
        </w:rPr>
        <w:t>.</w:t>
      </w:r>
      <w:r w:rsidR="00624552">
        <w:rPr>
          <w:rFonts w:cs="Arial"/>
          <w:sz w:val="22"/>
          <w:szCs w:val="22"/>
        </w:rPr>
        <w:t xml:space="preserve"> NY: Springer.</w:t>
      </w:r>
      <w:r w:rsidR="00BD367B">
        <w:rPr>
          <w:rFonts w:cs="Arial"/>
          <w:sz w:val="22"/>
          <w:szCs w:val="22"/>
        </w:rPr>
        <w:t>*</w:t>
      </w:r>
    </w:p>
    <w:p w14:paraId="6AC211F4" w14:textId="77777777" w:rsidR="00705A59" w:rsidRDefault="00705A59" w:rsidP="00624552">
      <w:pPr>
        <w:ind w:left="720" w:hanging="720"/>
        <w:rPr>
          <w:rFonts w:cs="Arial"/>
          <w:sz w:val="22"/>
          <w:szCs w:val="22"/>
        </w:rPr>
      </w:pPr>
    </w:p>
    <w:p w14:paraId="32379C93" w14:textId="77777777" w:rsidR="00BD367B" w:rsidRDefault="00F275E5" w:rsidP="00650E84">
      <w:pPr>
        <w:rPr>
          <w:rFonts w:cs="Arial"/>
          <w:b/>
          <w:sz w:val="22"/>
          <w:szCs w:val="22"/>
          <w:u w:val="single"/>
        </w:rPr>
      </w:pPr>
      <w:r>
        <w:rPr>
          <w:rFonts w:cs="Arial"/>
          <w:sz w:val="22"/>
          <w:szCs w:val="22"/>
        </w:rPr>
        <w:t xml:space="preserve">Required and recommended course readings are presented in the detailed course schedule. </w:t>
      </w:r>
      <w:r w:rsidR="00624552" w:rsidRPr="00624552">
        <w:rPr>
          <w:rFonts w:cs="Arial"/>
          <w:b/>
          <w:sz w:val="22"/>
          <w:szCs w:val="22"/>
          <w:u w:val="single"/>
        </w:rPr>
        <w:t>All required</w:t>
      </w:r>
      <w:r w:rsidR="000A25E2" w:rsidRPr="00624552">
        <w:rPr>
          <w:rFonts w:cs="Arial"/>
          <w:b/>
          <w:sz w:val="22"/>
          <w:szCs w:val="22"/>
          <w:u w:val="single"/>
        </w:rPr>
        <w:t xml:space="preserve"> r</w:t>
      </w:r>
      <w:r w:rsidRPr="00624552">
        <w:rPr>
          <w:rFonts w:cs="Arial"/>
          <w:b/>
          <w:sz w:val="22"/>
          <w:szCs w:val="22"/>
          <w:u w:val="single"/>
        </w:rPr>
        <w:t>eadings</w:t>
      </w:r>
      <w:r w:rsidR="00E53F19" w:rsidRPr="00624552">
        <w:rPr>
          <w:rFonts w:cs="Arial"/>
          <w:b/>
          <w:sz w:val="22"/>
          <w:szCs w:val="22"/>
          <w:u w:val="single"/>
        </w:rPr>
        <w:t xml:space="preserve">, including </w:t>
      </w:r>
      <w:r w:rsidR="00624552" w:rsidRPr="00624552">
        <w:rPr>
          <w:rFonts w:cs="Arial"/>
          <w:b/>
          <w:sz w:val="22"/>
          <w:szCs w:val="22"/>
          <w:u w:val="single"/>
        </w:rPr>
        <w:t xml:space="preserve">those from </w:t>
      </w:r>
      <w:r w:rsidR="00E53F19" w:rsidRPr="00624552">
        <w:rPr>
          <w:rFonts w:cs="Arial"/>
          <w:b/>
          <w:sz w:val="22"/>
          <w:szCs w:val="22"/>
          <w:u w:val="single"/>
        </w:rPr>
        <w:t>the required textbook,</w:t>
      </w:r>
      <w:r w:rsidRPr="00624552">
        <w:rPr>
          <w:rFonts w:cs="Arial"/>
          <w:b/>
          <w:sz w:val="22"/>
          <w:szCs w:val="22"/>
          <w:u w:val="single"/>
        </w:rPr>
        <w:t xml:space="preserve"> are available through </w:t>
      </w:r>
      <w:r w:rsidR="00B57E66" w:rsidRPr="00624552">
        <w:rPr>
          <w:rFonts w:cs="Arial"/>
          <w:b/>
          <w:sz w:val="22"/>
          <w:szCs w:val="22"/>
          <w:u w:val="single"/>
        </w:rPr>
        <w:t>ARES.</w:t>
      </w:r>
      <w:r w:rsidR="000814A0">
        <w:rPr>
          <w:rFonts w:cs="Arial"/>
          <w:b/>
          <w:sz w:val="22"/>
          <w:szCs w:val="22"/>
          <w:u w:val="single"/>
        </w:rPr>
        <w:t xml:space="preserve"> Students are not required to purchase the Drisko </w:t>
      </w:r>
      <w:r w:rsidR="009634F7">
        <w:rPr>
          <w:rFonts w:cs="Arial"/>
          <w:b/>
          <w:sz w:val="22"/>
          <w:szCs w:val="22"/>
          <w:u w:val="single"/>
        </w:rPr>
        <w:t>and</w:t>
      </w:r>
      <w:r w:rsidR="000814A0">
        <w:rPr>
          <w:rFonts w:cs="Arial"/>
          <w:b/>
          <w:sz w:val="22"/>
          <w:szCs w:val="22"/>
          <w:u w:val="single"/>
        </w:rPr>
        <w:t xml:space="preserve"> Grady </w:t>
      </w:r>
      <w:r w:rsidR="00D3455D">
        <w:rPr>
          <w:rFonts w:cs="Arial"/>
          <w:b/>
          <w:sz w:val="22"/>
          <w:szCs w:val="22"/>
          <w:u w:val="single"/>
        </w:rPr>
        <w:t>text but they are expected to download an electronic copy through ARES.</w:t>
      </w:r>
      <w:r w:rsidR="00705A59">
        <w:rPr>
          <w:rFonts w:cs="Arial"/>
          <w:b/>
          <w:sz w:val="22"/>
          <w:szCs w:val="22"/>
          <w:u w:val="single"/>
        </w:rPr>
        <w:t xml:space="preserve"> </w:t>
      </w:r>
    </w:p>
    <w:p w14:paraId="1A7E9290" w14:textId="77777777" w:rsidR="00BD367B" w:rsidRDefault="00BD367B" w:rsidP="00650E84">
      <w:pPr>
        <w:rPr>
          <w:rFonts w:cs="Arial"/>
          <w:b/>
          <w:sz w:val="22"/>
          <w:szCs w:val="22"/>
          <w:u w:val="single"/>
        </w:rPr>
      </w:pPr>
    </w:p>
    <w:p w14:paraId="04C96C04" w14:textId="77777777" w:rsidR="00AD2431" w:rsidRPr="00BD367B" w:rsidRDefault="00BD367B" w:rsidP="00650E84">
      <w:pPr>
        <w:rPr>
          <w:rFonts w:cs="Arial"/>
          <w:bCs/>
          <w:sz w:val="22"/>
          <w:szCs w:val="22"/>
        </w:rPr>
      </w:pPr>
      <w:r w:rsidRPr="00BD367B">
        <w:rPr>
          <w:rFonts w:cs="Arial"/>
          <w:bCs/>
          <w:sz w:val="22"/>
          <w:szCs w:val="22"/>
        </w:rPr>
        <w:t>*</w:t>
      </w:r>
      <w:r w:rsidR="00705A59" w:rsidRPr="00BD367B">
        <w:rPr>
          <w:rFonts w:cs="Arial"/>
          <w:bCs/>
          <w:sz w:val="22"/>
          <w:szCs w:val="22"/>
        </w:rPr>
        <w:t>Note</w:t>
      </w:r>
      <w:r w:rsidR="009634F7">
        <w:rPr>
          <w:rFonts w:cs="Arial"/>
          <w:bCs/>
          <w:sz w:val="22"/>
          <w:szCs w:val="22"/>
        </w:rPr>
        <w:t>: A</w:t>
      </w:r>
      <w:r w:rsidR="00705A59" w:rsidRPr="00BD367B">
        <w:rPr>
          <w:rFonts w:cs="Arial"/>
          <w:bCs/>
          <w:sz w:val="22"/>
          <w:szCs w:val="22"/>
        </w:rPr>
        <w:t xml:space="preserve"> 2019 </w:t>
      </w:r>
      <w:r>
        <w:rPr>
          <w:rFonts w:cs="Arial"/>
          <w:bCs/>
          <w:sz w:val="22"/>
          <w:szCs w:val="22"/>
        </w:rPr>
        <w:t>version</w:t>
      </w:r>
      <w:r w:rsidR="00705A59" w:rsidRPr="00BD367B">
        <w:rPr>
          <w:rFonts w:cs="Arial"/>
          <w:bCs/>
          <w:sz w:val="22"/>
          <w:szCs w:val="22"/>
        </w:rPr>
        <w:t xml:space="preserve"> of the </w:t>
      </w:r>
      <w:r w:rsidR="009634F7">
        <w:rPr>
          <w:rFonts w:cs="Arial"/>
          <w:bCs/>
          <w:sz w:val="22"/>
          <w:szCs w:val="22"/>
        </w:rPr>
        <w:t xml:space="preserve">Drisko and Grady </w:t>
      </w:r>
      <w:r w:rsidR="00705A59" w:rsidRPr="00BD367B">
        <w:rPr>
          <w:rFonts w:cs="Arial"/>
          <w:bCs/>
          <w:sz w:val="22"/>
          <w:szCs w:val="22"/>
        </w:rPr>
        <w:t xml:space="preserve">text </w:t>
      </w:r>
      <w:r w:rsidR="001A2247" w:rsidRPr="00BD367B">
        <w:rPr>
          <w:rFonts w:cs="Arial"/>
          <w:bCs/>
          <w:sz w:val="22"/>
          <w:szCs w:val="22"/>
        </w:rPr>
        <w:t>exists but</w:t>
      </w:r>
      <w:r w:rsidR="00705A59" w:rsidRPr="00BD367B">
        <w:rPr>
          <w:rFonts w:cs="Arial"/>
          <w:bCs/>
          <w:sz w:val="22"/>
          <w:szCs w:val="22"/>
        </w:rPr>
        <w:t xml:space="preserve"> is not yet available electronically</w:t>
      </w:r>
      <w:r>
        <w:rPr>
          <w:rFonts w:cs="Arial"/>
          <w:bCs/>
          <w:sz w:val="22"/>
          <w:szCs w:val="22"/>
        </w:rPr>
        <w:t xml:space="preserve"> through ARES</w:t>
      </w:r>
      <w:r w:rsidR="00705A59" w:rsidRPr="00BD367B">
        <w:rPr>
          <w:rFonts w:cs="Arial"/>
          <w:bCs/>
          <w:sz w:val="22"/>
          <w:szCs w:val="22"/>
        </w:rPr>
        <w:t xml:space="preserve">. Because the differences between the 2012 and 2019 versions of the text are </w:t>
      </w:r>
      <w:r w:rsidR="009634F7">
        <w:rPr>
          <w:rFonts w:cs="Arial"/>
          <w:bCs/>
          <w:sz w:val="22"/>
          <w:szCs w:val="22"/>
        </w:rPr>
        <w:t>negligible</w:t>
      </w:r>
      <w:r w:rsidR="00705A59" w:rsidRPr="00BD367B">
        <w:rPr>
          <w:rFonts w:cs="Arial"/>
          <w:bCs/>
          <w:sz w:val="22"/>
          <w:szCs w:val="22"/>
        </w:rPr>
        <w:t>, this course uses the 2012 version which is available electronically through ARES at no cost.</w:t>
      </w:r>
      <w:r w:rsidR="00624552" w:rsidRPr="00BD367B">
        <w:rPr>
          <w:rFonts w:cs="Arial"/>
          <w:bCs/>
          <w:sz w:val="22"/>
          <w:szCs w:val="22"/>
        </w:rPr>
        <w:t xml:space="preserve"> </w:t>
      </w:r>
    </w:p>
    <w:bookmarkEnd w:id="2"/>
    <w:p w14:paraId="3E4196CB" w14:textId="77777777" w:rsidR="00E6120A" w:rsidRPr="00D43B07" w:rsidRDefault="00E6120A" w:rsidP="00C319AA">
      <w:pPr>
        <w:keepNext/>
        <w:spacing w:before="120" w:after="120"/>
        <w:outlineLvl w:val="1"/>
        <w:rPr>
          <w:rFonts w:cs="Arial"/>
          <w:color w:val="FFC000"/>
          <w:sz w:val="22"/>
          <w:szCs w:val="22"/>
        </w:rPr>
      </w:pPr>
      <w:r w:rsidRPr="00D43B07">
        <w:rPr>
          <w:rFonts w:cs="Arial"/>
          <w:b/>
          <w:color w:val="FFC000"/>
          <w:sz w:val="22"/>
          <w:szCs w:val="22"/>
        </w:rPr>
        <w:t xml:space="preserve">Recommended Supplements  </w:t>
      </w:r>
    </w:p>
    <w:p w14:paraId="7542AC34" w14:textId="77777777" w:rsidR="00E6120A" w:rsidRPr="00D43B07" w:rsidRDefault="00E6120A" w:rsidP="00650E84">
      <w:pPr>
        <w:spacing w:before="120"/>
        <w:ind w:left="720" w:hanging="720"/>
        <w:rPr>
          <w:rFonts w:cs="Arial"/>
          <w:sz w:val="22"/>
          <w:szCs w:val="22"/>
        </w:rPr>
      </w:pPr>
      <w:r w:rsidRPr="00D43B07">
        <w:rPr>
          <w:rFonts w:cs="Arial"/>
          <w:sz w:val="22"/>
          <w:szCs w:val="22"/>
        </w:rPr>
        <w:t xml:space="preserve">Kirk, S, &amp; Reid, W. J. (2012). </w:t>
      </w:r>
      <w:r w:rsidRPr="00D43B07">
        <w:rPr>
          <w:rFonts w:cs="Arial"/>
          <w:i/>
          <w:sz w:val="22"/>
          <w:szCs w:val="22"/>
        </w:rPr>
        <w:t xml:space="preserve">Science and </w:t>
      </w:r>
      <w:r w:rsidR="00D85800" w:rsidRPr="00D43B07">
        <w:rPr>
          <w:rFonts w:cs="Arial"/>
          <w:i/>
          <w:sz w:val="22"/>
          <w:szCs w:val="22"/>
        </w:rPr>
        <w:t>s</w:t>
      </w:r>
      <w:r w:rsidRPr="00D43B07">
        <w:rPr>
          <w:rFonts w:cs="Arial"/>
          <w:i/>
          <w:sz w:val="22"/>
          <w:szCs w:val="22"/>
        </w:rPr>
        <w:t xml:space="preserve">ocial </w:t>
      </w:r>
      <w:r w:rsidR="00D85800" w:rsidRPr="00D43B07">
        <w:rPr>
          <w:rFonts w:cs="Arial"/>
          <w:i/>
          <w:sz w:val="22"/>
          <w:szCs w:val="22"/>
        </w:rPr>
        <w:t>w</w:t>
      </w:r>
      <w:r w:rsidRPr="00D43B07">
        <w:rPr>
          <w:rFonts w:cs="Arial"/>
          <w:i/>
          <w:sz w:val="22"/>
          <w:szCs w:val="22"/>
        </w:rPr>
        <w:t xml:space="preserve">ork: </w:t>
      </w:r>
      <w:r w:rsidR="000A0236">
        <w:rPr>
          <w:rFonts w:cs="Arial"/>
          <w:i/>
          <w:sz w:val="22"/>
          <w:szCs w:val="22"/>
        </w:rPr>
        <w:t>A</w:t>
      </w:r>
      <w:r w:rsidRPr="00D43B07">
        <w:rPr>
          <w:rFonts w:cs="Arial"/>
          <w:i/>
          <w:sz w:val="22"/>
          <w:szCs w:val="22"/>
        </w:rPr>
        <w:t xml:space="preserve"> </w:t>
      </w:r>
      <w:r w:rsidR="00D85800" w:rsidRPr="00D43B07">
        <w:rPr>
          <w:rFonts w:cs="Arial"/>
          <w:i/>
          <w:sz w:val="22"/>
          <w:szCs w:val="22"/>
        </w:rPr>
        <w:t>c</w:t>
      </w:r>
      <w:r w:rsidRPr="00D43B07">
        <w:rPr>
          <w:rFonts w:cs="Arial"/>
          <w:i/>
          <w:sz w:val="22"/>
          <w:szCs w:val="22"/>
        </w:rPr>
        <w:t xml:space="preserve">ritical </w:t>
      </w:r>
      <w:r w:rsidR="00D85800" w:rsidRPr="00D43B07">
        <w:rPr>
          <w:rFonts w:cs="Arial"/>
          <w:i/>
          <w:sz w:val="22"/>
          <w:szCs w:val="22"/>
        </w:rPr>
        <w:t>a</w:t>
      </w:r>
      <w:r w:rsidR="000A0236">
        <w:rPr>
          <w:rFonts w:cs="Arial"/>
          <w:i/>
          <w:sz w:val="22"/>
          <w:szCs w:val="22"/>
        </w:rPr>
        <w:t>ppraisal.</w:t>
      </w:r>
      <w:r w:rsidRPr="00D43B07">
        <w:rPr>
          <w:rFonts w:cs="Arial"/>
          <w:sz w:val="22"/>
          <w:szCs w:val="22"/>
        </w:rPr>
        <w:t xml:space="preserve"> Columbia University Press.</w:t>
      </w:r>
    </w:p>
    <w:p w14:paraId="19D54B84" w14:textId="77777777" w:rsidR="00E6120A" w:rsidRPr="00D43B07" w:rsidRDefault="00E6120A" w:rsidP="00650E84">
      <w:pPr>
        <w:spacing w:before="120"/>
        <w:ind w:left="720" w:hanging="720"/>
        <w:rPr>
          <w:rFonts w:cs="Arial"/>
          <w:sz w:val="22"/>
          <w:szCs w:val="22"/>
        </w:rPr>
      </w:pPr>
      <w:r w:rsidRPr="00D43B07">
        <w:rPr>
          <w:rFonts w:cs="Arial"/>
          <w:sz w:val="22"/>
          <w:szCs w:val="22"/>
        </w:rPr>
        <w:t xml:space="preserve">Pyrczak, F. (2012). </w:t>
      </w:r>
      <w:r w:rsidRPr="00D43B07">
        <w:rPr>
          <w:rFonts w:cs="Arial"/>
          <w:i/>
          <w:sz w:val="22"/>
          <w:szCs w:val="22"/>
        </w:rPr>
        <w:t xml:space="preserve">Evaluating </w:t>
      </w:r>
      <w:r w:rsidR="00D85800" w:rsidRPr="00D43B07">
        <w:rPr>
          <w:rFonts w:cs="Arial"/>
          <w:i/>
          <w:sz w:val="22"/>
          <w:szCs w:val="22"/>
        </w:rPr>
        <w:t>r</w:t>
      </w:r>
      <w:r w:rsidRPr="00D43B07">
        <w:rPr>
          <w:rFonts w:cs="Arial"/>
          <w:i/>
          <w:sz w:val="22"/>
          <w:szCs w:val="22"/>
        </w:rPr>
        <w:t xml:space="preserve">esearch in </w:t>
      </w:r>
      <w:r w:rsidR="00D85800" w:rsidRPr="00D43B07">
        <w:rPr>
          <w:rFonts w:cs="Arial"/>
          <w:i/>
          <w:sz w:val="22"/>
          <w:szCs w:val="22"/>
        </w:rPr>
        <w:t>a</w:t>
      </w:r>
      <w:r w:rsidRPr="00D43B07">
        <w:rPr>
          <w:rFonts w:cs="Arial"/>
          <w:i/>
          <w:sz w:val="22"/>
          <w:szCs w:val="22"/>
        </w:rPr>
        <w:t xml:space="preserve">cademic </w:t>
      </w:r>
      <w:r w:rsidR="00D85800" w:rsidRPr="00D43B07">
        <w:rPr>
          <w:rFonts w:cs="Arial"/>
          <w:i/>
          <w:sz w:val="22"/>
          <w:szCs w:val="22"/>
        </w:rPr>
        <w:t>j</w:t>
      </w:r>
      <w:r w:rsidRPr="00D43B07">
        <w:rPr>
          <w:rFonts w:cs="Arial"/>
          <w:i/>
          <w:sz w:val="22"/>
          <w:szCs w:val="22"/>
        </w:rPr>
        <w:t xml:space="preserve">ournals: </w:t>
      </w:r>
      <w:r w:rsidR="000A0236">
        <w:rPr>
          <w:rFonts w:cs="Arial"/>
          <w:i/>
          <w:sz w:val="22"/>
          <w:szCs w:val="22"/>
        </w:rPr>
        <w:t>A</w:t>
      </w:r>
      <w:r w:rsidRPr="00D43B07">
        <w:rPr>
          <w:rFonts w:cs="Arial"/>
          <w:i/>
          <w:sz w:val="22"/>
          <w:szCs w:val="22"/>
        </w:rPr>
        <w:t xml:space="preserve"> </w:t>
      </w:r>
      <w:r w:rsidR="00D85800" w:rsidRPr="00D43B07">
        <w:rPr>
          <w:rFonts w:cs="Arial"/>
          <w:i/>
          <w:sz w:val="22"/>
          <w:szCs w:val="22"/>
        </w:rPr>
        <w:t>p</w:t>
      </w:r>
      <w:r w:rsidRPr="00D43B07">
        <w:rPr>
          <w:rFonts w:cs="Arial"/>
          <w:i/>
          <w:sz w:val="22"/>
          <w:szCs w:val="22"/>
        </w:rPr>
        <w:t xml:space="preserve">ractical </w:t>
      </w:r>
      <w:r w:rsidR="00D85800" w:rsidRPr="00D43B07">
        <w:rPr>
          <w:rFonts w:cs="Arial"/>
          <w:i/>
          <w:sz w:val="22"/>
          <w:szCs w:val="22"/>
        </w:rPr>
        <w:t>g</w:t>
      </w:r>
      <w:r w:rsidRPr="00D43B07">
        <w:rPr>
          <w:rFonts w:cs="Arial"/>
          <w:i/>
          <w:sz w:val="22"/>
          <w:szCs w:val="22"/>
        </w:rPr>
        <w:t xml:space="preserve">uide to </w:t>
      </w:r>
      <w:r w:rsidR="00D85800" w:rsidRPr="00D43B07">
        <w:rPr>
          <w:rFonts w:cs="Arial"/>
          <w:i/>
          <w:sz w:val="22"/>
          <w:szCs w:val="22"/>
        </w:rPr>
        <w:t>r</w:t>
      </w:r>
      <w:r w:rsidRPr="00D43B07">
        <w:rPr>
          <w:rFonts w:cs="Arial"/>
          <w:i/>
          <w:sz w:val="22"/>
          <w:szCs w:val="22"/>
        </w:rPr>
        <w:t xml:space="preserve">ealistic </w:t>
      </w:r>
      <w:r w:rsidR="00D85800" w:rsidRPr="00D43B07">
        <w:rPr>
          <w:rFonts w:cs="Arial"/>
          <w:i/>
          <w:sz w:val="22"/>
          <w:szCs w:val="22"/>
        </w:rPr>
        <w:t>e</w:t>
      </w:r>
      <w:r w:rsidRPr="00D43B07">
        <w:rPr>
          <w:rFonts w:cs="Arial"/>
          <w:i/>
          <w:sz w:val="22"/>
          <w:szCs w:val="22"/>
        </w:rPr>
        <w:t xml:space="preserve">valuation. </w:t>
      </w:r>
      <w:r w:rsidRPr="00D43B07">
        <w:rPr>
          <w:rFonts w:cs="Arial"/>
          <w:sz w:val="22"/>
          <w:szCs w:val="22"/>
        </w:rPr>
        <w:t>Pyrczak Publishing.</w:t>
      </w:r>
    </w:p>
    <w:p w14:paraId="26BECDE9" w14:textId="77777777" w:rsidR="00572DB8" w:rsidRPr="00572DB8" w:rsidRDefault="00572DB8" w:rsidP="00650E84">
      <w:pPr>
        <w:spacing w:before="120"/>
        <w:ind w:left="720" w:hanging="720"/>
        <w:rPr>
          <w:rFonts w:cs="Arial"/>
          <w:sz w:val="22"/>
          <w:szCs w:val="22"/>
        </w:rPr>
      </w:pPr>
      <w:r w:rsidRPr="00572DB8">
        <w:rPr>
          <w:rFonts w:cs="Arial"/>
          <w:sz w:val="22"/>
          <w:szCs w:val="22"/>
        </w:rPr>
        <w:t>Rubin, A., &amp; Babbie, E.</w:t>
      </w:r>
      <w:r>
        <w:rPr>
          <w:rFonts w:cs="Arial"/>
          <w:sz w:val="22"/>
          <w:szCs w:val="22"/>
        </w:rPr>
        <w:t xml:space="preserve"> (2016). </w:t>
      </w:r>
      <w:r>
        <w:rPr>
          <w:rFonts w:cs="Arial"/>
          <w:i/>
          <w:sz w:val="22"/>
          <w:szCs w:val="22"/>
        </w:rPr>
        <w:t xml:space="preserve">Essential research methods for social work </w:t>
      </w:r>
      <w:r>
        <w:rPr>
          <w:rFonts w:cs="Arial"/>
          <w:sz w:val="22"/>
          <w:szCs w:val="22"/>
        </w:rPr>
        <w:t>(4</w:t>
      </w:r>
      <w:r w:rsidRPr="00572DB8">
        <w:rPr>
          <w:rFonts w:cs="Arial"/>
          <w:sz w:val="22"/>
          <w:szCs w:val="22"/>
          <w:vertAlign w:val="superscript"/>
        </w:rPr>
        <w:t>th</w:t>
      </w:r>
      <w:r>
        <w:rPr>
          <w:rFonts w:cs="Arial"/>
          <w:sz w:val="22"/>
          <w:szCs w:val="22"/>
        </w:rPr>
        <w:t xml:space="preserve"> ed</w:t>
      </w:r>
      <w:r w:rsidR="00A11276">
        <w:rPr>
          <w:rFonts w:cs="Arial"/>
          <w:sz w:val="22"/>
          <w:szCs w:val="22"/>
        </w:rPr>
        <w:t>.</w:t>
      </w:r>
      <w:r>
        <w:rPr>
          <w:rFonts w:cs="Arial"/>
          <w:sz w:val="22"/>
          <w:szCs w:val="22"/>
        </w:rPr>
        <w:t xml:space="preserve">). Boston, MA: </w:t>
      </w:r>
      <w:r w:rsidR="00E8024E">
        <w:rPr>
          <w:rFonts w:cs="Arial"/>
          <w:sz w:val="22"/>
          <w:szCs w:val="22"/>
        </w:rPr>
        <w:t>Ce</w:t>
      </w:r>
      <w:r>
        <w:rPr>
          <w:rFonts w:cs="Arial"/>
          <w:sz w:val="22"/>
          <w:szCs w:val="22"/>
        </w:rPr>
        <w:t>ngage Learning.</w:t>
      </w:r>
    </w:p>
    <w:p w14:paraId="00EE3E03" w14:textId="77777777" w:rsidR="00572DB8" w:rsidRPr="00572DB8" w:rsidRDefault="00572DB8" w:rsidP="00650E84">
      <w:pPr>
        <w:spacing w:before="120"/>
        <w:ind w:left="720" w:hanging="720"/>
        <w:rPr>
          <w:rFonts w:cs="Arial"/>
          <w:sz w:val="22"/>
          <w:szCs w:val="22"/>
        </w:rPr>
      </w:pPr>
      <w:r w:rsidRPr="001E408B">
        <w:rPr>
          <w:rFonts w:cs="Arial"/>
          <w:sz w:val="22"/>
          <w:szCs w:val="22"/>
        </w:rPr>
        <w:t xml:space="preserve">Rubin, A., &amp; Bellamy, J. (2012). </w:t>
      </w:r>
      <w:r>
        <w:rPr>
          <w:rFonts w:cs="Arial"/>
          <w:i/>
          <w:sz w:val="22"/>
          <w:szCs w:val="22"/>
        </w:rPr>
        <w:t xml:space="preserve">Using research for evidence-based practice </w:t>
      </w:r>
      <w:r>
        <w:rPr>
          <w:rFonts w:cs="Arial"/>
          <w:sz w:val="22"/>
          <w:szCs w:val="22"/>
        </w:rPr>
        <w:t>(2</w:t>
      </w:r>
      <w:r w:rsidRPr="00572DB8">
        <w:rPr>
          <w:rFonts w:cs="Arial"/>
          <w:sz w:val="22"/>
          <w:szCs w:val="22"/>
          <w:vertAlign w:val="superscript"/>
        </w:rPr>
        <w:t>nd</w:t>
      </w:r>
      <w:r>
        <w:rPr>
          <w:rFonts w:cs="Arial"/>
          <w:sz w:val="22"/>
          <w:szCs w:val="22"/>
        </w:rPr>
        <w:t xml:space="preserve"> ed</w:t>
      </w:r>
      <w:r w:rsidR="00A11276">
        <w:rPr>
          <w:rFonts w:cs="Arial"/>
          <w:sz w:val="22"/>
          <w:szCs w:val="22"/>
        </w:rPr>
        <w:t>.</w:t>
      </w:r>
      <w:r>
        <w:rPr>
          <w:rFonts w:cs="Arial"/>
          <w:sz w:val="22"/>
          <w:szCs w:val="22"/>
        </w:rPr>
        <w:t>). Hoboken, NJ: John Wiley &amp; Sons, Inc.</w:t>
      </w:r>
    </w:p>
    <w:p w14:paraId="4ECDAED0" w14:textId="77777777" w:rsidR="00E6120A" w:rsidRPr="00D43B07" w:rsidRDefault="00E6120A" w:rsidP="00650E84">
      <w:pPr>
        <w:spacing w:before="120"/>
        <w:ind w:left="720" w:hanging="720"/>
        <w:rPr>
          <w:rFonts w:cs="Arial"/>
          <w:sz w:val="22"/>
          <w:szCs w:val="22"/>
        </w:rPr>
      </w:pPr>
      <w:r w:rsidRPr="00D43B07">
        <w:rPr>
          <w:rFonts w:cs="Arial"/>
          <w:sz w:val="22"/>
          <w:szCs w:val="22"/>
        </w:rPr>
        <w:t xml:space="preserve">Wheelan, C. (2013). </w:t>
      </w:r>
      <w:r w:rsidRPr="00D43B07">
        <w:rPr>
          <w:rFonts w:cs="Arial"/>
          <w:i/>
          <w:sz w:val="22"/>
          <w:szCs w:val="22"/>
        </w:rPr>
        <w:t xml:space="preserve">Naked </w:t>
      </w:r>
      <w:r w:rsidR="00D85800" w:rsidRPr="00D43B07">
        <w:rPr>
          <w:rFonts w:cs="Arial"/>
          <w:i/>
          <w:sz w:val="22"/>
          <w:szCs w:val="22"/>
        </w:rPr>
        <w:t>s</w:t>
      </w:r>
      <w:r w:rsidRPr="00D43B07">
        <w:rPr>
          <w:rFonts w:cs="Arial"/>
          <w:i/>
          <w:sz w:val="22"/>
          <w:szCs w:val="22"/>
        </w:rPr>
        <w:t xml:space="preserve">tatistics: </w:t>
      </w:r>
      <w:r w:rsidR="00D85800" w:rsidRPr="00D43B07">
        <w:rPr>
          <w:rFonts w:cs="Arial"/>
          <w:i/>
          <w:sz w:val="22"/>
          <w:szCs w:val="22"/>
        </w:rPr>
        <w:t>s</w:t>
      </w:r>
      <w:r w:rsidRPr="00D43B07">
        <w:rPr>
          <w:rFonts w:cs="Arial"/>
          <w:i/>
          <w:sz w:val="22"/>
          <w:szCs w:val="22"/>
        </w:rPr>
        <w:t xml:space="preserve">tripping the </w:t>
      </w:r>
      <w:r w:rsidR="00D85800" w:rsidRPr="00D43B07">
        <w:rPr>
          <w:rFonts w:cs="Arial"/>
          <w:i/>
          <w:sz w:val="22"/>
          <w:szCs w:val="22"/>
        </w:rPr>
        <w:t>d</w:t>
      </w:r>
      <w:r w:rsidRPr="00D43B07">
        <w:rPr>
          <w:rFonts w:cs="Arial"/>
          <w:i/>
          <w:sz w:val="22"/>
          <w:szCs w:val="22"/>
        </w:rPr>
        <w:t xml:space="preserve">read from the </w:t>
      </w:r>
      <w:r w:rsidR="00D85800" w:rsidRPr="00D43B07">
        <w:rPr>
          <w:rFonts w:cs="Arial"/>
          <w:i/>
          <w:sz w:val="22"/>
          <w:szCs w:val="22"/>
        </w:rPr>
        <w:t>d</w:t>
      </w:r>
      <w:r w:rsidRPr="00D43B07">
        <w:rPr>
          <w:rFonts w:cs="Arial"/>
          <w:i/>
          <w:sz w:val="22"/>
          <w:szCs w:val="22"/>
        </w:rPr>
        <w:t>ata</w:t>
      </w:r>
      <w:r w:rsidR="00E8024E">
        <w:rPr>
          <w:rFonts w:cs="Arial"/>
          <w:i/>
          <w:sz w:val="22"/>
          <w:szCs w:val="22"/>
        </w:rPr>
        <w:t>.</w:t>
      </w:r>
      <w:r w:rsidRPr="00D43B07">
        <w:rPr>
          <w:rFonts w:cs="Arial"/>
          <w:i/>
          <w:sz w:val="22"/>
          <w:szCs w:val="22"/>
        </w:rPr>
        <w:t xml:space="preserve"> </w:t>
      </w:r>
      <w:r w:rsidRPr="00D43B07">
        <w:rPr>
          <w:rFonts w:cs="Arial"/>
          <w:sz w:val="22"/>
          <w:szCs w:val="22"/>
        </w:rPr>
        <w:t>New York, NY: W. W. Norton &amp; Company, Inc.</w:t>
      </w:r>
    </w:p>
    <w:p w14:paraId="43B84478" w14:textId="77777777" w:rsidR="00D63118" w:rsidRPr="00D43B07" w:rsidRDefault="00D63118" w:rsidP="00C319AA">
      <w:pPr>
        <w:pStyle w:val="Heading2"/>
        <w:spacing w:before="120" w:after="120"/>
        <w:rPr>
          <w:color w:val="FFC000"/>
          <w:sz w:val="22"/>
          <w:szCs w:val="22"/>
        </w:rPr>
      </w:pPr>
      <w:r w:rsidRPr="00D43B07">
        <w:rPr>
          <w:color w:val="FFC000"/>
          <w:sz w:val="22"/>
          <w:szCs w:val="22"/>
        </w:rPr>
        <w:t xml:space="preserve">Guides for </w:t>
      </w:r>
      <w:r w:rsidR="000A5006" w:rsidRPr="00D43B07">
        <w:rPr>
          <w:color w:val="FFC000"/>
          <w:sz w:val="22"/>
          <w:szCs w:val="22"/>
        </w:rPr>
        <w:t xml:space="preserve">Academic Integrity, </w:t>
      </w:r>
      <w:r w:rsidRPr="00D43B07">
        <w:rPr>
          <w:color w:val="FFC000"/>
          <w:sz w:val="22"/>
          <w:szCs w:val="22"/>
        </w:rPr>
        <w:t>APA Style Formatting</w:t>
      </w:r>
      <w:r w:rsidR="000A5006" w:rsidRPr="00D43B07">
        <w:rPr>
          <w:color w:val="FFC000"/>
          <w:sz w:val="22"/>
          <w:szCs w:val="22"/>
        </w:rPr>
        <w:t>, Writing &amp; Research</w:t>
      </w:r>
    </w:p>
    <w:p w14:paraId="0F278BE9" w14:textId="77777777" w:rsidR="00D63118" w:rsidRPr="00D43B07" w:rsidRDefault="00D63118" w:rsidP="00D63118">
      <w:pPr>
        <w:pStyle w:val="Bib"/>
        <w:rPr>
          <w:sz w:val="22"/>
          <w:szCs w:val="22"/>
        </w:rPr>
      </w:pPr>
      <w:r w:rsidRPr="00D43B07">
        <w:rPr>
          <w:sz w:val="22"/>
          <w:szCs w:val="22"/>
        </w:rPr>
        <w:t>American Psychological Association (20</w:t>
      </w:r>
      <w:r w:rsidR="003721F2">
        <w:rPr>
          <w:sz w:val="22"/>
          <w:szCs w:val="22"/>
        </w:rPr>
        <w:t>20</w:t>
      </w:r>
      <w:r w:rsidRPr="00D43B07">
        <w:rPr>
          <w:sz w:val="22"/>
          <w:szCs w:val="22"/>
        </w:rPr>
        <w:t xml:space="preserve">). </w:t>
      </w:r>
      <w:r w:rsidRPr="00D43B07">
        <w:rPr>
          <w:i/>
          <w:sz w:val="22"/>
          <w:szCs w:val="22"/>
        </w:rPr>
        <w:t>Publication manual of the American Psychological Association</w:t>
      </w:r>
      <w:r w:rsidRPr="00D43B07">
        <w:rPr>
          <w:sz w:val="22"/>
          <w:szCs w:val="22"/>
        </w:rPr>
        <w:t xml:space="preserve"> (</w:t>
      </w:r>
      <w:r w:rsidR="003721F2">
        <w:rPr>
          <w:sz w:val="22"/>
          <w:szCs w:val="22"/>
        </w:rPr>
        <w:t>7</w:t>
      </w:r>
      <w:r w:rsidRPr="00D43B07">
        <w:rPr>
          <w:sz w:val="22"/>
          <w:szCs w:val="22"/>
          <w:vertAlign w:val="superscript"/>
        </w:rPr>
        <w:t>th</w:t>
      </w:r>
      <w:r w:rsidRPr="00D43B07">
        <w:rPr>
          <w:sz w:val="22"/>
          <w:szCs w:val="22"/>
        </w:rPr>
        <w:t xml:space="preserve"> ed.). Washington, DC: Author.</w:t>
      </w:r>
    </w:p>
    <w:p w14:paraId="7B2F14BA" w14:textId="77777777" w:rsidR="00E6120A" w:rsidRPr="00D43B07" w:rsidRDefault="00D63118" w:rsidP="00D63118">
      <w:pPr>
        <w:pStyle w:val="Bib"/>
        <w:rPr>
          <w:sz w:val="22"/>
          <w:szCs w:val="22"/>
        </w:rPr>
      </w:pPr>
      <w:r w:rsidRPr="00D43B07">
        <w:rPr>
          <w:sz w:val="22"/>
          <w:szCs w:val="22"/>
        </w:rPr>
        <w:t xml:space="preserve">APA </w:t>
      </w:r>
      <w:r w:rsidR="000A5006" w:rsidRPr="00D43B07">
        <w:rPr>
          <w:sz w:val="22"/>
          <w:szCs w:val="22"/>
        </w:rPr>
        <w:t>f</w:t>
      </w:r>
      <w:r w:rsidRPr="00D43B07">
        <w:rPr>
          <w:sz w:val="22"/>
          <w:szCs w:val="22"/>
        </w:rPr>
        <w:t xml:space="preserve">ormatting and </w:t>
      </w:r>
      <w:r w:rsidR="000A5006" w:rsidRPr="00D43B07">
        <w:rPr>
          <w:sz w:val="22"/>
          <w:szCs w:val="22"/>
        </w:rPr>
        <w:t>s</w:t>
      </w:r>
      <w:r w:rsidRPr="00D43B07">
        <w:rPr>
          <w:sz w:val="22"/>
          <w:szCs w:val="22"/>
        </w:rPr>
        <w:t>tyle guide. (1995-201</w:t>
      </w:r>
      <w:r w:rsidR="00E6120A" w:rsidRPr="00D43B07">
        <w:rPr>
          <w:sz w:val="22"/>
          <w:szCs w:val="22"/>
        </w:rPr>
        <w:t>5</w:t>
      </w:r>
      <w:r w:rsidRPr="00D43B07">
        <w:rPr>
          <w:sz w:val="22"/>
          <w:szCs w:val="22"/>
        </w:rPr>
        <w:t xml:space="preserve">). The OWL at Purdue. Retrieved from </w:t>
      </w:r>
      <w:hyperlink r:id="rId15" w:history="1">
        <w:r w:rsidR="00E6120A" w:rsidRPr="00D43B07">
          <w:rPr>
            <w:rStyle w:val="Hyperlink"/>
            <w:sz w:val="22"/>
            <w:szCs w:val="22"/>
          </w:rPr>
          <w:t>https://owl.english.purdue.edu/owl/resource/560/08/</w:t>
        </w:r>
      </w:hyperlink>
    </w:p>
    <w:p w14:paraId="583B0E6B" w14:textId="77777777" w:rsidR="000A5006" w:rsidRPr="00D43B07" w:rsidRDefault="000A5006" w:rsidP="000A5006">
      <w:pPr>
        <w:pStyle w:val="Bib"/>
        <w:rPr>
          <w:rStyle w:val="Hyperlink"/>
          <w:sz w:val="22"/>
          <w:szCs w:val="22"/>
        </w:rPr>
      </w:pPr>
      <w:r w:rsidRPr="00D43B07">
        <w:rPr>
          <w:sz w:val="22"/>
          <w:szCs w:val="22"/>
        </w:rPr>
        <w:t xml:space="preserve">USC guide to avoiding plagiarism: </w:t>
      </w:r>
      <w:r w:rsidRPr="00D43B07">
        <w:rPr>
          <w:rStyle w:val="Hyperlink"/>
          <w:sz w:val="22"/>
          <w:szCs w:val="22"/>
        </w:rPr>
        <w:t>http://www.usc.edu/libraries/about/reference/tutorials/avoiding-plagiarism/story.html</w:t>
      </w:r>
    </w:p>
    <w:p w14:paraId="6CA4F99B" w14:textId="77777777" w:rsidR="000A5006" w:rsidRPr="00D43B07" w:rsidRDefault="000A5006" w:rsidP="00A2582C">
      <w:pPr>
        <w:pStyle w:val="Bib"/>
        <w:rPr>
          <w:sz w:val="22"/>
          <w:szCs w:val="22"/>
        </w:rPr>
      </w:pPr>
      <w:r w:rsidRPr="00D43B07">
        <w:rPr>
          <w:sz w:val="22"/>
          <w:szCs w:val="22"/>
        </w:rPr>
        <w:t>USC Libguides</w:t>
      </w:r>
    </w:p>
    <w:p w14:paraId="1008AE3E" w14:textId="77777777" w:rsidR="00040B93" w:rsidRPr="00D43B07" w:rsidRDefault="00040B93" w:rsidP="000A5006">
      <w:pPr>
        <w:pStyle w:val="Bib"/>
        <w:ind w:left="1440"/>
        <w:rPr>
          <w:sz w:val="22"/>
          <w:szCs w:val="22"/>
        </w:rPr>
      </w:pPr>
      <w:r w:rsidRPr="00D43B07">
        <w:rPr>
          <w:sz w:val="22"/>
          <w:szCs w:val="22"/>
        </w:rPr>
        <w:t xml:space="preserve">Sample papers using APA style: </w:t>
      </w:r>
      <w:hyperlink r:id="rId16" w:history="1">
        <w:r w:rsidRPr="00D43B07">
          <w:rPr>
            <w:rStyle w:val="Hyperlink"/>
            <w:sz w:val="22"/>
            <w:szCs w:val="22"/>
          </w:rPr>
          <w:t>http://libguides.usc.edu/ld.php?content_id=9235241</w:t>
        </w:r>
      </w:hyperlink>
    </w:p>
    <w:p w14:paraId="3811289C" w14:textId="77777777" w:rsidR="00040B93" w:rsidRPr="00D43B07" w:rsidRDefault="00040B93" w:rsidP="000A5006">
      <w:pPr>
        <w:pStyle w:val="Bib"/>
        <w:ind w:left="1440"/>
        <w:rPr>
          <w:sz w:val="22"/>
          <w:szCs w:val="22"/>
        </w:rPr>
      </w:pPr>
      <w:r w:rsidRPr="00D43B07">
        <w:rPr>
          <w:sz w:val="22"/>
          <w:szCs w:val="22"/>
        </w:rPr>
        <w:t xml:space="preserve">APA </w:t>
      </w:r>
      <w:r w:rsidR="000A5006" w:rsidRPr="00D43B07">
        <w:rPr>
          <w:sz w:val="22"/>
          <w:szCs w:val="22"/>
        </w:rPr>
        <w:t>c</w:t>
      </w:r>
      <w:r w:rsidRPr="00D43B07">
        <w:rPr>
          <w:sz w:val="22"/>
          <w:szCs w:val="22"/>
        </w:rPr>
        <w:t xml:space="preserve">itation </w:t>
      </w:r>
      <w:r w:rsidR="000A5006" w:rsidRPr="00D43B07">
        <w:rPr>
          <w:sz w:val="22"/>
          <w:szCs w:val="22"/>
        </w:rPr>
        <w:t>g</w:t>
      </w:r>
      <w:r w:rsidRPr="00D43B07">
        <w:rPr>
          <w:sz w:val="22"/>
          <w:szCs w:val="22"/>
        </w:rPr>
        <w:t xml:space="preserve">uide: </w:t>
      </w:r>
      <w:hyperlink r:id="rId17" w:history="1">
        <w:r w:rsidRPr="00D43B07">
          <w:rPr>
            <w:rStyle w:val="Hyperlink"/>
            <w:sz w:val="22"/>
            <w:szCs w:val="22"/>
          </w:rPr>
          <w:t>http://libguides.usc.edu/APA-citation-style</w:t>
        </w:r>
      </w:hyperlink>
    </w:p>
    <w:p w14:paraId="054FC955" w14:textId="77777777" w:rsidR="00040B93" w:rsidRPr="00D43B07" w:rsidRDefault="00E53F19" w:rsidP="000A5006">
      <w:pPr>
        <w:pStyle w:val="Bib"/>
        <w:ind w:left="1440"/>
        <w:rPr>
          <w:sz w:val="22"/>
          <w:szCs w:val="22"/>
        </w:rPr>
      </w:pPr>
      <w:r>
        <w:rPr>
          <w:sz w:val="22"/>
          <w:szCs w:val="22"/>
        </w:rPr>
        <w:lastRenderedPageBreak/>
        <w:t>Evidence-Based</w:t>
      </w:r>
      <w:r w:rsidR="00040B93" w:rsidRPr="00D43B07">
        <w:rPr>
          <w:sz w:val="22"/>
          <w:szCs w:val="22"/>
        </w:rPr>
        <w:t xml:space="preserve"> </w:t>
      </w:r>
      <w:r w:rsidR="000A5006" w:rsidRPr="00D43B07">
        <w:rPr>
          <w:sz w:val="22"/>
          <w:szCs w:val="22"/>
        </w:rPr>
        <w:t>p</w:t>
      </w:r>
      <w:r w:rsidR="00040B93" w:rsidRPr="00D43B07">
        <w:rPr>
          <w:sz w:val="22"/>
          <w:szCs w:val="22"/>
        </w:rPr>
        <w:t xml:space="preserve">ractice </w:t>
      </w:r>
      <w:r w:rsidR="000A5006" w:rsidRPr="00D43B07">
        <w:rPr>
          <w:sz w:val="22"/>
          <w:szCs w:val="22"/>
        </w:rPr>
        <w:t>r</w:t>
      </w:r>
      <w:r w:rsidR="00040B93" w:rsidRPr="00D43B07">
        <w:rPr>
          <w:sz w:val="22"/>
          <w:szCs w:val="22"/>
        </w:rPr>
        <w:t>esources:</w:t>
      </w:r>
      <w:r w:rsidR="000A5006" w:rsidRPr="00D43B07">
        <w:rPr>
          <w:sz w:val="22"/>
          <w:szCs w:val="22"/>
        </w:rPr>
        <w:t xml:space="preserve"> </w:t>
      </w:r>
      <w:hyperlink r:id="rId18" w:history="1">
        <w:r w:rsidR="00040B93" w:rsidRPr="00D43B07">
          <w:rPr>
            <w:rStyle w:val="Hyperlink"/>
            <w:sz w:val="22"/>
            <w:szCs w:val="22"/>
          </w:rPr>
          <w:t>http://libguides.usc.edu/socialwork/socialworkEBP</w:t>
        </w:r>
      </w:hyperlink>
    </w:p>
    <w:p w14:paraId="60EB817E" w14:textId="77777777" w:rsidR="00040B93" w:rsidRPr="00D43B07" w:rsidRDefault="00040B93" w:rsidP="000A5006">
      <w:pPr>
        <w:pStyle w:val="Bib"/>
        <w:ind w:left="1440"/>
        <w:rPr>
          <w:sz w:val="22"/>
          <w:szCs w:val="22"/>
        </w:rPr>
      </w:pPr>
      <w:r w:rsidRPr="00D43B07">
        <w:rPr>
          <w:sz w:val="22"/>
          <w:szCs w:val="22"/>
        </w:rPr>
        <w:t xml:space="preserve">Tests </w:t>
      </w:r>
      <w:r w:rsidR="000A5006" w:rsidRPr="00D43B07">
        <w:rPr>
          <w:sz w:val="22"/>
          <w:szCs w:val="22"/>
        </w:rPr>
        <w:t>and</w:t>
      </w:r>
      <w:r w:rsidRPr="00D43B07">
        <w:rPr>
          <w:sz w:val="22"/>
          <w:szCs w:val="22"/>
        </w:rPr>
        <w:t xml:space="preserve"> </w:t>
      </w:r>
      <w:r w:rsidR="000A5006" w:rsidRPr="00D43B07">
        <w:rPr>
          <w:sz w:val="22"/>
          <w:szCs w:val="22"/>
        </w:rPr>
        <w:t>m</w:t>
      </w:r>
      <w:r w:rsidRPr="00D43B07">
        <w:rPr>
          <w:sz w:val="22"/>
          <w:szCs w:val="22"/>
        </w:rPr>
        <w:t>easures</w:t>
      </w:r>
      <w:r w:rsidR="000A5006" w:rsidRPr="00D43B07">
        <w:rPr>
          <w:sz w:val="22"/>
          <w:szCs w:val="22"/>
        </w:rPr>
        <w:t xml:space="preserve">: </w:t>
      </w:r>
      <w:hyperlink r:id="rId19" w:history="1">
        <w:r w:rsidRPr="00D43B07">
          <w:rPr>
            <w:rStyle w:val="Hyperlink"/>
            <w:sz w:val="22"/>
            <w:szCs w:val="22"/>
          </w:rPr>
          <w:t>http://libguides.usc.edu/socialwork/measurements</w:t>
        </w:r>
      </w:hyperlink>
    </w:p>
    <w:p w14:paraId="45D3A0C8" w14:textId="77777777" w:rsidR="00040B93" w:rsidRPr="00D43B07" w:rsidRDefault="000A5006" w:rsidP="000A5006">
      <w:pPr>
        <w:pStyle w:val="Bib"/>
        <w:ind w:left="1440"/>
        <w:rPr>
          <w:sz w:val="22"/>
          <w:szCs w:val="22"/>
        </w:rPr>
      </w:pPr>
      <w:r w:rsidRPr="00D43B07">
        <w:rPr>
          <w:sz w:val="22"/>
          <w:szCs w:val="22"/>
        </w:rPr>
        <w:t xml:space="preserve">Writing guide: </w:t>
      </w:r>
      <w:hyperlink r:id="rId20" w:history="1">
        <w:r w:rsidR="00040B93" w:rsidRPr="00D43B07">
          <w:rPr>
            <w:rStyle w:val="Hyperlink"/>
            <w:sz w:val="22"/>
            <w:szCs w:val="22"/>
          </w:rPr>
          <w:t>http://libguides.usc.edu/writingguide</w:t>
        </w:r>
      </w:hyperlink>
    </w:p>
    <w:p w14:paraId="62CBE29C" w14:textId="77777777" w:rsidR="00D63118" w:rsidRPr="00D43B07" w:rsidRDefault="000A5006" w:rsidP="00C319AA">
      <w:pPr>
        <w:pStyle w:val="Heading2"/>
        <w:spacing w:before="120" w:after="120"/>
        <w:rPr>
          <w:color w:val="FFC000"/>
          <w:sz w:val="22"/>
          <w:szCs w:val="22"/>
        </w:rPr>
      </w:pPr>
      <w:r w:rsidRPr="00D43B07">
        <w:rPr>
          <w:color w:val="FFC000"/>
          <w:sz w:val="22"/>
          <w:szCs w:val="22"/>
        </w:rPr>
        <w:t>Recommended Social Work Organizations</w:t>
      </w:r>
    </w:p>
    <w:p w14:paraId="42C15F3A" w14:textId="77777777" w:rsidR="00D63118" w:rsidRPr="00D43B07" w:rsidRDefault="00D63118" w:rsidP="00D63118">
      <w:pPr>
        <w:pStyle w:val="Bib"/>
        <w:rPr>
          <w:sz w:val="22"/>
          <w:szCs w:val="22"/>
        </w:rPr>
      </w:pPr>
      <w:r w:rsidRPr="00D43B07">
        <w:rPr>
          <w:sz w:val="22"/>
          <w:szCs w:val="22"/>
        </w:rPr>
        <w:t xml:space="preserve">National Associate of Social Workers. Available at </w:t>
      </w:r>
      <w:hyperlink r:id="rId21" w:history="1">
        <w:r w:rsidR="00BC05ED" w:rsidRPr="00D43B07">
          <w:rPr>
            <w:rStyle w:val="Hyperlink"/>
            <w:sz w:val="22"/>
            <w:szCs w:val="22"/>
          </w:rPr>
          <w:t>http://www.naswdc.org</w:t>
        </w:r>
      </w:hyperlink>
      <w:r w:rsidR="00BC05ED" w:rsidRPr="00D43B07">
        <w:rPr>
          <w:sz w:val="22"/>
          <w:szCs w:val="22"/>
        </w:rPr>
        <w:t xml:space="preserve"> </w:t>
      </w:r>
    </w:p>
    <w:p w14:paraId="0F6F04C5" w14:textId="77777777" w:rsidR="00D63118" w:rsidRPr="00D43B07" w:rsidRDefault="00D63118" w:rsidP="00BC05ED">
      <w:pPr>
        <w:pStyle w:val="Bib"/>
        <w:rPr>
          <w:sz w:val="22"/>
          <w:szCs w:val="22"/>
        </w:rPr>
      </w:pPr>
      <w:r w:rsidRPr="00D43B07">
        <w:rPr>
          <w:sz w:val="22"/>
          <w:szCs w:val="22"/>
        </w:rPr>
        <w:t>Institute for the Advancement of Social Work Research. Available at</w:t>
      </w:r>
      <w:r w:rsidR="005A43D3">
        <w:rPr>
          <w:sz w:val="22"/>
          <w:szCs w:val="22"/>
        </w:rPr>
        <w:t xml:space="preserve"> </w:t>
      </w:r>
      <w:hyperlink r:id="rId22" w:history="1">
        <w:r w:rsidR="005A43D3" w:rsidRPr="00362E89">
          <w:rPr>
            <w:rStyle w:val="Hyperlink"/>
            <w:sz w:val="22"/>
            <w:szCs w:val="22"/>
          </w:rPr>
          <w:t>http://www.iaswresearch.org</w:t>
        </w:r>
      </w:hyperlink>
    </w:p>
    <w:p w14:paraId="3116C518" w14:textId="77777777" w:rsidR="00D63118" w:rsidRPr="00D43B07" w:rsidRDefault="00D63118" w:rsidP="00BC05ED">
      <w:pPr>
        <w:pStyle w:val="Bib"/>
        <w:rPr>
          <w:sz w:val="22"/>
          <w:szCs w:val="22"/>
        </w:rPr>
      </w:pPr>
      <w:r w:rsidRPr="00D43B07">
        <w:rPr>
          <w:sz w:val="22"/>
          <w:szCs w:val="22"/>
        </w:rPr>
        <w:t xml:space="preserve">Society for Social Work </w:t>
      </w:r>
      <w:r w:rsidR="00352FF4">
        <w:rPr>
          <w:sz w:val="22"/>
          <w:szCs w:val="22"/>
        </w:rPr>
        <w:t xml:space="preserve">and </w:t>
      </w:r>
      <w:r w:rsidRPr="00D43B07">
        <w:rPr>
          <w:sz w:val="22"/>
          <w:szCs w:val="22"/>
        </w:rPr>
        <w:t xml:space="preserve">Research. Available at </w:t>
      </w:r>
      <w:hyperlink r:id="rId23" w:history="1">
        <w:r w:rsidRPr="00D43B07">
          <w:rPr>
            <w:rStyle w:val="Hyperlink"/>
            <w:sz w:val="22"/>
            <w:szCs w:val="22"/>
          </w:rPr>
          <w:t>http://www.sswr.org</w:t>
        </w:r>
      </w:hyperlink>
    </w:p>
    <w:p w14:paraId="51940727" w14:textId="77777777" w:rsidR="00D63118" w:rsidRPr="00D43B07" w:rsidRDefault="00D63118" w:rsidP="00D63118">
      <w:pPr>
        <w:pStyle w:val="Bib"/>
        <w:rPr>
          <w:sz w:val="22"/>
          <w:szCs w:val="22"/>
        </w:rPr>
      </w:pPr>
      <w:r w:rsidRPr="00D43B07">
        <w:rPr>
          <w:sz w:val="22"/>
          <w:szCs w:val="22"/>
        </w:rPr>
        <w:t>American Evaluation Association</w:t>
      </w:r>
      <w:r w:rsidR="00FB3216" w:rsidRPr="00D43B07">
        <w:rPr>
          <w:sz w:val="22"/>
          <w:szCs w:val="22"/>
        </w:rPr>
        <w:t>.</w:t>
      </w:r>
      <w:r w:rsidRPr="00D43B07">
        <w:rPr>
          <w:sz w:val="22"/>
          <w:szCs w:val="22"/>
        </w:rPr>
        <w:t xml:space="preserve"> Available at </w:t>
      </w:r>
      <w:hyperlink r:id="rId24" w:history="1">
        <w:r w:rsidRPr="00D43B07">
          <w:rPr>
            <w:rStyle w:val="Hyperlink"/>
            <w:sz w:val="22"/>
            <w:szCs w:val="22"/>
          </w:rPr>
          <w:t>http://www.eval.org</w:t>
        </w:r>
      </w:hyperlink>
    </w:p>
    <w:p w14:paraId="36E3506A" w14:textId="77777777" w:rsidR="00664353" w:rsidRDefault="00664353">
      <w:pPr>
        <w:rPr>
          <w:rFonts w:cs="Arial"/>
          <w:b/>
          <w:color w:val="C00000"/>
          <w:sz w:val="22"/>
          <w:szCs w:val="22"/>
        </w:rPr>
      </w:pPr>
      <w:r>
        <w:rPr>
          <w:rFonts w:cs="Arial"/>
          <w:b/>
          <w:color w:val="C00000"/>
          <w:sz w:val="22"/>
          <w:szCs w:val="22"/>
        </w:rPr>
        <w:br w:type="page"/>
      </w:r>
    </w:p>
    <w:p w14:paraId="4990C5E7" w14:textId="77777777" w:rsidR="00A20DD9" w:rsidRPr="00D43B07" w:rsidRDefault="00A20DD9" w:rsidP="00A20DD9">
      <w:pPr>
        <w:jc w:val="center"/>
        <w:rPr>
          <w:rFonts w:cs="Arial"/>
          <w:b/>
          <w:color w:val="C00000"/>
          <w:sz w:val="22"/>
          <w:szCs w:val="22"/>
        </w:rPr>
      </w:pPr>
      <w:r w:rsidRPr="00D43B07">
        <w:rPr>
          <w:rFonts w:cs="Arial"/>
          <w:b/>
          <w:color w:val="C00000"/>
          <w:sz w:val="22"/>
          <w:szCs w:val="22"/>
        </w:rPr>
        <w:lastRenderedPageBreak/>
        <w:t>Course Overview</w:t>
      </w:r>
    </w:p>
    <w:p w14:paraId="52050F20" w14:textId="77777777" w:rsidR="00DF4A23" w:rsidRPr="00D43B07" w:rsidRDefault="00DF4A23" w:rsidP="00B33741">
      <w:pPr>
        <w:pStyle w:val="Header"/>
        <w:tabs>
          <w:tab w:val="clear" w:pos="4320"/>
          <w:tab w:val="clear" w:pos="8640"/>
        </w:tabs>
        <w:rPr>
          <w:rFonts w:cs="Arial"/>
          <w:sz w:val="22"/>
          <w:szCs w:val="22"/>
        </w:rPr>
      </w:pPr>
    </w:p>
    <w:p w14:paraId="27222128" w14:textId="77777777" w:rsidR="00DF4A23" w:rsidRPr="00D43B07" w:rsidRDefault="000D777C" w:rsidP="00DF4A23">
      <w:pPr>
        <w:rPr>
          <w:rFonts w:cs="Arial"/>
          <w:sz w:val="22"/>
          <w:szCs w:val="22"/>
        </w:rPr>
      </w:pPr>
      <w:bookmarkStart w:id="3" w:name="_Hlk512676048"/>
      <w:r w:rsidRPr="00D43B07">
        <w:rPr>
          <w:rFonts w:cs="Arial"/>
          <w:sz w:val="22"/>
          <w:szCs w:val="22"/>
        </w:rPr>
        <w:t xml:space="preserve">The </w:t>
      </w:r>
      <w:r w:rsidR="000D0978" w:rsidRPr="00D43B07">
        <w:rPr>
          <w:rFonts w:cs="Arial"/>
          <w:sz w:val="22"/>
          <w:szCs w:val="22"/>
        </w:rPr>
        <w:t>t</w:t>
      </w:r>
      <w:r w:rsidRPr="00D43B07">
        <w:rPr>
          <w:rFonts w:cs="Arial"/>
          <w:sz w:val="22"/>
          <w:szCs w:val="22"/>
        </w:rPr>
        <w:t xml:space="preserve">able below </w:t>
      </w:r>
      <w:r w:rsidR="002F1AFB" w:rsidRPr="00D43B07">
        <w:rPr>
          <w:rFonts w:cs="Arial"/>
          <w:sz w:val="22"/>
          <w:szCs w:val="22"/>
        </w:rPr>
        <w:t>presents</w:t>
      </w:r>
      <w:r w:rsidRPr="00D43B07">
        <w:rPr>
          <w:rFonts w:cs="Arial"/>
          <w:sz w:val="22"/>
          <w:szCs w:val="22"/>
        </w:rPr>
        <w:t xml:space="preserve"> the topics for each </w:t>
      </w:r>
      <w:r w:rsidR="000D0978" w:rsidRPr="00D43B07">
        <w:rPr>
          <w:rFonts w:cs="Arial"/>
          <w:sz w:val="22"/>
          <w:szCs w:val="22"/>
        </w:rPr>
        <w:t>u</w:t>
      </w:r>
      <w:r w:rsidRPr="00D43B07">
        <w:rPr>
          <w:rFonts w:cs="Arial"/>
          <w:sz w:val="22"/>
          <w:szCs w:val="22"/>
        </w:rPr>
        <w:t>nit of instruction</w:t>
      </w:r>
      <w:r w:rsidR="005D148E" w:rsidRPr="00D43B07">
        <w:rPr>
          <w:rFonts w:cs="Arial"/>
          <w:sz w:val="22"/>
          <w:szCs w:val="22"/>
        </w:rPr>
        <w:t xml:space="preserve">. </w:t>
      </w:r>
      <w:r w:rsidR="005D148E" w:rsidRPr="000A0236">
        <w:rPr>
          <w:sz w:val="22"/>
          <w:u w:val="single"/>
        </w:rPr>
        <w:t xml:space="preserve">You are </w:t>
      </w:r>
      <w:r w:rsidR="00766B37" w:rsidRPr="000A0236">
        <w:rPr>
          <w:sz w:val="22"/>
          <w:u w:val="single"/>
        </w:rPr>
        <w:t>expect</w:t>
      </w:r>
      <w:r w:rsidR="005D148E" w:rsidRPr="000A0236">
        <w:rPr>
          <w:sz w:val="22"/>
          <w:u w:val="single"/>
        </w:rPr>
        <w:t>ed to</w:t>
      </w:r>
      <w:r w:rsidR="00766B37" w:rsidRPr="000A0236">
        <w:rPr>
          <w:sz w:val="22"/>
          <w:u w:val="single"/>
        </w:rPr>
        <w:t xml:space="preserve"> </w:t>
      </w:r>
      <w:r w:rsidRPr="000A0236">
        <w:rPr>
          <w:sz w:val="22"/>
          <w:u w:val="single"/>
        </w:rPr>
        <w:t xml:space="preserve">attend class having already completed the </w:t>
      </w:r>
      <w:r w:rsidR="009B1D2C" w:rsidRPr="000A0236">
        <w:rPr>
          <w:sz w:val="22"/>
          <w:u w:val="single"/>
        </w:rPr>
        <w:t>required reading</w:t>
      </w:r>
      <w:r w:rsidR="005B07B6" w:rsidRPr="000A0236">
        <w:rPr>
          <w:sz w:val="22"/>
          <w:u w:val="single"/>
        </w:rPr>
        <w:t xml:space="preserve"> and </w:t>
      </w:r>
      <w:r w:rsidRPr="000A0236">
        <w:rPr>
          <w:sz w:val="22"/>
          <w:u w:val="single"/>
        </w:rPr>
        <w:t>material</w:t>
      </w:r>
      <w:bookmarkEnd w:id="3"/>
      <w:r w:rsidR="005B07B6" w:rsidRPr="000A0236">
        <w:rPr>
          <w:sz w:val="22"/>
          <w:u w:val="single"/>
        </w:rPr>
        <w:t>.</w:t>
      </w:r>
    </w:p>
    <w:p w14:paraId="635ECFE6" w14:textId="77777777" w:rsidR="00A20DD9" w:rsidRPr="00D43B07" w:rsidRDefault="00A20DD9" w:rsidP="00A20DD9">
      <w:pPr>
        <w:ind w:left="720" w:hanging="720"/>
        <w:jc w:val="center"/>
        <w:rPr>
          <w:rFonts w:cs="Arial"/>
          <w:sz w:val="22"/>
          <w:szCs w:val="22"/>
        </w:rPr>
      </w:pPr>
    </w:p>
    <w:tbl>
      <w:tblPr>
        <w:tblStyle w:val="ListTable3-Accent211"/>
        <w:tblW w:w="5003" w:type="pct"/>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020" w:firstRow="1" w:lastRow="0" w:firstColumn="0" w:lastColumn="0" w:noHBand="0" w:noVBand="0"/>
      </w:tblPr>
      <w:tblGrid>
        <w:gridCol w:w="1193"/>
        <w:gridCol w:w="6452"/>
        <w:gridCol w:w="1937"/>
      </w:tblGrid>
      <w:tr w:rsidR="00BD367B" w:rsidRPr="00146BAC" w14:paraId="481C5065" w14:textId="77777777" w:rsidTr="00493328">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165" w:type="dxa"/>
            <w:tcBorders>
              <w:bottom w:val="nil"/>
            </w:tcBorders>
            <w:shd w:val="clear" w:color="auto" w:fill="C00000"/>
          </w:tcPr>
          <w:p w14:paraId="475A98A0" w14:textId="77777777" w:rsidR="00BD367B" w:rsidRPr="00146BAC" w:rsidRDefault="00BD367B" w:rsidP="00146BAC">
            <w:pPr>
              <w:spacing w:before="40" w:after="120"/>
              <w:jc w:val="center"/>
              <w:rPr>
                <w:rFonts w:cs="Arial"/>
                <w:bCs w:val="0"/>
                <w:sz w:val="22"/>
                <w:szCs w:val="22"/>
              </w:rPr>
            </w:pPr>
            <w:r w:rsidRPr="00146BAC">
              <w:rPr>
                <w:rFonts w:cs="Arial"/>
                <w:bCs w:val="0"/>
                <w:sz w:val="22"/>
                <w:szCs w:val="22"/>
              </w:rPr>
              <w:t>Unit</w:t>
            </w:r>
          </w:p>
        </w:tc>
        <w:tc>
          <w:tcPr>
            <w:tcW w:w="6300" w:type="dxa"/>
            <w:tcBorders>
              <w:bottom w:val="nil"/>
            </w:tcBorders>
            <w:shd w:val="clear" w:color="auto" w:fill="C00000"/>
          </w:tcPr>
          <w:p w14:paraId="799E0571" w14:textId="77777777" w:rsidR="00BD367B" w:rsidRPr="00146BAC" w:rsidRDefault="00BD367B" w:rsidP="00146BAC">
            <w:pPr>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sz w:val="22"/>
                <w:szCs w:val="22"/>
              </w:rPr>
            </w:pPr>
            <w:r w:rsidRPr="00146BAC">
              <w:rPr>
                <w:rFonts w:cs="Arial"/>
                <w:bCs w:val="0"/>
                <w:sz w:val="22"/>
                <w:szCs w:val="22"/>
              </w:rPr>
              <w:t>Topic</w:t>
            </w:r>
          </w:p>
        </w:tc>
        <w:tc>
          <w:tcPr>
            <w:cnfStyle w:val="000010000000" w:firstRow="0" w:lastRow="0" w:firstColumn="0" w:lastColumn="0" w:oddVBand="1" w:evenVBand="0" w:oddHBand="0" w:evenHBand="0" w:firstRowFirstColumn="0" w:firstRowLastColumn="0" w:lastRowFirstColumn="0" w:lastRowLastColumn="0"/>
            <w:tcW w:w="1891" w:type="dxa"/>
            <w:tcBorders>
              <w:bottom w:val="nil"/>
            </w:tcBorders>
            <w:shd w:val="clear" w:color="auto" w:fill="C00000"/>
          </w:tcPr>
          <w:p w14:paraId="3E43BFA7" w14:textId="77777777" w:rsidR="00BD367B" w:rsidRPr="00146BAC" w:rsidRDefault="00BD367B" w:rsidP="00146BAC">
            <w:pPr>
              <w:spacing w:before="40" w:after="40"/>
              <w:jc w:val="center"/>
              <w:rPr>
                <w:rFonts w:cs="Arial"/>
                <w:bCs w:val="0"/>
                <w:sz w:val="22"/>
                <w:szCs w:val="22"/>
              </w:rPr>
            </w:pPr>
            <w:r w:rsidRPr="00146BAC">
              <w:rPr>
                <w:rFonts w:cs="Arial"/>
                <w:bCs w:val="0"/>
                <w:sz w:val="22"/>
                <w:szCs w:val="22"/>
              </w:rPr>
              <w:t>Due</w:t>
            </w:r>
          </w:p>
        </w:tc>
      </w:tr>
      <w:tr w:rsidR="003721F2" w:rsidRPr="00D43B07" w14:paraId="5129AD23" w14:textId="77777777" w:rsidTr="0049332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56" w:type="dxa"/>
            <w:gridSpan w:val="3"/>
            <w:shd w:val="clear" w:color="auto" w:fill="FEF8DE"/>
          </w:tcPr>
          <w:p w14:paraId="01450DA9" w14:textId="77777777" w:rsidR="003721F2" w:rsidRPr="00D43B07" w:rsidRDefault="003721F2" w:rsidP="00493328">
            <w:pPr>
              <w:spacing w:before="40" w:after="40"/>
              <w:jc w:val="center"/>
              <w:rPr>
                <w:rFonts w:cs="Arial"/>
                <w:b/>
                <w:smallCaps/>
                <w:sz w:val="22"/>
                <w:szCs w:val="22"/>
              </w:rPr>
            </w:pPr>
            <w:r w:rsidRPr="00D43B07">
              <w:rPr>
                <w:rFonts w:cs="Arial"/>
                <w:b/>
                <w:smallCaps/>
                <w:sz w:val="22"/>
                <w:szCs w:val="22"/>
              </w:rPr>
              <w:t xml:space="preserve">PART I – </w:t>
            </w:r>
            <w:r>
              <w:rPr>
                <w:rFonts w:cs="Arial"/>
                <w:b/>
                <w:smallCaps/>
                <w:sz w:val="22"/>
                <w:szCs w:val="22"/>
              </w:rPr>
              <w:t>THE ROLE OF SCIENCE IN SOCIAL WORK</w:t>
            </w:r>
          </w:p>
        </w:tc>
      </w:tr>
      <w:tr w:rsidR="00BD367B" w:rsidRPr="00D43B07" w14:paraId="219FE6F9" w14:textId="77777777" w:rsidTr="00493328">
        <w:tc>
          <w:tcPr>
            <w:cnfStyle w:val="000010000000" w:firstRow="0" w:lastRow="0" w:firstColumn="0" w:lastColumn="0" w:oddVBand="1" w:evenVBand="0" w:oddHBand="0" w:evenHBand="0" w:firstRowFirstColumn="0" w:firstRowLastColumn="0" w:lastRowFirstColumn="0" w:lastRowLastColumn="0"/>
            <w:tcW w:w="1165" w:type="dxa"/>
            <w:tcBorders>
              <w:bottom w:val="nil"/>
            </w:tcBorders>
          </w:tcPr>
          <w:p w14:paraId="46E40004" w14:textId="77777777" w:rsidR="00BD367B" w:rsidRDefault="00BD367B" w:rsidP="00B80221">
            <w:pPr>
              <w:spacing w:before="40" w:after="240"/>
              <w:jc w:val="center"/>
              <w:rPr>
                <w:rFonts w:cs="Arial"/>
                <w:b/>
                <w:sz w:val="22"/>
                <w:szCs w:val="22"/>
              </w:rPr>
            </w:pPr>
            <w:r>
              <w:rPr>
                <w:rFonts w:cs="Arial"/>
                <w:b/>
                <w:sz w:val="22"/>
                <w:szCs w:val="22"/>
              </w:rPr>
              <w:t>1</w:t>
            </w:r>
          </w:p>
          <w:p w14:paraId="33E178C3" w14:textId="77777777" w:rsidR="00493328" w:rsidRDefault="00493328" w:rsidP="00B80221">
            <w:pPr>
              <w:spacing w:before="40"/>
              <w:jc w:val="center"/>
              <w:rPr>
                <w:rFonts w:cs="Arial"/>
                <w:bCs/>
                <w:sz w:val="22"/>
                <w:szCs w:val="22"/>
              </w:rPr>
            </w:pPr>
            <w:r>
              <w:rPr>
                <w:rFonts w:cs="Arial"/>
                <w:bCs/>
                <w:sz w:val="22"/>
                <w:szCs w:val="22"/>
              </w:rPr>
              <w:t>Aug 24 –</w:t>
            </w:r>
          </w:p>
          <w:p w14:paraId="6BE2AC7A" w14:textId="77777777" w:rsidR="00493328" w:rsidRPr="00493328" w:rsidRDefault="00493328" w:rsidP="00B80221">
            <w:pPr>
              <w:spacing w:before="40"/>
              <w:jc w:val="center"/>
              <w:rPr>
                <w:rFonts w:cs="Arial"/>
                <w:bCs/>
                <w:sz w:val="22"/>
                <w:szCs w:val="22"/>
              </w:rPr>
            </w:pPr>
            <w:r>
              <w:rPr>
                <w:rFonts w:cs="Arial"/>
                <w:bCs/>
                <w:sz w:val="22"/>
                <w:szCs w:val="22"/>
              </w:rPr>
              <w:t>Aug 31</w:t>
            </w:r>
          </w:p>
          <w:p w14:paraId="71FFA3C7" w14:textId="77777777" w:rsidR="00BD367B" w:rsidRPr="00011B1E" w:rsidRDefault="00BD367B" w:rsidP="00A20DD9">
            <w:pPr>
              <w:spacing w:before="40" w:after="40"/>
              <w:jc w:val="center"/>
              <w:rPr>
                <w:rFonts w:cs="Arial"/>
                <w:b/>
                <w:sz w:val="22"/>
                <w:szCs w:val="22"/>
              </w:rPr>
            </w:pPr>
          </w:p>
          <w:p w14:paraId="773AF304" w14:textId="77777777" w:rsidR="00BD367B" w:rsidRPr="00011B1E" w:rsidRDefault="00BD367B" w:rsidP="00B80221">
            <w:pPr>
              <w:spacing w:before="40" w:after="40"/>
              <w:rPr>
                <w:rFonts w:cs="Arial"/>
                <w:b/>
                <w:sz w:val="22"/>
                <w:szCs w:val="22"/>
              </w:rPr>
            </w:pPr>
          </w:p>
        </w:tc>
        <w:tc>
          <w:tcPr>
            <w:tcW w:w="6300" w:type="dxa"/>
            <w:tcBorders>
              <w:bottom w:val="nil"/>
            </w:tcBorders>
          </w:tcPr>
          <w:p w14:paraId="2B89C5AF" w14:textId="77777777" w:rsidR="00BD367B" w:rsidRPr="00D43B07" w:rsidRDefault="00BD367B" w:rsidP="00870EE1">
            <w:pPr>
              <w:spacing w:before="40" w:after="40"/>
              <w:cnfStyle w:val="000000000000" w:firstRow="0" w:lastRow="0" w:firstColumn="0" w:lastColumn="0" w:oddVBand="0" w:evenVBand="0" w:oddHBand="0" w:evenHBand="0" w:firstRowFirstColumn="0" w:firstRowLastColumn="0" w:lastRowFirstColumn="0" w:lastRowLastColumn="0"/>
              <w:rPr>
                <w:rFonts w:cs="Arial"/>
                <w:b/>
                <w:sz w:val="22"/>
                <w:szCs w:val="22"/>
              </w:rPr>
            </w:pPr>
            <w:r>
              <w:rPr>
                <w:rFonts w:cs="Arial"/>
                <w:b/>
                <w:sz w:val="22"/>
                <w:szCs w:val="22"/>
              </w:rPr>
              <w:t>Introduction to the Science of Social Work</w:t>
            </w:r>
          </w:p>
          <w:p w14:paraId="5F718D55" w14:textId="77777777" w:rsidR="00BD367B" w:rsidRPr="00CE5F40" w:rsidRDefault="00BD367B" w:rsidP="00CE5F40">
            <w:pPr>
              <w:numPr>
                <w:ilvl w:val="0"/>
                <w:numId w:val="9"/>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CE5F40">
              <w:rPr>
                <w:rFonts w:cs="Arial"/>
                <w:sz w:val="22"/>
                <w:szCs w:val="22"/>
              </w:rPr>
              <w:t>Welcome and Introductions</w:t>
            </w:r>
          </w:p>
          <w:p w14:paraId="2247F004" w14:textId="77777777" w:rsidR="00BD367B" w:rsidRPr="00CE5F40" w:rsidRDefault="00BD367B" w:rsidP="00CE5F40">
            <w:pPr>
              <w:numPr>
                <w:ilvl w:val="0"/>
                <w:numId w:val="9"/>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CE5F40">
              <w:rPr>
                <w:rFonts w:cs="Arial"/>
                <w:sz w:val="22"/>
                <w:szCs w:val="22"/>
              </w:rPr>
              <w:t>Overview of Course and Syllabus</w:t>
            </w:r>
          </w:p>
          <w:p w14:paraId="3CCF7FC7" w14:textId="77777777" w:rsidR="00BD367B" w:rsidRDefault="00BD367B" w:rsidP="00CE5F40">
            <w:pPr>
              <w:numPr>
                <w:ilvl w:val="0"/>
                <w:numId w:val="9"/>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CE5F40">
              <w:rPr>
                <w:rFonts w:cs="Arial"/>
                <w:sz w:val="22"/>
                <w:szCs w:val="22"/>
              </w:rPr>
              <w:t>Introduction to the Science of Social Work</w:t>
            </w:r>
          </w:p>
          <w:p w14:paraId="7F65C337" w14:textId="77777777" w:rsidR="00BD367B" w:rsidRPr="006D765D" w:rsidRDefault="00BD367B" w:rsidP="00A937F1">
            <w:pPr>
              <w:numPr>
                <w:ilvl w:val="1"/>
                <w:numId w:val="9"/>
              </w:numPr>
              <w:spacing w:before="40" w:after="40"/>
              <w:ind w:left="702"/>
              <w:cnfStyle w:val="000000000000" w:firstRow="0" w:lastRow="0" w:firstColumn="0" w:lastColumn="0" w:oddVBand="0" w:evenVBand="0" w:oddHBand="0" w:evenHBand="0" w:firstRowFirstColumn="0" w:firstRowLastColumn="0" w:lastRowFirstColumn="0" w:lastRowLastColumn="0"/>
              <w:rPr>
                <w:rFonts w:cs="Arial"/>
                <w:sz w:val="22"/>
                <w:szCs w:val="22"/>
              </w:rPr>
            </w:pPr>
            <w:r w:rsidRPr="006D765D">
              <w:rPr>
                <w:rFonts w:cs="Arial"/>
                <w:sz w:val="22"/>
                <w:szCs w:val="22"/>
              </w:rPr>
              <w:t>Social Work Values and Empirical Evidence</w:t>
            </w:r>
          </w:p>
          <w:p w14:paraId="7DFF1195" w14:textId="77777777" w:rsidR="00BD367B" w:rsidRPr="006F73F7" w:rsidRDefault="00BD367B" w:rsidP="00CE5F40">
            <w:pPr>
              <w:pStyle w:val="Bullets1"/>
              <w:numPr>
                <w:ilvl w:val="0"/>
                <w:numId w:val="9"/>
              </w:numPr>
              <w:spacing w:before="40" w:after="40"/>
              <w:cnfStyle w:val="000000000000" w:firstRow="0" w:lastRow="0" w:firstColumn="0" w:lastColumn="0" w:oddVBand="0" w:evenVBand="0" w:oddHBand="0" w:evenHBand="0" w:firstRowFirstColumn="0" w:firstRowLastColumn="0" w:lastRowFirstColumn="0" w:lastRowLastColumn="0"/>
              <w:rPr>
                <w:szCs w:val="22"/>
              </w:rPr>
            </w:pPr>
            <w:r w:rsidRPr="00CE5F40">
              <w:rPr>
                <w:szCs w:val="22"/>
              </w:rPr>
              <w:t>Exploring Your Professional Interests and Goals</w:t>
            </w:r>
          </w:p>
        </w:tc>
        <w:tc>
          <w:tcPr>
            <w:cnfStyle w:val="000010000000" w:firstRow="0" w:lastRow="0" w:firstColumn="0" w:lastColumn="0" w:oddVBand="1" w:evenVBand="0" w:oddHBand="0" w:evenHBand="0" w:firstRowFirstColumn="0" w:firstRowLastColumn="0" w:lastRowFirstColumn="0" w:lastRowLastColumn="0"/>
            <w:tcW w:w="1891" w:type="dxa"/>
            <w:tcBorders>
              <w:bottom w:val="nil"/>
            </w:tcBorders>
          </w:tcPr>
          <w:p w14:paraId="3D528407" w14:textId="77777777" w:rsidR="00BD367B" w:rsidRPr="00D43B07" w:rsidRDefault="00BD367B" w:rsidP="00A20DD9">
            <w:pPr>
              <w:spacing w:before="40" w:after="40"/>
              <w:ind w:left="360"/>
              <w:rPr>
                <w:rFonts w:cs="Arial"/>
                <w:sz w:val="22"/>
                <w:szCs w:val="22"/>
              </w:rPr>
            </w:pPr>
          </w:p>
        </w:tc>
      </w:tr>
      <w:tr w:rsidR="00BD367B" w:rsidRPr="00D43B07" w14:paraId="0F62F6CE" w14:textId="77777777" w:rsidTr="00493328">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1165" w:type="dxa"/>
            <w:tcBorders>
              <w:top w:val="nil"/>
            </w:tcBorders>
          </w:tcPr>
          <w:p w14:paraId="0E6C9D8D" w14:textId="77777777" w:rsidR="00BD367B" w:rsidRDefault="00BD367B" w:rsidP="00B80221">
            <w:pPr>
              <w:spacing w:before="40" w:after="240"/>
              <w:jc w:val="center"/>
              <w:rPr>
                <w:rFonts w:cs="Arial"/>
                <w:b/>
                <w:sz w:val="22"/>
                <w:szCs w:val="22"/>
              </w:rPr>
            </w:pPr>
            <w:r>
              <w:rPr>
                <w:rFonts w:cs="Arial"/>
                <w:b/>
                <w:sz w:val="22"/>
                <w:szCs w:val="22"/>
              </w:rPr>
              <w:t>2</w:t>
            </w:r>
          </w:p>
          <w:p w14:paraId="77E4DB73" w14:textId="77777777" w:rsidR="00493328" w:rsidRPr="00493328" w:rsidRDefault="00493328" w:rsidP="000F05EF">
            <w:pPr>
              <w:spacing w:before="40"/>
              <w:jc w:val="center"/>
              <w:rPr>
                <w:rFonts w:cs="Arial"/>
                <w:bCs/>
                <w:sz w:val="22"/>
                <w:szCs w:val="22"/>
              </w:rPr>
            </w:pPr>
            <w:r w:rsidRPr="00493328">
              <w:rPr>
                <w:rFonts w:cs="Arial"/>
                <w:bCs/>
                <w:sz w:val="22"/>
                <w:szCs w:val="22"/>
              </w:rPr>
              <w:t>Aug 31 –</w:t>
            </w:r>
          </w:p>
          <w:p w14:paraId="21C3B195" w14:textId="77777777" w:rsidR="00BD367B" w:rsidRPr="00B80221" w:rsidRDefault="00493328" w:rsidP="00B80221">
            <w:pPr>
              <w:spacing w:before="40"/>
              <w:jc w:val="center"/>
              <w:rPr>
                <w:rFonts w:cs="Arial"/>
                <w:bCs/>
                <w:sz w:val="22"/>
                <w:szCs w:val="22"/>
              </w:rPr>
            </w:pPr>
            <w:r w:rsidRPr="00493328">
              <w:rPr>
                <w:rFonts w:cs="Arial"/>
                <w:bCs/>
                <w:sz w:val="22"/>
                <w:szCs w:val="22"/>
              </w:rPr>
              <w:t>Sep</w:t>
            </w:r>
            <w:r>
              <w:rPr>
                <w:rFonts w:cs="Arial"/>
                <w:bCs/>
                <w:sz w:val="22"/>
                <w:szCs w:val="22"/>
              </w:rPr>
              <w:t>t</w:t>
            </w:r>
            <w:r w:rsidRPr="00493328">
              <w:rPr>
                <w:rFonts w:cs="Arial"/>
                <w:bCs/>
                <w:sz w:val="22"/>
                <w:szCs w:val="22"/>
              </w:rPr>
              <w:t xml:space="preserve"> 6</w:t>
            </w:r>
          </w:p>
        </w:tc>
        <w:tc>
          <w:tcPr>
            <w:tcW w:w="6300" w:type="dxa"/>
            <w:tcBorders>
              <w:top w:val="nil"/>
            </w:tcBorders>
          </w:tcPr>
          <w:p w14:paraId="6B805CB2" w14:textId="77777777" w:rsidR="00BD367B" w:rsidRPr="00DC45DB" w:rsidRDefault="00BD367B" w:rsidP="00870EE1">
            <w:pPr>
              <w:pStyle w:val="Heading3"/>
              <w:spacing w:before="40" w:after="40"/>
              <w:outlineLvl w:val="2"/>
              <w:cnfStyle w:val="000000100000" w:firstRow="0" w:lastRow="0" w:firstColumn="0" w:lastColumn="0" w:oddVBand="0" w:evenVBand="0" w:oddHBand="1" w:evenHBand="0" w:firstRowFirstColumn="0" w:firstRowLastColumn="0" w:lastRowFirstColumn="0" w:lastRowLastColumn="0"/>
              <w:rPr>
                <w:bCs w:val="0"/>
                <w:szCs w:val="22"/>
              </w:rPr>
            </w:pPr>
            <w:r>
              <w:rPr>
                <w:bCs w:val="0"/>
                <w:szCs w:val="22"/>
              </w:rPr>
              <w:t>Engaging in Evidence-Based Social Work Practice</w:t>
            </w:r>
          </w:p>
          <w:p w14:paraId="36710204" w14:textId="77777777" w:rsidR="00BD367B" w:rsidRPr="004274A6" w:rsidRDefault="00BD367B" w:rsidP="00391A3A">
            <w:pPr>
              <w:numPr>
                <w:ilvl w:val="0"/>
                <w:numId w:val="23"/>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4274A6">
              <w:rPr>
                <w:rFonts w:cs="Arial"/>
                <w:sz w:val="22"/>
                <w:szCs w:val="22"/>
              </w:rPr>
              <w:t xml:space="preserve">Introduction to Evidence-Based Practice (EBP) in Social Work </w:t>
            </w:r>
          </w:p>
          <w:p w14:paraId="286715EB" w14:textId="77777777" w:rsidR="00BD367B" w:rsidRPr="00CE5F40" w:rsidRDefault="00BD367B" w:rsidP="00391A3A">
            <w:pPr>
              <w:numPr>
                <w:ilvl w:val="0"/>
                <w:numId w:val="23"/>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CE5F40">
              <w:rPr>
                <w:rFonts w:cs="Arial"/>
                <w:sz w:val="22"/>
                <w:szCs w:val="22"/>
              </w:rPr>
              <w:t>Assessing Clients and Identifying Professional Knowledge Needs</w:t>
            </w:r>
          </w:p>
          <w:p w14:paraId="15C09045" w14:textId="77777777" w:rsidR="00BD367B" w:rsidRPr="00DC45DB" w:rsidRDefault="00BD367B" w:rsidP="00391A3A">
            <w:pPr>
              <w:pStyle w:val="Bullets1"/>
              <w:numPr>
                <w:ilvl w:val="0"/>
                <w:numId w:val="23"/>
              </w:numPr>
              <w:spacing w:before="40" w:after="40"/>
              <w:cnfStyle w:val="000000100000" w:firstRow="0" w:lastRow="0" w:firstColumn="0" w:lastColumn="0" w:oddVBand="0" w:evenVBand="0" w:oddHBand="1" w:evenHBand="0" w:firstRowFirstColumn="0" w:firstRowLastColumn="0" w:lastRowFirstColumn="0" w:lastRowLastColumn="0"/>
              <w:rPr>
                <w:szCs w:val="22"/>
              </w:rPr>
            </w:pPr>
            <w:r w:rsidRPr="00CE5F40">
              <w:rPr>
                <w:szCs w:val="22"/>
              </w:rPr>
              <w:t>Specifying Practice Dilemmas</w:t>
            </w:r>
          </w:p>
        </w:tc>
        <w:tc>
          <w:tcPr>
            <w:cnfStyle w:val="000010000000" w:firstRow="0" w:lastRow="0" w:firstColumn="0" w:lastColumn="0" w:oddVBand="1" w:evenVBand="0" w:oddHBand="0" w:evenHBand="0" w:firstRowFirstColumn="0" w:firstRowLastColumn="0" w:lastRowFirstColumn="0" w:lastRowLastColumn="0"/>
            <w:tcW w:w="1891" w:type="dxa"/>
            <w:tcBorders>
              <w:top w:val="nil"/>
            </w:tcBorders>
          </w:tcPr>
          <w:p w14:paraId="176B6DE0" w14:textId="77777777" w:rsidR="00BD367B" w:rsidRPr="00D43B07" w:rsidRDefault="00BD367B" w:rsidP="00A20DD9">
            <w:pPr>
              <w:spacing w:before="40" w:after="40"/>
              <w:ind w:left="360"/>
              <w:rPr>
                <w:rFonts w:cs="Arial"/>
                <w:sz w:val="22"/>
                <w:szCs w:val="22"/>
              </w:rPr>
            </w:pPr>
          </w:p>
        </w:tc>
      </w:tr>
      <w:tr w:rsidR="00BD367B" w:rsidRPr="00D43B07" w14:paraId="1200FE4D" w14:textId="77777777" w:rsidTr="00493328">
        <w:trPr>
          <w:trHeight w:val="400"/>
        </w:trPr>
        <w:tc>
          <w:tcPr>
            <w:cnfStyle w:val="000010000000" w:firstRow="0" w:lastRow="0" w:firstColumn="0" w:lastColumn="0" w:oddVBand="1" w:evenVBand="0" w:oddHBand="0" w:evenHBand="0" w:firstRowFirstColumn="0" w:firstRowLastColumn="0" w:lastRowFirstColumn="0" w:lastRowLastColumn="0"/>
            <w:tcW w:w="1165" w:type="dxa"/>
          </w:tcPr>
          <w:p w14:paraId="62A2FACD" w14:textId="77777777" w:rsidR="00BD367B" w:rsidRDefault="00BD367B" w:rsidP="00B80221">
            <w:pPr>
              <w:spacing w:before="40" w:after="240"/>
              <w:jc w:val="center"/>
              <w:rPr>
                <w:rFonts w:cs="Arial"/>
                <w:b/>
                <w:sz w:val="22"/>
                <w:szCs w:val="22"/>
              </w:rPr>
            </w:pPr>
            <w:r w:rsidRPr="00011B1E">
              <w:rPr>
                <w:rFonts w:cs="Arial"/>
                <w:b/>
                <w:sz w:val="22"/>
                <w:szCs w:val="22"/>
              </w:rPr>
              <w:t>3</w:t>
            </w:r>
            <w:r w:rsidR="004A3387">
              <w:rPr>
                <w:rStyle w:val="FootnoteReference"/>
                <w:rFonts w:cs="Arial"/>
                <w:bCs/>
                <w:sz w:val="22"/>
                <w:szCs w:val="22"/>
              </w:rPr>
              <w:footnoteReference w:id="3"/>
            </w:r>
          </w:p>
          <w:p w14:paraId="217C6CA2" w14:textId="77777777" w:rsidR="00493328" w:rsidRDefault="00493328" w:rsidP="000F05EF">
            <w:pPr>
              <w:spacing w:before="40"/>
              <w:jc w:val="center"/>
              <w:rPr>
                <w:rFonts w:cs="Arial"/>
                <w:bCs/>
                <w:sz w:val="22"/>
                <w:szCs w:val="22"/>
              </w:rPr>
            </w:pPr>
            <w:r>
              <w:rPr>
                <w:rFonts w:cs="Arial"/>
                <w:bCs/>
                <w:sz w:val="22"/>
                <w:szCs w:val="22"/>
              </w:rPr>
              <w:t>Sept 7 –</w:t>
            </w:r>
          </w:p>
          <w:p w14:paraId="3D603461" w14:textId="77777777" w:rsidR="00BD367B" w:rsidRPr="00B80221" w:rsidRDefault="00493328" w:rsidP="00B80221">
            <w:pPr>
              <w:spacing w:before="40"/>
              <w:jc w:val="center"/>
              <w:rPr>
                <w:rFonts w:cs="Arial"/>
                <w:bCs/>
                <w:sz w:val="22"/>
                <w:szCs w:val="22"/>
              </w:rPr>
            </w:pPr>
            <w:r>
              <w:rPr>
                <w:rFonts w:cs="Arial"/>
                <w:bCs/>
                <w:sz w:val="22"/>
                <w:szCs w:val="22"/>
              </w:rPr>
              <w:t>Sept 13</w:t>
            </w:r>
          </w:p>
        </w:tc>
        <w:tc>
          <w:tcPr>
            <w:tcW w:w="6300" w:type="dxa"/>
          </w:tcPr>
          <w:p w14:paraId="2EC6498D" w14:textId="77777777" w:rsidR="00BD367B" w:rsidRDefault="00BD367B" w:rsidP="005B2603">
            <w:pPr>
              <w:spacing w:before="40" w:after="40"/>
              <w:cnfStyle w:val="000000000000" w:firstRow="0" w:lastRow="0" w:firstColumn="0" w:lastColumn="0" w:oddVBand="0" w:evenVBand="0" w:oddHBand="0" w:evenHBand="0" w:firstRowFirstColumn="0" w:firstRowLastColumn="0" w:lastRowFirstColumn="0" w:lastRowLastColumn="0"/>
              <w:rPr>
                <w:rFonts w:cs="Arial"/>
                <w:b/>
                <w:sz w:val="22"/>
                <w:szCs w:val="22"/>
              </w:rPr>
            </w:pPr>
            <w:r>
              <w:rPr>
                <w:rFonts w:cs="Arial"/>
                <w:b/>
                <w:sz w:val="22"/>
                <w:szCs w:val="22"/>
              </w:rPr>
              <w:t>Formulating Practice Questions</w:t>
            </w:r>
          </w:p>
          <w:p w14:paraId="080077AC" w14:textId="77777777" w:rsidR="00BD367B" w:rsidRPr="00CE5F40" w:rsidRDefault="00BD367B" w:rsidP="00CE5F40">
            <w:pPr>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CE5F40">
              <w:rPr>
                <w:rFonts w:cs="Arial"/>
                <w:sz w:val="22"/>
                <w:szCs w:val="22"/>
              </w:rPr>
              <w:t xml:space="preserve">Using the PICO Framework to Formulate </w:t>
            </w:r>
            <w:r>
              <w:rPr>
                <w:rFonts w:cs="Arial"/>
                <w:sz w:val="22"/>
                <w:szCs w:val="22"/>
              </w:rPr>
              <w:t xml:space="preserve">Answerable </w:t>
            </w:r>
            <w:r w:rsidRPr="00CE5F40">
              <w:rPr>
                <w:rFonts w:cs="Arial"/>
                <w:sz w:val="22"/>
                <w:szCs w:val="22"/>
              </w:rPr>
              <w:t>Practice Questions</w:t>
            </w:r>
          </w:p>
          <w:p w14:paraId="14FBC5F9" w14:textId="77777777" w:rsidR="00BD367B" w:rsidRPr="00CE5F40" w:rsidRDefault="00BD367B" w:rsidP="00CE5F40">
            <w:pPr>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CE5F40">
              <w:rPr>
                <w:rFonts w:cs="Arial"/>
                <w:sz w:val="22"/>
                <w:szCs w:val="22"/>
              </w:rPr>
              <w:t>Using Evidence and Research Hierarchies to Determine the “Best Available Evidence”</w:t>
            </w:r>
          </w:p>
          <w:p w14:paraId="19E695AF" w14:textId="77777777" w:rsidR="00BD367B" w:rsidRPr="00CE5F40" w:rsidRDefault="00BD367B" w:rsidP="00D62935">
            <w:pPr>
              <w:numPr>
                <w:ilvl w:val="1"/>
                <w:numId w:val="11"/>
              </w:numPr>
              <w:spacing w:before="40" w:after="40"/>
              <w:ind w:left="702"/>
              <w:cnfStyle w:val="000000000000" w:firstRow="0" w:lastRow="0" w:firstColumn="0" w:lastColumn="0" w:oddVBand="0" w:evenVBand="0" w:oddHBand="0" w:evenHBand="0" w:firstRowFirstColumn="0" w:firstRowLastColumn="0" w:lastRowFirstColumn="0" w:lastRowLastColumn="0"/>
              <w:rPr>
                <w:rFonts w:cs="Arial"/>
                <w:sz w:val="22"/>
                <w:szCs w:val="22"/>
              </w:rPr>
            </w:pPr>
            <w:r w:rsidRPr="00CE5F40">
              <w:rPr>
                <w:rFonts w:cs="Arial"/>
                <w:sz w:val="22"/>
                <w:szCs w:val="22"/>
              </w:rPr>
              <w:t>Levels of Empirical Evidence</w:t>
            </w:r>
          </w:p>
          <w:p w14:paraId="3E092534" w14:textId="77777777" w:rsidR="00BD367B" w:rsidRPr="00DC45DB" w:rsidRDefault="00BD367B" w:rsidP="00CE5F40">
            <w:pPr>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CE5F40">
              <w:rPr>
                <w:rFonts w:cs="Arial"/>
                <w:sz w:val="22"/>
                <w:szCs w:val="22"/>
              </w:rPr>
              <w:t>Appraising Levels of Evidence</w:t>
            </w:r>
          </w:p>
        </w:tc>
        <w:tc>
          <w:tcPr>
            <w:cnfStyle w:val="000010000000" w:firstRow="0" w:lastRow="0" w:firstColumn="0" w:lastColumn="0" w:oddVBand="1" w:evenVBand="0" w:oddHBand="0" w:evenHBand="0" w:firstRowFirstColumn="0" w:firstRowLastColumn="0" w:lastRowFirstColumn="0" w:lastRowLastColumn="0"/>
            <w:tcW w:w="1891" w:type="dxa"/>
          </w:tcPr>
          <w:p w14:paraId="7FE5126E" w14:textId="77777777" w:rsidR="00BD367B" w:rsidRPr="00D43B07" w:rsidRDefault="00BD367B" w:rsidP="00A20DD9">
            <w:pPr>
              <w:spacing w:before="40" w:after="40"/>
              <w:jc w:val="center"/>
              <w:rPr>
                <w:rFonts w:cs="Arial"/>
                <w:b/>
                <w:color w:val="C00000"/>
                <w:sz w:val="22"/>
                <w:szCs w:val="22"/>
              </w:rPr>
            </w:pPr>
          </w:p>
        </w:tc>
      </w:tr>
      <w:tr w:rsidR="00BD367B" w:rsidRPr="00D43B07" w14:paraId="66B1DBBA" w14:textId="77777777" w:rsidTr="0049332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5" w:type="dxa"/>
          </w:tcPr>
          <w:p w14:paraId="4B2878A9" w14:textId="77777777" w:rsidR="00BD367B" w:rsidRDefault="00BD367B" w:rsidP="00B80221">
            <w:pPr>
              <w:spacing w:before="40" w:after="240"/>
              <w:jc w:val="center"/>
              <w:rPr>
                <w:rFonts w:cs="Arial"/>
                <w:b/>
                <w:sz w:val="22"/>
                <w:szCs w:val="22"/>
              </w:rPr>
            </w:pPr>
            <w:r w:rsidRPr="00011B1E">
              <w:rPr>
                <w:rFonts w:cs="Arial"/>
                <w:b/>
                <w:sz w:val="22"/>
                <w:szCs w:val="22"/>
              </w:rPr>
              <w:t>4</w:t>
            </w:r>
          </w:p>
          <w:p w14:paraId="6AA9B712" w14:textId="77777777" w:rsidR="00493328" w:rsidRDefault="00493328" w:rsidP="00A17A6C">
            <w:pPr>
              <w:spacing w:before="40" w:after="40"/>
              <w:jc w:val="center"/>
              <w:rPr>
                <w:rFonts w:cs="Arial"/>
                <w:bCs/>
                <w:sz w:val="22"/>
                <w:szCs w:val="22"/>
              </w:rPr>
            </w:pPr>
            <w:r>
              <w:rPr>
                <w:rFonts w:cs="Arial"/>
                <w:bCs/>
                <w:sz w:val="22"/>
                <w:szCs w:val="22"/>
              </w:rPr>
              <w:t>Sept 14 –</w:t>
            </w:r>
          </w:p>
          <w:p w14:paraId="0BE118EA" w14:textId="77777777" w:rsidR="00493328" w:rsidRPr="00493328" w:rsidRDefault="00493328" w:rsidP="00A17A6C">
            <w:pPr>
              <w:spacing w:before="40" w:after="40"/>
              <w:jc w:val="center"/>
              <w:rPr>
                <w:rFonts w:cs="Arial"/>
                <w:bCs/>
                <w:sz w:val="22"/>
                <w:szCs w:val="22"/>
              </w:rPr>
            </w:pPr>
            <w:r>
              <w:rPr>
                <w:rFonts w:cs="Arial"/>
                <w:bCs/>
                <w:sz w:val="22"/>
                <w:szCs w:val="22"/>
              </w:rPr>
              <w:t>Sept 20</w:t>
            </w:r>
          </w:p>
          <w:p w14:paraId="558587A6" w14:textId="77777777" w:rsidR="00BD367B" w:rsidRPr="00011B1E" w:rsidRDefault="00BD367B" w:rsidP="00B80221">
            <w:pPr>
              <w:spacing w:before="40" w:after="40"/>
              <w:rPr>
                <w:rFonts w:cs="Arial"/>
                <w:b/>
                <w:sz w:val="22"/>
                <w:szCs w:val="22"/>
              </w:rPr>
            </w:pPr>
          </w:p>
          <w:p w14:paraId="7EB1BF72" w14:textId="77777777" w:rsidR="00BD367B" w:rsidRPr="00011B1E" w:rsidRDefault="00BD367B" w:rsidP="00EC691A">
            <w:pPr>
              <w:spacing w:before="40" w:after="40"/>
              <w:jc w:val="center"/>
              <w:rPr>
                <w:rFonts w:cs="Arial"/>
                <w:b/>
                <w:sz w:val="22"/>
                <w:szCs w:val="22"/>
              </w:rPr>
            </w:pPr>
          </w:p>
        </w:tc>
        <w:tc>
          <w:tcPr>
            <w:tcW w:w="6300" w:type="dxa"/>
          </w:tcPr>
          <w:p w14:paraId="040A77F2" w14:textId="77777777" w:rsidR="00BD367B" w:rsidRPr="00D43B07" w:rsidRDefault="00BD367B" w:rsidP="00C4444F">
            <w:pPr>
              <w:keepNext/>
              <w:spacing w:before="40" w:after="40"/>
              <w:outlineLvl w:val="4"/>
              <w:cnfStyle w:val="000000100000" w:firstRow="0" w:lastRow="0" w:firstColumn="0" w:lastColumn="0" w:oddVBand="0" w:evenVBand="0" w:oddHBand="1" w:evenHBand="0" w:firstRowFirstColumn="0" w:firstRowLastColumn="0" w:lastRowFirstColumn="0" w:lastRowLastColumn="0"/>
              <w:rPr>
                <w:rFonts w:cs="Arial"/>
                <w:b/>
                <w:sz w:val="22"/>
                <w:szCs w:val="22"/>
              </w:rPr>
            </w:pPr>
            <w:r>
              <w:rPr>
                <w:rFonts w:cs="Arial"/>
                <w:b/>
                <w:sz w:val="22"/>
                <w:szCs w:val="22"/>
              </w:rPr>
              <w:t>Searching for Empirical Evidence</w:t>
            </w:r>
          </w:p>
          <w:p w14:paraId="20A83863" w14:textId="77777777" w:rsidR="00BD367B" w:rsidRPr="00CE5F40" w:rsidRDefault="00BD367B" w:rsidP="00CE5F40">
            <w:pPr>
              <w:pStyle w:val="ListParagraph"/>
              <w:numPr>
                <w:ilvl w:val="0"/>
                <w:numId w:val="9"/>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CE5F40">
              <w:rPr>
                <w:rFonts w:cs="Arial"/>
                <w:sz w:val="22"/>
                <w:szCs w:val="22"/>
              </w:rPr>
              <w:t xml:space="preserve">Multi-disciplinary </w:t>
            </w:r>
            <w:r w:rsidR="003721F2">
              <w:rPr>
                <w:rFonts w:cs="Arial"/>
                <w:sz w:val="22"/>
                <w:szCs w:val="22"/>
              </w:rPr>
              <w:t>S</w:t>
            </w:r>
            <w:r w:rsidRPr="00CE5F40">
              <w:rPr>
                <w:rFonts w:cs="Arial"/>
                <w:sz w:val="22"/>
                <w:szCs w:val="22"/>
              </w:rPr>
              <w:t>ources of Information, Professional Knowledge, and Empirical Evidence</w:t>
            </w:r>
          </w:p>
          <w:p w14:paraId="7087EDA7" w14:textId="77777777" w:rsidR="00BD367B" w:rsidRPr="00CE5F40" w:rsidRDefault="00BD367B" w:rsidP="00CE5F40">
            <w:pPr>
              <w:pStyle w:val="ListParagraph"/>
              <w:numPr>
                <w:ilvl w:val="0"/>
                <w:numId w:val="9"/>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CE5F40">
              <w:rPr>
                <w:rFonts w:cs="Arial"/>
                <w:sz w:val="22"/>
                <w:szCs w:val="22"/>
              </w:rPr>
              <w:t>Finding Relevant Empirical Knowledge and the Best Available Evidence</w:t>
            </w:r>
          </w:p>
          <w:p w14:paraId="29B508A5" w14:textId="77777777" w:rsidR="00BD367B" w:rsidRPr="00D43B07" w:rsidRDefault="00BD367B" w:rsidP="00CE5F40">
            <w:pPr>
              <w:pStyle w:val="ListParagraph"/>
              <w:numPr>
                <w:ilvl w:val="0"/>
                <w:numId w:val="9"/>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6D765D">
              <w:rPr>
                <w:rFonts w:cs="Arial"/>
                <w:sz w:val="22"/>
                <w:szCs w:val="22"/>
              </w:rPr>
              <w:t>Appraising Sources of Evidence</w:t>
            </w:r>
          </w:p>
        </w:tc>
        <w:tc>
          <w:tcPr>
            <w:cnfStyle w:val="000010000000" w:firstRow="0" w:lastRow="0" w:firstColumn="0" w:lastColumn="0" w:oddVBand="1" w:evenVBand="0" w:oddHBand="0" w:evenHBand="0" w:firstRowFirstColumn="0" w:firstRowLastColumn="0" w:lastRowFirstColumn="0" w:lastRowLastColumn="0"/>
            <w:tcW w:w="1891" w:type="dxa"/>
          </w:tcPr>
          <w:p w14:paraId="211967DA" w14:textId="77777777" w:rsidR="00BD367B" w:rsidRPr="00D43B07" w:rsidRDefault="00BD367B" w:rsidP="005B2603">
            <w:pPr>
              <w:spacing w:before="40" w:after="40"/>
              <w:jc w:val="center"/>
              <w:rPr>
                <w:rFonts w:cs="Arial"/>
                <w:b/>
                <w:color w:val="C00000"/>
                <w:sz w:val="22"/>
                <w:szCs w:val="22"/>
              </w:rPr>
            </w:pPr>
          </w:p>
        </w:tc>
      </w:tr>
      <w:tr w:rsidR="00BD367B" w:rsidRPr="00D43B07" w14:paraId="5CED9092" w14:textId="77777777" w:rsidTr="00BD367B">
        <w:tc>
          <w:tcPr>
            <w:cnfStyle w:val="000010000000" w:firstRow="0" w:lastRow="0" w:firstColumn="0" w:lastColumn="0" w:oddVBand="1" w:evenVBand="0" w:oddHBand="0" w:evenHBand="0" w:firstRowFirstColumn="0" w:firstRowLastColumn="0" w:lastRowFirstColumn="0" w:lastRowLastColumn="0"/>
            <w:tcW w:w="9356" w:type="dxa"/>
            <w:gridSpan w:val="3"/>
            <w:shd w:val="clear" w:color="auto" w:fill="FEF8DE"/>
          </w:tcPr>
          <w:p w14:paraId="50475DFD" w14:textId="77777777" w:rsidR="00BD367B" w:rsidRPr="00D43B07" w:rsidRDefault="00BD367B" w:rsidP="005B2603">
            <w:pPr>
              <w:spacing w:before="40" w:after="40"/>
              <w:jc w:val="center"/>
              <w:rPr>
                <w:rFonts w:cs="Arial"/>
                <w:b/>
                <w:smallCaps/>
                <w:sz w:val="22"/>
                <w:szCs w:val="22"/>
              </w:rPr>
            </w:pPr>
            <w:bookmarkStart w:id="5" w:name="PART_II"/>
            <w:r w:rsidRPr="00D43B07">
              <w:rPr>
                <w:rFonts w:cs="Arial"/>
                <w:b/>
                <w:smallCaps/>
                <w:sz w:val="22"/>
                <w:szCs w:val="22"/>
              </w:rPr>
              <w:t xml:space="preserve">PART II – APPRAISING </w:t>
            </w:r>
            <w:r>
              <w:rPr>
                <w:rFonts w:cs="Arial"/>
                <w:b/>
                <w:smallCaps/>
                <w:sz w:val="22"/>
                <w:szCs w:val="22"/>
              </w:rPr>
              <w:t xml:space="preserve">THE QUALITY AND APPLICABILITY OF RELEVANT </w:t>
            </w:r>
            <w:r w:rsidRPr="00D43B07">
              <w:rPr>
                <w:rFonts w:cs="Arial"/>
                <w:b/>
                <w:smallCaps/>
                <w:sz w:val="22"/>
                <w:szCs w:val="22"/>
              </w:rPr>
              <w:t xml:space="preserve">EMPIRICAL </w:t>
            </w:r>
            <w:bookmarkEnd w:id="5"/>
            <w:r>
              <w:rPr>
                <w:rFonts w:cs="Arial"/>
                <w:b/>
                <w:smallCaps/>
                <w:sz w:val="22"/>
                <w:szCs w:val="22"/>
              </w:rPr>
              <w:t>KNOWLEDGE</w:t>
            </w:r>
          </w:p>
        </w:tc>
      </w:tr>
      <w:tr w:rsidR="00BD367B" w:rsidRPr="00D43B07" w14:paraId="141A5E49" w14:textId="77777777" w:rsidTr="0049332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5" w:type="dxa"/>
          </w:tcPr>
          <w:p w14:paraId="20D00CD4" w14:textId="77777777" w:rsidR="00BD367B" w:rsidRDefault="00BD367B" w:rsidP="00B80221">
            <w:pPr>
              <w:spacing w:before="40" w:after="240"/>
              <w:jc w:val="center"/>
              <w:rPr>
                <w:rFonts w:cs="Arial"/>
                <w:b/>
                <w:sz w:val="22"/>
                <w:szCs w:val="22"/>
              </w:rPr>
            </w:pPr>
            <w:r w:rsidRPr="00011B1E">
              <w:rPr>
                <w:rFonts w:cs="Arial"/>
                <w:b/>
                <w:sz w:val="22"/>
                <w:szCs w:val="22"/>
              </w:rPr>
              <w:t>5</w:t>
            </w:r>
          </w:p>
          <w:p w14:paraId="6888E80C" w14:textId="77777777" w:rsidR="00493328" w:rsidRDefault="00493328" w:rsidP="00A17A6C">
            <w:pPr>
              <w:spacing w:before="40" w:after="40"/>
              <w:jc w:val="center"/>
              <w:rPr>
                <w:rFonts w:cs="Arial"/>
                <w:bCs/>
                <w:sz w:val="22"/>
                <w:szCs w:val="22"/>
              </w:rPr>
            </w:pPr>
            <w:r>
              <w:rPr>
                <w:rFonts w:cs="Arial"/>
                <w:bCs/>
                <w:sz w:val="22"/>
                <w:szCs w:val="22"/>
              </w:rPr>
              <w:t>Sept 21 –</w:t>
            </w:r>
          </w:p>
          <w:p w14:paraId="673AF5B0" w14:textId="77777777" w:rsidR="00BD367B" w:rsidRPr="00B80221" w:rsidRDefault="00493328" w:rsidP="00B80221">
            <w:pPr>
              <w:spacing w:before="40" w:after="40"/>
              <w:jc w:val="center"/>
              <w:rPr>
                <w:rFonts w:cs="Arial"/>
                <w:bCs/>
                <w:sz w:val="22"/>
                <w:szCs w:val="22"/>
              </w:rPr>
            </w:pPr>
            <w:r>
              <w:rPr>
                <w:rFonts w:cs="Arial"/>
                <w:bCs/>
                <w:sz w:val="22"/>
                <w:szCs w:val="22"/>
              </w:rPr>
              <w:t>Sept 27</w:t>
            </w:r>
          </w:p>
        </w:tc>
        <w:tc>
          <w:tcPr>
            <w:tcW w:w="6300" w:type="dxa"/>
          </w:tcPr>
          <w:p w14:paraId="5BF05F44" w14:textId="77777777" w:rsidR="00BD367B" w:rsidRPr="006D765D" w:rsidRDefault="00BD367B" w:rsidP="00B45C08">
            <w:pPr>
              <w:pStyle w:val="Heading3"/>
              <w:spacing w:before="40" w:after="40"/>
              <w:outlineLvl w:val="2"/>
              <w:cnfStyle w:val="000000100000" w:firstRow="0" w:lastRow="0" w:firstColumn="0" w:lastColumn="0" w:oddVBand="0" w:evenVBand="0" w:oddHBand="1" w:evenHBand="0" w:firstRowFirstColumn="0" w:firstRowLastColumn="0" w:lastRowFirstColumn="0" w:lastRowLastColumn="0"/>
              <w:rPr>
                <w:bCs w:val="0"/>
                <w:szCs w:val="22"/>
              </w:rPr>
            </w:pPr>
            <w:r w:rsidRPr="006D765D">
              <w:rPr>
                <w:bCs w:val="0"/>
                <w:szCs w:val="22"/>
              </w:rPr>
              <w:t>Appraising Research Articles and the Quality of Evidence</w:t>
            </w:r>
          </w:p>
          <w:p w14:paraId="2F8396FC" w14:textId="77777777" w:rsidR="00BD367B" w:rsidRPr="006D765D" w:rsidRDefault="00BD367B" w:rsidP="000B1217">
            <w:pPr>
              <w:numPr>
                <w:ilvl w:val="0"/>
                <w:numId w:val="11"/>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6D765D">
              <w:rPr>
                <w:rFonts w:cs="Arial"/>
                <w:sz w:val="22"/>
                <w:szCs w:val="22"/>
              </w:rPr>
              <w:t>Understanding the Research Process</w:t>
            </w:r>
          </w:p>
          <w:p w14:paraId="66440EDF" w14:textId="77777777" w:rsidR="00BD367B" w:rsidRPr="007F14C4" w:rsidRDefault="00BD367B" w:rsidP="000B1217">
            <w:pPr>
              <w:pStyle w:val="ListParagraph"/>
              <w:numPr>
                <w:ilvl w:val="0"/>
                <w:numId w:val="11"/>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u w:val="single"/>
              </w:rPr>
            </w:pPr>
            <w:r w:rsidRPr="007F14C4">
              <w:rPr>
                <w:rFonts w:cs="Arial"/>
                <w:sz w:val="22"/>
                <w:szCs w:val="22"/>
                <w:u w:val="single"/>
              </w:rPr>
              <w:t>Research Article Appraisal:</w:t>
            </w:r>
          </w:p>
          <w:p w14:paraId="5BFB6C3C" w14:textId="77777777" w:rsidR="00BD367B" w:rsidRPr="006D765D" w:rsidRDefault="00BD367B" w:rsidP="000B1217">
            <w:pPr>
              <w:numPr>
                <w:ilvl w:val="1"/>
                <w:numId w:val="11"/>
              </w:numPr>
              <w:spacing w:before="40" w:after="40"/>
              <w:ind w:left="706"/>
              <w:cnfStyle w:val="000000100000" w:firstRow="0" w:lastRow="0" w:firstColumn="0" w:lastColumn="0" w:oddVBand="0" w:evenVBand="0" w:oddHBand="1" w:evenHBand="0" w:firstRowFirstColumn="0" w:firstRowLastColumn="0" w:lastRowFirstColumn="0" w:lastRowLastColumn="0"/>
              <w:rPr>
                <w:rFonts w:cs="Arial"/>
                <w:sz w:val="22"/>
                <w:szCs w:val="22"/>
              </w:rPr>
            </w:pPr>
            <w:r w:rsidRPr="007F14C4">
              <w:rPr>
                <w:rFonts w:cs="Arial"/>
                <w:sz w:val="22"/>
                <w:szCs w:val="22"/>
              </w:rPr>
              <w:t>Identifying Goals of Research Studies</w:t>
            </w:r>
            <w:r w:rsidRPr="006D765D">
              <w:rPr>
                <w:rFonts w:cs="Arial"/>
                <w:sz w:val="22"/>
                <w:szCs w:val="22"/>
              </w:rPr>
              <w:t xml:space="preserve"> </w:t>
            </w:r>
          </w:p>
          <w:p w14:paraId="577410DD" w14:textId="77777777" w:rsidR="00BD367B" w:rsidRPr="006D765D" w:rsidRDefault="00BD367B" w:rsidP="000B1217">
            <w:pPr>
              <w:numPr>
                <w:ilvl w:val="0"/>
                <w:numId w:val="11"/>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6D765D">
              <w:rPr>
                <w:rFonts w:cs="Arial"/>
                <w:sz w:val="22"/>
                <w:szCs w:val="22"/>
              </w:rPr>
              <w:t>Appraising Quality of Evidence</w:t>
            </w:r>
          </w:p>
        </w:tc>
        <w:tc>
          <w:tcPr>
            <w:cnfStyle w:val="000010000000" w:firstRow="0" w:lastRow="0" w:firstColumn="0" w:lastColumn="0" w:oddVBand="1" w:evenVBand="0" w:oddHBand="0" w:evenHBand="0" w:firstRowFirstColumn="0" w:firstRowLastColumn="0" w:lastRowFirstColumn="0" w:lastRowLastColumn="0"/>
            <w:tcW w:w="1891" w:type="dxa"/>
          </w:tcPr>
          <w:p w14:paraId="1AB7CAAD" w14:textId="77777777" w:rsidR="00BD367B" w:rsidRPr="00D43B07" w:rsidRDefault="00BD367B" w:rsidP="005B2603">
            <w:pPr>
              <w:spacing w:before="40" w:after="40"/>
              <w:jc w:val="center"/>
              <w:rPr>
                <w:rFonts w:cs="Arial"/>
                <w:b/>
                <w:color w:val="C00000"/>
                <w:sz w:val="22"/>
                <w:szCs w:val="22"/>
                <w:u w:val="single"/>
              </w:rPr>
            </w:pPr>
            <w:r w:rsidRPr="00D43B07">
              <w:rPr>
                <w:rFonts w:cs="Arial"/>
                <w:b/>
                <w:color w:val="C00000"/>
                <w:sz w:val="22"/>
                <w:szCs w:val="22"/>
                <w:u w:val="single"/>
              </w:rPr>
              <w:t>ASSIGNMENT 1 DUE</w:t>
            </w:r>
          </w:p>
          <w:p w14:paraId="17E700E7" w14:textId="77777777" w:rsidR="00BD367B" w:rsidRPr="00D43B07" w:rsidRDefault="00BD367B" w:rsidP="00F654B2">
            <w:pPr>
              <w:spacing w:before="120" w:after="40"/>
              <w:jc w:val="center"/>
              <w:rPr>
                <w:rFonts w:cs="Arial"/>
                <w:b/>
                <w:color w:val="C00000"/>
                <w:sz w:val="22"/>
                <w:szCs w:val="22"/>
              </w:rPr>
            </w:pPr>
            <w:r w:rsidRPr="00D43B07">
              <w:rPr>
                <w:rFonts w:cs="Arial"/>
                <w:b/>
                <w:color w:val="C00000"/>
                <w:sz w:val="22"/>
                <w:szCs w:val="22"/>
              </w:rPr>
              <w:t xml:space="preserve">Practice Knowledge </w:t>
            </w:r>
            <w:r>
              <w:rPr>
                <w:rFonts w:cs="Arial"/>
                <w:b/>
                <w:color w:val="C00000"/>
                <w:sz w:val="22"/>
                <w:szCs w:val="22"/>
              </w:rPr>
              <w:t xml:space="preserve">Critical </w:t>
            </w:r>
            <w:r w:rsidRPr="00D43B07">
              <w:rPr>
                <w:rFonts w:cs="Arial"/>
                <w:b/>
                <w:color w:val="C00000"/>
                <w:sz w:val="22"/>
                <w:szCs w:val="22"/>
              </w:rPr>
              <w:lastRenderedPageBreak/>
              <w:t xml:space="preserve">Reflection and Self-Assessment  </w:t>
            </w:r>
          </w:p>
        </w:tc>
      </w:tr>
      <w:tr w:rsidR="00BD367B" w:rsidRPr="00D43B07" w14:paraId="45AECCFC" w14:textId="77777777" w:rsidTr="00493328">
        <w:tc>
          <w:tcPr>
            <w:cnfStyle w:val="000010000000" w:firstRow="0" w:lastRow="0" w:firstColumn="0" w:lastColumn="0" w:oddVBand="1" w:evenVBand="0" w:oddHBand="0" w:evenHBand="0" w:firstRowFirstColumn="0" w:firstRowLastColumn="0" w:lastRowFirstColumn="0" w:lastRowLastColumn="0"/>
            <w:tcW w:w="1165" w:type="dxa"/>
          </w:tcPr>
          <w:p w14:paraId="529FCB1E" w14:textId="77777777" w:rsidR="00BD367B" w:rsidRDefault="00BD367B" w:rsidP="00B80221">
            <w:pPr>
              <w:spacing w:before="40" w:after="240"/>
              <w:jc w:val="center"/>
              <w:rPr>
                <w:rFonts w:cs="Arial"/>
                <w:b/>
                <w:sz w:val="22"/>
                <w:szCs w:val="22"/>
              </w:rPr>
            </w:pPr>
            <w:r>
              <w:rPr>
                <w:rFonts w:cs="Arial"/>
                <w:b/>
                <w:sz w:val="22"/>
                <w:szCs w:val="22"/>
              </w:rPr>
              <w:lastRenderedPageBreak/>
              <w:t>6</w:t>
            </w:r>
          </w:p>
          <w:p w14:paraId="57402B5E" w14:textId="77777777" w:rsidR="00493328" w:rsidRDefault="00493328" w:rsidP="00A17A6C">
            <w:pPr>
              <w:spacing w:before="40" w:after="40"/>
              <w:jc w:val="center"/>
              <w:rPr>
                <w:rFonts w:cs="Arial"/>
                <w:bCs/>
                <w:sz w:val="22"/>
                <w:szCs w:val="22"/>
              </w:rPr>
            </w:pPr>
            <w:r>
              <w:rPr>
                <w:rFonts w:cs="Arial"/>
                <w:bCs/>
                <w:sz w:val="22"/>
                <w:szCs w:val="22"/>
              </w:rPr>
              <w:t>Sept 28 –</w:t>
            </w:r>
          </w:p>
          <w:p w14:paraId="53CC9D73" w14:textId="77777777" w:rsidR="00BD367B" w:rsidRPr="00B80221" w:rsidRDefault="000F05EF" w:rsidP="00B80221">
            <w:pPr>
              <w:spacing w:before="40" w:after="40"/>
              <w:jc w:val="center"/>
              <w:rPr>
                <w:rFonts w:cs="Arial"/>
                <w:bCs/>
                <w:sz w:val="22"/>
                <w:szCs w:val="22"/>
              </w:rPr>
            </w:pPr>
            <w:r>
              <w:rPr>
                <w:rFonts w:cs="Arial"/>
                <w:bCs/>
                <w:sz w:val="22"/>
                <w:szCs w:val="22"/>
              </w:rPr>
              <w:t>Oct 4</w:t>
            </w:r>
          </w:p>
        </w:tc>
        <w:tc>
          <w:tcPr>
            <w:tcW w:w="6300" w:type="dxa"/>
          </w:tcPr>
          <w:p w14:paraId="6BC1189F" w14:textId="77777777" w:rsidR="00BD367B" w:rsidRPr="00D43B07" w:rsidRDefault="00BD367B" w:rsidP="005B2603">
            <w:pPr>
              <w:keepNext/>
              <w:spacing w:before="40" w:after="40"/>
              <w:outlineLvl w:val="4"/>
              <w:cnfStyle w:val="000000000000" w:firstRow="0" w:lastRow="0" w:firstColumn="0" w:lastColumn="0" w:oddVBand="0" w:evenVBand="0" w:oddHBand="0" w:evenHBand="0" w:firstRowFirstColumn="0" w:firstRowLastColumn="0" w:lastRowFirstColumn="0" w:lastRowLastColumn="0"/>
              <w:rPr>
                <w:rFonts w:cs="Arial"/>
                <w:b/>
                <w:sz w:val="22"/>
                <w:szCs w:val="22"/>
              </w:rPr>
            </w:pPr>
            <w:r>
              <w:rPr>
                <w:rFonts w:cs="Arial"/>
                <w:b/>
                <w:sz w:val="22"/>
                <w:szCs w:val="22"/>
                <w:shd w:val="clear" w:color="auto" w:fill="FFFFFF"/>
              </w:rPr>
              <w:t>Group-Based Design Methods</w:t>
            </w:r>
            <w:r w:rsidRPr="00D43B07">
              <w:rPr>
                <w:rFonts w:cs="Arial"/>
                <w:b/>
                <w:sz w:val="22"/>
                <w:szCs w:val="22"/>
                <w:shd w:val="clear" w:color="auto" w:fill="FFFFFF"/>
              </w:rPr>
              <w:t xml:space="preserve"> </w:t>
            </w:r>
          </w:p>
          <w:p w14:paraId="69DA6F6A" w14:textId="77777777" w:rsidR="00BD367B" w:rsidRPr="00CE5F40" w:rsidRDefault="00BD367B" w:rsidP="00D11FC2">
            <w:pPr>
              <w:pStyle w:val="ListParagraph"/>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CE5F40">
              <w:rPr>
                <w:rFonts w:cs="Arial"/>
                <w:sz w:val="22"/>
                <w:szCs w:val="22"/>
              </w:rPr>
              <w:t>Causality and Criteria for Inferring Effectiveness</w:t>
            </w:r>
          </w:p>
          <w:p w14:paraId="7BF125D2" w14:textId="77777777" w:rsidR="00BD367B" w:rsidRDefault="00BD367B" w:rsidP="00D11FC2">
            <w:pPr>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Research Designs</w:t>
            </w:r>
          </w:p>
          <w:p w14:paraId="6D44F434" w14:textId="77777777" w:rsidR="00BD367B" w:rsidRPr="00C73A11" w:rsidRDefault="00BD367B" w:rsidP="00D11FC2">
            <w:pPr>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CE5F40">
              <w:rPr>
                <w:rFonts w:cs="Arial"/>
                <w:sz w:val="22"/>
                <w:szCs w:val="22"/>
              </w:rPr>
              <w:t>Ethical and Cultural Issues</w:t>
            </w:r>
          </w:p>
        </w:tc>
        <w:tc>
          <w:tcPr>
            <w:cnfStyle w:val="000010000000" w:firstRow="0" w:lastRow="0" w:firstColumn="0" w:lastColumn="0" w:oddVBand="1" w:evenVBand="0" w:oddHBand="0" w:evenHBand="0" w:firstRowFirstColumn="0" w:firstRowLastColumn="0" w:lastRowFirstColumn="0" w:lastRowLastColumn="0"/>
            <w:tcW w:w="1891" w:type="dxa"/>
          </w:tcPr>
          <w:p w14:paraId="0959661B" w14:textId="77777777" w:rsidR="00BD367B" w:rsidRPr="00D43B07" w:rsidRDefault="00BD367B" w:rsidP="005B2603">
            <w:pPr>
              <w:spacing w:before="40" w:after="40"/>
              <w:jc w:val="center"/>
              <w:rPr>
                <w:rFonts w:cs="Arial"/>
                <w:b/>
                <w:color w:val="C00000"/>
                <w:sz w:val="22"/>
                <w:szCs w:val="22"/>
              </w:rPr>
            </w:pPr>
          </w:p>
        </w:tc>
      </w:tr>
      <w:tr w:rsidR="00BD367B" w:rsidRPr="00D43B07" w14:paraId="53BC64C1" w14:textId="77777777" w:rsidTr="0049332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5" w:type="dxa"/>
            <w:shd w:val="clear" w:color="auto" w:fill="FFFFFF" w:themeFill="background1"/>
          </w:tcPr>
          <w:p w14:paraId="5DFABBB5" w14:textId="77777777" w:rsidR="00BD367B" w:rsidRDefault="00BD367B" w:rsidP="00B80221">
            <w:pPr>
              <w:spacing w:before="40" w:after="240"/>
              <w:jc w:val="center"/>
              <w:rPr>
                <w:rFonts w:cs="Arial"/>
                <w:b/>
                <w:sz w:val="22"/>
                <w:szCs w:val="22"/>
              </w:rPr>
            </w:pPr>
            <w:r>
              <w:rPr>
                <w:rFonts w:cs="Arial"/>
                <w:b/>
                <w:sz w:val="22"/>
                <w:szCs w:val="22"/>
              </w:rPr>
              <w:t>7</w:t>
            </w:r>
          </w:p>
          <w:p w14:paraId="76FFF8A0" w14:textId="77777777" w:rsidR="000F05EF" w:rsidRDefault="000F05EF" w:rsidP="00A17A6C">
            <w:pPr>
              <w:spacing w:before="40" w:after="40"/>
              <w:jc w:val="center"/>
              <w:rPr>
                <w:rFonts w:cs="Arial"/>
                <w:bCs/>
                <w:sz w:val="22"/>
                <w:szCs w:val="22"/>
              </w:rPr>
            </w:pPr>
            <w:r>
              <w:rPr>
                <w:rFonts w:cs="Arial"/>
                <w:bCs/>
                <w:sz w:val="22"/>
                <w:szCs w:val="22"/>
              </w:rPr>
              <w:t>Oct 5 –</w:t>
            </w:r>
          </w:p>
          <w:p w14:paraId="54F20537" w14:textId="77777777" w:rsidR="000F05EF" w:rsidRPr="000F05EF" w:rsidRDefault="000F05EF" w:rsidP="00A17A6C">
            <w:pPr>
              <w:spacing w:before="40" w:after="40"/>
              <w:jc w:val="center"/>
              <w:rPr>
                <w:rFonts w:cs="Arial"/>
                <w:bCs/>
                <w:sz w:val="22"/>
                <w:szCs w:val="22"/>
              </w:rPr>
            </w:pPr>
            <w:r>
              <w:rPr>
                <w:rFonts w:cs="Arial"/>
                <w:bCs/>
                <w:sz w:val="22"/>
                <w:szCs w:val="22"/>
              </w:rPr>
              <w:t>Oct 11</w:t>
            </w:r>
          </w:p>
          <w:p w14:paraId="63BEE8D1" w14:textId="77777777" w:rsidR="00BD367B" w:rsidRPr="00011B1E" w:rsidRDefault="00BD367B" w:rsidP="00B80221">
            <w:pPr>
              <w:spacing w:before="40" w:after="40"/>
              <w:rPr>
                <w:rFonts w:cs="Arial"/>
                <w:b/>
                <w:sz w:val="22"/>
                <w:szCs w:val="22"/>
              </w:rPr>
            </w:pPr>
          </w:p>
        </w:tc>
        <w:tc>
          <w:tcPr>
            <w:tcW w:w="6300" w:type="dxa"/>
            <w:shd w:val="clear" w:color="auto" w:fill="FFFFFF" w:themeFill="background1"/>
          </w:tcPr>
          <w:p w14:paraId="2DF691F6" w14:textId="77777777" w:rsidR="00BD367B" w:rsidRPr="00D43B07" w:rsidRDefault="00BD367B" w:rsidP="005B2603">
            <w:pPr>
              <w:pStyle w:val="Heading2"/>
              <w:spacing w:after="0"/>
              <w:outlineLvl w:val="1"/>
              <w:cnfStyle w:val="000000100000" w:firstRow="0" w:lastRow="0" w:firstColumn="0" w:lastColumn="0" w:oddVBand="0" w:evenVBand="0" w:oddHBand="1" w:evenHBand="0" w:firstRowFirstColumn="0" w:firstRowLastColumn="0" w:lastRowFirstColumn="0" w:lastRowLastColumn="0"/>
              <w:rPr>
                <w:bCs w:val="0"/>
                <w:sz w:val="22"/>
                <w:szCs w:val="22"/>
              </w:rPr>
            </w:pPr>
            <w:r>
              <w:rPr>
                <w:bCs w:val="0"/>
                <w:sz w:val="22"/>
                <w:szCs w:val="22"/>
              </w:rPr>
              <w:t xml:space="preserve">Appraising </w:t>
            </w:r>
            <w:r w:rsidRPr="00C44072">
              <w:rPr>
                <w:bCs w:val="0"/>
                <w:sz w:val="22"/>
                <w:szCs w:val="22"/>
              </w:rPr>
              <w:t>Internal Validity and</w:t>
            </w:r>
            <w:r>
              <w:rPr>
                <w:bCs w:val="0"/>
                <w:sz w:val="22"/>
                <w:szCs w:val="22"/>
              </w:rPr>
              <w:t xml:space="preserve"> Group-Based Design Methods</w:t>
            </w:r>
          </w:p>
          <w:p w14:paraId="674A63C1" w14:textId="77777777" w:rsidR="00BD367B" w:rsidRPr="00CE5F40" w:rsidRDefault="00BD367B" w:rsidP="00CE5F40">
            <w:pPr>
              <w:pStyle w:val="ListParagraph"/>
              <w:numPr>
                <w:ilvl w:val="0"/>
                <w:numId w:val="9"/>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CE5F40">
              <w:rPr>
                <w:rFonts w:cs="Arial"/>
                <w:sz w:val="22"/>
                <w:szCs w:val="22"/>
              </w:rPr>
              <w:t>Internal Validity and Threats to Internal Validity</w:t>
            </w:r>
          </w:p>
          <w:p w14:paraId="2BE1D7B4" w14:textId="77777777" w:rsidR="00BD367B" w:rsidRPr="00104827" w:rsidRDefault="00BD367B" w:rsidP="00CE5F40">
            <w:pPr>
              <w:pStyle w:val="ListParagraph"/>
              <w:numPr>
                <w:ilvl w:val="0"/>
                <w:numId w:val="9"/>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u w:val="single"/>
              </w:rPr>
            </w:pPr>
            <w:r w:rsidRPr="00104827">
              <w:rPr>
                <w:rFonts w:cs="Arial"/>
                <w:sz w:val="22"/>
                <w:szCs w:val="22"/>
                <w:u w:val="single"/>
              </w:rPr>
              <w:t>Research Article Appraisal:</w:t>
            </w:r>
          </w:p>
          <w:p w14:paraId="121CE025" w14:textId="77777777" w:rsidR="00BD367B" w:rsidRPr="00D43B07" w:rsidRDefault="00BD367B" w:rsidP="00CE5F40">
            <w:pPr>
              <w:pStyle w:val="ListParagraph"/>
              <w:numPr>
                <w:ilvl w:val="1"/>
                <w:numId w:val="9"/>
              </w:numPr>
              <w:spacing w:before="40" w:after="40"/>
              <w:ind w:left="612" w:hanging="270"/>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Identifying</w:t>
            </w:r>
            <w:r w:rsidRPr="00CE5F40">
              <w:rPr>
                <w:rFonts w:cs="Arial"/>
                <w:sz w:val="22"/>
                <w:szCs w:val="22"/>
              </w:rPr>
              <w:t xml:space="preserve"> and Appraising Design Methods</w:t>
            </w:r>
          </w:p>
        </w:tc>
        <w:tc>
          <w:tcPr>
            <w:cnfStyle w:val="000010000000" w:firstRow="0" w:lastRow="0" w:firstColumn="0" w:lastColumn="0" w:oddVBand="1" w:evenVBand="0" w:oddHBand="0" w:evenHBand="0" w:firstRowFirstColumn="0" w:firstRowLastColumn="0" w:lastRowFirstColumn="0" w:lastRowLastColumn="0"/>
            <w:tcW w:w="1891" w:type="dxa"/>
            <w:shd w:val="clear" w:color="auto" w:fill="FFFFFF" w:themeFill="background1"/>
          </w:tcPr>
          <w:p w14:paraId="78CFB76A" w14:textId="77777777" w:rsidR="00BD367B" w:rsidRPr="00D43B07" w:rsidRDefault="00BD367B" w:rsidP="005B2603">
            <w:pPr>
              <w:spacing w:before="40" w:after="40"/>
              <w:jc w:val="center"/>
              <w:rPr>
                <w:rFonts w:cs="Arial"/>
                <w:b/>
                <w:color w:val="C00000"/>
                <w:sz w:val="22"/>
                <w:szCs w:val="22"/>
              </w:rPr>
            </w:pPr>
            <w:r w:rsidRPr="00D43B07">
              <w:rPr>
                <w:rFonts w:cs="Arial"/>
                <w:b/>
                <w:color w:val="C00000"/>
                <w:sz w:val="22"/>
                <w:szCs w:val="22"/>
              </w:rPr>
              <w:t xml:space="preserve"> </w:t>
            </w:r>
          </w:p>
        </w:tc>
      </w:tr>
      <w:tr w:rsidR="00BD367B" w:rsidRPr="00D43B07" w14:paraId="620551CD" w14:textId="77777777" w:rsidTr="00493328">
        <w:tc>
          <w:tcPr>
            <w:cnfStyle w:val="000010000000" w:firstRow="0" w:lastRow="0" w:firstColumn="0" w:lastColumn="0" w:oddVBand="1" w:evenVBand="0" w:oddHBand="0" w:evenHBand="0" w:firstRowFirstColumn="0" w:firstRowLastColumn="0" w:lastRowFirstColumn="0" w:lastRowLastColumn="0"/>
            <w:tcW w:w="1165" w:type="dxa"/>
            <w:tcBorders>
              <w:bottom w:val="nil"/>
            </w:tcBorders>
          </w:tcPr>
          <w:p w14:paraId="7D7214B4" w14:textId="77777777" w:rsidR="00BD367B" w:rsidRDefault="00BD367B" w:rsidP="00B80221">
            <w:pPr>
              <w:spacing w:before="40" w:after="240"/>
              <w:jc w:val="center"/>
              <w:rPr>
                <w:rFonts w:cs="Arial"/>
                <w:b/>
                <w:sz w:val="22"/>
                <w:szCs w:val="22"/>
              </w:rPr>
            </w:pPr>
            <w:r>
              <w:rPr>
                <w:rFonts w:cs="Arial"/>
                <w:b/>
                <w:sz w:val="22"/>
                <w:szCs w:val="22"/>
              </w:rPr>
              <w:t>8</w:t>
            </w:r>
          </w:p>
          <w:p w14:paraId="1C91405E" w14:textId="77777777" w:rsidR="000F05EF" w:rsidRDefault="000F05EF" w:rsidP="005B2603">
            <w:pPr>
              <w:spacing w:before="40" w:after="40"/>
              <w:jc w:val="center"/>
              <w:rPr>
                <w:rFonts w:cs="Arial"/>
                <w:bCs/>
                <w:sz w:val="22"/>
                <w:szCs w:val="22"/>
              </w:rPr>
            </w:pPr>
            <w:r>
              <w:rPr>
                <w:rFonts w:cs="Arial"/>
                <w:bCs/>
                <w:sz w:val="22"/>
                <w:szCs w:val="22"/>
              </w:rPr>
              <w:t>Oct 12 –</w:t>
            </w:r>
          </w:p>
          <w:p w14:paraId="0B5F1D1C" w14:textId="77777777" w:rsidR="000F05EF" w:rsidRPr="000F05EF" w:rsidRDefault="000F05EF" w:rsidP="005B2603">
            <w:pPr>
              <w:spacing w:before="40" w:after="40"/>
              <w:jc w:val="center"/>
              <w:rPr>
                <w:rFonts w:cs="Arial"/>
                <w:bCs/>
                <w:sz w:val="22"/>
                <w:szCs w:val="22"/>
              </w:rPr>
            </w:pPr>
            <w:r>
              <w:rPr>
                <w:rFonts w:cs="Arial"/>
                <w:bCs/>
                <w:sz w:val="22"/>
                <w:szCs w:val="22"/>
              </w:rPr>
              <w:t>Oct 18</w:t>
            </w:r>
          </w:p>
        </w:tc>
        <w:tc>
          <w:tcPr>
            <w:tcW w:w="6300" w:type="dxa"/>
            <w:tcBorders>
              <w:bottom w:val="nil"/>
            </w:tcBorders>
          </w:tcPr>
          <w:p w14:paraId="5AEC6F2C" w14:textId="77777777" w:rsidR="00BD367B" w:rsidRPr="00C44072" w:rsidRDefault="00BD367B" w:rsidP="002E3C02">
            <w:pPr>
              <w:keepNext/>
              <w:spacing w:before="40" w:after="40"/>
              <w:outlineLvl w:val="4"/>
              <w:cnfStyle w:val="000000000000" w:firstRow="0" w:lastRow="0" w:firstColumn="0" w:lastColumn="0" w:oddVBand="0" w:evenVBand="0" w:oddHBand="0" w:evenHBand="0" w:firstRowFirstColumn="0" w:firstRowLastColumn="0" w:lastRowFirstColumn="0" w:lastRowLastColumn="0"/>
              <w:rPr>
                <w:rFonts w:cs="Arial"/>
                <w:b/>
                <w:sz w:val="22"/>
                <w:szCs w:val="22"/>
              </w:rPr>
            </w:pPr>
            <w:r w:rsidRPr="00C44072">
              <w:rPr>
                <w:rFonts w:cs="Arial"/>
                <w:b/>
                <w:sz w:val="22"/>
                <w:szCs w:val="22"/>
              </w:rPr>
              <w:t>Sampling Methods</w:t>
            </w:r>
          </w:p>
          <w:p w14:paraId="3B71C712" w14:textId="77777777" w:rsidR="00BD367B" w:rsidRPr="00C44072" w:rsidRDefault="00BD367B" w:rsidP="002E3C02">
            <w:pPr>
              <w:pStyle w:val="Bullets1"/>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szCs w:val="22"/>
              </w:rPr>
            </w:pPr>
            <w:r w:rsidRPr="00C44072">
              <w:rPr>
                <w:szCs w:val="22"/>
              </w:rPr>
              <w:t>Nonrandom and Random Sampling Methods</w:t>
            </w:r>
          </w:p>
          <w:p w14:paraId="16EEE072" w14:textId="77777777" w:rsidR="00BD367B" w:rsidRPr="00C44072" w:rsidRDefault="00BD367B" w:rsidP="00053EE8">
            <w:pPr>
              <w:pStyle w:val="Bullets1"/>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szCs w:val="22"/>
              </w:rPr>
            </w:pPr>
            <w:r w:rsidRPr="00C44072">
              <w:rPr>
                <w:szCs w:val="22"/>
              </w:rPr>
              <w:t>Ethical and Cultural Issues</w:t>
            </w:r>
          </w:p>
        </w:tc>
        <w:tc>
          <w:tcPr>
            <w:cnfStyle w:val="000010000000" w:firstRow="0" w:lastRow="0" w:firstColumn="0" w:lastColumn="0" w:oddVBand="1" w:evenVBand="0" w:oddHBand="0" w:evenHBand="0" w:firstRowFirstColumn="0" w:firstRowLastColumn="0" w:lastRowFirstColumn="0" w:lastRowLastColumn="0"/>
            <w:tcW w:w="1891" w:type="dxa"/>
            <w:tcBorders>
              <w:bottom w:val="nil"/>
            </w:tcBorders>
          </w:tcPr>
          <w:p w14:paraId="65254642" w14:textId="77777777" w:rsidR="00BD367B" w:rsidRPr="00D43B07" w:rsidRDefault="00BD367B" w:rsidP="005B2603">
            <w:pPr>
              <w:spacing w:before="40" w:after="40"/>
              <w:jc w:val="center"/>
              <w:rPr>
                <w:rFonts w:cs="Arial"/>
                <w:b/>
                <w:color w:val="C00000"/>
                <w:sz w:val="22"/>
                <w:szCs w:val="22"/>
              </w:rPr>
            </w:pPr>
          </w:p>
        </w:tc>
      </w:tr>
      <w:tr w:rsidR="00BD367B" w:rsidRPr="00D43B07" w14:paraId="168CA42E" w14:textId="77777777" w:rsidTr="0049332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65" w:type="dxa"/>
            <w:tcBorders>
              <w:top w:val="nil"/>
            </w:tcBorders>
          </w:tcPr>
          <w:p w14:paraId="01202109" w14:textId="77777777" w:rsidR="00BD367B" w:rsidRDefault="00BD367B" w:rsidP="00B80221">
            <w:pPr>
              <w:spacing w:before="40" w:after="240"/>
              <w:jc w:val="center"/>
              <w:rPr>
                <w:rFonts w:cs="Arial"/>
                <w:b/>
                <w:sz w:val="22"/>
                <w:szCs w:val="22"/>
              </w:rPr>
            </w:pPr>
            <w:r>
              <w:rPr>
                <w:rFonts w:cs="Arial"/>
                <w:b/>
                <w:sz w:val="22"/>
                <w:szCs w:val="22"/>
              </w:rPr>
              <w:t>9</w:t>
            </w:r>
          </w:p>
          <w:p w14:paraId="489FF78A" w14:textId="77777777" w:rsidR="000F05EF" w:rsidRDefault="000F05EF" w:rsidP="00053EE8">
            <w:pPr>
              <w:spacing w:before="40" w:after="40"/>
              <w:jc w:val="center"/>
              <w:rPr>
                <w:rFonts w:cs="Arial"/>
                <w:bCs/>
                <w:sz w:val="22"/>
                <w:szCs w:val="22"/>
              </w:rPr>
            </w:pPr>
            <w:r>
              <w:rPr>
                <w:rFonts w:cs="Arial"/>
                <w:bCs/>
                <w:sz w:val="22"/>
                <w:szCs w:val="22"/>
              </w:rPr>
              <w:t>Oct 19 –</w:t>
            </w:r>
          </w:p>
          <w:p w14:paraId="3BE8357D" w14:textId="77777777" w:rsidR="000F05EF" w:rsidRPr="000F05EF" w:rsidRDefault="000F05EF" w:rsidP="00053EE8">
            <w:pPr>
              <w:spacing w:before="40" w:after="40"/>
              <w:jc w:val="center"/>
              <w:rPr>
                <w:rFonts w:cs="Arial"/>
                <w:bCs/>
                <w:sz w:val="22"/>
                <w:szCs w:val="22"/>
              </w:rPr>
            </w:pPr>
            <w:r>
              <w:rPr>
                <w:rFonts w:cs="Arial"/>
                <w:bCs/>
                <w:sz w:val="22"/>
                <w:szCs w:val="22"/>
              </w:rPr>
              <w:t>Oct 25</w:t>
            </w:r>
          </w:p>
        </w:tc>
        <w:tc>
          <w:tcPr>
            <w:tcW w:w="6300" w:type="dxa"/>
            <w:tcBorders>
              <w:top w:val="nil"/>
            </w:tcBorders>
          </w:tcPr>
          <w:p w14:paraId="5658BEDF" w14:textId="77777777" w:rsidR="00BD367B" w:rsidRPr="00C44072" w:rsidRDefault="00BD367B" w:rsidP="00053EE8">
            <w:pPr>
              <w:keepNext/>
              <w:spacing w:before="40" w:after="40"/>
              <w:outlineLvl w:val="4"/>
              <w:cnfStyle w:val="000000100000" w:firstRow="0" w:lastRow="0" w:firstColumn="0" w:lastColumn="0" w:oddVBand="0" w:evenVBand="0" w:oddHBand="1" w:evenHBand="0" w:firstRowFirstColumn="0" w:firstRowLastColumn="0" w:lastRowFirstColumn="0" w:lastRowLastColumn="0"/>
              <w:rPr>
                <w:rFonts w:cs="Arial"/>
                <w:b/>
                <w:sz w:val="22"/>
                <w:szCs w:val="22"/>
              </w:rPr>
            </w:pPr>
            <w:r w:rsidRPr="00C44072">
              <w:rPr>
                <w:rFonts w:cs="Arial"/>
                <w:b/>
                <w:sz w:val="22"/>
                <w:szCs w:val="22"/>
              </w:rPr>
              <w:t>Appraising Sampling Methods, External Validity and Applicability of Evidence</w:t>
            </w:r>
          </w:p>
          <w:p w14:paraId="259F4F46" w14:textId="77777777" w:rsidR="00BD367B" w:rsidRPr="00C44072" w:rsidRDefault="00BD367B" w:rsidP="005F69DD">
            <w:pPr>
              <w:pStyle w:val="Bullets1"/>
              <w:numPr>
                <w:ilvl w:val="0"/>
                <w:numId w:val="11"/>
              </w:numPr>
              <w:spacing w:before="40" w:after="40"/>
              <w:cnfStyle w:val="000000100000" w:firstRow="0" w:lastRow="0" w:firstColumn="0" w:lastColumn="0" w:oddVBand="0" w:evenVBand="0" w:oddHBand="1" w:evenHBand="0" w:firstRowFirstColumn="0" w:firstRowLastColumn="0" w:lastRowFirstColumn="0" w:lastRowLastColumn="0"/>
              <w:rPr>
                <w:szCs w:val="22"/>
              </w:rPr>
            </w:pPr>
            <w:r w:rsidRPr="00C44072">
              <w:rPr>
                <w:szCs w:val="22"/>
              </w:rPr>
              <w:t>External Validity and Threats to External Validity</w:t>
            </w:r>
          </w:p>
          <w:p w14:paraId="6BB0F73C" w14:textId="77777777" w:rsidR="00BD367B" w:rsidRPr="00C44072" w:rsidRDefault="00BD367B" w:rsidP="00053EE8">
            <w:pPr>
              <w:pStyle w:val="Bullets1"/>
              <w:numPr>
                <w:ilvl w:val="0"/>
                <w:numId w:val="11"/>
              </w:numPr>
              <w:spacing w:before="40" w:after="40"/>
              <w:cnfStyle w:val="000000100000" w:firstRow="0" w:lastRow="0" w:firstColumn="0" w:lastColumn="0" w:oddVBand="0" w:evenVBand="0" w:oddHBand="1" w:evenHBand="0" w:firstRowFirstColumn="0" w:firstRowLastColumn="0" w:lastRowFirstColumn="0" w:lastRowLastColumn="0"/>
              <w:rPr>
                <w:szCs w:val="22"/>
                <w:u w:val="single"/>
              </w:rPr>
            </w:pPr>
            <w:r w:rsidRPr="00C44072">
              <w:rPr>
                <w:szCs w:val="22"/>
                <w:u w:val="single"/>
              </w:rPr>
              <w:t>Research Article Appraisal</w:t>
            </w:r>
          </w:p>
          <w:p w14:paraId="7F09AB95" w14:textId="77777777" w:rsidR="00BD367B" w:rsidRPr="00C44072" w:rsidRDefault="00BD367B" w:rsidP="00053EE8">
            <w:pPr>
              <w:pStyle w:val="Bullets1"/>
              <w:numPr>
                <w:ilvl w:val="1"/>
                <w:numId w:val="11"/>
              </w:numPr>
              <w:spacing w:before="40" w:after="40"/>
              <w:ind w:left="702"/>
              <w:cnfStyle w:val="000000100000" w:firstRow="0" w:lastRow="0" w:firstColumn="0" w:lastColumn="0" w:oddVBand="0" w:evenVBand="0" w:oddHBand="1" w:evenHBand="0" w:firstRowFirstColumn="0" w:firstRowLastColumn="0" w:lastRowFirstColumn="0" w:lastRowLastColumn="0"/>
              <w:rPr>
                <w:szCs w:val="22"/>
              </w:rPr>
            </w:pPr>
            <w:r w:rsidRPr="00C44072">
              <w:rPr>
                <w:szCs w:val="22"/>
              </w:rPr>
              <w:t>Identifying and Appraising Sampling Methods</w:t>
            </w:r>
          </w:p>
          <w:p w14:paraId="31087DD3" w14:textId="77777777" w:rsidR="00BD367B" w:rsidRPr="00C44072" w:rsidRDefault="00BD367B" w:rsidP="00391A3A">
            <w:pPr>
              <w:pStyle w:val="Heading3"/>
              <w:numPr>
                <w:ilvl w:val="0"/>
                <w:numId w:val="42"/>
              </w:numPr>
              <w:spacing w:before="40" w:after="40"/>
              <w:ind w:left="386"/>
              <w:outlineLvl w:val="2"/>
              <w:cnfStyle w:val="000000100000" w:firstRow="0" w:lastRow="0" w:firstColumn="0" w:lastColumn="0" w:oddVBand="0" w:evenVBand="0" w:oddHBand="1" w:evenHBand="0" w:firstRowFirstColumn="0" w:firstRowLastColumn="0" w:lastRowFirstColumn="0" w:lastRowLastColumn="0"/>
              <w:rPr>
                <w:bCs w:val="0"/>
                <w:szCs w:val="22"/>
                <w:shd w:val="clear" w:color="auto" w:fill="FFFFFF"/>
              </w:rPr>
            </w:pPr>
            <w:r w:rsidRPr="00C44072">
              <w:rPr>
                <w:b w:val="0"/>
                <w:szCs w:val="22"/>
              </w:rPr>
              <w:t>Appraising Applicability of Evidence</w:t>
            </w:r>
          </w:p>
        </w:tc>
        <w:tc>
          <w:tcPr>
            <w:cnfStyle w:val="000010000000" w:firstRow="0" w:lastRow="0" w:firstColumn="0" w:lastColumn="0" w:oddVBand="1" w:evenVBand="0" w:oddHBand="0" w:evenHBand="0" w:firstRowFirstColumn="0" w:firstRowLastColumn="0" w:lastRowFirstColumn="0" w:lastRowLastColumn="0"/>
            <w:tcW w:w="1891" w:type="dxa"/>
            <w:tcBorders>
              <w:top w:val="nil"/>
            </w:tcBorders>
          </w:tcPr>
          <w:p w14:paraId="2DCFC386" w14:textId="77777777" w:rsidR="00BD367B" w:rsidRPr="00D43B07" w:rsidRDefault="00BD367B" w:rsidP="00053EE8">
            <w:pPr>
              <w:spacing w:before="40" w:after="40"/>
              <w:jc w:val="center"/>
              <w:rPr>
                <w:rFonts w:cs="Arial"/>
                <w:b/>
                <w:color w:val="C00000"/>
                <w:sz w:val="22"/>
                <w:szCs w:val="22"/>
              </w:rPr>
            </w:pPr>
          </w:p>
        </w:tc>
      </w:tr>
      <w:tr w:rsidR="00BD367B" w:rsidRPr="00D43B07" w14:paraId="7193D5A7" w14:textId="77777777" w:rsidTr="00493328">
        <w:tc>
          <w:tcPr>
            <w:cnfStyle w:val="000010000000" w:firstRow="0" w:lastRow="0" w:firstColumn="0" w:lastColumn="0" w:oddVBand="1" w:evenVBand="0" w:oddHBand="0" w:evenHBand="0" w:firstRowFirstColumn="0" w:firstRowLastColumn="0" w:lastRowFirstColumn="0" w:lastRowLastColumn="0"/>
            <w:tcW w:w="1165" w:type="dxa"/>
            <w:tcBorders>
              <w:bottom w:val="nil"/>
            </w:tcBorders>
          </w:tcPr>
          <w:p w14:paraId="2C832A8A" w14:textId="77777777" w:rsidR="00BD367B" w:rsidRDefault="00BD367B" w:rsidP="00B80221">
            <w:pPr>
              <w:spacing w:before="40" w:after="240"/>
              <w:jc w:val="center"/>
              <w:rPr>
                <w:rFonts w:cs="Arial"/>
                <w:b/>
                <w:sz w:val="22"/>
                <w:szCs w:val="22"/>
              </w:rPr>
            </w:pPr>
            <w:r>
              <w:rPr>
                <w:rFonts w:cs="Arial"/>
                <w:b/>
                <w:sz w:val="22"/>
                <w:szCs w:val="22"/>
              </w:rPr>
              <w:t>10</w:t>
            </w:r>
          </w:p>
          <w:p w14:paraId="3F03C1F4" w14:textId="77777777" w:rsidR="000F05EF" w:rsidRDefault="000F05EF" w:rsidP="000F05EF">
            <w:pPr>
              <w:spacing w:before="40"/>
              <w:jc w:val="center"/>
              <w:rPr>
                <w:rFonts w:cs="Arial"/>
                <w:bCs/>
                <w:sz w:val="22"/>
                <w:szCs w:val="22"/>
              </w:rPr>
            </w:pPr>
            <w:r>
              <w:rPr>
                <w:rFonts w:cs="Arial"/>
                <w:bCs/>
                <w:sz w:val="22"/>
                <w:szCs w:val="22"/>
              </w:rPr>
              <w:t>Oct 26 –</w:t>
            </w:r>
          </w:p>
          <w:p w14:paraId="0E3494F8" w14:textId="77777777" w:rsidR="00BD367B" w:rsidRPr="00B80221" w:rsidRDefault="000F05EF" w:rsidP="00B80221">
            <w:pPr>
              <w:spacing w:before="40"/>
              <w:jc w:val="center"/>
              <w:rPr>
                <w:rFonts w:cs="Arial"/>
                <w:bCs/>
                <w:sz w:val="22"/>
                <w:szCs w:val="22"/>
              </w:rPr>
            </w:pPr>
            <w:r>
              <w:rPr>
                <w:rFonts w:cs="Arial"/>
                <w:bCs/>
                <w:sz w:val="22"/>
                <w:szCs w:val="22"/>
              </w:rPr>
              <w:t>Nov 1</w:t>
            </w:r>
          </w:p>
        </w:tc>
        <w:tc>
          <w:tcPr>
            <w:tcW w:w="6300" w:type="dxa"/>
            <w:tcBorders>
              <w:bottom w:val="nil"/>
            </w:tcBorders>
          </w:tcPr>
          <w:p w14:paraId="1243B414" w14:textId="77777777" w:rsidR="00BD367B" w:rsidRPr="00D43B07" w:rsidRDefault="00BD367B" w:rsidP="00053EE8">
            <w:pPr>
              <w:pStyle w:val="Heading3"/>
              <w:spacing w:before="40" w:after="40"/>
              <w:outlineLvl w:val="2"/>
              <w:cnfStyle w:val="000000000000" w:firstRow="0" w:lastRow="0" w:firstColumn="0" w:lastColumn="0" w:oddVBand="0" w:evenVBand="0" w:oddHBand="0" w:evenHBand="0" w:firstRowFirstColumn="0" w:firstRowLastColumn="0" w:lastRowFirstColumn="0" w:lastRowLastColumn="0"/>
              <w:rPr>
                <w:bCs w:val="0"/>
                <w:szCs w:val="22"/>
                <w:shd w:val="clear" w:color="auto" w:fill="FFFFFF"/>
              </w:rPr>
            </w:pPr>
            <w:r>
              <w:rPr>
                <w:bCs w:val="0"/>
                <w:szCs w:val="22"/>
                <w:shd w:val="clear" w:color="auto" w:fill="FFFFFF"/>
              </w:rPr>
              <w:t>Measurement Methods</w:t>
            </w:r>
          </w:p>
          <w:p w14:paraId="4A602FC4" w14:textId="77777777" w:rsidR="00BD367B" w:rsidRDefault="00BD367B" w:rsidP="00391A3A">
            <w:pPr>
              <w:pStyle w:val="ListParagraph"/>
              <w:numPr>
                <w:ilvl w:val="0"/>
                <w:numId w:val="24"/>
              </w:num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2"/>
                <w:szCs w:val="22"/>
                <w:shd w:val="clear" w:color="auto" w:fill="FFFFFF"/>
              </w:rPr>
            </w:pPr>
            <w:r w:rsidRPr="00CE5F40">
              <w:rPr>
                <w:rFonts w:cs="Arial"/>
                <w:color w:val="000000"/>
                <w:sz w:val="22"/>
                <w:szCs w:val="22"/>
                <w:shd w:val="clear" w:color="auto" w:fill="FFFFFF"/>
              </w:rPr>
              <w:t xml:space="preserve">Qualitative </w:t>
            </w:r>
            <w:r>
              <w:rPr>
                <w:rFonts w:cs="Arial"/>
                <w:color w:val="000000"/>
                <w:sz w:val="22"/>
                <w:szCs w:val="22"/>
                <w:shd w:val="clear" w:color="auto" w:fill="FFFFFF"/>
              </w:rPr>
              <w:t xml:space="preserve">and </w:t>
            </w:r>
            <w:r w:rsidRPr="00CE5F40">
              <w:rPr>
                <w:rFonts w:cs="Arial"/>
                <w:color w:val="000000"/>
                <w:sz w:val="22"/>
                <w:szCs w:val="22"/>
                <w:shd w:val="clear" w:color="auto" w:fill="FFFFFF"/>
              </w:rPr>
              <w:t>Quantitative Measurement</w:t>
            </w:r>
          </w:p>
          <w:p w14:paraId="67155D80" w14:textId="77777777" w:rsidR="00BD367B" w:rsidRPr="00CE5F40" w:rsidRDefault="00BD367B" w:rsidP="00391A3A">
            <w:pPr>
              <w:pStyle w:val="ListParagraph"/>
              <w:numPr>
                <w:ilvl w:val="0"/>
                <w:numId w:val="24"/>
              </w:num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2"/>
                <w:szCs w:val="22"/>
                <w:shd w:val="clear" w:color="auto" w:fill="FFFFFF"/>
              </w:rPr>
            </w:pPr>
            <w:r>
              <w:rPr>
                <w:rFonts w:cs="Arial"/>
                <w:color w:val="000000"/>
                <w:sz w:val="22"/>
                <w:szCs w:val="22"/>
                <w:shd w:val="clear" w:color="auto" w:fill="FFFFFF"/>
              </w:rPr>
              <w:t>Characteristics of Variables</w:t>
            </w:r>
          </w:p>
          <w:p w14:paraId="39B0D589" w14:textId="77777777" w:rsidR="00BD367B" w:rsidRPr="00D43B07" w:rsidRDefault="00BD367B" w:rsidP="00391A3A">
            <w:pPr>
              <w:pStyle w:val="ListParagraph"/>
              <w:numPr>
                <w:ilvl w:val="0"/>
                <w:numId w:val="24"/>
              </w:num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2"/>
                <w:szCs w:val="22"/>
                <w:shd w:val="clear" w:color="auto" w:fill="FFFFFF"/>
              </w:rPr>
            </w:pPr>
            <w:r w:rsidRPr="00CE5F40">
              <w:rPr>
                <w:rFonts w:cs="Arial"/>
                <w:color w:val="000000"/>
                <w:sz w:val="22"/>
                <w:szCs w:val="22"/>
                <w:shd w:val="clear" w:color="auto" w:fill="FFFFFF"/>
              </w:rPr>
              <w:t>Ethical and Cultural Issues</w:t>
            </w:r>
          </w:p>
        </w:tc>
        <w:tc>
          <w:tcPr>
            <w:cnfStyle w:val="000010000000" w:firstRow="0" w:lastRow="0" w:firstColumn="0" w:lastColumn="0" w:oddVBand="1" w:evenVBand="0" w:oddHBand="0" w:evenHBand="0" w:firstRowFirstColumn="0" w:firstRowLastColumn="0" w:lastRowFirstColumn="0" w:lastRowLastColumn="0"/>
            <w:tcW w:w="1891" w:type="dxa"/>
            <w:tcBorders>
              <w:bottom w:val="nil"/>
            </w:tcBorders>
          </w:tcPr>
          <w:p w14:paraId="4FFCC109" w14:textId="77777777" w:rsidR="00BD367B" w:rsidRPr="00D43B07" w:rsidRDefault="00BD367B" w:rsidP="00A51503">
            <w:pPr>
              <w:spacing w:before="40" w:after="40"/>
              <w:jc w:val="center"/>
              <w:rPr>
                <w:rFonts w:cs="Arial"/>
                <w:b/>
                <w:color w:val="C00000"/>
                <w:sz w:val="22"/>
                <w:szCs w:val="22"/>
                <w:u w:val="single"/>
              </w:rPr>
            </w:pPr>
            <w:r w:rsidRPr="00D43B07">
              <w:rPr>
                <w:rFonts w:cs="Arial"/>
                <w:b/>
                <w:color w:val="C00000"/>
                <w:sz w:val="22"/>
                <w:szCs w:val="22"/>
                <w:u w:val="single"/>
              </w:rPr>
              <w:t xml:space="preserve">ASSIGNMENT 2 DUE </w:t>
            </w:r>
          </w:p>
          <w:p w14:paraId="2E864F10" w14:textId="77777777" w:rsidR="00BD367B" w:rsidRPr="00D43B07" w:rsidRDefault="00BD367B" w:rsidP="00A51503">
            <w:pPr>
              <w:spacing w:before="40" w:after="40"/>
              <w:jc w:val="center"/>
              <w:rPr>
                <w:rFonts w:cs="Arial"/>
                <w:b/>
                <w:color w:val="C00000"/>
                <w:sz w:val="22"/>
                <w:szCs w:val="22"/>
              </w:rPr>
            </w:pPr>
            <w:r w:rsidRPr="00D43B07">
              <w:rPr>
                <w:rFonts w:cs="Arial"/>
                <w:b/>
                <w:color w:val="C00000"/>
                <w:sz w:val="22"/>
                <w:szCs w:val="22"/>
              </w:rPr>
              <w:t xml:space="preserve">Professional Resource Collection and Research Article </w:t>
            </w:r>
            <w:r>
              <w:rPr>
                <w:rFonts w:cs="Arial"/>
                <w:b/>
                <w:color w:val="C00000"/>
                <w:sz w:val="22"/>
                <w:szCs w:val="22"/>
              </w:rPr>
              <w:t xml:space="preserve">Preliminary </w:t>
            </w:r>
            <w:r w:rsidRPr="00D43B07">
              <w:rPr>
                <w:rFonts w:cs="Arial"/>
                <w:b/>
                <w:color w:val="C00000"/>
                <w:sz w:val="22"/>
                <w:szCs w:val="22"/>
              </w:rPr>
              <w:t>Appraisal</w:t>
            </w:r>
          </w:p>
        </w:tc>
      </w:tr>
      <w:tr w:rsidR="00BD367B" w:rsidRPr="00C73A11" w14:paraId="31466087" w14:textId="77777777" w:rsidTr="00493328">
        <w:trPr>
          <w:cnfStyle w:val="000000100000" w:firstRow="0" w:lastRow="0" w:firstColumn="0" w:lastColumn="0" w:oddVBand="0" w:evenVBand="0" w:oddHBand="1" w:evenHBand="0" w:firstRowFirstColumn="0" w:firstRowLastColumn="0" w:lastRowFirstColumn="0" w:lastRowLastColumn="0"/>
          <w:trHeight w:val="593"/>
        </w:trPr>
        <w:tc>
          <w:tcPr>
            <w:cnfStyle w:val="000010000000" w:firstRow="0" w:lastRow="0" w:firstColumn="0" w:lastColumn="0" w:oddVBand="1" w:evenVBand="0" w:oddHBand="0" w:evenHBand="0" w:firstRowFirstColumn="0" w:firstRowLastColumn="0" w:lastRowFirstColumn="0" w:lastRowLastColumn="0"/>
            <w:tcW w:w="1165" w:type="dxa"/>
            <w:tcBorders>
              <w:top w:val="nil"/>
            </w:tcBorders>
          </w:tcPr>
          <w:p w14:paraId="4F785463" w14:textId="77777777" w:rsidR="00BD367B" w:rsidRDefault="00BD367B" w:rsidP="00B80221">
            <w:pPr>
              <w:spacing w:before="40" w:after="240"/>
              <w:jc w:val="center"/>
              <w:rPr>
                <w:rFonts w:cs="Arial"/>
                <w:b/>
                <w:sz w:val="22"/>
                <w:szCs w:val="22"/>
              </w:rPr>
            </w:pPr>
            <w:r>
              <w:rPr>
                <w:rFonts w:cs="Arial"/>
                <w:b/>
                <w:sz w:val="22"/>
                <w:szCs w:val="22"/>
              </w:rPr>
              <w:t>11</w:t>
            </w:r>
          </w:p>
          <w:p w14:paraId="564A4962" w14:textId="77777777" w:rsidR="000F05EF" w:rsidRDefault="000F05EF" w:rsidP="000F05EF">
            <w:pPr>
              <w:spacing w:before="40"/>
              <w:jc w:val="center"/>
              <w:rPr>
                <w:rFonts w:cs="Arial"/>
                <w:bCs/>
                <w:sz w:val="22"/>
                <w:szCs w:val="22"/>
              </w:rPr>
            </w:pPr>
            <w:r>
              <w:rPr>
                <w:rFonts w:cs="Arial"/>
                <w:bCs/>
                <w:sz w:val="22"/>
                <w:szCs w:val="22"/>
              </w:rPr>
              <w:t>Nov 2 –</w:t>
            </w:r>
          </w:p>
          <w:p w14:paraId="7AEE1242" w14:textId="77777777" w:rsidR="00BD367B" w:rsidRPr="00B80221" w:rsidRDefault="000F05EF" w:rsidP="00B80221">
            <w:pPr>
              <w:spacing w:before="40"/>
              <w:jc w:val="center"/>
              <w:rPr>
                <w:rFonts w:cs="Arial"/>
                <w:bCs/>
                <w:sz w:val="22"/>
                <w:szCs w:val="22"/>
              </w:rPr>
            </w:pPr>
            <w:r>
              <w:rPr>
                <w:rFonts w:cs="Arial"/>
                <w:bCs/>
                <w:sz w:val="22"/>
                <w:szCs w:val="22"/>
              </w:rPr>
              <w:t>Nov 8</w:t>
            </w:r>
          </w:p>
        </w:tc>
        <w:tc>
          <w:tcPr>
            <w:tcW w:w="6300" w:type="dxa"/>
            <w:tcBorders>
              <w:top w:val="nil"/>
            </w:tcBorders>
          </w:tcPr>
          <w:p w14:paraId="1A3F7021" w14:textId="77777777" w:rsidR="00BD367B" w:rsidRPr="00D43B07" w:rsidRDefault="00BD367B" w:rsidP="00053EE8">
            <w:pPr>
              <w:pStyle w:val="Heading3"/>
              <w:spacing w:before="40" w:after="40"/>
              <w:outlineLvl w:val="2"/>
              <w:cnfStyle w:val="000000100000" w:firstRow="0" w:lastRow="0" w:firstColumn="0" w:lastColumn="0" w:oddVBand="0" w:evenVBand="0" w:oddHBand="1" w:evenHBand="0" w:firstRowFirstColumn="0" w:firstRowLastColumn="0" w:lastRowFirstColumn="0" w:lastRowLastColumn="0"/>
              <w:rPr>
                <w:bCs w:val="0"/>
                <w:szCs w:val="22"/>
              </w:rPr>
            </w:pPr>
            <w:r>
              <w:rPr>
                <w:bCs w:val="0"/>
                <w:szCs w:val="22"/>
              </w:rPr>
              <w:t>Measurement Method</w:t>
            </w:r>
            <w:r w:rsidRPr="005F69DD">
              <w:rPr>
                <w:bCs w:val="0"/>
                <w:szCs w:val="22"/>
              </w:rPr>
              <w:t xml:space="preserve">s </w:t>
            </w:r>
            <w:r>
              <w:rPr>
                <w:bCs w:val="0"/>
                <w:szCs w:val="22"/>
              </w:rPr>
              <w:t>(</w:t>
            </w:r>
            <w:r w:rsidRPr="005F69DD">
              <w:rPr>
                <w:bCs w:val="0"/>
                <w:szCs w:val="22"/>
              </w:rPr>
              <w:t>Continued</w:t>
            </w:r>
            <w:r>
              <w:rPr>
                <w:bCs w:val="0"/>
                <w:szCs w:val="22"/>
              </w:rPr>
              <w:t>)</w:t>
            </w:r>
          </w:p>
          <w:p w14:paraId="0EBD6919" w14:textId="77777777" w:rsidR="00BD367B" w:rsidRDefault="00BD367B" w:rsidP="00053EE8">
            <w:pPr>
              <w:pStyle w:val="Bullets1"/>
              <w:numPr>
                <w:ilvl w:val="0"/>
                <w:numId w:val="11"/>
              </w:numPr>
              <w:spacing w:before="40" w:after="40"/>
              <w:cnfStyle w:val="000000100000" w:firstRow="0" w:lastRow="0" w:firstColumn="0" w:lastColumn="0" w:oddVBand="0" w:evenVBand="0" w:oddHBand="1" w:evenHBand="0" w:firstRowFirstColumn="0" w:firstRowLastColumn="0" w:lastRowFirstColumn="0" w:lastRowLastColumn="0"/>
              <w:rPr>
                <w:szCs w:val="22"/>
                <w:lang w:val="es-MX"/>
              </w:rPr>
            </w:pPr>
            <w:r>
              <w:rPr>
                <w:szCs w:val="22"/>
                <w:lang w:val="es-MX"/>
              </w:rPr>
              <w:t>Data Collection Techniques</w:t>
            </w:r>
          </w:p>
          <w:p w14:paraId="1375A606" w14:textId="77777777" w:rsidR="00BD367B" w:rsidRDefault="00BD367B" w:rsidP="006738D2">
            <w:pPr>
              <w:pStyle w:val="Bullets1"/>
              <w:numPr>
                <w:ilvl w:val="0"/>
                <w:numId w:val="11"/>
              </w:numPr>
              <w:spacing w:before="40" w:after="40"/>
              <w:cnfStyle w:val="000000100000" w:firstRow="0" w:lastRow="0" w:firstColumn="0" w:lastColumn="0" w:oddVBand="0" w:evenVBand="0" w:oddHBand="1" w:evenHBand="0" w:firstRowFirstColumn="0" w:firstRowLastColumn="0" w:lastRowFirstColumn="0" w:lastRowLastColumn="0"/>
              <w:rPr>
                <w:szCs w:val="22"/>
              </w:rPr>
            </w:pPr>
            <w:r w:rsidRPr="005F69DD">
              <w:rPr>
                <w:szCs w:val="22"/>
              </w:rPr>
              <w:t>Locating Testing and Measurement T</w:t>
            </w:r>
            <w:r>
              <w:rPr>
                <w:szCs w:val="22"/>
              </w:rPr>
              <w:t>ools</w:t>
            </w:r>
          </w:p>
          <w:p w14:paraId="236EE1AA" w14:textId="77777777" w:rsidR="00BD367B" w:rsidRPr="006738D2" w:rsidRDefault="00BD367B" w:rsidP="006738D2">
            <w:pPr>
              <w:pStyle w:val="Bullets1"/>
              <w:numPr>
                <w:ilvl w:val="0"/>
                <w:numId w:val="11"/>
              </w:numPr>
              <w:spacing w:before="40" w:after="40"/>
              <w:cnfStyle w:val="000000100000" w:firstRow="0" w:lastRow="0" w:firstColumn="0" w:lastColumn="0" w:oddVBand="0" w:evenVBand="0" w:oddHBand="1" w:evenHBand="0" w:firstRowFirstColumn="0" w:firstRowLastColumn="0" w:lastRowFirstColumn="0" w:lastRowLastColumn="0"/>
              <w:rPr>
                <w:szCs w:val="22"/>
              </w:rPr>
            </w:pPr>
            <w:r>
              <w:rPr>
                <w:szCs w:val="22"/>
              </w:rPr>
              <w:t>Ethical and Cultural Issues (Continued)</w:t>
            </w:r>
          </w:p>
        </w:tc>
        <w:tc>
          <w:tcPr>
            <w:cnfStyle w:val="000010000000" w:firstRow="0" w:lastRow="0" w:firstColumn="0" w:lastColumn="0" w:oddVBand="1" w:evenVBand="0" w:oddHBand="0" w:evenHBand="0" w:firstRowFirstColumn="0" w:firstRowLastColumn="0" w:lastRowFirstColumn="0" w:lastRowLastColumn="0"/>
            <w:tcW w:w="1891" w:type="dxa"/>
            <w:tcBorders>
              <w:top w:val="nil"/>
            </w:tcBorders>
          </w:tcPr>
          <w:p w14:paraId="6FD3F40C" w14:textId="77777777" w:rsidR="00BD367B" w:rsidRPr="00CE5F40" w:rsidRDefault="00BD367B" w:rsidP="00053EE8">
            <w:pPr>
              <w:spacing w:before="40" w:after="40"/>
              <w:jc w:val="center"/>
              <w:rPr>
                <w:rFonts w:cs="Arial"/>
                <w:b/>
                <w:color w:val="C00000"/>
                <w:sz w:val="22"/>
                <w:szCs w:val="22"/>
                <w:u w:val="single"/>
              </w:rPr>
            </w:pPr>
          </w:p>
        </w:tc>
      </w:tr>
      <w:tr w:rsidR="00BD367B" w:rsidRPr="00C73A11" w14:paraId="13CF8B10" w14:textId="77777777" w:rsidTr="00493328">
        <w:trPr>
          <w:trHeight w:val="593"/>
        </w:trPr>
        <w:tc>
          <w:tcPr>
            <w:cnfStyle w:val="000010000000" w:firstRow="0" w:lastRow="0" w:firstColumn="0" w:lastColumn="0" w:oddVBand="1" w:evenVBand="0" w:oddHBand="0" w:evenHBand="0" w:firstRowFirstColumn="0" w:firstRowLastColumn="0" w:lastRowFirstColumn="0" w:lastRowLastColumn="0"/>
            <w:tcW w:w="1165" w:type="dxa"/>
          </w:tcPr>
          <w:p w14:paraId="73F1F1BB" w14:textId="77777777" w:rsidR="00BD367B" w:rsidRDefault="00BD367B" w:rsidP="00B80221">
            <w:pPr>
              <w:spacing w:before="40" w:after="240"/>
              <w:jc w:val="center"/>
              <w:rPr>
                <w:rFonts w:cs="Arial"/>
                <w:b/>
                <w:sz w:val="22"/>
                <w:szCs w:val="22"/>
              </w:rPr>
            </w:pPr>
            <w:bookmarkStart w:id="6" w:name="PART_III"/>
            <w:r>
              <w:rPr>
                <w:rFonts w:cs="Arial"/>
                <w:b/>
                <w:sz w:val="22"/>
                <w:szCs w:val="22"/>
              </w:rPr>
              <w:t>12</w:t>
            </w:r>
          </w:p>
          <w:p w14:paraId="23D39935" w14:textId="77777777" w:rsidR="000F05EF" w:rsidRDefault="000F05EF" w:rsidP="000F05EF">
            <w:pPr>
              <w:spacing w:before="40"/>
              <w:jc w:val="center"/>
              <w:rPr>
                <w:rFonts w:cs="Arial"/>
                <w:bCs/>
                <w:sz w:val="22"/>
                <w:szCs w:val="22"/>
              </w:rPr>
            </w:pPr>
            <w:r>
              <w:rPr>
                <w:rFonts w:cs="Arial"/>
                <w:bCs/>
                <w:sz w:val="22"/>
                <w:szCs w:val="22"/>
              </w:rPr>
              <w:t>Nov 9 –</w:t>
            </w:r>
          </w:p>
          <w:p w14:paraId="07A94CEA" w14:textId="77777777" w:rsidR="000F05EF" w:rsidRPr="000F05EF" w:rsidRDefault="000F05EF" w:rsidP="000F05EF">
            <w:pPr>
              <w:spacing w:before="40"/>
              <w:jc w:val="center"/>
              <w:rPr>
                <w:rFonts w:cs="Arial"/>
                <w:bCs/>
                <w:sz w:val="22"/>
                <w:szCs w:val="22"/>
              </w:rPr>
            </w:pPr>
            <w:r>
              <w:rPr>
                <w:rFonts w:cs="Arial"/>
                <w:bCs/>
                <w:sz w:val="22"/>
                <w:szCs w:val="22"/>
              </w:rPr>
              <w:t>Nov 15</w:t>
            </w:r>
          </w:p>
        </w:tc>
        <w:tc>
          <w:tcPr>
            <w:tcW w:w="6300" w:type="dxa"/>
          </w:tcPr>
          <w:p w14:paraId="04F86B80" w14:textId="77777777" w:rsidR="00BD367B" w:rsidRPr="00D43B07" w:rsidRDefault="00BD367B" w:rsidP="00053EE8">
            <w:pPr>
              <w:pStyle w:val="Heading3"/>
              <w:spacing w:before="40" w:after="40"/>
              <w:outlineLvl w:val="2"/>
              <w:cnfStyle w:val="000000000000" w:firstRow="0" w:lastRow="0" w:firstColumn="0" w:lastColumn="0" w:oddVBand="0" w:evenVBand="0" w:oddHBand="0" w:evenHBand="0" w:firstRowFirstColumn="0" w:firstRowLastColumn="0" w:lastRowFirstColumn="0" w:lastRowLastColumn="0"/>
              <w:rPr>
                <w:bCs w:val="0"/>
                <w:szCs w:val="22"/>
              </w:rPr>
            </w:pPr>
            <w:r>
              <w:rPr>
                <w:bCs w:val="0"/>
                <w:szCs w:val="22"/>
              </w:rPr>
              <w:t>Appraising Measurement Methods and Instruments</w:t>
            </w:r>
          </w:p>
          <w:p w14:paraId="4940D3B5" w14:textId="77777777" w:rsidR="00BD367B" w:rsidRPr="00CE5F40" w:rsidRDefault="00BD367B" w:rsidP="00053EE8">
            <w:pPr>
              <w:pStyle w:val="Bullets1"/>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szCs w:val="22"/>
                <w:lang w:val="es-MX"/>
              </w:rPr>
            </w:pPr>
            <w:r w:rsidRPr="00CE5F40">
              <w:rPr>
                <w:szCs w:val="22"/>
                <w:lang w:val="es-MX"/>
              </w:rPr>
              <w:t>Validity and Reliability</w:t>
            </w:r>
          </w:p>
          <w:p w14:paraId="5706A829" w14:textId="77777777" w:rsidR="00BD367B" w:rsidRPr="00CE5F40" w:rsidRDefault="00BD367B" w:rsidP="00053EE8">
            <w:pPr>
              <w:pStyle w:val="Bullets1"/>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szCs w:val="22"/>
                <w:lang w:val="es-MX"/>
              </w:rPr>
            </w:pPr>
            <w:r w:rsidRPr="00CE5F40">
              <w:rPr>
                <w:szCs w:val="22"/>
                <w:lang w:val="es-MX"/>
              </w:rPr>
              <w:t>Research Article Appraisal</w:t>
            </w:r>
          </w:p>
          <w:p w14:paraId="356E0BD4" w14:textId="77777777" w:rsidR="00BD367B" w:rsidRDefault="00BD367B" w:rsidP="00053EE8">
            <w:pPr>
              <w:pStyle w:val="Bullets1"/>
              <w:numPr>
                <w:ilvl w:val="1"/>
                <w:numId w:val="11"/>
              </w:numPr>
              <w:spacing w:before="40" w:after="40"/>
              <w:ind w:left="612" w:hanging="270"/>
              <w:cnfStyle w:val="000000000000" w:firstRow="0" w:lastRow="0" w:firstColumn="0" w:lastColumn="0" w:oddVBand="0" w:evenVBand="0" w:oddHBand="0" w:evenHBand="0" w:firstRowFirstColumn="0" w:firstRowLastColumn="0" w:lastRowFirstColumn="0" w:lastRowLastColumn="0"/>
              <w:rPr>
                <w:szCs w:val="22"/>
                <w:lang w:val="es-MX"/>
              </w:rPr>
            </w:pPr>
            <w:r>
              <w:rPr>
                <w:szCs w:val="22"/>
                <w:lang w:val="es-MX"/>
              </w:rPr>
              <w:t>Identifying and Appraising</w:t>
            </w:r>
            <w:r w:rsidRPr="00CE5F40">
              <w:rPr>
                <w:szCs w:val="22"/>
                <w:lang w:val="es-MX"/>
              </w:rPr>
              <w:t xml:space="preserve"> Measurement Methods</w:t>
            </w:r>
          </w:p>
          <w:p w14:paraId="59C8A32C" w14:textId="77777777" w:rsidR="00BD367B" w:rsidRPr="006738D2" w:rsidRDefault="00BD367B" w:rsidP="006738D2">
            <w:pPr>
              <w:pStyle w:val="Bullets1"/>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szCs w:val="22"/>
              </w:rPr>
            </w:pPr>
            <w:r w:rsidRPr="006738D2">
              <w:rPr>
                <w:szCs w:val="22"/>
              </w:rPr>
              <w:t>Appraising and Selecting Instruments for Professional Social Work Practice</w:t>
            </w:r>
          </w:p>
        </w:tc>
        <w:tc>
          <w:tcPr>
            <w:cnfStyle w:val="000010000000" w:firstRow="0" w:lastRow="0" w:firstColumn="0" w:lastColumn="0" w:oddVBand="1" w:evenVBand="0" w:oddHBand="0" w:evenHBand="0" w:firstRowFirstColumn="0" w:firstRowLastColumn="0" w:lastRowFirstColumn="0" w:lastRowLastColumn="0"/>
            <w:tcW w:w="1891" w:type="dxa"/>
          </w:tcPr>
          <w:p w14:paraId="0128C30D" w14:textId="77777777" w:rsidR="00BD367B" w:rsidRPr="00CE5F40" w:rsidRDefault="00BD367B" w:rsidP="00053EE8">
            <w:pPr>
              <w:spacing w:before="40" w:after="40"/>
              <w:jc w:val="center"/>
              <w:rPr>
                <w:rFonts w:cs="Arial"/>
                <w:b/>
                <w:color w:val="C00000"/>
                <w:sz w:val="22"/>
                <w:szCs w:val="22"/>
                <w:u w:val="single"/>
              </w:rPr>
            </w:pPr>
          </w:p>
        </w:tc>
      </w:tr>
      <w:tr w:rsidR="00BD367B" w:rsidRPr="00D43B07" w14:paraId="2C1C1231" w14:textId="77777777" w:rsidTr="00BD367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56" w:type="dxa"/>
            <w:gridSpan w:val="3"/>
            <w:shd w:val="clear" w:color="auto" w:fill="FEF8DE"/>
          </w:tcPr>
          <w:p w14:paraId="1C16A747" w14:textId="77777777" w:rsidR="00BD367B" w:rsidRPr="00D43B07" w:rsidRDefault="00BD367B" w:rsidP="00053EE8">
            <w:pPr>
              <w:spacing w:before="40" w:after="40"/>
              <w:jc w:val="center"/>
              <w:rPr>
                <w:rFonts w:cs="Arial"/>
                <w:b/>
                <w:sz w:val="22"/>
                <w:szCs w:val="22"/>
              </w:rPr>
            </w:pPr>
            <w:r w:rsidRPr="00D43B07">
              <w:rPr>
                <w:rFonts w:cs="Arial"/>
                <w:b/>
                <w:sz w:val="22"/>
                <w:szCs w:val="22"/>
              </w:rPr>
              <w:t xml:space="preserve">PART III – USING </w:t>
            </w:r>
            <w:bookmarkEnd w:id="6"/>
            <w:r w:rsidRPr="00D43B07">
              <w:rPr>
                <w:rFonts w:cs="Arial"/>
                <w:b/>
                <w:sz w:val="22"/>
                <w:szCs w:val="22"/>
              </w:rPr>
              <w:t xml:space="preserve">EMPIRICAL </w:t>
            </w:r>
            <w:r>
              <w:rPr>
                <w:rFonts w:cs="Arial"/>
                <w:b/>
                <w:sz w:val="22"/>
                <w:szCs w:val="22"/>
              </w:rPr>
              <w:t xml:space="preserve">EVIDENCE </w:t>
            </w:r>
            <w:r w:rsidRPr="00D43B07">
              <w:rPr>
                <w:rFonts w:cs="Arial"/>
                <w:b/>
                <w:sz w:val="22"/>
                <w:szCs w:val="22"/>
              </w:rPr>
              <w:t>TO INFORM PROFESSIONAL PRACTICE</w:t>
            </w:r>
          </w:p>
        </w:tc>
      </w:tr>
      <w:tr w:rsidR="00BD367B" w:rsidRPr="00D43B07" w14:paraId="5AD7437B" w14:textId="77777777" w:rsidTr="00493328">
        <w:tc>
          <w:tcPr>
            <w:cnfStyle w:val="000010000000" w:firstRow="0" w:lastRow="0" w:firstColumn="0" w:lastColumn="0" w:oddVBand="1" w:evenVBand="0" w:oddHBand="0" w:evenHBand="0" w:firstRowFirstColumn="0" w:firstRowLastColumn="0" w:lastRowFirstColumn="0" w:lastRowLastColumn="0"/>
            <w:tcW w:w="1165" w:type="dxa"/>
          </w:tcPr>
          <w:p w14:paraId="4BF2B742" w14:textId="77777777" w:rsidR="00BD367B" w:rsidRDefault="00BD367B" w:rsidP="00B80221">
            <w:pPr>
              <w:spacing w:before="40" w:after="240"/>
              <w:jc w:val="center"/>
              <w:rPr>
                <w:rFonts w:cs="Arial"/>
                <w:b/>
                <w:sz w:val="22"/>
                <w:szCs w:val="22"/>
              </w:rPr>
            </w:pPr>
            <w:r w:rsidRPr="00011B1E">
              <w:rPr>
                <w:rFonts w:cs="Arial"/>
                <w:b/>
                <w:sz w:val="22"/>
                <w:szCs w:val="22"/>
              </w:rPr>
              <w:lastRenderedPageBreak/>
              <w:t>1</w:t>
            </w:r>
            <w:r>
              <w:rPr>
                <w:rFonts w:cs="Arial"/>
                <w:b/>
                <w:sz w:val="22"/>
                <w:szCs w:val="22"/>
              </w:rPr>
              <w:t>3</w:t>
            </w:r>
          </w:p>
          <w:p w14:paraId="396D2BD1" w14:textId="77777777" w:rsidR="000F05EF" w:rsidRDefault="000F05EF" w:rsidP="000F05EF">
            <w:pPr>
              <w:spacing w:before="40"/>
              <w:jc w:val="center"/>
              <w:rPr>
                <w:rFonts w:cs="Arial"/>
                <w:bCs/>
                <w:sz w:val="22"/>
                <w:szCs w:val="22"/>
              </w:rPr>
            </w:pPr>
            <w:r>
              <w:rPr>
                <w:rFonts w:cs="Arial"/>
                <w:bCs/>
                <w:sz w:val="22"/>
                <w:szCs w:val="22"/>
              </w:rPr>
              <w:t>Nov 16 –</w:t>
            </w:r>
          </w:p>
          <w:p w14:paraId="2C36C200" w14:textId="77777777" w:rsidR="00BD367B" w:rsidRPr="00B80221" w:rsidRDefault="000F05EF" w:rsidP="00B80221">
            <w:pPr>
              <w:spacing w:before="40" w:after="120"/>
              <w:jc w:val="center"/>
              <w:rPr>
                <w:rFonts w:cs="Arial"/>
                <w:bCs/>
                <w:sz w:val="22"/>
                <w:szCs w:val="22"/>
              </w:rPr>
            </w:pPr>
            <w:r>
              <w:rPr>
                <w:rFonts w:cs="Arial"/>
                <w:bCs/>
                <w:sz w:val="22"/>
                <w:szCs w:val="22"/>
              </w:rPr>
              <w:t>Nov 22</w:t>
            </w:r>
          </w:p>
        </w:tc>
        <w:tc>
          <w:tcPr>
            <w:tcW w:w="6300" w:type="dxa"/>
          </w:tcPr>
          <w:p w14:paraId="4BBD4201" w14:textId="77777777" w:rsidR="00BD367B" w:rsidRPr="003B5D3B" w:rsidRDefault="00BD367B" w:rsidP="00053EE8">
            <w:pPr>
              <w:keepNext/>
              <w:spacing w:before="40" w:after="40"/>
              <w:outlineLvl w:val="4"/>
              <w:cnfStyle w:val="000000000000" w:firstRow="0" w:lastRow="0" w:firstColumn="0" w:lastColumn="0" w:oddVBand="0" w:evenVBand="0" w:oddHBand="0" w:evenHBand="0" w:firstRowFirstColumn="0" w:firstRowLastColumn="0" w:lastRowFirstColumn="0" w:lastRowLastColumn="0"/>
              <w:rPr>
                <w:rFonts w:cs="Arial"/>
                <w:b/>
                <w:sz w:val="22"/>
                <w:szCs w:val="22"/>
                <w:shd w:val="clear" w:color="auto" w:fill="FFFFFF"/>
              </w:rPr>
            </w:pPr>
            <w:r w:rsidRPr="003B5D3B">
              <w:rPr>
                <w:rFonts w:cs="Arial"/>
                <w:b/>
                <w:sz w:val="22"/>
                <w:szCs w:val="22"/>
                <w:shd w:val="clear" w:color="auto" w:fill="FFFFFF"/>
              </w:rPr>
              <w:t xml:space="preserve">Understanding and Synthesizing Results from Research Articles </w:t>
            </w:r>
          </w:p>
          <w:p w14:paraId="369A0F8F" w14:textId="77777777" w:rsidR="00BD367B" w:rsidRDefault="00BD367B" w:rsidP="00391A3A">
            <w:pPr>
              <w:pStyle w:val="ListParagraph"/>
              <w:numPr>
                <w:ilvl w:val="0"/>
                <w:numId w:val="24"/>
              </w:num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2"/>
                <w:szCs w:val="22"/>
                <w:shd w:val="clear" w:color="auto" w:fill="FFFFFF"/>
              </w:rPr>
            </w:pPr>
            <w:r w:rsidRPr="003B5D3B">
              <w:rPr>
                <w:rFonts w:cs="Arial"/>
                <w:color w:val="000000"/>
                <w:sz w:val="22"/>
                <w:szCs w:val="22"/>
                <w:shd w:val="clear" w:color="auto" w:fill="FFFFFF"/>
              </w:rPr>
              <w:t xml:space="preserve">Qualitative </w:t>
            </w:r>
            <w:r>
              <w:rPr>
                <w:rFonts w:cs="Arial"/>
                <w:color w:val="000000"/>
                <w:sz w:val="22"/>
                <w:szCs w:val="22"/>
                <w:shd w:val="clear" w:color="auto" w:fill="FFFFFF"/>
              </w:rPr>
              <w:t>Data and Analyses</w:t>
            </w:r>
          </w:p>
          <w:p w14:paraId="4F53A9B4" w14:textId="77777777" w:rsidR="00BD367B" w:rsidRPr="00A45E24" w:rsidRDefault="00BD367B" w:rsidP="00391A3A">
            <w:pPr>
              <w:numPr>
                <w:ilvl w:val="0"/>
                <w:numId w:val="25"/>
              </w:numPr>
              <w:spacing w:before="40" w:after="40"/>
              <w:cnfStyle w:val="000000000000" w:firstRow="0" w:lastRow="0" w:firstColumn="0" w:lastColumn="0" w:oddVBand="0" w:evenVBand="0" w:oddHBand="0" w:evenHBand="0" w:firstRowFirstColumn="0" w:firstRowLastColumn="0" w:lastRowFirstColumn="0" w:lastRowLastColumn="0"/>
              <w:rPr>
                <w:rFonts w:cs="Arial"/>
                <w:bCs/>
                <w:sz w:val="22"/>
                <w:szCs w:val="22"/>
                <w:u w:val="single"/>
              </w:rPr>
            </w:pPr>
            <w:r w:rsidRPr="00A45E24">
              <w:rPr>
                <w:rFonts w:cs="Arial"/>
                <w:bCs/>
                <w:sz w:val="22"/>
                <w:szCs w:val="22"/>
                <w:u w:val="single"/>
              </w:rPr>
              <w:t>Research Article Appraisal:</w:t>
            </w:r>
          </w:p>
          <w:p w14:paraId="57A2468A" w14:textId="77777777" w:rsidR="00BD367B" w:rsidRDefault="00BD367B" w:rsidP="00391A3A">
            <w:pPr>
              <w:numPr>
                <w:ilvl w:val="1"/>
                <w:numId w:val="25"/>
              </w:numPr>
              <w:spacing w:before="40" w:after="40"/>
              <w:ind w:left="689"/>
              <w:cnfStyle w:val="000000000000" w:firstRow="0" w:lastRow="0" w:firstColumn="0" w:lastColumn="0" w:oddVBand="0" w:evenVBand="0" w:oddHBand="0" w:evenHBand="0" w:firstRowFirstColumn="0" w:firstRowLastColumn="0" w:lastRowFirstColumn="0" w:lastRowLastColumn="0"/>
              <w:rPr>
                <w:rFonts w:cs="Arial"/>
                <w:bCs/>
                <w:sz w:val="22"/>
                <w:szCs w:val="22"/>
              </w:rPr>
            </w:pPr>
            <w:r w:rsidRPr="00A45E24">
              <w:rPr>
                <w:rFonts w:cs="Arial"/>
                <w:bCs/>
                <w:sz w:val="22"/>
                <w:szCs w:val="22"/>
              </w:rPr>
              <w:t>Interpreting Results from Qualitative Studies</w:t>
            </w:r>
          </w:p>
          <w:p w14:paraId="07790868" w14:textId="77777777" w:rsidR="00BD367B" w:rsidRPr="00A45E24" w:rsidRDefault="00BD367B" w:rsidP="00391A3A">
            <w:pPr>
              <w:numPr>
                <w:ilvl w:val="1"/>
                <w:numId w:val="25"/>
              </w:numPr>
              <w:spacing w:before="40" w:after="40"/>
              <w:ind w:left="689"/>
              <w:cnfStyle w:val="000000000000" w:firstRow="0" w:lastRow="0" w:firstColumn="0" w:lastColumn="0" w:oddVBand="0" w:evenVBand="0" w:oddHBand="0" w:evenHBand="0" w:firstRowFirstColumn="0" w:firstRowLastColumn="0" w:lastRowFirstColumn="0" w:lastRowLastColumn="0"/>
              <w:rPr>
                <w:rFonts w:cs="Arial"/>
                <w:bCs/>
                <w:sz w:val="22"/>
                <w:szCs w:val="22"/>
              </w:rPr>
            </w:pPr>
            <w:r w:rsidRPr="00A45E24">
              <w:rPr>
                <w:rFonts w:cs="Arial"/>
                <w:color w:val="000000"/>
                <w:sz w:val="22"/>
                <w:szCs w:val="22"/>
                <w:shd w:val="clear" w:color="auto" w:fill="FFFFFF"/>
              </w:rPr>
              <w:t>Adapting and Translating Qualitative Evidence into Interculturally-Responsive and Competent Practice</w:t>
            </w:r>
          </w:p>
        </w:tc>
        <w:tc>
          <w:tcPr>
            <w:cnfStyle w:val="000010000000" w:firstRow="0" w:lastRow="0" w:firstColumn="0" w:lastColumn="0" w:oddVBand="1" w:evenVBand="0" w:oddHBand="0" w:evenHBand="0" w:firstRowFirstColumn="0" w:firstRowLastColumn="0" w:lastRowFirstColumn="0" w:lastRowLastColumn="0"/>
            <w:tcW w:w="1891" w:type="dxa"/>
          </w:tcPr>
          <w:p w14:paraId="49444351" w14:textId="77777777" w:rsidR="00BD367B" w:rsidRPr="00D43B07" w:rsidRDefault="00BD367B" w:rsidP="00053EE8">
            <w:pPr>
              <w:spacing w:before="120" w:after="40"/>
              <w:jc w:val="center"/>
              <w:rPr>
                <w:rFonts w:cs="Arial"/>
                <w:b/>
                <w:color w:val="C00000"/>
                <w:sz w:val="22"/>
                <w:szCs w:val="22"/>
              </w:rPr>
            </w:pPr>
          </w:p>
        </w:tc>
      </w:tr>
      <w:tr w:rsidR="00BD367B" w:rsidRPr="00D43B07" w14:paraId="3A1B6AD1" w14:textId="77777777" w:rsidTr="0049332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F44A359" w14:textId="77777777" w:rsidR="00BD367B" w:rsidRDefault="00BD367B" w:rsidP="00B80221">
            <w:pPr>
              <w:spacing w:before="40" w:after="240"/>
              <w:jc w:val="center"/>
              <w:rPr>
                <w:rFonts w:cs="Arial"/>
                <w:bCs w:val="0"/>
                <w:sz w:val="22"/>
                <w:szCs w:val="22"/>
              </w:rPr>
            </w:pPr>
            <w:r w:rsidRPr="00FE0DD4">
              <w:rPr>
                <w:rFonts w:cs="Arial"/>
                <w:b w:val="0"/>
                <w:sz w:val="22"/>
                <w:szCs w:val="22"/>
              </w:rPr>
              <w:t>14</w:t>
            </w:r>
            <w:r w:rsidR="004A3387">
              <w:rPr>
                <w:rStyle w:val="FootnoteReference"/>
                <w:rFonts w:cs="Arial"/>
                <w:b w:val="0"/>
                <w:sz w:val="22"/>
                <w:szCs w:val="22"/>
              </w:rPr>
              <w:footnoteReference w:id="4"/>
            </w:r>
            <w:r w:rsidR="004A3387" w:rsidRPr="004A3387">
              <w:rPr>
                <w:rFonts w:cs="Arial"/>
                <w:b w:val="0"/>
                <w:sz w:val="22"/>
                <w:szCs w:val="22"/>
                <w:vertAlign w:val="superscript"/>
              </w:rPr>
              <w:t>,</w:t>
            </w:r>
            <w:r w:rsidR="004A3387">
              <w:rPr>
                <w:rStyle w:val="FootnoteReference"/>
                <w:rFonts w:cs="Arial"/>
                <w:b w:val="0"/>
                <w:sz w:val="22"/>
                <w:szCs w:val="22"/>
              </w:rPr>
              <w:footnoteReference w:id="5"/>
            </w:r>
          </w:p>
          <w:p w14:paraId="573B42C1" w14:textId="77777777" w:rsidR="000F05EF" w:rsidRDefault="000F05EF" w:rsidP="00053EE8">
            <w:pPr>
              <w:spacing w:before="40" w:after="40"/>
              <w:jc w:val="center"/>
              <w:rPr>
                <w:rFonts w:cs="Arial"/>
                <w:bCs w:val="0"/>
                <w:sz w:val="22"/>
                <w:szCs w:val="22"/>
              </w:rPr>
            </w:pPr>
            <w:r>
              <w:rPr>
                <w:rFonts w:cs="Arial"/>
                <w:b w:val="0"/>
                <w:sz w:val="22"/>
                <w:szCs w:val="22"/>
              </w:rPr>
              <w:t>Nov 23 –</w:t>
            </w:r>
          </w:p>
          <w:p w14:paraId="177CD383" w14:textId="77777777" w:rsidR="000F05EF" w:rsidRPr="00FE0DD4" w:rsidRDefault="000F05EF" w:rsidP="00053EE8">
            <w:pPr>
              <w:spacing w:before="40" w:after="40"/>
              <w:jc w:val="center"/>
              <w:rPr>
                <w:rFonts w:cs="Arial"/>
                <w:b w:val="0"/>
                <w:sz w:val="22"/>
                <w:szCs w:val="22"/>
              </w:rPr>
            </w:pPr>
            <w:r>
              <w:rPr>
                <w:rFonts w:cs="Arial"/>
                <w:b w:val="0"/>
                <w:sz w:val="22"/>
                <w:szCs w:val="22"/>
              </w:rPr>
              <w:t>Nov 29</w:t>
            </w:r>
          </w:p>
        </w:tc>
        <w:tc>
          <w:tcPr>
            <w:tcW w:w="6300" w:type="dxa"/>
          </w:tcPr>
          <w:p w14:paraId="2ACB038F" w14:textId="77777777" w:rsidR="00BD367B" w:rsidRPr="00D43B07" w:rsidRDefault="00BD367B" w:rsidP="00053EE8">
            <w:pPr>
              <w:keepNext/>
              <w:spacing w:before="40" w:after="40"/>
              <w:outlineLvl w:val="4"/>
              <w:cnfStyle w:val="000000100000" w:firstRow="0" w:lastRow="0" w:firstColumn="0" w:lastColumn="0" w:oddVBand="0" w:evenVBand="0" w:oddHBand="1" w:evenHBand="0" w:firstRowFirstColumn="0" w:firstRowLastColumn="0" w:lastRowFirstColumn="0" w:lastRowLastColumn="0"/>
              <w:rPr>
                <w:rFonts w:cs="Arial"/>
                <w:b/>
                <w:sz w:val="22"/>
                <w:szCs w:val="22"/>
                <w:shd w:val="clear" w:color="auto" w:fill="FFFFFF"/>
              </w:rPr>
            </w:pPr>
            <w:r w:rsidRPr="003B5D3B">
              <w:rPr>
                <w:rFonts w:cs="Arial"/>
                <w:b/>
                <w:sz w:val="22"/>
                <w:szCs w:val="22"/>
                <w:shd w:val="clear" w:color="auto" w:fill="FFFFFF"/>
              </w:rPr>
              <w:t>Understanding and Synthesizing Results from Research Articles (Continued)</w:t>
            </w:r>
          </w:p>
          <w:p w14:paraId="49545CEA" w14:textId="77777777" w:rsidR="00BD367B" w:rsidRDefault="00BD367B" w:rsidP="00391A3A">
            <w:pPr>
              <w:pStyle w:val="ListParagraph"/>
              <w:numPr>
                <w:ilvl w:val="0"/>
                <w:numId w:val="24"/>
              </w:num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2"/>
                <w:szCs w:val="22"/>
                <w:shd w:val="clear" w:color="auto" w:fill="FFFFFF"/>
              </w:rPr>
            </w:pPr>
            <w:r>
              <w:rPr>
                <w:rFonts w:cs="Arial"/>
                <w:color w:val="000000"/>
                <w:sz w:val="22"/>
                <w:szCs w:val="22"/>
                <w:shd w:val="clear" w:color="auto" w:fill="FFFFFF"/>
              </w:rPr>
              <w:t>Quantitative Data and Analyses</w:t>
            </w:r>
          </w:p>
          <w:p w14:paraId="447D604A" w14:textId="77777777" w:rsidR="00BD367B" w:rsidRPr="005200A0" w:rsidRDefault="00BD367B" w:rsidP="00391A3A">
            <w:pPr>
              <w:pStyle w:val="Bullets1"/>
              <w:numPr>
                <w:ilvl w:val="1"/>
                <w:numId w:val="24"/>
              </w:numPr>
              <w:cnfStyle w:val="000000100000" w:firstRow="0" w:lastRow="0" w:firstColumn="0" w:lastColumn="0" w:oddVBand="0" w:evenVBand="0" w:oddHBand="1" w:evenHBand="0" w:firstRowFirstColumn="0" w:firstRowLastColumn="0" w:lastRowFirstColumn="0" w:lastRowLastColumn="0"/>
              <w:rPr>
                <w:bCs/>
                <w:szCs w:val="22"/>
              </w:rPr>
            </w:pPr>
            <w:r w:rsidRPr="005200A0">
              <w:rPr>
                <w:bCs/>
                <w:szCs w:val="22"/>
              </w:rPr>
              <w:t xml:space="preserve">Statistical Tests </w:t>
            </w:r>
          </w:p>
          <w:p w14:paraId="18E3C436" w14:textId="77777777" w:rsidR="00BD367B" w:rsidRDefault="00BD367B" w:rsidP="00391A3A">
            <w:pPr>
              <w:pStyle w:val="ListParagraph"/>
              <w:numPr>
                <w:ilvl w:val="0"/>
                <w:numId w:val="24"/>
              </w:num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2"/>
                <w:szCs w:val="22"/>
                <w:shd w:val="clear" w:color="auto" w:fill="FFFFFF"/>
              </w:rPr>
            </w:pPr>
            <w:r>
              <w:rPr>
                <w:rFonts w:cs="Arial"/>
                <w:color w:val="000000"/>
                <w:sz w:val="22"/>
                <w:szCs w:val="22"/>
                <w:shd w:val="clear" w:color="auto" w:fill="FFFFFF"/>
              </w:rPr>
              <w:t>Results from Quantitative Studies and Meta-Analyses</w:t>
            </w:r>
          </w:p>
          <w:p w14:paraId="74EB1079" w14:textId="77777777" w:rsidR="00BD367B" w:rsidRDefault="00BD367B" w:rsidP="00391A3A">
            <w:pPr>
              <w:pStyle w:val="ListParagraph"/>
              <w:numPr>
                <w:ilvl w:val="0"/>
                <w:numId w:val="24"/>
              </w:num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2"/>
                <w:szCs w:val="22"/>
                <w:shd w:val="clear" w:color="auto" w:fill="FFFFFF"/>
              </w:rPr>
            </w:pPr>
            <w:r>
              <w:rPr>
                <w:rFonts w:cs="Arial"/>
                <w:color w:val="000000"/>
                <w:sz w:val="22"/>
                <w:szCs w:val="22"/>
                <w:shd w:val="clear" w:color="auto" w:fill="FFFFFF"/>
              </w:rPr>
              <w:t>Findings from Systematic Reviews</w:t>
            </w:r>
          </w:p>
          <w:p w14:paraId="78E3EF62" w14:textId="77777777" w:rsidR="00BD367B" w:rsidRPr="0095309D" w:rsidRDefault="00BD367B" w:rsidP="00391A3A">
            <w:pPr>
              <w:numPr>
                <w:ilvl w:val="0"/>
                <w:numId w:val="24"/>
              </w:numPr>
              <w:spacing w:before="40" w:after="40"/>
              <w:cnfStyle w:val="000000100000" w:firstRow="0" w:lastRow="0" w:firstColumn="0" w:lastColumn="0" w:oddVBand="0" w:evenVBand="0" w:oddHBand="1" w:evenHBand="0" w:firstRowFirstColumn="0" w:firstRowLastColumn="0" w:lastRowFirstColumn="0" w:lastRowLastColumn="0"/>
              <w:rPr>
                <w:rFonts w:cs="Arial"/>
                <w:bCs/>
                <w:sz w:val="22"/>
                <w:szCs w:val="22"/>
                <w:u w:val="single"/>
              </w:rPr>
            </w:pPr>
            <w:r w:rsidRPr="0095309D">
              <w:rPr>
                <w:rFonts w:cs="Arial"/>
                <w:bCs/>
                <w:sz w:val="22"/>
                <w:szCs w:val="22"/>
                <w:u w:val="single"/>
              </w:rPr>
              <w:t>Research Article Appraisal:</w:t>
            </w:r>
          </w:p>
          <w:p w14:paraId="5B638580" w14:textId="77777777" w:rsidR="00BD367B" w:rsidRDefault="00BD367B" w:rsidP="00391A3A">
            <w:pPr>
              <w:pStyle w:val="ListParagraph"/>
              <w:numPr>
                <w:ilvl w:val="1"/>
                <w:numId w:val="24"/>
              </w:numPr>
              <w:spacing w:before="40" w:after="40"/>
              <w:ind w:left="705"/>
              <w:cnfStyle w:val="000000100000" w:firstRow="0" w:lastRow="0" w:firstColumn="0" w:lastColumn="0" w:oddVBand="0" w:evenVBand="0" w:oddHBand="1" w:evenHBand="0" w:firstRowFirstColumn="0" w:firstRowLastColumn="0" w:lastRowFirstColumn="0" w:lastRowLastColumn="0"/>
              <w:rPr>
                <w:rFonts w:cs="Arial"/>
                <w:color w:val="000000"/>
                <w:sz w:val="22"/>
                <w:szCs w:val="22"/>
                <w:shd w:val="clear" w:color="auto" w:fill="FFFFFF"/>
              </w:rPr>
            </w:pPr>
            <w:r>
              <w:rPr>
                <w:rFonts w:cs="Arial"/>
                <w:color w:val="000000"/>
                <w:sz w:val="22"/>
                <w:szCs w:val="22"/>
                <w:shd w:val="clear" w:color="auto" w:fill="FFFFFF"/>
              </w:rPr>
              <w:t>Interpreting Results from Quantitative Studies</w:t>
            </w:r>
          </w:p>
          <w:p w14:paraId="140565EE" w14:textId="77777777" w:rsidR="00BD367B" w:rsidRPr="00D913DF" w:rsidRDefault="00BD367B" w:rsidP="00391A3A">
            <w:pPr>
              <w:pStyle w:val="ListParagraph"/>
              <w:numPr>
                <w:ilvl w:val="1"/>
                <w:numId w:val="24"/>
              </w:numPr>
              <w:spacing w:before="40" w:after="40"/>
              <w:ind w:left="705"/>
              <w:cnfStyle w:val="000000100000" w:firstRow="0" w:lastRow="0" w:firstColumn="0" w:lastColumn="0" w:oddVBand="0" w:evenVBand="0" w:oddHBand="1" w:evenHBand="0" w:firstRowFirstColumn="0" w:firstRowLastColumn="0" w:lastRowFirstColumn="0" w:lastRowLastColumn="0"/>
              <w:rPr>
                <w:rFonts w:cs="Arial"/>
                <w:color w:val="000000"/>
                <w:sz w:val="22"/>
                <w:szCs w:val="22"/>
                <w:shd w:val="clear" w:color="auto" w:fill="FFFFFF"/>
              </w:rPr>
            </w:pPr>
            <w:r w:rsidRPr="00D913DF">
              <w:rPr>
                <w:rFonts w:cs="Arial"/>
                <w:color w:val="000000"/>
                <w:sz w:val="22"/>
                <w:szCs w:val="22"/>
                <w:shd w:val="clear" w:color="auto" w:fill="FFFFFF"/>
              </w:rPr>
              <w:t>Adapting and Translating Qua</w:t>
            </w:r>
            <w:r>
              <w:rPr>
                <w:rFonts w:cs="Arial"/>
                <w:color w:val="000000"/>
                <w:sz w:val="22"/>
                <w:szCs w:val="22"/>
                <w:shd w:val="clear" w:color="auto" w:fill="FFFFFF"/>
              </w:rPr>
              <w:t>ntit</w:t>
            </w:r>
            <w:r w:rsidRPr="00D913DF">
              <w:rPr>
                <w:rFonts w:cs="Arial"/>
                <w:color w:val="000000"/>
                <w:sz w:val="22"/>
                <w:szCs w:val="22"/>
                <w:shd w:val="clear" w:color="auto" w:fill="FFFFFF"/>
              </w:rPr>
              <w:t>ative Evidence into Interculturally-Responsive and Competent Practice</w:t>
            </w:r>
          </w:p>
        </w:tc>
        <w:tc>
          <w:tcPr>
            <w:tcW w:w="1891" w:type="dxa"/>
          </w:tcPr>
          <w:p w14:paraId="2E241A8D" w14:textId="77777777" w:rsidR="00BD367B" w:rsidRPr="00D43B07" w:rsidRDefault="00BD367B" w:rsidP="00053EE8">
            <w:pPr>
              <w:spacing w:before="40" w:after="40"/>
              <w:jc w:val="center"/>
              <w:cnfStyle w:val="000000100000" w:firstRow="0" w:lastRow="0" w:firstColumn="0" w:lastColumn="0" w:oddVBand="0" w:evenVBand="0" w:oddHBand="1" w:evenHBand="0" w:firstRowFirstColumn="0" w:firstRowLastColumn="0" w:lastRowFirstColumn="0" w:lastRowLastColumn="0"/>
              <w:rPr>
                <w:rFonts w:cs="Arial"/>
                <w:b/>
                <w:color w:val="C00000"/>
                <w:sz w:val="22"/>
                <w:szCs w:val="22"/>
              </w:rPr>
            </w:pPr>
          </w:p>
        </w:tc>
      </w:tr>
      <w:tr w:rsidR="00BD367B" w:rsidRPr="00D43B07" w14:paraId="299E1D42" w14:textId="77777777" w:rsidTr="00493328">
        <w:tc>
          <w:tcPr>
            <w:cnfStyle w:val="000010000000" w:firstRow="0" w:lastRow="0" w:firstColumn="0" w:lastColumn="0" w:oddVBand="1" w:evenVBand="0" w:oddHBand="0" w:evenHBand="0" w:firstRowFirstColumn="0" w:firstRowLastColumn="0" w:lastRowFirstColumn="0" w:lastRowLastColumn="0"/>
            <w:tcW w:w="1165" w:type="dxa"/>
          </w:tcPr>
          <w:p w14:paraId="48DD945D" w14:textId="77777777" w:rsidR="00BD367B" w:rsidRDefault="00BD367B" w:rsidP="00B80221">
            <w:pPr>
              <w:spacing w:before="40" w:after="240"/>
              <w:jc w:val="center"/>
              <w:rPr>
                <w:rFonts w:cs="Arial"/>
                <w:b/>
                <w:sz w:val="22"/>
                <w:szCs w:val="22"/>
              </w:rPr>
            </w:pPr>
            <w:r>
              <w:rPr>
                <w:rFonts w:cs="Arial"/>
                <w:b/>
                <w:sz w:val="22"/>
                <w:szCs w:val="22"/>
              </w:rPr>
              <w:t>15</w:t>
            </w:r>
          </w:p>
          <w:p w14:paraId="779195B7" w14:textId="77777777" w:rsidR="000F05EF" w:rsidRDefault="000F05EF" w:rsidP="000F05EF">
            <w:pPr>
              <w:spacing w:before="40"/>
              <w:jc w:val="center"/>
              <w:rPr>
                <w:rFonts w:cs="Arial"/>
                <w:bCs/>
                <w:sz w:val="22"/>
                <w:szCs w:val="22"/>
              </w:rPr>
            </w:pPr>
            <w:r>
              <w:rPr>
                <w:rFonts w:cs="Arial"/>
                <w:bCs/>
                <w:sz w:val="22"/>
                <w:szCs w:val="22"/>
              </w:rPr>
              <w:t>Nov 30 –</w:t>
            </w:r>
          </w:p>
          <w:p w14:paraId="272976D5" w14:textId="77777777" w:rsidR="00BD367B" w:rsidRPr="00B80221" w:rsidRDefault="000F05EF" w:rsidP="00B80221">
            <w:pPr>
              <w:spacing w:before="40"/>
              <w:jc w:val="center"/>
              <w:rPr>
                <w:rFonts w:cs="Arial"/>
                <w:bCs/>
                <w:sz w:val="22"/>
                <w:szCs w:val="22"/>
              </w:rPr>
            </w:pPr>
            <w:r>
              <w:rPr>
                <w:rFonts w:cs="Arial"/>
                <w:bCs/>
                <w:sz w:val="22"/>
                <w:szCs w:val="22"/>
              </w:rPr>
              <w:t xml:space="preserve">Dec </w:t>
            </w:r>
            <w:r w:rsidR="002A6A38">
              <w:rPr>
                <w:rFonts w:cs="Arial"/>
                <w:bCs/>
                <w:sz w:val="22"/>
                <w:szCs w:val="22"/>
              </w:rPr>
              <w:t>5</w:t>
            </w:r>
          </w:p>
        </w:tc>
        <w:tc>
          <w:tcPr>
            <w:tcW w:w="6300" w:type="dxa"/>
          </w:tcPr>
          <w:p w14:paraId="7CC08BD6" w14:textId="77777777" w:rsidR="00BD367B" w:rsidRDefault="00BD367B" w:rsidP="00053EE8">
            <w:pPr>
              <w:spacing w:before="40" w:after="40"/>
              <w:cnfStyle w:val="000000000000" w:firstRow="0" w:lastRow="0" w:firstColumn="0" w:lastColumn="0" w:oddVBand="0" w:evenVBand="0" w:oddHBand="0" w:evenHBand="0" w:firstRowFirstColumn="0" w:firstRowLastColumn="0" w:lastRowFirstColumn="0" w:lastRowLastColumn="0"/>
              <w:rPr>
                <w:rFonts w:cs="Arial"/>
                <w:b/>
                <w:sz w:val="22"/>
                <w:szCs w:val="22"/>
              </w:rPr>
            </w:pPr>
            <w:r w:rsidRPr="0052503D">
              <w:rPr>
                <w:rFonts w:cs="Arial"/>
                <w:b/>
                <w:sz w:val="22"/>
                <w:szCs w:val="22"/>
              </w:rPr>
              <w:t>Using the Science of Social Work to Improve Practice, Policy, Services, and Organizations</w:t>
            </w:r>
          </w:p>
          <w:p w14:paraId="01C1955F" w14:textId="77777777" w:rsidR="00BD367B" w:rsidRDefault="00BD367B" w:rsidP="00391A3A">
            <w:pPr>
              <w:pStyle w:val="ListParagraph"/>
              <w:numPr>
                <w:ilvl w:val="0"/>
                <w:numId w:val="39"/>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Preparing for Implementation and Evaluation of Evidence-Based Practice Decision-Making</w:t>
            </w:r>
          </w:p>
          <w:p w14:paraId="7A8BFE1A" w14:textId="77777777" w:rsidR="00BD367B" w:rsidRDefault="00BD367B" w:rsidP="00391A3A">
            <w:pPr>
              <w:pStyle w:val="ListParagraph"/>
              <w:numPr>
                <w:ilvl w:val="1"/>
                <w:numId w:val="39"/>
              </w:numPr>
              <w:spacing w:before="40" w:after="40"/>
              <w:ind w:left="702"/>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Engaging Clients in Decision-Making</w:t>
            </w:r>
          </w:p>
          <w:p w14:paraId="67A02C2C" w14:textId="77777777" w:rsidR="00BD367B" w:rsidRDefault="00BD367B" w:rsidP="00391A3A">
            <w:pPr>
              <w:pStyle w:val="ListParagraph"/>
              <w:numPr>
                <w:ilvl w:val="0"/>
                <w:numId w:val="39"/>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52503D">
              <w:rPr>
                <w:rFonts w:cs="Arial"/>
                <w:sz w:val="22"/>
                <w:szCs w:val="22"/>
              </w:rPr>
              <w:t xml:space="preserve">Course Review and Wrap-Up </w:t>
            </w:r>
          </w:p>
          <w:p w14:paraId="06CB8727" w14:textId="77777777" w:rsidR="00BD367B" w:rsidRPr="00D913DF" w:rsidRDefault="00BD367B" w:rsidP="00391A3A">
            <w:pPr>
              <w:pStyle w:val="ListParagraph"/>
              <w:numPr>
                <w:ilvl w:val="1"/>
                <w:numId w:val="39"/>
              </w:numPr>
              <w:spacing w:before="40" w:after="40"/>
              <w:ind w:left="702"/>
              <w:cnfStyle w:val="000000000000" w:firstRow="0" w:lastRow="0" w:firstColumn="0" w:lastColumn="0" w:oddVBand="0" w:evenVBand="0" w:oddHBand="0" w:evenHBand="0" w:firstRowFirstColumn="0" w:firstRowLastColumn="0" w:lastRowFirstColumn="0" w:lastRowLastColumn="0"/>
              <w:rPr>
                <w:rFonts w:cs="Arial"/>
                <w:sz w:val="22"/>
                <w:szCs w:val="22"/>
              </w:rPr>
            </w:pPr>
            <w:r w:rsidRPr="0052503D">
              <w:rPr>
                <w:rFonts w:cs="Arial"/>
                <w:sz w:val="22"/>
                <w:szCs w:val="22"/>
              </w:rPr>
              <w:t>Next Steps for the Science of Social Work</w:t>
            </w:r>
          </w:p>
        </w:tc>
        <w:tc>
          <w:tcPr>
            <w:cnfStyle w:val="000010000000" w:firstRow="0" w:lastRow="0" w:firstColumn="0" w:lastColumn="0" w:oddVBand="1" w:evenVBand="0" w:oddHBand="0" w:evenHBand="0" w:firstRowFirstColumn="0" w:firstRowLastColumn="0" w:lastRowFirstColumn="0" w:lastRowLastColumn="0"/>
            <w:tcW w:w="1891" w:type="dxa"/>
          </w:tcPr>
          <w:p w14:paraId="490C9D9D" w14:textId="77777777" w:rsidR="002A6A38" w:rsidRPr="00D43B07" w:rsidRDefault="002A6A38" w:rsidP="002A6A38">
            <w:pPr>
              <w:spacing w:before="40" w:after="40"/>
              <w:jc w:val="center"/>
              <w:rPr>
                <w:rFonts w:cs="Arial"/>
                <w:b/>
                <w:color w:val="C00000"/>
                <w:sz w:val="22"/>
                <w:szCs w:val="22"/>
                <w:u w:val="single"/>
              </w:rPr>
            </w:pPr>
            <w:r w:rsidRPr="00D43B07">
              <w:rPr>
                <w:rFonts w:cs="Arial"/>
                <w:b/>
                <w:color w:val="C00000"/>
                <w:sz w:val="22"/>
                <w:szCs w:val="22"/>
                <w:u w:val="single"/>
              </w:rPr>
              <w:t>ASSIGNMENT 3 DUE</w:t>
            </w:r>
          </w:p>
          <w:p w14:paraId="04075D97" w14:textId="77777777" w:rsidR="00BD367B" w:rsidRPr="00D43B07" w:rsidRDefault="002A6A38" w:rsidP="002A6A38">
            <w:pPr>
              <w:spacing w:before="40" w:after="40"/>
              <w:jc w:val="center"/>
              <w:rPr>
                <w:rFonts w:cs="Arial"/>
                <w:b/>
                <w:color w:val="C00000"/>
                <w:sz w:val="22"/>
                <w:szCs w:val="22"/>
              </w:rPr>
            </w:pPr>
            <w:r>
              <w:rPr>
                <w:rFonts w:cs="Arial"/>
                <w:b/>
                <w:color w:val="C00000"/>
                <w:sz w:val="22"/>
                <w:szCs w:val="22"/>
              </w:rPr>
              <w:t>Research Article Comprehensive Appraisal and Application</w:t>
            </w:r>
          </w:p>
        </w:tc>
      </w:tr>
    </w:tbl>
    <w:p w14:paraId="31D537AE" w14:textId="77777777" w:rsidR="00A70AA0" w:rsidRDefault="00A70AA0" w:rsidP="00F8322A">
      <w:pPr>
        <w:rPr>
          <w:rFonts w:cs="Arial"/>
          <w:b/>
          <w:color w:val="C00000"/>
          <w:sz w:val="22"/>
          <w:szCs w:val="22"/>
        </w:rPr>
      </w:pPr>
      <w:bookmarkStart w:id="7" w:name="_Hlk512675857"/>
    </w:p>
    <w:p w14:paraId="5BC5EBB8" w14:textId="77777777" w:rsidR="00E26E73" w:rsidRPr="002A6A38" w:rsidRDefault="00E26E73" w:rsidP="00E26E73">
      <w:pPr>
        <w:spacing w:after="120"/>
        <w:rPr>
          <w:rFonts w:cs="Arial"/>
          <w:b/>
          <w:color w:val="FFC000"/>
          <w:sz w:val="22"/>
          <w:szCs w:val="22"/>
        </w:rPr>
      </w:pPr>
      <w:r w:rsidRPr="002A6A38">
        <w:rPr>
          <w:rFonts w:cs="Arial"/>
          <w:b/>
          <w:color w:val="FFC000"/>
          <w:sz w:val="22"/>
          <w:szCs w:val="22"/>
        </w:rPr>
        <w:t>Important Dates</w:t>
      </w:r>
    </w:p>
    <w:tbl>
      <w:tblPr>
        <w:tblW w:w="10104" w:type="dxa"/>
        <w:tblCellMar>
          <w:top w:w="15" w:type="dxa"/>
          <w:left w:w="15" w:type="dxa"/>
          <w:bottom w:w="15" w:type="dxa"/>
          <w:right w:w="15" w:type="dxa"/>
        </w:tblCellMar>
        <w:tblLook w:val="04A0" w:firstRow="1" w:lastRow="0" w:firstColumn="1" w:lastColumn="0" w:noHBand="0" w:noVBand="1"/>
      </w:tblPr>
      <w:tblGrid>
        <w:gridCol w:w="6390"/>
        <w:gridCol w:w="1530"/>
        <w:gridCol w:w="2184"/>
      </w:tblGrid>
      <w:tr w:rsidR="00D45A02" w:rsidRPr="00E560B5" w14:paraId="322D3578" w14:textId="77777777" w:rsidTr="00D45A02">
        <w:tc>
          <w:tcPr>
            <w:tcW w:w="6390" w:type="dxa"/>
            <w:tcMar>
              <w:top w:w="45" w:type="dxa"/>
              <w:left w:w="45" w:type="dxa"/>
              <w:bottom w:w="45" w:type="dxa"/>
              <w:right w:w="45" w:type="dxa"/>
            </w:tcMar>
            <w:vAlign w:val="center"/>
            <w:hideMark/>
          </w:tcPr>
          <w:p w14:paraId="52F0E60F" w14:textId="77777777" w:rsidR="00E26E73" w:rsidRPr="00E560B5" w:rsidRDefault="00E26E73" w:rsidP="00952B3F">
            <w:pPr>
              <w:rPr>
                <w:rFonts w:cs="Arial"/>
                <w:bCs/>
                <w:sz w:val="22"/>
                <w:szCs w:val="22"/>
              </w:rPr>
            </w:pPr>
            <w:r w:rsidRPr="00E560B5">
              <w:rPr>
                <w:rFonts w:cs="Arial"/>
                <w:bCs/>
                <w:sz w:val="22"/>
                <w:szCs w:val="22"/>
              </w:rPr>
              <w:t>Classes Begin</w:t>
            </w:r>
          </w:p>
        </w:tc>
        <w:tc>
          <w:tcPr>
            <w:tcW w:w="1530" w:type="dxa"/>
            <w:tcMar>
              <w:top w:w="45" w:type="dxa"/>
              <w:left w:w="45" w:type="dxa"/>
              <w:bottom w:w="45" w:type="dxa"/>
              <w:right w:w="45" w:type="dxa"/>
            </w:tcMar>
            <w:vAlign w:val="center"/>
            <w:hideMark/>
          </w:tcPr>
          <w:p w14:paraId="7EB69CB8" w14:textId="77777777" w:rsidR="00E26E73" w:rsidRPr="00E560B5" w:rsidRDefault="00E26E73" w:rsidP="00952B3F">
            <w:pPr>
              <w:rPr>
                <w:rFonts w:cs="Arial"/>
                <w:bCs/>
                <w:sz w:val="22"/>
                <w:szCs w:val="22"/>
              </w:rPr>
            </w:pPr>
            <w:r w:rsidRPr="00E560B5">
              <w:rPr>
                <w:rFonts w:cs="Arial"/>
                <w:bCs/>
                <w:sz w:val="22"/>
                <w:szCs w:val="22"/>
              </w:rPr>
              <w:t>Mon</w:t>
            </w:r>
          </w:p>
        </w:tc>
        <w:tc>
          <w:tcPr>
            <w:tcW w:w="2184" w:type="dxa"/>
            <w:tcMar>
              <w:top w:w="45" w:type="dxa"/>
              <w:left w:w="45" w:type="dxa"/>
              <w:bottom w:w="45" w:type="dxa"/>
              <w:right w:w="45" w:type="dxa"/>
            </w:tcMar>
            <w:vAlign w:val="center"/>
            <w:hideMark/>
          </w:tcPr>
          <w:p w14:paraId="3EA745CA" w14:textId="77777777" w:rsidR="00E26E73" w:rsidRPr="00E560B5" w:rsidRDefault="00E26E73" w:rsidP="00952B3F">
            <w:pPr>
              <w:rPr>
                <w:rFonts w:cs="Arial"/>
                <w:bCs/>
                <w:sz w:val="22"/>
                <w:szCs w:val="22"/>
              </w:rPr>
            </w:pPr>
            <w:r w:rsidRPr="00E560B5">
              <w:rPr>
                <w:rFonts w:cs="Arial"/>
                <w:bCs/>
                <w:sz w:val="22"/>
                <w:szCs w:val="22"/>
              </w:rPr>
              <w:t xml:space="preserve">August </w:t>
            </w:r>
            <w:r w:rsidRPr="00D45A02">
              <w:rPr>
                <w:rFonts w:cs="Arial"/>
                <w:bCs/>
                <w:sz w:val="22"/>
                <w:szCs w:val="22"/>
              </w:rPr>
              <w:t>24</w:t>
            </w:r>
          </w:p>
        </w:tc>
      </w:tr>
      <w:tr w:rsidR="00D45A02" w:rsidRPr="00E560B5" w14:paraId="113A8011" w14:textId="77777777" w:rsidTr="00D45A02">
        <w:tc>
          <w:tcPr>
            <w:tcW w:w="6390" w:type="dxa"/>
            <w:tcMar>
              <w:top w:w="45" w:type="dxa"/>
              <w:left w:w="45" w:type="dxa"/>
              <w:bottom w:w="45" w:type="dxa"/>
              <w:right w:w="45" w:type="dxa"/>
            </w:tcMar>
            <w:vAlign w:val="center"/>
            <w:hideMark/>
          </w:tcPr>
          <w:p w14:paraId="0B690354" w14:textId="77777777" w:rsidR="00E26E73" w:rsidRPr="00E560B5" w:rsidRDefault="00E26E73" w:rsidP="00952B3F">
            <w:pPr>
              <w:rPr>
                <w:rFonts w:cs="Arial"/>
                <w:bCs/>
                <w:sz w:val="22"/>
                <w:szCs w:val="22"/>
              </w:rPr>
            </w:pPr>
            <w:r w:rsidRPr="00E560B5">
              <w:rPr>
                <w:rFonts w:cs="Arial"/>
                <w:bCs/>
                <w:sz w:val="22"/>
                <w:szCs w:val="22"/>
              </w:rPr>
              <w:t>Labor Day</w:t>
            </w:r>
          </w:p>
        </w:tc>
        <w:tc>
          <w:tcPr>
            <w:tcW w:w="1530" w:type="dxa"/>
            <w:tcMar>
              <w:top w:w="45" w:type="dxa"/>
              <w:left w:w="45" w:type="dxa"/>
              <w:bottom w:w="45" w:type="dxa"/>
              <w:right w:w="45" w:type="dxa"/>
            </w:tcMar>
            <w:vAlign w:val="center"/>
            <w:hideMark/>
          </w:tcPr>
          <w:p w14:paraId="56B172F9" w14:textId="77777777" w:rsidR="00E26E73" w:rsidRPr="00E560B5" w:rsidRDefault="00E26E73" w:rsidP="00952B3F">
            <w:pPr>
              <w:rPr>
                <w:rFonts w:cs="Arial"/>
                <w:bCs/>
                <w:sz w:val="22"/>
                <w:szCs w:val="22"/>
              </w:rPr>
            </w:pPr>
            <w:r w:rsidRPr="00E560B5">
              <w:rPr>
                <w:rFonts w:cs="Arial"/>
                <w:bCs/>
                <w:sz w:val="22"/>
                <w:szCs w:val="22"/>
              </w:rPr>
              <w:t>Mon</w:t>
            </w:r>
          </w:p>
        </w:tc>
        <w:tc>
          <w:tcPr>
            <w:tcW w:w="2184" w:type="dxa"/>
            <w:tcMar>
              <w:top w:w="45" w:type="dxa"/>
              <w:left w:w="45" w:type="dxa"/>
              <w:bottom w:w="45" w:type="dxa"/>
              <w:right w:w="45" w:type="dxa"/>
            </w:tcMar>
            <w:vAlign w:val="center"/>
            <w:hideMark/>
          </w:tcPr>
          <w:p w14:paraId="7094A2E8" w14:textId="77777777" w:rsidR="00E26E73" w:rsidRPr="00E560B5" w:rsidRDefault="00E26E73" w:rsidP="00952B3F">
            <w:pPr>
              <w:rPr>
                <w:rFonts w:cs="Arial"/>
                <w:bCs/>
                <w:sz w:val="22"/>
                <w:szCs w:val="22"/>
              </w:rPr>
            </w:pPr>
            <w:r w:rsidRPr="00E560B5">
              <w:rPr>
                <w:rFonts w:cs="Arial"/>
                <w:bCs/>
                <w:sz w:val="22"/>
                <w:szCs w:val="22"/>
              </w:rPr>
              <w:t>September 7</w:t>
            </w:r>
          </w:p>
        </w:tc>
      </w:tr>
      <w:tr w:rsidR="00E26E73" w:rsidRPr="00E560B5" w14:paraId="74AA5652" w14:textId="77777777" w:rsidTr="00D45A02">
        <w:tc>
          <w:tcPr>
            <w:tcW w:w="6390" w:type="dxa"/>
            <w:tcMar>
              <w:top w:w="45" w:type="dxa"/>
              <w:left w:w="45" w:type="dxa"/>
              <w:bottom w:w="45" w:type="dxa"/>
              <w:right w:w="45" w:type="dxa"/>
            </w:tcMar>
            <w:vAlign w:val="center"/>
          </w:tcPr>
          <w:p w14:paraId="0C4FC14E" w14:textId="77777777" w:rsidR="00E26E73" w:rsidRPr="00D45A02" w:rsidRDefault="00D45A02" w:rsidP="00952B3F">
            <w:pPr>
              <w:rPr>
                <w:rFonts w:cs="Arial"/>
                <w:bCs/>
                <w:sz w:val="22"/>
                <w:szCs w:val="22"/>
              </w:rPr>
            </w:pPr>
            <w:r>
              <w:rPr>
                <w:rFonts w:cs="Arial"/>
                <w:bCs/>
                <w:sz w:val="22"/>
                <w:szCs w:val="22"/>
              </w:rPr>
              <w:t>Campus-based Ground Sections</w:t>
            </w:r>
            <w:r w:rsidRPr="00D45A02">
              <w:rPr>
                <w:rFonts w:cs="Arial"/>
                <w:bCs/>
                <w:sz w:val="22"/>
                <w:szCs w:val="22"/>
              </w:rPr>
              <w:t xml:space="preserve"> Transition Fully to Online Delivery</w:t>
            </w:r>
            <w:r w:rsidR="00E26E73" w:rsidRPr="00D45A02">
              <w:rPr>
                <w:rFonts w:cs="Arial"/>
                <w:bCs/>
                <w:sz w:val="22"/>
                <w:szCs w:val="22"/>
              </w:rPr>
              <w:t>*</w:t>
            </w:r>
          </w:p>
        </w:tc>
        <w:tc>
          <w:tcPr>
            <w:tcW w:w="1530" w:type="dxa"/>
            <w:tcMar>
              <w:top w:w="45" w:type="dxa"/>
              <w:left w:w="45" w:type="dxa"/>
              <w:bottom w:w="45" w:type="dxa"/>
              <w:right w:w="45" w:type="dxa"/>
            </w:tcMar>
            <w:vAlign w:val="center"/>
          </w:tcPr>
          <w:p w14:paraId="6AB7787E" w14:textId="77777777" w:rsidR="00E26E73" w:rsidRPr="00D45A02" w:rsidRDefault="001C1491" w:rsidP="00952B3F">
            <w:pPr>
              <w:rPr>
                <w:rFonts w:cs="Arial"/>
                <w:bCs/>
                <w:sz w:val="22"/>
                <w:szCs w:val="22"/>
              </w:rPr>
            </w:pPr>
            <w:r w:rsidRPr="00D45A02">
              <w:rPr>
                <w:rFonts w:cs="Arial"/>
                <w:bCs/>
                <w:sz w:val="22"/>
                <w:szCs w:val="22"/>
              </w:rPr>
              <w:t>Tue</w:t>
            </w:r>
          </w:p>
        </w:tc>
        <w:tc>
          <w:tcPr>
            <w:tcW w:w="2184" w:type="dxa"/>
            <w:tcMar>
              <w:top w:w="45" w:type="dxa"/>
              <w:left w:w="45" w:type="dxa"/>
              <w:bottom w:w="45" w:type="dxa"/>
              <w:right w:w="45" w:type="dxa"/>
            </w:tcMar>
            <w:vAlign w:val="center"/>
          </w:tcPr>
          <w:p w14:paraId="1B966B98" w14:textId="77777777" w:rsidR="00E26E73" w:rsidRPr="00D45A02" w:rsidRDefault="00E26E73" w:rsidP="00952B3F">
            <w:pPr>
              <w:rPr>
                <w:rFonts w:cs="Arial"/>
                <w:bCs/>
                <w:sz w:val="22"/>
                <w:szCs w:val="22"/>
              </w:rPr>
            </w:pPr>
            <w:r w:rsidRPr="00D45A02">
              <w:rPr>
                <w:rFonts w:cs="Arial"/>
                <w:bCs/>
                <w:sz w:val="22"/>
                <w:szCs w:val="22"/>
              </w:rPr>
              <w:t>November 2</w:t>
            </w:r>
            <w:r w:rsidR="001C1491" w:rsidRPr="00D45A02">
              <w:rPr>
                <w:rFonts w:cs="Arial"/>
                <w:bCs/>
                <w:sz w:val="22"/>
                <w:szCs w:val="22"/>
              </w:rPr>
              <w:t>4</w:t>
            </w:r>
          </w:p>
        </w:tc>
      </w:tr>
      <w:tr w:rsidR="00E26E73" w:rsidRPr="00E560B5" w14:paraId="6CBEB54D" w14:textId="77777777" w:rsidTr="00D45A02">
        <w:tc>
          <w:tcPr>
            <w:tcW w:w="6390" w:type="dxa"/>
            <w:tcMar>
              <w:top w:w="45" w:type="dxa"/>
              <w:left w:w="45" w:type="dxa"/>
              <w:bottom w:w="45" w:type="dxa"/>
              <w:right w:w="45" w:type="dxa"/>
            </w:tcMar>
            <w:vAlign w:val="center"/>
          </w:tcPr>
          <w:p w14:paraId="45BE7928" w14:textId="77777777" w:rsidR="00E26E73" w:rsidRPr="00D45A02" w:rsidRDefault="00E26E73" w:rsidP="00952B3F">
            <w:pPr>
              <w:rPr>
                <w:rFonts w:cs="Arial"/>
                <w:bCs/>
                <w:sz w:val="22"/>
                <w:szCs w:val="22"/>
              </w:rPr>
            </w:pPr>
            <w:r w:rsidRPr="00D45A02">
              <w:rPr>
                <w:rFonts w:cs="Arial"/>
                <w:bCs/>
                <w:sz w:val="22"/>
                <w:szCs w:val="22"/>
              </w:rPr>
              <w:t>Thanksgiving Holiday</w:t>
            </w:r>
          </w:p>
        </w:tc>
        <w:tc>
          <w:tcPr>
            <w:tcW w:w="1530" w:type="dxa"/>
            <w:tcMar>
              <w:top w:w="45" w:type="dxa"/>
              <w:left w:w="45" w:type="dxa"/>
              <w:bottom w:w="45" w:type="dxa"/>
              <w:right w:w="45" w:type="dxa"/>
            </w:tcMar>
            <w:vAlign w:val="center"/>
          </w:tcPr>
          <w:p w14:paraId="373AC6A1" w14:textId="77777777" w:rsidR="00E26E73" w:rsidRPr="00D45A02" w:rsidRDefault="00E26E73" w:rsidP="00952B3F">
            <w:pPr>
              <w:rPr>
                <w:rFonts w:cs="Arial"/>
                <w:bCs/>
                <w:sz w:val="22"/>
                <w:szCs w:val="22"/>
              </w:rPr>
            </w:pPr>
            <w:r w:rsidRPr="00D45A02">
              <w:rPr>
                <w:rFonts w:cs="Arial"/>
                <w:bCs/>
                <w:sz w:val="22"/>
                <w:szCs w:val="22"/>
              </w:rPr>
              <w:t>Wed - Sun</w:t>
            </w:r>
          </w:p>
        </w:tc>
        <w:tc>
          <w:tcPr>
            <w:tcW w:w="2184" w:type="dxa"/>
            <w:tcMar>
              <w:top w:w="45" w:type="dxa"/>
              <w:left w:w="45" w:type="dxa"/>
              <w:bottom w:w="45" w:type="dxa"/>
              <w:right w:w="45" w:type="dxa"/>
            </w:tcMar>
            <w:vAlign w:val="center"/>
          </w:tcPr>
          <w:p w14:paraId="64E2D2D2" w14:textId="77777777" w:rsidR="00E26E73" w:rsidRPr="00D45A02" w:rsidRDefault="00E26E73" w:rsidP="00952B3F">
            <w:pPr>
              <w:rPr>
                <w:rFonts w:cs="Arial"/>
                <w:bCs/>
                <w:sz w:val="22"/>
                <w:szCs w:val="22"/>
              </w:rPr>
            </w:pPr>
            <w:r w:rsidRPr="00D45A02">
              <w:rPr>
                <w:rFonts w:cs="Arial"/>
                <w:bCs/>
                <w:sz w:val="22"/>
                <w:szCs w:val="22"/>
              </w:rPr>
              <w:t>November 25 - 29</w:t>
            </w:r>
          </w:p>
        </w:tc>
      </w:tr>
      <w:tr w:rsidR="00D45A02" w:rsidRPr="00E560B5" w14:paraId="550D6C46" w14:textId="77777777" w:rsidTr="00D45A02">
        <w:tc>
          <w:tcPr>
            <w:tcW w:w="6390" w:type="dxa"/>
            <w:tcMar>
              <w:top w:w="45" w:type="dxa"/>
              <w:left w:w="45" w:type="dxa"/>
              <w:bottom w:w="45" w:type="dxa"/>
              <w:right w:w="45" w:type="dxa"/>
            </w:tcMar>
            <w:vAlign w:val="center"/>
            <w:hideMark/>
          </w:tcPr>
          <w:p w14:paraId="6B3E4434" w14:textId="77777777" w:rsidR="00E26E73" w:rsidRPr="00E560B5" w:rsidRDefault="00E26E73" w:rsidP="00952B3F">
            <w:pPr>
              <w:rPr>
                <w:rFonts w:cs="Arial"/>
                <w:bCs/>
                <w:sz w:val="22"/>
                <w:szCs w:val="22"/>
              </w:rPr>
            </w:pPr>
            <w:r w:rsidRPr="00E560B5">
              <w:rPr>
                <w:rFonts w:cs="Arial"/>
                <w:bCs/>
                <w:sz w:val="22"/>
                <w:szCs w:val="22"/>
              </w:rPr>
              <w:t>Classes End</w:t>
            </w:r>
          </w:p>
        </w:tc>
        <w:tc>
          <w:tcPr>
            <w:tcW w:w="1530" w:type="dxa"/>
            <w:tcMar>
              <w:top w:w="45" w:type="dxa"/>
              <w:left w:w="45" w:type="dxa"/>
              <w:bottom w:w="45" w:type="dxa"/>
              <w:right w:w="45" w:type="dxa"/>
            </w:tcMar>
            <w:vAlign w:val="center"/>
            <w:hideMark/>
          </w:tcPr>
          <w:p w14:paraId="4ECB7B32" w14:textId="77777777" w:rsidR="00E26E73" w:rsidRPr="00E560B5" w:rsidRDefault="00E26E73" w:rsidP="00952B3F">
            <w:pPr>
              <w:rPr>
                <w:rFonts w:cs="Arial"/>
                <w:bCs/>
                <w:sz w:val="22"/>
                <w:szCs w:val="22"/>
              </w:rPr>
            </w:pPr>
            <w:r w:rsidRPr="00D45A02">
              <w:rPr>
                <w:rFonts w:cs="Arial"/>
                <w:bCs/>
                <w:sz w:val="22"/>
                <w:szCs w:val="22"/>
              </w:rPr>
              <w:t>Sat</w:t>
            </w:r>
          </w:p>
        </w:tc>
        <w:tc>
          <w:tcPr>
            <w:tcW w:w="2184" w:type="dxa"/>
            <w:tcMar>
              <w:top w:w="45" w:type="dxa"/>
              <w:left w:w="45" w:type="dxa"/>
              <w:bottom w:w="45" w:type="dxa"/>
              <w:right w:w="45" w:type="dxa"/>
            </w:tcMar>
            <w:vAlign w:val="center"/>
            <w:hideMark/>
          </w:tcPr>
          <w:p w14:paraId="6F421430" w14:textId="77777777" w:rsidR="00E26E73" w:rsidRPr="00E560B5" w:rsidRDefault="00E26E73" w:rsidP="00952B3F">
            <w:pPr>
              <w:rPr>
                <w:rFonts w:cs="Arial"/>
                <w:bCs/>
                <w:sz w:val="22"/>
                <w:szCs w:val="22"/>
              </w:rPr>
            </w:pPr>
            <w:r w:rsidRPr="00D45A02">
              <w:rPr>
                <w:rFonts w:cs="Arial"/>
                <w:bCs/>
                <w:sz w:val="22"/>
                <w:szCs w:val="22"/>
              </w:rPr>
              <w:t>December 5</w:t>
            </w:r>
          </w:p>
        </w:tc>
      </w:tr>
    </w:tbl>
    <w:p w14:paraId="7EFF9690" w14:textId="77777777" w:rsidR="00E26E73" w:rsidRPr="001A2247" w:rsidRDefault="00E26E73" w:rsidP="00E26E73">
      <w:pPr>
        <w:rPr>
          <w:rFonts w:cs="Arial"/>
          <w:b/>
          <w:sz w:val="22"/>
          <w:szCs w:val="22"/>
        </w:rPr>
      </w:pPr>
    </w:p>
    <w:p w14:paraId="2E400A0D" w14:textId="77777777" w:rsidR="00A70AA0" w:rsidRDefault="00A70AA0" w:rsidP="006E2611">
      <w:pPr>
        <w:jc w:val="center"/>
        <w:rPr>
          <w:rFonts w:cs="Arial"/>
          <w:b/>
          <w:color w:val="C00000"/>
          <w:sz w:val="22"/>
          <w:szCs w:val="22"/>
        </w:rPr>
      </w:pPr>
    </w:p>
    <w:p w14:paraId="69CE5263" w14:textId="77777777" w:rsidR="00A20DD9" w:rsidRDefault="00197DF7" w:rsidP="00146BAC">
      <w:pPr>
        <w:pStyle w:val="BodyText"/>
        <w:tabs>
          <w:tab w:val="left" w:pos="6637"/>
        </w:tabs>
        <w:spacing w:after="0"/>
        <w:jc w:val="center"/>
        <w:rPr>
          <w:b/>
          <w:color w:val="C00000"/>
          <w:sz w:val="28"/>
          <w:szCs w:val="28"/>
        </w:rPr>
      </w:pPr>
      <w:r>
        <w:rPr>
          <w:b/>
          <w:color w:val="C00000"/>
          <w:sz w:val="22"/>
          <w:szCs w:val="22"/>
        </w:rPr>
        <w:br w:type="column"/>
      </w:r>
      <w:r w:rsidR="000D1B52" w:rsidRPr="006E2611">
        <w:rPr>
          <w:b/>
          <w:color w:val="C00000"/>
          <w:sz w:val="28"/>
          <w:szCs w:val="28"/>
        </w:rPr>
        <w:lastRenderedPageBreak/>
        <w:t>Detailed Course Readings and Topics</w:t>
      </w:r>
    </w:p>
    <w:p w14:paraId="2B3B8C9D" w14:textId="77777777" w:rsidR="0066457C" w:rsidRPr="006E2611" w:rsidRDefault="0066457C" w:rsidP="00146BAC">
      <w:pPr>
        <w:pStyle w:val="BodyText"/>
        <w:tabs>
          <w:tab w:val="left" w:pos="6637"/>
        </w:tabs>
        <w:spacing w:after="0"/>
        <w:jc w:val="center"/>
        <w:rPr>
          <w:b/>
          <w:color w:val="C00000"/>
          <w:sz w:val="28"/>
          <w:szCs w:val="28"/>
        </w:rPr>
      </w:pPr>
    </w:p>
    <w:tbl>
      <w:tblPr>
        <w:tblStyle w:val="LightList-Accent21"/>
        <w:tblW w:w="0" w:type="auto"/>
        <w:tblLook w:val="04A0" w:firstRow="1" w:lastRow="0" w:firstColumn="1" w:lastColumn="0" w:noHBand="0" w:noVBand="1"/>
      </w:tblPr>
      <w:tblGrid>
        <w:gridCol w:w="7370"/>
        <w:gridCol w:w="1970"/>
      </w:tblGrid>
      <w:tr w:rsidR="00A35646" w:rsidRPr="00D43B07" w14:paraId="6E1C2F84" w14:textId="77777777" w:rsidTr="00A17A6C">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370" w:type="dxa"/>
            <w:tcBorders>
              <w:bottom w:val="nil"/>
            </w:tcBorders>
            <w:shd w:val="clear" w:color="auto" w:fill="C00000"/>
            <w:vAlign w:val="center"/>
          </w:tcPr>
          <w:p w14:paraId="268E250D" w14:textId="77777777" w:rsidR="00A35646" w:rsidRPr="00D43B07" w:rsidRDefault="00A35646" w:rsidP="00A56BAA">
            <w:pPr>
              <w:spacing w:before="40" w:after="40"/>
              <w:rPr>
                <w:rFonts w:cs="Arial"/>
                <w:sz w:val="22"/>
                <w:szCs w:val="22"/>
              </w:rPr>
            </w:pPr>
            <w:r>
              <w:rPr>
                <w:rFonts w:cs="Arial"/>
                <w:sz w:val="22"/>
                <w:szCs w:val="22"/>
              </w:rPr>
              <w:t>Introduction to the Science of Social Work</w:t>
            </w:r>
          </w:p>
        </w:tc>
        <w:tc>
          <w:tcPr>
            <w:tcW w:w="1970" w:type="dxa"/>
            <w:tcBorders>
              <w:bottom w:val="nil"/>
            </w:tcBorders>
            <w:shd w:val="clear" w:color="auto" w:fill="C00000"/>
            <w:vAlign w:val="center"/>
          </w:tcPr>
          <w:p w14:paraId="3630182C" w14:textId="77777777" w:rsidR="00CE31DB" w:rsidRPr="00A17A6C" w:rsidRDefault="00A35646" w:rsidP="00A17A6C">
            <w:pPr>
              <w:spacing w:before="40" w:after="120"/>
              <w:jc w:val="center"/>
              <w:cnfStyle w:val="100000000000" w:firstRow="1" w:lastRow="0" w:firstColumn="0" w:lastColumn="0" w:oddVBand="0" w:evenVBand="0" w:oddHBand="0" w:evenHBand="0" w:firstRowFirstColumn="0" w:firstRowLastColumn="0" w:lastRowFirstColumn="0" w:lastRowLastColumn="0"/>
              <w:rPr>
                <w:caps/>
                <w:sz w:val="22"/>
              </w:rPr>
            </w:pPr>
            <w:r w:rsidRPr="00D43B07">
              <w:rPr>
                <w:rFonts w:cs="Arial"/>
                <w:caps/>
                <w:sz w:val="22"/>
                <w:szCs w:val="22"/>
              </w:rPr>
              <w:t xml:space="preserve">Unit </w:t>
            </w:r>
            <w:r w:rsidR="00EC33DE">
              <w:rPr>
                <w:rFonts w:cs="Arial"/>
                <w:caps/>
                <w:sz w:val="22"/>
                <w:szCs w:val="22"/>
              </w:rPr>
              <w:t>1</w:t>
            </w:r>
          </w:p>
        </w:tc>
      </w:tr>
      <w:tr w:rsidR="00A35646" w:rsidRPr="00D43B07" w14:paraId="01841EA5" w14:textId="77777777" w:rsidTr="00A56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4A57CB7F" w14:textId="77777777" w:rsidR="00A35646" w:rsidRPr="00D43B07" w:rsidRDefault="00A35646" w:rsidP="00A56BAA">
            <w:pPr>
              <w:tabs>
                <w:tab w:val="left" w:pos="3336"/>
              </w:tabs>
              <w:spacing w:before="120" w:after="40"/>
              <w:rPr>
                <w:rFonts w:cs="Arial"/>
                <w:sz w:val="22"/>
                <w:szCs w:val="22"/>
              </w:rPr>
            </w:pPr>
            <w:r w:rsidRPr="00D43B07">
              <w:rPr>
                <w:rFonts w:cs="Arial"/>
                <w:sz w:val="22"/>
                <w:szCs w:val="22"/>
              </w:rPr>
              <w:t>Objectives</w:t>
            </w:r>
          </w:p>
          <w:p w14:paraId="25269A62" w14:textId="77777777" w:rsidR="00EC33DE" w:rsidRPr="00A64C3F" w:rsidRDefault="00EC33DE" w:rsidP="00EC33DE">
            <w:pPr>
              <w:keepNext/>
              <w:numPr>
                <w:ilvl w:val="0"/>
                <w:numId w:val="12"/>
              </w:numPr>
              <w:tabs>
                <w:tab w:val="left" w:pos="332"/>
              </w:tabs>
              <w:contextualSpacing/>
              <w:rPr>
                <w:rFonts w:cs="Arial"/>
                <w:b w:val="0"/>
                <w:color w:val="262626"/>
                <w:sz w:val="22"/>
                <w:szCs w:val="22"/>
              </w:rPr>
            </w:pPr>
            <w:r w:rsidRPr="00D43B07">
              <w:rPr>
                <w:rFonts w:cs="Arial"/>
                <w:b w:val="0"/>
                <w:color w:val="262626"/>
                <w:sz w:val="22"/>
                <w:szCs w:val="22"/>
              </w:rPr>
              <w:t>To provide an overview of the course.</w:t>
            </w:r>
          </w:p>
          <w:p w14:paraId="54FD73DF" w14:textId="77777777" w:rsidR="00A35646" w:rsidRPr="00D43B07" w:rsidRDefault="00A35646" w:rsidP="00EC33DE">
            <w:pPr>
              <w:keepNext/>
              <w:numPr>
                <w:ilvl w:val="0"/>
                <w:numId w:val="12"/>
              </w:numPr>
              <w:tabs>
                <w:tab w:val="left" w:pos="332"/>
              </w:tabs>
              <w:contextualSpacing/>
              <w:rPr>
                <w:rFonts w:cs="Arial"/>
                <w:b w:val="0"/>
                <w:color w:val="262626"/>
                <w:sz w:val="22"/>
                <w:szCs w:val="22"/>
              </w:rPr>
            </w:pPr>
            <w:r w:rsidRPr="00D43B07">
              <w:rPr>
                <w:rFonts w:cs="Arial"/>
                <w:b w:val="0"/>
                <w:color w:val="262626"/>
                <w:sz w:val="22"/>
                <w:szCs w:val="22"/>
              </w:rPr>
              <w:t xml:space="preserve">To deepen your understanding of the mission of the social work profession and to enhance your identification with the profession, including the profession’s emphasis on social work knowledge and science. </w:t>
            </w:r>
          </w:p>
          <w:p w14:paraId="1A531CCA" w14:textId="77777777" w:rsidR="00EC33DE" w:rsidRPr="00EC33DE" w:rsidRDefault="00A35646" w:rsidP="00EC33DE">
            <w:pPr>
              <w:keepNext/>
              <w:numPr>
                <w:ilvl w:val="0"/>
                <w:numId w:val="12"/>
              </w:numPr>
              <w:tabs>
                <w:tab w:val="left" w:pos="332"/>
              </w:tabs>
              <w:contextualSpacing/>
              <w:rPr>
                <w:rFonts w:cs="Arial"/>
                <w:b w:val="0"/>
                <w:color w:val="262626"/>
                <w:sz w:val="22"/>
                <w:szCs w:val="22"/>
              </w:rPr>
            </w:pPr>
            <w:r w:rsidRPr="00D43B07">
              <w:rPr>
                <w:rFonts w:cs="Arial"/>
                <w:b w:val="0"/>
                <w:color w:val="262626"/>
                <w:sz w:val="22"/>
                <w:szCs w:val="22"/>
              </w:rPr>
              <w:t xml:space="preserve">To </w:t>
            </w:r>
            <w:r>
              <w:rPr>
                <w:rFonts w:cs="Arial"/>
                <w:b w:val="0"/>
                <w:color w:val="262626"/>
                <w:sz w:val="22"/>
                <w:szCs w:val="22"/>
              </w:rPr>
              <w:t>introduce the Science of Social Work and establish its value and role in professional social work practice.</w:t>
            </w:r>
          </w:p>
        </w:tc>
      </w:tr>
      <w:tr w:rsidR="00A35646" w:rsidRPr="00D43B07" w14:paraId="0B32BE4C" w14:textId="77777777" w:rsidTr="00A56BAA">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44984854" w14:textId="77777777" w:rsidR="00A35646" w:rsidRPr="00D43B07" w:rsidRDefault="00A35646" w:rsidP="00A56BAA">
            <w:pPr>
              <w:pStyle w:val="Heading3"/>
              <w:tabs>
                <w:tab w:val="left" w:pos="3336"/>
              </w:tabs>
              <w:spacing w:after="40"/>
              <w:outlineLvl w:val="2"/>
              <w:rPr>
                <w:b/>
                <w:szCs w:val="22"/>
              </w:rPr>
            </w:pPr>
            <w:r w:rsidRPr="00D43B07">
              <w:rPr>
                <w:b/>
                <w:szCs w:val="22"/>
              </w:rPr>
              <w:t>Topics</w:t>
            </w:r>
          </w:p>
          <w:p w14:paraId="211B94B0" w14:textId="77777777" w:rsidR="00EC33DE" w:rsidRPr="00EC33DE" w:rsidRDefault="00EC33DE" w:rsidP="00391A3A">
            <w:pPr>
              <w:numPr>
                <w:ilvl w:val="0"/>
                <w:numId w:val="27"/>
              </w:numPr>
              <w:tabs>
                <w:tab w:val="left" w:pos="3336"/>
              </w:tabs>
              <w:spacing w:before="40" w:after="40"/>
              <w:rPr>
                <w:b w:val="0"/>
                <w:sz w:val="22"/>
                <w:szCs w:val="22"/>
              </w:rPr>
            </w:pPr>
            <w:r w:rsidRPr="00EC33DE">
              <w:rPr>
                <w:b w:val="0"/>
                <w:sz w:val="22"/>
                <w:szCs w:val="22"/>
              </w:rPr>
              <w:t>Welcome and Introductions</w:t>
            </w:r>
          </w:p>
          <w:p w14:paraId="3A23DE88" w14:textId="77777777" w:rsidR="00EC33DE" w:rsidRPr="00EC33DE" w:rsidRDefault="00EC33DE" w:rsidP="00391A3A">
            <w:pPr>
              <w:numPr>
                <w:ilvl w:val="0"/>
                <w:numId w:val="27"/>
              </w:numPr>
              <w:tabs>
                <w:tab w:val="left" w:pos="3336"/>
              </w:tabs>
              <w:spacing w:before="40" w:after="40"/>
              <w:rPr>
                <w:b w:val="0"/>
                <w:sz w:val="22"/>
                <w:szCs w:val="22"/>
              </w:rPr>
            </w:pPr>
            <w:r w:rsidRPr="00EC33DE">
              <w:rPr>
                <w:b w:val="0"/>
                <w:sz w:val="22"/>
                <w:szCs w:val="22"/>
              </w:rPr>
              <w:t>Overview of Course and Syllabus</w:t>
            </w:r>
          </w:p>
          <w:p w14:paraId="0D1CE2E6" w14:textId="77777777" w:rsidR="00EC33DE" w:rsidRPr="006A3592" w:rsidRDefault="00EC33DE" w:rsidP="00391A3A">
            <w:pPr>
              <w:numPr>
                <w:ilvl w:val="0"/>
                <w:numId w:val="27"/>
              </w:numPr>
              <w:tabs>
                <w:tab w:val="left" w:pos="3336"/>
              </w:tabs>
              <w:spacing w:before="40" w:after="40"/>
              <w:rPr>
                <w:b w:val="0"/>
                <w:sz w:val="22"/>
                <w:szCs w:val="22"/>
              </w:rPr>
            </w:pPr>
            <w:r w:rsidRPr="00EC33DE">
              <w:rPr>
                <w:b w:val="0"/>
                <w:sz w:val="22"/>
                <w:szCs w:val="22"/>
              </w:rPr>
              <w:t>Introduction to the Science of Social Work</w:t>
            </w:r>
          </w:p>
          <w:p w14:paraId="28393CB7" w14:textId="77777777" w:rsidR="006A3592" w:rsidRPr="00EC33DE" w:rsidRDefault="006D765D" w:rsidP="00391A3A">
            <w:pPr>
              <w:numPr>
                <w:ilvl w:val="1"/>
                <w:numId w:val="27"/>
              </w:numPr>
              <w:tabs>
                <w:tab w:val="left" w:pos="3336"/>
              </w:tabs>
              <w:spacing w:before="40" w:after="40"/>
              <w:ind w:left="690"/>
              <w:rPr>
                <w:b w:val="0"/>
                <w:sz w:val="22"/>
                <w:szCs w:val="22"/>
              </w:rPr>
            </w:pPr>
            <w:r>
              <w:rPr>
                <w:b w:val="0"/>
                <w:sz w:val="22"/>
                <w:szCs w:val="22"/>
              </w:rPr>
              <w:t>Social Work Values and Empirical Evidence</w:t>
            </w:r>
          </w:p>
          <w:p w14:paraId="36DB03EF" w14:textId="77777777" w:rsidR="00A35646" w:rsidRPr="00A14AA7" w:rsidRDefault="00EC33DE" w:rsidP="00391A3A">
            <w:pPr>
              <w:numPr>
                <w:ilvl w:val="0"/>
                <w:numId w:val="27"/>
              </w:numPr>
              <w:tabs>
                <w:tab w:val="left" w:pos="3336"/>
              </w:tabs>
              <w:spacing w:before="40" w:after="40"/>
              <w:rPr>
                <w:rFonts w:cs="Arial"/>
                <w:b w:val="0"/>
                <w:sz w:val="22"/>
                <w:szCs w:val="22"/>
              </w:rPr>
            </w:pPr>
            <w:r w:rsidRPr="00EC33DE">
              <w:rPr>
                <w:b w:val="0"/>
                <w:sz w:val="22"/>
                <w:szCs w:val="22"/>
              </w:rPr>
              <w:t>Exploring Your Professional Interests and Goals</w:t>
            </w:r>
          </w:p>
        </w:tc>
      </w:tr>
      <w:tr w:rsidR="00A35646" w:rsidRPr="00D43B07" w14:paraId="20DE2866" w14:textId="77777777" w:rsidTr="00A56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34BB0E40" w14:textId="77777777" w:rsidR="00A35646" w:rsidRPr="00D43B07" w:rsidRDefault="00A35646" w:rsidP="00A56BAA">
            <w:pPr>
              <w:pStyle w:val="Heading3"/>
              <w:tabs>
                <w:tab w:val="left" w:pos="3336"/>
              </w:tabs>
              <w:spacing w:after="40"/>
              <w:outlineLvl w:val="2"/>
              <w:rPr>
                <w:b/>
                <w:bCs/>
                <w:szCs w:val="22"/>
              </w:rPr>
            </w:pPr>
            <w:r w:rsidRPr="00D43B07">
              <w:rPr>
                <w:b/>
                <w:bCs/>
                <w:szCs w:val="22"/>
              </w:rPr>
              <w:t>Required Reading</w:t>
            </w:r>
            <w:r w:rsidR="00807D5F">
              <w:rPr>
                <w:b/>
                <w:bCs/>
                <w:szCs w:val="22"/>
              </w:rPr>
              <w:t>s</w:t>
            </w:r>
          </w:p>
          <w:p w14:paraId="071E8046" w14:textId="77777777" w:rsidR="00A35646" w:rsidRPr="00FA082B" w:rsidRDefault="00A35646" w:rsidP="00A56BAA">
            <w:pPr>
              <w:pStyle w:val="Heading3"/>
              <w:tabs>
                <w:tab w:val="left" w:pos="3336"/>
              </w:tabs>
              <w:spacing w:after="40"/>
              <w:outlineLvl w:val="2"/>
              <w:rPr>
                <w:b/>
                <w:szCs w:val="22"/>
                <w:u w:val="single"/>
              </w:rPr>
            </w:pPr>
            <w:r w:rsidRPr="00FA082B">
              <w:rPr>
                <w:bCs/>
                <w:szCs w:val="22"/>
                <w:u w:val="single"/>
              </w:rPr>
              <w:t>Please carefully review the Course Syllabus.</w:t>
            </w:r>
          </w:p>
          <w:p w14:paraId="382BBACC" w14:textId="77777777" w:rsidR="00A35646" w:rsidRPr="00414376" w:rsidRDefault="00A35646" w:rsidP="00A56BAA">
            <w:pPr>
              <w:spacing w:before="120"/>
              <w:ind w:left="720" w:hanging="720"/>
              <w:rPr>
                <w:rFonts w:cs="Arial"/>
                <w:b w:val="0"/>
                <w:bCs w:val="0"/>
                <w:color w:val="1155CC"/>
                <w:sz w:val="22"/>
                <w:szCs w:val="22"/>
                <w:u w:val="single"/>
              </w:rPr>
            </w:pPr>
            <w:r w:rsidRPr="00414376">
              <w:rPr>
                <w:rFonts w:cs="Arial"/>
                <w:b w:val="0"/>
                <w:sz w:val="22"/>
                <w:szCs w:val="22"/>
              </w:rPr>
              <w:t xml:space="preserve">Brekke, J. S. (2012). Shaping a science of social work. </w:t>
            </w:r>
            <w:r w:rsidRPr="00414376">
              <w:rPr>
                <w:rFonts w:cs="Arial"/>
                <w:b w:val="0"/>
                <w:i/>
                <w:sz w:val="22"/>
                <w:szCs w:val="22"/>
              </w:rPr>
              <w:t>Research on Social Work Practice, 22</w:t>
            </w:r>
            <w:r w:rsidRPr="00414376">
              <w:rPr>
                <w:rFonts w:cs="Arial"/>
                <w:b w:val="0"/>
                <w:sz w:val="22"/>
                <w:szCs w:val="22"/>
              </w:rPr>
              <w:t xml:space="preserve">(5), 455-464. </w:t>
            </w:r>
          </w:p>
          <w:p w14:paraId="00A9F4E3" w14:textId="77777777" w:rsidR="00A35646" w:rsidRPr="00414376" w:rsidRDefault="00A35646" w:rsidP="00A56BAA">
            <w:pPr>
              <w:spacing w:before="120"/>
              <w:ind w:left="720" w:hanging="720"/>
              <w:rPr>
                <w:rStyle w:val="Hyperlink"/>
                <w:rFonts w:cs="Arial"/>
                <w:b w:val="0"/>
                <w:bCs w:val="0"/>
                <w:sz w:val="22"/>
                <w:szCs w:val="22"/>
              </w:rPr>
            </w:pPr>
            <w:r w:rsidRPr="00414376">
              <w:rPr>
                <w:rFonts w:cs="Arial"/>
                <w:b w:val="0"/>
                <w:sz w:val="22"/>
                <w:szCs w:val="22"/>
              </w:rPr>
              <w:t>Gehlert, S. (2015). Social work and science.</w:t>
            </w:r>
            <w:r w:rsidRPr="00414376">
              <w:rPr>
                <w:rFonts w:cs="Arial"/>
                <w:b w:val="0"/>
                <w:i/>
                <w:sz w:val="22"/>
                <w:szCs w:val="22"/>
              </w:rPr>
              <w:t xml:space="preserve"> Research on Social Work Practice, February 2015, </w:t>
            </w:r>
            <w:r w:rsidRPr="00FA082B">
              <w:rPr>
                <w:rFonts w:cs="Arial"/>
                <w:b w:val="0"/>
                <w:sz w:val="22"/>
                <w:szCs w:val="22"/>
              </w:rPr>
              <w:t>1-6.</w:t>
            </w:r>
          </w:p>
          <w:p w14:paraId="1324549A" w14:textId="77777777" w:rsidR="00A35646" w:rsidRDefault="00A35646" w:rsidP="00A56BAA">
            <w:pPr>
              <w:spacing w:before="120"/>
              <w:ind w:left="720" w:hanging="720"/>
              <w:rPr>
                <w:rFonts w:cs="Arial"/>
                <w:bCs w:val="0"/>
                <w:sz w:val="22"/>
                <w:szCs w:val="22"/>
              </w:rPr>
            </w:pPr>
            <w:r w:rsidRPr="00414376">
              <w:rPr>
                <w:rFonts w:cs="Arial"/>
                <w:b w:val="0"/>
                <w:sz w:val="22"/>
                <w:szCs w:val="22"/>
              </w:rPr>
              <w:t xml:space="preserve">Longhofer, J., &amp; Floersch, J. (2014). Values in a science of social work: values-informed research and research-informed values. </w:t>
            </w:r>
            <w:r w:rsidRPr="00414376">
              <w:rPr>
                <w:rFonts w:cs="Arial"/>
                <w:b w:val="0"/>
                <w:i/>
                <w:sz w:val="22"/>
                <w:szCs w:val="22"/>
              </w:rPr>
              <w:t>Research on Social Work Practice, 24</w:t>
            </w:r>
            <w:r w:rsidRPr="00414376">
              <w:rPr>
                <w:rFonts w:cs="Arial"/>
                <w:b w:val="0"/>
                <w:sz w:val="22"/>
                <w:szCs w:val="22"/>
              </w:rPr>
              <w:t xml:space="preserve">(5), 527-534. </w:t>
            </w:r>
          </w:p>
          <w:p w14:paraId="73CE4AE5" w14:textId="77777777" w:rsidR="00A35646" w:rsidRPr="00D43B07" w:rsidRDefault="00A35646" w:rsidP="00A56BAA">
            <w:pPr>
              <w:pStyle w:val="Heading3"/>
              <w:tabs>
                <w:tab w:val="left" w:pos="3336"/>
              </w:tabs>
              <w:spacing w:after="40"/>
              <w:outlineLvl w:val="2"/>
              <w:rPr>
                <w:b/>
                <w:szCs w:val="22"/>
              </w:rPr>
            </w:pPr>
            <w:r w:rsidRPr="00D43B07">
              <w:rPr>
                <w:b/>
                <w:szCs w:val="22"/>
              </w:rPr>
              <w:t>Recommended Reading</w:t>
            </w:r>
            <w:r w:rsidR="00807D5F">
              <w:rPr>
                <w:b/>
                <w:szCs w:val="22"/>
              </w:rPr>
              <w:t>s</w:t>
            </w:r>
          </w:p>
          <w:p w14:paraId="4C1C2C50" w14:textId="77777777" w:rsidR="0013213F" w:rsidRPr="00117C1D" w:rsidRDefault="0013213F" w:rsidP="0013213F">
            <w:pPr>
              <w:spacing w:before="120"/>
              <w:ind w:left="720" w:hanging="720"/>
              <w:rPr>
                <w:rFonts w:cs="Arial"/>
                <w:b w:val="0"/>
                <w:color w:val="000000"/>
                <w:sz w:val="22"/>
                <w:szCs w:val="22"/>
                <w:shd w:val="clear" w:color="auto" w:fill="FFFFFF"/>
              </w:rPr>
            </w:pPr>
            <w:r w:rsidRPr="00D43B07">
              <w:rPr>
                <w:rFonts w:cs="Arial"/>
                <w:b w:val="0"/>
                <w:color w:val="000000"/>
                <w:sz w:val="22"/>
                <w:szCs w:val="22"/>
                <w:shd w:val="clear" w:color="auto" w:fill="FFFFFF"/>
              </w:rPr>
              <w:t xml:space="preserve">Council on Social Work Education (2015). </w:t>
            </w:r>
            <w:r w:rsidRPr="00117C1D">
              <w:rPr>
                <w:rFonts w:cs="Arial"/>
                <w:b w:val="0"/>
                <w:i/>
                <w:color w:val="000000"/>
                <w:sz w:val="22"/>
                <w:szCs w:val="22"/>
                <w:shd w:val="clear" w:color="auto" w:fill="FFFFFF"/>
              </w:rPr>
              <w:t>Educational Policy and Accreditation Standards</w:t>
            </w:r>
            <w:r>
              <w:rPr>
                <w:rFonts w:cs="Arial"/>
                <w:b w:val="0"/>
                <w:color w:val="000000"/>
                <w:sz w:val="22"/>
                <w:szCs w:val="22"/>
                <w:shd w:val="clear" w:color="auto" w:fill="FFFFFF"/>
              </w:rPr>
              <w:t xml:space="preserve">, </w:t>
            </w:r>
            <w:r w:rsidRPr="00396D88">
              <w:rPr>
                <w:rFonts w:cs="Arial"/>
                <w:b w:val="0"/>
                <w:i/>
                <w:color w:val="000000"/>
                <w:sz w:val="22"/>
                <w:szCs w:val="22"/>
                <w:shd w:val="clear" w:color="auto" w:fill="FFFFFF"/>
              </w:rPr>
              <w:t>Competencies 4 and 9.</w:t>
            </w:r>
            <w:r w:rsidRPr="00D43B07">
              <w:rPr>
                <w:rFonts w:cs="Arial"/>
                <w:b w:val="0"/>
                <w:color w:val="000000"/>
                <w:sz w:val="22"/>
                <w:szCs w:val="22"/>
                <w:shd w:val="clear" w:color="auto" w:fill="FFFFFF"/>
              </w:rPr>
              <w:t xml:space="preserve"> </w:t>
            </w:r>
            <w:r>
              <w:rPr>
                <w:rFonts w:cs="Arial"/>
                <w:b w:val="0"/>
                <w:color w:val="000000"/>
                <w:sz w:val="22"/>
                <w:szCs w:val="22"/>
                <w:shd w:val="clear" w:color="auto" w:fill="FFFFFF"/>
              </w:rPr>
              <w:t>Washington, DC.</w:t>
            </w:r>
          </w:p>
          <w:p w14:paraId="6FDCD7B2" w14:textId="77777777" w:rsidR="00A35646" w:rsidRDefault="00A35646" w:rsidP="00A56BAA">
            <w:pPr>
              <w:spacing w:before="120"/>
              <w:ind w:left="720" w:hanging="720"/>
              <w:rPr>
                <w:rFonts w:cs="Arial"/>
                <w:bCs w:val="0"/>
                <w:color w:val="000000"/>
                <w:sz w:val="22"/>
                <w:szCs w:val="22"/>
                <w:shd w:val="clear" w:color="auto" w:fill="FFFFFF"/>
              </w:rPr>
            </w:pPr>
            <w:r w:rsidRPr="00975DFA">
              <w:rPr>
                <w:rFonts w:cs="Arial"/>
                <w:b w:val="0"/>
                <w:color w:val="000000"/>
                <w:sz w:val="22"/>
                <w:szCs w:val="22"/>
                <w:shd w:val="clear" w:color="auto" w:fill="FFFFFF"/>
              </w:rPr>
              <w:t>National Association of Social Work (20</w:t>
            </w:r>
            <w:r>
              <w:rPr>
                <w:rFonts w:cs="Arial"/>
                <w:b w:val="0"/>
                <w:color w:val="000000"/>
                <w:sz w:val="22"/>
                <w:szCs w:val="22"/>
                <w:shd w:val="clear" w:color="auto" w:fill="FFFFFF"/>
              </w:rPr>
              <w:t>17</w:t>
            </w:r>
            <w:r w:rsidRPr="00975DFA">
              <w:rPr>
                <w:rFonts w:cs="Arial"/>
                <w:b w:val="0"/>
                <w:color w:val="000000"/>
                <w:sz w:val="22"/>
                <w:szCs w:val="22"/>
                <w:shd w:val="clear" w:color="auto" w:fill="FFFFFF"/>
              </w:rPr>
              <w:t xml:space="preserve">). </w:t>
            </w:r>
            <w:r w:rsidRPr="00117C1D">
              <w:rPr>
                <w:rFonts w:cs="Arial"/>
                <w:b w:val="0"/>
                <w:i/>
                <w:color w:val="000000"/>
                <w:sz w:val="22"/>
                <w:szCs w:val="22"/>
                <w:shd w:val="clear" w:color="auto" w:fill="FFFFFF"/>
              </w:rPr>
              <w:t>Code of Ethics of the National Association of Social Workers.</w:t>
            </w:r>
            <w:r w:rsidRPr="00975DFA">
              <w:rPr>
                <w:rFonts w:cs="Arial"/>
                <w:b w:val="0"/>
                <w:color w:val="000000"/>
                <w:sz w:val="22"/>
                <w:szCs w:val="22"/>
                <w:shd w:val="clear" w:color="auto" w:fill="FFFFFF"/>
              </w:rPr>
              <w:t xml:space="preserve"> </w:t>
            </w:r>
            <w:r>
              <w:rPr>
                <w:rFonts w:cs="Arial"/>
                <w:b w:val="0"/>
                <w:color w:val="000000"/>
                <w:sz w:val="22"/>
                <w:szCs w:val="22"/>
                <w:shd w:val="clear" w:color="auto" w:fill="FFFFFF"/>
              </w:rPr>
              <w:t>Washington, DC.</w:t>
            </w:r>
          </w:p>
          <w:p w14:paraId="064BB151" w14:textId="77777777" w:rsidR="00EC33DE" w:rsidRPr="00EC33DE" w:rsidRDefault="00EC33DE" w:rsidP="00EC33DE">
            <w:pPr>
              <w:spacing w:before="120"/>
              <w:ind w:left="720" w:hanging="720"/>
              <w:rPr>
                <w:rFonts w:cs="Arial"/>
                <w:bCs w:val="0"/>
                <w:sz w:val="22"/>
                <w:szCs w:val="22"/>
                <w:shd w:val="clear" w:color="auto" w:fill="FFFFFF"/>
              </w:rPr>
            </w:pPr>
            <w:r w:rsidRPr="00A20DD9">
              <w:rPr>
                <w:rFonts w:cs="Arial"/>
                <w:b w:val="0"/>
                <w:sz w:val="22"/>
                <w:szCs w:val="22"/>
              </w:rPr>
              <w:t xml:space="preserve">Sherraden, M., Stuart, P., Barth, R. P., Kemp, S., Lubben, J., Hawkins, J.D., Coulton, C., McRoy, R., Walters, K., Healy, L., Angell, B., Mahoney, K., Brekke, J., Padilla, Y., DiNitto, D., Padgett, D., Schroepfer, T., &amp; Catalano, R. (2014). </w:t>
            </w:r>
            <w:r w:rsidRPr="0013213F">
              <w:rPr>
                <w:rFonts w:cs="Arial"/>
                <w:b w:val="0"/>
                <w:i/>
                <w:sz w:val="22"/>
                <w:szCs w:val="22"/>
              </w:rPr>
              <w:t xml:space="preserve">Grand Accomplishments in Social Work. </w:t>
            </w:r>
            <w:r w:rsidRPr="00A20DD9">
              <w:rPr>
                <w:rFonts w:cs="Arial"/>
                <w:b w:val="0"/>
                <w:sz w:val="22"/>
                <w:szCs w:val="22"/>
              </w:rPr>
              <w:t xml:space="preserve">(Grand Challenges for Social Work Initiative, Working Paper No. 2). Baltimore, MD: American Academy of Social Work and Social Welfare.  </w:t>
            </w:r>
            <w:hyperlink r:id="rId25" w:history="1">
              <w:r w:rsidR="00B06A64" w:rsidRPr="00146BAC">
                <w:rPr>
                  <w:rStyle w:val="Hyperlink"/>
                  <w:b w:val="0"/>
                  <w:bCs w:val="0"/>
                  <w:sz w:val="22"/>
                  <w:szCs w:val="22"/>
                </w:rPr>
                <w:t>http://grandchallengesforsocialwork.org/wp-content/uploads/2014/02/2-17-14-GCSW-Grand-Accomplishments-revised-ms-sb.pdf</w:t>
              </w:r>
            </w:hyperlink>
            <w:r w:rsidR="00B06A64" w:rsidRPr="00146BAC">
              <w:rPr>
                <w:b w:val="0"/>
                <w:bCs w:val="0"/>
                <w:sz w:val="22"/>
                <w:szCs w:val="22"/>
              </w:rPr>
              <w:t xml:space="preserve"> </w:t>
            </w:r>
          </w:p>
        </w:tc>
      </w:tr>
    </w:tbl>
    <w:p w14:paraId="05C09ED6" w14:textId="77777777" w:rsidR="00A35646" w:rsidRDefault="00A35646" w:rsidP="00A20DD9">
      <w:pPr>
        <w:tabs>
          <w:tab w:val="left" w:pos="3336"/>
        </w:tabs>
        <w:rPr>
          <w:rFonts w:cs="Arial"/>
          <w:sz w:val="22"/>
          <w:szCs w:val="22"/>
        </w:rPr>
      </w:pPr>
    </w:p>
    <w:p w14:paraId="499A19AF" w14:textId="77777777" w:rsidR="0052760C" w:rsidRDefault="0052760C" w:rsidP="0052760C">
      <w:pPr>
        <w:tabs>
          <w:tab w:val="left" w:pos="3336"/>
        </w:tabs>
        <w:rPr>
          <w:rFonts w:cs="Arial"/>
          <w:sz w:val="22"/>
          <w:szCs w:val="22"/>
        </w:rPr>
      </w:pPr>
    </w:p>
    <w:tbl>
      <w:tblPr>
        <w:tblStyle w:val="LightList-Accent21"/>
        <w:tblW w:w="0" w:type="auto"/>
        <w:tblLook w:val="04A0" w:firstRow="1" w:lastRow="0" w:firstColumn="1" w:lastColumn="0" w:noHBand="0" w:noVBand="1"/>
      </w:tblPr>
      <w:tblGrid>
        <w:gridCol w:w="7460"/>
        <w:gridCol w:w="1880"/>
      </w:tblGrid>
      <w:tr w:rsidR="0052760C" w:rsidRPr="00D43B07" w14:paraId="735A843E" w14:textId="77777777" w:rsidTr="0015170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460" w:type="dxa"/>
            <w:tcBorders>
              <w:bottom w:val="nil"/>
            </w:tcBorders>
            <w:shd w:val="clear" w:color="auto" w:fill="C00000"/>
            <w:vAlign w:val="center"/>
          </w:tcPr>
          <w:p w14:paraId="37D83347" w14:textId="77777777" w:rsidR="0052760C" w:rsidRPr="00D43B07" w:rsidRDefault="0052760C" w:rsidP="00E01942">
            <w:pPr>
              <w:keepNext/>
              <w:spacing w:before="20" w:after="20"/>
              <w:rPr>
                <w:rFonts w:cs="Arial"/>
                <w:bCs w:val="0"/>
                <w:sz w:val="22"/>
                <w:szCs w:val="22"/>
              </w:rPr>
            </w:pPr>
            <w:r>
              <w:rPr>
                <w:rFonts w:cs="Arial"/>
                <w:sz w:val="22"/>
                <w:szCs w:val="22"/>
              </w:rPr>
              <w:lastRenderedPageBreak/>
              <w:t xml:space="preserve">Engaging in </w:t>
            </w:r>
            <w:r w:rsidR="0091617B">
              <w:rPr>
                <w:rFonts w:cs="Arial"/>
                <w:sz w:val="22"/>
                <w:szCs w:val="22"/>
              </w:rPr>
              <w:t>Evidence-Based</w:t>
            </w:r>
            <w:r>
              <w:rPr>
                <w:rFonts w:cs="Arial"/>
                <w:sz w:val="22"/>
                <w:szCs w:val="22"/>
              </w:rPr>
              <w:t xml:space="preserve"> Social Work Practice</w:t>
            </w:r>
            <w:r w:rsidRPr="00D43B07">
              <w:rPr>
                <w:rFonts w:cs="Arial"/>
                <w:sz w:val="22"/>
                <w:szCs w:val="22"/>
              </w:rPr>
              <w:t xml:space="preserve">  </w:t>
            </w:r>
          </w:p>
        </w:tc>
        <w:tc>
          <w:tcPr>
            <w:tcW w:w="1880" w:type="dxa"/>
            <w:tcBorders>
              <w:bottom w:val="nil"/>
            </w:tcBorders>
            <w:shd w:val="clear" w:color="auto" w:fill="C00000"/>
            <w:vAlign w:val="center"/>
          </w:tcPr>
          <w:p w14:paraId="7C34096D" w14:textId="77777777" w:rsidR="00CE31DB" w:rsidRPr="00151700" w:rsidRDefault="0052760C" w:rsidP="00151700">
            <w:pPr>
              <w:spacing w:before="40" w:after="120"/>
              <w:jc w:val="center"/>
              <w:cnfStyle w:val="100000000000" w:firstRow="1" w:lastRow="0" w:firstColumn="0" w:lastColumn="0" w:oddVBand="0" w:evenVBand="0" w:oddHBand="0" w:evenHBand="0" w:firstRowFirstColumn="0" w:firstRowLastColumn="0" w:lastRowFirstColumn="0" w:lastRowLastColumn="0"/>
              <w:rPr>
                <w:sz w:val="22"/>
              </w:rPr>
            </w:pPr>
            <w:r w:rsidRPr="00A35646">
              <w:rPr>
                <w:rFonts w:cs="Arial"/>
                <w:bCs w:val="0"/>
                <w:caps/>
                <w:sz w:val="22"/>
                <w:szCs w:val="22"/>
              </w:rPr>
              <w:t>uNIT</w:t>
            </w:r>
            <w:r w:rsidR="006A3BF5">
              <w:rPr>
                <w:rFonts w:cs="Arial"/>
                <w:bCs w:val="0"/>
                <w:caps/>
                <w:sz w:val="22"/>
                <w:szCs w:val="22"/>
              </w:rPr>
              <w:t xml:space="preserve"> 2</w:t>
            </w:r>
            <w:r w:rsidR="00156CAA">
              <w:rPr>
                <w:rStyle w:val="FootnoteReference"/>
                <w:rFonts w:cs="Arial"/>
                <w:bCs w:val="0"/>
                <w:caps/>
                <w:sz w:val="22"/>
                <w:szCs w:val="22"/>
              </w:rPr>
              <w:footnoteReference w:id="6"/>
            </w:r>
          </w:p>
        </w:tc>
      </w:tr>
      <w:tr w:rsidR="0052760C" w:rsidRPr="00D43B07" w14:paraId="6379DB29" w14:textId="77777777" w:rsidTr="00E01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72904338" w14:textId="77777777" w:rsidR="0052760C" w:rsidRPr="00FA082B" w:rsidRDefault="0052760C" w:rsidP="00E01942">
            <w:pPr>
              <w:tabs>
                <w:tab w:val="left" w:pos="3336"/>
              </w:tabs>
              <w:spacing w:before="120" w:after="40"/>
              <w:rPr>
                <w:rFonts w:cs="Arial"/>
                <w:sz w:val="22"/>
                <w:szCs w:val="22"/>
              </w:rPr>
            </w:pPr>
            <w:r w:rsidRPr="00FA082B">
              <w:rPr>
                <w:rFonts w:cs="Arial"/>
                <w:sz w:val="22"/>
                <w:szCs w:val="22"/>
              </w:rPr>
              <w:t>Objectives</w:t>
            </w:r>
          </w:p>
          <w:p w14:paraId="236FAF8F" w14:textId="77777777" w:rsidR="0052760C" w:rsidRPr="00FA082B" w:rsidRDefault="0052760C" w:rsidP="00E01942">
            <w:pPr>
              <w:keepNext/>
              <w:numPr>
                <w:ilvl w:val="0"/>
                <w:numId w:val="13"/>
              </w:numPr>
              <w:contextualSpacing/>
              <w:rPr>
                <w:rFonts w:cs="Arial"/>
                <w:b w:val="0"/>
                <w:color w:val="262626"/>
                <w:sz w:val="22"/>
                <w:szCs w:val="22"/>
              </w:rPr>
            </w:pPr>
            <w:r w:rsidRPr="00FA082B">
              <w:rPr>
                <w:rFonts w:cs="Arial"/>
                <w:b w:val="0"/>
                <w:color w:val="262626"/>
                <w:sz w:val="22"/>
                <w:szCs w:val="22"/>
              </w:rPr>
              <w:t xml:space="preserve">To </w:t>
            </w:r>
            <w:r w:rsidR="00EC33DE">
              <w:rPr>
                <w:rFonts w:cs="Arial"/>
                <w:b w:val="0"/>
                <w:color w:val="262626"/>
                <w:sz w:val="22"/>
                <w:szCs w:val="22"/>
              </w:rPr>
              <w:t xml:space="preserve">introduce </w:t>
            </w:r>
            <w:r w:rsidR="00E53F19">
              <w:rPr>
                <w:rFonts w:cs="Arial"/>
                <w:b w:val="0"/>
                <w:color w:val="262626"/>
                <w:sz w:val="22"/>
                <w:szCs w:val="22"/>
              </w:rPr>
              <w:t>Evidence-Based</w:t>
            </w:r>
            <w:r w:rsidR="00EC33DE">
              <w:rPr>
                <w:rFonts w:cs="Arial"/>
                <w:b w:val="0"/>
                <w:color w:val="262626"/>
                <w:sz w:val="22"/>
                <w:szCs w:val="22"/>
              </w:rPr>
              <w:t xml:space="preserve"> Practice and its </w:t>
            </w:r>
            <w:r w:rsidRPr="00FA082B">
              <w:rPr>
                <w:rFonts w:cs="Arial"/>
                <w:b w:val="0"/>
                <w:color w:val="262626"/>
                <w:sz w:val="22"/>
                <w:szCs w:val="22"/>
              </w:rPr>
              <w:t xml:space="preserve">relationship </w:t>
            </w:r>
            <w:r w:rsidR="00EC33DE">
              <w:rPr>
                <w:rFonts w:cs="Arial"/>
                <w:b w:val="0"/>
                <w:color w:val="262626"/>
                <w:sz w:val="22"/>
                <w:szCs w:val="22"/>
              </w:rPr>
              <w:t xml:space="preserve">to the </w:t>
            </w:r>
            <w:r w:rsidRPr="00FA082B">
              <w:rPr>
                <w:rFonts w:cs="Arial"/>
                <w:b w:val="0"/>
                <w:color w:val="262626"/>
                <w:sz w:val="22"/>
                <w:szCs w:val="22"/>
              </w:rPr>
              <w:t>Science of Social Work</w:t>
            </w:r>
            <w:r w:rsidR="00EC33DE">
              <w:rPr>
                <w:rFonts w:cs="Arial"/>
                <w:b w:val="0"/>
                <w:color w:val="262626"/>
                <w:sz w:val="22"/>
                <w:szCs w:val="22"/>
              </w:rPr>
              <w:t>.</w:t>
            </w:r>
          </w:p>
          <w:p w14:paraId="0EAED04D" w14:textId="77777777" w:rsidR="0052760C" w:rsidRPr="00FA082B" w:rsidRDefault="0052760C" w:rsidP="00E01942">
            <w:pPr>
              <w:keepNext/>
              <w:numPr>
                <w:ilvl w:val="0"/>
                <w:numId w:val="13"/>
              </w:numPr>
              <w:contextualSpacing/>
              <w:rPr>
                <w:rFonts w:cs="Arial"/>
                <w:b w:val="0"/>
                <w:color w:val="262626"/>
                <w:sz w:val="22"/>
                <w:szCs w:val="22"/>
              </w:rPr>
            </w:pPr>
            <w:r w:rsidRPr="00FA082B">
              <w:rPr>
                <w:rFonts w:cs="Arial"/>
                <w:b w:val="0"/>
                <w:color w:val="262626"/>
                <w:sz w:val="22"/>
                <w:szCs w:val="22"/>
              </w:rPr>
              <w:t>To illustrate the diverse ways in which EBP are integral to professional social work practice.</w:t>
            </w:r>
          </w:p>
        </w:tc>
      </w:tr>
      <w:tr w:rsidR="0052760C" w:rsidRPr="00D43B07" w14:paraId="0043705A" w14:textId="77777777" w:rsidTr="00E01942">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54D98EC8" w14:textId="77777777" w:rsidR="0052760C" w:rsidRPr="00FA082B" w:rsidRDefault="0052760C" w:rsidP="00E01942">
            <w:pPr>
              <w:tabs>
                <w:tab w:val="left" w:pos="3336"/>
              </w:tabs>
              <w:spacing w:before="120" w:after="40"/>
              <w:rPr>
                <w:rFonts w:cs="Arial"/>
                <w:sz w:val="22"/>
                <w:szCs w:val="22"/>
              </w:rPr>
            </w:pPr>
            <w:r w:rsidRPr="00FA082B">
              <w:rPr>
                <w:rFonts w:cs="Arial"/>
                <w:sz w:val="22"/>
                <w:szCs w:val="22"/>
              </w:rPr>
              <w:t>Topics</w:t>
            </w:r>
          </w:p>
          <w:p w14:paraId="39477529" w14:textId="77777777" w:rsidR="00EC33DE" w:rsidRPr="00EC33DE" w:rsidRDefault="00EC33DE" w:rsidP="00EC33DE">
            <w:pPr>
              <w:pStyle w:val="Bullets1"/>
              <w:numPr>
                <w:ilvl w:val="0"/>
                <w:numId w:val="9"/>
              </w:numPr>
              <w:spacing w:before="40" w:after="40"/>
              <w:rPr>
                <w:b w:val="0"/>
                <w:szCs w:val="22"/>
              </w:rPr>
            </w:pPr>
            <w:r w:rsidRPr="00EC33DE">
              <w:rPr>
                <w:b w:val="0"/>
                <w:szCs w:val="22"/>
              </w:rPr>
              <w:t xml:space="preserve">Introduction to </w:t>
            </w:r>
            <w:r w:rsidR="00E53F19">
              <w:rPr>
                <w:b w:val="0"/>
                <w:szCs w:val="22"/>
              </w:rPr>
              <w:t>Evidence-Based</w:t>
            </w:r>
            <w:r w:rsidRPr="00EC33DE">
              <w:rPr>
                <w:b w:val="0"/>
                <w:szCs w:val="22"/>
              </w:rPr>
              <w:t xml:space="preserve"> Practice (EBP)</w:t>
            </w:r>
            <w:r w:rsidR="0081458E">
              <w:rPr>
                <w:b w:val="0"/>
                <w:szCs w:val="22"/>
              </w:rPr>
              <w:t xml:space="preserve"> </w:t>
            </w:r>
            <w:r w:rsidR="0081458E" w:rsidRPr="004274A6">
              <w:rPr>
                <w:b w:val="0"/>
                <w:szCs w:val="22"/>
              </w:rPr>
              <w:t>in Social Work</w:t>
            </w:r>
            <w:r w:rsidRPr="00EC33DE">
              <w:rPr>
                <w:b w:val="0"/>
                <w:szCs w:val="22"/>
              </w:rPr>
              <w:t xml:space="preserve"> </w:t>
            </w:r>
          </w:p>
          <w:p w14:paraId="05666BF5" w14:textId="77777777" w:rsidR="00EC33DE" w:rsidRPr="00EC33DE" w:rsidRDefault="00EC33DE" w:rsidP="00EC33DE">
            <w:pPr>
              <w:pStyle w:val="Bullets1"/>
              <w:numPr>
                <w:ilvl w:val="0"/>
                <w:numId w:val="9"/>
              </w:numPr>
              <w:spacing w:before="40" w:after="40"/>
              <w:rPr>
                <w:b w:val="0"/>
                <w:szCs w:val="22"/>
              </w:rPr>
            </w:pPr>
            <w:r w:rsidRPr="00EC33DE">
              <w:rPr>
                <w:b w:val="0"/>
                <w:szCs w:val="22"/>
              </w:rPr>
              <w:t>Assessing Clients and Identifying Professional Knowledge Needs</w:t>
            </w:r>
          </w:p>
          <w:p w14:paraId="4548431C" w14:textId="77777777" w:rsidR="0052760C" w:rsidRPr="00FA082B" w:rsidRDefault="00EC33DE" w:rsidP="00EC33DE">
            <w:pPr>
              <w:pStyle w:val="Bullets1"/>
              <w:numPr>
                <w:ilvl w:val="0"/>
                <w:numId w:val="9"/>
              </w:numPr>
              <w:spacing w:before="40" w:after="40"/>
              <w:rPr>
                <w:b w:val="0"/>
                <w:szCs w:val="22"/>
              </w:rPr>
            </w:pPr>
            <w:r w:rsidRPr="00EC33DE">
              <w:rPr>
                <w:b w:val="0"/>
                <w:szCs w:val="22"/>
              </w:rPr>
              <w:t>Specifying Practice Dilemmas</w:t>
            </w:r>
          </w:p>
        </w:tc>
      </w:tr>
      <w:tr w:rsidR="0052760C" w:rsidRPr="00D53209" w14:paraId="2999EFA4" w14:textId="77777777" w:rsidTr="00E01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3639E4BE" w14:textId="77777777" w:rsidR="0052760C" w:rsidRPr="00D43B07" w:rsidRDefault="0052760C" w:rsidP="00E01942">
            <w:pPr>
              <w:pStyle w:val="Heading3"/>
              <w:tabs>
                <w:tab w:val="left" w:pos="3336"/>
              </w:tabs>
              <w:spacing w:after="40"/>
              <w:outlineLvl w:val="2"/>
              <w:rPr>
                <w:b/>
                <w:szCs w:val="22"/>
              </w:rPr>
            </w:pPr>
            <w:r w:rsidRPr="00D43B07">
              <w:rPr>
                <w:b/>
                <w:szCs w:val="22"/>
              </w:rPr>
              <w:t>Required Reading</w:t>
            </w:r>
          </w:p>
          <w:p w14:paraId="660921C4" w14:textId="77777777" w:rsidR="00EC53F4" w:rsidRPr="00117C1D" w:rsidRDefault="00EC53F4" w:rsidP="00EC53F4">
            <w:pPr>
              <w:spacing w:before="120"/>
              <w:ind w:left="720" w:hanging="720"/>
              <w:rPr>
                <w:rFonts w:cs="Arial"/>
                <w:bCs w:val="0"/>
                <w:i/>
                <w:sz w:val="22"/>
                <w:szCs w:val="22"/>
              </w:rPr>
            </w:pPr>
            <w:r w:rsidRPr="00117C1D">
              <w:rPr>
                <w:rFonts w:cs="Arial"/>
                <w:b w:val="0"/>
                <w:sz w:val="22"/>
                <w:szCs w:val="22"/>
              </w:rPr>
              <w:t xml:space="preserve">Drisko, J. W., &amp; Grady, M. D. (2012). </w:t>
            </w:r>
            <w:r w:rsidR="00E53F19">
              <w:rPr>
                <w:rFonts w:cs="Arial"/>
                <w:b w:val="0"/>
                <w:i/>
                <w:sz w:val="22"/>
                <w:szCs w:val="22"/>
              </w:rPr>
              <w:t>Evidence-Based</w:t>
            </w:r>
            <w:r>
              <w:rPr>
                <w:rFonts w:cs="Arial"/>
                <w:b w:val="0"/>
                <w:i/>
                <w:sz w:val="22"/>
                <w:szCs w:val="22"/>
              </w:rPr>
              <w:t xml:space="preserve"> Practice in Clinical Social Work:</w:t>
            </w:r>
          </w:p>
          <w:p w14:paraId="07615524" w14:textId="77777777" w:rsidR="00EC53F4" w:rsidRDefault="00EC53F4" w:rsidP="00EC53F4">
            <w:pPr>
              <w:spacing w:before="120"/>
              <w:ind w:left="720" w:hanging="720"/>
              <w:rPr>
                <w:rFonts w:cs="Arial"/>
                <w:bCs w:val="0"/>
                <w:sz w:val="22"/>
                <w:szCs w:val="22"/>
              </w:rPr>
            </w:pPr>
            <w:r w:rsidRPr="00117C1D">
              <w:rPr>
                <w:rFonts w:cs="Arial"/>
                <w:b w:val="0"/>
                <w:sz w:val="22"/>
                <w:szCs w:val="22"/>
              </w:rPr>
              <w:tab/>
            </w:r>
            <w:r w:rsidRPr="00F70550">
              <w:rPr>
                <w:rFonts w:cs="Arial"/>
                <w:b w:val="0"/>
                <w:sz w:val="22"/>
                <w:szCs w:val="22"/>
              </w:rPr>
              <w:t xml:space="preserve">Chapter </w:t>
            </w:r>
            <w:r>
              <w:rPr>
                <w:rFonts w:cs="Arial"/>
                <w:b w:val="0"/>
                <w:sz w:val="22"/>
                <w:szCs w:val="22"/>
              </w:rPr>
              <w:t>1 – Introduction and overview</w:t>
            </w:r>
            <w:r w:rsidRPr="00F70550">
              <w:rPr>
                <w:rFonts w:cs="Arial"/>
                <w:b w:val="0"/>
                <w:sz w:val="22"/>
                <w:szCs w:val="22"/>
              </w:rPr>
              <w:t xml:space="preserve"> (pp. </w:t>
            </w:r>
            <w:r>
              <w:rPr>
                <w:rFonts w:cs="Arial"/>
                <w:b w:val="0"/>
                <w:sz w:val="22"/>
                <w:szCs w:val="22"/>
              </w:rPr>
              <w:t>3</w:t>
            </w:r>
            <w:r w:rsidRPr="00F70550">
              <w:rPr>
                <w:rFonts w:cs="Arial"/>
                <w:b w:val="0"/>
                <w:sz w:val="22"/>
                <w:szCs w:val="22"/>
              </w:rPr>
              <w:t>–</w:t>
            </w:r>
            <w:r>
              <w:rPr>
                <w:rFonts w:cs="Arial"/>
                <w:b w:val="0"/>
                <w:sz w:val="22"/>
                <w:szCs w:val="22"/>
              </w:rPr>
              <w:t>18</w:t>
            </w:r>
            <w:r w:rsidRPr="00F70550">
              <w:rPr>
                <w:rFonts w:cs="Arial"/>
                <w:b w:val="0"/>
                <w:sz w:val="22"/>
                <w:szCs w:val="22"/>
              </w:rPr>
              <w:t>).</w:t>
            </w:r>
          </w:p>
          <w:p w14:paraId="3C0C0000" w14:textId="77777777" w:rsidR="001B4D49" w:rsidRPr="00117C1D" w:rsidRDefault="001B4D49" w:rsidP="001B4D49">
            <w:pPr>
              <w:spacing w:before="120"/>
              <w:ind w:left="720" w:hanging="720"/>
              <w:rPr>
                <w:rFonts w:cs="Arial"/>
                <w:bCs w:val="0"/>
                <w:sz w:val="22"/>
                <w:szCs w:val="22"/>
              </w:rPr>
            </w:pPr>
            <w:r w:rsidRPr="00117C1D">
              <w:rPr>
                <w:rFonts w:cs="Arial"/>
                <w:b w:val="0"/>
                <w:sz w:val="22"/>
                <w:szCs w:val="22"/>
              </w:rPr>
              <w:t>Rubin, A., &amp; Bellamy, J. (2012)</w:t>
            </w:r>
            <w:r>
              <w:rPr>
                <w:rFonts w:cs="Arial"/>
                <w:b w:val="0"/>
                <w:sz w:val="22"/>
                <w:szCs w:val="22"/>
              </w:rPr>
              <w:t>.</w:t>
            </w:r>
            <w:r w:rsidRPr="00117C1D">
              <w:rPr>
                <w:rFonts w:cs="Arial"/>
                <w:b w:val="0"/>
                <w:sz w:val="22"/>
                <w:szCs w:val="22"/>
              </w:rPr>
              <w:t xml:space="preserve"> </w:t>
            </w:r>
            <w:r w:rsidRPr="00117C1D">
              <w:rPr>
                <w:rFonts w:cs="Arial"/>
                <w:b w:val="0"/>
                <w:i/>
                <w:sz w:val="22"/>
                <w:szCs w:val="22"/>
              </w:rPr>
              <w:t xml:space="preserve">Practitioner’s Guide to Using Research for </w:t>
            </w:r>
            <w:r w:rsidR="00E53F19">
              <w:rPr>
                <w:rFonts w:cs="Arial"/>
                <w:b w:val="0"/>
                <w:i/>
                <w:sz w:val="22"/>
                <w:szCs w:val="22"/>
              </w:rPr>
              <w:t>Evidence-Based</w:t>
            </w:r>
            <w:r w:rsidRPr="00117C1D">
              <w:rPr>
                <w:rFonts w:cs="Arial"/>
                <w:b w:val="0"/>
                <w:i/>
                <w:sz w:val="22"/>
                <w:szCs w:val="22"/>
              </w:rPr>
              <w:t xml:space="preserve"> Practice</w:t>
            </w:r>
            <w:r>
              <w:rPr>
                <w:rFonts w:cs="Arial"/>
                <w:b w:val="0"/>
                <w:i/>
                <w:sz w:val="22"/>
                <w:szCs w:val="22"/>
              </w:rPr>
              <w:t>:</w:t>
            </w:r>
          </w:p>
          <w:p w14:paraId="3368C323" w14:textId="77777777" w:rsidR="001B4D49" w:rsidRPr="00117C1D" w:rsidRDefault="001B4D49" w:rsidP="001B4D49">
            <w:pPr>
              <w:spacing w:before="40" w:line="274" w:lineRule="exact"/>
              <w:ind w:right="-14"/>
              <w:rPr>
                <w:rFonts w:cs="Arial"/>
                <w:b w:val="0"/>
                <w:sz w:val="22"/>
                <w:szCs w:val="22"/>
              </w:rPr>
            </w:pPr>
            <w:r w:rsidRPr="00117C1D">
              <w:rPr>
                <w:rFonts w:cs="Arial"/>
                <w:b w:val="0"/>
                <w:sz w:val="22"/>
                <w:szCs w:val="22"/>
              </w:rPr>
              <w:tab/>
              <w:t>Chapter 2</w:t>
            </w:r>
            <w:r w:rsidR="00A1758B" w:rsidRPr="002E3C02">
              <w:rPr>
                <w:rFonts w:cs="Arial"/>
                <w:b w:val="0"/>
                <w:sz w:val="22"/>
                <w:szCs w:val="22"/>
              </w:rPr>
              <w:t xml:space="preserve"> – </w:t>
            </w:r>
            <w:r w:rsidRPr="00117C1D">
              <w:rPr>
                <w:rFonts w:cs="Arial"/>
                <w:b w:val="0"/>
                <w:sz w:val="22"/>
                <w:szCs w:val="22"/>
              </w:rPr>
              <w:t>Steps in the EBP process (pp. 28-49).</w:t>
            </w:r>
          </w:p>
          <w:p w14:paraId="5512E5F6" w14:textId="77777777" w:rsidR="0052760C" w:rsidRPr="00D43B07" w:rsidRDefault="0052760C" w:rsidP="00E01942">
            <w:pPr>
              <w:pStyle w:val="Heading3"/>
              <w:tabs>
                <w:tab w:val="left" w:pos="3336"/>
              </w:tabs>
              <w:spacing w:after="40"/>
              <w:outlineLvl w:val="2"/>
              <w:rPr>
                <w:b/>
                <w:szCs w:val="22"/>
              </w:rPr>
            </w:pPr>
            <w:r w:rsidRPr="00D43B07">
              <w:rPr>
                <w:b/>
                <w:szCs w:val="22"/>
              </w:rPr>
              <w:t>Recommended Reading</w:t>
            </w:r>
          </w:p>
          <w:p w14:paraId="510CFCD0" w14:textId="77777777" w:rsidR="001B4D49" w:rsidRPr="00117C1D" w:rsidRDefault="001B4D49" w:rsidP="001B4D49">
            <w:pPr>
              <w:spacing w:before="120"/>
              <w:ind w:left="720" w:hanging="720"/>
              <w:rPr>
                <w:rFonts w:cs="Arial"/>
                <w:bCs w:val="0"/>
                <w:i/>
                <w:sz w:val="22"/>
                <w:szCs w:val="22"/>
              </w:rPr>
            </w:pPr>
            <w:r w:rsidRPr="00117C1D">
              <w:rPr>
                <w:rFonts w:cs="Arial"/>
                <w:b w:val="0"/>
                <w:sz w:val="22"/>
                <w:szCs w:val="22"/>
              </w:rPr>
              <w:t xml:space="preserve">Drisko, J. W., &amp; Grady, M. D. (2012). </w:t>
            </w:r>
            <w:r w:rsidR="00E53F19">
              <w:rPr>
                <w:rFonts w:cs="Arial"/>
                <w:b w:val="0"/>
                <w:i/>
                <w:sz w:val="22"/>
                <w:szCs w:val="22"/>
              </w:rPr>
              <w:t>Evidence-Based</w:t>
            </w:r>
            <w:r>
              <w:rPr>
                <w:rFonts w:cs="Arial"/>
                <w:b w:val="0"/>
                <w:i/>
                <w:sz w:val="22"/>
                <w:szCs w:val="22"/>
              </w:rPr>
              <w:t xml:space="preserve"> Practice in Clinical Social Work:</w:t>
            </w:r>
          </w:p>
          <w:p w14:paraId="7A4B875C" w14:textId="77777777" w:rsidR="001B4D49" w:rsidRPr="00F70550" w:rsidRDefault="001B4D49" w:rsidP="001B4D49">
            <w:pPr>
              <w:spacing w:before="120"/>
              <w:ind w:left="720" w:hanging="720"/>
              <w:rPr>
                <w:rFonts w:cs="Arial"/>
                <w:bCs w:val="0"/>
                <w:sz w:val="22"/>
                <w:szCs w:val="22"/>
              </w:rPr>
            </w:pPr>
            <w:r w:rsidRPr="00117C1D">
              <w:rPr>
                <w:rFonts w:cs="Arial"/>
                <w:b w:val="0"/>
                <w:sz w:val="22"/>
                <w:szCs w:val="22"/>
              </w:rPr>
              <w:tab/>
            </w:r>
            <w:r w:rsidRPr="00F70550">
              <w:rPr>
                <w:rFonts w:cs="Arial"/>
                <w:b w:val="0"/>
                <w:sz w:val="22"/>
                <w:szCs w:val="22"/>
              </w:rPr>
              <w:t xml:space="preserve">Chapter </w:t>
            </w:r>
            <w:r>
              <w:rPr>
                <w:rFonts w:cs="Arial"/>
                <w:b w:val="0"/>
                <w:sz w:val="22"/>
                <w:szCs w:val="22"/>
              </w:rPr>
              <w:t xml:space="preserve">3 – The steps of </w:t>
            </w:r>
            <w:r w:rsidR="00E53F19">
              <w:rPr>
                <w:rFonts w:cs="Arial"/>
                <w:b w:val="0"/>
                <w:sz w:val="22"/>
                <w:szCs w:val="22"/>
              </w:rPr>
              <w:t>Evidence-Based</w:t>
            </w:r>
            <w:r>
              <w:rPr>
                <w:rFonts w:cs="Arial"/>
                <w:b w:val="0"/>
                <w:sz w:val="22"/>
                <w:szCs w:val="22"/>
              </w:rPr>
              <w:t xml:space="preserve"> Practice in clinical practice: An overview</w:t>
            </w:r>
            <w:r w:rsidRPr="00F70550">
              <w:rPr>
                <w:rFonts w:cs="Arial"/>
                <w:b w:val="0"/>
                <w:sz w:val="22"/>
                <w:szCs w:val="22"/>
              </w:rPr>
              <w:t xml:space="preserve"> (pp. </w:t>
            </w:r>
            <w:r>
              <w:rPr>
                <w:rFonts w:cs="Arial"/>
                <w:b w:val="0"/>
                <w:sz w:val="22"/>
                <w:szCs w:val="22"/>
              </w:rPr>
              <w:t>31</w:t>
            </w:r>
            <w:r w:rsidRPr="00F70550">
              <w:rPr>
                <w:rFonts w:cs="Arial"/>
                <w:b w:val="0"/>
                <w:sz w:val="22"/>
                <w:szCs w:val="22"/>
              </w:rPr>
              <w:t>–</w:t>
            </w:r>
            <w:r>
              <w:rPr>
                <w:rFonts w:cs="Arial"/>
                <w:b w:val="0"/>
                <w:sz w:val="22"/>
                <w:szCs w:val="22"/>
              </w:rPr>
              <w:t>53</w:t>
            </w:r>
            <w:r w:rsidRPr="00F70550">
              <w:rPr>
                <w:rFonts w:cs="Arial"/>
                <w:b w:val="0"/>
                <w:sz w:val="22"/>
                <w:szCs w:val="22"/>
              </w:rPr>
              <w:t>).</w:t>
            </w:r>
          </w:p>
          <w:p w14:paraId="3E94BF6B" w14:textId="77777777" w:rsidR="00EC53F4" w:rsidRPr="00117C1D" w:rsidRDefault="00EC53F4" w:rsidP="00EC53F4">
            <w:pPr>
              <w:spacing w:before="120"/>
              <w:ind w:left="720" w:hanging="720"/>
              <w:rPr>
                <w:rFonts w:cs="Arial"/>
                <w:bCs w:val="0"/>
                <w:sz w:val="22"/>
                <w:szCs w:val="22"/>
              </w:rPr>
            </w:pPr>
            <w:r w:rsidRPr="00117C1D">
              <w:rPr>
                <w:rFonts w:cs="Arial"/>
                <w:b w:val="0"/>
                <w:sz w:val="22"/>
                <w:szCs w:val="22"/>
              </w:rPr>
              <w:t>Rubin, A., &amp; Bellamy, J. (2012)</w:t>
            </w:r>
            <w:r>
              <w:rPr>
                <w:rFonts w:cs="Arial"/>
                <w:b w:val="0"/>
                <w:sz w:val="22"/>
                <w:szCs w:val="22"/>
              </w:rPr>
              <w:t>.</w:t>
            </w:r>
            <w:r w:rsidRPr="00117C1D">
              <w:rPr>
                <w:rFonts w:cs="Arial"/>
                <w:b w:val="0"/>
                <w:sz w:val="22"/>
                <w:szCs w:val="22"/>
              </w:rPr>
              <w:t xml:space="preserve"> </w:t>
            </w:r>
            <w:r w:rsidRPr="00117C1D">
              <w:rPr>
                <w:rFonts w:cs="Arial"/>
                <w:b w:val="0"/>
                <w:i/>
                <w:sz w:val="22"/>
                <w:szCs w:val="22"/>
              </w:rPr>
              <w:t xml:space="preserve">Practitioner’s Guide to Using Research for </w:t>
            </w:r>
            <w:r w:rsidR="00E53F19">
              <w:rPr>
                <w:rFonts w:cs="Arial"/>
                <w:b w:val="0"/>
                <w:i/>
                <w:sz w:val="22"/>
                <w:szCs w:val="22"/>
              </w:rPr>
              <w:t>Evidence-Based</w:t>
            </w:r>
            <w:r w:rsidRPr="00117C1D">
              <w:rPr>
                <w:rFonts w:cs="Arial"/>
                <w:b w:val="0"/>
                <w:i/>
                <w:sz w:val="22"/>
                <w:szCs w:val="22"/>
              </w:rPr>
              <w:t xml:space="preserve"> Practice</w:t>
            </w:r>
            <w:r>
              <w:rPr>
                <w:rFonts w:cs="Arial"/>
                <w:b w:val="0"/>
                <w:i/>
                <w:sz w:val="22"/>
                <w:szCs w:val="22"/>
              </w:rPr>
              <w:t>:</w:t>
            </w:r>
          </w:p>
          <w:p w14:paraId="6B805465" w14:textId="77777777" w:rsidR="00EC53F4" w:rsidRPr="00117C1D" w:rsidRDefault="00EC53F4" w:rsidP="00EC53F4">
            <w:pPr>
              <w:spacing w:before="40" w:line="274" w:lineRule="exact"/>
              <w:ind w:right="-14"/>
              <w:rPr>
                <w:rFonts w:cs="Arial"/>
                <w:b w:val="0"/>
                <w:sz w:val="22"/>
                <w:szCs w:val="22"/>
              </w:rPr>
            </w:pPr>
            <w:r w:rsidRPr="00117C1D">
              <w:rPr>
                <w:rFonts w:cs="Arial"/>
                <w:b w:val="0"/>
                <w:sz w:val="22"/>
                <w:szCs w:val="22"/>
              </w:rPr>
              <w:tab/>
              <w:t>Chapter 2</w:t>
            </w:r>
            <w:r w:rsidR="00A1758B" w:rsidRPr="002E3C02">
              <w:rPr>
                <w:rFonts w:cs="Arial"/>
                <w:b w:val="0"/>
                <w:sz w:val="22"/>
                <w:szCs w:val="22"/>
              </w:rPr>
              <w:t xml:space="preserve"> – </w:t>
            </w:r>
            <w:r w:rsidRPr="00117C1D">
              <w:rPr>
                <w:rFonts w:cs="Arial"/>
                <w:b w:val="0"/>
                <w:sz w:val="22"/>
                <w:szCs w:val="22"/>
              </w:rPr>
              <w:t>Steps in the EBP process (pp. 28-49).</w:t>
            </w:r>
          </w:p>
          <w:p w14:paraId="35328F71" w14:textId="77777777" w:rsidR="0052760C" w:rsidRPr="00117C1D" w:rsidRDefault="0052760C" w:rsidP="00E01942">
            <w:pPr>
              <w:spacing w:before="120"/>
              <w:ind w:left="720" w:hanging="720"/>
              <w:rPr>
                <w:rFonts w:cs="Arial"/>
                <w:bCs w:val="0"/>
                <w:i/>
                <w:color w:val="000000"/>
                <w:sz w:val="22"/>
                <w:szCs w:val="22"/>
                <w:shd w:val="clear" w:color="auto" w:fill="FFFFFF"/>
              </w:rPr>
            </w:pPr>
            <w:r w:rsidRPr="008A51AE">
              <w:rPr>
                <w:rFonts w:cs="Arial"/>
                <w:b w:val="0"/>
                <w:color w:val="000000"/>
                <w:sz w:val="22"/>
                <w:szCs w:val="22"/>
                <w:shd w:val="clear" w:color="auto" w:fill="FFFFFF"/>
                <w:lang w:val="es-MX"/>
              </w:rPr>
              <w:t xml:space="preserve">Soydan, H., &amp; Palinkas, L. A. (2014). </w:t>
            </w:r>
            <w:r w:rsidR="00E53F19">
              <w:rPr>
                <w:rFonts w:cs="Arial"/>
                <w:b w:val="0"/>
                <w:i/>
                <w:color w:val="000000"/>
                <w:sz w:val="22"/>
                <w:szCs w:val="22"/>
                <w:shd w:val="clear" w:color="auto" w:fill="FFFFFF"/>
              </w:rPr>
              <w:t>Evidence-Based</w:t>
            </w:r>
            <w:r>
              <w:rPr>
                <w:rFonts w:cs="Arial"/>
                <w:b w:val="0"/>
                <w:i/>
                <w:color w:val="000000"/>
                <w:sz w:val="22"/>
                <w:szCs w:val="22"/>
                <w:shd w:val="clear" w:color="auto" w:fill="FFFFFF"/>
              </w:rPr>
              <w:t xml:space="preserve"> Practice in Social Work: Development of a New Professional Culture:</w:t>
            </w:r>
          </w:p>
          <w:p w14:paraId="6FB5B97D" w14:textId="77777777" w:rsidR="0052760C" w:rsidRPr="00492DC4" w:rsidRDefault="0052760C" w:rsidP="00E01942">
            <w:pPr>
              <w:spacing w:before="120"/>
              <w:ind w:left="720" w:hanging="720"/>
              <w:rPr>
                <w:rFonts w:cs="Arial"/>
                <w:b w:val="0"/>
                <w:color w:val="000000"/>
                <w:sz w:val="22"/>
                <w:szCs w:val="22"/>
                <w:shd w:val="clear" w:color="auto" w:fill="FFFFFF"/>
              </w:rPr>
            </w:pPr>
            <w:r w:rsidRPr="00492DC4">
              <w:rPr>
                <w:rFonts w:cs="Arial"/>
                <w:b w:val="0"/>
                <w:color w:val="000000"/>
                <w:sz w:val="22"/>
                <w:szCs w:val="22"/>
                <w:shd w:val="clear" w:color="auto" w:fill="FFFFFF"/>
              </w:rPr>
              <w:tab/>
              <w:t>Chapter 2</w:t>
            </w:r>
            <w:r w:rsidR="00A1758B" w:rsidRPr="002E3C02">
              <w:rPr>
                <w:rFonts w:cs="Arial"/>
                <w:b w:val="0"/>
                <w:sz w:val="22"/>
                <w:szCs w:val="22"/>
              </w:rPr>
              <w:t xml:space="preserve"> – </w:t>
            </w:r>
            <w:r w:rsidR="00E53F19">
              <w:rPr>
                <w:rFonts w:cs="Arial"/>
                <w:b w:val="0"/>
                <w:color w:val="000000"/>
                <w:sz w:val="22"/>
                <w:szCs w:val="22"/>
                <w:shd w:val="clear" w:color="auto" w:fill="FFFFFF"/>
              </w:rPr>
              <w:t>Evidence-Based</w:t>
            </w:r>
            <w:r w:rsidRPr="00492DC4">
              <w:rPr>
                <w:rFonts w:cs="Arial"/>
                <w:b w:val="0"/>
                <w:color w:val="000000"/>
                <w:sz w:val="22"/>
                <w:szCs w:val="22"/>
                <w:shd w:val="clear" w:color="auto" w:fill="FFFFFF"/>
              </w:rPr>
              <w:t xml:space="preserve"> practice (pp. 11-35).</w:t>
            </w:r>
          </w:p>
        </w:tc>
      </w:tr>
    </w:tbl>
    <w:p w14:paraId="118B2A8B" w14:textId="77777777" w:rsidR="0052760C" w:rsidRPr="00D53209" w:rsidRDefault="0052760C" w:rsidP="00A20DD9">
      <w:pPr>
        <w:tabs>
          <w:tab w:val="left" w:pos="3336"/>
        </w:tabs>
        <w:rPr>
          <w:rFonts w:cs="Arial"/>
          <w:sz w:val="22"/>
          <w:szCs w:val="22"/>
        </w:rPr>
      </w:pPr>
    </w:p>
    <w:tbl>
      <w:tblPr>
        <w:tblStyle w:val="LightList-Accent21"/>
        <w:tblW w:w="0" w:type="auto"/>
        <w:tblLook w:val="04A0" w:firstRow="1" w:lastRow="0" w:firstColumn="1" w:lastColumn="0" w:noHBand="0" w:noVBand="1"/>
      </w:tblPr>
      <w:tblGrid>
        <w:gridCol w:w="7460"/>
        <w:gridCol w:w="1880"/>
      </w:tblGrid>
      <w:tr w:rsidR="00A20DD9" w:rsidRPr="00D43B07" w14:paraId="515E9A7B" w14:textId="77777777" w:rsidTr="0015170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460" w:type="dxa"/>
            <w:tcBorders>
              <w:bottom w:val="nil"/>
            </w:tcBorders>
            <w:shd w:val="clear" w:color="auto" w:fill="C00000"/>
            <w:vAlign w:val="center"/>
          </w:tcPr>
          <w:p w14:paraId="22EBC04F" w14:textId="77777777" w:rsidR="00A20DD9" w:rsidRPr="00D43B07" w:rsidRDefault="00BB6738" w:rsidP="00522323">
            <w:pPr>
              <w:spacing w:before="40" w:after="40"/>
              <w:rPr>
                <w:rFonts w:cs="Arial"/>
                <w:bCs w:val="0"/>
                <w:sz w:val="22"/>
                <w:szCs w:val="22"/>
              </w:rPr>
            </w:pPr>
            <w:r>
              <w:rPr>
                <w:rFonts w:cs="Arial"/>
                <w:sz w:val="22"/>
                <w:szCs w:val="22"/>
              </w:rPr>
              <w:t>Formulating Practice Questions</w:t>
            </w:r>
          </w:p>
        </w:tc>
        <w:tc>
          <w:tcPr>
            <w:tcW w:w="1880" w:type="dxa"/>
            <w:tcBorders>
              <w:bottom w:val="nil"/>
            </w:tcBorders>
            <w:shd w:val="clear" w:color="auto" w:fill="C00000"/>
            <w:vAlign w:val="center"/>
          </w:tcPr>
          <w:p w14:paraId="493D57D0" w14:textId="77777777" w:rsidR="00CE31DB" w:rsidRPr="00151700" w:rsidRDefault="00A20DD9" w:rsidP="00151700">
            <w:pPr>
              <w:spacing w:before="40" w:after="120"/>
              <w:jc w:val="center"/>
              <w:cnfStyle w:val="100000000000" w:firstRow="1" w:lastRow="0" w:firstColumn="0" w:lastColumn="0" w:oddVBand="0" w:evenVBand="0" w:oddHBand="0" w:evenHBand="0" w:firstRowFirstColumn="0" w:firstRowLastColumn="0" w:lastRowFirstColumn="0" w:lastRowLastColumn="0"/>
              <w:rPr>
                <w:sz w:val="22"/>
              </w:rPr>
            </w:pPr>
            <w:r w:rsidRPr="00D43B07">
              <w:rPr>
                <w:rFonts w:cs="Arial"/>
                <w:caps/>
                <w:sz w:val="22"/>
                <w:szCs w:val="22"/>
              </w:rPr>
              <w:t>Unit 3</w:t>
            </w:r>
          </w:p>
        </w:tc>
      </w:tr>
      <w:tr w:rsidR="00A20DD9" w:rsidRPr="00D43B07" w14:paraId="7DDC3DA2" w14:textId="77777777"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35594B4F" w14:textId="77777777" w:rsidR="00A20DD9" w:rsidRPr="00D43B07" w:rsidRDefault="00A20DD9" w:rsidP="00A20DD9">
            <w:pPr>
              <w:tabs>
                <w:tab w:val="left" w:pos="3336"/>
              </w:tabs>
              <w:spacing w:before="120" w:after="40"/>
              <w:rPr>
                <w:rFonts w:cs="Arial"/>
                <w:sz w:val="22"/>
                <w:szCs w:val="22"/>
              </w:rPr>
            </w:pPr>
            <w:r w:rsidRPr="00D43B07">
              <w:rPr>
                <w:rFonts w:cs="Arial"/>
                <w:sz w:val="22"/>
                <w:szCs w:val="22"/>
              </w:rPr>
              <w:t>Objectives</w:t>
            </w:r>
          </w:p>
          <w:p w14:paraId="3DAADB62" w14:textId="77777777" w:rsidR="00BD7A10" w:rsidRPr="00D43B07" w:rsidRDefault="00BD7A10" w:rsidP="00C6592B">
            <w:pPr>
              <w:keepNext/>
              <w:numPr>
                <w:ilvl w:val="0"/>
                <w:numId w:val="14"/>
              </w:numPr>
              <w:contextualSpacing/>
              <w:rPr>
                <w:rFonts w:cs="Arial"/>
                <w:b w:val="0"/>
                <w:color w:val="262626"/>
                <w:sz w:val="22"/>
                <w:szCs w:val="22"/>
              </w:rPr>
            </w:pPr>
            <w:r w:rsidRPr="00D43B07">
              <w:rPr>
                <w:rFonts w:cs="Arial"/>
                <w:b w:val="0"/>
                <w:sz w:val="22"/>
                <w:szCs w:val="22"/>
              </w:rPr>
              <w:t>To strength your ability to</w:t>
            </w:r>
            <w:r w:rsidR="00843480">
              <w:rPr>
                <w:rFonts w:cs="Arial"/>
                <w:b w:val="0"/>
                <w:sz w:val="22"/>
                <w:szCs w:val="22"/>
              </w:rPr>
              <w:t xml:space="preserve"> accurately assess clients,</w:t>
            </w:r>
            <w:r w:rsidRPr="00D43B07">
              <w:rPr>
                <w:rFonts w:cs="Arial"/>
                <w:b w:val="0"/>
                <w:sz w:val="22"/>
                <w:szCs w:val="22"/>
              </w:rPr>
              <w:t xml:space="preserve"> </w:t>
            </w:r>
            <w:r w:rsidR="00A316D9">
              <w:rPr>
                <w:rFonts w:cs="Arial"/>
                <w:b w:val="0"/>
                <w:sz w:val="22"/>
                <w:szCs w:val="22"/>
              </w:rPr>
              <w:t>identify</w:t>
            </w:r>
            <w:r w:rsidRPr="00D43B07">
              <w:rPr>
                <w:rFonts w:cs="Arial"/>
                <w:b w:val="0"/>
                <w:sz w:val="22"/>
                <w:szCs w:val="22"/>
              </w:rPr>
              <w:t xml:space="preserve"> </w:t>
            </w:r>
            <w:r w:rsidR="000F6FB5">
              <w:rPr>
                <w:rFonts w:cs="Arial"/>
                <w:b w:val="0"/>
                <w:sz w:val="22"/>
                <w:szCs w:val="22"/>
              </w:rPr>
              <w:t>professional knowledge needs</w:t>
            </w:r>
            <w:r w:rsidR="00843480">
              <w:rPr>
                <w:rFonts w:cs="Arial"/>
                <w:b w:val="0"/>
                <w:sz w:val="22"/>
                <w:szCs w:val="22"/>
              </w:rPr>
              <w:t>, and</w:t>
            </w:r>
            <w:r w:rsidR="000F6FB5">
              <w:rPr>
                <w:rFonts w:cs="Arial"/>
                <w:b w:val="0"/>
                <w:sz w:val="22"/>
                <w:szCs w:val="22"/>
              </w:rPr>
              <w:t xml:space="preserve"> </w:t>
            </w:r>
            <w:r w:rsidR="00A316D9">
              <w:rPr>
                <w:rFonts w:cs="Arial"/>
                <w:b w:val="0"/>
                <w:sz w:val="22"/>
                <w:szCs w:val="22"/>
              </w:rPr>
              <w:t xml:space="preserve">formulate </w:t>
            </w:r>
            <w:r w:rsidRPr="00D43B07">
              <w:rPr>
                <w:rFonts w:cs="Arial"/>
                <w:b w:val="0"/>
                <w:sz w:val="22"/>
                <w:szCs w:val="22"/>
              </w:rPr>
              <w:t>practice questions.</w:t>
            </w:r>
          </w:p>
          <w:p w14:paraId="5EAF1597" w14:textId="77777777" w:rsidR="00A20DD9" w:rsidRPr="00D43B07" w:rsidRDefault="00A20DD9" w:rsidP="00C6592B">
            <w:pPr>
              <w:keepNext/>
              <w:numPr>
                <w:ilvl w:val="0"/>
                <w:numId w:val="14"/>
              </w:numPr>
              <w:contextualSpacing/>
              <w:rPr>
                <w:rFonts w:cs="Arial"/>
                <w:b w:val="0"/>
                <w:color w:val="262626"/>
                <w:sz w:val="22"/>
                <w:szCs w:val="22"/>
              </w:rPr>
            </w:pPr>
            <w:r w:rsidRPr="00D43B07">
              <w:rPr>
                <w:rFonts w:cs="Arial"/>
                <w:b w:val="0"/>
                <w:sz w:val="22"/>
                <w:szCs w:val="22"/>
              </w:rPr>
              <w:t xml:space="preserve">To enhance </w:t>
            </w:r>
            <w:r w:rsidR="00B431C9" w:rsidRPr="00D43B07">
              <w:rPr>
                <w:rFonts w:cs="Arial"/>
                <w:b w:val="0"/>
                <w:sz w:val="22"/>
                <w:szCs w:val="22"/>
              </w:rPr>
              <w:t>your</w:t>
            </w:r>
            <w:r w:rsidRPr="00D43B07">
              <w:rPr>
                <w:rFonts w:cs="Arial"/>
                <w:b w:val="0"/>
                <w:sz w:val="22"/>
                <w:szCs w:val="22"/>
              </w:rPr>
              <w:t xml:space="preserve"> capacity to</w:t>
            </w:r>
            <w:r w:rsidR="00B130B1" w:rsidRPr="00D43B07">
              <w:rPr>
                <w:rFonts w:cs="Arial"/>
                <w:b w:val="0"/>
                <w:sz w:val="22"/>
                <w:szCs w:val="22"/>
              </w:rPr>
              <w:t xml:space="preserve"> use </w:t>
            </w:r>
            <w:r w:rsidR="00BD7A10" w:rsidRPr="00D43B07">
              <w:rPr>
                <w:rFonts w:cs="Arial"/>
                <w:b w:val="0"/>
                <w:sz w:val="22"/>
                <w:szCs w:val="22"/>
              </w:rPr>
              <w:t xml:space="preserve">evidence and </w:t>
            </w:r>
            <w:r w:rsidR="00B130B1" w:rsidRPr="00D43B07">
              <w:rPr>
                <w:rFonts w:cs="Arial"/>
                <w:b w:val="0"/>
                <w:sz w:val="22"/>
                <w:szCs w:val="22"/>
              </w:rPr>
              <w:t xml:space="preserve">research hierarchies to determine what type of evidence is considered the most appropriate for </w:t>
            </w:r>
            <w:r w:rsidR="002D598E">
              <w:rPr>
                <w:rFonts w:cs="Arial"/>
                <w:b w:val="0"/>
                <w:sz w:val="22"/>
                <w:szCs w:val="22"/>
              </w:rPr>
              <w:t>enhancing professional knowledge</w:t>
            </w:r>
            <w:r w:rsidR="00B130B1" w:rsidRPr="00D43B07">
              <w:rPr>
                <w:rFonts w:cs="Arial"/>
                <w:b w:val="0"/>
                <w:sz w:val="22"/>
                <w:szCs w:val="22"/>
              </w:rPr>
              <w:t>.</w:t>
            </w:r>
          </w:p>
        </w:tc>
      </w:tr>
      <w:tr w:rsidR="00A20DD9" w:rsidRPr="00D43B07" w14:paraId="37320DC0" w14:textId="77777777" w:rsidTr="00A20DD9">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053572C1" w14:textId="77777777" w:rsidR="00A20DD9" w:rsidRPr="00FA082B" w:rsidRDefault="00A20DD9" w:rsidP="00684609">
            <w:pPr>
              <w:pStyle w:val="Heading3"/>
              <w:tabs>
                <w:tab w:val="left" w:pos="3336"/>
              </w:tabs>
              <w:spacing w:after="40"/>
              <w:outlineLvl w:val="2"/>
              <w:rPr>
                <w:b/>
                <w:szCs w:val="22"/>
              </w:rPr>
            </w:pPr>
            <w:r w:rsidRPr="00FA082B">
              <w:rPr>
                <w:b/>
                <w:szCs w:val="22"/>
              </w:rPr>
              <w:lastRenderedPageBreak/>
              <w:t>Topics</w:t>
            </w:r>
          </w:p>
          <w:p w14:paraId="6E80162D" w14:textId="77777777" w:rsidR="0011275C" w:rsidRPr="0011275C" w:rsidRDefault="0011275C" w:rsidP="00391A3A">
            <w:pPr>
              <w:pStyle w:val="ListParagraph"/>
              <w:keepNext/>
              <w:numPr>
                <w:ilvl w:val="0"/>
                <w:numId w:val="29"/>
              </w:numPr>
              <w:tabs>
                <w:tab w:val="left" w:pos="512"/>
              </w:tabs>
              <w:contextualSpacing/>
              <w:rPr>
                <w:b w:val="0"/>
                <w:sz w:val="22"/>
                <w:szCs w:val="22"/>
              </w:rPr>
            </w:pPr>
            <w:r w:rsidRPr="0011275C">
              <w:rPr>
                <w:b w:val="0"/>
                <w:sz w:val="22"/>
                <w:szCs w:val="22"/>
              </w:rPr>
              <w:t xml:space="preserve">Using the PICO Framework to Formulate </w:t>
            </w:r>
            <w:r w:rsidR="0091617B">
              <w:rPr>
                <w:b w:val="0"/>
                <w:sz w:val="22"/>
                <w:szCs w:val="22"/>
              </w:rPr>
              <w:t xml:space="preserve">Answerable </w:t>
            </w:r>
            <w:r w:rsidRPr="0011275C">
              <w:rPr>
                <w:b w:val="0"/>
                <w:sz w:val="22"/>
                <w:szCs w:val="22"/>
              </w:rPr>
              <w:t>Practice Questions</w:t>
            </w:r>
          </w:p>
          <w:p w14:paraId="42DFA1CD" w14:textId="77777777" w:rsidR="0011275C" w:rsidRPr="0011275C" w:rsidRDefault="0011275C" w:rsidP="00391A3A">
            <w:pPr>
              <w:pStyle w:val="ListParagraph"/>
              <w:keepNext/>
              <w:numPr>
                <w:ilvl w:val="0"/>
                <w:numId w:val="29"/>
              </w:numPr>
              <w:tabs>
                <w:tab w:val="left" w:pos="512"/>
              </w:tabs>
              <w:contextualSpacing/>
              <w:rPr>
                <w:b w:val="0"/>
                <w:sz w:val="22"/>
                <w:szCs w:val="22"/>
              </w:rPr>
            </w:pPr>
            <w:r w:rsidRPr="0011275C">
              <w:rPr>
                <w:b w:val="0"/>
                <w:sz w:val="22"/>
                <w:szCs w:val="22"/>
              </w:rPr>
              <w:t>Using Evidence and Research Hierarchies to Determine the “Best Available Evidence”</w:t>
            </w:r>
          </w:p>
          <w:p w14:paraId="184F0D37" w14:textId="77777777" w:rsidR="0011275C" w:rsidRPr="0011275C" w:rsidRDefault="0011275C" w:rsidP="00391A3A">
            <w:pPr>
              <w:pStyle w:val="ListParagraph"/>
              <w:keepNext/>
              <w:numPr>
                <w:ilvl w:val="1"/>
                <w:numId w:val="29"/>
              </w:numPr>
              <w:tabs>
                <w:tab w:val="left" w:pos="512"/>
              </w:tabs>
              <w:ind w:left="690" w:hanging="270"/>
              <w:contextualSpacing/>
              <w:rPr>
                <w:b w:val="0"/>
                <w:sz w:val="22"/>
                <w:szCs w:val="22"/>
              </w:rPr>
            </w:pPr>
            <w:r w:rsidRPr="0011275C">
              <w:rPr>
                <w:b w:val="0"/>
                <w:sz w:val="22"/>
                <w:szCs w:val="22"/>
              </w:rPr>
              <w:t>Levels of Empirical Evidence</w:t>
            </w:r>
          </w:p>
          <w:p w14:paraId="2BBAC55B" w14:textId="77777777" w:rsidR="00A20DD9" w:rsidRPr="00C03579" w:rsidRDefault="0011275C" w:rsidP="00391A3A">
            <w:pPr>
              <w:pStyle w:val="ListParagraph"/>
              <w:keepNext/>
              <w:numPr>
                <w:ilvl w:val="0"/>
                <w:numId w:val="29"/>
              </w:numPr>
              <w:tabs>
                <w:tab w:val="left" w:pos="512"/>
              </w:tabs>
              <w:contextualSpacing/>
              <w:rPr>
                <w:rFonts w:cs="Arial"/>
                <w:b w:val="0"/>
                <w:bCs w:val="0"/>
                <w:sz w:val="22"/>
                <w:szCs w:val="22"/>
              </w:rPr>
            </w:pPr>
            <w:r w:rsidRPr="0011275C">
              <w:rPr>
                <w:b w:val="0"/>
                <w:sz w:val="22"/>
                <w:szCs w:val="22"/>
              </w:rPr>
              <w:t>Appraising Levels of Evidence</w:t>
            </w:r>
          </w:p>
        </w:tc>
      </w:tr>
      <w:tr w:rsidR="00A20DD9" w:rsidRPr="00D43B07" w14:paraId="0635F16F" w14:textId="77777777"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1646427D" w14:textId="77777777" w:rsidR="00A20DD9" w:rsidRPr="00D43B07" w:rsidRDefault="00A20DD9" w:rsidP="00195677">
            <w:pPr>
              <w:pStyle w:val="Heading3"/>
              <w:tabs>
                <w:tab w:val="left" w:pos="3336"/>
              </w:tabs>
              <w:spacing w:after="40"/>
              <w:outlineLvl w:val="2"/>
              <w:rPr>
                <w:b/>
                <w:szCs w:val="22"/>
              </w:rPr>
            </w:pPr>
            <w:r w:rsidRPr="00D43B07">
              <w:rPr>
                <w:b/>
                <w:szCs w:val="22"/>
              </w:rPr>
              <w:t>Required Reading</w:t>
            </w:r>
          </w:p>
          <w:p w14:paraId="207170AE" w14:textId="77777777" w:rsidR="00ED2B5E" w:rsidRPr="00F70550" w:rsidRDefault="00ED2B5E" w:rsidP="00ED2B5E">
            <w:pPr>
              <w:spacing w:before="120"/>
              <w:ind w:left="720" w:hanging="720"/>
              <w:rPr>
                <w:rFonts w:cs="Arial"/>
                <w:b w:val="0"/>
                <w:i/>
                <w:sz w:val="22"/>
                <w:szCs w:val="22"/>
              </w:rPr>
            </w:pPr>
            <w:r w:rsidRPr="00E25432">
              <w:rPr>
                <w:rFonts w:cs="Arial"/>
                <w:b w:val="0"/>
                <w:sz w:val="22"/>
                <w:szCs w:val="22"/>
              </w:rPr>
              <w:t>Rubin, A., &amp; Bellamy, J. (2012)</w:t>
            </w:r>
            <w:r w:rsidR="00F70550" w:rsidRPr="00E25432">
              <w:rPr>
                <w:rFonts w:cs="Arial"/>
                <w:b w:val="0"/>
                <w:sz w:val="22"/>
                <w:szCs w:val="22"/>
              </w:rPr>
              <w:t xml:space="preserve">. </w:t>
            </w:r>
            <w:r w:rsidR="00F70550" w:rsidRPr="00F70550">
              <w:rPr>
                <w:rFonts w:cs="Arial"/>
                <w:b w:val="0"/>
                <w:i/>
                <w:sz w:val="22"/>
                <w:szCs w:val="22"/>
              </w:rPr>
              <w:t xml:space="preserve">Practitioner’s Guide to Using Research for </w:t>
            </w:r>
            <w:r w:rsidR="00E53F19">
              <w:rPr>
                <w:rFonts w:cs="Arial"/>
                <w:b w:val="0"/>
                <w:i/>
                <w:sz w:val="22"/>
                <w:szCs w:val="22"/>
              </w:rPr>
              <w:t>Evidence-Based</w:t>
            </w:r>
            <w:r w:rsidR="00F70550" w:rsidRPr="00F70550">
              <w:rPr>
                <w:rFonts w:cs="Arial"/>
                <w:b w:val="0"/>
                <w:i/>
                <w:sz w:val="22"/>
                <w:szCs w:val="22"/>
              </w:rPr>
              <w:t xml:space="preserve"> Practice</w:t>
            </w:r>
            <w:r w:rsidR="00FA082B">
              <w:rPr>
                <w:rFonts w:cs="Arial"/>
                <w:b w:val="0"/>
                <w:i/>
                <w:sz w:val="22"/>
                <w:szCs w:val="22"/>
              </w:rPr>
              <w:t>:</w:t>
            </w:r>
          </w:p>
          <w:p w14:paraId="3AFC90B0" w14:textId="77777777" w:rsidR="00A20DD9" w:rsidRDefault="00ED2B5E" w:rsidP="00F70550">
            <w:pPr>
              <w:spacing w:before="120"/>
              <w:ind w:left="706" w:right="-14"/>
              <w:rPr>
                <w:rFonts w:cs="Arial"/>
                <w:bCs w:val="0"/>
                <w:sz w:val="22"/>
                <w:szCs w:val="22"/>
              </w:rPr>
            </w:pPr>
            <w:r w:rsidRPr="00F70550">
              <w:rPr>
                <w:rFonts w:cs="Arial"/>
                <w:b w:val="0"/>
                <w:sz w:val="22"/>
                <w:szCs w:val="22"/>
              </w:rPr>
              <w:t>Chapter 3</w:t>
            </w:r>
            <w:r w:rsidR="00A1758B" w:rsidRPr="002E3C02">
              <w:rPr>
                <w:rFonts w:cs="Arial"/>
                <w:b w:val="0"/>
                <w:sz w:val="22"/>
                <w:szCs w:val="22"/>
              </w:rPr>
              <w:t xml:space="preserve"> – </w:t>
            </w:r>
            <w:r w:rsidRPr="00F70550">
              <w:rPr>
                <w:rFonts w:cs="Arial"/>
                <w:b w:val="0"/>
                <w:sz w:val="22"/>
                <w:szCs w:val="22"/>
              </w:rPr>
              <w:t xml:space="preserve">Research </w:t>
            </w:r>
            <w:r w:rsidR="00F70550">
              <w:rPr>
                <w:rFonts w:cs="Arial"/>
                <w:b w:val="0"/>
                <w:sz w:val="22"/>
                <w:szCs w:val="22"/>
              </w:rPr>
              <w:t>h</w:t>
            </w:r>
            <w:r w:rsidRPr="00F70550">
              <w:rPr>
                <w:rFonts w:cs="Arial"/>
                <w:b w:val="0"/>
                <w:sz w:val="22"/>
                <w:szCs w:val="22"/>
              </w:rPr>
              <w:t xml:space="preserve">ierarchies: Which </w:t>
            </w:r>
            <w:r w:rsidR="00F70550">
              <w:rPr>
                <w:rFonts w:cs="Arial"/>
                <w:b w:val="0"/>
                <w:sz w:val="22"/>
                <w:szCs w:val="22"/>
              </w:rPr>
              <w:t>t</w:t>
            </w:r>
            <w:r w:rsidRPr="00F70550">
              <w:rPr>
                <w:rFonts w:cs="Arial"/>
                <w:b w:val="0"/>
                <w:sz w:val="22"/>
                <w:szCs w:val="22"/>
              </w:rPr>
              <w:t xml:space="preserve">ypes of </w:t>
            </w:r>
            <w:r w:rsidR="00F70550">
              <w:rPr>
                <w:rFonts w:cs="Arial"/>
                <w:b w:val="0"/>
                <w:sz w:val="22"/>
                <w:szCs w:val="22"/>
              </w:rPr>
              <w:t>r</w:t>
            </w:r>
            <w:r w:rsidRPr="00F70550">
              <w:rPr>
                <w:rFonts w:cs="Arial"/>
                <w:b w:val="0"/>
                <w:sz w:val="22"/>
                <w:szCs w:val="22"/>
              </w:rPr>
              <w:t xml:space="preserve">esearch are </w:t>
            </w:r>
            <w:r w:rsidR="00F70550">
              <w:rPr>
                <w:rFonts w:cs="Arial"/>
                <w:b w:val="0"/>
                <w:sz w:val="22"/>
                <w:szCs w:val="22"/>
              </w:rPr>
              <w:t>b</w:t>
            </w:r>
            <w:r w:rsidRPr="00F70550">
              <w:rPr>
                <w:rFonts w:cs="Arial"/>
                <w:b w:val="0"/>
                <w:sz w:val="22"/>
                <w:szCs w:val="22"/>
              </w:rPr>
              <w:t xml:space="preserve">est for </w:t>
            </w:r>
            <w:r w:rsidR="00F70550">
              <w:rPr>
                <w:rFonts w:cs="Arial"/>
                <w:b w:val="0"/>
                <w:sz w:val="22"/>
                <w:szCs w:val="22"/>
              </w:rPr>
              <w:t>w</w:t>
            </w:r>
            <w:r w:rsidRPr="00F70550">
              <w:rPr>
                <w:rFonts w:cs="Arial"/>
                <w:b w:val="0"/>
                <w:sz w:val="22"/>
                <w:szCs w:val="22"/>
              </w:rPr>
              <w:t xml:space="preserve">hich </w:t>
            </w:r>
            <w:r w:rsidR="00F70550">
              <w:rPr>
                <w:rFonts w:cs="Arial"/>
                <w:b w:val="0"/>
                <w:sz w:val="22"/>
                <w:szCs w:val="22"/>
              </w:rPr>
              <w:t>q</w:t>
            </w:r>
            <w:r w:rsidRPr="00F70550">
              <w:rPr>
                <w:rFonts w:cs="Arial"/>
                <w:b w:val="0"/>
                <w:sz w:val="22"/>
                <w:szCs w:val="22"/>
              </w:rPr>
              <w:t xml:space="preserve">uestions? </w:t>
            </w:r>
            <w:r w:rsidR="00117C1D" w:rsidRPr="00F70550">
              <w:rPr>
                <w:rFonts w:cs="Arial"/>
                <w:b w:val="0"/>
                <w:sz w:val="22"/>
                <w:szCs w:val="22"/>
              </w:rPr>
              <w:t>(pp. 50-67).</w:t>
            </w:r>
          </w:p>
          <w:p w14:paraId="064782BD" w14:textId="77777777" w:rsidR="008A51AE" w:rsidRPr="00D43B07" w:rsidRDefault="008A51AE" w:rsidP="008A51AE">
            <w:pPr>
              <w:pStyle w:val="Heading3"/>
              <w:tabs>
                <w:tab w:val="left" w:pos="3336"/>
              </w:tabs>
              <w:spacing w:after="40"/>
              <w:outlineLvl w:val="2"/>
              <w:rPr>
                <w:b/>
                <w:szCs w:val="22"/>
              </w:rPr>
            </w:pPr>
            <w:r w:rsidRPr="00D43B07">
              <w:rPr>
                <w:b/>
                <w:szCs w:val="22"/>
              </w:rPr>
              <w:t>Re</w:t>
            </w:r>
            <w:r>
              <w:rPr>
                <w:b/>
                <w:szCs w:val="22"/>
              </w:rPr>
              <w:t>commended</w:t>
            </w:r>
            <w:r w:rsidRPr="00D43B07">
              <w:rPr>
                <w:b/>
                <w:szCs w:val="22"/>
              </w:rPr>
              <w:t xml:space="preserve"> Reading</w:t>
            </w:r>
          </w:p>
          <w:p w14:paraId="006F3520" w14:textId="77777777" w:rsidR="008A51AE" w:rsidRPr="00117C1D" w:rsidRDefault="008A51AE" w:rsidP="008A51AE">
            <w:pPr>
              <w:spacing w:before="120"/>
              <w:ind w:left="720" w:hanging="720"/>
              <w:rPr>
                <w:rFonts w:cs="Arial"/>
                <w:bCs w:val="0"/>
                <w:i/>
                <w:sz w:val="22"/>
                <w:szCs w:val="22"/>
              </w:rPr>
            </w:pPr>
            <w:r w:rsidRPr="00117C1D">
              <w:rPr>
                <w:rFonts w:cs="Arial"/>
                <w:b w:val="0"/>
                <w:sz w:val="22"/>
                <w:szCs w:val="22"/>
              </w:rPr>
              <w:t xml:space="preserve">Drisko, J. W., &amp; Grady, M. D. (2012). </w:t>
            </w:r>
            <w:r w:rsidR="00E53F19">
              <w:rPr>
                <w:rFonts w:cs="Arial"/>
                <w:b w:val="0"/>
                <w:i/>
                <w:sz w:val="22"/>
                <w:szCs w:val="22"/>
              </w:rPr>
              <w:t>Evidence-Based</w:t>
            </w:r>
            <w:r>
              <w:rPr>
                <w:rFonts w:cs="Arial"/>
                <w:b w:val="0"/>
                <w:i/>
                <w:sz w:val="22"/>
                <w:szCs w:val="22"/>
              </w:rPr>
              <w:t xml:space="preserve"> Practice in Clinical Social Work:</w:t>
            </w:r>
          </w:p>
          <w:p w14:paraId="4555C366" w14:textId="77777777" w:rsidR="008A51AE" w:rsidRPr="008A51AE" w:rsidRDefault="008A51AE" w:rsidP="008A51AE">
            <w:pPr>
              <w:spacing w:before="120"/>
              <w:ind w:left="720" w:hanging="720"/>
              <w:rPr>
                <w:rFonts w:cs="Arial"/>
                <w:bCs w:val="0"/>
                <w:sz w:val="22"/>
                <w:szCs w:val="22"/>
              </w:rPr>
            </w:pPr>
            <w:r w:rsidRPr="00117C1D">
              <w:rPr>
                <w:rFonts w:cs="Arial"/>
                <w:b w:val="0"/>
                <w:sz w:val="22"/>
                <w:szCs w:val="22"/>
              </w:rPr>
              <w:tab/>
            </w:r>
            <w:r w:rsidRPr="00F70550">
              <w:rPr>
                <w:rFonts w:cs="Arial"/>
                <w:b w:val="0"/>
                <w:sz w:val="22"/>
                <w:szCs w:val="22"/>
              </w:rPr>
              <w:t>Chapter 4</w:t>
            </w:r>
            <w:r w:rsidR="00A1758B" w:rsidRPr="002E3C02">
              <w:rPr>
                <w:rFonts w:cs="Arial"/>
                <w:b w:val="0"/>
                <w:sz w:val="22"/>
                <w:szCs w:val="22"/>
              </w:rPr>
              <w:t xml:space="preserve"> – </w:t>
            </w:r>
            <w:r w:rsidRPr="00F70550">
              <w:rPr>
                <w:rFonts w:cs="Arial"/>
                <w:b w:val="0"/>
                <w:sz w:val="22"/>
                <w:szCs w:val="22"/>
              </w:rPr>
              <w:t>Assessment in clinical social work and identifying practice information needs (pp. 55–77).</w:t>
            </w:r>
          </w:p>
        </w:tc>
      </w:tr>
    </w:tbl>
    <w:p w14:paraId="5E7BD1F1" w14:textId="77777777" w:rsidR="00A20DD9" w:rsidRPr="00D43B07" w:rsidRDefault="00A20DD9" w:rsidP="00A20DD9">
      <w:pPr>
        <w:ind w:firstLine="720"/>
        <w:rPr>
          <w:rFonts w:cs="Arial"/>
          <w:sz w:val="22"/>
          <w:szCs w:val="22"/>
        </w:rPr>
      </w:pPr>
    </w:p>
    <w:tbl>
      <w:tblPr>
        <w:tblStyle w:val="LightList-Accent21"/>
        <w:tblW w:w="0" w:type="auto"/>
        <w:tblLook w:val="04A0" w:firstRow="1" w:lastRow="0" w:firstColumn="1" w:lastColumn="0" w:noHBand="0" w:noVBand="1"/>
      </w:tblPr>
      <w:tblGrid>
        <w:gridCol w:w="7370"/>
        <w:gridCol w:w="1970"/>
      </w:tblGrid>
      <w:tr w:rsidR="00A20DD9" w:rsidRPr="00D43B07" w14:paraId="1CAD53FC" w14:textId="77777777" w:rsidTr="0015170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370" w:type="dxa"/>
            <w:tcBorders>
              <w:bottom w:val="nil"/>
            </w:tcBorders>
            <w:shd w:val="clear" w:color="auto" w:fill="C00000"/>
            <w:vAlign w:val="center"/>
          </w:tcPr>
          <w:p w14:paraId="4F31E13E" w14:textId="77777777" w:rsidR="00A20DD9" w:rsidRPr="00FA082B" w:rsidRDefault="00BB6738" w:rsidP="00292330">
            <w:pPr>
              <w:spacing w:before="40" w:after="40"/>
              <w:rPr>
                <w:rFonts w:cs="Arial"/>
                <w:bCs w:val="0"/>
                <w:sz w:val="22"/>
                <w:szCs w:val="22"/>
              </w:rPr>
            </w:pPr>
            <w:r>
              <w:rPr>
                <w:rFonts w:cs="Arial"/>
                <w:sz w:val="22"/>
                <w:szCs w:val="22"/>
              </w:rPr>
              <w:t xml:space="preserve">Searching for </w:t>
            </w:r>
            <w:r w:rsidR="0091617B">
              <w:rPr>
                <w:rFonts w:cs="Arial"/>
                <w:sz w:val="22"/>
                <w:szCs w:val="22"/>
              </w:rPr>
              <w:t xml:space="preserve">Empirical </w:t>
            </w:r>
            <w:r>
              <w:rPr>
                <w:rFonts w:cs="Arial"/>
                <w:sz w:val="22"/>
                <w:szCs w:val="22"/>
              </w:rPr>
              <w:t>Evidence</w:t>
            </w:r>
          </w:p>
        </w:tc>
        <w:tc>
          <w:tcPr>
            <w:tcW w:w="1970" w:type="dxa"/>
            <w:tcBorders>
              <w:bottom w:val="nil"/>
            </w:tcBorders>
            <w:shd w:val="clear" w:color="auto" w:fill="C00000"/>
            <w:vAlign w:val="center"/>
          </w:tcPr>
          <w:p w14:paraId="479AE76E" w14:textId="77777777" w:rsidR="00CE31DB" w:rsidRPr="00151700" w:rsidRDefault="00A20DD9" w:rsidP="00151700">
            <w:pPr>
              <w:spacing w:before="40" w:after="120"/>
              <w:jc w:val="center"/>
              <w:cnfStyle w:val="100000000000" w:firstRow="1" w:lastRow="0" w:firstColumn="0" w:lastColumn="0" w:oddVBand="0" w:evenVBand="0" w:oddHBand="0" w:evenHBand="0" w:firstRowFirstColumn="0" w:firstRowLastColumn="0" w:lastRowFirstColumn="0" w:lastRowLastColumn="0"/>
              <w:rPr>
                <w:sz w:val="22"/>
              </w:rPr>
            </w:pPr>
            <w:r w:rsidRPr="00FA082B">
              <w:rPr>
                <w:rFonts w:cs="Arial"/>
                <w:caps/>
                <w:sz w:val="22"/>
                <w:szCs w:val="22"/>
              </w:rPr>
              <w:t>Unit 4</w:t>
            </w:r>
          </w:p>
        </w:tc>
      </w:tr>
      <w:tr w:rsidR="00A20DD9" w:rsidRPr="00D43B07" w14:paraId="1176DB84" w14:textId="77777777"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407BA90A" w14:textId="77777777" w:rsidR="00A20DD9" w:rsidRPr="00D43B07" w:rsidRDefault="00A20DD9" w:rsidP="00A20DD9">
            <w:pPr>
              <w:tabs>
                <w:tab w:val="left" w:pos="3336"/>
              </w:tabs>
              <w:spacing w:before="120" w:after="40"/>
              <w:rPr>
                <w:rFonts w:cs="Arial"/>
                <w:sz w:val="22"/>
                <w:szCs w:val="22"/>
              </w:rPr>
            </w:pPr>
            <w:r w:rsidRPr="00D43B07">
              <w:rPr>
                <w:rFonts w:cs="Arial"/>
                <w:sz w:val="22"/>
                <w:szCs w:val="22"/>
              </w:rPr>
              <w:t>Objectives</w:t>
            </w:r>
          </w:p>
          <w:p w14:paraId="6310AAD7" w14:textId="77777777" w:rsidR="00A20DD9" w:rsidRPr="00D43B07" w:rsidRDefault="00A20DD9" w:rsidP="00C6592B">
            <w:pPr>
              <w:keepNext/>
              <w:numPr>
                <w:ilvl w:val="0"/>
                <w:numId w:val="15"/>
              </w:numPr>
              <w:rPr>
                <w:rFonts w:cs="Arial"/>
                <w:color w:val="262626"/>
                <w:sz w:val="22"/>
                <w:szCs w:val="22"/>
              </w:rPr>
            </w:pPr>
            <w:r w:rsidRPr="00D43B07">
              <w:rPr>
                <w:rFonts w:cs="Arial"/>
                <w:b w:val="0"/>
                <w:color w:val="262626"/>
                <w:sz w:val="22"/>
                <w:szCs w:val="22"/>
              </w:rPr>
              <w:t xml:space="preserve">To </w:t>
            </w:r>
            <w:r w:rsidR="00396D88">
              <w:rPr>
                <w:rFonts w:cs="Arial"/>
                <w:b w:val="0"/>
                <w:color w:val="262626"/>
                <w:sz w:val="22"/>
                <w:szCs w:val="22"/>
              </w:rPr>
              <w:t>expand your ability</w:t>
            </w:r>
            <w:r w:rsidRPr="00D43B07">
              <w:rPr>
                <w:rFonts w:cs="Arial"/>
                <w:b w:val="0"/>
                <w:color w:val="262626"/>
                <w:sz w:val="22"/>
                <w:szCs w:val="22"/>
              </w:rPr>
              <w:t xml:space="preserve"> to use</w:t>
            </w:r>
            <w:r w:rsidR="00BD7A10" w:rsidRPr="00D43B07">
              <w:rPr>
                <w:rFonts w:cs="Arial"/>
                <w:b w:val="0"/>
                <w:color w:val="262626"/>
                <w:sz w:val="22"/>
                <w:szCs w:val="22"/>
              </w:rPr>
              <w:t xml:space="preserve"> different </w:t>
            </w:r>
            <w:r w:rsidRPr="00D43B07">
              <w:rPr>
                <w:rFonts w:cs="Arial"/>
                <w:b w:val="0"/>
                <w:color w:val="262626"/>
                <w:sz w:val="22"/>
                <w:szCs w:val="22"/>
              </w:rPr>
              <w:t xml:space="preserve">resources to locate </w:t>
            </w:r>
            <w:r w:rsidR="00BD7A10" w:rsidRPr="00D43B07">
              <w:rPr>
                <w:rFonts w:cs="Arial"/>
                <w:b w:val="0"/>
                <w:color w:val="262626"/>
                <w:sz w:val="22"/>
                <w:szCs w:val="22"/>
              </w:rPr>
              <w:t xml:space="preserve">information, knowledge and evidence </w:t>
            </w:r>
            <w:r w:rsidRPr="00D43B07">
              <w:rPr>
                <w:rFonts w:cs="Arial"/>
                <w:b w:val="0"/>
                <w:color w:val="262626"/>
                <w:sz w:val="22"/>
                <w:szCs w:val="22"/>
              </w:rPr>
              <w:t>efficiently and effectively.</w:t>
            </w:r>
          </w:p>
        </w:tc>
      </w:tr>
      <w:tr w:rsidR="00A20DD9" w:rsidRPr="00D43B07" w14:paraId="5CD84998" w14:textId="77777777" w:rsidTr="00A20DD9">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17D00F87" w14:textId="77777777" w:rsidR="00A20DD9" w:rsidRPr="00FA082B" w:rsidRDefault="00A20DD9" w:rsidP="00A20DD9">
            <w:pPr>
              <w:tabs>
                <w:tab w:val="left" w:pos="3336"/>
              </w:tabs>
              <w:spacing w:before="120" w:after="40"/>
              <w:rPr>
                <w:rFonts w:cs="Arial"/>
                <w:sz w:val="22"/>
                <w:szCs w:val="22"/>
              </w:rPr>
            </w:pPr>
            <w:r w:rsidRPr="00FA082B">
              <w:rPr>
                <w:rFonts w:cs="Arial"/>
                <w:sz w:val="22"/>
                <w:szCs w:val="22"/>
              </w:rPr>
              <w:t>Topics</w:t>
            </w:r>
          </w:p>
          <w:p w14:paraId="23F066D7" w14:textId="77777777" w:rsidR="0011275C" w:rsidRPr="0011275C" w:rsidRDefault="0011275C" w:rsidP="00391A3A">
            <w:pPr>
              <w:pStyle w:val="ListParagraph"/>
              <w:numPr>
                <w:ilvl w:val="0"/>
                <w:numId w:val="32"/>
              </w:numPr>
              <w:rPr>
                <w:rFonts w:cs="Arial"/>
                <w:b w:val="0"/>
                <w:sz w:val="22"/>
                <w:szCs w:val="22"/>
              </w:rPr>
            </w:pPr>
            <w:r w:rsidRPr="0011275C">
              <w:rPr>
                <w:rFonts w:cs="Arial"/>
                <w:b w:val="0"/>
                <w:sz w:val="22"/>
                <w:szCs w:val="22"/>
              </w:rPr>
              <w:t>Multi-disciplinary sources of Information, Professional Knowledge, and Empirical Evidence</w:t>
            </w:r>
          </w:p>
          <w:p w14:paraId="58A613CE" w14:textId="77777777" w:rsidR="0011275C" w:rsidRPr="0011275C" w:rsidRDefault="0011275C" w:rsidP="00391A3A">
            <w:pPr>
              <w:pStyle w:val="ListParagraph"/>
              <w:numPr>
                <w:ilvl w:val="0"/>
                <w:numId w:val="32"/>
              </w:numPr>
              <w:rPr>
                <w:rFonts w:cs="Arial"/>
                <w:b w:val="0"/>
                <w:sz w:val="22"/>
                <w:szCs w:val="22"/>
              </w:rPr>
            </w:pPr>
            <w:r w:rsidRPr="0011275C">
              <w:rPr>
                <w:rFonts w:cs="Arial"/>
                <w:b w:val="0"/>
                <w:sz w:val="22"/>
                <w:szCs w:val="22"/>
              </w:rPr>
              <w:t>Finding Relevant Empirical Knowledge and the Best Available Evidence</w:t>
            </w:r>
          </w:p>
          <w:p w14:paraId="7652AD89" w14:textId="77777777" w:rsidR="00A20DD9" w:rsidRPr="00FA082B" w:rsidRDefault="0011275C" w:rsidP="00391A3A">
            <w:pPr>
              <w:pStyle w:val="ListParagraph"/>
              <w:numPr>
                <w:ilvl w:val="0"/>
                <w:numId w:val="32"/>
              </w:numPr>
              <w:rPr>
                <w:rFonts w:cs="Arial"/>
                <w:b w:val="0"/>
                <w:sz w:val="22"/>
                <w:szCs w:val="22"/>
              </w:rPr>
            </w:pPr>
            <w:r w:rsidRPr="0011275C">
              <w:rPr>
                <w:rFonts w:cs="Arial"/>
                <w:b w:val="0"/>
                <w:sz w:val="22"/>
                <w:szCs w:val="22"/>
              </w:rPr>
              <w:t xml:space="preserve">Appraising Sources </w:t>
            </w:r>
            <w:r w:rsidR="00177865">
              <w:rPr>
                <w:rFonts w:cs="Arial"/>
                <w:b w:val="0"/>
                <w:sz w:val="22"/>
                <w:szCs w:val="22"/>
              </w:rPr>
              <w:t xml:space="preserve">and Level </w:t>
            </w:r>
            <w:r w:rsidRPr="0011275C">
              <w:rPr>
                <w:rFonts w:cs="Arial"/>
                <w:b w:val="0"/>
                <w:sz w:val="22"/>
                <w:szCs w:val="22"/>
              </w:rPr>
              <w:t xml:space="preserve">of </w:t>
            </w:r>
            <w:r w:rsidR="006D765D">
              <w:rPr>
                <w:rFonts w:cs="Arial"/>
                <w:b w:val="0"/>
                <w:sz w:val="22"/>
                <w:szCs w:val="22"/>
              </w:rPr>
              <w:t>Evidence</w:t>
            </w:r>
          </w:p>
        </w:tc>
      </w:tr>
      <w:tr w:rsidR="00A20DD9" w:rsidRPr="00D43B07" w14:paraId="2858A7B8" w14:textId="77777777" w:rsidTr="00B130B1">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708C2A8D" w14:textId="77777777" w:rsidR="00A20DD9" w:rsidRPr="00D43B07" w:rsidRDefault="00684609" w:rsidP="00195677">
            <w:pPr>
              <w:pStyle w:val="Heading3"/>
              <w:tabs>
                <w:tab w:val="left" w:pos="3336"/>
              </w:tabs>
              <w:spacing w:after="40"/>
              <w:outlineLvl w:val="2"/>
              <w:rPr>
                <w:b/>
                <w:szCs w:val="22"/>
              </w:rPr>
            </w:pPr>
            <w:r w:rsidRPr="00D43B07">
              <w:rPr>
                <w:b/>
                <w:szCs w:val="22"/>
              </w:rPr>
              <w:t>Required Reading</w:t>
            </w:r>
          </w:p>
          <w:p w14:paraId="4C49575C" w14:textId="77777777" w:rsidR="00F70550" w:rsidRPr="00117C1D" w:rsidRDefault="00F70550" w:rsidP="00F70550">
            <w:pPr>
              <w:spacing w:before="120"/>
              <w:ind w:left="720" w:hanging="720"/>
              <w:rPr>
                <w:rFonts w:cs="Arial"/>
                <w:bCs w:val="0"/>
                <w:i/>
                <w:sz w:val="22"/>
                <w:szCs w:val="22"/>
              </w:rPr>
            </w:pPr>
            <w:r w:rsidRPr="00117C1D">
              <w:rPr>
                <w:rFonts w:cs="Arial"/>
                <w:b w:val="0"/>
                <w:sz w:val="22"/>
                <w:szCs w:val="22"/>
              </w:rPr>
              <w:t xml:space="preserve">Drisko, J. W., &amp; Grady, M. D. (2012). </w:t>
            </w:r>
            <w:r w:rsidR="00E53F19">
              <w:rPr>
                <w:rFonts w:cs="Arial"/>
                <w:b w:val="0"/>
                <w:i/>
                <w:sz w:val="22"/>
                <w:szCs w:val="22"/>
              </w:rPr>
              <w:t>Evidence-Based</w:t>
            </w:r>
            <w:r>
              <w:rPr>
                <w:rFonts w:cs="Arial"/>
                <w:b w:val="0"/>
                <w:i/>
                <w:sz w:val="22"/>
                <w:szCs w:val="22"/>
              </w:rPr>
              <w:t xml:space="preserve"> Practice in Clinical Social Work</w:t>
            </w:r>
            <w:r w:rsidR="00AC43C4">
              <w:rPr>
                <w:rFonts w:cs="Arial"/>
                <w:b w:val="0"/>
                <w:i/>
                <w:sz w:val="22"/>
                <w:szCs w:val="22"/>
              </w:rPr>
              <w:t>:</w:t>
            </w:r>
          </w:p>
          <w:p w14:paraId="34A9533E" w14:textId="77777777" w:rsidR="00346E34" w:rsidRPr="00F70550" w:rsidRDefault="002E4496" w:rsidP="00F70550">
            <w:pPr>
              <w:spacing w:before="120"/>
              <w:ind w:left="720" w:hanging="720"/>
              <w:rPr>
                <w:rFonts w:cs="Arial"/>
                <w:bCs w:val="0"/>
                <w:sz w:val="22"/>
                <w:szCs w:val="22"/>
              </w:rPr>
            </w:pPr>
            <w:r w:rsidRPr="00F70550">
              <w:rPr>
                <w:rFonts w:cs="Arial"/>
                <w:b w:val="0"/>
                <w:sz w:val="22"/>
                <w:szCs w:val="22"/>
              </w:rPr>
              <w:tab/>
              <w:t>Chapter 5</w:t>
            </w:r>
            <w:r w:rsidR="00A1758B" w:rsidRPr="002E3C02">
              <w:rPr>
                <w:rFonts w:cs="Arial"/>
                <w:b w:val="0"/>
                <w:sz w:val="22"/>
                <w:szCs w:val="22"/>
              </w:rPr>
              <w:t xml:space="preserve"> – </w:t>
            </w:r>
            <w:r w:rsidR="00346E34" w:rsidRPr="00F70550">
              <w:rPr>
                <w:rFonts w:cs="Arial"/>
                <w:b w:val="0"/>
                <w:sz w:val="22"/>
                <w:szCs w:val="22"/>
              </w:rPr>
              <w:t>Locating practice research</w:t>
            </w:r>
            <w:r w:rsidR="003207F3" w:rsidRPr="00F70550">
              <w:rPr>
                <w:rFonts w:cs="Arial"/>
                <w:b w:val="0"/>
                <w:sz w:val="22"/>
                <w:szCs w:val="22"/>
              </w:rPr>
              <w:t xml:space="preserve"> (79-89)</w:t>
            </w:r>
            <w:r w:rsidR="00346E34" w:rsidRPr="00F70550">
              <w:rPr>
                <w:rFonts w:cs="Arial"/>
                <w:b w:val="0"/>
                <w:sz w:val="22"/>
                <w:szCs w:val="22"/>
              </w:rPr>
              <w:t>.</w:t>
            </w:r>
          </w:p>
          <w:p w14:paraId="5EEB3DCD" w14:textId="77777777" w:rsidR="004F7284" w:rsidRDefault="00E94902" w:rsidP="00346E34">
            <w:pPr>
              <w:spacing w:before="120"/>
              <w:ind w:left="720" w:hanging="720"/>
              <w:rPr>
                <w:rFonts w:cs="Arial"/>
                <w:bCs w:val="0"/>
                <w:sz w:val="22"/>
                <w:szCs w:val="22"/>
              </w:rPr>
            </w:pPr>
            <w:r w:rsidRPr="00780055">
              <w:rPr>
                <w:rFonts w:cs="Arial"/>
                <w:b w:val="0"/>
                <w:sz w:val="22"/>
                <w:szCs w:val="22"/>
              </w:rPr>
              <w:t>Erren, T. C., Cullen, P., &amp; Erren</w:t>
            </w:r>
            <w:r w:rsidR="004F7284" w:rsidRPr="00780055">
              <w:rPr>
                <w:rFonts w:cs="Arial"/>
                <w:b w:val="0"/>
                <w:sz w:val="22"/>
                <w:szCs w:val="22"/>
              </w:rPr>
              <w:t xml:space="preserve">, M. (2009). </w:t>
            </w:r>
            <w:r w:rsidR="004F7284" w:rsidRPr="00085486">
              <w:rPr>
                <w:rFonts w:cs="Arial"/>
                <w:b w:val="0"/>
                <w:sz w:val="22"/>
                <w:szCs w:val="22"/>
              </w:rPr>
              <w:t xml:space="preserve">How to surf today’s information tsunami: On the craft of effective reading. </w:t>
            </w:r>
            <w:r w:rsidR="004F7284" w:rsidRPr="00085486">
              <w:rPr>
                <w:rFonts w:cs="Arial"/>
                <w:b w:val="0"/>
                <w:i/>
                <w:sz w:val="22"/>
                <w:szCs w:val="22"/>
              </w:rPr>
              <w:t>Medical Hypotheses, 73</w:t>
            </w:r>
            <w:r w:rsidR="004F7284" w:rsidRPr="00085486">
              <w:rPr>
                <w:rFonts w:cs="Arial"/>
                <w:b w:val="0"/>
                <w:sz w:val="22"/>
                <w:szCs w:val="22"/>
              </w:rPr>
              <w:t>(3), 278-279.</w:t>
            </w:r>
          </w:p>
          <w:p w14:paraId="01AEB7DE" w14:textId="77777777" w:rsidR="00236DB3" w:rsidRPr="00492DC4" w:rsidRDefault="00236DB3" w:rsidP="00346E34">
            <w:pPr>
              <w:spacing w:before="120"/>
              <w:ind w:left="720" w:hanging="720"/>
              <w:rPr>
                <w:rFonts w:cs="Arial"/>
                <w:b w:val="0"/>
                <w:i/>
                <w:sz w:val="22"/>
                <w:szCs w:val="22"/>
              </w:rPr>
            </w:pPr>
            <w:r w:rsidRPr="004F7284">
              <w:rPr>
                <w:rFonts w:cs="Arial"/>
                <w:b w:val="0"/>
                <w:sz w:val="22"/>
                <w:szCs w:val="22"/>
              </w:rPr>
              <w:t>Rubin, A., &amp; Babbie, R. (2016)</w:t>
            </w:r>
            <w:r w:rsidR="00492DC4" w:rsidRPr="004F7284">
              <w:rPr>
                <w:rFonts w:cs="Arial"/>
                <w:b w:val="0"/>
                <w:sz w:val="22"/>
                <w:szCs w:val="22"/>
              </w:rPr>
              <w:t xml:space="preserve">. </w:t>
            </w:r>
            <w:r w:rsidR="00492DC4" w:rsidRPr="00492DC4">
              <w:rPr>
                <w:rFonts w:cs="Arial"/>
                <w:b w:val="0"/>
                <w:i/>
                <w:sz w:val="22"/>
                <w:szCs w:val="22"/>
              </w:rPr>
              <w:t>Essential Research Methods for S</w:t>
            </w:r>
            <w:r w:rsidR="00492DC4">
              <w:rPr>
                <w:rFonts w:cs="Arial"/>
                <w:b w:val="0"/>
                <w:i/>
                <w:sz w:val="22"/>
                <w:szCs w:val="22"/>
              </w:rPr>
              <w:t>ocial Work</w:t>
            </w:r>
            <w:r w:rsidR="00AC43C4">
              <w:rPr>
                <w:rFonts w:cs="Arial"/>
                <w:b w:val="0"/>
                <w:i/>
                <w:sz w:val="22"/>
                <w:szCs w:val="22"/>
              </w:rPr>
              <w:t>:</w:t>
            </w:r>
          </w:p>
          <w:p w14:paraId="26D083AF" w14:textId="77777777" w:rsidR="00A20DD9" w:rsidRPr="001E1DB8" w:rsidRDefault="00236DB3" w:rsidP="001E1DB8">
            <w:pPr>
              <w:tabs>
                <w:tab w:val="left" w:pos="3336"/>
              </w:tabs>
              <w:spacing w:before="120"/>
              <w:ind w:left="720" w:hanging="720"/>
              <w:rPr>
                <w:rFonts w:cs="Arial"/>
                <w:bCs w:val="0"/>
                <w:sz w:val="22"/>
                <w:szCs w:val="22"/>
              </w:rPr>
            </w:pPr>
            <w:r w:rsidRPr="00492DC4">
              <w:rPr>
                <w:rFonts w:cs="Arial"/>
                <w:b w:val="0"/>
                <w:i/>
                <w:sz w:val="22"/>
                <w:szCs w:val="22"/>
              </w:rPr>
              <w:tab/>
            </w:r>
            <w:r w:rsidRPr="00492DC4">
              <w:rPr>
                <w:rFonts w:cs="Arial"/>
                <w:b w:val="0"/>
                <w:sz w:val="22"/>
                <w:szCs w:val="22"/>
              </w:rPr>
              <w:t>Appendix A</w:t>
            </w:r>
            <w:r w:rsidR="00A1758B" w:rsidRPr="002E3C02">
              <w:rPr>
                <w:rFonts w:cs="Arial"/>
                <w:b w:val="0"/>
                <w:sz w:val="22"/>
                <w:szCs w:val="22"/>
              </w:rPr>
              <w:t xml:space="preserve"> – </w:t>
            </w:r>
            <w:r w:rsidRPr="00492DC4">
              <w:rPr>
                <w:rFonts w:cs="Arial"/>
                <w:b w:val="0"/>
                <w:sz w:val="22"/>
                <w:szCs w:val="22"/>
              </w:rPr>
              <w:t>Using the Library</w:t>
            </w:r>
            <w:r w:rsidR="00492DC4" w:rsidRPr="00492DC4">
              <w:rPr>
                <w:rFonts w:cs="Arial"/>
                <w:b w:val="0"/>
                <w:sz w:val="22"/>
                <w:szCs w:val="22"/>
              </w:rPr>
              <w:t xml:space="preserve"> (pp. 373-380).</w:t>
            </w:r>
            <w:hyperlink r:id="rId26"/>
          </w:p>
        </w:tc>
      </w:tr>
    </w:tbl>
    <w:p w14:paraId="6C2711D6" w14:textId="77777777" w:rsidR="00A20DD9" w:rsidRPr="00D43B07" w:rsidRDefault="00A20DD9" w:rsidP="00A20DD9">
      <w:pPr>
        <w:tabs>
          <w:tab w:val="left" w:pos="3336"/>
        </w:tabs>
        <w:rPr>
          <w:rFonts w:cs="Arial"/>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EF8DE"/>
        <w:tblLook w:val="04A0" w:firstRow="1" w:lastRow="0" w:firstColumn="1" w:lastColumn="0" w:noHBand="0" w:noVBand="1"/>
      </w:tblPr>
      <w:tblGrid>
        <w:gridCol w:w="9350"/>
      </w:tblGrid>
      <w:tr w:rsidR="00A20DD9" w:rsidRPr="00D43B07" w14:paraId="1A1F14CF" w14:textId="77777777" w:rsidTr="00B379E6">
        <w:trPr>
          <w:trHeight w:val="530"/>
        </w:trPr>
        <w:tc>
          <w:tcPr>
            <w:tcW w:w="9350" w:type="dxa"/>
            <w:tcBorders>
              <w:top w:val="single" w:sz="8" w:space="0" w:color="auto"/>
              <w:bottom w:val="single" w:sz="8" w:space="0" w:color="auto"/>
            </w:tcBorders>
            <w:shd w:val="clear" w:color="auto" w:fill="FEF8DE"/>
            <w:vAlign w:val="center"/>
          </w:tcPr>
          <w:p w14:paraId="31E43056" w14:textId="77777777" w:rsidR="00A20DD9" w:rsidRPr="00D43B07" w:rsidRDefault="00A20DD9" w:rsidP="002141A7">
            <w:pPr>
              <w:spacing w:before="40" w:after="40"/>
              <w:jc w:val="center"/>
              <w:rPr>
                <w:rFonts w:cs="Arial"/>
                <w:b/>
                <w:caps/>
                <w:smallCaps/>
                <w:sz w:val="22"/>
                <w:szCs w:val="22"/>
              </w:rPr>
            </w:pPr>
            <w:r w:rsidRPr="00D43B07">
              <w:rPr>
                <w:rFonts w:cs="Arial"/>
                <w:b/>
                <w:caps/>
                <w:sz w:val="22"/>
                <w:szCs w:val="22"/>
              </w:rPr>
              <w:t xml:space="preserve">PART II – Appraising </w:t>
            </w:r>
            <w:r w:rsidR="00CD5537">
              <w:rPr>
                <w:rFonts w:cs="Arial"/>
                <w:b/>
                <w:caps/>
                <w:sz w:val="22"/>
                <w:szCs w:val="22"/>
              </w:rPr>
              <w:t>The quality</w:t>
            </w:r>
            <w:r w:rsidR="00C75065">
              <w:rPr>
                <w:rFonts w:cs="Arial"/>
                <w:b/>
                <w:caps/>
                <w:sz w:val="22"/>
                <w:szCs w:val="22"/>
              </w:rPr>
              <w:t xml:space="preserve"> and applicability of relevant </w:t>
            </w:r>
            <w:r w:rsidR="006B13FF">
              <w:rPr>
                <w:rFonts w:cs="Arial"/>
                <w:b/>
                <w:caps/>
                <w:sz w:val="22"/>
                <w:szCs w:val="22"/>
              </w:rPr>
              <w:t>empirical knowledge</w:t>
            </w:r>
          </w:p>
        </w:tc>
      </w:tr>
    </w:tbl>
    <w:p w14:paraId="356DFA34" w14:textId="77777777" w:rsidR="00A20DD9" w:rsidRPr="00D43B07" w:rsidRDefault="00A20DD9" w:rsidP="00A20DD9">
      <w:pPr>
        <w:tabs>
          <w:tab w:val="left" w:pos="3336"/>
        </w:tabs>
        <w:rPr>
          <w:rFonts w:cs="Arial"/>
          <w:sz w:val="22"/>
          <w:szCs w:val="22"/>
        </w:rPr>
      </w:pPr>
    </w:p>
    <w:tbl>
      <w:tblPr>
        <w:tblStyle w:val="LightList-Accent21"/>
        <w:tblW w:w="0" w:type="auto"/>
        <w:tblLook w:val="04A0" w:firstRow="1" w:lastRow="0" w:firstColumn="1" w:lastColumn="0" w:noHBand="0" w:noVBand="1"/>
      </w:tblPr>
      <w:tblGrid>
        <w:gridCol w:w="7370"/>
        <w:gridCol w:w="1970"/>
      </w:tblGrid>
      <w:tr w:rsidR="00A20DD9" w:rsidRPr="00D43B07" w14:paraId="407AFC4A" w14:textId="77777777" w:rsidTr="0015170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370" w:type="dxa"/>
            <w:tcBorders>
              <w:bottom w:val="nil"/>
            </w:tcBorders>
            <w:shd w:val="clear" w:color="auto" w:fill="C00000"/>
            <w:vAlign w:val="center"/>
          </w:tcPr>
          <w:p w14:paraId="57246EC9" w14:textId="77777777" w:rsidR="00A20DD9" w:rsidRPr="00D43B07" w:rsidRDefault="00161B34" w:rsidP="00082D51">
            <w:pPr>
              <w:spacing w:before="40" w:after="40"/>
              <w:rPr>
                <w:rFonts w:cs="Arial"/>
                <w:bCs w:val="0"/>
                <w:sz w:val="22"/>
                <w:szCs w:val="22"/>
              </w:rPr>
            </w:pPr>
            <w:r>
              <w:rPr>
                <w:rFonts w:cs="Arial"/>
                <w:sz w:val="22"/>
                <w:szCs w:val="22"/>
              </w:rPr>
              <w:t xml:space="preserve">Appraising Research Articles and </w:t>
            </w:r>
            <w:r w:rsidR="007153C9">
              <w:rPr>
                <w:rFonts w:cs="Arial"/>
                <w:sz w:val="22"/>
                <w:szCs w:val="22"/>
              </w:rPr>
              <w:t xml:space="preserve">the </w:t>
            </w:r>
            <w:r>
              <w:rPr>
                <w:rFonts w:cs="Arial"/>
                <w:sz w:val="22"/>
                <w:szCs w:val="22"/>
              </w:rPr>
              <w:t>Quality of Evidence</w:t>
            </w:r>
          </w:p>
        </w:tc>
        <w:tc>
          <w:tcPr>
            <w:tcW w:w="1970" w:type="dxa"/>
            <w:tcBorders>
              <w:bottom w:val="nil"/>
            </w:tcBorders>
            <w:shd w:val="clear" w:color="auto" w:fill="C00000"/>
            <w:vAlign w:val="center"/>
          </w:tcPr>
          <w:p w14:paraId="2BBB0351" w14:textId="77777777" w:rsidR="005462A1" w:rsidRPr="00151700" w:rsidRDefault="00A20DD9" w:rsidP="00151700">
            <w:pPr>
              <w:spacing w:before="40" w:after="120"/>
              <w:jc w:val="center"/>
              <w:cnfStyle w:val="100000000000" w:firstRow="1" w:lastRow="0" w:firstColumn="0" w:lastColumn="0" w:oddVBand="0" w:evenVBand="0" w:oddHBand="0" w:evenHBand="0" w:firstRowFirstColumn="0" w:firstRowLastColumn="0" w:lastRowFirstColumn="0" w:lastRowLastColumn="0"/>
              <w:rPr>
                <w:sz w:val="22"/>
              </w:rPr>
            </w:pPr>
            <w:r w:rsidRPr="00D43B07">
              <w:rPr>
                <w:rFonts w:cs="Arial"/>
                <w:caps/>
                <w:sz w:val="22"/>
                <w:szCs w:val="22"/>
              </w:rPr>
              <w:t>Unit 5</w:t>
            </w:r>
          </w:p>
        </w:tc>
      </w:tr>
      <w:tr w:rsidR="00A20DD9" w:rsidRPr="00D43B07" w14:paraId="0B6A0023" w14:textId="77777777"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492D6FC2" w14:textId="77777777" w:rsidR="00A20DD9" w:rsidRPr="00D43B07" w:rsidRDefault="00A20DD9" w:rsidP="00A20DD9">
            <w:pPr>
              <w:tabs>
                <w:tab w:val="left" w:pos="3336"/>
              </w:tabs>
              <w:spacing w:before="120" w:after="40"/>
              <w:rPr>
                <w:rFonts w:cs="Arial"/>
                <w:sz w:val="22"/>
                <w:szCs w:val="22"/>
              </w:rPr>
            </w:pPr>
            <w:r w:rsidRPr="00D43B07">
              <w:rPr>
                <w:rFonts w:cs="Arial"/>
                <w:sz w:val="22"/>
                <w:szCs w:val="22"/>
              </w:rPr>
              <w:t>Objectives</w:t>
            </w:r>
          </w:p>
          <w:p w14:paraId="6F254D40" w14:textId="77777777" w:rsidR="000A241F" w:rsidRPr="00D43B07" w:rsidRDefault="00A20DD9" w:rsidP="00C6592B">
            <w:pPr>
              <w:keepNext/>
              <w:numPr>
                <w:ilvl w:val="0"/>
                <w:numId w:val="16"/>
              </w:numPr>
              <w:contextualSpacing/>
              <w:rPr>
                <w:rFonts w:cs="Arial"/>
                <w:b w:val="0"/>
                <w:color w:val="262626"/>
                <w:sz w:val="22"/>
                <w:szCs w:val="22"/>
              </w:rPr>
            </w:pPr>
            <w:r w:rsidRPr="00D43B07">
              <w:rPr>
                <w:rFonts w:cs="Arial"/>
                <w:b w:val="0"/>
                <w:color w:val="262626"/>
                <w:sz w:val="22"/>
                <w:szCs w:val="22"/>
              </w:rPr>
              <w:t xml:space="preserve">To </w:t>
            </w:r>
            <w:r w:rsidR="000A241F" w:rsidRPr="00D43B07">
              <w:rPr>
                <w:rFonts w:cs="Arial"/>
                <w:b w:val="0"/>
                <w:color w:val="262626"/>
                <w:sz w:val="22"/>
                <w:szCs w:val="22"/>
              </w:rPr>
              <w:t xml:space="preserve">provide you with a foundational understanding of </w:t>
            </w:r>
            <w:r w:rsidR="00BD7A10" w:rsidRPr="00D43B07">
              <w:rPr>
                <w:rFonts w:cs="Arial"/>
                <w:b w:val="0"/>
                <w:color w:val="262626"/>
                <w:sz w:val="22"/>
                <w:szCs w:val="22"/>
              </w:rPr>
              <w:t xml:space="preserve">the logic and process of </w:t>
            </w:r>
            <w:r w:rsidR="000A241F" w:rsidRPr="00D43B07">
              <w:rPr>
                <w:rFonts w:cs="Arial"/>
                <w:b w:val="0"/>
                <w:color w:val="262626"/>
                <w:sz w:val="22"/>
                <w:szCs w:val="22"/>
              </w:rPr>
              <w:t>scientific inquiry.</w:t>
            </w:r>
          </w:p>
          <w:p w14:paraId="0511800C" w14:textId="77777777" w:rsidR="00A20DD9" w:rsidRPr="00D43B07" w:rsidRDefault="000A241F" w:rsidP="00C6592B">
            <w:pPr>
              <w:keepNext/>
              <w:numPr>
                <w:ilvl w:val="0"/>
                <w:numId w:val="16"/>
              </w:numPr>
              <w:contextualSpacing/>
              <w:rPr>
                <w:rFonts w:cs="Arial"/>
                <w:b w:val="0"/>
                <w:color w:val="262626"/>
                <w:sz w:val="22"/>
                <w:szCs w:val="22"/>
              </w:rPr>
            </w:pPr>
            <w:r w:rsidRPr="00D43B07">
              <w:rPr>
                <w:rFonts w:cs="Arial"/>
                <w:b w:val="0"/>
                <w:color w:val="262626"/>
                <w:sz w:val="22"/>
                <w:szCs w:val="22"/>
              </w:rPr>
              <w:lastRenderedPageBreak/>
              <w:t xml:space="preserve">To </w:t>
            </w:r>
            <w:r w:rsidR="00A20DD9" w:rsidRPr="00D43B07">
              <w:rPr>
                <w:rFonts w:cs="Arial"/>
                <w:b w:val="0"/>
                <w:color w:val="262626"/>
                <w:sz w:val="22"/>
                <w:szCs w:val="22"/>
              </w:rPr>
              <w:t xml:space="preserve">strengthen </w:t>
            </w:r>
            <w:r w:rsidR="00A948FD" w:rsidRPr="00D43B07">
              <w:rPr>
                <w:rFonts w:cs="Arial"/>
                <w:b w:val="0"/>
                <w:color w:val="262626"/>
                <w:sz w:val="22"/>
                <w:szCs w:val="22"/>
              </w:rPr>
              <w:t xml:space="preserve">your </w:t>
            </w:r>
            <w:r w:rsidR="00A20DD9" w:rsidRPr="00D43B07">
              <w:rPr>
                <w:rFonts w:cs="Arial"/>
                <w:b w:val="0"/>
                <w:color w:val="262626"/>
                <w:sz w:val="22"/>
                <w:szCs w:val="22"/>
              </w:rPr>
              <w:t xml:space="preserve">ability to </w:t>
            </w:r>
            <w:r w:rsidRPr="00D43B07">
              <w:rPr>
                <w:rFonts w:cs="Arial"/>
                <w:b w:val="0"/>
                <w:color w:val="262626"/>
                <w:sz w:val="22"/>
                <w:szCs w:val="22"/>
              </w:rPr>
              <w:t>identify research goals and questions and to determine the methods appropriate for addressing different types of goals and questions.</w:t>
            </w:r>
          </w:p>
        </w:tc>
      </w:tr>
      <w:tr w:rsidR="00A20DD9" w:rsidRPr="00D43B07" w14:paraId="4AD834F7" w14:textId="77777777" w:rsidTr="00A20DD9">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7C9405E5" w14:textId="77777777" w:rsidR="00A20DD9" w:rsidRPr="00D43B07" w:rsidRDefault="00A20DD9" w:rsidP="00A20DD9">
            <w:pPr>
              <w:tabs>
                <w:tab w:val="left" w:pos="3336"/>
              </w:tabs>
              <w:spacing w:before="120" w:after="40"/>
              <w:rPr>
                <w:rFonts w:cs="Arial"/>
                <w:sz w:val="22"/>
                <w:szCs w:val="22"/>
              </w:rPr>
            </w:pPr>
            <w:r w:rsidRPr="00D43B07">
              <w:rPr>
                <w:rFonts w:cs="Arial"/>
                <w:sz w:val="22"/>
                <w:szCs w:val="22"/>
              </w:rPr>
              <w:lastRenderedPageBreak/>
              <w:t>Topics</w:t>
            </w:r>
          </w:p>
          <w:p w14:paraId="55B31175" w14:textId="77777777" w:rsidR="00104827" w:rsidRPr="006C02EE" w:rsidRDefault="00104827" w:rsidP="00104827">
            <w:pPr>
              <w:numPr>
                <w:ilvl w:val="0"/>
                <w:numId w:val="11"/>
              </w:numPr>
              <w:spacing w:before="40" w:after="40"/>
              <w:rPr>
                <w:rFonts w:cs="Arial"/>
                <w:b w:val="0"/>
                <w:sz w:val="22"/>
                <w:szCs w:val="22"/>
              </w:rPr>
            </w:pPr>
            <w:r w:rsidRPr="00104827">
              <w:rPr>
                <w:rFonts w:cs="Arial"/>
                <w:b w:val="0"/>
                <w:sz w:val="22"/>
                <w:szCs w:val="22"/>
              </w:rPr>
              <w:t>Understanding the Research Process</w:t>
            </w:r>
          </w:p>
          <w:p w14:paraId="51B1ABAA" w14:textId="77777777" w:rsidR="000B1217" w:rsidRPr="003B7187" w:rsidRDefault="000B1217" w:rsidP="000B1217">
            <w:pPr>
              <w:numPr>
                <w:ilvl w:val="0"/>
                <w:numId w:val="11"/>
              </w:numPr>
              <w:spacing w:before="40" w:after="40"/>
              <w:rPr>
                <w:rFonts w:cs="Arial"/>
                <w:b w:val="0"/>
                <w:sz w:val="22"/>
                <w:szCs w:val="22"/>
                <w:u w:val="single"/>
              </w:rPr>
            </w:pPr>
            <w:r w:rsidRPr="003B7187">
              <w:rPr>
                <w:rFonts w:cs="Arial"/>
                <w:b w:val="0"/>
                <w:sz w:val="22"/>
                <w:szCs w:val="22"/>
                <w:u w:val="single"/>
              </w:rPr>
              <w:t>Research Article Appraisal:</w:t>
            </w:r>
          </w:p>
          <w:p w14:paraId="281383C2" w14:textId="77777777" w:rsidR="000B1217" w:rsidRPr="003B7187" w:rsidRDefault="000B1217" w:rsidP="000B1217">
            <w:pPr>
              <w:numPr>
                <w:ilvl w:val="1"/>
                <w:numId w:val="11"/>
              </w:numPr>
              <w:spacing w:before="40" w:after="40"/>
              <w:ind w:left="696"/>
              <w:rPr>
                <w:rFonts w:cs="Arial"/>
                <w:b w:val="0"/>
                <w:sz w:val="22"/>
                <w:szCs w:val="22"/>
              </w:rPr>
            </w:pPr>
            <w:r w:rsidRPr="003B7187">
              <w:rPr>
                <w:rFonts w:cs="Arial"/>
                <w:b w:val="0"/>
                <w:sz w:val="22"/>
                <w:szCs w:val="22"/>
              </w:rPr>
              <w:t xml:space="preserve">Identifying Goals of Research Studies </w:t>
            </w:r>
          </w:p>
          <w:p w14:paraId="0FB26BA4" w14:textId="77777777" w:rsidR="00DA330E" w:rsidRPr="006C02EE" w:rsidRDefault="00104827" w:rsidP="006C02EE">
            <w:pPr>
              <w:numPr>
                <w:ilvl w:val="0"/>
                <w:numId w:val="11"/>
              </w:numPr>
              <w:spacing w:before="40" w:after="40"/>
              <w:rPr>
                <w:rFonts w:cs="Arial"/>
                <w:b w:val="0"/>
                <w:sz w:val="22"/>
                <w:szCs w:val="22"/>
              </w:rPr>
            </w:pPr>
            <w:r w:rsidRPr="00104827">
              <w:rPr>
                <w:rFonts w:cs="Arial"/>
                <w:b w:val="0"/>
                <w:sz w:val="22"/>
                <w:szCs w:val="22"/>
              </w:rPr>
              <w:t>Appraising Quality of Evidence</w:t>
            </w:r>
          </w:p>
        </w:tc>
      </w:tr>
      <w:tr w:rsidR="00A20DD9" w:rsidRPr="00D43B07" w14:paraId="4F9BEA1F" w14:textId="77777777"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6374BF05" w14:textId="77777777" w:rsidR="00A20DD9" w:rsidRPr="00D43B07" w:rsidRDefault="00684609" w:rsidP="00684609">
            <w:pPr>
              <w:pStyle w:val="Heading3"/>
              <w:tabs>
                <w:tab w:val="left" w:pos="3336"/>
              </w:tabs>
              <w:spacing w:after="40"/>
              <w:outlineLvl w:val="2"/>
              <w:rPr>
                <w:b/>
                <w:szCs w:val="22"/>
              </w:rPr>
            </w:pPr>
            <w:r w:rsidRPr="00D43B07">
              <w:rPr>
                <w:b/>
                <w:szCs w:val="22"/>
              </w:rPr>
              <w:t>Required Reading</w:t>
            </w:r>
          </w:p>
          <w:p w14:paraId="10D1141C" w14:textId="77777777" w:rsidR="003B7187" w:rsidRDefault="003B7187" w:rsidP="001631B3">
            <w:pPr>
              <w:spacing w:before="120"/>
              <w:ind w:left="720" w:hanging="720"/>
              <w:rPr>
                <w:rFonts w:cs="Arial"/>
                <w:sz w:val="22"/>
                <w:szCs w:val="22"/>
              </w:rPr>
            </w:pPr>
            <w:r w:rsidRPr="00E25432">
              <w:rPr>
                <w:rFonts w:cs="Arial"/>
                <w:b w:val="0"/>
                <w:bCs w:val="0"/>
                <w:sz w:val="22"/>
                <w:szCs w:val="22"/>
              </w:rPr>
              <w:t>Cohen, J. A., Mann</w:t>
            </w:r>
            <w:r>
              <w:rPr>
                <w:rFonts w:cs="Arial"/>
                <w:b w:val="0"/>
                <w:bCs w:val="0"/>
                <w:sz w:val="22"/>
                <w:szCs w:val="22"/>
              </w:rPr>
              <w:t>a</w:t>
            </w:r>
            <w:r w:rsidRPr="00E25432">
              <w:rPr>
                <w:rFonts w:cs="Arial"/>
                <w:b w:val="0"/>
                <w:bCs w:val="0"/>
                <w:sz w:val="22"/>
                <w:szCs w:val="22"/>
              </w:rPr>
              <w:t xml:space="preserve">rino, A., Perel, J. M., &amp; Staron, V. (2007). </w:t>
            </w:r>
            <w:r w:rsidRPr="00414376">
              <w:rPr>
                <w:rFonts w:cs="Arial"/>
                <w:b w:val="0"/>
                <w:bCs w:val="0"/>
                <w:sz w:val="22"/>
                <w:szCs w:val="22"/>
              </w:rPr>
              <w:t xml:space="preserve">A pilot randomized controlled trial of combined trauma-focused CBT and Sertraline for </w:t>
            </w:r>
            <w:r>
              <w:rPr>
                <w:rFonts w:cs="Arial"/>
                <w:b w:val="0"/>
                <w:bCs w:val="0"/>
                <w:sz w:val="22"/>
                <w:szCs w:val="22"/>
              </w:rPr>
              <w:t>c</w:t>
            </w:r>
            <w:r w:rsidRPr="00414376">
              <w:rPr>
                <w:rFonts w:cs="Arial"/>
                <w:b w:val="0"/>
                <w:bCs w:val="0"/>
                <w:sz w:val="22"/>
                <w:szCs w:val="22"/>
              </w:rPr>
              <w:t xml:space="preserve">hildhood PTSD symptoms. </w:t>
            </w:r>
            <w:r w:rsidRPr="00FA082B">
              <w:rPr>
                <w:rFonts w:cs="Arial"/>
                <w:b w:val="0"/>
                <w:bCs w:val="0"/>
                <w:i/>
                <w:sz w:val="22"/>
                <w:szCs w:val="22"/>
              </w:rPr>
              <w:t>Journal of the American Academy of Child and Adolescent Psychiatry, 46</w:t>
            </w:r>
            <w:r w:rsidRPr="00414376">
              <w:rPr>
                <w:rFonts w:cs="Arial"/>
                <w:b w:val="0"/>
                <w:bCs w:val="0"/>
                <w:sz w:val="22"/>
                <w:szCs w:val="22"/>
              </w:rPr>
              <w:t>(7), 811-819.</w:t>
            </w:r>
          </w:p>
          <w:p w14:paraId="3FFD4239" w14:textId="77777777" w:rsidR="001631B3" w:rsidRDefault="001631B3" w:rsidP="001631B3">
            <w:pPr>
              <w:spacing w:before="120"/>
              <w:ind w:left="720" w:hanging="720"/>
              <w:rPr>
                <w:rFonts w:cs="Arial"/>
                <w:bCs w:val="0"/>
                <w:sz w:val="22"/>
                <w:szCs w:val="22"/>
              </w:rPr>
            </w:pPr>
            <w:r w:rsidRPr="00020A32">
              <w:rPr>
                <w:rFonts w:cs="Arial"/>
                <w:b w:val="0"/>
                <w:sz w:val="22"/>
                <w:szCs w:val="22"/>
              </w:rPr>
              <w:t xml:space="preserve">Nadeau, J., &amp; Camp, S. (2006). Interpreting research studies. </w:t>
            </w:r>
            <w:r w:rsidRPr="00020A32">
              <w:rPr>
                <w:rFonts w:cs="Arial"/>
                <w:b w:val="0"/>
                <w:i/>
                <w:sz w:val="22"/>
                <w:szCs w:val="22"/>
              </w:rPr>
              <w:t>In Brief, 2,</w:t>
            </w:r>
            <w:r w:rsidRPr="00020A32">
              <w:rPr>
                <w:rFonts w:cs="Arial"/>
                <w:b w:val="0"/>
                <w:sz w:val="22"/>
                <w:szCs w:val="22"/>
              </w:rPr>
              <w:t xml:space="preserve"> 1-4 (</w:t>
            </w:r>
            <w:hyperlink r:id="rId27" w:history="1">
              <w:r w:rsidRPr="00020A32">
                <w:rPr>
                  <w:rStyle w:val="Hyperlink"/>
                  <w:rFonts w:cs="Arial"/>
                  <w:b w:val="0"/>
                  <w:sz w:val="22"/>
                  <w:szCs w:val="22"/>
                </w:rPr>
                <w:t>https://www.guttmacher.org/sites/default/files/report_pdf/ib_interpreting.pdf</w:t>
              </w:r>
            </w:hyperlink>
            <w:r w:rsidRPr="00020A32">
              <w:rPr>
                <w:rFonts w:cs="Arial"/>
                <w:b w:val="0"/>
                <w:sz w:val="22"/>
                <w:szCs w:val="22"/>
              </w:rPr>
              <w:t>).</w:t>
            </w:r>
          </w:p>
          <w:p w14:paraId="71E26C8E" w14:textId="77777777" w:rsidR="00EF67B0" w:rsidRPr="00E01942" w:rsidRDefault="00EF67B0" w:rsidP="00EF67B0">
            <w:pPr>
              <w:pStyle w:val="Heading3"/>
              <w:tabs>
                <w:tab w:val="left" w:pos="3336"/>
              </w:tabs>
              <w:spacing w:after="40"/>
              <w:outlineLvl w:val="2"/>
              <w:rPr>
                <w:b/>
                <w:szCs w:val="22"/>
              </w:rPr>
            </w:pPr>
            <w:r w:rsidRPr="00E01942">
              <w:rPr>
                <w:b/>
                <w:szCs w:val="22"/>
              </w:rPr>
              <w:t>Recommended Reading</w:t>
            </w:r>
          </w:p>
          <w:p w14:paraId="166B7A5A" w14:textId="77777777" w:rsidR="00712067" w:rsidRPr="00117C1D" w:rsidRDefault="00712067" w:rsidP="00712067">
            <w:pPr>
              <w:spacing w:before="120"/>
              <w:ind w:left="720" w:hanging="720"/>
              <w:rPr>
                <w:rFonts w:cs="Arial"/>
                <w:bCs w:val="0"/>
                <w:i/>
                <w:color w:val="000000"/>
                <w:sz w:val="22"/>
                <w:szCs w:val="22"/>
                <w:shd w:val="clear" w:color="auto" w:fill="FFFFFF"/>
              </w:rPr>
            </w:pPr>
            <w:r w:rsidRPr="00712067">
              <w:rPr>
                <w:rFonts w:cs="Arial"/>
                <w:b w:val="0"/>
                <w:color w:val="000000"/>
                <w:sz w:val="22"/>
                <w:szCs w:val="22"/>
                <w:shd w:val="clear" w:color="auto" w:fill="FFFFFF"/>
                <w:lang w:val="es-MX"/>
              </w:rPr>
              <w:t xml:space="preserve">Soydan, H., &amp; Palinkas, L. A. (2014). </w:t>
            </w:r>
            <w:r w:rsidR="00E53F19">
              <w:rPr>
                <w:rFonts w:cs="Arial"/>
                <w:b w:val="0"/>
                <w:i/>
                <w:color w:val="000000"/>
                <w:sz w:val="22"/>
                <w:szCs w:val="22"/>
                <w:shd w:val="clear" w:color="auto" w:fill="FFFFFF"/>
              </w:rPr>
              <w:t>Evidence-Based</w:t>
            </w:r>
            <w:r>
              <w:rPr>
                <w:rFonts w:cs="Arial"/>
                <w:b w:val="0"/>
                <w:i/>
                <w:color w:val="000000"/>
                <w:sz w:val="22"/>
                <w:szCs w:val="22"/>
                <w:shd w:val="clear" w:color="auto" w:fill="FFFFFF"/>
              </w:rPr>
              <w:t xml:space="preserve"> Practice in Social Work: Development of a New Professional Culture:</w:t>
            </w:r>
          </w:p>
          <w:p w14:paraId="34417E6D" w14:textId="77777777" w:rsidR="00712067" w:rsidRPr="002E3BC5" w:rsidRDefault="00712067" w:rsidP="002E3BC5">
            <w:pPr>
              <w:tabs>
                <w:tab w:val="left" w:pos="3336"/>
              </w:tabs>
              <w:spacing w:before="120"/>
              <w:ind w:left="720" w:hanging="720"/>
              <w:rPr>
                <w:rFonts w:cs="Arial"/>
                <w:bCs w:val="0"/>
                <w:color w:val="000000"/>
                <w:sz w:val="22"/>
                <w:szCs w:val="22"/>
                <w:shd w:val="clear" w:color="auto" w:fill="FFFFFF"/>
              </w:rPr>
            </w:pPr>
            <w:r w:rsidRPr="00492DC4">
              <w:rPr>
                <w:rFonts w:cs="Arial"/>
                <w:b w:val="0"/>
                <w:color w:val="000000"/>
                <w:sz w:val="22"/>
                <w:szCs w:val="22"/>
                <w:shd w:val="clear" w:color="auto" w:fill="FFFFFF"/>
              </w:rPr>
              <w:tab/>
              <w:t>Chapter 3</w:t>
            </w:r>
            <w:r>
              <w:rPr>
                <w:rFonts w:cs="Arial"/>
                <w:b w:val="0"/>
                <w:color w:val="000000"/>
                <w:sz w:val="22"/>
                <w:szCs w:val="22"/>
                <w:shd w:val="clear" w:color="auto" w:fill="FFFFFF"/>
              </w:rPr>
              <w:t xml:space="preserve"> - </w:t>
            </w:r>
            <w:r w:rsidRPr="00492DC4">
              <w:rPr>
                <w:rFonts w:cs="Arial"/>
                <w:b w:val="0"/>
                <w:color w:val="000000"/>
                <w:sz w:val="22"/>
                <w:szCs w:val="22"/>
                <w:shd w:val="clear" w:color="auto" w:fill="FFFFFF"/>
              </w:rPr>
              <w:t>Evidence and its sources (pp. 35-65).</w:t>
            </w:r>
          </w:p>
        </w:tc>
      </w:tr>
      <w:tr w:rsidR="00236DB3" w:rsidRPr="00D43B07" w14:paraId="3E837C52" w14:textId="77777777" w:rsidTr="00C211C8">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2B718EE4" w14:textId="77777777" w:rsidR="00236DB3" w:rsidRPr="00136A32" w:rsidRDefault="00236DB3" w:rsidP="000F0597">
            <w:pPr>
              <w:pStyle w:val="Heading3"/>
              <w:spacing w:after="40"/>
              <w:outlineLvl w:val="2"/>
              <w:rPr>
                <w:b/>
                <w:color w:val="C00000"/>
                <w:szCs w:val="22"/>
                <w:u w:val="single"/>
              </w:rPr>
            </w:pPr>
            <w:bookmarkStart w:id="8" w:name="_Hlk512551893"/>
            <w:r w:rsidRPr="00136A32">
              <w:rPr>
                <w:b/>
                <w:color w:val="C00000"/>
                <w:szCs w:val="22"/>
                <w:u w:val="single"/>
              </w:rPr>
              <w:t>DUE: ASSIGNMENT 1 – PR</w:t>
            </w:r>
            <w:r w:rsidR="000F0597" w:rsidRPr="00136A32">
              <w:rPr>
                <w:b/>
                <w:color w:val="C00000"/>
                <w:szCs w:val="22"/>
                <w:u w:val="single"/>
              </w:rPr>
              <w:t>ACTICE</w:t>
            </w:r>
            <w:r w:rsidR="00720BC6" w:rsidRPr="00136A32">
              <w:rPr>
                <w:b/>
                <w:color w:val="C00000"/>
                <w:szCs w:val="22"/>
                <w:u w:val="single"/>
              </w:rPr>
              <w:t xml:space="preserve"> </w:t>
            </w:r>
            <w:r w:rsidRPr="00136A32">
              <w:rPr>
                <w:b/>
                <w:color w:val="C00000"/>
                <w:szCs w:val="22"/>
                <w:u w:val="single"/>
              </w:rPr>
              <w:t xml:space="preserve">KNOWLEDGE </w:t>
            </w:r>
            <w:r w:rsidR="00396D88" w:rsidRPr="00136A32">
              <w:rPr>
                <w:b/>
                <w:color w:val="C00000"/>
                <w:szCs w:val="22"/>
                <w:u w:val="single"/>
              </w:rPr>
              <w:t xml:space="preserve">CRITICAL </w:t>
            </w:r>
            <w:r w:rsidR="00292330" w:rsidRPr="00136A32">
              <w:rPr>
                <w:b/>
                <w:color w:val="C00000"/>
                <w:szCs w:val="22"/>
                <w:u w:val="single"/>
              </w:rPr>
              <w:t xml:space="preserve">REFLECTION AND </w:t>
            </w:r>
            <w:r w:rsidRPr="00136A32">
              <w:rPr>
                <w:b/>
                <w:color w:val="C00000"/>
                <w:szCs w:val="22"/>
                <w:u w:val="single"/>
              </w:rPr>
              <w:t>SELF-ASSESSMENT</w:t>
            </w:r>
          </w:p>
        </w:tc>
      </w:tr>
      <w:bookmarkEnd w:id="8"/>
    </w:tbl>
    <w:p w14:paraId="5545382B" w14:textId="77777777" w:rsidR="0011275C" w:rsidRPr="00D43B07" w:rsidRDefault="0011275C" w:rsidP="0011275C">
      <w:pPr>
        <w:rPr>
          <w:rFonts w:cs="Arial"/>
          <w:sz w:val="22"/>
          <w:szCs w:val="22"/>
        </w:rPr>
      </w:pPr>
    </w:p>
    <w:tbl>
      <w:tblPr>
        <w:tblStyle w:val="LightList-Accent21"/>
        <w:tblW w:w="9360" w:type="dxa"/>
        <w:tblInd w:w="-10" w:type="dxa"/>
        <w:tblLook w:val="04A0" w:firstRow="1" w:lastRow="0" w:firstColumn="1" w:lastColumn="0" w:noHBand="0" w:noVBand="1"/>
      </w:tblPr>
      <w:tblGrid>
        <w:gridCol w:w="10"/>
        <w:gridCol w:w="7370"/>
        <w:gridCol w:w="1970"/>
        <w:gridCol w:w="10"/>
      </w:tblGrid>
      <w:tr w:rsidR="0011275C" w:rsidRPr="00D43B07" w14:paraId="536BA8DC" w14:textId="77777777" w:rsidTr="00151700">
        <w:trPr>
          <w:gridBefore w:val="1"/>
          <w:cnfStyle w:val="100000000000" w:firstRow="1" w:lastRow="0" w:firstColumn="0" w:lastColumn="0" w:oddVBand="0" w:evenVBand="0" w:oddHBand="0" w:evenHBand="0" w:firstRowFirstColumn="0" w:firstRowLastColumn="0" w:lastRowFirstColumn="0" w:lastRowLastColumn="0"/>
          <w:wBefore w:w="10" w:type="dxa"/>
          <w:trHeight w:val="432"/>
        </w:trPr>
        <w:tc>
          <w:tcPr>
            <w:cnfStyle w:val="001000000000" w:firstRow="0" w:lastRow="0" w:firstColumn="1" w:lastColumn="0" w:oddVBand="0" w:evenVBand="0" w:oddHBand="0" w:evenHBand="0" w:firstRowFirstColumn="0" w:firstRowLastColumn="0" w:lastRowFirstColumn="0" w:lastRowLastColumn="0"/>
            <w:tcW w:w="7370" w:type="dxa"/>
            <w:tcBorders>
              <w:bottom w:val="nil"/>
            </w:tcBorders>
            <w:shd w:val="clear" w:color="auto" w:fill="C00000"/>
            <w:vAlign w:val="center"/>
          </w:tcPr>
          <w:p w14:paraId="5B88B66A" w14:textId="77777777" w:rsidR="0011275C" w:rsidRPr="00D43B07" w:rsidRDefault="0011275C" w:rsidP="00E01942">
            <w:pPr>
              <w:rPr>
                <w:rFonts w:cs="Arial"/>
                <w:sz w:val="22"/>
                <w:szCs w:val="22"/>
              </w:rPr>
            </w:pPr>
            <w:r>
              <w:rPr>
                <w:rFonts w:cs="Arial"/>
                <w:sz w:val="22"/>
                <w:szCs w:val="22"/>
              </w:rPr>
              <w:t xml:space="preserve">Group-Based Design </w:t>
            </w:r>
            <w:r w:rsidR="006056DB">
              <w:rPr>
                <w:rFonts w:cs="Arial"/>
                <w:sz w:val="22"/>
                <w:szCs w:val="22"/>
              </w:rPr>
              <w:t>Methods</w:t>
            </w:r>
            <w:r w:rsidRPr="00D43B07">
              <w:rPr>
                <w:rFonts w:cs="Arial"/>
                <w:sz w:val="22"/>
                <w:szCs w:val="22"/>
              </w:rPr>
              <w:t xml:space="preserve"> </w:t>
            </w:r>
          </w:p>
        </w:tc>
        <w:tc>
          <w:tcPr>
            <w:tcW w:w="1980" w:type="dxa"/>
            <w:gridSpan w:val="2"/>
            <w:tcBorders>
              <w:bottom w:val="nil"/>
            </w:tcBorders>
            <w:shd w:val="clear" w:color="auto" w:fill="C00000"/>
            <w:vAlign w:val="center"/>
          </w:tcPr>
          <w:p w14:paraId="26CAF6D2" w14:textId="77777777" w:rsidR="005462A1" w:rsidRPr="00151700" w:rsidRDefault="0011275C" w:rsidP="00151700">
            <w:pPr>
              <w:spacing w:before="40" w:after="120"/>
              <w:jc w:val="center"/>
              <w:cnfStyle w:val="100000000000" w:firstRow="1" w:lastRow="0" w:firstColumn="0" w:lastColumn="0" w:oddVBand="0" w:evenVBand="0" w:oddHBand="0" w:evenHBand="0" w:firstRowFirstColumn="0" w:firstRowLastColumn="0" w:lastRowFirstColumn="0" w:lastRowLastColumn="0"/>
              <w:rPr>
                <w:sz w:val="22"/>
              </w:rPr>
            </w:pPr>
            <w:r w:rsidRPr="00D43B07">
              <w:rPr>
                <w:rFonts w:cs="Arial"/>
                <w:caps/>
                <w:color w:val="FFFFFF" w:themeColor="background1"/>
                <w:sz w:val="22"/>
                <w:szCs w:val="22"/>
              </w:rPr>
              <w:t xml:space="preserve">Unit </w:t>
            </w:r>
            <w:r>
              <w:rPr>
                <w:rFonts w:cs="Arial"/>
                <w:caps/>
                <w:color w:val="FFFFFF" w:themeColor="background1"/>
                <w:sz w:val="22"/>
                <w:szCs w:val="22"/>
              </w:rPr>
              <w:t>6</w:t>
            </w:r>
          </w:p>
        </w:tc>
      </w:tr>
      <w:tr w:rsidR="0011275C" w:rsidRPr="00D43B07" w14:paraId="102A1094" w14:textId="77777777" w:rsidTr="00E01942">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6439E034" w14:textId="77777777" w:rsidR="0011275C" w:rsidRPr="00D43B07" w:rsidRDefault="0011275C" w:rsidP="00E01942">
            <w:pPr>
              <w:tabs>
                <w:tab w:val="left" w:pos="3336"/>
              </w:tabs>
              <w:spacing w:before="120" w:after="40"/>
              <w:rPr>
                <w:rFonts w:cs="Arial"/>
                <w:sz w:val="22"/>
                <w:szCs w:val="22"/>
              </w:rPr>
            </w:pPr>
            <w:r w:rsidRPr="00D43B07">
              <w:rPr>
                <w:rFonts w:cs="Arial"/>
                <w:sz w:val="22"/>
                <w:szCs w:val="22"/>
              </w:rPr>
              <w:t>Objectives</w:t>
            </w:r>
          </w:p>
          <w:p w14:paraId="1B5B1464" w14:textId="77777777" w:rsidR="0011275C" w:rsidRPr="00FB72FE" w:rsidRDefault="0011275C" w:rsidP="00391A3A">
            <w:pPr>
              <w:keepNext/>
              <w:numPr>
                <w:ilvl w:val="0"/>
                <w:numId w:val="30"/>
              </w:numPr>
              <w:contextualSpacing/>
              <w:rPr>
                <w:rFonts w:cs="Arial"/>
                <w:b w:val="0"/>
                <w:color w:val="262626"/>
                <w:sz w:val="22"/>
                <w:szCs w:val="22"/>
              </w:rPr>
            </w:pPr>
            <w:r>
              <w:rPr>
                <w:rFonts w:cs="Arial"/>
                <w:b w:val="0"/>
                <w:color w:val="262626"/>
                <w:sz w:val="22"/>
                <w:szCs w:val="22"/>
              </w:rPr>
              <w:t xml:space="preserve">To enhance your understanding of different kinds of </w:t>
            </w:r>
            <w:r w:rsidR="00DD3D79">
              <w:rPr>
                <w:rFonts w:cs="Arial"/>
                <w:b w:val="0"/>
                <w:color w:val="262626"/>
                <w:sz w:val="22"/>
                <w:szCs w:val="22"/>
              </w:rPr>
              <w:t>group-based design methods</w:t>
            </w:r>
            <w:r>
              <w:rPr>
                <w:rFonts w:cs="Arial"/>
                <w:b w:val="0"/>
                <w:color w:val="262626"/>
                <w:sz w:val="22"/>
                <w:szCs w:val="22"/>
              </w:rPr>
              <w:t>, including their strengths and weaknesses in terms of addressing different kinds of research aims and questions.</w:t>
            </w:r>
          </w:p>
        </w:tc>
      </w:tr>
      <w:tr w:rsidR="0011275C" w:rsidRPr="00D43B07" w14:paraId="40A64EDD" w14:textId="77777777" w:rsidTr="00E01942">
        <w:trPr>
          <w:gridAfter w:val="1"/>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38CAC5D9" w14:textId="77777777" w:rsidR="0011275C" w:rsidRPr="00D43B07" w:rsidRDefault="0011275C" w:rsidP="00E01942">
            <w:pPr>
              <w:tabs>
                <w:tab w:val="left" w:pos="3336"/>
              </w:tabs>
              <w:spacing w:before="120" w:after="40"/>
              <w:rPr>
                <w:rFonts w:cs="Arial"/>
                <w:sz w:val="22"/>
                <w:szCs w:val="22"/>
              </w:rPr>
            </w:pPr>
            <w:r w:rsidRPr="00D43B07">
              <w:rPr>
                <w:rFonts w:cs="Arial"/>
                <w:sz w:val="22"/>
                <w:szCs w:val="22"/>
              </w:rPr>
              <w:t>Topics</w:t>
            </w:r>
          </w:p>
          <w:p w14:paraId="5614E5A1" w14:textId="77777777" w:rsidR="00D11FC2" w:rsidRPr="00DD3D79" w:rsidRDefault="00D11FC2" w:rsidP="00D11FC2">
            <w:pPr>
              <w:pStyle w:val="ListParagraph"/>
              <w:numPr>
                <w:ilvl w:val="0"/>
                <w:numId w:val="9"/>
              </w:numPr>
              <w:spacing w:before="40" w:after="40"/>
              <w:rPr>
                <w:rFonts w:cs="Arial"/>
                <w:b w:val="0"/>
                <w:color w:val="000000"/>
                <w:sz w:val="22"/>
                <w:szCs w:val="22"/>
                <w:shd w:val="clear" w:color="auto" w:fill="FFFFFF"/>
              </w:rPr>
            </w:pPr>
            <w:r w:rsidRPr="00DD3D79">
              <w:rPr>
                <w:rFonts w:cs="Arial"/>
                <w:b w:val="0"/>
                <w:color w:val="000000"/>
                <w:sz w:val="22"/>
                <w:szCs w:val="22"/>
                <w:shd w:val="clear" w:color="auto" w:fill="FFFFFF"/>
              </w:rPr>
              <w:t>Causality and Criteria for Inferring Effectiveness</w:t>
            </w:r>
          </w:p>
          <w:p w14:paraId="7ABA3C7C" w14:textId="77777777" w:rsidR="0011275C" w:rsidRPr="00D11FC2" w:rsidRDefault="00D11FC2" w:rsidP="00D11FC2">
            <w:pPr>
              <w:pStyle w:val="ListParagraph"/>
              <w:numPr>
                <w:ilvl w:val="0"/>
                <w:numId w:val="9"/>
              </w:numPr>
              <w:spacing w:before="40" w:after="40"/>
              <w:rPr>
                <w:b w:val="0"/>
                <w:sz w:val="22"/>
                <w:szCs w:val="22"/>
              </w:rPr>
            </w:pPr>
            <w:r>
              <w:rPr>
                <w:rFonts w:cs="Arial"/>
                <w:b w:val="0"/>
                <w:sz w:val="22"/>
                <w:szCs w:val="22"/>
              </w:rPr>
              <w:t>Research Designs</w:t>
            </w:r>
          </w:p>
          <w:p w14:paraId="55AF4992" w14:textId="77777777" w:rsidR="00DD3D79" w:rsidRPr="00ED3AE5" w:rsidRDefault="00DD3D79" w:rsidP="00D11FC2">
            <w:pPr>
              <w:pStyle w:val="ListParagraph"/>
              <w:numPr>
                <w:ilvl w:val="0"/>
                <w:numId w:val="9"/>
              </w:numPr>
              <w:spacing w:before="40" w:after="40"/>
              <w:rPr>
                <w:b w:val="0"/>
                <w:sz w:val="22"/>
                <w:szCs w:val="22"/>
              </w:rPr>
            </w:pPr>
            <w:r>
              <w:rPr>
                <w:b w:val="0"/>
                <w:sz w:val="22"/>
                <w:szCs w:val="22"/>
              </w:rPr>
              <w:t>Ethical and Cultural Issues</w:t>
            </w:r>
          </w:p>
        </w:tc>
      </w:tr>
      <w:tr w:rsidR="0011275C" w:rsidRPr="00414376" w14:paraId="7E0A3E2F" w14:textId="77777777" w:rsidTr="00E01942">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472C528B" w14:textId="77777777" w:rsidR="0011275C" w:rsidRPr="00D43B07" w:rsidRDefault="0011275C" w:rsidP="00E01942">
            <w:pPr>
              <w:pStyle w:val="Heading3"/>
              <w:tabs>
                <w:tab w:val="left" w:pos="3336"/>
              </w:tabs>
              <w:spacing w:after="40"/>
              <w:outlineLvl w:val="2"/>
              <w:rPr>
                <w:b/>
                <w:szCs w:val="22"/>
              </w:rPr>
            </w:pPr>
            <w:bookmarkStart w:id="9" w:name="_Hlk512517820"/>
            <w:r w:rsidRPr="00D43B07">
              <w:rPr>
                <w:b/>
                <w:szCs w:val="22"/>
              </w:rPr>
              <w:t>Required Reading</w:t>
            </w:r>
          </w:p>
          <w:p w14:paraId="0A678BAC" w14:textId="77777777" w:rsidR="002E3BC5" w:rsidRPr="00ED3AE5" w:rsidRDefault="002E3BC5" w:rsidP="00050E4E">
            <w:pPr>
              <w:spacing w:before="120"/>
              <w:ind w:left="720" w:hanging="720"/>
              <w:rPr>
                <w:rFonts w:cs="Arial"/>
                <w:b w:val="0"/>
                <w:sz w:val="22"/>
                <w:szCs w:val="22"/>
                <w:shd w:val="clear" w:color="auto" w:fill="FFFFFF"/>
              </w:rPr>
            </w:pPr>
            <w:r w:rsidRPr="00ED3AE5">
              <w:rPr>
                <w:rFonts w:cs="Arial"/>
                <w:b w:val="0"/>
                <w:sz w:val="22"/>
                <w:szCs w:val="22"/>
                <w:shd w:val="clear" w:color="auto" w:fill="FFFFFF"/>
              </w:rPr>
              <w:t xml:space="preserve">Drisko, J. W., &amp; Grady, M. D. (2012). </w:t>
            </w:r>
            <w:r w:rsidR="00E53F19">
              <w:rPr>
                <w:rFonts w:cs="Arial"/>
                <w:b w:val="0"/>
                <w:i/>
                <w:sz w:val="22"/>
                <w:szCs w:val="22"/>
              </w:rPr>
              <w:t>Evidence-Based</w:t>
            </w:r>
            <w:r>
              <w:rPr>
                <w:rFonts w:cs="Arial"/>
                <w:b w:val="0"/>
                <w:i/>
                <w:sz w:val="22"/>
                <w:szCs w:val="22"/>
              </w:rPr>
              <w:t xml:space="preserve"> Practice in Clinical Social Work:</w:t>
            </w:r>
          </w:p>
          <w:p w14:paraId="4165EB8C" w14:textId="77777777" w:rsidR="0011275C" w:rsidRPr="00AE5DB7" w:rsidRDefault="002E3BC5" w:rsidP="00AE5DB7">
            <w:pPr>
              <w:spacing w:before="120"/>
              <w:ind w:left="720" w:hanging="720"/>
              <w:rPr>
                <w:rFonts w:cs="Arial"/>
                <w:bCs w:val="0"/>
                <w:sz w:val="22"/>
                <w:szCs w:val="22"/>
                <w:shd w:val="clear" w:color="auto" w:fill="FFFFFF"/>
              </w:rPr>
            </w:pPr>
            <w:r w:rsidRPr="00ED3AE5">
              <w:rPr>
                <w:rFonts w:cs="Arial"/>
                <w:b w:val="0"/>
                <w:sz w:val="22"/>
                <w:szCs w:val="22"/>
                <w:shd w:val="clear" w:color="auto" w:fill="FFFFFF"/>
              </w:rPr>
              <w:tab/>
            </w:r>
            <w:r w:rsidRPr="00AC43C4">
              <w:rPr>
                <w:rFonts w:cs="Arial"/>
                <w:b w:val="0"/>
                <w:sz w:val="22"/>
                <w:szCs w:val="22"/>
                <w:shd w:val="clear" w:color="auto" w:fill="FFFFFF"/>
              </w:rPr>
              <w:t>Chapter 6</w:t>
            </w:r>
            <w:r w:rsidR="00A1758B" w:rsidRPr="002E3C02">
              <w:rPr>
                <w:rFonts w:cs="Arial"/>
                <w:b w:val="0"/>
                <w:sz w:val="22"/>
                <w:szCs w:val="22"/>
              </w:rPr>
              <w:t xml:space="preserve"> – </w:t>
            </w:r>
            <w:r w:rsidRPr="00AC43C4">
              <w:rPr>
                <w:rFonts w:cs="Arial"/>
                <w:b w:val="0"/>
                <w:sz w:val="22"/>
                <w:szCs w:val="22"/>
                <w:shd w:val="clear" w:color="auto" w:fill="FFFFFF"/>
              </w:rPr>
              <w:t xml:space="preserve">Evaluating research: Research designs in </w:t>
            </w:r>
            <w:r w:rsidR="00E53F19">
              <w:rPr>
                <w:rFonts w:cs="Arial"/>
                <w:b w:val="0"/>
                <w:sz w:val="22"/>
                <w:szCs w:val="22"/>
                <w:shd w:val="clear" w:color="auto" w:fill="FFFFFF"/>
              </w:rPr>
              <w:t>Evidence-Based</w:t>
            </w:r>
            <w:r w:rsidRPr="00AC43C4">
              <w:rPr>
                <w:rFonts w:cs="Arial"/>
                <w:b w:val="0"/>
                <w:sz w:val="22"/>
                <w:szCs w:val="22"/>
                <w:shd w:val="clear" w:color="auto" w:fill="FFFFFF"/>
              </w:rPr>
              <w:t xml:space="preserve"> medicine/</w:t>
            </w:r>
            <w:r w:rsidR="00E53F19">
              <w:rPr>
                <w:rFonts w:cs="Arial"/>
                <w:b w:val="0"/>
                <w:sz w:val="22"/>
                <w:szCs w:val="22"/>
                <w:shd w:val="clear" w:color="auto" w:fill="FFFFFF"/>
              </w:rPr>
              <w:t>Evidence-Based</w:t>
            </w:r>
            <w:r w:rsidRPr="00AC43C4">
              <w:rPr>
                <w:rFonts w:cs="Arial"/>
                <w:b w:val="0"/>
                <w:sz w:val="22"/>
                <w:szCs w:val="22"/>
                <w:shd w:val="clear" w:color="auto" w:fill="FFFFFF"/>
              </w:rPr>
              <w:t xml:space="preserve"> practice (91-104).</w:t>
            </w:r>
            <w:hyperlink r:id="rId28" w:anchor="page_scan_tab_contents"/>
          </w:p>
        </w:tc>
      </w:tr>
      <w:bookmarkEnd w:id="9"/>
    </w:tbl>
    <w:p w14:paraId="6A009997" w14:textId="77777777" w:rsidR="0011275C" w:rsidRPr="00414376" w:rsidRDefault="0011275C" w:rsidP="0011275C">
      <w:pPr>
        <w:rPr>
          <w:rFonts w:cs="Arial"/>
          <w:sz w:val="22"/>
          <w:szCs w:val="22"/>
        </w:rPr>
      </w:pPr>
    </w:p>
    <w:tbl>
      <w:tblPr>
        <w:tblStyle w:val="LightList-Accent21"/>
        <w:tblW w:w="9360" w:type="dxa"/>
        <w:tblInd w:w="-10" w:type="dxa"/>
        <w:tblLook w:val="04A0" w:firstRow="1" w:lastRow="0" w:firstColumn="1" w:lastColumn="0" w:noHBand="0" w:noVBand="1"/>
      </w:tblPr>
      <w:tblGrid>
        <w:gridCol w:w="10"/>
        <w:gridCol w:w="7370"/>
        <w:gridCol w:w="1970"/>
        <w:gridCol w:w="10"/>
      </w:tblGrid>
      <w:tr w:rsidR="0011275C" w:rsidRPr="00D43B07" w14:paraId="35D82447" w14:textId="77777777" w:rsidTr="00151700">
        <w:trPr>
          <w:gridBefore w:val="1"/>
          <w:cnfStyle w:val="100000000000" w:firstRow="1" w:lastRow="0" w:firstColumn="0" w:lastColumn="0" w:oddVBand="0" w:evenVBand="0" w:oddHBand="0" w:evenHBand="0" w:firstRowFirstColumn="0" w:firstRowLastColumn="0" w:lastRowFirstColumn="0" w:lastRowLastColumn="0"/>
          <w:wBefore w:w="10" w:type="dxa"/>
          <w:trHeight w:val="432"/>
        </w:trPr>
        <w:tc>
          <w:tcPr>
            <w:cnfStyle w:val="001000000000" w:firstRow="0" w:lastRow="0" w:firstColumn="1" w:lastColumn="0" w:oddVBand="0" w:evenVBand="0" w:oddHBand="0" w:evenHBand="0" w:firstRowFirstColumn="0" w:firstRowLastColumn="0" w:lastRowFirstColumn="0" w:lastRowLastColumn="0"/>
            <w:tcW w:w="7370" w:type="dxa"/>
            <w:tcBorders>
              <w:bottom w:val="nil"/>
            </w:tcBorders>
            <w:shd w:val="clear" w:color="auto" w:fill="C00000"/>
            <w:vAlign w:val="center"/>
          </w:tcPr>
          <w:p w14:paraId="34113443" w14:textId="77777777" w:rsidR="0011275C" w:rsidRPr="00D43B07" w:rsidRDefault="0011275C" w:rsidP="00E01942">
            <w:pPr>
              <w:tabs>
                <w:tab w:val="left" w:pos="3336"/>
              </w:tabs>
              <w:spacing w:before="40" w:after="40"/>
              <w:rPr>
                <w:rFonts w:cs="Arial"/>
                <w:bCs w:val="0"/>
                <w:color w:val="FFFFFF" w:themeColor="background1"/>
                <w:sz w:val="22"/>
                <w:szCs w:val="22"/>
              </w:rPr>
            </w:pPr>
            <w:r>
              <w:rPr>
                <w:rFonts w:cs="Arial"/>
                <w:color w:val="FFFFFF" w:themeColor="background1"/>
                <w:sz w:val="22"/>
                <w:szCs w:val="22"/>
              </w:rPr>
              <w:t xml:space="preserve">Appraising </w:t>
            </w:r>
            <w:r w:rsidR="00C44072">
              <w:rPr>
                <w:rFonts w:cs="Arial"/>
                <w:color w:val="FFFFFF" w:themeColor="background1"/>
                <w:sz w:val="22"/>
                <w:szCs w:val="22"/>
              </w:rPr>
              <w:t xml:space="preserve">Internal Validity and </w:t>
            </w:r>
            <w:r>
              <w:rPr>
                <w:rFonts w:cs="Arial"/>
                <w:color w:val="FFFFFF" w:themeColor="background1"/>
                <w:sz w:val="22"/>
                <w:szCs w:val="22"/>
              </w:rPr>
              <w:t>Group-</w:t>
            </w:r>
            <w:r w:rsidR="00DD3D79">
              <w:rPr>
                <w:rFonts w:cs="Arial"/>
                <w:color w:val="FFFFFF" w:themeColor="background1"/>
                <w:sz w:val="22"/>
                <w:szCs w:val="22"/>
              </w:rPr>
              <w:t>B</w:t>
            </w:r>
            <w:r>
              <w:rPr>
                <w:rFonts w:cs="Arial"/>
                <w:color w:val="FFFFFF" w:themeColor="background1"/>
                <w:sz w:val="22"/>
                <w:szCs w:val="22"/>
              </w:rPr>
              <w:t>ased Design</w:t>
            </w:r>
            <w:r w:rsidR="00DD3D79">
              <w:rPr>
                <w:rFonts w:cs="Arial"/>
                <w:color w:val="FFFFFF" w:themeColor="background1"/>
                <w:sz w:val="22"/>
                <w:szCs w:val="22"/>
              </w:rPr>
              <w:t xml:space="preserve"> Methods</w:t>
            </w:r>
          </w:p>
        </w:tc>
        <w:tc>
          <w:tcPr>
            <w:tcW w:w="1980" w:type="dxa"/>
            <w:gridSpan w:val="2"/>
            <w:tcBorders>
              <w:bottom w:val="nil"/>
            </w:tcBorders>
            <w:shd w:val="clear" w:color="auto" w:fill="C00000"/>
            <w:vAlign w:val="center"/>
          </w:tcPr>
          <w:p w14:paraId="130EB23A" w14:textId="77777777" w:rsidR="005462A1" w:rsidRPr="00151700" w:rsidRDefault="0011275C" w:rsidP="00151700">
            <w:pPr>
              <w:spacing w:before="40" w:after="120"/>
              <w:jc w:val="center"/>
              <w:cnfStyle w:val="100000000000" w:firstRow="1" w:lastRow="0" w:firstColumn="0" w:lastColumn="0" w:oddVBand="0" w:evenVBand="0" w:oddHBand="0" w:evenHBand="0" w:firstRowFirstColumn="0" w:firstRowLastColumn="0" w:lastRowFirstColumn="0" w:lastRowLastColumn="0"/>
              <w:rPr>
                <w:sz w:val="22"/>
              </w:rPr>
            </w:pPr>
            <w:r w:rsidRPr="00D43B07">
              <w:rPr>
                <w:rFonts w:cs="Arial"/>
                <w:caps/>
                <w:color w:val="FFFFFF" w:themeColor="background1"/>
                <w:sz w:val="22"/>
                <w:szCs w:val="22"/>
              </w:rPr>
              <w:t xml:space="preserve">unit </w:t>
            </w:r>
            <w:r w:rsidR="00DD3D79">
              <w:rPr>
                <w:rFonts w:cs="Arial"/>
                <w:caps/>
                <w:color w:val="FFFFFF" w:themeColor="background1"/>
                <w:sz w:val="22"/>
                <w:szCs w:val="22"/>
              </w:rPr>
              <w:t>7</w:t>
            </w:r>
          </w:p>
        </w:tc>
      </w:tr>
      <w:tr w:rsidR="0011275C" w:rsidRPr="00D43B07" w14:paraId="7899BF22" w14:textId="77777777" w:rsidTr="00E01942">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3FF47D07" w14:textId="77777777" w:rsidR="0011275C" w:rsidRPr="00D43B07" w:rsidRDefault="0011275C" w:rsidP="00E01942">
            <w:pPr>
              <w:pStyle w:val="Heading3"/>
              <w:tabs>
                <w:tab w:val="left" w:pos="3336"/>
              </w:tabs>
              <w:spacing w:after="40"/>
              <w:outlineLvl w:val="2"/>
              <w:rPr>
                <w:b/>
                <w:szCs w:val="22"/>
              </w:rPr>
            </w:pPr>
            <w:r w:rsidRPr="00D43B07">
              <w:rPr>
                <w:b/>
                <w:szCs w:val="22"/>
              </w:rPr>
              <w:lastRenderedPageBreak/>
              <w:t>Objectives</w:t>
            </w:r>
          </w:p>
          <w:p w14:paraId="216D4917" w14:textId="77777777" w:rsidR="0011275C" w:rsidRPr="00D43B07" w:rsidRDefault="0011275C" w:rsidP="00E01942">
            <w:pPr>
              <w:keepNext/>
              <w:numPr>
                <w:ilvl w:val="0"/>
                <w:numId w:val="19"/>
              </w:numPr>
              <w:contextualSpacing/>
              <w:rPr>
                <w:rFonts w:cs="Arial"/>
                <w:b w:val="0"/>
                <w:color w:val="262626"/>
                <w:sz w:val="22"/>
                <w:szCs w:val="22"/>
              </w:rPr>
            </w:pPr>
            <w:r w:rsidRPr="00D43B07">
              <w:rPr>
                <w:rFonts w:cs="Arial"/>
                <w:b w:val="0"/>
                <w:color w:val="262626"/>
                <w:sz w:val="22"/>
                <w:szCs w:val="22"/>
              </w:rPr>
              <w:t xml:space="preserve">In terms of its relevance to specific practice and policy questions, </w:t>
            </w:r>
            <w:r>
              <w:rPr>
                <w:rFonts w:cs="Arial"/>
                <w:b w:val="0"/>
                <w:color w:val="262626"/>
                <w:sz w:val="22"/>
                <w:szCs w:val="22"/>
              </w:rPr>
              <w:t xml:space="preserve">to </w:t>
            </w:r>
            <w:r w:rsidRPr="00D43B07">
              <w:rPr>
                <w:rFonts w:cs="Arial"/>
                <w:b w:val="0"/>
                <w:color w:val="262626"/>
                <w:sz w:val="22"/>
                <w:szCs w:val="22"/>
              </w:rPr>
              <w:t xml:space="preserve">strengthen your ability to </w:t>
            </w:r>
            <w:r w:rsidR="00DD3D79">
              <w:rPr>
                <w:rFonts w:cs="Arial"/>
                <w:b w:val="0"/>
                <w:color w:val="262626"/>
                <w:sz w:val="22"/>
                <w:szCs w:val="22"/>
              </w:rPr>
              <w:t>critically appraised group-based design methods as presented in published research articles.</w:t>
            </w:r>
          </w:p>
        </w:tc>
      </w:tr>
      <w:tr w:rsidR="0011275C" w:rsidRPr="00D43B07" w14:paraId="3666AC0C" w14:textId="77777777" w:rsidTr="00E01942">
        <w:trPr>
          <w:gridAfter w:val="1"/>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3D467C01" w14:textId="77777777" w:rsidR="0011275C" w:rsidRPr="00D43B07" w:rsidRDefault="0011275C" w:rsidP="00E01942">
            <w:pPr>
              <w:tabs>
                <w:tab w:val="left" w:pos="3336"/>
              </w:tabs>
              <w:spacing w:before="120" w:after="40"/>
              <w:rPr>
                <w:rFonts w:cs="Arial"/>
                <w:sz w:val="22"/>
                <w:szCs w:val="22"/>
              </w:rPr>
            </w:pPr>
            <w:r w:rsidRPr="00D43B07">
              <w:rPr>
                <w:rFonts w:cs="Arial"/>
                <w:sz w:val="22"/>
                <w:szCs w:val="22"/>
              </w:rPr>
              <w:t>Topics</w:t>
            </w:r>
          </w:p>
          <w:p w14:paraId="5410078E" w14:textId="77777777" w:rsidR="00DD3D79" w:rsidRPr="00DD3D79" w:rsidRDefault="00DD3D79" w:rsidP="00391A3A">
            <w:pPr>
              <w:pStyle w:val="ListParagraph"/>
              <w:numPr>
                <w:ilvl w:val="0"/>
                <w:numId w:val="24"/>
              </w:numPr>
              <w:spacing w:before="40" w:after="40"/>
              <w:rPr>
                <w:rFonts w:cs="Arial"/>
                <w:b w:val="0"/>
                <w:color w:val="000000"/>
                <w:sz w:val="22"/>
                <w:szCs w:val="22"/>
                <w:shd w:val="clear" w:color="auto" w:fill="FFFFFF"/>
              </w:rPr>
            </w:pPr>
            <w:r w:rsidRPr="00DD3D79">
              <w:rPr>
                <w:rFonts w:cs="Arial"/>
                <w:b w:val="0"/>
                <w:color w:val="000000"/>
                <w:sz w:val="22"/>
                <w:szCs w:val="22"/>
                <w:shd w:val="clear" w:color="auto" w:fill="FFFFFF"/>
              </w:rPr>
              <w:t>Internal Validity and Threats to Internal Validity</w:t>
            </w:r>
          </w:p>
          <w:p w14:paraId="05FEC096" w14:textId="77777777" w:rsidR="00DD3D79" w:rsidRPr="009B0E7C" w:rsidRDefault="00DD3D79" w:rsidP="00391A3A">
            <w:pPr>
              <w:pStyle w:val="ListParagraph"/>
              <w:numPr>
                <w:ilvl w:val="0"/>
                <w:numId w:val="24"/>
              </w:numPr>
              <w:spacing w:before="40" w:after="40"/>
              <w:rPr>
                <w:rFonts w:cs="Arial"/>
                <w:b w:val="0"/>
                <w:color w:val="000000"/>
                <w:sz w:val="22"/>
                <w:szCs w:val="22"/>
                <w:u w:val="single"/>
                <w:shd w:val="clear" w:color="auto" w:fill="FFFFFF"/>
              </w:rPr>
            </w:pPr>
            <w:r w:rsidRPr="009B0E7C">
              <w:rPr>
                <w:rFonts w:cs="Arial"/>
                <w:b w:val="0"/>
                <w:color w:val="000000"/>
                <w:sz w:val="22"/>
                <w:szCs w:val="22"/>
                <w:u w:val="single"/>
                <w:shd w:val="clear" w:color="auto" w:fill="FFFFFF"/>
              </w:rPr>
              <w:t>Research Article Appraisal:</w:t>
            </w:r>
          </w:p>
          <w:p w14:paraId="192EE07C" w14:textId="77777777" w:rsidR="0011275C" w:rsidRPr="00D43B07" w:rsidRDefault="00DD3D79" w:rsidP="00391A3A">
            <w:pPr>
              <w:pStyle w:val="ListParagraph"/>
              <w:numPr>
                <w:ilvl w:val="1"/>
                <w:numId w:val="24"/>
              </w:numPr>
              <w:spacing w:before="40" w:after="40"/>
              <w:ind w:left="704"/>
              <w:rPr>
                <w:rFonts w:cs="Arial"/>
                <w:color w:val="000000"/>
                <w:sz w:val="22"/>
                <w:szCs w:val="22"/>
                <w:shd w:val="clear" w:color="auto" w:fill="FFFFFF"/>
              </w:rPr>
            </w:pPr>
            <w:r w:rsidRPr="00DD3D79">
              <w:rPr>
                <w:rFonts w:cs="Arial"/>
                <w:b w:val="0"/>
                <w:color w:val="000000"/>
                <w:sz w:val="22"/>
                <w:szCs w:val="22"/>
                <w:shd w:val="clear" w:color="auto" w:fill="FFFFFF"/>
              </w:rPr>
              <w:t>Identifying and Appraising Design Methods</w:t>
            </w:r>
          </w:p>
        </w:tc>
      </w:tr>
      <w:tr w:rsidR="0011275C" w:rsidRPr="00D43B07" w14:paraId="6FA08C37" w14:textId="77777777" w:rsidTr="00E01942">
        <w:trPr>
          <w:gridAfter w:val="1"/>
          <w:cnfStyle w:val="000000100000" w:firstRow="0" w:lastRow="0" w:firstColumn="0" w:lastColumn="0" w:oddVBand="0" w:evenVBand="0" w:oddHBand="1" w:evenHBand="0" w:firstRowFirstColumn="0" w:firstRowLastColumn="0" w:lastRowFirstColumn="0" w:lastRowLastColumn="0"/>
          <w:wAfter w:w="10" w:type="dxa"/>
          <w:trHeight w:val="1080"/>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1BE30847" w14:textId="77777777" w:rsidR="0011275C" w:rsidRPr="00D43B07" w:rsidRDefault="0011275C" w:rsidP="00E01942">
            <w:pPr>
              <w:pStyle w:val="Heading3"/>
              <w:tabs>
                <w:tab w:val="left" w:pos="3336"/>
              </w:tabs>
              <w:spacing w:after="40"/>
              <w:outlineLvl w:val="2"/>
              <w:rPr>
                <w:b/>
                <w:szCs w:val="22"/>
              </w:rPr>
            </w:pPr>
            <w:r w:rsidRPr="00D43B07">
              <w:rPr>
                <w:b/>
                <w:szCs w:val="22"/>
              </w:rPr>
              <w:t>Required Reading</w:t>
            </w:r>
          </w:p>
          <w:p w14:paraId="6FC13CF1" w14:textId="77777777" w:rsidR="00A56679" w:rsidRPr="00ED3AE5" w:rsidRDefault="00A56679" w:rsidP="00050E4E">
            <w:pPr>
              <w:spacing w:before="120"/>
              <w:ind w:left="720" w:hanging="720"/>
              <w:rPr>
                <w:rFonts w:cs="Arial"/>
                <w:b w:val="0"/>
                <w:sz w:val="22"/>
                <w:szCs w:val="22"/>
                <w:shd w:val="clear" w:color="auto" w:fill="FFFFFF"/>
              </w:rPr>
            </w:pPr>
            <w:r w:rsidRPr="00ED3AE5">
              <w:rPr>
                <w:rFonts w:cs="Arial"/>
                <w:b w:val="0"/>
                <w:sz w:val="22"/>
                <w:szCs w:val="22"/>
                <w:shd w:val="clear" w:color="auto" w:fill="FFFFFF"/>
              </w:rPr>
              <w:t xml:space="preserve">Drisko, J. W., &amp; Grady, M. D. (2012). </w:t>
            </w:r>
            <w:r>
              <w:rPr>
                <w:rFonts w:cs="Arial"/>
                <w:b w:val="0"/>
                <w:i/>
                <w:sz w:val="22"/>
                <w:szCs w:val="22"/>
              </w:rPr>
              <w:t>Evidence-Based Practice in Clinical Social Work:</w:t>
            </w:r>
          </w:p>
          <w:p w14:paraId="634BEFBF" w14:textId="77777777" w:rsidR="00A56679" w:rsidRDefault="00A56679" w:rsidP="00A56679">
            <w:pPr>
              <w:spacing w:before="120"/>
              <w:ind w:left="720" w:hanging="720"/>
              <w:rPr>
                <w:rFonts w:cs="Arial"/>
                <w:bCs w:val="0"/>
                <w:sz w:val="22"/>
                <w:szCs w:val="22"/>
                <w:shd w:val="clear" w:color="auto" w:fill="FFFFFF"/>
              </w:rPr>
            </w:pPr>
            <w:r w:rsidRPr="00ED3AE5">
              <w:rPr>
                <w:rFonts w:cs="Arial"/>
                <w:b w:val="0"/>
                <w:sz w:val="22"/>
                <w:szCs w:val="22"/>
                <w:shd w:val="clear" w:color="auto" w:fill="FFFFFF"/>
              </w:rPr>
              <w:tab/>
            </w:r>
            <w:r>
              <w:rPr>
                <w:rFonts w:cs="Arial"/>
                <w:b w:val="0"/>
                <w:sz w:val="22"/>
                <w:szCs w:val="22"/>
                <w:shd w:val="clear" w:color="auto" w:fill="FFFFFF"/>
              </w:rPr>
              <w:t xml:space="preserve">Review </w:t>
            </w:r>
            <w:r w:rsidRPr="00AC43C4">
              <w:rPr>
                <w:rFonts w:cs="Arial"/>
                <w:b w:val="0"/>
                <w:sz w:val="22"/>
                <w:szCs w:val="22"/>
                <w:shd w:val="clear" w:color="auto" w:fill="FFFFFF"/>
              </w:rPr>
              <w:t>Chapter 6</w:t>
            </w:r>
            <w:r w:rsidRPr="002E3C02">
              <w:rPr>
                <w:rFonts w:cs="Arial"/>
                <w:b w:val="0"/>
                <w:sz w:val="22"/>
                <w:szCs w:val="22"/>
              </w:rPr>
              <w:t xml:space="preserve"> – </w:t>
            </w:r>
            <w:r w:rsidRPr="00AC43C4">
              <w:rPr>
                <w:rFonts w:cs="Arial"/>
                <w:b w:val="0"/>
                <w:sz w:val="22"/>
                <w:szCs w:val="22"/>
                <w:shd w:val="clear" w:color="auto" w:fill="FFFFFF"/>
              </w:rPr>
              <w:t xml:space="preserve">Evaluating research: Research designs in </w:t>
            </w:r>
            <w:r>
              <w:rPr>
                <w:rFonts w:cs="Arial"/>
                <w:b w:val="0"/>
                <w:sz w:val="22"/>
                <w:szCs w:val="22"/>
                <w:shd w:val="clear" w:color="auto" w:fill="FFFFFF"/>
              </w:rPr>
              <w:t>Evidence-Based</w:t>
            </w:r>
            <w:r w:rsidRPr="00AC43C4">
              <w:rPr>
                <w:rFonts w:cs="Arial"/>
                <w:b w:val="0"/>
                <w:sz w:val="22"/>
                <w:szCs w:val="22"/>
                <w:shd w:val="clear" w:color="auto" w:fill="FFFFFF"/>
              </w:rPr>
              <w:t xml:space="preserve"> medicine/</w:t>
            </w:r>
            <w:r>
              <w:rPr>
                <w:rFonts w:cs="Arial"/>
                <w:b w:val="0"/>
                <w:sz w:val="22"/>
                <w:szCs w:val="22"/>
                <w:shd w:val="clear" w:color="auto" w:fill="FFFFFF"/>
              </w:rPr>
              <w:t>Evidence-Based</w:t>
            </w:r>
            <w:r w:rsidRPr="00AC43C4">
              <w:rPr>
                <w:rFonts w:cs="Arial"/>
                <w:b w:val="0"/>
                <w:sz w:val="22"/>
                <w:szCs w:val="22"/>
                <w:shd w:val="clear" w:color="auto" w:fill="FFFFFF"/>
              </w:rPr>
              <w:t xml:space="preserve"> practice (91-104).</w:t>
            </w:r>
          </w:p>
          <w:p w14:paraId="73395883" w14:textId="77777777" w:rsidR="00AE5DB7" w:rsidRPr="00414376" w:rsidRDefault="003B7187" w:rsidP="00A56679">
            <w:pPr>
              <w:spacing w:before="120"/>
              <w:ind w:left="720" w:hanging="720"/>
              <w:rPr>
                <w:rFonts w:cs="Arial"/>
                <w:b w:val="0"/>
                <w:sz w:val="22"/>
                <w:szCs w:val="22"/>
              </w:rPr>
            </w:pPr>
            <w:r w:rsidRPr="00177865">
              <w:rPr>
                <w:rFonts w:cs="Arial"/>
                <w:b w:val="0"/>
                <w:bCs w:val="0"/>
                <w:i/>
                <w:sz w:val="22"/>
                <w:szCs w:val="22"/>
              </w:rPr>
              <w:t>Review</w:t>
            </w:r>
            <w:r>
              <w:rPr>
                <w:rFonts w:cs="Arial"/>
                <w:b w:val="0"/>
                <w:bCs w:val="0"/>
                <w:sz w:val="22"/>
                <w:szCs w:val="22"/>
              </w:rPr>
              <w:t xml:space="preserve"> </w:t>
            </w:r>
            <w:r w:rsidR="00AE5DB7" w:rsidRPr="00E25432">
              <w:rPr>
                <w:rFonts w:cs="Arial"/>
                <w:b w:val="0"/>
                <w:bCs w:val="0"/>
                <w:sz w:val="22"/>
                <w:szCs w:val="22"/>
              </w:rPr>
              <w:t>Cohen, J. A., Mann</w:t>
            </w:r>
            <w:r w:rsidR="00AE5DB7">
              <w:rPr>
                <w:rFonts w:cs="Arial"/>
                <w:b w:val="0"/>
                <w:bCs w:val="0"/>
                <w:sz w:val="22"/>
                <w:szCs w:val="22"/>
              </w:rPr>
              <w:t>a</w:t>
            </w:r>
            <w:r w:rsidR="00AE5DB7" w:rsidRPr="00E25432">
              <w:rPr>
                <w:rFonts w:cs="Arial"/>
                <w:b w:val="0"/>
                <w:bCs w:val="0"/>
                <w:sz w:val="22"/>
                <w:szCs w:val="22"/>
              </w:rPr>
              <w:t xml:space="preserve">rino, A., Perel, J. M., &amp; Staron, V. (2007). </w:t>
            </w:r>
            <w:r w:rsidR="00AE5DB7" w:rsidRPr="00414376">
              <w:rPr>
                <w:rFonts w:cs="Arial"/>
                <w:b w:val="0"/>
                <w:bCs w:val="0"/>
                <w:sz w:val="22"/>
                <w:szCs w:val="22"/>
              </w:rPr>
              <w:t xml:space="preserve">A pilot randomized controlled trial of combined trauma-focused CBT and Sertraline for </w:t>
            </w:r>
            <w:r w:rsidR="00AE5DB7">
              <w:rPr>
                <w:rFonts w:cs="Arial"/>
                <w:b w:val="0"/>
                <w:bCs w:val="0"/>
                <w:sz w:val="22"/>
                <w:szCs w:val="22"/>
              </w:rPr>
              <w:t>c</w:t>
            </w:r>
            <w:r w:rsidR="00AE5DB7" w:rsidRPr="00414376">
              <w:rPr>
                <w:rFonts w:cs="Arial"/>
                <w:b w:val="0"/>
                <w:bCs w:val="0"/>
                <w:sz w:val="22"/>
                <w:szCs w:val="22"/>
              </w:rPr>
              <w:t xml:space="preserve">hildhood PTSD symptoms. </w:t>
            </w:r>
            <w:r w:rsidR="00AE5DB7" w:rsidRPr="00FA082B">
              <w:rPr>
                <w:rFonts w:cs="Arial"/>
                <w:b w:val="0"/>
                <w:bCs w:val="0"/>
                <w:i/>
                <w:sz w:val="22"/>
                <w:szCs w:val="22"/>
              </w:rPr>
              <w:t>Journal of the American Academy of Child and Adolescent Psychiatry, 46</w:t>
            </w:r>
            <w:r w:rsidR="00AE5DB7" w:rsidRPr="00414376">
              <w:rPr>
                <w:rFonts w:cs="Arial"/>
                <w:b w:val="0"/>
                <w:bCs w:val="0"/>
                <w:sz w:val="22"/>
                <w:szCs w:val="22"/>
              </w:rPr>
              <w:t>(7), 811-819.</w:t>
            </w:r>
          </w:p>
          <w:p w14:paraId="7A058988" w14:textId="77777777" w:rsidR="00AE5DB7" w:rsidRPr="00E01942" w:rsidRDefault="00AE5DB7" w:rsidP="00AE5DB7">
            <w:pPr>
              <w:pStyle w:val="Heading3"/>
              <w:tabs>
                <w:tab w:val="left" w:pos="3336"/>
              </w:tabs>
              <w:spacing w:after="40"/>
              <w:outlineLvl w:val="2"/>
              <w:rPr>
                <w:b/>
                <w:szCs w:val="22"/>
              </w:rPr>
            </w:pPr>
            <w:r w:rsidRPr="00E01942">
              <w:rPr>
                <w:b/>
                <w:szCs w:val="22"/>
              </w:rPr>
              <w:t>Recommended Reading</w:t>
            </w:r>
          </w:p>
          <w:p w14:paraId="417A0EA2" w14:textId="77777777" w:rsidR="0011275C" w:rsidRPr="00F70550" w:rsidRDefault="0011275C" w:rsidP="00E01942">
            <w:pPr>
              <w:spacing w:before="120"/>
              <w:ind w:left="720" w:hanging="720"/>
              <w:rPr>
                <w:rFonts w:cs="Arial"/>
                <w:b w:val="0"/>
                <w:i/>
                <w:sz w:val="22"/>
                <w:szCs w:val="22"/>
              </w:rPr>
            </w:pPr>
            <w:r w:rsidRPr="00E01942">
              <w:rPr>
                <w:rFonts w:cs="Arial"/>
                <w:b w:val="0"/>
                <w:sz w:val="22"/>
                <w:szCs w:val="22"/>
              </w:rPr>
              <w:t xml:space="preserve">Rubin, A., &amp; Bellamy, J. (2012). </w:t>
            </w:r>
            <w:r w:rsidRPr="00F70550">
              <w:rPr>
                <w:rFonts w:cs="Arial"/>
                <w:b w:val="0"/>
                <w:i/>
                <w:sz w:val="22"/>
                <w:szCs w:val="22"/>
              </w:rPr>
              <w:t xml:space="preserve">Practitioner’s Guide to Using Research for </w:t>
            </w:r>
            <w:r w:rsidR="00E53F19">
              <w:rPr>
                <w:rFonts w:cs="Arial"/>
                <w:b w:val="0"/>
                <w:i/>
                <w:sz w:val="22"/>
                <w:szCs w:val="22"/>
              </w:rPr>
              <w:t>Evidence-Based</w:t>
            </w:r>
            <w:r w:rsidRPr="00F70550">
              <w:rPr>
                <w:rFonts w:cs="Arial"/>
                <w:b w:val="0"/>
                <w:i/>
                <w:sz w:val="22"/>
                <w:szCs w:val="22"/>
              </w:rPr>
              <w:t xml:space="preserve"> Practice</w:t>
            </w:r>
            <w:r>
              <w:rPr>
                <w:rFonts w:cs="Arial"/>
                <w:b w:val="0"/>
                <w:i/>
                <w:sz w:val="22"/>
                <w:szCs w:val="22"/>
              </w:rPr>
              <w:t>:</w:t>
            </w:r>
          </w:p>
          <w:p w14:paraId="029029CF" w14:textId="77777777" w:rsidR="0011275C" w:rsidRPr="00AC43C4" w:rsidRDefault="0011275C" w:rsidP="00E01942">
            <w:pPr>
              <w:spacing w:before="120"/>
              <w:ind w:left="720" w:hanging="720"/>
              <w:rPr>
                <w:rFonts w:cs="Arial"/>
                <w:b w:val="0"/>
                <w:sz w:val="22"/>
                <w:szCs w:val="22"/>
              </w:rPr>
            </w:pPr>
            <w:r>
              <w:rPr>
                <w:rFonts w:cs="Arial"/>
                <w:b w:val="0"/>
                <w:i/>
                <w:sz w:val="22"/>
                <w:szCs w:val="22"/>
              </w:rPr>
              <w:tab/>
            </w:r>
            <w:r w:rsidRPr="00AC43C4">
              <w:rPr>
                <w:rFonts w:cs="Arial"/>
                <w:b w:val="0"/>
                <w:sz w:val="22"/>
                <w:szCs w:val="22"/>
              </w:rPr>
              <w:t>Chapter 4</w:t>
            </w:r>
            <w:r w:rsidR="00A1758B" w:rsidRPr="002E3C02">
              <w:rPr>
                <w:rFonts w:cs="Arial"/>
                <w:b w:val="0"/>
                <w:sz w:val="22"/>
                <w:szCs w:val="22"/>
              </w:rPr>
              <w:t xml:space="preserve"> – </w:t>
            </w:r>
            <w:r w:rsidRPr="00AC43C4">
              <w:rPr>
                <w:rFonts w:cs="Arial"/>
                <w:b w:val="0"/>
                <w:sz w:val="22"/>
                <w:szCs w:val="22"/>
              </w:rPr>
              <w:t>Criteria for inferring effectiveness: How do we know what works? (pp. 71-98).</w:t>
            </w:r>
            <w:hyperlink r:id="rId29"/>
          </w:p>
        </w:tc>
      </w:tr>
    </w:tbl>
    <w:p w14:paraId="7D3005A7" w14:textId="77777777" w:rsidR="00AE5DB7" w:rsidRDefault="00AE5DB7" w:rsidP="00AE5DB7"/>
    <w:tbl>
      <w:tblPr>
        <w:tblStyle w:val="LightList-Accent21"/>
        <w:tblW w:w="9360" w:type="dxa"/>
        <w:tblInd w:w="-10" w:type="dxa"/>
        <w:tblLook w:val="04A0" w:firstRow="1" w:lastRow="0" w:firstColumn="1" w:lastColumn="0" w:noHBand="0" w:noVBand="1"/>
      </w:tblPr>
      <w:tblGrid>
        <w:gridCol w:w="10"/>
        <w:gridCol w:w="7370"/>
        <w:gridCol w:w="1970"/>
        <w:gridCol w:w="10"/>
      </w:tblGrid>
      <w:tr w:rsidR="00AE5DB7" w:rsidRPr="00D43B07" w14:paraId="5C157B43" w14:textId="77777777" w:rsidTr="00151700">
        <w:trPr>
          <w:gridBefore w:val="1"/>
          <w:cnfStyle w:val="100000000000" w:firstRow="1" w:lastRow="0" w:firstColumn="0" w:lastColumn="0" w:oddVBand="0" w:evenVBand="0" w:oddHBand="0" w:evenHBand="0" w:firstRowFirstColumn="0" w:firstRowLastColumn="0" w:lastRowFirstColumn="0" w:lastRowLastColumn="0"/>
          <w:wBefore w:w="10" w:type="dxa"/>
          <w:trHeight w:val="432"/>
        </w:trPr>
        <w:tc>
          <w:tcPr>
            <w:cnfStyle w:val="001000000000" w:firstRow="0" w:lastRow="0" w:firstColumn="1" w:lastColumn="0" w:oddVBand="0" w:evenVBand="0" w:oddHBand="0" w:evenHBand="0" w:firstRowFirstColumn="0" w:firstRowLastColumn="0" w:lastRowFirstColumn="0" w:lastRowLastColumn="0"/>
            <w:tcW w:w="7370" w:type="dxa"/>
            <w:tcBorders>
              <w:bottom w:val="nil"/>
            </w:tcBorders>
            <w:shd w:val="clear" w:color="auto" w:fill="C00000"/>
            <w:vAlign w:val="center"/>
          </w:tcPr>
          <w:p w14:paraId="3655C92F" w14:textId="77777777" w:rsidR="00AE5DB7" w:rsidRPr="00D43B07" w:rsidRDefault="00AE5DB7" w:rsidP="00E01942">
            <w:pPr>
              <w:tabs>
                <w:tab w:val="left" w:pos="3336"/>
              </w:tabs>
              <w:spacing w:before="40" w:after="40"/>
              <w:rPr>
                <w:rFonts w:cs="Arial"/>
                <w:bCs w:val="0"/>
                <w:color w:val="FFFFFF" w:themeColor="background1"/>
                <w:sz w:val="22"/>
                <w:szCs w:val="22"/>
              </w:rPr>
            </w:pPr>
            <w:r>
              <w:rPr>
                <w:rFonts w:cs="Arial"/>
                <w:color w:val="FFFFFF" w:themeColor="background1"/>
                <w:sz w:val="22"/>
                <w:szCs w:val="22"/>
              </w:rPr>
              <w:t>Sampling Methods</w:t>
            </w:r>
          </w:p>
        </w:tc>
        <w:tc>
          <w:tcPr>
            <w:tcW w:w="1980" w:type="dxa"/>
            <w:gridSpan w:val="2"/>
            <w:tcBorders>
              <w:bottom w:val="nil"/>
            </w:tcBorders>
            <w:shd w:val="clear" w:color="auto" w:fill="C00000"/>
            <w:vAlign w:val="center"/>
          </w:tcPr>
          <w:p w14:paraId="1413F11C" w14:textId="77777777" w:rsidR="005462A1" w:rsidRPr="00151700" w:rsidRDefault="00AE5DB7" w:rsidP="00151700">
            <w:pPr>
              <w:spacing w:before="40" w:after="120"/>
              <w:jc w:val="center"/>
              <w:cnfStyle w:val="100000000000" w:firstRow="1" w:lastRow="0" w:firstColumn="0" w:lastColumn="0" w:oddVBand="0" w:evenVBand="0" w:oddHBand="0" w:evenHBand="0" w:firstRowFirstColumn="0" w:firstRowLastColumn="0" w:lastRowFirstColumn="0" w:lastRowLastColumn="0"/>
              <w:rPr>
                <w:sz w:val="22"/>
              </w:rPr>
            </w:pPr>
            <w:r w:rsidRPr="00D43B07">
              <w:rPr>
                <w:rFonts w:cs="Arial"/>
                <w:caps/>
                <w:color w:val="FFFFFF" w:themeColor="background1"/>
                <w:sz w:val="22"/>
                <w:szCs w:val="22"/>
              </w:rPr>
              <w:t xml:space="preserve">unit </w:t>
            </w:r>
            <w:r w:rsidR="002E3C02">
              <w:rPr>
                <w:rFonts w:cs="Arial"/>
                <w:caps/>
                <w:color w:val="FFFFFF" w:themeColor="background1"/>
                <w:sz w:val="22"/>
                <w:szCs w:val="22"/>
              </w:rPr>
              <w:t>8</w:t>
            </w:r>
          </w:p>
        </w:tc>
      </w:tr>
      <w:tr w:rsidR="00AE5DB7" w:rsidRPr="00D43B07" w14:paraId="2644302A" w14:textId="77777777" w:rsidTr="00E01942">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3F26AD1B" w14:textId="77777777" w:rsidR="00AE5DB7" w:rsidRPr="00D43B07" w:rsidRDefault="00AE5DB7" w:rsidP="00E01942">
            <w:pPr>
              <w:pStyle w:val="Heading3"/>
              <w:tabs>
                <w:tab w:val="left" w:pos="3336"/>
              </w:tabs>
              <w:spacing w:after="40"/>
              <w:outlineLvl w:val="2"/>
              <w:rPr>
                <w:b/>
                <w:szCs w:val="22"/>
              </w:rPr>
            </w:pPr>
            <w:r w:rsidRPr="00D43B07">
              <w:rPr>
                <w:b/>
                <w:szCs w:val="22"/>
              </w:rPr>
              <w:t>Objectives</w:t>
            </w:r>
          </w:p>
          <w:p w14:paraId="49CBB0A3" w14:textId="77777777" w:rsidR="00AE5DB7" w:rsidRPr="00C44072" w:rsidRDefault="00AE5DB7" w:rsidP="00C44072">
            <w:pPr>
              <w:numPr>
                <w:ilvl w:val="0"/>
                <w:numId w:val="18"/>
              </w:numPr>
              <w:tabs>
                <w:tab w:val="left" w:pos="3336"/>
              </w:tabs>
              <w:rPr>
                <w:rFonts w:cs="Arial"/>
                <w:b w:val="0"/>
                <w:sz w:val="22"/>
                <w:szCs w:val="22"/>
              </w:rPr>
            </w:pPr>
            <w:r>
              <w:rPr>
                <w:rFonts w:cs="Arial"/>
                <w:b w:val="0"/>
                <w:color w:val="262626"/>
                <w:sz w:val="22"/>
                <w:szCs w:val="22"/>
              </w:rPr>
              <w:t>To enhance your understanding of different kinds of strategies for obtaining research participants, including their strengths and weaknesses.</w:t>
            </w:r>
          </w:p>
        </w:tc>
      </w:tr>
      <w:tr w:rsidR="00AE5DB7" w:rsidRPr="00D43B07" w14:paraId="271E7D2F" w14:textId="77777777" w:rsidTr="00E01942">
        <w:trPr>
          <w:gridAfter w:val="1"/>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20F871A8" w14:textId="77777777" w:rsidR="00AE5DB7" w:rsidRPr="00D43B07" w:rsidRDefault="00AE5DB7" w:rsidP="00E01942">
            <w:pPr>
              <w:tabs>
                <w:tab w:val="left" w:pos="3336"/>
              </w:tabs>
              <w:spacing w:before="120" w:after="40"/>
              <w:rPr>
                <w:rFonts w:cs="Arial"/>
                <w:sz w:val="22"/>
                <w:szCs w:val="22"/>
              </w:rPr>
            </w:pPr>
            <w:r w:rsidRPr="00D43B07">
              <w:rPr>
                <w:rFonts w:cs="Arial"/>
                <w:sz w:val="22"/>
                <w:szCs w:val="22"/>
              </w:rPr>
              <w:t>Topics</w:t>
            </w:r>
          </w:p>
          <w:p w14:paraId="762D0EEC" w14:textId="77777777" w:rsidR="00AE5DB7" w:rsidRPr="009C605E" w:rsidRDefault="00AE5DB7" w:rsidP="00391A3A">
            <w:pPr>
              <w:pStyle w:val="ListParagraph"/>
              <w:numPr>
                <w:ilvl w:val="0"/>
                <w:numId w:val="38"/>
              </w:numPr>
              <w:rPr>
                <w:rFonts w:cs="Arial"/>
                <w:b w:val="0"/>
                <w:sz w:val="22"/>
                <w:szCs w:val="22"/>
              </w:rPr>
            </w:pPr>
            <w:r w:rsidRPr="009C605E">
              <w:rPr>
                <w:rFonts w:cs="Arial"/>
                <w:b w:val="0"/>
                <w:sz w:val="22"/>
                <w:szCs w:val="22"/>
              </w:rPr>
              <w:t>Nonrandom and Random Sampling Methods</w:t>
            </w:r>
          </w:p>
          <w:p w14:paraId="39A26C38" w14:textId="77777777" w:rsidR="00AE5DB7" w:rsidRPr="00C44072" w:rsidRDefault="00AE5DB7" w:rsidP="00391A3A">
            <w:pPr>
              <w:pStyle w:val="ListParagraph"/>
              <w:numPr>
                <w:ilvl w:val="0"/>
                <w:numId w:val="38"/>
              </w:numPr>
              <w:rPr>
                <w:rFonts w:cs="Arial"/>
                <w:b w:val="0"/>
                <w:sz w:val="22"/>
                <w:szCs w:val="22"/>
              </w:rPr>
            </w:pPr>
            <w:r w:rsidRPr="009C605E">
              <w:rPr>
                <w:rFonts w:cs="Arial"/>
                <w:b w:val="0"/>
                <w:sz w:val="22"/>
                <w:szCs w:val="22"/>
              </w:rPr>
              <w:t>Ethical and Cultural Issues</w:t>
            </w:r>
          </w:p>
        </w:tc>
      </w:tr>
      <w:tr w:rsidR="00AE5DB7" w:rsidRPr="00D43B07" w14:paraId="21E09ED5" w14:textId="77777777" w:rsidTr="00E01942">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57B52992" w14:textId="77777777" w:rsidR="00AE5DB7" w:rsidRPr="00D43B07" w:rsidRDefault="00AE5DB7" w:rsidP="00E01942">
            <w:pPr>
              <w:pStyle w:val="Heading3"/>
              <w:tabs>
                <w:tab w:val="left" w:pos="3336"/>
              </w:tabs>
              <w:spacing w:after="40"/>
              <w:outlineLvl w:val="2"/>
              <w:rPr>
                <w:b/>
                <w:szCs w:val="22"/>
              </w:rPr>
            </w:pPr>
            <w:r w:rsidRPr="00D43B07">
              <w:rPr>
                <w:b/>
                <w:szCs w:val="22"/>
              </w:rPr>
              <w:t>Required Reading</w:t>
            </w:r>
          </w:p>
          <w:p w14:paraId="5C08BA67" w14:textId="77777777" w:rsidR="00AE5DB7" w:rsidRPr="00BC2A1B" w:rsidRDefault="00AE5DB7" w:rsidP="008528D5">
            <w:pPr>
              <w:spacing w:before="120"/>
              <w:ind w:left="720" w:hanging="720"/>
              <w:rPr>
                <w:rFonts w:cs="Arial"/>
                <w:bCs w:val="0"/>
                <w:sz w:val="22"/>
                <w:szCs w:val="22"/>
              </w:rPr>
            </w:pPr>
            <w:r w:rsidRPr="00BC2A1B">
              <w:rPr>
                <w:rFonts w:cs="Arial"/>
                <w:b w:val="0"/>
                <w:sz w:val="22"/>
                <w:szCs w:val="22"/>
              </w:rPr>
              <w:t xml:space="preserve">Drisko, J. W., &amp; Grady, M. D. (2012). </w:t>
            </w:r>
            <w:r w:rsidR="00E53F19">
              <w:rPr>
                <w:rFonts w:cs="Arial"/>
                <w:b w:val="0"/>
                <w:i/>
                <w:sz w:val="22"/>
                <w:szCs w:val="22"/>
              </w:rPr>
              <w:t>Evidence-Based</w:t>
            </w:r>
            <w:r w:rsidRPr="00BC2A1B">
              <w:rPr>
                <w:rFonts w:cs="Arial"/>
                <w:b w:val="0"/>
                <w:i/>
                <w:sz w:val="22"/>
                <w:szCs w:val="22"/>
              </w:rPr>
              <w:t xml:space="preserve"> Practice in Clinical Social Work:</w:t>
            </w:r>
          </w:p>
          <w:p w14:paraId="55E3DEA1" w14:textId="77777777" w:rsidR="00AE5DB7" w:rsidRPr="00C44072" w:rsidRDefault="00AE5DB7" w:rsidP="00C44072">
            <w:pPr>
              <w:spacing w:before="120"/>
              <w:ind w:left="720" w:hanging="720"/>
              <w:rPr>
                <w:rFonts w:cs="Arial"/>
                <w:bCs w:val="0"/>
                <w:sz w:val="22"/>
                <w:szCs w:val="22"/>
              </w:rPr>
            </w:pPr>
            <w:r w:rsidRPr="00BC2A1B">
              <w:rPr>
                <w:rFonts w:cs="Arial"/>
                <w:b w:val="0"/>
                <w:sz w:val="22"/>
                <w:szCs w:val="22"/>
              </w:rPr>
              <w:tab/>
              <w:t>Chapter 7</w:t>
            </w:r>
            <w:r w:rsidR="00A1758B" w:rsidRPr="002E3C02">
              <w:rPr>
                <w:rFonts w:cs="Arial"/>
                <w:b w:val="0"/>
                <w:sz w:val="22"/>
                <w:szCs w:val="22"/>
              </w:rPr>
              <w:t xml:space="preserve"> – </w:t>
            </w:r>
            <w:r w:rsidRPr="00BC2A1B">
              <w:rPr>
                <w:rFonts w:cs="Arial"/>
                <w:b w:val="0"/>
                <w:sz w:val="22"/>
                <w:szCs w:val="22"/>
              </w:rPr>
              <w:t xml:space="preserve">Evaluating research: Other issues of research methodology in </w:t>
            </w:r>
            <w:r w:rsidR="00E53F19">
              <w:rPr>
                <w:rFonts w:cs="Arial"/>
                <w:b w:val="0"/>
                <w:sz w:val="22"/>
                <w:szCs w:val="22"/>
              </w:rPr>
              <w:t>Evidence-Based</w:t>
            </w:r>
            <w:r w:rsidRPr="00BC2A1B">
              <w:rPr>
                <w:rFonts w:cs="Arial"/>
                <w:b w:val="0"/>
                <w:sz w:val="22"/>
                <w:szCs w:val="22"/>
              </w:rPr>
              <w:t xml:space="preserve"> medicine/</w:t>
            </w:r>
            <w:r w:rsidR="00E53F19">
              <w:rPr>
                <w:rFonts w:cs="Arial"/>
                <w:b w:val="0"/>
                <w:sz w:val="22"/>
                <w:szCs w:val="22"/>
              </w:rPr>
              <w:t>Evidence-Based</w:t>
            </w:r>
            <w:r w:rsidRPr="00BC2A1B">
              <w:rPr>
                <w:rFonts w:cs="Arial"/>
                <w:b w:val="0"/>
                <w:sz w:val="22"/>
                <w:szCs w:val="22"/>
              </w:rPr>
              <w:t xml:space="preserve"> practice (pp. 107-113).</w:t>
            </w:r>
          </w:p>
        </w:tc>
      </w:tr>
    </w:tbl>
    <w:p w14:paraId="413A0AC6" w14:textId="77777777" w:rsidR="00C44072" w:rsidRDefault="00C44072" w:rsidP="00C44072"/>
    <w:tbl>
      <w:tblPr>
        <w:tblStyle w:val="LightList-Accent21"/>
        <w:tblW w:w="9360" w:type="dxa"/>
        <w:tblInd w:w="-10" w:type="dxa"/>
        <w:tblLook w:val="04A0" w:firstRow="1" w:lastRow="0" w:firstColumn="1" w:lastColumn="0" w:noHBand="0" w:noVBand="1"/>
      </w:tblPr>
      <w:tblGrid>
        <w:gridCol w:w="10"/>
        <w:gridCol w:w="7370"/>
        <w:gridCol w:w="1970"/>
        <w:gridCol w:w="10"/>
      </w:tblGrid>
      <w:tr w:rsidR="00C44072" w:rsidRPr="00D43B07" w14:paraId="39282BE6" w14:textId="77777777" w:rsidTr="00151700">
        <w:trPr>
          <w:gridBefore w:val="1"/>
          <w:cnfStyle w:val="100000000000" w:firstRow="1" w:lastRow="0" w:firstColumn="0" w:lastColumn="0" w:oddVBand="0" w:evenVBand="0" w:oddHBand="0" w:evenHBand="0" w:firstRowFirstColumn="0" w:firstRowLastColumn="0" w:lastRowFirstColumn="0" w:lastRowLastColumn="0"/>
          <w:wBefore w:w="10" w:type="dxa"/>
          <w:trHeight w:val="432"/>
        </w:trPr>
        <w:tc>
          <w:tcPr>
            <w:cnfStyle w:val="001000000000" w:firstRow="0" w:lastRow="0" w:firstColumn="1" w:lastColumn="0" w:oddVBand="0" w:evenVBand="0" w:oddHBand="0" w:evenHBand="0" w:firstRowFirstColumn="0" w:firstRowLastColumn="0" w:lastRowFirstColumn="0" w:lastRowLastColumn="0"/>
            <w:tcW w:w="7370" w:type="dxa"/>
            <w:tcBorders>
              <w:bottom w:val="nil"/>
            </w:tcBorders>
            <w:shd w:val="clear" w:color="auto" w:fill="C00000"/>
            <w:vAlign w:val="center"/>
          </w:tcPr>
          <w:p w14:paraId="6ABC2D03" w14:textId="77777777" w:rsidR="00C44072" w:rsidRPr="00D43B07" w:rsidRDefault="00C44072" w:rsidP="00046E89">
            <w:pPr>
              <w:tabs>
                <w:tab w:val="left" w:pos="3336"/>
              </w:tabs>
              <w:spacing w:before="40" w:after="40"/>
              <w:rPr>
                <w:rFonts w:cs="Arial"/>
                <w:bCs w:val="0"/>
                <w:color w:val="FFFFFF" w:themeColor="background1"/>
                <w:sz w:val="22"/>
                <w:szCs w:val="22"/>
              </w:rPr>
            </w:pPr>
            <w:r>
              <w:rPr>
                <w:rFonts w:cs="Arial"/>
                <w:color w:val="FFFFFF" w:themeColor="background1"/>
                <w:sz w:val="22"/>
                <w:szCs w:val="22"/>
              </w:rPr>
              <w:t>Appraising Sampling Methods, External Validity and Applicability of Evidence</w:t>
            </w:r>
          </w:p>
        </w:tc>
        <w:tc>
          <w:tcPr>
            <w:tcW w:w="1980" w:type="dxa"/>
            <w:gridSpan w:val="2"/>
            <w:tcBorders>
              <w:bottom w:val="nil"/>
            </w:tcBorders>
            <w:shd w:val="clear" w:color="auto" w:fill="C00000"/>
            <w:vAlign w:val="center"/>
          </w:tcPr>
          <w:p w14:paraId="5017B92F" w14:textId="77777777" w:rsidR="005462A1" w:rsidRPr="00151700" w:rsidRDefault="00C44072" w:rsidP="00151700">
            <w:pPr>
              <w:spacing w:before="40" w:after="120"/>
              <w:jc w:val="center"/>
              <w:cnfStyle w:val="100000000000" w:firstRow="1" w:lastRow="0" w:firstColumn="0" w:lastColumn="0" w:oddVBand="0" w:evenVBand="0" w:oddHBand="0" w:evenHBand="0" w:firstRowFirstColumn="0" w:firstRowLastColumn="0" w:lastRowFirstColumn="0" w:lastRowLastColumn="0"/>
              <w:rPr>
                <w:sz w:val="22"/>
              </w:rPr>
            </w:pPr>
            <w:r w:rsidRPr="00D43B07">
              <w:rPr>
                <w:rFonts w:cs="Arial"/>
                <w:caps/>
                <w:color w:val="FFFFFF" w:themeColor="background1"/>
                <w:sz w:val="22"/>
                <w:szCs w:val="22"/>
              </w:rPr>
              <w:t xml:space="preserve">unit </w:t>
            </w:r>
            <w:r>
              <w:rPr>
                <w:rFonts w:cs="Arial"/>
                <w:caps/>
                <w:color w:val="FFFFFF" w:themeColor="background1"/>
                <w:sz w:val="22"/>
                <w:szCs w:val="22"/>
              </w:rPr>
              <w:t>9</w:t>
            </w:r>
          </w:p>
        </w:tc>
      </w:tr>
      <w:tr w:rsidR="00C44072" w:rsidRPr="00D43B07" w14:paraId="4588854C" w14:textId="77777777" w:rsidTr="00046E89">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5528D8A4" w14:textId="77777777" w:rsidR="00C44072" w:rsidRPr="00D43B07" w:rsidRDefault="00C44072" w:rsidP="00046E89">
            <w:pPr>
              <w:pStyle w:val="Heading3"/>
              <w:tabs>
                <w:tab w:val="left" w:pos="3336"/>
              </w:tabs>
              <w:spacing w:after="40"/>
              <w:outlineLvl w:val="2"/>
              <w:rPr>
                <w:b/>
                <w:szCs w:val="22"/>
              </w:rPr>
            </w:pPr>
            <w:r w:rsidRPr="00D43B07">
              <w:rPr>
                <w:b/>
                <w:szCs w:val="22"/>
              </w:rPr>
              <w:lastRenderedPageBreak/>
              <w:t>Objectives</w:t>
            </w:r>
          </w:p>
          <w:p w14:paraId="1B0BED5D" w14:textId="77777777" w:rsidR="00C44072" w:rsidRPr="009C605E" w:rsidRDefault="00C44072" w:rsidP="00391A3A">
            <w:pPr>
              <w:numPr>
                <w:ilvl w:val="0"/>
                <w:numId w:val="40"/>
              </w:numPr>
              <w:tabs>
                <w:tab w:val="left" w:pos="3336"/>
              </w:tabs>
              <w:rPr>
                <w:rFonts w:cs="Arial"/>
                <w:b w:val="0"/>
                <w:sz w:val="22"/>
                <w:szCs w:val="22"/>
              </w:rPr>
            </w:pPr>
            <w:r w:rsidRPr="00D43B07">
              <w:rPr>
                <w:rFonts w:cs="Arial"/>
                <w:b w:val="0"/>
                <w:sz w:val="22"/>
                <w:szCs w:val="22"/>
              </w:rPr>
              <w:t>To deepen your understanding of external validity and how it impacts the use of science in social work practice and policy</w:t>
            </w:r>
            <w:r>
              <w:rPr>
                <w:rFonts w:cs="Arial"/>
                <w:b w:val="0"/>
                <w:sz w:val="22"/>
                <w:szCs w:val="22"/>
              </w:rPr>
              <w:t>.</w:t>
            </w:r>
          </w:p>
          <w:p w14:paraId="339DBDD6" w14:textId="77777777" w:rsidR="00C44072" w:rsidRPr="009C605E" w:rsidRDefault="00C44072" w:rsidP="00391A3A">
            <w:pPr>
              <w:numPr>
                <w:ilvl w:val="0"/>
                <w:numId w:val="40"/>
              </w:numPr>
              <w:tabs>
                <w:tab w:val="left" w:pos="3336"/>
              </w:tabs>
              <w:rPr>
                <w:rFonts w:cs="Arial"/>
                <w:b w:val="0"/>
                <w:sz w:val="22"/>
                <w:szCs w:val="22"/>
              </w:rPr>
            </w:pPr>
            <w:r w:rsidRPr="00D43B07">
              <w:rPr>
                <w:rFonts w:cs="Arial"/>
                <w:b w:val="0"/>
                <w:sz w:val="22"/>
                <w:szCs w:val="22"/>
              </w:rPr>
              <w:t xml:space="preserve">To </w:t>
            </w:r>
            <w:r>
              <w:rPr>
                <w:rFonts w:cs="Arial"/>
                <w:b w:val="0"/>
                <w:sz w:val="22"/>
                <w:szCs w:val="22"/>
              </w:rPr>
              <w:t xml:space="preserve">clarify </w:t>
            </w:r>
            <w:r w:rsidRPr="00D43B07">
              <w:rPr>
                <w:rFonts w:cs="Arial"/>
                <w:b w:val="0"/>
                <w:sz w:val="22"/>
                <w:szCs w:val="22"/>
              </w:rPr>
              <w:t xml:space="preserve">how the selection of research </w:t>
            </w:r>
            <w:r>
              <w:rPr>
                <w:rFonts w:cs="Arial"/>
                <w:b w:val="0"/>
                <w:sz w:val="22"/>
                <w:szCs w:val="22"/>
              </w:rPr>
              <w:t>participants</w:t>
            </w:r>
            <w:r w:rsidRPr="00D43B07">
              <w:rPr>
                <w:rFonts w:cs="Arial"/>
                <w:b w:val="0"/>
                <w:sz w:val="22"/>
                <w:szCs w:val="22"/>
              </w:rPr>
              <w:t xml:space="preserve"> impacts interpretation of results and applica</w:t>
            </w:r>
            <w:r>
              <w:rPr>
                <w:rFonts w:cs="Arial"/>
                <w:b w:val="0"/>
                <w:sz w:val="22"/>
                <w:szCs w:val="22"/>
              </w:rPr>
              <w:t>bility</w:t>
            </w:r>
            <w:r w:rsidRPr="00D43B07">
              <w:rPr>
                <w:rFonts w:cs="Arial"/>
                <w:b w:val="0"/>
                <w:sz w:val="22"/>
                <w:szCs w:val="22"/>
              </w:rPr>
              <w:t xml:space="preserve"> </w:t>
            </w:r>
            <w:r>
              <w:rPr>
                <w:rFonts w:cs="Arial"/>
                <w:b w:val="0"/>
                <w:sz w:val="22"/>
                <w:szCs w:val="22"/>
              </w:rPr>
              <w:t xml:space="preserve">of results </w:t>
            </w:r>
            <w:r w:rsidRPr="00D43B07">
              <w:rPr>
                <w:rFonts w:cs="Arial"/>
                <w:b w:val="0"/>
                <w:sz w:val="22"/>
                <w:szCs w:val="22"/>
              </w:rPr>
              <w:t>to practice questions</w:t>
            </w:r>
            <w:r>
              <w:rPr>
                <w:rFonts w:cs="Arial"/>
                <w:b w:val="0"/>
                <w:sz w:val="22"/>
                <w:szCs w:val="22"/>
              </w:rPr>
              <w:t>.</w:t>
            </w:r>
          </w:p>
        </w:tc>
      </w:tr>
      <w:tr w:rsidR="00C44072" w:rsidRPr="00D43B07" w14:paraId="47C27B49" w14:textId="77777777" w:rsidTr="00046E89">
        <w:trPr>
          <w:gridAfter w:val="1"/>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216E842F" w14:textId="77777777" w:rsidR="00C44072" w:rsidRPr="00D43B07" w:rsidRDefault="00C44072" w:rsidP="00046E89">
            <w:pPr>
              <w:tabs>
                <w:tab w:val="left" w:pos="3336"/>
              </w:tabs>
              <w:spacing w:before="120" w:after="40"/>
              <w:rPr>
                <w:rFonts w:cs="Arial"/>
                <w:sz w:val="22"/>
                <w:szCs w:val="22"/>
              </w:rPr>
            </w:pPr>
            <w:r w:rsidRPr="00D43B07">
              <w:rPr>
                <w:rFonts w:cs="Arial"/>
                <w:sz w:val="22"/>
                <w:szCs w:val="22"/>
              </w:rPr>
              <w:t>Topics</w:t>
            </w:r>
          </w:p>
          <w:p w14:paraId="27D1D52B" w14:textId="77777777" w:rsidR="00D11FC2" w:rsidRPr="004E4416" w:rsidRDefault="00D11FC2" w:rsidP="00391A3A">
            <w:pPr>
              <w:pStyle w:val="ListParagraph"/>
              <w:numPr>
                <w:ilvl w:val="0"/>
                <w:numId w:val="38"/>
              </w:numPr>
              <w:rPr>
                <w:rFonts w:cs="Arial"/>
                <w:b w:val="0"/>
                <w:sz w:val="22"/>
                <w:szCs w:val="22"/>
              </w:rPr>
            </w:pPr>
            <w:r w:rsidRPr="009C605E">
              <w:rPr>
                <w:rFonts w:cs="Arial"/>
                <w:b w:val="0"/>
                <w:sz w:val="22"/>
                <w:szCs w:val="22"/>
              </w:rPr>
              <w:t>External Validity and Threats to External Validity</w:t>
            </w:r>
          </w:p>
          <w:p w14:paraId="37EBA126" w14:textId="77777777" w:rsidR="00C44072" w:rsidRPr="009B0E7C" w:rsidRDefault="00C44072" w:rsidP="00391A3A">
            <w:pPr>
              <w:pStyle w:val="ListParagraph"/>
              <w:numPr>
                <w:ilvl w:val="0"/>
                <w:numId w:val="38"/>
              </w:numPr>
              <w:rPr>
                <w:rFonts w:cs="Arial"/>
                <w:b w:val="0"/>
                <w:sz w:val="22"/>
                <w:szCs w:val="22"/>
                <w:u w:val="single"/>
              </w:rPr>
            </w:pPr>
            <w:r w:rsidRPr="009B0E7C">
              <w:rPr>
                <w:rFonts w:cs="Arial"/>
                <w:b w:val="0"/>
                <w:sz w:val="22"/>
                <w:szCs w:val="22"/>
                <w:u w:val="single"/>
              </w:rPr>
              <w:t>Research Article Appraisal</w:t>
            </w:r>
          </w:p>
          <w:p w14:paraId="6591F011" w14:textId="77777777" w:rsidR="00C44072" w:rsidRPr="009C605E" w:rsidRDefault="00C44072" w:rsidP="00391A3A">
            <w:pPr>
              <w:pStyle w:val="ListParagraph"/>
              <w:numPr>
                <w:ilvl w:val="1"/>
                <w:numId w:val="38"/>
              </w:numPr>
              <w:ind w:left="704"/>
              <w:rPr>
                <w:rFonts w:cs="Arial"/>
                <w:b w:val="0"/>
                <w:sz w:val="22"/>
                <w:szCs w:val="22"/>
              </w:rPr>
            </w:pPr>
            <w:r w:rsidRPr="009C605E">
              <w:rPr>
                <w:rFonts w:cs="Arial"/>
                <w:b w:val="0"/>
                <w:sz w:val="22"/>
                <w:szCs w:val="22"/>
              </w:rPr>
              <w:t>Identifying and Appraising Sampling Methods</w:t>
            </w:r>
          </w:p>
          <w:p w14:paraId="2AB39E09" w14:textId="77777777" w:rsidR="00C44072" w:rsidRPr="004E4416" w:rsidRDefault="00C44072" w:rsidP="00391A3A">
            <w:pPr>
              <w:pStyle w:val="ListParagraph"/>
              <w:numPr>
                <w:ilvl w:val="0"/>
                <w:numId w:val="38"/>
              </w:numPr>
              <w:rPr>
                <w:rFonts w:cs="Arial"/>
                <w:b w:val="0"/>
                <w:sz w:val="22"/>
                <w:szCs w:val="22"/>
              </w:rPr>
            </w:pPr>
            <w:r w:rsidRPr="009C605E">
              <w:rPr>
                <w:rFonts w:cs="Arial"/>
                <w:b w:val="0"/>
                <w:sz w:val="22"/>
                <w:szCs w:val="22"/>
              </w:rPr>
              <w:t>Appraising Applicability of Evidence</w:t>
            </w:r>
          </w:p>
        </w:tc>
      </w:tr>
      <w:tr w:rsidR="00C44072" w:rsidRPr="00D43B07" w14:paraId="26076873" w14:textId="77777777" w:rsidTr="00046E89">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0B008C52" w14:textId="77777777" w:rsidR="00C44072" w:rsidRPr="00D43B07" w:rsidRDefault="00C44072" w:rsidP="00046E89">
            <w:pPr>
              <w:pStyle w:val="Heading3"/>
              <w:tabs>
                <w:tab w:val="left" w:pos="3336"/>
              </w:tabs>
              <w:spacing w:after="40"/>
              <w:outlineLvl w:val="2"/>
              <w:rPr>
                <w:b/>
                <w:szCs w:val="22"/>
              </w:rPr>
            </w:pPr>
            <w:r w:rsidRPr="00D43B07">
              <w:rPr>
                <w:b/>
                <w:szCs w:val="22"/>
              </w:rPr>
              <w:t>Required Reading</w:t>
            </w:r>
          </w:p>
          <w:p w14:paraId="2F13CF60" w14:textId="77777777" w:rsidR="00C44072" w:rsidRPr="00A56679" w:rsidRDefault="00C44072" w:rsidP="00046E89">
            <w:pPr>
              <w:spacing w:before="120"/>
              <w:ind w:left="720" w:hanging="720"/>
              <w:rPr>
                <w:rFonts w:cs="Arial"/>
                <w:sz w:val="22"/>
                <w:szCs w:val="22"/>
              </w:rPr>
            </w:pPr>
            <w:r w:rsidRPr="00A56679">
              <w:rPr>
                <w:rFonts w:cs="Arial"/>
                <w:b w:val="0"/>
                <w:bCs w:val="0"/>
                <w:sz w:val="22"/>
                <w:szCs w:val="22"/>
              </w:rPr>
              <w:t xml:space="preserve">Murray, L. K, Skavonski, S., Michalopoulos, L. M., Bolton, P. A., Bass, J. K., Familiar, I., Imasiku, M., &amp; Cohen, J. (2014). </w:t>
            </w:r>
            <w:r w:rsidRPr="00414376">
              <w:rPr>
                <w:rFonts w:cs="Arial"/>
                <w:b w:val="0"/>
                <w:bCs w:val="0"/>
                <w:sz w:val="22"/>
                <w:szCs w:val="22"/>
              </w:rPr>
              <w:t>Counselor and client perspectives of trauma-focused cognitive behavioral therapy for children in Zambia: A qualitative study</w:t>
            </w:r>
            <w:r>
              <w:rPr>
                <w:rFonts w:cs="Arial"/>
                <w:b w:val="0"/>
                <w:bCs w:val="0"/>
                <w:sz w:val="22"/>
                <w:szCs w:val="22"/>
              </w:rPr>
              <w:t>.</w:t>
            </w:r>
            <w:r w:rsidRPr="00414376">
              <w:rPr>
                <w:rFonts w:cs="Arial"/>
                <w:b w:val="0"/>
                <w:bCs w:val="0"/>
                <w:sz w:val="22"/>
                <w:szCs w:val="22"/>
              </w:rPr>
              <w:t xml:space="preserve"> </w:t>
            </w:r>
            <w:r w:rsidRPr="00FA082B">
              <w:rPr>
                <w:rFonts w:cs="Arial"/>
                <w:b w:val="0"/>
                <w:bCs w:val="0"/>
                <w:i/>
                <w:sz w:val="22"/>
                <w:szCs w:val="22"/>
              </w:rPr>
              <w:t>Journal of Clinical Child &amp; Adolescent Psychology, 43</w:t>
            </w:r>
            <w:r w:rsidRPr="00414376">
              <w:rPr>
                <w:rFonts w:cs="Arial"/>
                <w:b w:val="0"/>
                <w:bCs w:val="0"/>
                <w:sz w:val="22"/>
                <w:szCs w:val="22"/>
              </w:rPr>
              <w:t>(6), 902-914.</w:t>
            </w:r>
          </w:p>
        </w:tc>
      </w:tr>
    </w:tbl>
    <w:p w14:paraId="053EBDB3" w14:textId="77777777" w:rsidR="00C44072" w:rsidRDefault="00C44072" w:rsidP="003207F3">
      <w:pPr>
        <w:rPr>
          <w:rFonts w:cs="Arial"/>
          <w:sz w:val="22"/>
          <w:szCs w:val="22"/>
        </w:rPr>
      </w:pPr>
    </w:p>
    <w:tbl>
      <w:tblPr>
        <w:tblStyle w:val="LightList-Accent21"/>
        <w:tblW w:w="9360" w:type="dxa"/>
        <w:tblInd w:w="-10" w:type="dxa"/>
        <w:tblLook w:val="04A0" w:firstRow="1" w:lastRow="0" w:firstColumn="1" w:lastColumn="0" w:noHBand="0" w:noVBand="1"/>
      </w:tblPr>
      <w:tblGrid>
        <w:gridCol w:w="10"/>
        <w:gridCol w:w="8010"/>
        <w:gridCol w:w="1330"/>
        <w:gridCol w:w="10"/>
      </w:tblGrid>
      <w:tr w:rsidR="009A1BF6" w:rsidRPr="00D43B07" w14:paraId="21C7894F" w14:textId="77777777" w:rsidTr="00151700">
        <w:trPr>
          <w:gridBefore w:val="1"/>
          <w:cnfStyle w:val="100000000000" w:firstRow="1" w:lastRow="0" w:firstColumn="0" w:lastColumn="0" w:oddVBand="0" w:evenVBand="0" w:oddHBand="0" w:evenHBand="0" w:firstRowFirstColumn="0" w:firstRowLastColumn="0" w:lastRowFirstColumn="0" w:lastRowLastColumn="0"/>
          <w:wBefore w:w="10" w:type="dxa"/>
          <w:trHeight w:val="432"/>
        </w:trPr>
        <w:tc>
          <w:tcPr>
            <w:cnfStyle w:val="001000000000" w:firstRow="0" w:lastRow="0" w:firstColumn="1" w:lastColumn="0" w:oddVBand="0" w:evenVBand="0" w:oddHBand="0" w:evenHBand="0" w:firstRowFirstColumn="0" w:firstRowLastColumn="0" w:lastRowFirstColumn="0" w:lastRowLastColumn="0"/>
            <w:tcW w:w="8010" w:type="dxa"/>
            <w:tcBorders>
              <w:bottom w:val="nil"/>
            </w:tcBorders>
            <w:shd w:val="clear" w:color="auto" w:fill="C00000"/>
            <w:vAlign w:val="center"/>
          </w:tcPr>
          <w:p w14:paraId="53003F2A" w14:textId="77777777" w:rsidR="009A1BF6" w:rsidRPr="00D43B07" w:rsidRDefault="00951D7D" w:rsidP="00F3357F">
            <w:pPr>
              <w:spacing w:before="40" w:after="40"/>
              <w:rPr>
                <w:rFonts w:cs="Arial"/>
                <w:bCs w:val="0"/>
                <w:color w:val="auto"/>
                <w:sz w:val="22"/>
                <w:szCs w:val="22"/>
              </w:rPr>
            </w:pPr>
            <w:r>
              <w:rPr>
                <w:rFonts w:cs="Arial"/>
                <w:sz w:val="22"/>
                <w:szCs w:val="22"/>
              </w:rPr>
              <w:t>Measurement Methods</w:t>
            </w:r>
          </w:p>
        </w:tc>
        <w:tc>
          <w:tcPr>
            <w:tcW w:w="1340" w:type="dxa"/>
            <w:gridSpan w:val="2"/>
            <w:tcBorders>
              <w:bottom w:val="nil"/>
            </w:tcBorders>
            <w:shd w:val="clear" w:color="auto" w:fill="C00000"/>
            <w:vAlign w:val="center"/>
          </w:tcPr>
          <w:p w14:paraId="4B83FE81" w14:textId="77777777" w:rsidR="009A1BF6" w:rsidRPr="00151700" w:rsidRDefault="00A20DD9" w:rsidP="00F3357F">
            <w:pPr>
              <w:tabs>
                <w:tab w:val="left" w:pos="3336"/>
              </w:tabs>
              <w:jc w:val="center"/>
              <w:cnfStyle w:val="100000000000" w:firstRow="1" w:lastRow="0" w:firstColumn="0" w:lastColumn="0" w:oddVBand="0" w:evenVBand="0" w:oddHBand="0" w:evenHBand="0" w:firstRowFirstColumn="0" w:firstRowLastColumn="0" w:lastRowFirstColumn="0" w:lastRowLastColumn="0"/>
              <w:rPr>
                <w:b w:val="0"/>
                <w:caps/>
                <w:sz w:val="22"/>
              </w:rPr>
            </w:pPr>
            <w:r w:rsidRPr="00D43B07">
              <w:rPr>
                <w:rFonts w:cs="Arial"/>
                <w:caps/>
                <w:sz w:val="22"/>
                <w:szCs w:val="22"/>
              </w:rPr>
              <w:t xml:space="preserve">Unit </w:t>
            </w:r>
            <w:r w:rsidR="00D11FC2">
              <w:rPr>
                <w:rFonts w:cs="Arial"/>
                <w:caps/>
                <w:sz w:val="22"/>
                <w:szCs w:val="22"/>
              </w:rPr>
              <w:t>10</w:t>
            </w:r>
          </w:p>
        </w:tc>
      </w:tr>
      <w:tr w:rsidR="00A20DD9" w:rsidRPr="00D43B07" w14:paraId="58B3E1CE" w14:textId="77777777" w:rsidTr="00292330">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7EEB6B7F" w14:textId="77777777" w:rsidR="00A20DD9" w:rsidRPr="00D43B07" w:rsidRDefault="00A20DD9" w:rsidP="00A20DD9">
            <w:pPr>
              <w:tabs>
                <w:tab w:val="left" w:pos="3336"/>
              </w:tabs>
              <w:spacing w:before="120" w:after="40"/>
              <w:rPr>
                <w:rFonts w:cs="Arial"/>
                <w:sz w:val="22"/>
                <w:szCs w:val="22"/>
              </w:rPr>
            </w:pPr>
            <w:r w:rsidRPr="00D43B07">
              <w:rPr>
                <w:rFonts w:cs="Arial"/>
                <w:sz w:val="22"/>
                <w:szCs w:val="22"/>
              </w:rPr>
              <w:t>Objectives</w:t>
            </w:r>
          </w:p>
          <w:p w14:paraId="2887D223" w14:textId="77777777" w:rsidR="005D0978" w:rsidRPr="005D0978" w:rsidRDefault="00A20DD9" w:rsidP="00FB72FE">
            <w:pPr>
              <w:keepNext/>
              <w:numPr>
                <w:ilvl w:val="0"/>
                <w:numId w:val="22"/>
              </w:numPr>
              <w:contextualSpacing/>
              <w:rPr>
                <w:rFonts w:cs="Arial"/>
                <w:b w:val="0"/>
                <w:color w:val="262626"/>
                <w:sz w:val="22"/>
                <w:szCs w:val="22"/>
              </w:rPr>
            </w:pPr>
            <w:r w:rsidRPr="00D43B07">
              <w:rPr>
                <w:rFonts w:cs="Arial"/>
                <w:b w:val="0"/>
                <w:color w:val="262626"/>
                <w:sz w:val="22"/>
                <w:szCs w:val="22"/>
              </w:rPr>
              <w:t xml:space="preserve">To strengthen </w:t>
            </w:r>
            <w:r w:rsidR="007E5EDD" w:rsidRPr="00D43B07">
              <w:rPr>
                <w:rFonts w:cs="Arial"/>
                <w:b w:val="0"/>
                <w:color w:val="262626"/>
                <w:sz w:val="22"/>
                <w:szCs w:val="22"/>
              </w:rPr>
              <w:t xml:space="preserve">your </w:t>
            </w:r>
            <w:r w:rsidRPr="00D43B07">
              <w:rPr>
                <w:rFonts w:cs="Arial"/>
                <w:b w:val="0"/>
                <w:color w:val="262626"/>
                <w:sz w:val="22"/>
                <w:szCs w:val="22"/>
              </w:rPr>
              <w:t>ability to</w:t>
            </w:r>
            <w:r w:rsidR="000A241F" w:rsidRPr="00D43B07">
              <w:rPr>
                <w:rFonts w:cs="Arial"/>
                <w:b w:val="0"/>
                <w:color w:val="262626"/>
                <w:sz w:val="22"/>
                <w:szCs w:val="22"/>
              </w:rPr>
              <w:t xml:space="preserve"> understand conceptualization and measurement in research</w:t>
            </w:r>
            <w:r w:rsidR="00D84081">
              <w:rPr>
                <w:rFonts w:cs="Arial"/>
                <w:b w:val="0"/>
                <w:color w:val="262626"/>
                <w:sz w:val="22"/>
                <w:szCs w:val="22"/>
              </w:rPr>
              <w:t xml:space="preserve"> as presented in published research articles. </w:t>
            </w:r>
          </w:p>
          <w:p w14:paraId="7D954AE0" w14:textId="77777777" w:rsidR="00D73D40" w:rsidRPr="00D43B07" w:rsidRDefault="00D73D40" w:rsidP="00D73D40">
            <w:pPr>
              <w:pStyle w:val="Heading3"/>
              <w:tabs>
                <w:tab w:val="left" w:pos="3336"/>
              </w:tabs>
              <w:spacing w:after="40"/>
              <w:outlineLvl w:val="2"/>
              <w:rPr>
                <w:b/>
                <w:szCs w:val="22"/>
              </w:rPr>
            </w:pPr>
            <w:r w:rsidRPr="00D43B07">
              <w:rPr>
                <w:b/>
                <w:szCs w:val="22"/>
              </w:rPr>
              <w:t>Topics</w:t>
            </w:r>
          </w:p>
          <w:p w14:paraId="63665C1F" w14:textId="77777777" w:rsidR="005F69DD" w:rsidRPr="005F69DD" w:rsidRDefault="000B1217" w:rsidP="00C6592B">
            <w:pPr>
              <w:numPr>
                <w:ilvl w:val="0"/>
                <w:numId w:val="11"/>
              </w:numPr>
              <w:spacing w:before="40" w:after="40"/>
              <w:rPr>
                <w:rFonts w:cs="Arial"/>
                <w:sz w:val="22"/>
                <w:szCs w:val="22"/>
              </w:rPr>
            </w:pPr>
            <w:r w:rsidRPr="00D43B07">
              <w:rPr>
                <w:rFonts w:cs="Arial"/>
                <w:b w:val="0"/>
                <w:sz w:val="22"/>
                <w:szCs w:val="22"/>
              </w:rPr>
              <w:t>Qualitative</w:t>
            </w:r>
            <w:r>
              <w:rPr>
                <w:rFonts w:cs="Arial"/>
                <w:b w:val="0"/>
                <w:sz w:val="22"/>
                <w:szCs w:val="22"/>
              </w:rPr>
              <w:t xml:space="preserve"> and Quantitative Measurement</w:t>
            </w:r>
          </w:p>
          <w:p w14:paraId="68E90F10" w14:textId="77777777" w:rsidR="00D73D40" w:rsidRPr="005F69DD" w:rsidRDefault="005F69DD" w:rsidP="00C6592B">
            <w:pPr>
              <w:numPr>
                <w:ilvl w:val="0"/>
                <w:numId w:val="11"/>
              </w:numPr>
              <w:spacing w:before="40" w:after="40"/>
              <w:rPr>
                <w:rFonts w:cs="Arial"/>
                <w:b w:val="0"/>
                <w:sz w:val="22"/>
                <w:szCs w:val="22"/>
              </w:rPr>
            </w:pPr>
            <w:r w:rsidRPr="005F69DD">
              <w:rPr>
                <w:rFonts w:cs="Arial"/>
                <w:b w:val="0"/>
                <w:sz w:val="22"/>
                <w:szCs w:val="22"/>
              </w:rPr>
              <w:t>Characteristics of Variables</w:t>
            </w:r>
            <w:r w:rsidR="000B1217" w:rsidRPr="005F69DD">
              <w:rPr>
                <w:rFonts w:cs="Arial"/>
                <w:b w:val="0"/>
                <w:sz w:val="22"/>
                <w:szCs w:val="22"/>
              </w:rPr>
              <w:t xml:space="preserve"> </w:t>
            </w:r>
          </w:p>
          <w:p w14:paraId="4FF3D80A" w14:textId="77777777" w:rsidR="00D84081" w:rsidRPr="00D43B07" w:rsidRDefault="00D84081" w:rsidP="00C6592B">
            <w:pPr>
              <w:numPr>
                <w:ilvl w:val="0"/>
                <w:numId w:val="11"/>
              </w:numPr>
              <w:spacing w:before="40" w:after="40"/>
              <w:rPr>
                <w:rFonts w:cs="Arial"/>
                <w:sz w:val="22"/>
                <w:szCs w:val="22"/>
              </w:rPr>
            </w:pPr>
            <w:r>
              <w:rPr>
                <w:rFonts w:cs="Arial"/>
                <w:b w:val="0"/>
                <w:sz w:val="22"/>
                <w:szCs w:val="22"/>
              </w:rPr>
              <w:t>Ethical and Cultural Issues</w:t>
            </w:r>
          </w:p>
        </w:tc>
      </w:tr>
      <w:tr w:rsidR="00A20DD9" w:rsidRPr="00D43B07" w14:paraId="4D0167EC" w14:textId="77777777" w:rsidTr="0051215C">
        <w:trPr>
          <w:gridAfter w:val="1"/>
          <w:wAfter w:w="10" w:type="dxa"/>
          <w:trHeight w:val="1242"/>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07EA8471" w14:textId="77777777" w:rsidR="00A20DD9" w:rsidRPr="00D43B07" w:rsidRDefault="00A20DD9" w:rsidP="00684609">
            <w:pPr>
              <w:pStyle w:val="Heading3"/>
              <w:tabs>
                <w:tab w:val="left" w:pos="3336"/>
              </w:tabs>
              <w:spacing w:after="40"/>
              <w:outlineLvl w:val="2"/>
              <w:rPr>
                <w:b/>
                <w:szCs w:val="22"/>
              </w:rPr>
            </w:pPr>
            <w:r w:rsidRPr="00D43B07">
              <w:rPr>
                <w:b/>
                <w:szCs w:val="22"/>
              </w:rPr>
              <w:t>Required Reading</w:t>
            </w:r>
          </w:p>
          <w:p w14:paraId="4AE7860B" w14:textId="77777777" w:rsidR="00C50483" w:rsidRPr="00C50483" w:rsidRDefault="00C50483" w:rsidP="008528D5">
            <w:pPr>
              <w:spacing w:before="120"/>
              <w:ind w:left="720" w:hanging="720"/>
              <w:rPr>
                <w:rFonts w:cs="Arial"/>
                <w:b w:val="0"/>
                <w:sz w:val="22"/>
                <w:szCs w:val="22"/>
              </w:rPr>
            </w:pPr>
            <w:r w:rsidRPr="00C50483">
              <w:rPr>
                <w:rFonts w:cs="Arial"/>
                <w:b w:val="0"/>
                <w:sz w:val="22"/>
                <w:szCs w:val="22"/>
              </w:rPr>
              <w:t>Drisko, J. W., &amp; Grady, M. D. (2012). Evidence-Based Practice in Clinical Social Work:</w:t>
            </w:r>
          </w:p>
          <w:p w14:paraId="2F0E272B" w14:textId="77777777" w:rsidR="00A20DD9" w:rsidRPr="00C50483" w:rsidRDefault="00C50483" w:rsidP="008528D5">
            <w:pPr>
              <w:spacing w:before="120"/>
              <w:ind w:left="720" w:hanging="720"/>
              <w:rPr>
                <w:rFonts w:cs="Arial"/>
                <w:bCs w:val="0"/>
                <w:sz w:val="22"/>
                <w:szCs w:val="22"/>
              </w:rPr>
            </w:pPr>
            <w:r w:rsidRPr="00C50483">
              <w:rPr>
                <w:rFonts w:cs="Arial"/>
                <w:b w:val="0"/>
                <w:sz w:val="22"/>
                <w:szCs w:val="22"/>
              </w:rPr>
              <w:tab/>
              <w:t>Chapter 7 – Evaluating research: Other issues of research methodology in Evidence-Based medicine/Evidence-Based practice (pp. 1</w:t>
            </w:r>
            <w:r>
              <w:rPr>
                <w:rFonts w:cs="Arial"/>
                <w:b w:val="0"/>
                <w:sz w:val="22"/>
                <w:szCs w:val="22"/>
              </w:rPr>
              <w:t>13</w:t>
            </w:r>
            <w:r w:rsidRPr="00C50483">
              <w:rPr>
                <w:rFonts w:cs="Arial"/>
                <w:b w:val="0"/>
                <w:sz w:val="22"/>
                <w:szCs w:val="22"/>
              </w:rPr>
              <w:t>-1</w:t>
            </w:r>
            <w:r>
              <w:rPr>
                <w:rFonts w:cs="Arial"/>
                <w:b w:val="0"/>
                <w:sz w:val="22"/>
                <w:szCs w:val="22"/>
              </w:rPr>
              <w:t>25</w:t>
            </w:r>
            <w:r w:rsidRPr="00C50483">
              <w:rPr>
                <w:rFonts w:cs="Arial"/>
                <w:b w:val="0"/>
                <w:sz w:val="22"/>
                <w:szCs w:val="22"/>
              </w:rPr>
              <w:t>).</w:t>
            </w:r>
          </w:p>
        </w:tc>
      </w:tr>
      <w:tr w:rsidR="0051215C" w:rsidRPr="00D43B07" w14:paraId="7F1D6EBB" w14:textId="77777777" w:rsidTr="0051215C">
        <w:trPr>
          <w:gridAfter w:val="1"/>
          <w:cnfStyle w:val="000000100000" w:firstRow="0" w:lastRow="0" w:firstColumn="0" w:lastColumn="0" w:oddVBand="0" w:evenVBand="0" w:oddHBand="1" w:evenHBand="0" w:firstRowFirstColumn="0" w:firstRowLastColumn="0" w:lastRowFirstColumn="0" w:lastRowLastColumn="0"/>
          <w:wAfter w:w="10" w:type="dxa"/>
          <w:trHeight w:val="810"/>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49FCB7A1" w14:textId="77777777" w:rsidR="0051215C" w:rsidRPr="00D43B07" w:rsidRDefault="0051215C" w:rsidP="00684609">
            <w:pPr>
              <w:pStyle w:val="Heading3"/>
              <w:tabs>
                <w:tab w:val="left" w:pos="3336"/>
              </w:tabs>
              <w:spacing w:after="40"/>
              <w:outlineLvl w:val="2"/>
              <w:rPr>
                <w:b/>
                <w:szCs w:val="22"/>
              </w:rPr>
            </w:pPr>
            <w:r w:rsidRPr="00136A32">
              <w:rPr>
                <w:b/>
                <w:color w:val="C00000"/>
                <w:u w:val="single"/>
              </w:rPr>
              <w:t xml:space="preserve">DUE: ASSIGNMENT 2 – PROFESSIONAL RESOURCE COLLECTION AND RESEARCH ARTICLE </w:t>
            </w:r>
            <w:r w:rsidR="00573D12">
              <w:rPr>
                <w:b/>
                <w:color w:val="C00000"/>
                <w:u w:val="single"/>
              </w:rPr>
              <w:t xml:space="preserve">PRELIMINARY </w:t>
            </w:r>
            <w:r w:rsidRPr="00136A32">
              <w:rPr>
                <w:b/>
                <w:color w:val="C00000"/>
                <w:u w:val="single"/>
              </w:rPr>
              <w:t>APPRAISAL</w:t>
            </w:r>
          </w:p>
        </w:tc>
      </w:tr>
    </w:tbl>
    <w:p w14:paraId="272DF492" w14:textId="77777777" w:rsidR="005F69DD" w:rsidRDefault="005F69DD" w:rsidP="005F69DD">
      <w:pPr>
        <w:rPr>
          <w:rFonts w:cs="Arial"/>
          <w:sz w:val="22"/>
          <w:szCs w:val="22"/>
        </w:rPr>
      </w:pPr>
    </w:p>
    <w:tbl>
      <w:tblPr>
        <w:tblStyle w:val="LightList-Accent21"/>
        <w:tblW w:w="9360" w:type="dxa"/>
        <w:tblInd w:w="-10" w:type="dxa"/>
        <w:tblLook w:val="04A0" w:firstRow="1" w:lastRow="0" w:firstColumn="1" w:lastColumn="0" w:noHBand="0" w:noVBand="1"/>
      </w:tblPr>
      <w:tblGrid>
        <w:gridCol w:w="10"/>
        <w:gridCol w:w="7370"/>
        <w:gridCol w:w="1970"/>
        <w:gridCol w:w="10"/>
      </w:tblGrid>
      <w:tr w:rsidR="005F69DD" w:rsidRPr="00D43B07" w14:paraId="0B58AF97" w14:textId="77777777" w:rsidTr="00151700">
        <w:trPr>
          <w:gridBefore w:val="1"/>
          <w:cnfStyle w:val="100000000000" w:firstRow="1" w:lastRow="0" w:firstColumn="0" w:lastColumn="0" w:oddVBand="0" w:evenVBand="0" w:oddHBand="0" w:evenHBand="0" w:firstRowFirstColumn="0" w:firstRowLastColumn="0" w:lastRowFirstColumn="0" w:lastRowLastColumn="0"/>
          <w:wBefore w:w="10" w:type="dxa"/>
          <w:trHeight w:val="432"/>
        </w:trPr>
        <w:tc>
          <w:tcPr>
            <w:cnfStyle w:val="001000000000" w:firstRow="0" w:lastRow="0" w:firstColumn="1" w:lastColumn="0" w:oddVBand="0" w:evenVBand="0" w:oddHBand="0" w:evenHBand="0" w:firstRowFirstColumn="0" w:firstRowLastColumn="0" w:lastRowFirstColumn="0" w:lastRowLastColumn="0"/>
            <w:tcW w:w="7370" w:type="dxa"/>
            <w:tcBorders>
              <w:bottom w:val="nil"/>
            </w:tcBorders>
            <w:shd w:val="clear" w:color="auto" w:fill="C00000"/>
            <w:vAlign w:val="center"/>
          </w:tcPr>
          <w:p w14:paraId="290C499A" w14:textId="77777777" w:rsidR="005F69DD" w:rsidRPr="00D43B07" w:rsidRDefault="005F69DD" w:rsidP="00046E89">
            <w:pPr>
              <w:spacing w:before="40" w:after="40"/>
              <w:rPr>
                <w:rFonts w:cs="Arial"/>
                <w:bCs w:val="0"/>
                <w:color w:val="auto"/>
                <w:sz w:val="22"/>
                <w:szCs w:val="22"/>
              </w:rPr>
            </w:pPr>
            <w:r>
              <w:rPr>
                <w:rFonts w:cs="Arial"/>
                <w:sz w:val="22"/>
                <w:szCs w:val="22"/>
              </w:rPr>
              <w:t>Measurement Methods - Continued</w:t>
            </w:r>
          </w:p>
        </w:tc>
        <w:tc>
          <w:tcPr>
            <w:tcW w:w="1980" w:type="dxa"/>
            <w:gridSpan w:val="2"/>
            <w:tcBorders>
              <w:bottom w:val="nil"/>
            </w:tcBorders>
            <w:shd w:val="clear" w:color="auto" w:fill="C00000"/>
            <w:vAlign w:val="center"/>
          </w:tcPr>
          <w:p w14:paraId="57705423" w14:textId="77777777" w:rsidR="005462A1" w:rsidRPr="00151700" w:rsidRDefault="005F69DD" w:rsidP="00151700">
            <w:pPr>
              <w:spacing w:before="40" w:after="120"/>
              <w:jc w:val="center"/>
              <w:cnfStyle w:val="100000000000" w:firstRow="1" w:lastRow="0" w:firstColumn="0" w:lastColumn="0" w:oddVBand="0" w:evenVBand="0" w:oddHBand="0" w:evenHBand="0" w:firstRowFirstColumn="0" w:firstRowLastColumn="0" w:lastRowFirstColumn="0" w:lastRowLastColumn="0"/>
              <w:rPr>
                <w:sz w:val="22"/>
              </w:rPr>
            </w:pPr>
            <w:r w:rsidRPr="00D43B07">
              <w:rPr>
                <w:rFonts w:cs="Arial"/>
                <w:caps/>
                <w:sz w:val="22"/>
                <w:szCs w:val="22"/>
              </w:rPr>
              <w:t xml:space="preserve">Unit </w:t>
            </w:r>
            <w:r>
              <w:rPr>
                <w:rFonts w:cs="Arial"/>
                <w:caps/>
                <w:sz w:val="22"/>
                <w:szCs w:val="22"/>
              </w:rPr>
              <w:t>11</w:t>
            </w:r>
          </w:p>
        </w:tc>
      </w:tr>
      <w:tr w:rsidR="005F69DD" w:rsidRPr="00D43B07" w14:paraId="1F126986" w14:textId="77777777" w:rsidTr="00046E89">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6454E468" w14:textId="77777777" w:rsidR="005F69DD" w:rsidRPr="00D43B07" w:rsidRDefault="005F69DD" w:rsidP="00046E89">
            <w:pPr>
              <w:tabs>
                <w:tab w:val="left" w:pos="3336"/>
              </w:tabs>
              <w:spacing w:before="120" w:after="40"/>
              <w:rPr>
                <w:rFonts w:cs="Arial"/>
                <w:sz w:val="22"/>
                <w:szCs w:val="22"/>
              </w:rPr>
            </w:pPr>
            <w:r w:rsidRPr="00D43B07">
              <w:rPr>
                <w:rFonts w:cs="Arial"/>
                <w:sz w:val="22"/>
                <w:szCs w:val="22"/>
              </w:rPr>
              <w:t>Objectives</w:t>
            </w:r>
          </w:p>
          <w:p w14:paraId="27CB5E99" w14:textId="77777777" w:rsidR="005F69DD" w:rsidRPr="005D0978" w:rsidRDefault="005F69DD" w:rsidP="00391A3A">
            <w:pPr>
              <w:keepNext/>
              <w:numPr>
                <w:ilvl w:val="0"/>
                <w:numId w:val="41"/>
              </w:numPr>
              <w:contextualSpacing/>
              <w:rPr>
                <w:rFonts w:cs="Arial"/>
                <w:b w:val="0"/>
                <w:color w:val="262626"/>
                <w:sz w:val="22"/>
                <w:szCs w:val="22"/>
              </w:rPr>
            </w:pPr>
            <w:r w:rsidRPr="00D43B07">
              <w:rPr>
                <w:rFonts w:cs="Arial"/>
                <w:b w:val="0"/>
                <w:color w:val="262626"/>
                <w:sz w:val="22"/>
                <w:szCs w:val="22"/>
              </w:rPr>
              <w:t>To strengthen your ability to understand conceptualization and measurement in research</w:t>
            </w:r>
            <w:r>
              <w:rPr>
                <w:rFonts w:cs="Arial"/>
                <w:b w:val="0"/>
                <w:color w:val="262626"/>
                <w:sz w:val="22"/>
                <w:szCs w:val="22"/>
              </w:rPr>
              <w:t xml:space="preserve"> as presented in published research articles. </w:t>
            </w:r>
          </w:p>
          <w:p w14:paraId="3FF8CDE0" w14:textId="77777777" w:rsidR="005F69DD" w:rsidRPr="00D43B07" w:rsidRDefault="005F69DD" w:rsidP="00046E89">
            <w:pPr>
              <w:pStyle w:val="Heading3"/>
              <w:tabs>
                <w:tab w:val="left" w:pos="3336"/>
              </w:tabs>
              <w:spacing w:after="40"/>
              <w:outlineLvl w:val="2"/>
              <w:rPr>
                <w:b/>
                <w:szCs w:val="22"/>
              </w:rPr>
            </w:pPr>
            <w:r w:rsidRPr="00D43B07">
              <w:rPr>
                <w:b/>
                <w:szCs w:val="22"/>
              </w:rPr>
              <w:t>Topics</w:t>
            </w:r>
          </w:p>
          <w:p w14:paraId="46FEF05A" w14:textId="77777777" w:rsidR="005F69DD" w:rsidRPr="005F69DD" w:rsidRDefault="005F69DD" w:rsidP="00046E89">
            <w:pPr>
              <w:numPr>
                <w:ilvl w:val="0"/>
                <w:numId w:val="11"/>
              </w:numPr>
              <w:spacing w:before="40" w:after="40"/>
              <w:rPr>
                <w:rFonts w:cs="Arial"/>
                <w:sz w:val="22"/>
                <w:szCs w:val="22"/>
              </w:rPr>
            </w:pPr>
            <w:r>
              <w:rPr>
                <w:rFonts w:cs="Arial"/>
                <w:b w:val="0"/>
                <w:sz w:val="22"/>
                <w:szCs w:val="22"/>
              </w:rPr>
              <w:t>Data Collection Techniques</w:t>
            </w:r>
          </w:p>
          <w:p w14:paraId="3D578EB4" w14:textId="77777777" w:rsidR="005F69DD" w:rsidRPr="005F69DD" w:rsidRDefault="005F69DD" w:rsidP="00046E89">
            <w:pPr>
              <w:numPr>
                <w:ilvl w:val="0"/>
                <w:numId w:val="11"/>
              </w:numPr>
              <w:spacing w:before="40" w:after="40"/>
              <w:rPr>
                <w:rFonts w:cs="Arial"/>
                <w:b w:val="0"/>
                <w:sz w:val="22"/>
                <w:szCs w:val="22"/>
              </w:rPr>
            </w:pPr>
            <w:r w:rsidRPr="005F69DD">
              <w:rPr>
                <w:rFonts w:cs="Arial"/>
                <w:b w:val="0"/>
                <w:sz w:val="22"/>
                <w:szCs w:val="22"/>
              </w:rPr>
              <w:t>Locating Testing and Measurement Tools</w:t>
            </w:r>
          </w:p>
          <w:p w14:paraId="630A5958" w14:textId="77777777" w:rsidR="005F69DD" w:rsidRPr="00D43B07" w:rsidRDefault="005F69DD" w:rsidP="00046E89">
            <w:pPr>
              <w:numPr>
                <w:ilvl w:val="0"/>
                <w:numId w:val="11"/>
              </w:numPr>
              <w:spacing w:before="40" w:after="40"/>
              <w:rPr>
                <w:rFonts w:cs="Arial"/>
                <w:sz w:val="22"/>
                <w:szCs w:val="22"/>
              </w:rPr>
            </w:pPr>
            <w:r>
              <w:rPr>
                <w:rFonts w:cs="Arial"/>
                <w:b w:val="0"/>
                <w:sz w:val="22"/>
                <w:szCs w:val="22"/>
              </w:rPr>
              <w:t>Ethical and Cultural Issues</w:t>
            </w:r>
            <w:r w:rsidR="00A45E24">
              <w:rPr>
                <w:rFonts w:cs="Arial"/>
                <w:b w:val="0"/>
                <w:sz w:val="22"/>
                <w:szCs w:val="22"/>
              </w:rPr>
              <w:t xml:space="preserve"> (Continued)</w:t>
            </w:r>
          </w:p>
        </w:tc>
      </w:tr>
      <w:tr w:rsidR="005F69DD" w:rsidRPr="00D43B07" w14:paraId="3FB14C76" w14:textId="77777777" w:rsidTr="00046E89">
        <w:trPr>
          <w:gridAfter w:val="1"/>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20670A61" w14:textId="77777777" w:rsidR="005F69DD" w:rsidRPr="00D43B07" w:rsidRDefault="005F69DD" w:rsidP="00046E89">
            <w:pPr>
              <w:pStyle w:val="Heading3"/>
              <w:tabs>
                <w:tab w:val="left" w:pos="3336"/>
              </w:tabs>
              <w:spacing w:after="40"/>
              <w:outlineLvl w:val="2"/>
              <w:rPr>
                <w:b/>
                <w:szCs w:val="22"/>
              </w:rPr>
            </w:pPr>
            <w:r w:rsidRPr="00D43B07">
              <w:rPr>
                <w:b/>
                <w:szCs w:val="22"/>
              </w:rPr>
              <w:lastRenderedPageBreak/>
              <w:t>Required Reading</w:t>
            </w:r>
          </w:p>
          <w:p w14:paraId="2C05F6C4" w14:textId="77777777" w:rsidR="005F69DD" w:rsidRPr="00C50483" w:rsidRDefault="005F69DD" w:rsidP="008528D5">
            <w:pPr>
              <w:spacing w:before="120"/>
              <w:ind w:left="720" w:hanging="720"/>
              <w:rPr>
                <w:rFonts w:cs="Arial"/>
                <w:b w:val="0"/>
                <w:sz w:val="22"/>
                <w:szCs w:val="22"/>
              </w:rPr>
            </w:pPr>
            <w:r w:rsidRPr="00C50483">
              <w:rPr>
                <w:rFonts w:cs="Arial"/>
                <w:b w:val="0"/>
                <w:sz w:val="22"/>
                <w:szCs w:val="22"/>
              </w:rPr>
              <w:t>Drisko, J. W., &amp; Grady, M. D. (2012). Evidence-Based Practice in Clinical Social Work:</w:t>
            </w:r>
          </w:p>
          <w:p w14:paraId="7BD89AA3" w14:textId="77777777" w:rsidR="005F69DD" w:rsidRPr="00C50483" w:rsidRDefault="005F69DD" w:rsidP="008528D5">
            <w:pPr>
              <w:spacing w:before="120"/>
              <w:ind w:left="720" w:hanging="720"/>
              <w:rPr>
                <w:rFonts w:cs="Arial"/>
                <w:bCs w:val="0"/>
                <w:sz w:val="22"/>
                <w:szCs w:val="22"/>
              </w:rPr>
            </w:pPr>
            <w:r w:rsidRPr="00C50483">
              <w:rPr>
                <w:rFonts w:cs="Arial"/>
                <w:b w:val="0"/>
                <w:sz w:val="22"/>
                <w:szCs w:val="22"/>
              </w:rPr>
              <w:tab/>
            </w:r>
            <w:r w:rsidR="00DC2C59" w:rsidRPr="00DC2C59">
              <w:rPr>
                <w:rFonts w:cs="Arial"/>
                <w:b w:val="0"/>
                <w:sz w:val="22"/>
                <w:szCs w:val="22"/>
                <w:u w:val="single"/>
              </w:rPr>
              <w:t>Review</w:t>
            </w:r>
            <w:r w:rsidR="00DC2C59">
              <w:rPr>
                <w:rFonts w:cs="Arial"/>
                <w:b w:val="0"/>
                <w:sz w:val="22"/>
                <w:szCs w:val="22"/>
              </w:rPr>
              <w:t xml:space="preserve"> </w:t>
            </w:r>
            <w:r w:rsidRPr="00DC2C59">
              <w:rPr>
                <w:rFonts w:cs="Arial"/>
                <w:b w:val="0"/>
                <w:sz w:val="22"/>
                <w:szCs w:val="22"/>
              </w:rPr>
              <w:t>Chapter</w:t>
            </w:r>
            <w:r w:rsidRPr="00C50483">
              <w:rPr>
                <w:rFonts w:cs="Arial"/>
                <w:b w:val="0"/>
                <w:sz w:val="22"/>
                <w:szCs w:val="22"/>
              </w:rPr>
              <w:t xml:space="preserve"> 7 – Evaluating research: Other issues of research methodology in Evidence-Based medicine/Evidence-Based practice (pp. 1</w:t>
            </w:r>
            <w:r>
              <w:rPr>
                <w:rFonts w:cs="Arial"/>
                <w:b w:val="0"/>
                <w:sz w:val="22"/>
                <w:szCs w:val="22"/>
              </w:rPr>
              <w:t>13</w:t>
            </w:r>
            <w:r w:rsidRPr="00C50483">
              <w:rPr>
                <w:rFonts w:cs="Arial"/>
                <w:b w:val="0"/>
                <w:sz w:val="22"/>
                <w:szCs w:val="22"/>
              </w:rPr>
              <w:t>-1</w:t>
            </w:r>
            <w:r>
              <w:rPr>
                <w:rFonts w:cs="Arial"/>
                <w:b w:val="0"/>
                <w:sz w:val="22"/>
                <w:szCs w:val="22"/>
              </w:rPr>
              <w:t>25</w:t>
            </w:r>
            <w:r w:rsidRPr="00C50483">
              <w:rPr>
                <w:rFonts w:cs="Arial"/>
                <w:b w:val="0"/>
                <w:sz w:val="22"/>
                <w:szCs w:val="22"/>
              </w:rPr>
              <w:t>).</w:t>
            </w:r>
          </w:p>
        </w:tc>
      </w:tr>
    </w:tbl>
    <w:p w14:paraId="0FCF1E6A" w14:textId="77777777" w:rsidR="005F69DD" w:rsidRPr="00D43B07" w:rsidRDefault="005F69DD" w:rsidP="00A20DD9">
      <w:pPr>
        <w:rPr>
          <w:rFonts w:cs="Arial"/>
          <w:sz w:val="22"/>
          <w:szCs w:val="22"/>
        </w:rPr>
      </w:pPr>
    </w:p>
    <w:tbl>
      <w:tblPr>
        <w:tblStyle w:val="LightList-Accent21"/>
        <w:tblW w:w="9360" w:type="dxa"/>
        <w:tblInd w:w="-10" w:type="dxa"/>
        <w:tblLook w:val="04A0" w:firstRow="1" w:lastRow="0" w:firstColumn="1" w:lastColumn="0" w:noHBand="0" w:noVBand="1"/>
      </w:tblPr>
      <w:tblGrid>
        <w:gridCol w:w="10"/>
        <w:gridCol w:w="7370"/>
        <w:gridCol w:w="1970"/>
        <w:gridCol w:w="10"/>
      </w:tblGrid>
      <w:tr w:rsidR="00A20DD9" w:rsidRPr="00D43B07" w14:paraId="220B0A1B" w14:textId="77777777" w:rsidTr="00151700">
        <w:trPr>
          <w:gridBefore w:val="1"/>
          <w:cnfStyle w:val="100000000000" w:firstRow="1" w:lastRow="0" w:firstColumn="0" w:lastColumn="0" w:oddVBand="0" w:evenVBand="0" w:oddHBand="0" w:evenHBand="0" w:firstRowFirstColumn="0" w:firstRowLastColumn="0" w:lastRowFirstColumn="0" w:lastRowLastColumn="0"/>
          <w:wBefore w:w="10" w:type="dxa"/>
          <w:trHeight w:val="432"/>
        </w:trPr>
        <w:tc>
          <w:tcPr>
            <w:cnfStyle w:val="001000000000" w:firstRow="0" w:lastRow="0" w:firstColumn="1" w:lastColumn="0" w:oddVBand="0" w:evenVBand="0" w:oddHBand="0" w:evenHBand="0" w:firstRowFirstColumn="0" w:firstRowLastColumn="0" w:lastRowFirstColumn="0" w:lastRowLastColumn="0"/>
            <w:tcW w:w="7370" w:type="dxa"/>
            <w:tcBorders>
              <w:bottom w:val="nil"/>
            </w:tcBorders>
            <w:shd w:val="clear" w:color="auto" w:fill="C00000"/>
            <w:vAlign w:val="center"/>
          </w:tcPr>
          <w:p w14:paraId="17CE904B" w14:textId="77777777" w:rsidR="00A20DD9" w:rsidRPr="00951D7D" w:rsidRDefault="00951D7D" w:rsidP="001A5479">
            <w:pPr>
              <w:tabs>
                <w:tab w:val="left" w:pos="3336"/>
              </w:tabs>
              <w:rPr>
                <w:rFonts w:cs="Arial"/>
                <w:bCs w:val="0"/>
                <w:sz w:val="22"/>
                <w:szCs w:val="22"/>
              </w:rPr>
            </w:pPr>
            <w:r>
              <w:rPr>
                <w:rFonts w:cs="Arial"/>
                <w:caps/>
                <w:sz w:val="22"/>
                <w:szCs w:val="22"/>
              </w:rPr>
              <w:t>A</w:t>
            </w:r>
            <w:r>
              <w:rPr>
                <w:rFonts w:cs="Arial"/>
                <w:sz w:val="22"/>
                <w:szCs w:val="22"/>
              </w:rPr>
              <w:t>ppraising Measurement Methods and Instruments</w:t>
            </w:r>
          </w:p>
        </w:tc>
        <w:tc>
          <w:tcPr>
            <w:tcW w:w="1980" w:type="dxa"/>
            <w:gridSpan w:val="2"/>
            <w:tcBorders>
              <w:bottom w:val="nil"/>
            </w:tcBorders>
            <w:shd w:val="clear" w:color="auto" w:fill="C00000"/>
            <w:vAlign w:val="center"/>
          </w:tcPr>
          <w:p w14:paraId="6A82412B" w14:textId="77777777" w:rsidR="005462A1" w:rsidRPr="00151700" w:rsidRDefault="00A20DD9" w:rsidP="00151700">
            <w:pPr>
              <w:spacing w:before="40" w:after="120"/>
              <w:jc w:val="center"/>
              <w:cnfStyle w:val="100000000000" w:firstRow="1" w:lastRow="0" w:firstColumn="0" w:lastColumn="0" w:oddVBand="0" w:evenVBand="0" w:oddHBand="0" w:evenHBand="0" w:firstRowFirstColumn="0" w:firstRowLastColumn="0" w:lastRowFirstColumn="0" w:lastRowLastColumn="0"/>
              <w:rPr>
                <w:sz w:val="22"/>
              </w:rPr>
            </w:pPr>
            <w:r w:rsidRPr="00D43B07">
              <w:rPr>
                <w:rFonts w:cs="Arial"/>
                <w:caps/>
                <w:color w:val="FFFFFF" w:themeColor="background1"/>
                <w:sz w:val="22"/>
                <w:szCs w:val="22"/>
              </w:rPr>
              <w:t xml:space="preserve">Unit </w:t>
            </w:r>
            <w:r w:rsidR="002E3C02">
              <w:rPr>
                <w:rFonts w:cs="Arial"/>
                <w:caps/>
                <w:color w:val="FFFFFF" w:themeColor="background1"/>
                <w:sz w:val="22"/>
                <w:szCs w:val="22"/>
              </w:rPr>
              <w:t>1</w:t>
            </w:r>
            <w:r w:rsidR="006738D2">
              <w:rPr>
                <w:rFonts w:cs="Arial"/>
                <w:caps/>
                <w:color w:val="FFFFFF" w:themeColor="background1"/>
                <w:sz w:val="22"/>
                <w:szCs w:val="22"/>
              </w:rPr>
              <w:t>2</w:t>
            </w:r>
          </w:p>
        </w:tc>
      </w:tr>
      <w:tr w:rsidR="00A20DD9" w:rsidRPr="00D43B07" w14:paraId="489D4DB6" w14:textId="77777777" w:rsidTr="00292330">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1C8F6E79" w14:textId="77777777" w:rsidR="00A20DD9" w:rsidRPr="00D43B07" w:rsidRDefault="00A20DD9" w:rsidP="00A20DD9">
            <w:pPr>
              <w:tabs>
                <w:tab w:val="left" w:pos="3336"/>
              </w:tabs>
              <w:spacing w:before="120" w:after="40"/>
              <w:rPr>
                <w:rFonts w:cs="Arial"/>
                <w:sz w:val="22"/>
                <w:szCs w:val="22"/>
              </w:rPr>
            </w:pPr>
            <w:r w:rsidRPr="00D43B07">
              <w:rPr>
                <w:rFonts w:cs="Arial"/>
                <w:sz w:val="22"/>
                <w:szCs w:val="22"/>
              </w:rPr>
              <w:t>Objectives</w:t>
            </w:r>
          </w:p>
          <w:p w14:paraId="458DE86E" w14:textId="77777777" w:rsidR="005D0978" w:rsidRPr="005D0978" w:rsidRDefault="000A241F" w:rsidP="00C6592B">
            <w:pPr>
              <w:keepNext/>
              <w:numPr>
                <w:ilvl w:val="0"/>
                <w:numId w:val="17"/>
              </w:numPr>
              <w:contextualSpacing/>
              <w:rPr>
                <w:rFonts w:cs="Arial"/>
                <w:b w:val="0"/>
                <w:color w:val="262626"/>
                <w:sz w:val="22"/>
                <w:szCs w:val="22"/>
              </w:rPr>
            </w:pPr>
            <w:r w:rsidRPr="00D43B07">
              <w:rPr>
                <w:rFonts w:cs="Arial"/>
                <w:b w:val="0"/>
                <w:color w:val="262626"/>
                <w:sz w:val="22"/>
                <w:szCs w:val="22"/>
              </w:rPr>
              <w:t xml:space="preserve">To enhance your ability to appraise the strengths and limitations of </w:t>
            </w:r>
            <w:r w:rsidR="00003E7A">
              <w:rPr>
                <w:rFonts w:cs="Arial"/>
                <w:b w:val="0"/>
                <w:color w:val="262626"/>
                <w:sz w:val="22"/>
                <w:szCs w:val="22"/>
              </w:rPr>
              <w:t xml:space="preserve">measurement methods </w:t>
            </w:r>
            <w:r w:rsidR="005D0978">
              <w:rPr>
                <w:rFonts w:cs="Arial"/>
                <w:b w:val="0"/>
                <w:color w:val="262626"/>
                <w:sz w:val="22"/>
                <w:szCs w:val="22"/>
              </w:rPr>
              <w:t>as presented in published research articles.</w:t>
            </w:r>
          </w:p>
          <w:p w14:paraId="701AA0F2" w14:textId="77777777" w:rsidR="00A20DD9" w:rsidRPr="00D43B07" w:rsidRDefault="005D0978" w:rsidP="00C6592B">
            <w:pPr>
              <w:keepNext/>
              <w:numPr>
                <w:ilvl w:val="0"/>
                <w:numId w:val="17"/>
              </w:numPr>
              <w:contextualSpacing/>
              <w:rPr>
                <w:rFonts w:cs="Arial"/>
                <w:b w:val="0"/>
                <w:color w:val="262626"/>
                <w:sz w:val="22"/>
                <w:szCs w:val="22"/>
              </w:rPr>
            </w:pPr>
            <w:r>
              <w:rPr>
                <w:rFonts w:cs="Arial"/>
                <w:b w:val="0"/>
                <w:color w:val="262626"/>
                <w:sz w:val="22"/>
                <w:szCs w:val="22"/>
              </w:rPr>
              <w:t>To enhance your ability to appraise the strengths and limitations of instruments in terms of professional social work practice.</w:t>
            </w:r>
          </w:p>
        </w:tc>
      </w:tr>
      <w:tr w:rsidR="00A20DD9" w:rsidRPr="00D43B07" w14:paraId="4EE3C0FE" w14:textId="77777777" w:rsidTr="00292330">
        <w:trPr>
          <w:gridAfter w:val="1"/>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55BB2B3D" w14:textId="77777777" w:rsidR="00A20DD9" w:rsidRPr="00D43B07" w:rsidRDefault="00A20DD9" w:rsidP="00A20DD9">
            <w:pPr>
              <w:tabs>
                <w:tab w:val="left" w:pos="3336"/>
              </w:tabs>
              <w:spacing w:before="120" w:after="40"/>
              <w:rPr>
                <w:rFonts w:cs="Arial"/>
                <w:sz w:val="22"/>
                <w:szCs w:val="22"/>
              </w:rPr>
            </w:pPr>
            <w:r w:rsidRPr="00D43B07">
              <w:rPr>
                <w:rFonts w:cs="Arial"/>
                <w:sz w:val="22"/>
                <w:szCs w:val="22"/>
              </w:rPr>
              <w:t>Topics</w:t>
            </w:r>
          </w:p>
          <w:p w14:paraId="0876A120" w14:textId="77777777" w:rsidR="005D0978" w:rsidRPr="005D0978" w:rsidRDefault="005D0978" w:rsidP="00391A3A">
            <w:pPr>
              <w:numPr>
                <w:ilvl w:val="0"/>
                <w:numId w:val="28"/>
              </w:numPr>
              <w:spacing w:before="40" w:after="40"/>
              <w:rPr>
                <w:rFonts w:cs="Arial"/>
                <w:b w:val="0"/>
                <w:sz w:val="22"/>
                <w:szCs w:val="22"/>
              </w:rPr>
            </w:pPr>
            <w:r w:rsidRPr="005D0978">
              <w:rPr>
                <w:rFonts w:cs="Arial"/>
                <w:b w:val="0"/>
                <w:sz w:val="22"/>
                <w:szCs w:val="22"/>
              </w:rPr>
              <w:t>Validity and Reliability</w:t>
            </w:r>
          </w:p>
          <w:p w14:paraId="4A0FF38F" w14:textId="77777777" w:rsidR="005D0978" w:rsidRPr="009B0E7C" w:rsidRDefault="005D0978" w:rsidP="00391A3A">
            <w:pPr>
              <w:numPr>
                <w:ilvl w:val="0"/>
                <w:numId w:val="28"/>
              </w:numPr>
              <w:spacing w:before="40" w:after="40"/>
              <w:rPr>
                <w:rFonts w:cs="Arial"/>
                <w:b w:val="0"/>
                <w:sz w:val="22"/>
                <w:szCs w:val="22"/>
                <w:u w:val="single"/>
              </w:rPr>
            </w:pPr>
            <w:r w:rsidRPr="009B0E7C">
              <w:rPr>
                <w:rFonts w:cs="Arial"/>
                <w:b w:val="0"/>
                <w:sz w:val="22"/>
                <w:szCs w:val="22"/>
                <w:u w:val="single"/>
              </w:rPr>
              <w:t>Research Article Appraisal</w:t>
            </w:r>
          </w:p>
          <w:p w14:paraId="60FF91DC" w14:textId="77777777" w:rsidR="005D0978" w:rsidRPr="005D0978" w:rsidRDefault="005D0978" w:rsidP="00391A3A">
            <w:pPr>
              <w:numPr>
                <w:ilvl w:val="1"/>
                <w:numId w:val="28"/>
              </w:numPr>
              <w:spacing w:before="40" w:after="40"/>
              <w:ind w:left="704"/>
              <w:rPr>
                <w:rFonts w:cs="Arial"/>
                <w:b w:val="0"/>
                <w:sz w:val="22"/>
                <w:szCs w:val="22"/>
              </w:rPr>
            </w:pPr>
            <w:r w:rsidRPr="005D0978">
              <w:rPr>
                <w:rFonts w:cs="Arial"/>
                <w:b w:val="0"/>
                <w:sz w:val="22"/>
                <w:szCs w:val="22"/>
              </w:rPr>
              <w:t>Identifying and Appraising Measurement Methods</w:t>
            </w:r>
          </w:p>
          <w:p w14:paraId="478B87C1" w14:textId="77777777" w:rsidR="00FB72FE" w:rsidRPr="00D43B07" w:rsidRDefault="005D0978" w:rsidP="00391A3A">
            <w:pPr>
              <w:numPr>
                <w:ilvl w:val="0"/>
                <w:numId w:val="28"/>
              </w:numPr>
              <w:spacing w:before="40" w:after="40"/>
              <w:rPr>
                <w:rFonts w:cs="Arial"/>
                <w:b w:val="0"/>
                <w:sz w:val="22"/>
                <w:szCs w:val="22"/>
              </w:rPr>
            </w:pPr>
            <w:r w:rsidRPr="005D0978">
              <w:rPr>
                <w:rFonts w:cs="Arial"/>
                <w:b w:val="0"/>
                <w:sz w:val="22"/>
                <w:szCs w:val="22"/>
              </w:rPr>
              <w:t>Appraising and Selecting Instruments for Professional Social Work Practice</w:t>
            </w:r>
          </w:p>
        </w:tc>
      </w:tr>
      <w:tr w:rsidR="00A20DD9" w:rsidRPr="00D43B07" w14:paraId="2F27DAF1" w14:textId="77777777" w:rsidTr="00292330">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126FADDD" w14:textId="77777777" w:rsidR="00A20DD9" w:rsidRPr="00D43B07" w:rsidRDefault="00684609" w:rsidP="00684609">
            <w:pPr>
              <w:pStyle w:val="Heading3"/>
              <w:tabs>
                <w:tab w:val="left" w:pos="3336"/>
              </w:tabs>
              <w:spacing w:after="40"/>
              <w:outlineLvl w:val="2"/>
              <w:rPr>
                <w:b/>
                <w:szCs w:val="22"/>
              </w:rPr>
            </w:pPr>
            <w:r w:rsidRPr="00D43B07">
              <w:rPr>
                <w:b/>
                <w:szCs w:val="22"/>
              </w:rPr>
              <w:t>Required Reading</w:t>
            </w:r>
          </w:p>
          <w:p w14:paraId="616DA5BD" w14:textId="77777777" w:rsidR="00565FDB" w:rsidRPr="00A56679" w:rsidRDefault="00565FDB" w:rsidP="00050E4E">
            <w:pPr>
              <w:spacing w:before="120"/>
              <w:ind w:left="720" w:hanging="720"/>
              <w:rPr>
                <w:rFonts w:cs="Arial"/>
                <w:bCs w:val="0"/>
                <w:i/>
                <w:sz w:val="22"/>
                <w:szCs w:val="22"/>
              </w:rPr>
            </w:pPr>
            <w:r w:rsidRPr="00C50483">
              <w:rPr>
                <w:rFonts w:cs="Arial"/>
                <w:b w:val="0"/>
                <w:sz w:val="22"/>
                <w:szCs w:val="22"/>
              </w:rPr>
              <w:t xml:space="preserve">Drisko, J. W., &amp; Grady, M. D. (2012). </w:t>
            </w:r>
            <w:r w:rsidR="00E53F19" w:rsidRPr="00A56679">
              <w:rPr>
                <w:rFonts w:cs="Arial"/>
                <w:b w:val="0"/>
                <w:i/>
                <w:sz w:val="22"/>
                <w:szCs w:val="22"/>
              </w:rPr>
              <w:t>Evidence-Based</w:t>
            </w:r>
            <w:r w:rsidR="00AC43C4" w:rsidRPr="00A56679">
              <w:rPr>
                <w:rFonts w:cs="Arial"/>
                <w:b w:val="0"/>
                <w:i/>
                <w:sz w:val="22"/>
                <w:szCs w:val="22"/>
              </w:rPr>
              <w:t xml:space="preserve"> Practice in Clinical Social Work:</w:t>
            </w:r>
          </w:p>
          <w:p w14:paraId="467C352D" w14:textId="77777777" w:rsidR="00A56679" w:rsidRPr="00A56679" w:rsidRDefault="00565FDB" w:rsidP="00AC43C4">
            <w:pPr>
              <w:spacing w:before="120"/>
              <w:ind w:left="720" w:hanging="720"/>
              <w:rPr>
                <w:rFonts w:cs="Arial"/>
                <w:bCs w:val="0"/>
                <w:sz w:val="22"/>
                <w:szCs w:val="22"/>
              </w:rPr>
            </w:pPr>
            <w:r w:rsidRPr="00A56679">
              <w:rPr>
                <w:rFonts w:cs="Arial"/>
                <w:b w:val="0"/>
                <w:sz w:val="22"/>
                <w:szCs w:val="22"/>
              </w:rPr>
              <w:tab/>
            </w:r>
            <w:r w:rsidR="00C50483" w:rsidRPr="00DC2C59">
              <w:rPr>
                <w:rFonts w:cs="Arial"/>
                <w:b w:val="0"/>
                <w:sz w:val="22"/>
                <w:szCs w:val="22"/>
                <w:u w:val="single"/>
              </w:rPr>
              <w:t>Review</w:t>
            </w:r>
            <w:r w:rsidR="00C50483" w:rsidRPr="00A56679">
              <w:rPr>
                <w:rFonts w:cs="Arial"/>
                <w:b w:val="0"/>
                <w:sz w:val="22"/>
                <w:szCs w:val="22"/>
              </w:rPr>
              <w:t xml:space="preserve"> </w:t>
            </w:r>
            <w:r w:rsidRPr="00A56679">
              <w:rPr>
                <w:rFonts w:cs="Arial"/>
                <w:b w:val="0"/>
                <w:sz w:val="22"/>
                <w:szCs w:val="22"/>
              </w:rPr>
              <w:t>Chapter 7</w:t>
            </w:r>
            <w:r w:rsidR="00A1758B" w:rsidRPr="00A56679">
              <w:rPr>
                <w:rFonts w:cs="Arial"/>
                <w:b w:val="0"/>
                <w:sz w:val="22"/>
                <w:szCs w:val="22"/>
              </w:rPr>
              <w:t xml:space="preserve"> – </w:t>
            </w:r>
            <w:r w:rsidRPr="00A56679">
              <w:rPr>
                <w:rFonts w:cs="Arial"/>
                <w:b w:val="0"/>
                <w:sz w:val="22"/>
                <w:szCs w:val="22"/>
              </w:rPr>
              <w:t xml:space="preserve">Evaluating research: Other issues of research methodology in </w:t>
            </w:r>
            <w:r w:rsidR="00E53F19" w:rsidRPr="00A56679">
              <w:rPr>
                <w:rFonts w:cs="Arial"/>
                <w:b w:val="0"/>
                <w:sz w:val="22"/>
                <w:szCs w:val="22"/>
              </w:rPr>
              <w:t>Evidence-Based</w:t>
            </w:r>
            <w:r w:rsidRPr="00A56679">
              <w:rPr>
                <w:rFonts w:cs="Arial"/>
                <w:b w:val="0"/>
                <w:sz w:val="22"/>
                <w:szCs w:val="22"/>
              </w:rPr>
              <w:t xml:space="preserve"> medicine/</w:t>
            </w:r>
            <w:r w:rsidR="00E53F19" w:rsidRPr="00A56679">
              <w:rPr>
                <w:rFonts w:cs="Arial"/>
                <w:b w:val="0"/>
                <w:sz w:val="22"/>
                <w:szCs w:val="22"/>
              </w:rPr>
              <w:t>Evidence-Based</w:t>
            </w:r>
            <w:r w:rsidRPr="00A56679">
              <w:rPr>
                <w:rFonts w:cs="Arial"/>
                <w:b w:val="0"/>
                <w:sz w:val="22"/>
                <w:szCs w:val="22"/>
              </w:rPr>
              <w:t xml:space="preserve"> practice (pp. </w:t>
            </w:r>
            <w:r w:rsidR="009B09FF" w:rsidRPr="00A56679">
              <w:rPr>
                <w:rFonts w:cs="Arial"/>
                <w:b w:val="0"/>
                <w:sz w:val="22"/>
                <w:szCs w:val="22"/>
              </w:rPr>
              <w:t>113</w:t>
            </w:r>
            <w:r w:rsidR="00513058" w:rsidRPr="00A56679">
              <w:rPr>
                <w:rFonts w:cs="Arial"/>
                <w:b w:val="0"/>
                <w:sz w:val="22"/>
                <w:szCs w:val="22"/>
              </w:rPr>
              <w:t>-125</w:t>
            </w:r>
            <w:r w:rsidR="009B09FF" w:rsidRPr="00A56679">
              <w:rPr>
                <w:rFonts w:cs="Arial"/>
                <w:b w:val="0"/>
                <w:sz w:val="22"/>
                <w:szCs w:val="22"/>
              </w:rPr>
              <w:t>)</w:t>
            </w:r>
            <w:r w:rsidR="00EF439B" w:rsidRPr="00A56679">
              <w:rPr>
                <w:rFonts w:cs="Arial"/>
                <w:b w:val="0"/>
                <w:sz w:val="22"/>
                <w:szCs w:val="22"/>
              </w:rPr>
              <w:t>.</w:t>
            </w:r>
          </w:p>
          <w:p w14:paraId="2610E04F" w14:textId="77777777" w:rsidR="00840366" w:rsidRPr="00840366" w:rsidRDefault="00840366" w:rsidP="00AC43C4">
            <w:pPr>
              <w:spacing w:before="120"/>
              <w:ind w:left="720" w:hanging="720"/>
              <w:rPr>
                <w:rFonts w:cs="Arial"/>
                <w:b w:val="0"/>
                <w:sz w:val="22"/>
                <w:szCs w:val="22"/>
              </w:rPr>
            </w:pPr>
            <w:r w:rsidRPr="00840366">
              <w:rPr>
                <w:rFonts w:cs="Arial"/>
                <w:b w:val="0"/>
                <w:sz w:val="22"/>
                <w:szCs w:val="22"/>
              </w:rPr>
              <w:t xml:space="preserve">Ji, J., Brooks, D., Barth, R. P., &amp; Kim, H. (2010). Beyond preadoptive risk: the impact of adoptive family environment on adopted youth’s psychosocial adjustment. </w:t>
            </w:r>
            <w:r w:rsidRPr="00840366">
              <w:rPr>
                <w:rFonts w:cs="Arial"/>
                <w:b w:val="0"/>
                <w:i/>
                <w:iCs/>
                <w:sz w:val="22"/>
                <w:szCs w:val="22"/>
              </w:rPr>
              <w:t xml:space="preserve">American Journal of Orthopsychiatry, 80(3), </w:t>
            </w:r>
            <w:r w:rsidRPr="00840366">
              <w:rPr>
                <w:rFonts w:cs="Arial"/>
                <w:b w:val="0"/>
                <w:sz w:val="22"/>
                <w:szCs w:val="22"/>
              </w:rPr>
              <w:t>432-442.</w:t>
            </w:r>
          </w:p>
          <w:p w14:paraId="7079EBD2" w14:textId="77777777" w:rsidR="00B130B1" w:rsidRPr="00151700" w:rsidRDefault="00B130B1" w:rsidP="00B130B1">
            <w:pPr>
              <w:pStyle w:val="Heading3"/>
              <w:tabs>
                <w:tab w:val="left" w:pos="3336"/>
              </w:tabs>
              <w:spacing w:after="40"/>
              <w:outlineLvl w:val="2"/>
              <w:rPr>
                <w:b/>
              </w:rPr>
            </w:pPr>
            <w:r w:rsidRPr="00151700">
              <w:rPr>
                <w:b/>
              </w:rPr>
              <w:t>Recommended Reading</w:t>
            </w:r>
          </w:p>
          <w:p w14:paraId="1058CF2D" w14:textId="77777777" w:rsidR="00A2052E" w:rsidRPr="00F70550" w:rsidRDefault="00A2052E" w:rsidP="00A2052E">
            <w:pPr>
              <w:spacing w:before="120"/>
              <w:ind w:left="720" w:hanging="720"/>
              <w:rPr>
                <w:rFonts w:cs="Arial"/>
                <w:b w:val="0"/>
                <w:i/>
                <w:sz w:val="22"/>
                <w:szCs w:val="22"/>
              </w:rPr>
            </w:pPr>
            <w:r w:rsidRPr="00151700">
              <w:rPr>
                <w:b w:val="0"/>
                <w:sz w:val="22"/>
              </w:rPr>
              <w:t xml:space="preserve">Rubin, A., &amp; Bellamy, J. (2012). </w:t>
            </w:r>
            <w:r w:rsidRPr="00F70550">
              <w:rPr>
                <w:rFonts w:cs="Arial"/>
                <w:b w:val="0"/>
                <w:i/>
                <w:sz w:val="22"/>
                <w:szCs w:val="22"/>
              </w:rPr>
              <w:t xml:space="preserve">Practitioner’s Guide to Using Research for </w:t>
            </w:r>
            <w:r>
              <w:rPr>
                <w:rFonts w:cs="Arial"/>
                <w:b w:val="0"/>
                <w:i/>
                <w:sz w:val="22"/>
                <w:szCs w:val="22"/>
              </w:rPr>
              <w:t>Evidence-Based</w:t>
            </w:r>
            <w:r w:rsidRPr="00F70550">
              <w:rPr>
                <w:rFonts w:cs="Arial"/>
                <w:b w:val="0"/>
                <w:i/>
                <w:sz w:val="22"/>
                <w:szCs w:val="22"/>
              </w:rPr>
              <w:t xml:space="preserve"> Practice.</w:t>
            </w:r>
          </w:p>
          <w:p w14:paraId="3A10BCCD" w14:textId="77777777" w:rsidR="00A20DD9" w:rsidRPr="00A2052E" w:rsidRDefault="00A2052E" w:rsidP="00A2052E">
            <w:pPr>
              <w:spacing w:before="120"/>
              <w:ind w:left="706" w:right="-14"/>
              <w:rPr>
                <w:rFonts w:cs="Arial"/>
                <w:bCs w:val="0"/>
                <w:sz w:val="22"/>
                <w:szCs w:val="22"/>
              </w:rPr>
            </w:pPr>
            <w:r w:rsidRPr="00AC43C4">
              <w:rPr>
                <w:rFonts w:cs="Arial"/>
                <w:b w:val="0"/>
                <w:sz w:val="22"/>
                <w:szCs w:val="22"/>
              </w:rPr>
              <w:t>Chapter 11</w:t>
            </w:r>
            <w:r>
              <w:rPr>
                <w:rFonts w:cs="Arial"/>
                <w:b w:val="0"/>
                <w:sz w:val="22"/>
                <w:szCs w:val="22"/>
              </w:rPr>
              <w:t xml:space="preserve"> - </w:t>
            </w:r>
            <w:r w:rsidRPr="00AC43C4">
              <w:rPr>
                <w:rFonts w:cs="Arial"/>
                <w:b w:val="0"/>
                <w:sz w:val="22"/>
                <w:szCs w:val="22"/>
              </w:rPr>
              <w:t>Critically appraising and selecting assessment instruments (pp. 275-298).</w:t>
            </w:r>
            <w:hyperlink r:id="rId30" w:anchor="page_scan_tab_contents"/>
          </w:p>
        </w:tc>
      </w:tr>
    </w:tbl>
    <w:p w14:paraId="27071A8E" w14:textId="77777777" w:rsidR="00AE5DB7" w:rsidRDefault="00AE5DB7" w:rsidP="004325C9">
      <w:pPr>
        <w:rPr>
          <w:rFonts w:cs="Arial"/>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EF8DE"/>
        <w:tblLook w:val="04A0" w:firstRow="1" w:lastRow="0" w:firstColumn="1" w:lastColumn="0" w:noHBand="0" w:noVBand="1"/>
      </w:tblPr>
      <w:tblGrid>
        <w:gridCol w:w="9350"/>
      </w:tblGrid>
      <w:tr w:rsidR="00A215C6" w:rsidRPr="00D43B07" w14:paraId="4F28FA0A" w14:textId="77777777" w:rsidTr="00C73A11">
        <w:trPr>
          <w:trHeight w:val="530"/>
        </w:trPr>
        <w:tc>
          <w:tcPr>
            <w:tcW w:w="9350" w:type="dxa"/>
            <w:tcBorders>
              <w:top w:val="single" w:sz="8" w:space="0" w:color="auto"/>
              <w:bottom w:val="single" w:sz="8" w:space="0" w:color="auto"/>
            </w:tcBorders>
            <w:shd w:val="clear" w:color="auto" w:fill="FEF8DE"/>
            <w:vAlign w:val="center"/>
          </w:tcPr>
          <w:p w14:paraId="56928C9B" w14:textId="77777777" w:rsidR="00A215C6" w:rsidRPr="00D43B07" w:rsidRDefault="007959DF" w:rsidP="00C73A11">
            <w:pPr>
              <w:spacing w:before="40" w:after="40"/>
              <w:jc w:val="center"/>
              <w:rPr>
                <w:rFonts w:cs="Arial"/>
                <w:b/>
                <w:caps/>
                <w:smallCaps/>
                <w:sz w:val="22"/>
                <w:szCs w:val="22"/>
              </w:rPr>
            </w:pPr>
            <w:r>
              <w:rPr>
                <w:rFonts w:cs="Arial"/>
                <w:b/>
                <w:caps/>
                <w:smallCaps/>
                <w:sz w:val="22"/>
                <w:szCs w:val="22"/>
              </w:rPr>
              <w:t xml:space="preserve">PART III – USING EMPIRICAL EVIDENCE TO </w:t>
            </w:r>
            <w:r w:rsidR="00A215C6" w:rsidRPr="00D43B07">
              <w:rPr>
                <w:rFonts w:cs="Arial"/>
                <w:b/>
                <w:caps/>
                <w:smallCaps/>
                <w:sz w:val="22"/>
                <w:szCs w:val="22"/>
              </w:rPr>
              <w:t>INFORM PROFESSIONAL PRACTICE</w:t>
            </w:r>
          </w:p>
        </w:tc>
      </w:tr>
    </w:tbl>
    <w:p w14:paraId="720D2267" w14:textId="77777777" w:rsidR="009C605E" w:rsidRPr="00D43B07" w:rsidRDefault="009C605E" w:rsidP="00607B53">
      <w:pPr>
        <w:rPr>
          <w:rFonts w:cs="Arial"/>
          <w:sz w:val="22"/>
          <w:szCs w:val="22"/>
        </w:rPr>
      </w:pPr>
    </w:p>
    <w:tbl>
      <w:tblPr>
        <w:tblStyle w:val="LightList-Accent21"/>
        <w:tblW w:w="9340" w:type="dxa"/>
        <w:tblLook w:val="04A0" w:firstRow="1" w:lastRow="0" w:firstColumn="1" w:lastColumn="0" w:noHBand="0" w:noVBand="1"/>
      </w:tblPr>
      <w:tblGrid>
        <w:gridCol w:w="7370"/>
        <w:gridCol w:w="1970"/>
      </w:tblGrid>
      <w:tr w:rsidR="00607B53" w:rsidRPr="00D43B07" w14:paraId="4C119460" w14:textId="77777777" w:rsidTr="0015170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370" w:type="dxa"/>
            <w:tcBorders>
              <w:bottom w:val="nil"/>
            </w:tcBorders>
            <w:shd w:val="clear" w:color="auto" w:fill="C00000"/>
            <w:vAlign w:val="center"/>
          </w:tcPr>
          <w:p w14:paraId="7CEDC246" w14:textId="77777777" w:rsidR="00607B53" w:rsidRPr="00D43B07" w:rsidRDefault="004E4416" w:rsidP="00C73A11">
            <w:pPr>
              <w:spacing w:before="40" w:after="40"/>
              <w:rPr>
                <w:rFonts w:cs="Arial"/>
                <w:bCs w:val="0"/>
                <w:color w:val="FFFFFF" w:themeColor="background1"/>
                <w:sz w:val="22"/>
                <w:szCs w:val="22"/>
              </w:rPr>
            </w:pPr>
            <w:r>
              <w:rPr>
                <w:rFonts w:cs="Arial"/>
                <w:color w:val="FFFFFF" w:themeColor="background1"/>
                <w:sz w:val="22"/>
                <w:szCs w:val="22"/>
              </w:rPr>
              <w:t xml:space="preserve">Understanding and Synthesizing </w:t>
            </w:r>
            <w:r w:rsidR="006738D2">
              <w:rPr>
                <w:rFonts w:cs="Arial"/>
                <w:color w:val="FFFFFF" w:themeColor="background1"/>
                <w:sz w:val="22"/>
                <w:szCs w:val="22"/>
              </w:rPr>
              <w:t>Findings</w:t>
            </w:r>
            <w:r>
              <w:rPr>
                <w:rFonts w:cs="Arial"/>
                <w:color w:val="FFFFFF" w:themeColor="background1"/>
                <w:sz w:val="22"/>
                <w:szCs w:val="22"/>
              </w:rPr>
              <w:t xml:space="preserve"> from Research Articles</w:t>
            </w:r>
          </w:p>
        </w:tc>
        <w:tc>
          <w:tcPr>
            <w:tcW w:w="1970" w:type="dxa"/>
            <w:tcBorders>
              <w:bottom w:val="nil"/>
            </w:tcBorders>
            <w:shd w:val="clear" w:color="auto" w:fill="C00000"/>
            <w:vAlign w:val="center"/>
          </w:tcPr>
          <w:p w14:paraId="4842F72F" w14:textId="77777777" w:rsidR="005462A1" w:rsidRPr="00151700" w:rsidRDefault="00607B53" w:rsidP="00151700">
            <w:pPr>
              <w:spacing w:before="40" w:after="120"/>
              <w:jc w:val="center"/>
              <w:cnfStyle w:val="100000000000" w:firstRow="1" w:lastRow="0" w:firstColumn="0" w:lastColumn="0" w:oddVBand="0" w:evenVBand="0" w:oddHBand="0" w:evenHBand="0" w:firstRowFirstColumn="0" w:firstRowLastColumn="0" w:lastRowFirstColumn="0" w:lastRowLastColumn="0"/>
              <w:rPr>
                <w:sz w:val="22"/>
              </w:rPr>
            </w:pPr>
            <w:r w:rsidRPr="00D43B07">
              <w:rPr>
                <w:rFonts w:cs="Arial"/>
                <w:color w:val="FFFFFF" w:themeColor="background1"/>
                <w:sz w:val="22"/>
                <w:szCs w:val="22"/>
              </w:rPr>
              <w:t>UNIT 1</w:t>
            </w:r>
            <w:r w:rsidR="00E03362">
              <w:rPr>
                <w:rFonts w:cs="Arial"/>
                <w:color w:val="FFFFFF" w:themeColor="background1"/>
                <w:sz w:val="22"/>
                <w:szCs w:val="22"/>
              </w:rPr>
              <w:t>3</w:t>
            </w:r>
          </w:p>
        </w:tc>
      </w:tr>
      <w:tr w:rsidR="00607B53" w:rsidRPr="00D43B07" w14:paraId="48A4990C" w14:textId="77777777" w:rsidTr="00512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5975F998" w14:textId="77777777" w:rsidR="00607B53" w:rsidRPr="00D43B07" w:rsidRDefault="00607B53" w:rsidP="00C73A11">
            <w:pPr>
              <w:tabs>
                <w:tab w:val="left" w:pos="3336"/>
              </w:tabs>
              <w:spacing w:before="120" w:after="40"/>
              <w:rPr>
                <w:rFonts w:cs="Arial"/>
                <w:sz w:val="22"/>
                <w:szCs w:val="22"/>
              </w:rPr>
            </w:pPr>
            <w:r w:rsidRPr="00D43B07">
              <w:rPr>
                <w:rFonts w:cs="Arial"/>
                <w:sz w:val="22"/>
                <w:szCs w:val="22"/>
              </w:rPr>
              <w:t>Objectives</w:t>
            </w:r>
          </w:p>
          <w:p w14:paraId="1DF52A71" w14:textId="77777777" w:rsidR="00003E7A" w:rsidRPr="00003E7A" w:rsidRDefault="00607B53" w:rsidP="00C873EF">
            <w:pPr>
              <w:keepNext/>
              <w:numPr>
                <w:ilvl w:val="0"/>
                <w:numId w:val="21"/>
              </w:numPr>
              <w:contextualSpacing/>
              <w:rPr>
                <w:rFonts w:cs="Arial"/>
                <w:b w:val="0"/>
                <w:color w:val="262626"/>
                <w:sz w:val="22"/>
                <w:szCs w:val="22"/>
              </w:rPr>
            </w:pPr>
            <w:r w:rsidRPr="00D43B07">
              <w:rPr>
                <w:rFonts w:cs="Arial"/>
                <w:b w:val="0"/>
                <w:color w:val="262626"/>
                <w:sz w:val="22"/>
                <w:szCs w:val="22"/>
              </w:rPr>
              <w:t xml:space="preserve">To </w:t>
            </w:r>
            <w:r w:rsidR="00F12ACA">
              <w:rPr>
                <w:rFonts w:cs="Arial"/>
                <w:b w:val="0"/>
                <w:color w:val="262626"/>
                <w:sz w:val="22"/>
                <w:szCs w:val="22"/>
              </w:rPr>
              <w:t xml:space="preserve">increase your </w:t>
            </w:r>
            <w:r w:rsidRPr="00D43B07">
              <w:rPr>
                <w:rFonts w:cs="Arial"/>
                <w:b w:val="0"/>
                <w:color w:val="262626"/>
                <w:sz w:val="22"/>
                <w:szCs w:val="22"/>
              </w:rPr>
              <w:t>understand</w:t>
            </w:r>
            <w:r w:rsidR="00F12ACA">
              <w:rPr>
                <w:rFonts w:cs="Arial"/>
                <w:b w:val="0"/>
                <w:color w:val="262626"/>
                <w:sz w:val="22"/>
                <w:szCs w:val="22"/>
              </w:rPr>
              <w:t>ing</w:t>
            </w:r>
            <w:r w:rsidRPr="00D43B07">
              <w:rPr>
                <w:rFonts w:cs="Arial"/>
                <w:b w:val="0"/>
                <w:color w:val="262626"/>
                <w:sz w:val="22"/>
                <w:szCs w:val="22"/>
              </w:rPr>
              <w:t xml:space="preserve"> </w:t>
            </w:r>
            <w:r w:rsidR="00F12ACA">
              <w:rPr>
                <w:rFonts w:cs="Arial"/>
                <w:b w:val="0"/>
                <w:color w:val="262626"/>
                <w:sz w:val="22"/>
                <w:szCs w:val="22"/>
              </w:rPr>
              <w:t>of different approaches to analyzing qua</w:t>
            </w:r>
            <w:r w:rsidR="00C26A73">
              <w:rPr>
                <w:rFonts w:cs="Arial"/>
                <w:b w:val="0"/>
                <w:color w:val="262626"/>
                <w:sz w:val="22"/>
                <w:szCs w:val="22"/>
              </w:rPr>
              <w:t>l</w:t>
            </w:r>
            <w:r w:rsidR="00F12ACA">
              <w:rPr>
                <w:rFonts w:cs="Arial"/>
                <w:b w:val="0"/>
                <w:color w:val="262626"/>
                <w:sz w:val="22"/>
                <w:szCs w:val="22"/>
              </w:rPr>
              <w:t>itative</w:t>
            </w:r>
            <w:r w:rsidR="0082496E">
              <w:rPr>
                <w:rFonts w:cs="Arial"/>
                <w:b w:val="0"/>
                <w:color w:val="262626"/>
                <w:sz w:val="22"/>
                <w:szCs w:val="22"/>
              </w:rPr>
              <w:t xml:space="preserve"> and quantitative</w:t>
            </w:r>
            <w:r w:rsidR="00F12ACA">
              <w:rPr>
                <w:rFonts w:cs="Arial"/>
                <w:b w:val="0"/>
                <w:color w:val="262626"/>
                <w:sz w:val="22"/>
                <w:szCs w:val="22"/>
              </w:rPr>
              <w:t xml:space="preserve"> data and your ability to interpret results from analyses of </w:t>
            </w:r>
            <w:r w:rsidRPr="00D43B07">
              <w:rPr>
                <w:rFonts w:cs="Arial"/>
                <w:b w:val="0"/>
                <w:color w:val="262626"/>
                <w:sz w:val="22"/>
                <w:szCs w:val="22"/>
              </w:rPr>
              <w:t>data</w:t>
            </w:r>
            <w:r w:rsidR="00003E7A">
              <w:rPr>
                <w:rFonts w:cs="Arial"/>
                <w:b w:val="0"/>
                <w:color w:val="262626"/>
                <w:sz w:val="22"/>
                <w:szCs w:val="22"/>
              </w:rPr>
              <w:t xml:space="preserve"> with respect to</w:t>
            </w:r>
            <w:r w:rsidR="00F12ACA">
              <w:rPr>
                <w:rFonts w:cs="Arial"/>
                <w:b w:val="0"/>
                <w:color w:val="262626"/>
                <w:sz w:val="22"/>
                <w:szCs w:val="22"/>
              </w:rPr>
              <w:t xml:space="preserve"> specified </w:t>
            </w:r>
            <w:r w:rsidR="00003E7A">
              <w:rPr>
                <w:rFonts w:cs="Arial"/>
                <w:b w:val="0"/>
                <w:color w:val="262626"/>
                <w:sz w:val="22"/>
                <w:szCs w:val="22"/>
              </w:rPr>
              <w:t>research aims and questions.</w:t>
            </w:r>
          </w:p>
          <w:p w14:paraId="6169EBF1" w14:textId="77777777" w:rsidR="00F12ACA" w:rsidRPr="00F12ACA" w:rsidRDefault="00003E7A" w:rsidP="00C873EF">
            <w:pPr>
              <w:keepNext/>
              <w:numPr>
                <w:ilvl w:val="0"/>
                <w:numId w:val="21"/>
              </w:numPr>
              <w:contextualSpacing/>
              <w:rPr>
                <w:rFonts w:cs="Arial"/>
                <w:b w:val="0"/>
                <w:color w:val="262626"/>
                <w:sz w:val="22"/>
                <w:szCs w:val="22"/>
              </w:rPr>
            </w:pPr>
            <w:r>
              <w:rPr>
                <w:rFonts w:cs="Arial"/>
                <w:b w:val="0"/>
                <w:color w:val="262626"/>
                <w:sz w:val="22"/>
                <w:szCs w:val="22"/>
              </w:rPr>
              <w:t xml:space="preserve">To enhance your ability to </w:t>
            </w:r>
            <w:r w:rsidR="000A5F60">
              <w:rPr>
                <w:rFonts w:cs="Arial"/>
                <w:b w:val="0"/>
                <w:color w:val="262626"/>
                <w:sz w:val="22"/>
                <w:szCs w:val="22"/>
              </w:rPr>
              <w:t xml:space="preserve">synthesize </w:t>
            </w:r>
            <w:r>
              <w:rPr>
                <w:rFonts w:cs="Arial"/>
                <w:b w:val="0"/>
                <w:color w:val="262626"/>
                <w:sz w:val="22"/>
                <w:szCs w:val="22"/>
              </w:rPr>
              <w:t>results of qua</w:t>
            </w:r>
            <w:r w:rsidR="00C26A73">
              <w:rPr>
                <w:rFonts w:cs="Arial"/>
                <w:b w:val="0"/>
                <w:color w:val="262626"/>
                <w:sz w:val="22"/>
                <w:szCs w:val="22"/>
              </w:rPr>
              <w:t>li</w:t>
            </w:r>
            <w:r>
              <w:rPr>
                <w:rFonts w:cs="Arial"/>
                <w:b w:val="0"/>
                <w:color w:val="262626"/>
                <w:sz w:val="22"/>
                <w:szCs w:val="22"/>
              </w:rPr>
              <w:t xml:space="preserve">tative </w:t>
            </w:r>
            <w:r w:rsidR="0082496E">
              <w:rPr>
                <w:rFonts w:cs="Arial"/>
                <w:b w:val="0"/>
                <w:color w:val="262626"/>
                <w:sz w:val="22"/>
                <w:szCs w:val="22"/>
              </w:rPr>
              <w:t xml:space="preserve">and quantitative </w:t>
            </w:r>
            <w:r>
              <w:rPr>
                <w:rFonts w:cs="Arial"/>
                <w:b w:val="0"/>
                <w:color w:val="262626"/>
                <w:sz w:val="22"/>
                <w:szCs w:val="22"/>
              </w:rPr>
              <w:t xml:space="preserve">data analysis to address professional questions and to inform professional practice. </w:t>
            </w:r>
          </w:p>
          <w:p w14:paraId="378D73EA" w14:textId="77777777" w:rsidR="00C873EF" w:rsidRPr="00C873EF" w:rsidRDefault="00F12ACA" w:rsidP="00C873EF">
            <w:pPr>
              <w:keepNext/>
              <w:numPr>
                <w:ilvl w:val="0"/>
                <w:numId w:val="21"/>
              </w:numPr>
              <w:contextualSpacing/>
              <w:rPr>
                <w:rFonts w:cs="Arial"/>
                <w:b w:val="0"/>
                <w:color w:val="262626"/>
                <w:sz w:val="22"/>
                <w:szCs w:val="22"/>
              </w:rPr>
            </w:pPr>
            <w:r w:rsidRPr="00D43B07">
              <w:rPr>
                <w:rFonts w:cs="Arial"/>
                <w:b w:val="0"/>
                <w:color w:val="262626"/>
                <w:sz w:val="22"/>
                <w:szCs w:val="22"/>
              </w:rPr>
              <w:t xml:space="preserve">To </w:t>
            </w:r>
            <w:r>
              <w:rPr>
                <w:rFonts w:cs="Arial"/>
                <w:b w:val="0"/>
                <w:color w:val="262626"/>
                <w:sz w:val="22"/>
                <w:szCs w:val="22"/>
              </w:rPr>
              <w:t xml:space="preserve">strengthen your capacity to </w:t>
            </w:r>
            <w:r w:rsidRPr="00D43B07">
              <w:rPr>
                <w:rFonts w:cs="Arial"/>
                <w:b w:val="0"/>
                <w:color w:val="262626"/>
                <w:sz w:val="22"/>
                <w:szCs w:val="22"/>
              </w:rPr>
              <w:t>summarize qua</w:t>
            </w:r>
            <w:r w:rsidR="003C786F">
              <w:rPr>
                <w:rFonts w:cs="Arial"/>
                <w:b w:val="0"/>
                <w:color w:val="262626"/>
                <w:sz w:val="22"/>
                <w:szCs w:val="22"/>
              </w:rPr>
              <w:t>li</w:t>
            </w:r>
            <w:r>
              <w:rPr>
                <w:rFonts w:cs="Arial"/>
                <w:b w:val="0"/>
                <w:color w:val="262626"/>
                <w:sz w:val="22"/>
                <w:szCs w:val="22"/>
              </w:rPr>
              <w:t>t</w:t>
            </w:r>
            <w:r w:rsidRPr="00D43B07">
              <w:rPr>
                <w:rFonts w:cs="Arial"/>
                <w:b w:val="0"/>
                <w:color w:val="262626"/>
                <w:sz w:val="22"/>
                <w:szCs w:val="22"/>
              </w:rPr>
              <w:t xml:space="preserve">ative </w:t>
            </w:r>
            <w:r w:rsidR="0082496E">
              <w:rPr>
                <w:rFonts w:cs="Arial"/>
                <w:b w:val="0"/>
                <w:color w:val="262626"/>
                <w:sz w:val="22"/>
                <w:szCs w:val="22"/>
              </w:rPr>
              <w:t xml:space="preserve">and quantitative </w:t>
            </w:r>
            <w:r w:rsidRPr="00D43B07">
              <w:rPr>
                <w:rFonts w:cs="Arial"/>
                <w:b w:val="0"/>
                <w:color w:val="262626"/>
                <w:sz w:val="22"/>
                <w:szCs w:val="22"/>
              </w:rPr>
              <w:t>data</w:t>
            </w:r>
            <w:r>
              <w:rPr>
                <w:rFonts w:cs="Arial"/>
                <w:b w:val="0"/>
                <w:color w:val="262626"/>
                <w:sz w:val="22"/>
                <w:szCs w:val="22"/>
              </w:rPr>
              <w:t xml:space="preserve"> and results</w:t>
            </w:r>
            <w:r w:rsidRPr="00D43B07">
              <w:rPr>
                <w:rFonts w:cs="Arial"/>
                <w:b w:val="0"/>
                <w:color w:val="262626"/>
                <w:sz w:val="22"/>
                <w:szCs w:val="22"/>
              </w:rPr>
              <w:t xml:space="preserve"> in ways accessible to appropriate clients and constituencies.</w:t>
            </w:r>
            <w:r w:rsidR="00003E7A">
              <w:rPr>
                <w:rFonts w:cs="Arial"/>
                <w:b w:val="0"/>
                <w:color w:val="262626"/>
                <w:sz w:val="22"/>
                <w:szCs w:val="22"/>
              </w:rPr>
              <w:t xml:space="preserve"> </w:t>
            </w:r>
          </w:p>
        </w:tc>
      </w:tr>
      <w:tr w:rsidR="00607B53" w:rsidRPr="00D43B07" w14:paraId="48E9E3B8" w14:textId="77777777" w:rsidTr="0051215C">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6D902E4F" w14:textId="77777777" w:rsidR="00607B53" w:rsidRPr="00FA082B" w:rsidRDefault="00607B53" w:rsidP="00C73A11">
            <w:pPr>
              <w:tabs>
                <w:tab w:val="left" w:pos="3336"/>
              </w:tabs>
              <w:spacing w:before="120" w:after="40"/>
              <w:rPr>
                <w:rFonts w:cs="Arial"/>
                <w:sz w:val="22"/>
                <w:szCs w:val="22"/>
              </w:rPr>
            </w:pPr>
            <w:r w:rsidRPr="00FA082B">
              <w:rPr>
                <w:rFonts w:cs="Arial"/>
                <w:sz w:val="22"/>
                <w:szCs w:val="22"/>
              </w:rPr>
              <w:lastRenderedPageBreak/>
              <w:t>Topics</w:t>
            </w:r>
          </w:p>
          <w:p w14:paraId="4F4D7B71" w14:textId="77777777" w:rsidR="00DF4F6F" w:rsidRPr="00DF4F6F" w:rsidRDefault="00DF4F6F" w:rsidP="00391A3A">
            <w:pPr>
              <w:pStyle w:val="ListParagraph"/>
              <w:numPr>
                <w:ilvl w:val="0"/>
                <w:numId w:val="25"/>
              </w:numPr>
              <w:spacing w:before="40" w:after="40"/>
              <w:rPr>
                <w:b w:val="0"/>
                <w:bCs w:val="0"/>
              </w:rPr>
            </w:pPr>
            <w:r>
              <w:rPr>
                <w:rFonts w:cs="Arial"/>
                <w:b w:val="0"/>
                <w:sz w:val="22"/>
                <w:szCs w:val="22"/>
              </w:rPr>
              <w:t xml:space="preserve">Qualitative </w:t>
            </w:r>
            <w:r w:rsidR="005200A0">
              <w:rPr>
                <w:rFonts w:cs="Arial"/>
                <w:b w:val="0"/>
                <w:sz w:val="22"/>
                <w:szCs w:val="22"/>
              </w:rPr>
              <w:t>Data and Analyses</w:t>
            </w:r>
          </w:p>
          <w:p w14:paraId="6A8589DF" w14:textId="77777777" w:rsidR="008528D5" w:rsidRPr="000B1217" w:rsidRDefault="008528D5" w:rsidP="00391A3A">
            <w:pPr>
              <w:numPr>
                <w:ilvl w:val="0"/>
                <w:numId w:val="25"/>
              </w:numPr>
              <w:spacing w:before="40" w:after="40"/>
              <w:rPr>
                <w:rFonts w:cs="Arial"/>
                <w:b w:val="0"/>
                <w:sz w:val="22"/>
                <w:szCs w:val="22"/>
                <w:u w:val="single"/>
              </w:rPr>
            </w:pPr>
            <w:r w:rsidRPr="000B1217">
              <w:rPr>
                <w:rFonts w:cs="Arial"/>
                <w:b w:val="0"/>
                <w:sz w:val="22"/>
                <w:szCs w:val="22"/>
                <w:u w:val="single"/>
              </w:rPr>
              <w:t>Research Article Appraisal:</w:t>
            </w:r>
          </w:p>
          <w:p w14:paraId="20071877" w14:textId="77777777" w:rsidR="00A45E24" w:rsidRPr="00A45E24" w:rsidRDefault="00E03362" w:rsidP="00391A3A">
            <w:pPr>
              <w:numPr>
                <w:ilvl w:val="1"/>
                <w:numId w:val="25"/>
              </w:numPr>
              <w:spacing w:before="40" w:after="40"/>
              <w:ind w:left="689"/>
              <w:rPr>
                <w:rFonts w:cs="Arial"/>
                <w:b w:val="0"/>
                <w:bCs w:val="0"/>
                <w:sz w:val="22"/>
                <w:szCs w:val="22"/>
              </w:rPr>
            </w:pPr>
            <w:r w:rsidRPr="008528D5">
              <w:rPr>
                <w:rFonts w:cs="Arial"/>
                <w:b w:val="0"/>
                <w:bCs w:val="0"/>
                <w:sz w:val="22"/>
                <w:szCs w:val="22"/>
              </w:rPr>
              <w:t xml:space="preserve">Interpreting Results from </w:t>
            </w:r>
            <w:r w:rsidR="00C26A73" w:rsidRPr="008528D5">
              <w:rPr>
                <w:rFonts w:cs="Arial"/>
                <w:b w:val="0"/>
                <w:bCs w:val="0"/>
                <w:sz w:val="22"/>
                <w:szCs w:val="22"/>
              </w:rPr>
              <w:t>Qualitative Studies</w:t>
            </w:r>
          </w:p>
          <w:p w14:paraId="4B4248A6" w14:textId="77777777" w:rsidR="00607B53" w:rsidRPr="00A45E24" w:rsidRDefault="00C3560C" w:rsidP="00391A3A">
            <w:pPr>
              <w:numPr>
                <w:ilvl w:val="1"/>
                <w:numId w:val="25"/>
              </w:numPr>
              <w:spacing w:before="40" w:after="40"/>
              <w:ind w:left="689"/>
              <w:rPr>
                <w:rFonts w:cs="Arial"/>
                <w:b w:val="0"/>
                <w:bCs w:val="0"/>
                <w:sz w:val="22"/>
                <w:szCs w:val="22"/>
              </w:rPr>
            </w:pPr>
            <w:r w:rsidRPr="00A45E24">
              <w:rPr>
                <w:rFonts w:cs="Arial"/>
                <w:b w:val="0"/>
                <w:bCs w:val="0"/>
                <w:color w:val="000000"/>
                <w:sz w:val="22"/>
                <w:szCs w:val="22"/>
                <w:shd w:val="clear" w:color="auto" w:fill="FFFFFF"/>
              </w:rPr>
              <w:t>Adapting and Translating Qua</w:t>
            </w:r>
            <w:r w:rsidR="00D913DF" w:rsidRPr="00A45E24">
              <w:rPr>
                <w:rFonts w:cs="Arial"/>
                <w:b w:val="0"/>
                <w:bCs w:val="0"/>
                <w:color w:val="000000"/>
                <w:sz w:val="22"/>
                <w:szCs w:val="22"/>
                <w:shd w:val="clear" w:color="auto" w:fill="FFFFFF"/>
              </w:rPr>
              <w:t>li</w:t>
            </w:r>
            <w:r w:rsidRPr="00A45E24">
              <w:rPr>
                <w:rFonts w:cs="Arial"/>
                <w:b w:val="0"/>
                <w:bCs w:val="0"/>
                <w:color w:val="000000"/>
                <w:sz w:val="22"/>
                <w:szCs w:val="22"/>
                <w:shd w:val="clear" w:color="auto" w:fill="FFFFFF"/>
              </w:rPr>
              <w:t>tative Evidence into Interculturally-Responsive and Competent Practice</w:t>
            </w:r>
            <w:r w:rsidR="00607B53" w:rsidRPr="00A45E24">
              <w:rPr>
                <w:rFonts w:cs="Arial"/>
                <w:sz w:val="22"/>
                <w:szCs w:val="22"/>
              </w:rPr>
              <w:fldChar w:fldCharType="begin"/>
            </w:r>
            <w:r w:rsidR="00607B53" w:rsidRPr="00A45E24">
              <w:rPr>
                <w:rFonts w:cs="Arial"/>
                <w:b w:val="0"/>
                <w:bCs w:val="0"/>
                <w:sz w:val="22"/>
                <w:szCs w:val="22"/>
              </w:rPr>
              <w:instrText xml:space="preserve"> REF Unit_13_Topics  \* MERGEFORMAT </w:instrText>
            </w:r>
            <w:r w:rsidR="00607B53" w:rsidRPr="00A45E24">
              <w:rPr>
                <w:rFonts w:cs="Arial"/>
                <w:sz w:val="22"/>
                <w:szCs w:val="22"/>
              </w:rPr>
              <w:fldChar w:fldCharType="separate"/>
            </w:r>
            <w:r w:rsidR="00952B3F">
              <w:rPr>
                <w:rFonts w:cs="Arial"/>
                <w:b w:val="0"/>
                <w:sz w:val="22"/>
                <w:szCs w:val="22"/>
              </w:rPr>
              <w:t>.</w:t>
            </w:r>
            <w:r w:rsidR="00607B53" w:rsidRPr="00A45E24">
              <w:rPr>
                <w:rFonts w:cs="Arial"/>
                <w:sz w:val="22"/>
                <w:szCs w:val="22"/>
              </w:rPr>
              <w:fldChar w:fldCharType="end"/>
            </w:r>
          </w:p>
        </w:tc>
      </w:tr>
      <w:tr w:rsidR="00607B53" w:rsidRPr="00D43B07" w14:paraId="2A7EFA4C" w14:textId="77777777" w:rsidTr="0051215C">
        <w:trPr>
          <w:cnfStyle w:val="000000100000" w:firstRow="0" w:lastRow="0" w:firstColumn="0" w:lastColumn="0" w:oddVBand="0" w:evenVBand="0" w:oddHBand="1"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4FD1D466" w14:textId="77777777" w:rsidR="00607B53" w:rsidRPr="00D43B07" w:rsidRDefault="00607B53" w:rsidP="00C73A11">
            <w:pPr>
              <w:pStyle w:val="Heading3"/>
              <w:tabs>
                <w:tab w:val="left" w:pos="3336"/>
              </w:tabs>
              <w:spacing w:after="40"/>
              <w:outlineLvl w:val="2"/>
              <w:rPr>
                <w:b/>
                <w:szCs w:val="22"/>
              </w:rPr>
            </w:pPr>
            <w:r w:rsidRPr="00D43B07">
              <w:rPr>
                <w:b/>
                <w:szCs w:val="22"/>
              </w:rPr>
              <w:t>Required Reading</w:t>
            </w:r>
          </w:p>
          <w:p w14:paraId="3FCE1CA1" w14:textId="77777777" w:rsidR="00C4792B" w:rsidRPr="00C4792B" w:rsidRDefault="00C4792B" w:rsidP="00050E4E">
            <w:pPr>
              <w:spacing w:before="120"/>
              <w:ind w:left="720" w:hanging="720"/>
              <w:rPr>
                <w:rFonts w:cs="Arial"/>
                <w:b w:val="0"/>
                <w:sz w:val="22"/>
                <w:szCs w:val="22"/>
              </w:rPr>
            </w:pPr>
            <w:r>
              <w:rPr>
                <w:rFonts w:cs="Arial"/>
                <w:b w:val="0"/>
                <w:sz w:val="22"/>
                <w:szCs w:val="22"/>
              </w:rPr>
              <w:t xml:space="preserve">Cheng, F. K. (2018). Dilemmas of Chinese lesbian youths in contemporary mainland China. </w:t>
            </w:r>
            <w:r>
              <w:rPr>
                <w:rFonts w:cs="Arial"/>
                <w:b w:val="0"/>
                <w:i/>
                <w:iCs/>
                <w:sz w:val="22"/>
                <w:szCs w:val="22"/>
              </w:rPr>
              <w:t xml:space="preserve">Sexuality &amp; Culture, 22, </w:t>
            </w:r>
            <w:r>
              <w:rPr>
                <w:rFonts w:cs="Arial"/>
                <w:b w:val="0"/>
                <w:sz w:val="22"/>
                <w:szCs w:val="22"/>
              </w:rPr>
              <w:t>198-208.</w:t>
            </w:r>
          </w:p>
          <w:p w14:paraId="612D2294" w14:textId="77777777" w:rsidR="0082496E" w:rsidRPr="0082496E" w:rsidRDefault="0082496E" w:rsidP="00C4792B">
            <w:pPr>
              <w:spacing w:before="120"/>
              <w:ind w:left="720" w:hanging="720"/>
              <w:rPr>
                <w:rFonts w:cs="Arial"/>
                <w:b w:val="0"/>
                <w:sz w:val="22"/>
                <w:szCs w:val="22"/>
              </w:rPr>
            </w:pPr>
            <w:r w:rsidRPr="0082496E">
              <w:rPr>
                <w:rFonts w:cs="Arial"/>
                <w:b w:val="0"/>
                <w:sz w:val="22"/>
                <w:szCs w:val="22"/>
              </w:rPr>
              <w:t xml:space="preserve">Drisko, J. W., &amp; Grady, M. D. (2012). </w:t>
            </w:r>
            <w:r w:rsidRPr="0013213F">
              <w:rPr>
                <w:rFonts w:cs="Arial"/>
                <w:b w:val="0"/>
                <w:i/>
                <w:sz w:val="22"/>
                <w:szCs w:val="22"/>
              </w:rPr>
              <w:t>Evidence-Based Practice in Clinical Social Work:</w:t>
            </w:r>
          </w:p>
          <w:p w14:paraId="1B947CA8" w14:textId="77777777" w:rsidR="003B5D3B" w:rsidRPr="00AE2FA1" w:rsidRDefault="0082496E" w:rsidP="00E80A07">
            <w:pPr>
              <w:spacing w:before="120"/>
              <w:ind w:left="720" w:hanging="720"/>
              <w:rPr>
                <w:b w:val="0"/>
                <w:sz w:val="22"/>
              </w:rPr>
            </w:pPr>
            <w:r w:rsidRPr="0082496E">
              <w:rPr>
                <w:rFonts w:cs="Arial"/>
                <w:b w:val="0"/>
                <w:sz w:val="22"/>
                <w:szCs w:val="22"/>
              </w:rPr>
              <w:tab/>
            </w:r>
            <w:r w:rsidR="00AE2FA1" w:rsidRPr="00AE2FA1">
              <w:rPr>
                <w:rFonts w:cs="Arial"/>
                <w:b w:val="0"/>
                <w:sz w:val="22"/>
                <w:szCs w:val="22"/>
                <w:u w:val="single"/>
              </w:rPr>
              <w:t>Review</w:t>
            </w:r>
            <w:r w:rsidR="00AE2FA1">
              <w:rPr>
                <w:rFonts w:cs="Arial"/>
                <w:b w:val="0"/>
                <w:sz w:val="22"/>
                <w:szCs w:val="22"/>
              </w:rPr>
              <w:t xml:space="preserve"> </w:t>
            </w:r>
            <w:r w:rsidRPr="0082496E">
              <w:rPr>
                <w:rFonts w:cs="Arial"/>
                <w:b w:val="0"/>
                <w:sz w:val="22"/>
                <w:szCs w:val="22"/>
              </w:rPr>
              <w:t>Chapter 7</w:t>
            </w:r>
            <w:r w:rsidR="00A1758B" w:rsidRPr="002E3C02">
              <w:rPr>
                <w:rFonts w:cs="Arial"/>
                <w:b w:val="0"/>
                <w:sz w:val="22"/>
                <w:szCs w:val="22"/>
              </w:rPr>
              <w:t xml:space="preserve"> – </w:t>
            </w:r>
            <w:r w:rsidRPr="0082496E">
              <w:rPr>
                <w:rFonts w:cs="Arial"/>
                <w:b w:val="0"/>
                <w:sz w:val="22"/>
                <w:szCs w:val="22"/>
              </w:rPr>
              <w:t>Evaluating research: Other issues of research methodology in Evidence-Based medicine/Evidence-Based practice (pp. 1</w:t>
            </w:r>
            <w:r>
              <w:rPr>
                <w:rFonts w:cs="Arial"/>
                <w:b w:val="0"/>
                <w:sz w:val="22"/>
                <w:szCs w:val="22"/>
              </w:rPr>
              <w:t>25</w:t>
            </w:r>
            <w:r w:rsidRPr="0082496E">
              <w:rPr>
                <w:rFonts w:cs="Arial"/>
                <w:b w:val="0"/>
                <w:sz w:val="22"/>
                <w:szCs w:val="22"/>
              </w:rPr>
              <w:t>-1</w:t>
            </w:r>
            <w:r>
              <w:rPr>
                <w:rFonts w:cs="Arial"/>
                <w:b w:val="0"/>
                <w:sz w:val="22"/>
                <w:szCs w:val="22"/>
              </w:rPr>
              <w:t>35</w:t>
            </w:r>
            <w:r w:rsidRPr="0082496E">
              <w:rPr>
                <w:rFonts w:cs="Arial"/>
                <w:b w:val="0"/>
                <w:sz w:val="22"/>
                <w:szCs w:val="22"/>
              </w:rPr>
              <w:t xml:space="preserve">). </w:t>
            </w:r>
          </w:p>
        </w:tc>
      </w:tr>
    </w:tbl>
    <w:p w14:paraId="6454F11A" w14:textId="77777777" w:rsidR="0038702A" w:rsidRDefault="0038702A"/>
    <w:tbl>
      <w:tblPr>
        <w:tblStyle w:val="LightList-Accent21"/>
        <w:tblW w:w="0" w:type="auto"/>
        <w:tblLook w:val="04A0" w:firstRow="1" w:lastRow="0" w:firstColumn="1" w:lastColumn="0" w:noHBand="0" w:noVBand="1"/>
      </w:tblPr>
      <w:tblGrid>
        <w:gridCol w:w="7370"/>
        <w:gridCol w:w="1970"/>
      </w:tblGrid>
      <w:tr w:rsidR="00A215C6" w:rsidRPr="00D43B07" w14:paraId="27F67EBA" w14:textId="77777777" w:rsidTr="0015170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370" w:type="dxa"/>
            <w:tcBorders>
              <w:bottom w:val="nil"/>
            </w:tcBorders>
            <w:shd w:val="clear" w:color="auto" w:fill="C00000"/>
            <w:vAlign w:val="center"/>
          </w:tcPr>
          <w:p w14:paraId="29B254D4" w14:textId="77777777" w:rsidR="00A215C6" w:rsidRPr="00D43B07" w:rsidRDefault="00C26A73" w:rsidP="00C73A11">
            <w:pPr>
              <w:spacing w:before="40" w:after="40"/>
              <w:rPr>
                <w:rFonts w:cs="Arial"/>
                <w:bCs w:val="0"/>
                <w:color w:val="FFFFFF" w:themeColor="background1"/>
                <w:sz w:val="22"/>
                <w:szCs w:val="22"/>
              </w:rPr>
            </w:pPr>
            <w:r>
              <w:rPr>
                <w:rFonts w:cs="Arial"/>
                <w:color w:val="FFFFFF" w:themeColor="background1"/>
                <w:sz w:val="22"/>
                <w:szCs w:val="22"/>
              </w:rPr>
              <w:t>U</w:t>
            </w:r>
            <w:r w:rsidR="004E4416">
              <w:rPr>
                <w:rFonts w:cs="Arial"/>
                <w:color w:val="FFFFFF" w:themeColor="background1"/>
                <w:sz w:val="22"/>
                <w:szCs w:val="22"/>
              </w:rPr>
              <w:t>nderstanding and Synthesizing Results from Research Articles (Continued)</w:t>
            </w:r>
          </w:p>
        </w:tc>
        <w:tc>
          <w:tcPr>
            <w:tcW w:w="1970" w:type="dxa"/>
            <w:tcBorders>
              <w:bottom w:val="nil"/>
            </w:tcBorders>
            <w:shd w:val="clear" w:color="auto" w:fill="C00000"/>
          </w:tcPr>
          <w:p w14:paraId="396D0F73" w14:textId="77777777" w:rsidR="005462A1" w:rsidRPr="00151700" w:rsidRDefault="00A215C6" w:rsidP="00151700">
            <w:pPr>
              <w:spacing w:before="40" w:after="120"/>
              <w:jc w:val="center"/>
              <w:cnfStyle w:val="100000000000" w:firstRow="1" w:lastRow="0" w:firstColumn="0" w:lastColumn="0" w:oddVBand="0" w:evenVBand="0" w:oddHBand="0" w:evenHBand="0" w:firstRowFirstColumn="0" w:firstRowLastColumn="0" w:lastRowFirstColumn="0" w:lastRowLastColumn="0"/>
              <w:rPr>
                <w:b w:val="0"/>
                <w:sz w:val="22"/>
              </w:rPr>
            </w:pPr>
            <w:r w:rsidRPr="00D43B07">
              <w:rPr>
                <w:rFonts w:cs="Arial"/>
                <w:caps/>
                <w:color w:val="FFFFFF" w:themeColor="background1"/>
                <w:sz w:val="22"/>
                <w:szCs w:val="22"/>
              </w:rPr>
              <w:t>Unit 1</w:t>
            </w:r>
            <w:r w:rsidR="00E03362">
              <w:rPr>
                <w:rFonts w:cs="Arial"/>
                <w:caps/>
                <w:color w:val="FFFFFF" w:themeColor="background1"/>
                <w:sz w:val="22"/>
                <w:szCs w:val="22"/>
              </w:rPr>
              <w:t>4</w:t>
            </w:r>
            <w:r w:rsidR="00156CAA">
              <w:rPr>
                <w:rStyle w:val="FootnoteReference"/>
                <w:rFonts w:cs="Arial"/>
                <w:caps/>
                <w:color w:val="FFFFFF" w:themeColor="background1"/>
                <w:sz w:val="22"/>
                <w:szCs w:val="22"/>
              </w:rPr>
              <w:footnoteReference w:id="7"/>
            </w:r>
            <w:r w:rsidR="00DE4EA4" w:rsidRPr="00DE4EA4">
              <w:rPr>
                <w:rFonts w:cs="Arial"/>
                <w:caps/>
                <w:color w:val="FFFFFF" w:themeColor="background1"/>
                <w:sz w:val="22"/>
                <w:szCs w:val="22"/>
                <w:vertAlign w:val="superscript"/>
              </w:rPr>
              <w:t>,</w:t>
            </w:r>
            <w:r w:rsidR="00DE4EA4">
              <w:rPr>
                <w:rStyle w:val="FootnoteReference"/>
                <w:rFonts w:cs="Arial"/>
                <w:caps/>
                <w:color w:val="FFFFFF" w:themeColor="background1"/>
                <w:sz w:val="22"/>
                <w:szCs w:val="22"/>
              </w:rPr>
              <w:footnoteReference w:id="8"/>
            </w:r>
          </w:p>
        </w:tc>
      </w:tr>
      <w:tr w:rsidR="00A215C6" w:rsidRPr="00D43B07" w14:paraId="4D49AB49" w14:textId="77777777" w:rsidTr="00C73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36687824" w14:textId="77777777" w:rsidR="00A215C6" w:rsidRPr="00D43B07" w:rsidRDefault="00A215C6" w:rsidP="00C73A11">
            <w:pPr>
              <w:tabs>
                <w:tab w:val="left" w:pos="3336"/>
              </w:tabs>
              <w:spacing w:before="120" w:after="40"/>
              <w:rPr>
                <w:rFonts w:cs="Arial"/>
                <w:sz w:val="22"/>
                <w:szCs w:val="22"/>
              </w:rPr>
            </w:pPr>
            <w:r w:rsidRPr="00D43B07">
              <w:rPr>
                <w:rFonts w:cs="Arial"/>
                <w:sz w:val="22"/>
                <w:szCs w:val="22"/>
              </w:rPr>
              <w:t>Objectives</w:t>
            </w:r>
          </w:p>
          <w:p w14:paraId="60D5DD5C" w14:textId="77777777" w:rsidR="00DF4F6F" w:rsidRPr="00003E7A" w:rsidRDefault="00DF4F6F" w:rsidP="00391A3A">
            <w:pPr>
              <w:keepNext/>
              <w:numPr>
                <w:ilvl w:val="0"/>
                <w:numId w:val="37"/>
              </w:numPr>
              <w:contextualSpacing/>
              <w:rPr>
                <w:rFonts w:cs="Arial"/>
                <w:b w:val="0"/>
                <w:color w:val="262626"/>
                <w:sz w:val="22"/>
                <w:szCs w:val="22"/>
              </w:rPr>
            </w:pPr>
            <w:r w:rsidRPr="00D43B07">
              <w:rPr>
                <w:rFonts w:cs="Arial"/>
                <w:b w:val="0"/>
                <w:color w:val="262626"/>
                <w:sz w:val="22"/>
                <w:szCs w:val="22"/>
              </w:rPr>
              <w:t xml:space="preserve">To </w:t>
            </w:r>
            <w:r>
              <w:rPr>
                <w:rFonts w:cs="Arial"/>
                <w:b w:val="0"/>
                <w:color w:val="262626"/>
                <w:sz w:val="22"/>
                <w:szCs w:val="22"/>
              </w:rPr>
              <w:t xml:space="preserve">increase your </w:t>
            </w:r>
            <w:r w:rsidRPr="00D43B07">
              <w:rPr>
                <w:rFonts w:cs="Arial"/>
                <w:b w:val="0"/>
                <w:color w:val="262626"/>
                <w:sz w:val="22"/>
                <w:szCs w:val="22"/>
              </w:rPr>
              <w:t>understand</w:t>
            </w:r>
            <w:r>
              <w:rPr>
                <w:rFonts w:cs="Arial"/>
                <w:b w:val="0"/>
                <w:color w:val="262626"/>
                <w:sz w:val="22"/>
                <w:szCs w:val="22"/>
              </w:rPr>
              <w:t>ing</w:t>
            </w:r>
            <w:r w:rsidRPr="00D43B07">
              <w:rPr>
                <w:rFonts w:cs="Arial"/>
                <w:b w:val="0"/>
                <w:color w:val="262626"/>
                <w:sz w:val="22"/>
                <w:szCs w:val="22"/>
              </w:rPr>
              <w:t xml:space="preserve"> </w:t>
            </w:r>
            <w:r>
              <w:rPr>
                <w:rFonts w:cs="Arial"/>
                <w:b w:val="0"/>
                <w:color w:val="262626"/>
                <w:sz w:val="22"/>
                <w:szCs w:val="22"/>
              </w:rPr>
              <w:t xml:space="preserve">of different approaches to analyzing quantitative data and your ability to interpret results from analyses of </w:t>
            </w:r>
            <w:r w:rsidRPr="00D43B07">
              <w:rPr>
                <w:rFonts w:cs="Arial"/>
                <w:b w:val="0"/>
                <w:color w:val="262626"/>
                <w:sz w:val="22"/>
                <w:szCs w:val="22"/>
              </w:rPr>
              <w:t>data</w:t>
            </w:r>
            <w:r>
              <w:rPr>
                <w:rFonts w:cs="Arial"/>
                <w:b w:val="0"/>
                <w:color w:val="262626"/>
                <w:sz w:val="22"/>
                <w:szCs w:val="22"/>
              </w:rPr>
              <w:t xml:space="preserve"> with respect to specified research aims and questions.</w:t>
            </w:r>
          </w:p>
          <w:p w14:paraId="0799FBED" w14:textId="77777777" w:rsidR="00DF4F6F" w:rsidRPr="00F12ACA" w:rsidRDefault="00DF4F6F" w:rsidP="00391A3A">
            <w:pPr>
              <w:keepNext/>
              <w:numPr>
                <w:ilvl w:val="0"/>
                <w:numId w:val="37"/>
              </w:numPr>
              <w:contextualSpacing/>
              <w:rPr>
                <w:rFonts w:cs="Arial"/>
                <w:b w:val="0"/>
                <w:color w:val="262626"/>
                <w:sz w:val="22"/>
                <w:szCs w:val="22"/>
              </w:rPr>
            </w:pPr>
            <w:r>
              <w:rPr>
                <w:rFonts w:cs="Arial"/>
                <w:b w:val="0"/>
                <w:color w:val="262626"/>
                <w:sz w:val="22"/>
                <w:szCs w:val="22"/>
              </w:rPr>
              <w:t xml:space="preserve">To enhance your ability to synthesize results of quantitative data analysis to address professional questions and to inform professional practice. </w:t>
            </w:r>
          </w:p>
          <w:p w14:paraId="39625CFC" w14:textId="77777777" w:rsidR="00F12ACA" w:rsidRPr="00F12ACA" w:rsidRDefault="00DF4F6F" w:rsidP="00391A3A">
            <w:pPr>
              <w:keepNext/>
              <w:numPr>
                <w:ilvl w:val="0"/>
                <w:numId w:val="37"/>
              </w:numPr>
              <w:contextualSpacing/>
              <w:rPr>
                <w:rFonts w:cs="Arial"/>
                <w:b w:val="0"/>
                <w:color w:val="262626"/>
                <w:sz w:val="22"/>
                <w:szCs w:val="22"/>
              </w:rPr>
            </w:pPr>
            <w:r w:rsidRPr="00D43B07">
              <w:rPr>
                <w:rFonts w:cs="Arial"/>
                <w:b w:val="0"/>
                <w:color w:val="262626"/>
                <w:sz w:val="22"/>
                <w:szCs w:val="22"/>
              </w:rPr>
              <w:t xml:space="preserve">To </w:t>
            </w:r>
            <w:r>
              <w:rPr>
                <w:rFonts w:cs="Arial"/>
                <w:b w:val="0"/>
                <w:color w:val="262626"/>
                <w:sz w:val="22"/>
                <w:szCs w:val="22"/>
              </w:rPr>
              <w:t xml:space="preserve">strengthen your capacity to </w:t>
            </w:r>
            <w:r w:rsidRPr="00D43B07">
              <w:rPr>
                <w:rFonts w:cs="Arial"/>
                <w:b w:val="0"/>
                <w:color w:val="262626"/>
                <w:sz w:val="22"/>
                <w:szCs w:val="22"/>
              </w:rPr>
              <w:t xml:space="preserve">summarize </w:t>
            </w:r>
            <w:r>
              <w:rPr>
                <w:rFonts w:cs="Arial"/>
                <w:b w:val="0"/>
                <w:color w:val="262626"/>
                <w:sz w:val="22"/>
                <w:szCs w:val="22"/>
              </w:rPr>
              <w:t xml:space="preserve">quantitative </w:t>
            </w:r>
            <w:r w:rsidRPr="00D43B07">
              <w:rPr>
                <w:rFonts w:cs="Arial"/>
                <w:b w:val="0"/>
                <w:color w:val="262626"/>
                <w:sz w:val="22"/>
                <w:szCs w:val="22"/>
              </w:rPr>
              <w:t>data</w:t>
            </w:r>
            <w:r>
              <w:rPr>
                <w:rFonts w:cs="Arial"/>
                <w:b w:val="0"/>
                <w:color w:val="262626"/>
                <w:sz w:val="22"/>
                <w:szCs w:val="22"/>
              </w:rPr>
              <w:t xml:space="preserve"> and results</w:t>
            </w:r>
            <w:r w:rsidRPr="00D43B07">
              <w:rPr>
                <w:rFonts w:cs="Arial"/>
                <w:b w:val="0"/>
                <w:color w:val="262626"/>
                <w:sz w:val="22"/>
                <w:szCs w:val="22"/>
              </w:rPr>
              <w:t xml:space="preserve"> in ways accessible to appropriate clients and constituencies.</w:t>
            </w:r>
            <w:r>
              <w:rPr>
                <w:rFonts w:cs="Arial"/>
                <w:b w:val="0"/>
                <w:color w:val="262626"/>
                <w:sz w:val="22"/>
                <w:szCs w:val="22"/>
              </w:rPr>
              <w:t xml:space="preserve"> </w:t>
            </w:r>
            <w:r w:rsidR="00F12ACA">
              <w:rPr>
                <w:rFonts w:cs="Arial"/>
                <w:b w:val="0"/>
                <w:color w:val="262626"/>
                <w:sz w:val="22"/>
                <w:szCs w:val="22"/>
              </w:rPr>
              <w:t xml:space="preserve"> </w:t>
            </w:r>
          </w:p>
          <w:p w14:paraId="0D95F7A2" w14:textId="77777777" w:rsidR="00A215C6" w:rsidRPr="00D43B07" w:rsidRDefault="00A215C6" w:rsidP="00391A3A">
            <w:pPr>
              <w:keepNext/>
              <w:numPr>
                <w:ilvl w:val="0"/>
                <w:numId w:val="37"/>
              </w:numPr>
              <w:contextualSpacing/>
              <w:rPr>
                <w:rFonts w:cs="Arial"/>
                <w:b w:val="0"/>
                <w:color w:val="262626"/>
                <w:sz w:val="22"/>
                <w:szCs w:val="22"/>
              </w:rPr>
            </w:pPr>
            <w:r w:rsidRPr="00D43B07">
              <w:rPr>
                <w:rFonts w:cs="Arial"/>
                <w:b w:val="0"/>
                <w:color w:val="262626"/>
                <w:sz w:val="22"/>
                <w:szCs w:val="22"/>
              </w:rPr>
              <w:t xml:space="preserve">To </w:t>
            </w:r>
            <w:r w:rsidR="00F12ACA">
              <w:rPr>
                <w:rFonts w:cs="Arial"/>
                <w:b w:val="0"/>
                <w:color w:val="262626"/>
                <w:sz w:val="22"/>
                <w:szCs w:val="22"/>
              </w:rPr>
              <w:t xml:space="preserve">strengthen your capacity to </w:t>
            </w:r>
            <w:r w:rsidRPr="00D43B07">
              <w:rPr>
                <w:rFonts w:cs="Arial"/>
                <w:b w:val="0"/>
                <w:color w:val="262626"/>
                <w:sz w:val="22"/>
                <w:szCs w:val="22"/>
              </w:rPr>
              <w:t xml:space="preserve">summarize </w:t>
            </w:r>
            <w:r w:rsidR="0091184D">
              <w:rPr>
                <w:rFonts w:cs="Arial"/>
                <w:b w:val="0"/>
                <w:color w:val="262626"/>
                <w:sz w:val="22"/>
                <w:szCs w:val="22"/>
              </w:rPr>
              <w:t>findings from meta-analyses and systematic reviews</w:t>
            </w:r>
            <w:r w:rsidR="0091184D" w:rsidRPr="00D43B07">
              <w:rPr>
                <w:rFonts w:cs="Arial"/>
                <w:b w:val="0"/>
                <w:color w:val="262626"/>
                <w:sz w:val="22"/>
                <w:szCs w:val="22"/>
              </w:rPr>
              <w:t xml:space="preserve"> </w:t>
            </w:r>
            <w:r w:rsidRPr="00D43B07">
              <w:rPr>
                <w:rFonts w:cs="Arial"/>
                <w:b w:val="0"/>
                <w:color w:val="262626"/>
                <w:sz w:val="22"/>
                <w:szCs w:val="22"/>
              </w:rPr>
              <w:t>in ways accessible to appropriate clients and constituencies.</w:t>
            </w:r>
          </w:p>
        </w:tc>
      </w:tr>
      <w:tr w:rsidR="00A215C6" w:rsidRPr="00D43B07" w14:paraId="6754B6FC" w14:textId="77777777" w:rsidTr="00C73A11">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1E3CFA85" w14:textId="77777777" w:rsidR="00C26A73" w:rsidRPr="00AC43C4" w:rsidRDefault="00A215C6" w:rsidP="00C26A73">
            <w:pPr>
              <w:tabs>
                <w:tab w:val="left" w:pos="3336"/>
              </w:tabs>
              <w:spacing w:before="120" w:after="40"/>
              <w:rPr>
                <w:bCs w:val="0"/>
                <w:szCs w:val="22"/>
              </w:rPr>
            </w:pPr>
            <w:r w:rsidRPr="00D43B07">
              <w:rPr>
                <w:rFonts w:cs="Arial"/>
                <w:sz w:val="22"/>
                <w:szCs w:val="22"/>
              </w:rPr>
              <w:t>Topics</w:t>
            </w:r>
            <w:r w:rsidR="00C26A73" w:rsidRPr="00AC43C4">
              <w:rPr>
                <w:bCs w:val="0"/>
                <w:szCs w:val="22"/>
              </w:rPr>
              <w:t xml:space="preserve"> </w:t>
            </w:r>
          </w:p>
          <w:p w14:paraId="2463827B" w14:textId="77777777" w:rsidR="005200A0" w:rsidRPr="005200A0" w:rsidRDefault="005200A0" w:rsidP="00DF4F6F">
            <w:pPr>
              <w:pStyle w:val="Bullets1"/>
              <w:rPr>
                <w:b w:val="0"/>
                <w:szCs w:val="22"/>
              </w:rPr>
            </w:pPr>
            <w:r>
              <w:rPr>
                <w:b w:val="0"/>
                <w:szCs w:val="22"/>
              </w:rPr>
              <w:t>Quantitative Data and Analyses</w:t>
            </w:r>
          </w:p>
          <w:p w14:paraId="18916B13" w14:textId="77777777" w:rsidR="00DF4F6F" w:rsidRPr="005200A0" w:rsidRDefault="00DF4F6F" w:rsidP="00DF4F6F">
            <w:pPr>
              <w:pStyle w:val="Bullets1"/>
              <w:numPr>
                <w:ilvl w:val="1"/>
                <w:numId w:val="2"/>
              </w:numPr>
              <w:ind w:left="690"/>
              <w:rPr>
                <w:b w:val="0"/>
                <w:szCs w:val="22"/>
              </w:rPr>
            </w:pPr>
            <w:r w:rsidRPr="00DF4F6F">
              <w:rPr>
                <w:b w:val="0"/>
                <w:szCs w:val="22"/>
              </w:rPr>
              <w:t xml:space="preserve">Statistical Tests </w:t>
            </w:r>
          </w:p>
          <w:p w14:paraId="1DC568D5" w14:textId="77777777" w:rsidR="005200A0" w:rsidRPr="005200A0" w:rsidRDefault="005200A0" w:rsidP="005200A0">
            <w:pPr>
              <w:pStyle w:val="Instructions"/>
              <w:rPr>
                <w:b w:val="0"/>
                <w:bCs w:val="0"/>
                <w:color w:val="auto"/>
              </w:rPr>
            </w:pPr>
            <w:r w:rsidRPr="005200A0">
              <w:rPr>
                <w:b w:val="0"/>
                <w:bCs w:val="0"/>
                <w:color w:val="auto"/>
              </w:rPr>
              <w:t>Results from Quantitative Studies and Meta-Analyses</w:t>
            </w:r>
          </w:p>
          <w:p w14:paraId="39537E4F" w14:textId="77777777" w:rsidR="0091184D" w:rsidRPr="00D913DF" w:rsidRDefault="0091184D" w:rsidP="00AC43C4">
            <w:pPr>
              <w:pStyle w:val="Bullets1"/>
              <w:rPr>
                <w:b w:val="0"/>
                <w:szCs w:val="22"/>
              </w:rPr>
            </w:pPr>
            <w:r>
              <w:rPr>
                <w:b w:val="0"/>
                <w:szCs w:val="22"/>
              </w:rPr>
              <w:t>Findings from Systematic Review</w:t>
            </w:r>
            <w:r w:rsidR="003E2110">
              <w:rPr>
                <w:b w:val="0"/>
                <w:szCs w:val="22"/>
              </w:rPr>
              <w:t>s</w:t>
            </w:r>
          </w:p>
          <w:p w14:paraId="532168C0" w14:textId="77777777" w:rsidR="0047134E" w:rsidRPr="000B1217" w:rsidRDefault="0047134E" w:rsidP="00391A3A">
            <w:pPr>
              <w:numPr>
                <w:ilvl w:val="0"/>
                <w:numId w:val="25"/>
              </w:numPr>
              <w:spacing w:before="40" w:after="40"/>
              <w:rPr>
                <w:rFonts w:cs="Arial"/>
                <w:b w:val="0"/>
                <w:sz w:val="22"/>
                <w:szCs w:val="22"/>
                <w:u w:val="single"/>
              </w:rPr>
            </w:pPr>
            <w:r w:rsidRPr="000B1217">
              <w:rPr>
                <w:rFonts w:cs="Arial"/>
                <w:b w:val="0"/>
                <w:sz w:val="22"/>
                <w:szCs w:val="22"/>
                <w:u w:val="single"/>
              </w:rPr>
              <w:t>Research Article Appraisal:</w:t>
            </w:r>
          </w:p>
          <w:p w14:paraId="43BC759A" w14:textId="77777777" w:rsidR="0047134E" w:rsidRPr="0047134E" w:rsidRDefault="0047134E" w:rsidP="00391A3A">
            <w:pPr>
              <w:numPr>
                <w:ilvl w:val="1"/>
                <w:numId w:val="25"/>
              </w:numPr>
              <w:spacing w:before="40" w:after="40"/>
              <w:ind w:left="689"/>
              <w:rPr>
                <w:rFonts w:cs="Arial"/>
                <w:b w:val="0"/>
                <w:bCs w:val="0"/>
                <w:sz w:val="22"/>
                <w:szCs w:val="22"/>
              </w:rPr>
            </w:pPr>
            <w:r>
              <w:rPr>
                <w:b w:val="0"/>
                <w:bCs w:val="0"/>
                <w:sz w:val="22"/>
                <w:szCs w:val="22"/>
              </w:rPr>
              <w:t>Interpreting Results from Quantitative Studies</w:t>
            </w:r>
          </w:p>
          <w:p w14:paraId="2FF86558" w14:textId="77777777" w:rsidR="00D913DF" w:rsidRPr="0047134E" w:rsidRDefault="00D913DF" w:rsidP="00391A3A">
            <w:pPr>
              <w:numPr>
                <w:ilvl w:val="1"/>
                <w:numId w:val="25"/>
              </w:numPr>
              <w:spacing w:before="40" w:after="40"/>
              <w:ind w:left="689"/>
              <w:rPr>
                <w:rFonts w:cs="Arial"/>
                <w:b w:val="0"/>
                <w:bCs w:val="0"/>
                <w:sz w:val="22"/>
                <w:szCs w:val="22"/>
              </w:rPr>
            </w:pPr>
            <w:r w:rsidRPr="0047134E">
              <w:rPr>
                <w:b w:val="0"/>
                <w:bCs w:val="0"/>
                <w:sz w:val="22"/>
                <w:szCs w:val="22"/>
              </w:rPr>
              <w:t>Adapting and Translating Quantitative Evidence into Interculturally-Responsive and Competent Practice</w:t>
            </w:r>
          </w:p>
        </w:tc>
      </w:tr>
      <w:tr w:rsidR="00A215C6" w:rsidRPr="00D43B07" w14:paraId="3B786B95" w14:textId="77777777" w:rsidTr="00990E43">
        <w:trPr>
          <w:cnfStyle w:val="000000100000" w:firstRow="0" w:lastRow="0" w:firstColumn="0" w:lastColumn="0" w:oddVBand="0" w:evenVBand="0" w:oddHBand="1" w:evenHBand="0" w:firstRowFirstColumn="0" w:firstRowLastColumn="0" w:lastRowFirstColumn="0" w:lastRowLastColumn="0"/>
          <w:trHeight w:val="1071"/>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37FCCF78" w14:textId="77777777" w:rsidR="00A215C6" w:rsidRPr="00D43B07" w:rsidRDefault="00A215C6" w:rsidP="00050E4E">
            <w:pPr>
              <w:pStyle w:val="Heading3"/>
              <w:tabs>
                <w:tab w:val="left" w:pos="3336"/>
              </w:tabs>
              <w:spacing w:after="0"/>
              <w:outlineLvl w:val="2"/>
              <w:rPr>
                <w:b/>
                <w:szCs w:val="22"/>
              </w:rPr>
            </w:pPr>
            <w:r w:rsidRPr="00D43B07">
              <w:rPr>
                <w:b/>
                <w:szCs w:val="22"/>
              </w:rPr>
              <w:lastRenderedPageBreak/>
              <w:t>Required Reading</w:t>
            </w:r>
          </w:p>
          <w:p w14:paraId="78AFF3F9" w14:textId="77777777" w:rsidR="003B10CC" w:rsidRDefault="003B10CC" w:rsidP="003E2110">
            <w:pPr>
              <w:spacing w:before="120"/>
              <w:ind w:left="720" w:hanging="720"/>
              <w:rPr>
                <w:rFonts w:cs="Arial"/>
                <w:bCs w:val="0"/>
                <w:sz w:val="22"/>
                <w:szCs w:val="22"/>
              </w:rPr>
            </w:pPr>
            <w:r>
              <w:rPr>
                <w:rFonts w:cs="Arial"/>
                <w:b w:val="0"/>
                <w:sz w:val="22"/>
                <w:szCs w:val="22"/>
              </w:rPr>
              <w:t xml:space="preserve">Abdou, C. M., &amp; Fingerhut, A. W. (2014). Stereotype threat among black and white women in health care settings. </w:t>
            </w:r>
            <w:r>
              <w:rPr>
                <w:rFonts w:cs="Arial"/>
                <w:b w:val="0"/>
                <w:i/>
                <w:iCs/>
                <w:sz w:val="22"/>
                <w:szCs w:val="22"/>
              </w:rPr>
              <w:t xml:space="preserve">Cultural Diversity and Ethnicity Minority Psychology, 20(3), </w:t>
            </w:r>
            <w:r>
              <w:rPr>
                <w:rFonts w:cs="Arial"/>
                <w:b w:val="0"/>
                <w:sz w:val="22"/>
                <w:szCs w:val="22"/>
              </w:rPr>
              <w:t>316-323.</w:t>
            </w:r>
          </w:p>
          <w:p w14:paraId="112F9F4E" w14:textId="77777777" w:rsidR="003E2110" w:rsidRPr="003E2110" w:rsidRDefault="003E2110" w:rsidP="003E2110">
            <w:pPr>
              <w:spacing w:before="120"/>
              <w:ind w:left="720" w:hanging="720"/>
              <w:rPr>
                <w:rFonts w:cs="Arial"/>
                <w:b w:val="0"/>
                <w:sz w:val="22"/>
                <w:szCs w:val="22"/>
              </w:rPr>
            </w:pPr>
            <w:r w:rsidRPr="003E2110">
              <w:rPr>
                <w:rFonts w:cs="Arial"/>
                <w:b w:val="0"/>
                <w:sz w:val="22"/>
                <w:szCs w:val="22"/>
              </w:rPr>
              <w:t xml:space="preserve">Drisko, J. W., &amp; Grady, M. D. (2012). </w:t>
            </w:r>
            <w:r w:rsidRPr="0013213F">
              <w:rPr>
                <w:rFonts w:cs="Arial"/>
                <w:b w:val="0"/>
                <w:i/>
                <w:sz w:val="22"/>
                <w:szCs w:val="22"/>
              </w:rPr>
              <w:t>Evidence-Based Practice in Clinical Social Work:</w:t>
            </w:r>
          </w:p>
          <w:p w14:paraId="6AFF32F3" w14:textId="77777777" w:rsidR="00F3357F" w:rsidRDefault="003E2110" w:rsidP="00F3357F">
            <w:pPr>
              <w:spacing w:before="120"/>
              <w:ind w:left="720" w:hanging="720"/>
              <w:rPr>
                <w:rFonts w:cs="Arial"/>
                <w:bCs w:val="0"/>
                <w:sz w:val="22"/>
                <w:szCs w:val="22"/>
              </w:rPr>
            </w:pPr>
            <w:r w:rsidRPr="003E2110">
              <w:rPr>
                <w:rFonts w:cs="Arial"/>
                <w:b w:val="0"/>
                <w:sz w:val="22"/>
                <w:szCs w:val="22"/>
              </w:rPr>
              <w:tab/>
            </w:r>
            <w:r w:rsidR="00AE2FA1" w:rsidRPr="00AE2FA1">
              <w:rPr>
                <w:rFonts w:cs="Arial"/>
                <w:b w:val="0"/>
                <w:sz w:val="22"/>
                <w:szCs w:val="22"/>
                <w:u w:val="single"/>
              </w:rPr>
              <w:t>Review</w:t>
            </w:r>
            <w:r w:rsidR="00AE2FA1">
              <w:rPr>
                <w:rFonts w:cs="Arial"/>
                <w:b w:val="0"/>
                <w:sz w:val="22"/>
                <w:szCs w:val="22"/>
              </w:rPr>
              <w:t xml:space="preserve"> </w:t>
            </w:r>
            <w:r w:rsidR="00F3357F" w:rsidRPr="00AE2FA1">
              <w:rPr>
                <w:rFonts w:cs="Arial"/>
                <w:b w:val="0"/>
                <w:sz w:val="22"/>
                <w:szCs w:val="22"/>
              </w:rPr>
              <w:t>Chapter</w:t>
            </w:r>
            <w:r w:rsidR="00F3357F" w:rsidRPr="0082496E">
              <w:rPr>
                <w:rFonts w:cs="Arial"/>
                <w:b w:val="0"/>
                <w:sz w:val="22"/>
                <w:szCs w:val="22"/>
              </w:rPr>
              <w:t xml:space="preserve"> 7</w:t>
            </w:r>
            <w:r w:rsidR="00F3357F" w:rsidRPr="002E3C02">
              <w:rPr>
                <w:rFonts w:cs="Arial"/>
                <w:b w:val="0"/>
                <w:sz w:val="22"/>
                <w:szCs w:val="22"/>
              </w:rPr>
              <w:t xml:space="preserve"> – </w:t>
            </w:r>
            <w:r w:rsidR="00F3357F" w:rsidRPr="0082496E">
              <w:rPr>
                <w:rFonts w:cs="Arial"/>
                <w:b w:val="0"/>
                <w:sz w:val="22"/>
                <w:szCs w:val="22"/>
              </w:rPr>
              <w:t>Evaluating research: Other issues of research methodology in Evidence-Based medicine/Evidence-Based practice (pp. 1</w:t>
            </w:r>
            <w:r w:rsidR="00F3357F">
              <w:rPr>
                <w:rFonts w:cs="Arial"/>
                <w:b w:val="0"/>
                <w:sz w:val="22"/>
                <w:szCs w:val="22"/>
              </w:rPr>
              <w:t>25</w:t>
            </w:r>
            <w:r w:rsidR="00F3357F" w:rsidRPr="0082496E">
              <w:rPr>
                <w:rFonts w:cs="Arial"/>
                <w:b w:val="0"/>
                <w:sz w:val="22"/>
                <w:szCs w:val="22"/>
              </w:rPr>
              <w:t>-1</w:t>
            </w:r>
            <w:r w:rsidR="00F3357F">
              <w:rPr>
                <w:rFonts w:cs="Arial"/>
                <w:b w:val="0"/>
                <w:sz w:val="22"/>
                <w:szCs w:val="22"/>
              </w:rPr>
              <w:t>35</w:t>
            </w:r>
            <w:r w:rsidR="00F3357F" w:rsidRPr="0082496E">
              <w:rPr>
                <w:rFonts w:cs="Arial"/>
                <w:b w:val="0"/>
                <w:sz w:val="22"/>
                <w:szCs w:val="22"/>
              </w:rPr>
              <w:t xml:space="preserve">). </w:t>
            </w:r>
          </w:p>
          <w:p w14:paraId="5B527648" w14:textId="77777777" w:rsidR="00F3357F" w:rsidRPr="002F5178" w:rsidRDefault="00F3357F" w:rsidP="00F3357F">
            <w:pPr>
              <w:pStyle w:val="Heading3"/>
              <w:tabs>
                <w:tab w:val="left" w:pos="3336"/>
              </w:tabs>
              <w:spacing w:after="40"/>
              <w:outlineLvl w:val="2"/>
              <w:rPr>
                <w:b/>
                <w:szCs w:val="22"/>
              </w:rPr>
            </w:pPr>
            <w:r w:rsidRPr="002F5178">
              <w:rPr>
                <w:b/>
                <w:szCs w:val="22"/>
              </w:rPr>
              <w:t>Recommended Reading</w:t>
            </w:r>
          </w:p>
          <w:p w14:paraId="0590987A" w14:textId="77777777" w:rsidR="00A84C9D" w:rsidRPr="003E2110" w:rsidRDefault="00A84C9D" w:rsidP="00A84C9D">
            <w:pPr>
              <w:spacing w:before="120"/>
              <w:ind w:left="720" w:hanging="720"/>
              <w:rPr>
                <w:rFonts w:cs="Arial"/>
                <w:b w:val="0"/>
                <w:sz w:val="22"/>
                <w:szCs w:val="22"/>
              </w:rPr>
            </w:pPr>
            <w:r w:rsidRPr="003E2110">
              <w:rPr>
                <w:rFonts w:cs="Arial"/>
                <w:b w:val="0"/>
                <w:sz w:val="22"/>
                <w:szCs w:val="22"/>
              </w:rPr>
              <w:t xml:space="preserve">Drisko, J. W., &amp; Grady, M. D. (2012). </w:t>
            </w:r>
            <w:r w:rsidRPr="0013213F">
              <w:rPr>
                <w:rFonts w:cs="Arial"/>
                <w:b w:val="0"/>
                <w:i/>
                <w:sz w:val="22"/>
                <w:szCs w:val="22"/>
              </w:rPr>
              <w:t>Evidence-Based Practice in Clinical Social Work:</w:t>
            </w:r>
          </w:p>
          <w:p w14:paraId="17363E83" w14:textId="77777777" w:rsidR="00A84C9D" w:rsidRDefault="00A84C9D" w:rsidP="00AE2FA1">
            <w:pPr>
              <w:spacing w:before="120"/>
              <w:ind w:left="1440" w:hanging="720"/>
              <w:rPr>
                <w:rFonts w:cs="Arial"/>
                <w:bCs w:val="0"/>
                <w:sz w:val="22"/>
                <w:szCs w:val="22"/>
              </w:rPr>
            </w:pPr>
            <w:r w:rsidRPr="003E2110">
              <w:rPr>
                <w:rFonts w:cs="Arial"/>
                <w:b w:val="0"/>
                <w:sz w:val="22"/>
                <w:szCs w:val="22"/>
              </w:rPr>
              <w:t xml:space="preserve">Chapter </w:t>
            </w:r>
            <w:r>
              <w:rPr>
                <w:rFonts w:cs="Arial"/>
                <w:b w:val="0"/>
                <w:sz w:val="22"/>
                <w:szCs w:val="22"/>
              </w:rPr>
              <w:t>8</w:t>
            </w:r>
            <w:r w:rsidRPr="002E3C02">
              <w:rPr>
                <w:rFonts w:cs="Arial"/>
                <w:b w:val="0"/>
                <w:sz w:val="22"/>
                <w:szCs w:val="22"/>
              </w:rPr>
              <w:t xml:space="preserve"> – </w:t>
            </w:r>
            <w:r>
              <w:rPr>
                <w:rFonts w:cs="Arial"/>
                <w:b w:val="0"/>
                <w:sz w:val="22"/>
                <w:szCs w:val="22"/>
              </w:rPr>
              <w:t>Meta-analysis and systematic reviews: Aggregating research results</w:t>
            </w:r>
            <w:r w:rsidRPr="003E2110">
              <w:rPr>
                <w:rFonts w:cs="Arial"/>
                <w:b w:val="0"/>
                <w:sz w:val="22"/>
                <w:szCs w:val="22"/>
              </w:rPr>
              <w:t xml:space="preserve"> (pp. 1</w:t>
            </w:r>
            <w:r>
              <w:rPr>
                <w:rFonts w:cs="Arial"/>
                <w:b w:val="0"/>
                <w:sz w:val="22"/>
                <w:szCs w:val="22"/>
              </w:rPr>
              <w:t>37</w:t>
            </w:r>
            <w:r w:rsidRPr="003E2110">
              <w:rPr>
                <w:rFonts w:cs="Arial"/>
                <w:b w:val="0"/>
                <w:sz w:val="22"/>
                <w:szCs w:val="22"/>
              </w:rPr>
              <w:t>-1</w:t>
            </w:r>
            <w:r>
              <w:rPr>
                <w:rFonts w:cs="Arial"/>
                <w:b w:val="0"/>
                <w:sz w:val="22"/>
                <w:szCs w:val="22"/>
              </w:rPr>
              <w:t>53</w:t>
            </w:r>
            <w:r w:rsidRPr="003E2110">
              <w:rPr>
                <w:rFonts w:cs="Arial"/>
                <w:b w:val="0"/>
                <w:sz w:val="22"/>
                <w:szCs w:val="22"/>
              </w:rPr>
              <w:t xml:space="preserve">). </w:t>
            </w:r>
          </w:p>
          <w:p w14:paraId="1708F84A" w14:textId="77777777" w:rsidR="003B5D3B" w:rsidRPr="0013213F" w:rsidRDefault="003B5D3B" w:rsidP="003B5D3B">
            <w:pPr>
              <w:spacing w:before="120"/>
              <w:ind w:left="720" w:hanging="720"/>
              <w:rPr>
                <w:rFonts w:cs="Arial"/>
                <w:b w:val="0"/>
                <w:i/>
                <w:sz w:val="22"/>
                <w:szCs w:val="22"/>
              </w:rPr>
            </w:pPr>
            <w:r w:rsidRPr="00A2052E">
              <w:rPr>
                <w:rFonts w:cs="Arial"/>
                <w:b w:val="0"/>
                <w:sz w:val="22"/>
                <w:szCs w:val="22"/>
              </w:rPr>
              <w:t xml:space="preserve">Rubin, A., &amp; Bellamy, J. (2012). </w:t>
            </w:r>
            <w:r w:rsidRPr="0013213F">
              <w:rPr>
                <w:rFonts w:cs="Arial"/>
                <w:b w:val="0"/>
                <w:i/>
                <w:sz w:val="22"/>
                <w:szCs w:val="22"/>
              </w:rPr>
              <w:t>Practitioner’s Guide to Using Research for Evidence-Based Practice:</w:t>
            </w:r>
          </w:p>
          <w:p w14:paraId="4E29FA69" w14:textId="77777777" w:rsidR="003B5D3B" w:rsidRPr="00DB033C" w:rsidRDefault="003B5D3B" w:rsidP="003B5D3B">
            <w:pPr>
              <w:spacing w:before="120"/>
              <w:ind w:left="720" w:hanging="720"/>
              <w:rPr>
                <w:rFonts w:cs="Arial"/>
                <w:bCs w:val="0"/>
                <w:sz w:val="22"/>
                <w:szCs w:val="22"/>
              </w:rPr>
            </w:pPr>
            <w:r w:rsidRPr="00A2052E">
              <w:rPr>
                <w:rFonts w:cs="Arial"/>
                <w:b w:val="0"/>
                <w:sz w:val="22"/>
                <w:szCs w:val="22"/>
              </w:rPr>
              <w:tab/>
              <w:t>Appendix B</w:t>
            </w:r>
            <w:r w:rsidRPr="002E3C02">
              <w:rPr>
                <w:rFonts w:cs="Arial"/>
                <w:b w:val="0"/>
                <w:sz w:val="22"/>
                <w:szCs w:val="22"/>
              </w:rPr>
              <w:t xml:space="preserve"> – </w:t>
            </w:r>
            <w:r w:rsidRPr="00A2052E">
              <w:rPr>
                <w:rFonts w:cs="Arial"/>
                <w:b w:val="0"/>
                <w:sz w:val="22"/>
                <w:szCs w:val="22"/>
              </w:rPr>
              <w:t>What you do and don’t need to know about statistics when critically appraising studies (pp. 327-333).</w:t>
            </w:r>
          </w:p>
        </w:tc>
      </w:tr>
    </w:tbl>
    <w:p w14:paraId="15C3FA04" w14:textId="77777777" w:rsidR="00C3560C" w:rsidRPr="00D43B07" w:rsidRDefault="00C3560C" w:rsidP="00064AAB">
      <w:pPr>
        <w:rPr>
          <w:rFonts w:cs="Arial"/>
          <w:sz w:val="22"/>
          <w:szCs w:val="22"/>
        </w:rPr>
      </w:pPr>
    </w:p>
    <w:tbl>
      <w:tblPr>
        <w:tblStyle w:val="LightList-Accent21"/>
        <w:tblW w:w="9350" w:type="dxa"/>
        <w:tblLook w:val="04A0" w:firstRow="1" w:lastRow="0" w:firstColumn="1" w:lastColumn="0" w:noHBand="0" w:noVBand="1"/>
      </w:tblPr>
      <w:tblGrid>
        <w:gridCol w:w="7280"/>
        <w:gridCol w:w="2070"/>
      </w:tblGrid>
      <w:tr w:rsidR="00A52C3C" w:rsidRPr="00D43B07" w14:paraId="7B1FF924" w14:textId="77777777" w:rsidTr="00151700">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7280" w:type="dxa"/>
            <w:tcBorders>
              <w:bottom w:val="nil"/>
            </w:tcBorders>
            <w:shd w:val="clear" w:color="auto" w:fill="C00000"/>
            <w:vAlign w:val="center"/>
          </w:tcPr>
          <w:p w14:paraId="1A5B187D" w14:textId="77777777" w:rsidR="00A52C3C" w:rsidRPr="00D43B07" w:rsidRDefault="0009561E" w:rsidP="00292330">
            <w:pPr>
              <w:spacing w:before="40" w:after="40"/>
              <w:rPr>
                <w:rFonts w:cs="Arial"/>
                <w:bCs w:val="0"/>
                <w:color w:val="FFFFFF" w:themeColor="background1"/>
                <w:sz w:val="22"/>
                <w:szCs w:val="22"/>
              </w:rPr>
            </w:pPr>
            <w:bookmarkStart w:id="10" w:name="_Hlk44939738"/>
            <w:bookmarkStart w:id="11" w:name="_GoBack"/>
            <w:bookmarkEnd w:id="11"/>
            <w:r w:rsidRPr="00D43B07">
              <w:rPr>
                <w:rFonts w:cs="Arial"/>
                <w:color w:val="FFFFFF" w:themeColor="background1"/>
                <w:sz w:val="22"/>
                <w:szCs w:val="22"/>
              </w:rPr>
              <w:t>Improve Practice, Policy, Services, and Organizations</w:t>
            </w:r>
          </w:p>
        </w:tc>
        <w:tc>
          <w:tcPr>
            <w:tcW w:w="2070" w:type="dxa"/>
            <w:tcBorders>
              <w:bottom w:val="nil"/>
            </w:tcBorders>
            <w:shd w:val="clear" w:color="auto" w:fill="C00000"/>
          </w:tcPr>
          <w:p w14:paraId="33C72D42" w14:textId="77777777" w:rsidR="005462A1" w:rsidRPr="00151700" w:rsidRDefault="00A52C3C" w:rsidP="00151700">
            <w:pPr>
              <w:spacing w:before="40"/>
              <w:jc w:val="center"/>
              <w:cnfStyle w:val="100000000000" w:firstRow="1" w:lastRow="0" w:firstColumn="0" w:lastColumn="0" w:oddVBand="0" w:evenVBand="0" w:oddHBand="0" w:evenHBand="0" w:firstRowFirstColumn="0" w:firstRowLastColumn="0" w:lastRowFirstColumn="0" w:lastRowLastColumn="0"/>
              <w:rPr>
                <w:sz w:val="22"/>
              </w:rPr>
            </w:pPr>
            <w:r w:rsidRPr="00D43B07">
              <w:rPr>
                <w:rFonts w:cs="Arial"/>
                <w:caps/>
                <w:color w:val="FFFFFF" w:themeColor="background1"/>
                <w:sz w:val="22"/>
                <w:szCs w:val="22"/>
              </w:rPr>
              <w:t>Unit</w:t>
            </w:r>
            <w:r w:rsidR="00DA21CF">
              <w:rPr>
                <w:rFonts w:cs="Arial"/>
                <w:caps/>
                <w:color w:val="FFFFFF" w:themeColor="background1"/>
                <w:sz w:val="22"/>
                <w:szCs w:val="22"/>
              </w:rPr>
              <w:t xml:space="preserve"> 1</w:t>
            </w:r>
            <w:r w:rsidR="009E2FA9">
              <w:rPr>
                <w:rFonts w:cs="Arial"/>
                <w:caps/>
                <w:color w:val="FFFFFF" w:themeColor="background1"/>
                <w:sz w:val="22"/>
                <w:szCs w:val="22"/>
              </w:rPr>
              <w:t>5</w:t>
            </w:r>
          </w:p>
        </w:tc>
      </w:tr>
      <w:tr w:rsidR="00A52C3C" w:rsidRPr="00D43B07" w14:paraId="0649B1F4" w14:textId="77777777" w:rsidTr="00432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il"/>
              <w:left w:val="nil"/>
              <w:bottom w:val="nil"/>
              <w:right w:val="nil"/>
            </w:tcBorders>
          </w:tcPr>
          <w:p w14:paraId="14A5D4D0" w14:textId="77777777" w:rsidR="00A52C3C" w:rsidRPr="00D43B07" w:rsidRDefault="00A52C3C" w:rsidP="00C60045">
            <w:pPr>
              <w:tabs>
                <w:tab w:val="left" w:pos="3336"/>
              </w:tabs>
              <w:spacing w:before="120" w:after="40"/>
              <w:rPr>
                <w:rFonts w:cs="Arial"/>
                <w:sz w:val="22"/>
                <w:szCs w:val="22"/>
              </w:rPr>
            </w:pPr>
            <w:r w:rsidRPr="00D43B07">
              <w:rPr>
                <w:rFonts w:cs="Arial"/>
                <w:sz w:val="22"/>
                <w:szCs w:val="22"/>
              </w:rPr>
              <w:t>Objectives</w:t>
            </w:r>
          </w:p>
          <w:p w14:paraId="38E1F76B" w14:textId="77777777" w:rsidR="00DC45DB" w:rsidRPr="00DC45DB" w:rsidRDefault="00605A67" w:rsidP="00C6592B">
            <w:pPr>
              <w:keepNext/>
              <w:numPr>
                <w:ilvl w:val="0"/>
                <w:numId w:val="20"/>
              </w:numPr>
              <w:contextualSpacing/>
              <w:rPr>
                <w:rFonts w:cs="Arial"/>
                <w:b w:val="0"/>
                <w:color w:val="262626"/>
                <w:sz w:val="22"/>
                <w:szCs w:val="22"/>
              </w:rPr>
            </w:pPr>
            <w:r>
              <w:rPr>
                <w:rFonts w:cs="Arial"/>
                <w:b w:val="0"/>
                <w:color w:val="262626"/>
                <w:sz w:val="22"/>
                <w:szCs w:val="22"/>
              </w:rPr>
              <w:t>To improve your ability to s</w:t>
            </w:r>
            <w:r w:rsidR="00DC45DB">
              <w:rPr>
                <w:rFonts w:cs="Arial"/>
                <w:b w:val="0"/>
                <w:color w:val="262626"/>
                <w:sz w:val="22"/>
                <w:szCs w:val="22"/>
              </w:rPr>
              <w:t xml:space="preserve">ynthesizing evidence from multiple studies and </w:t>
            </w:r>
            <w:r>
              <w:rPr>
                <w:rFonts w:cs="Arial"/>
                <w:b w:val="0"/>
                <w:color w:val="262626"/>
                <w:sz w:val="22"/>
                <w:szCs w:val="22"/>
              </w:rPr>
              <w:t xml:space="preserve">to use </w:t>
            </w:r>
            <w:r w:rsidR="00DC45DB">
              <w:rPr>
                <w:rFonts w:cs="Arial"/>
                <w:b w:val="0"/>
                <w:color w:val="262626"/>
                <w:sz w:val="22"/>
                <w:szCs w:val="22"/>
              </w:rPr>
              <w:t>the best available evidence to inform professional social work practice</w:t>
            </w:r>
            <w:r>
              <w:rPr>
                <w:rFonts w:cs="Arial"/>
                <w:b w:val="0"/>
                <w:color w:val="262626"/>
                <w:sz w:val="22"/>
                <w:szCs w:val="22"/>
              </w:rPr>
              <w:t>, including engagement of clients in the decision-making process</w:t>
            </w:r>
            <w:r w:rsidR="00DC45DB">
              <w:rPr>
                <w:rFonts w:cs="Arial"/>
                <w:b w:val="0"/>
                <w:color w:val="262626"/>
                <w:sz w:val="22"/>
                <w:szCs w:val="22"/>
              </w:rPr>
              <w:t xml:space="preserve">. </w:t>
            </w:r>
          </w:p>
          <w:p w14:paraId="4FDDA521" w14:textId="77777777" w:rsidR="00BB67F7" w:rsidRPr="00D43B07" w:rsidRDefault="00BB67F7" w:rsidP="00C6592B">
            <w:pPr>
              <w:keepNext/>
              <w:numPr>
                <w:ilvl w:val="0"/>
                <w:numId w:val="20"/>
              </w:numPr>
              <w:contextualSpacing/>
              <w:rPr>
                <w:rFonts w:cs="Arial"/>
                <w:b w:val="0"/>
                <w:color w:val="262626"/>
                <w:sz w:val="22"/>
                <w:szCs w:val="22"/>
              </w:rPr>
            </w:pPr>
            <w:r w:rsidRPr="00D43B07">
              <w:rPr>
                <w:rFonts w:cs="Arial"/>
                <w:b w:val="0"/>
                <w:color w:val="262626"/>
                <w:sz w:val="22"/>
                <w:szCs w:val="22"/>
              </w:rPr>
              <w:t xml:space="preserve">To critically reflect on </w:t>
            </w:r>
            <w:r w:rsidR="00F12ACA">
              <w:rPr>
                <w:rFonts w:cs="Arial"/>
                <w:b w:val="0"/>
                <w:color w:val="262626"/>
                <w:sz w:val="22"/>
                <w:szCs w:val="22"/>
              </w:rPr>
              <w:t xml:space="preserve">the </w:t>
            </w:r>
            <w:r w:rsidRPr="00D43B07">
              <w:rPr>
                <w:rFonts w:cs="Arial"/>
                <w:b w:val="0"/>
                <w:color w:val="262626"/>
                <w:sz w:val="22"/>
                <w:szCs w:val="22"/>
              </w:rPr>
              <w:t xml:space="preserve">science </w:t>
            </w:r>
            <w:r w:rsidR="00F12ACA">
              <w:rPr>
                <w:rFonts w:cs="Arial"/>
                <w:b w:val="0"/>
                <w:color w:val="262626"/>
                <w:sz w:val="22"/>
                <w:szCs w:val="22"/>
              </w:rPr>
              <w:t xml:space="preserve">of </w:t>
            </w:r>
            <w:r w:rsidRPr="00D43B07">
              <w:rPr>
                <w:rFonts w:cs="Arial"/>
                <w:b w:val="0"/>
                <w:color w:val="262626"/>
                <w:sz w:val="22"/>
                <w:szCs w:val="22"/>
              </w:rPr>
              <w:t>social work and</w:t>
            </w:r>
            <w:r w:rsidR="00F12ACA">
              <w:rPr>
                <w:rFonts w:cs="Arial"/>
                <w:b w:val="0"/>
                <w:color w:val="262626"/>
                <w:sz w:val="22"/>
                <w:szCs w:val="22"/>
              </w:rPr>
              <w:t xml:space="preserve"> the</w:t>
            </w:r>
            <w:r w:rsidRPr="00D43B07">
              <w:rPr>
                <w:rFonts w:cs="Arial"/>
                <w:b w:val="0"/>
                <w:color w:val="262626"/>
                <w:sz w:val="22"/>
                <w:szCs w:val="22"/>
              </w:rPr>
              <w:t xml:space="preserve"> EBP process, including strengths and limitations, with an emphasis on understanding how to use </w:t>
            </w:r>
            <w:r w:rsidR="008645C8">
              <w:rPr>
                <w:rFonts w:cs="Arial"/>
                <w:b w:val="0"/>
                <w:color w:val="262626"/>
                <w:sz w:val="22"/>
                <w:szCs w:val="22"/>
              </w:rPr>
              <w:t xml:space="preserve">research </w:t>
            </w:r>
            <w:r w:rsidRPr="00D43B07">
              <w:rPr>
                <w:rFonts w:cs="Arial"/>
                <w:b w:val="0"/>
                <w:color w:val="262626"/>
                <w:sz w:val="22"/>
                <w:szCs w:val="22"/>
              </w:rPr>
              <w:t>evidence in complex, real-world contexts.</w:t>
            </w:r>
          </w:p>
          <w:p w14:paraId="0514B3FD" w14:textId="77777777" w:rsidR="00A52C3C" w:rsidRPr="00D43B07" w:rsidRDefault="00C3560C" w:rsidP="00C6592B">
            <w:pPr>
              <w:keepNext/>
              <w:numPr>
                <w:ilvl w:val="0"/>
                <w:numId w:val="20"/>
              </w:numPr>
              <w:contextualSpacing/>
              <w:rPr>
                <w:rFonts w:cs="Arial"/>
                <w:b w:val="0"/>
                <w:color w:val="262626"/>
                <w:sz w:val="22"/>
                <w:szCs w:val="22"/>
              </w:rPr>
            </w:pPr>
            <w:r>
              <w:rPr>
                <w:rFonts w:cs="Arial"/>
                <w:b w:val="0"/>
                <w:color w:val="262626"/>
                <w:sz w:val="22"/>
                <w:szCs w:val="22"/>
              </w:rPr>
              <w:t>From the perspective of life-long learning, t</w:t>
            </w:r>
            <w:r w:rsidRPr="00D43B07">
              <w:rPr>
                <w:rFonts w:cs="Arial"/>
                <w:b w:val="0"/>
                <w:color w:val="262626"/>
                <w:sz w:val="22"/>
                <w:szCs w:val="22"/>
              </w:rPr>
              <w:t xml:space="preserve">o prepare you </w:t>
            </w:r>
            <w:r>
              <w:rPr>
                <w:rFonts w:cs="Arial"/>
                <w:b w:val="0"/>
                <w:color w:val="262626"/>
                <w:sz w:val="22"/>
                <w:szCs w:val="22"/>
              </w:rPr>
              <w:t>to evaluate implementation and impact of evidence-based practice decisions in the context of professional social work practice.</w:t>
            </w:r>
          </w:p>
        </w:tc>
      </w:tr>
      <w:bookmarkEnd w:id="10"/>
      <w:tr w:rsidR="00A52C3C" w:rsidRPr="00D43B07" w14:paraId="6FAF61DE" w14:textId="77777777" w:rsidTr="004325C9">
        <w:tc>
          <w:tcPr>
            <w:cnfStyle w:val="001000000000" w:firstRow="0" w:lastRow="0" w:firstColumn="1" w:lastColumn="0" w:oddVBand="0" w:evenVBand="0" w:oddHBand="0" w:evenHBand="0" w:firstRowFirstColumn="0" w:firstRowLastColumn="0" w:lastRowFirstColumn="0" w:lastRowLastColumn="0"/>
            <w:tcW w:w="9350" w:type="dxa"/>
            <w:gridSpan w:val="2"/>
            <w:tcBorders>
              <w:top w:val="nil"/>
              <w:left w:val="nil"/>
              <w:bottom w:val="nil"/>
              <w:right w:val="nil"/>
            </w:tcBorders>
          </w:tcPr>
          <w:p w14:paraId="543C843A" w14:textId="77777777" w:rsidR="00A52C3C" w:rsidRPr="00D43B07" w:rsidRDefault="00A52C3C" w:rsidP="00C60045">
            <w:pPr>
              <w:pStyle w:val="Heading3"/>
              <w:tabs>
                <w:tab w:val="left" w:pos="3336"/>
              </w:tabs>
              <w:spacing w:after="40"/>
              <w:outlineLvl w:val="2"/>
              <w:rPr>
                <w:b/>
                <w:szCs w:val="22"/>
              </w:rPr>
            </w:pPr>
            <w:r w:rsidRPr="00D43B07">
              <w:rPr>
                <w:b/>
                <w:szCs w:val="22"/>
              </w:rPr>
              <w:lastRenderedPageBreak/>
              <w:t>Topics</w:t>
            </w:r>
          </w:p>
          <w:p w14:paraId="30A993D1" w14:textId="77777777" w:rsidR="00D913DF" w:rsidRPr="00C50483" w:rsidRDefault="00D913DF" w:rsidP="00391A3A">
            <w:pPr>
              <w:pStyle w:val="ListParagraph"/>
              <w:numPr>
                <w:ilvl w:val="0"/>
                <w:numId w:val="26"/>
              </w:numPr>
              <w:spacing w:before="40" w:after="40"/>
              <w:rPr>
                <w:rFonts w:cs="Arial"/>
                <w:b w:val="0"/>
                <w:color w:val="000000"/>
                <w:sz w:val="22"/>
                <w:szCs w:val="22"/>
                <w:shd w:val="clear" w:color="auto" w:fill="FFFFFF"/>
              </w:rPr>
            </w:pPr>
            <w:r>
              <w:rPr>
                <w:rFonts w:cs="Arial"/>
                <w:b w:val="0"/>
                <w:color w:val="000000"/>
                <w:sz w:val="22"/>
                <w:szCs w:val="22"/>
                <w:shd w:val="clear" w:color="auto" w:fill="FFFFFF"/>
              </w:rPr>
              <w:t>Preparing for Implemen</w:t>
            </w:r>
            <w:r w:rsidR="00A11276">
              <w:rPr>
                <w:rFonts w:cs="Arial"/>
                <w:b w:val="0"/>
                <w:color w:val="000000"/>
                <w:sz w:val="22"/>
                <w:szCs w:val="22"/>
                <w:shd w:val="clear" w:color="auto" w:fill="FFFFFF"/>
              </w:rPr>
              <w:t>ta</w:t>
            </w:r>
            <w:r>
              <w:rPr>
                <w:rFonts w:cs="Arial"/>
                <w:b w:val="0"/>
                <w:color w:val="000000"/>
                <w:sz w:val="22"/>
                <w:szCs w:val="22"/>
                <w:shd w:val="clear" w:color="auto" w:fill="FFFFFF"/>
              </w:rPr>
              <w:t>tion and Evaluation of Evidence-Based Practice Decisions</w:t>
            </w:r>
          </w:p>
          <w:p w14:paraId="74987E3B" w14:textId="77777777" w:rsidR="00C3560C" w:rsidRPr="009E2FA9" w:rsidRDefault="00C3560C" w:rsidP="00391A3A">
            <w:pPr>
              <w:pStyle w:val="ListParagraph"/>
              <w:numPr>
                <w:ilvl w:val="1"/>
                <w:numId w:val="26"/>
              </w:numPr>
              <w:spacing w:before="40" w:after="40"/>
              <w:ind w:left="690" w:hanging="270"/>
              <w:rPr>
                <w:rFonts w:cs="Arial"/>
                <w:b w:val="0"/>
                <w:color w:val="000000"/>
                <w:sz w:val="22"/>
                <w:szCs w:val="22"/>
                <w:shd w:val="clear" w:color="auto" w:fill="FFFFFF"/>
              </w:rPr>
            </w:pPr>
            <w:r w:rsidRPr="009E2FA9">
              <w:rPr>
                <w:rFonts w:cs="Arial"/>
                <w:b w:val="0"/>
                <w:color w:val="000000"/>
                <w:sz w:val="22"/>
                <w:szCs w:val="22"/>
                <w:shd w:val="clear" w:color="auto" w:fill="FFFFFF"/>
              </w:rPr>
              <w:t>Engaging Clients in Decision-Making</w:t>
            </w:r>
          </w:p>
          <w:p w14:paraId="192F9E50" w14:textId="77777777" w:rsidR="00D913DF" w:rsidRPr="00D913DF" w:rsidRDefault="00D913DF" w:rsidP="00391A3A">
            <w:pPr>
              <w:pStyle w:val="ListParagraph"/>
              <w:numPr>
                <w:ilvl w:val="0"/>
                <w:numId w:val="26"/>
              </w:numPr>
              <w:spacing w:before="40" w:after="40"/>
              <w:rPr>
                <w:rFonts w:cs="Arial"/>
                <w:sz w:val="22"/>
                <w:szCs w:val="22"/>
              </w:rPr>
            </w:pPr>
            <w:r w:rsidRPr="00D43B07">
              <w:rPr>
                <w:rFonts w:cs="Arial"/>
                <w:b w:val="0"/>
                <w:sz w:val="22"/>
                <w:szCs w:val="22"/>
              </w:rPr>
              <w:t xml:space="preserve">Course </w:t>
            </w:r>
            <w:r>
              <w:rPr>
                <w:rFonts w:cs="Arial"/>
                <w:b w:val="0"/>
                <w:sz w:val="22"/>
                <w:szCs w:val="22"/>
              </w:rPr>
              <w:t xml:space="preserve">Review and </w:t>
            </w:r>
            <w:r w:rsidRPr="00D43B07">
              <w:rPr>
                <w:rFonts w:cs="Arial"/>
                <w:b w:val="0"/>
                <w:sz w:val="22"/>
                <w:szCs w:val="22"/>
              </w:rPr>
              <w:t xml:space="preserve">Wrap-Up </w:t>
            </w:r>
            <w:r w:rsidRPr="00D43B07">
              <w:rPr>
                <w:rFonts w:cs="Arial"/>
                <w:sz w:val="22"/>
                <w:szCs w:val="22"/>
              </w:rPr>
              <w:t xml:space="preserve">   </w:t>
            </w:r>
          </w:p>
          <w:p w14:paraId="52D926B9" w14:textId="77777777" w:rsidR="00A52C3C" w:rsidRPr="00D913DF" w:rsidRDefault="00FA082B" w:rsidP="00391A3A">
            <w:pPr>
              <w:pStyle w:val="ListParagraph"/>
              <w:numPr>
                <w:ilvl w:val="1"/>
                <w:numId w:val="26"/>
              </w:numPr>
              <w:spacing w:before="40" w:after="40"/>
              <w:ind w:left="690"/>
              <w:rPr>
                <w:rFonts w:cs="Arial"/>
                <w:sz w:val="22"/>
                <w:szCs w:val="22"/>
              </w:rPr>
            </w:pPr>
            <w:r>
              <w:rPr>
                <w:rFonts w:cs="Arial"/>
                <w:b w:val="0"/>
                <w:sz w:val="22"/>
                <w:szCs w:val="22"/>
              </w:rPr>
              <w:t>Next Steps for the Science of Social Work</w:t>
            </w:r>
            <w:r w:rsidR="00A52C3C" w:rsidRPr="00D913DF">
              <w:rPr>
                <w:rFonts w:cs="Arial"/>
                <w:sz w:val="22"/>
                <w:szCs w:val="22"/>
              </w:rPr>
              <w:t xml:space="preserve">                                                                                                                                                                                                                                                                                                                        </w:t>
            </w:r>
          </w:p>
        </w:tc>
      </w:tr>
      <w:tr w:rsidR="00A52C3C" w:rsidRPr="00D43B07" w14:paraId="4E654DB0" w14:textId="77777777" w:rsidTr="00432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il"/>
              <w:left w:val="nil"/>
              <w:bottom w:val="nil"/>
              <w:right w:val="nil"/>
            </w:tcBorders>
          </w:tcPr>
          <w:p w14:paraId="364A799C" w14:textId="77777777" w:rsidR="00A52C3C" w:rsidRPr="00D43B07" w:rsidRDefault="00A52C3C" w:rsidP="00C60045">
            <w:pPr>
              <w:pStyle w:val="Heading3"/>
              <w:tabs>
                <w:tab w:val="left" w:pos="3336"/>
              </w:tabs>
              <w:spacing w:after="40"/>
              <w:outlineLvl w:val="2"/>
              <w:rPr>
                <w:b/>
                <w:szCs w:val="22"/>
              </w:rPr>
            </w:pPr>
            <w:r w:rsidRPr="00D43B07">
              <w:rPr>
                <w:b/>
                <w:szCs w:val="22"/>
              </w:rPr>
              <w:t>Required Reading</w:t>
            </w:r>
          </w:p>
          <w:p w14:paraId="6228282B" w14:textId="77777777" w:rsidR="00EC1CBD" w:rsidRDefault="00BB67F7" w:rsidP="00050E4E">
            <w:pPr>
              <w:spacing w:before="120"/>
              <w:ind w:left="720" w:hanging="720"/>
              <w:rPr>
                <w:rFonts w:cs="Arial"/>
                <w:bCs w:val="0"/>
                <w:i/>
                <w:sz w:val="22"/>
                <w:szCs w:val="22"/>
              </w:rPr>
            </w:pPr>
            <w:r w:rsidRPr="00D43B07">
              <w:rPr>
                <w:rFonts w:cs="Arial"/>
                <w:b w:val="0"/>
                <w:sz w:val="22"/>
                <w:szCs w:val="22"/>
              </w:rPr>
              <w:t xml:space="preserve">Brekke, J. S. (2014). A science of social work, and social work as an integrative discipline: have we gone too far, or not far enough? </w:t>
            </w:r>
            <w:r w:rsidRPr="00D43B07">
              <w:rPr>
                <w:rFonts w:cs="Arial"/>
                <w:b w:val="0"/>
                <w:i/>
                <w:sz w:val="22"/>
                <w:szCs w:val="22"/>
              </w:rPr>
              <w:t>Research on Social Work Practice, 24(5), 517-523.</w:t>
            </w:r>
          </w:p>
          <w:p w14:paraId="3999D2F0" w14:textId="77777777" w:rsidR="00E03362" w:rsidRPr="00D43B07" w:rsidRDefault="00E03362" w:rsidP="00E03362">
            <w:pPr>
              <w:pStyle w:val="Heading3"/>
              <w:tabs>
                <w:tab w:val="left" w:pos="3336"/>
              </w:tabs>
              <w:spacing w:after="40"/>
              <w:outlineLvl w:val="2"/>
              <w:rPr>
                <w:b/>
                <w:szCs w:val="22"/>
              </w:rPr>
            </w:pPr>
            <w:r w:rsidRPr="00D43B07">
              <w:rPr>
                <w:b/>
                <w:szCs w:val="22"/>
              </w:rPr>
              <w:t>Re</w:t>
            </w:r>
            <w:r>
              <w:rPr>
                <w:b/>
                <w:szCs w:val="22"/>
              </w:rPr>
              <w:t>commended</w:t>
            </w:r>
            <w:r w:rsidRPr="00D43B07">
              <w:rPr>
                <w:b/>
                <w:szCs w:val="22"/>
              </w:rPr>
              <w:t xml:space="preserve"> Reading</w:t>
            </w:r>
          </w:p>
          <w:p w14:paraId="5D3E0871" w14:textId="77777777" w:rsidR="00E80A07" w:rsidRPr="002E3C02" w:rsidRDefault="00E80A07" w:rsidP="00E80A07">
            <w:pPr>
              <w:spacing w:before="120"/>
              <w:ind w:left="720" w:hanging="720"/>
              <w:rPr>
                <w:rFonts w:cs="Arial"/>
                <w:b w:val="0"/>
                <w:sz w:val="22"/>
                <w:szCs w:val="22"/>
              </w:rPr>
            </w:pPr>
            <w:r w:rsidRPr="002E3C02">
              <w:rPr>
                <w:rFonts w:cs="Arial"/>
                <w:b w:val="0"/>
                <w:sz w:val="22"/>
                <w:szCs w:val="22"/>
              </w:rPr>
              <w:t xml:space="preserve">Drisko, J. W., &amp; Grady, M. D. (2012). </w:t>
            </w:r>
            <w:r w:rsidRPr="0013213F">
              <w:rPr>
                <w:rFonts w:cs="Arial"/>
                <w:b w:val="0"/>
                <w:i/>
                <w:sz w:val="22"/>
                <w:szCs w:val="22"/>
              </w:rPr>
              <w:t>Evidence-Based Practice in Clinical Social Work:</w:t>
            </w:r>
          </w:p>
          <w:p w14:paraId="2FD6CD4A" w14:textId="77777777" w:rsidR="00E80A07" w:rsidRDefault="00E80A07" w:rsidP="00E80A07">
            <w:pPr>
              <w:spacing w:before="120"/>
              <w:ind w:left="720" w:hanging="720"/>
              <w:rPr>
                <w:rFonts w:cs="Arial"/>
                <w:bCs w:val="0"/>
                <w:sz w:val="22"/>
                <w:szCs w:val="22"/>
              </w:rPr>
            </w:pPr>
            <w:r w:rsidRPr="002E3C02">
              <w:rPr>
                <w:rFonts w:cs="Arial"/>
                <w:b w:val="0"/>
                <w:sz w:val="22"/>
                <w:szCs w:val="22"/>
              </w:rPr>
              <w:tab/>
              <w:t xml:space="preserve">Chapter </w:t>
            </w:r>
            <w:r>
              <w:rPr>
                <w:rFonts w:cs="Arial"/>
                <w:b w:val="0"/>
                <w:sz w:val="22"/>
                <w:szCs w:val="22"/>
              </w:rPr>
              <w:t>9</w:t>
            </w:r>
            <w:r w:rsidRPr="002E3C02">
              <w:rPr>
                <w:rFonts w:cs="Arial"/>
                <w:b w:val="0"/>
                <w:sz w:val="22"/>
                <w:szCs w:val="22"/>
              </w:rPr>
              <w:t xml:space="preserve"> – </w:t>
            </w:r>
            <w:r>
              <w:rPr>
                <w:rFonts w:cs="Arial"/>
                <w:b w:val="0"/>
                <w:sz w:val="22"/>
                <w:szCs w:val="22"/>
              </w:rPr>
              <w:t>Shared decision-making with the client</w:t>
            </w:r>
            <w:r w:rsidRPr="002E3C02">
              <w:rPr>
                <w:rFonts w:cs="Arial"/>
                <w:b w:val="0"/>
                <w:sz w:val="22"/>
                <w:szCs w:val="22"/>
              </w:rPr>
              <w:t xml:space="preserve"> (pp. </w:t>
            </w:r>
            <w:r>
              <w:rPr>
                <w:rFonts w:cs="Arial"/>
                <w:b w:val="0"/>
                <w:sz w:val="22"/>
                <w:szCs w:val="22"/>
              </w:rPr>
              <w:t>155</w:t>
            </w:r>
            <w:r w:rsidRPr="002E3C02">
              <w:rPr>
                <w:rFonts w:cs="Arial"/>
                <w:b w:val="0"/>
                <w:sz w:val="22"/>
                <w:szCs w:val="22"/>
              </w:rPr>
              <w:t>–</w:t>
            </w:r>
            <w:r>
              <w:rPr>
                <w:rFonts w:cs="Arial"/>
                <w:b w:val="0"/>
                <w:sz w:val="22"/>
                <w:szCs w:val="22"/>
              </w:rPr>
              <w:t>164</w:t>
            </w:r>
            <w:r w:rsidRPr="002E3C02">
              <w:rPr>
                <w:rFonts w:cs="Arial"/>
                <w:b w:val="0"/>
                <w:sz w:val="22"/>
                <w:szCs w:val="22"/>
              </w:rPr>
              <w:t>).</w:t>
            </w:r>
          </w:p>
          <w:p w14:paraId="5E8E5B7C" w14:textId="77777777" w:rsidR="00E80A07" w:rsidRDefault="00E80A07" w:rsidP="00E80A07">
            <w:pPr>
              <w:spacing w:before="120"/>
              <w:ind w:left="720" w:hanging="720"/>
              <w:rPr>
                <w:rFonts w:cs="Arial"/>
                <w:bCs w:val="0"/>
                <w:sz w:val="22"/>
                <w:szCs w:val="22"/>
              </w:rPr>
            </w:pPr>
            <w:r w:rsidRPr="00BA637E">
              <w:rPr>
                <w:rFonts w:cs="Arial"/>
                <w:b w:val="0"/>
                <w:sz w:val="22"/>
                <w:szCs w:val="22"/>
              </w:rPr>
              <w:tab/>
              <w:t xml:space="preserve">Chapter </w:t>
            </w:r>
            <w:r>
              <w:rPr>
                <w:rFonts w:cs="Arial"/>
                <w:b w:val="0"/>
                <w:sz w:val="22"/>
                <w:szCs w:val="22"/>
              </w:rPr>
              <w:t>10</w:t>
            </w:r>
            <w:r w:rsidRPr="00BA637E">
              <w:rPr>
                <w:rFonts w:cs="Arial"/>
                <w:b w:val="0"/>
                <w:sz w:val="22"/>
                <w:szCs w:val="22"/>
              </w:rPr>
              <w:t xml:space="preserve"> – </w:t>
            </w:r>
            <w:r>
              <w:rPr>
                <w:rFonts w:cs="Arial"/>
                <w:b w:val="0"/>
                <w:sz w:val="22"/>
                <w:szCs w:val="22"/>
              </w:rPr>
              <w:t>Finalizing the treatment plan and practice evaluation</w:t>
            </w:r>
            <w:r w:rsidRPr="00BA637E">
              <w:rPr>
                <w:rFonts w:cs="Arial"/>
                <w:b w:val="0"/>
                <w:sz w:val="22"/>
                <w:szCs w:val="22"/>
              </w:rPr>
              <w:t xml:space="preserve"> (pp. 1</w:t>
            </w:r>
            <w:r>
              <w:rPr>
                <w:rFonts w:cs="Arial"/>
                <w:b w:val="0"/>
                <w:sz w:val="22"/>
                <w:szCs w:val="22"/>
              </w:rPr>
              <w:t>6</w:t>
            </w:r>
            <w:r w:rsidRPr="00BA637E">
              <w:rPr>
                <w:rFonts w:cs="Arial"/>
                <w:b w:val="0"/>
                <w:sz w:val="22"/>
                <w:szCs w:val="22"/>
              </w:rPr>
              <w:t>5–1</w:t>
            </w:r>
            <w:r>
              <w:rPr>
                <w:rFonts w:cs="Arial"/>
                <w:b w:val="0"/>
                <w:sz w:val="22"/>
                <w:szCs w:val="22"/>
              </w:rPr>
              <w:t>75</w:t>
            </w:r>
            <w:r w:rsidRPr="00BA637E">
              <w:rPr>
                <w:rFonts w:cs="Arial"/>
                <w:b w:val="0"/>
                <w:sz w:val="22"/>
                <w:szCs w:val="22"/>
              </w:rPr>
              <w:t>).</w:t>
            </w:r>
          </w:p>
          <w:p w14:paraId="16588874" w14:textId="77777777" w:rsidR="00E03362" w:rsidRPr="00136A32" w:rsidRDefault="00E03362" w:rsidP="00050E4E">
            <w:pPr>
              <w:spacing w:before="120"/>
              <w:ind w:left="720" w:hanging="720"/>
              <w:rPr>
                <w:rFonts w:cs="Arial"/>
                <w:b w:val="0"/>
                <w:i/>
                <w:sz w:val="22"/>
                <w:szCs w:val="22"/>
              </w:rPr>
            </w:pPr>
            <w:r w:rsidRPr="002E3C02">
              <w:rPr>
                <w:rFonts w:cs="Arial"/>
                <w:b w:val="0"/>
                <w:sz w:val="22"/>
                <w:szCs w:val="22"/>
              </w:rPr>
              <w:t xml:space="preserve">Rubin, A., &amp; Bellamy, J. (2012). </w:t>
            </w:r>
            <w:r w:rsidRPr="00136A32">
              <w:rPr>
                <w:rFonts w:cs="Arial"/>
                <w:b w:val="0"/>
                <w:i/>
                <w:sz w:val="22"/>
                <w:szCs w:val="22"/>
              </w:rPr>
              <w:t>Practitioner’s Guide to Using Research for Evidence-Based Practice:</w:t>
            </w:r>
          </w:p>
          <w:p w14:paraId="5D778CE6" w14:textId="77777777" w:rsidR="000A0236" w:rsidRPr="00DD6047" w:rsidRDefault="00E03362" w:rsidP="00DD6047">
            <w:pPr>
              <w:spacing w:before="120"/>
              <w:ind w:left="720" w:hanging="720"/>
              <w:rPr>
                <w:rFonts w:cs="Arial"/>
                <w:b w:val="0"/>
                <w:sz w:val="22"/>
                <w:szCs w:val="22"/>
              </w:rPr>
            </w:pPr>
            <w:r w:rsidRPr="002E3C02">
              <w:rPr>
                <w:rFonts w:cs="Arial"/>
                <w:b w:val="0"/>
                <w:sz w:val="22"/>
                <w:szCs w:val="22"/>
              </w:rPr>
              <w:tab/>
              <w:t>Chapter 12 – Monitoring client progress (pp. 299-319).</w:t>
            </w:r>
          </w:p>
        </w:tc>
      </w:tr>
      <w:tr w:rsidR="004A3387" w:rsidRPr="00D43B07" w14:paraId="15B0090E" w14:textId="77777777" w:rsidTr="004A3387">
        <w:trPr>
          <w:trHeight w:val="612"/>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il"/>
              <w:left w:val="nil"/>
              <w:bottom w:val="nil"/>
              <w:right w:val="nil"/>
            </w:tcBorders>
          </w:tcPr>
          <w:p w14:paraId="1F6235A0" w14:textId="77777777" w:rsidR="004A3387" w:rsidRPr="004A3387" w:rsidRDefault="004A3387" w:rsidP="004A3387">
            <w:pPr>
              <w:keepNext/>
              <w:spacing w:before="120" w:after="40"/>
              <w:rPr>
                <w:b w:val="0"/>
                <w:bCs w:val="0"/>
                <w:caps/>
                <w:color w:val="C00000"/>
                <w:sz w:val="22"/>
                <w:szCs w:val="22"/>
                <w:u w:val="single"/>
              </w:rPr>
            </w:pPr>
            <w:r w:rsidRPr="000A0236">
              <w:rPr>
                <w:caps/>
                <w:color w:val="C00000"/>
                <w:sz w:val="22"/>
                <w:szCs w:val="22"/>
                <w:u w:val="single"/>
              </w:rPr>
              <w:t>DUE: ASSIGNMENT 3 – Research Article COMPREHENSIVE Appraisal AND APPLICATION</w:t>
            </w:r>
          </w:p>
        </w:tc>
      </w:tr>
      <w:bookmarkEnd w:id="7"/>
    </w:tbl>
    <w:p w14:paraId="1D580DF8" w14:textId="77777777" w:rsidR="00FD5940" w:rsidRPr="00D43B07" w:rsidRDefault="00FD5940">
      <w:pPr>
        <w:rPr>
          <w:sz w:val="22"/>
          <w:szCs w:val="22"/>
        </w:rPr>
      </w:pPr>
      <w:r w:rsidRPr="00D43B07">
        <w:rPr>
          <w:sz w:val="22"/>
          <w:szCs w:val="22"/>
        </w:rPr>
        <w:br w:type="page"/>
      </w:r>
    </w:p>
    <w:p w14:paraId="561C9931" w14:textId="77777777" w:rsidR="002B1EFA" w:rsidRPr="00D43B07" w:rsidRDefault="002B1EFA" w:rsidP="002B1EFA">
      <w:pPr>
        <w:pBdr>
          <w:bottom w:val="single" w:sz="18" w:space="1" w:color="C00000"/>
        </w:pBdr>
        <w:spacing w:after="320"/>
        <w:rPr>
          <w:rFonts w:cs="Arial"/>
          <w:b/>
          <w:bCs/>
          <w:color w:val="262626"/>
          <w:sz w:val="22"/>
          <w:szCs w:val="22"/>
        </w:rPr>
      </w:pPr>
      <w:r w:rsidRPr="00D43B07">
        <w:rPr>
          <w:rFonts w:cs="Arial"/>
          <w:b/>
          <w:bCs/>
          <w:color w:val="262626"/>
          <w:sz w:val="22"/>
          <w:szCs w:val="22"/>
        </w:rPr>
        <w:lastRenderedPageBreak/>
        <w:t>University &amp; School Policies and Guidelines</w:t>
      </w:r>
    </w:p>
    <w:p w14:paraId="222DCC30" w14:textId="77777777" w:rsidR="002258EA" w:rsidRPr="00D43B07" w:rsidRDefault="002258EA" w:rsidP="005A0C71">
      <w:pPr>
        <w:pStyle w:val="Heading1"/>
        <w:spacing w:before="240" w:after="120"/>
        <w:ind w:left="720" w:hanging="720"/>
        <w:rPr>
          <w:szCs w:val="22"/>
        </w:rPr>
      </w:pPr>
      <w:bookmarkStart w:id="12" w:name="_Hlk16172905"/>
      <w:r w:rsidRPr="00D43B07">
        <w:rPr>
          <w:szCs w:val="22"/>
        </w:rPr>
        <w:t>Attendance Policy</w:t>
      </w:r>
    </w:p>
    <w:p w14:paraId="51FF09AE" w14:textId="77777777" w:rsidR="000A0236" w:rsidRPr="00146BAC" w:rsidRDefault="000A0236" w:rsidP="00F654B2">
      <w:pPr>
        <w:pStyle w:val="NormalWeb"/>
        <w:spacing w:before="0" w:beforeAutospacing="0" w:after="120" w:afterAutospacing="0"/>
        <w:rPr>
          <w:rFonts w:cs="Arial"/>
          <w:color w:val="000000"/>
          <w:sz w:val="22"/>
          <w:szCs w:val="22"/>
        </w:rPr>
      </w:pPr>
      <w:bookmarkStart w:id="13" w:name="_Hlk536382748"/>
      <w:r w:rsidRPr="00146BAC">
        <w:rPr>
          <w:rFonts w:cs="Arial"/>
          <w:color w:val="000000"/>
          <w:sz w:val="22"/>
          <w:szCs w:val="22"/>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of any anticipated absence or reason for tardiness.</w:t>
      </w:r>
    </w:p>
    <w:p w14:paraId="4023338D" w14:textId="77777777" w:rsidR="00136A32" w:rsidRPr="00146BAC" w:rsidRDefault="00136A32" w:rsidP="00F654B2">
      <w:pPr>
        <w:pStyle w:val="NormalWeb"/>
        <w:spacing w:before="0" w:beforeAutospacing="0" w:after="120" w:afterAutospacing="0"/>
        <w:rPr>
          <w:rFonts w:cs="Arial"/>
          <w:color w:val="000000"/>
          <w:sz w:val="22"/>
          <w:szCs w:val="22"/>
        </w:rPr>
      </w:pPr>
      <w:r w:rsidRPr="00146BAC">
        <w:rPr>
          <w:rFonts w:cs="Arial"/>
          <w:color w:val="000000"/>
          <w:sz w:val="22"/>
          <w:szCs w:val="22"/>
        </w:rPr>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14:paraId="217D6BCF" w14:textId="77777777" w:rsidR="00136A32" w:rsidRPr="00146BAC" w:rsidRDefault="00136A32" w:rsidP="00F654B2">
      <w:pPr>
        <w:pStyle w:val="NormalWeb"/>
        <w:spacing w:before="0" w:beforeAutospacing="0" w:after="120" w:afterAutospacing="0"/>
        <w:rPr>
          <w:rFonts w:cs="Arial"/>
          <w:color w:val="000000"/>
          <w:sz w:val="22"/>
          <w:szCs w:val="22"/>
        </w:rPr>
      </w:pPr>
      <w:r w:rsidRPr="00146BAC">
        <w:rPr>
          <w:rFonts w:cs="Arial"/>
          <w:color w:val="000000"/>
          <w:sz w:val="22"/>
          <w:szCs w:val="22"/>
        </w:rPr>
        <w:t>Please refer to S</w:t>
      </w:r>
      <w:r w:rsidR="00B06A64" w:rsidRPr="00146BAC">
        <w:rPr>
          <w:rFonts w:cs="Arial"/>
          <w:color w:val="000000"/>
          <w:sz w:val="22"/>
          <w:szCs w:val="22"/>
        </w:rPr>
        <w:t>C</w:t>
      </w:r>
      <w:r w:rsidRPr="00146BAC">
        <w:rPr>
          <w:rFonts w:cs="Arial"/>
          <w:color w:val="000000"/>
          <w:sz w:val="22"/>
          <w:szCs w:val="22"/>
        </w:rPr>
        <w:t>ampus and to the USC School of Social Work Student Handbook for additional information on attendance policies.</w:t>
      </w:r>
    </w:p>
    <w:bookmarkEnd w:id="12"/>
    <w:bookmarkEnd w:id="13"/>
    <w:p w14:paraId="639DB7E4" w14:textId="77777777" w:rsidR="005B736D" w:rsidRPr="00146BAC" w:rsidRDefault="005B736D" w:rsidP="005A0C71">
      <w:pPr>
        <w:pStyle w:val="Heading1"/>
        <w:spacing w:before="240" w:after="120"/>
        <w:ind w:left="720" w:hanging="720"/>
        <w:rPr>
          <w:szCs w:val="22"/>
        </w:rPr>
      </w:pPr>
      <w:r w:rsidRPr="00146BAC">
        <w:rPr>
          <w:szCs w:val="22"/>
        </w:rPr>
        <w:t>Academic Conduct</w:t>
      </w:r>
      <w:r w:rsidR="00AF7745" w:rsidRPr="00146BAC">
        <w:rPr>
          <w:szCs w:val="22"/>
        </w:rPr>
        <w:t xml:space="preserve"> And Support Systems</w:t>
      </w:r>
    </w:p>
    <w:p w14:paraId="34A4A1E9" w14:textId="77777777" w:rsidR="00AF7745" w:rsidRPr="00146BAC" w:rsidRDefault="00AF7745" w:rsidP="00BF1540">
      <w:pPr>
        <w:pStyle w:val="BodyText"/>
        <w:spacing w:after="120"/>
        <w:rPr>
          <w:b/>
          <w:sz w:val="22"/>
          <w:szCs w:val="22"/>
        </w:rPr>
      </w:pPr>
      <w:r w:rsidRPr="00146BAC">
        <w:rPr>
          <w:b/>
          <w:sz w:val="22"/>
          <w:szCs w:val="22"/>
        </w:rPr>
        <w:t>Academic Conduct</w:t>
      </w:r>
    </w:p>
    <w:p w14:paraId="2AE439B1" w14:textId="77777777" w:rsidR="00DD4482" w:rsidRPr="00146BAC" w:rsidRDefault="00DD4482" w:rsidP="00DD4482">
      <w:pPr>
        <w:rPr>
          <w:rFonts w:cs="Arial"/>
          <w:sz w:val="22"/>
          <w:szCs w:val="22"/>
        </w:rPr>
      </w:pPr>
      <w:r w:rsidRPr="00146BAC">
        <w:rPr>
          <w:rFonts w:cs="Arial"/>
          <w:sz w:val="22"/>
          <w:szCs w:val="22"/>
        </w:rP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w:t>
      </w:r>
      <w:hyperlink r:id="rId31">
        <w:r w:rsidRPr="00146BAC">
          <w:rPr>
            <w:rFonts w:cs="Arial"/>
            <w:color w:val="0070C0"/>
            <w:sz w:val="22"/>
            <w:szCs w:val="22"/>
            <w:u w:val="single"/>
          </w:rPr>
          <w:t>policy.usc.edu/scampus-part-b</w:t>
        </w:r>
      </w:hyperlink>
      <w:r w:rsidRPr="00146BAC">
        <w:rPr>
          <w:rFonts w:cs="Arial"/>
          <w:sz w:val="22"/>
          <w:szCs w:val="22"/>
        </w:rPr>
        <w:t xml:space="preserve">. Other forms of academic dishonesty are equally unacceptable. See additional information in SCampus and university policies on scientific misconduct, </w:t>
      </w:r>
      <w:hyperlink r:id="rId32">
        <w:r w:rsidRPr="00146BAC">
          <w:rPr>
            <w:rFonts w:cs="Arial"/>
            <w:color w:val="0070C0"/>
            <w:sz w:val="22"/>
            <w:szCs w:val="22"/>
            <w:u w:val="single"/>
          </w:rPr>
          <w:t>policy.usc.edu/scientific-misconduct</w:t>
        </w:r>
      </w:hyperlink>
      <w:r w:rsidRPr="00146BAC">
        <w:rPr>
          <w:rFonts w:cs="Arial"/>
          <w:sz w:val="22"/>
          <w:szCs w:val="22"/>
        </w:rPr>
        <w:t>.</w:t>
      </w:r>
    </w:p>
    <w:p w14:paraId="1086112C" w14:textId="77777777" w:rsidR="004C7F9F" w:rsidRPr="00BF1540" w:rsidRDefault="00AF7745" w:rsidP="00AF7745">
      <w:pPr>
        <w:pStyle w:val="Heading1"/>
        <w:numPr>
          <w:ilvl w:val="0"/>
          <w:numId w:val="0"/>
        </w:numPr>
        <w:spacing w:before="240" w:after="120"/>
        <w:ind w:left="360" w:hanging="360"/>
        <w:rPr>
          <w:smallCaps w:val="0"/>
          <w:color w:val="auto"/>
          <w:szCs w:val="22"/>
        </w:rPr>
      </w:pPr>
      <w:r w:rsidRPr="00BF1540">
        <w:rPr>
          <w:smallCaps w:val="0"/>
          <w:color w:val="auto"/>
          <w:szCs w:val="22"/>
        </w:rPr>
        <w:t>Support Systems</w:t>
      </w:r>
    </w:p>
    <w:p w14:paraId="024D7E9C" w14:textId="77777777" w:rsidR="00DD4482" w:rsidRPr="00146BAC" w:rsidRDefault="00DD4482" w:rsidP="00DD4482">
      <w:pPr>
        <w:rPr>
          <w:rFonts w:cs="Arial"/>
          <w:i/>
          <w:sz w:val="22"/>
          <w:szCs w:val="22"/>
        </w:rPr>
      </w:pPr>
      <w:r w:rsidRPr="00146BAC">
        <w:rPr>
          <w:rFonts w:cs="Arial"/>
          <w:i/>
          <w:sz w:val="22"/>
          <w:szCs w:val="22"/>
        </w:rPr>
        <w:t>Counseling and Mental Health - (213) 740-9355 – 24/7 on call</w:t>
      </w:r>
    </w:p>
    <w:p w14:paraId="71FECDEE" w14:textId="77777777" w:rsidR="00DD4482" w:rsidRPr="00146BAC" w:rsidRDefault="0066457C" w:rsidP="00DD4482">
      <w:pPr>
        <w:rPr>
          <w:rFonts w:cs="Arial"/>
          <w:color w:val="0070C0"/>
          <w:sz w:val="22"/>
          <w:szCs w:val="22"/>
          <w:u w:val="single"/>
        </w:rPr>
      </w:pPr>
      <w:hyperlink r:id="rId33" w:history="1">
        <w:r w:rsidR="00DD4482" w:rsidRPr="00146BAC">
          <w:rPr>
            <w:rStyle w:val="Hyperlink"/>
            <w:rFonts w:cs="Arial"/>
            <w:color w:val="0070C0"/>
            <w:sz w:val="22"/>
            <w:szCs w:val="22"/>
          </w:rPr>
          <w:t>studenthealth.usc.edu/counseling</w:t>
        </w:r>
      </w:hyperlink>
    </w:p>
    <w:p w14:paraId="572F2A8F" w14:textId="77777777" w:rsidR="00DD4482" w:rsidRPr="00146BAC" w:rsidRDefault="00DD4482" w:rsidP="00DD4482">
      <w:pPr>
        <w:rPr>
          <w:rFonts w:cs="Arial"/>
          <w:sz w:val="22"/>
          <w:szCs w:val="22"/>
        </w:rPr>
      </w:pPr>
      <w:r w:rsidRPr="00146BAC">
        <w:rPr>
          <w:rFonts w:cs="Arial"/>
          <w:sz w:val="22"/>
          <w:szCs w:val="22"/>
        </w:rPr>
        <w:t xml:space="preserve">Free and confidential mental health treatment for students, including short-term psychotherapy, group counseling, stress fitness workshops, and crisis intervention. </w:t>
      </w:r>
    </w:p>
    <w:p w14:paraId="47808D89" w14:textId="77777777" w:rsidR="00DD4482" w:rsidRPr="00146BAC" w:rsidRDefault="00DD4482" w:rsidP="00DD4482">
      <w:pPr>
        <w:rPr>
          <w:rFonts w:cs="Arial"/>
          <w:sz w:val="22"/>
          <w:szCs w:val="22"/>
        </w:rPr>
      </w:pPr>
      <w:r w:rsidRPr="00146BAC">
        <w:rPr>
          <w:rFonts w:cs="Arial"/>
          <w:sz w:val="22"/>
          <w:szCs w:val="22"/>
        </w:rPr>
        <w:fldChar w:fldCharType="begin"/>
      </w:r>
      <w:r w:rsidRPr="00146BAC">
        <w:rPr>
          <w:rFonts w:cs="Arial"/>
          <w:sz w:val="22"/>
          <w:szCs w:val="22"/>
        </w:rPr>
        <w:instrText xml:space="preserve"> HYPERLINK "https://engemannshc.usc.edu/counseling/" </w:instrText>
      </w:r>
      <w:r w:rsidRPr="00146BAC">
        <w:rPr>
          <w:rFonts w:cs="Arial"/>
          <w:sz w:val="22"/>
          <w:szCs w:val="22"/>
        </w:rPr>
        <w:fldChar w:fldCharType="separate"/>
      </w:r>
    </w:p>
    <w:p w14:paraId="29C29597" w14:textId="77777777" w:rsidR="00DD4482" w:rsidRPr="00146BAC" w:rsidRDefault="00DD4482" w:rsidP="00DD4482">
      <w:pPr>
        <w:rPr>
          <w:rFonts w:cs="Arial"/>
          <w:i/>
          <w:sz w:val="22"/>
          <w:szCs w:val="22"/>
        </w:rPr>
      </w:pPr>
      <w:r w:rsidRPr="00146BAC">
        <w:rPr>
          <w:rFonts w:cs="Arial"/>
          <w:sz w:val="22"/>
          <w:szCs w:val="22"/>
        </w:rPr>
        <w:fldChar w:fldCharType="end"/>
      </w:r>
      <w:r w:rsidRPr="00146BAC">
        <w:rPr>
          <w:rFonts w:cs="Arial"/>
          <w:i/>
          <w:sz w:val="22"/>
          <w:szCs w:val="22"/>
        </w:rPr>
        <w:t>National Suicide Prevention Lifeline - 1 (800) 273-8255 – 24/7 on call</w:t>
      </w:r>
    </w:p>
    <w:p w14:paraId="28F18D03" w14:textId="77777777" w:rsidR="00DD4482" w:rsidRPr="00146BAC" w:rsidRDefault="0066457C" w:rsidP="00DD4482">
      <w:pPr>
        <w:rPr>
          <w:rFonts w:cs="Arial"/>
          <w:i/>
          <w:color w:val="0070C0"/>
          <w:sz w:val="22"/>
          <w:szCs w:val="22"/>
        </w:rPr>
      </w:pPr>
      <w:hyperlink r:id="rId34">
        <w:r w:rsidR="00DD4482" w:rsidRPr="00146BAC">
          <w:rPr>
            <w:rFonts w:cs="Arial"/>
            <w:color w:val="0070C0"/>
            <w:sz w:val="22"/>
            <w:szCs w:val="22"/>
            <w:u w:val="single"/>
          </w:rPr>
          <w:t>suicidepreventionlifeline.org</w:t>
        </w:r>
      </w:hyperlink>
    </w:p>
    <w:p w14:paraId="55BB66AF" w14:textId="77777777" w:rsidR="00DD4482" w:rsidRPr="00146BAC" w:rsidRDefault="00DD4482" w:rsidP="00DD4482">
      <w:pPr>
        <w:rPr>
          <w:rFonts w:cs="Arial"/>
          <w:sz w:val="22"/>
          <w:szCs w:val="22"/>
        </w:rPr>
      </w:pPr>
      <w:r w:rsidRPr="00146BAC">
        <w:rPr>
          <w:rFonts w:cs="Arial"/>
          <w:sz w:val="22"/>
          <w:szCs w:val="22"/>
        </w:rPr>
        <w:t>Free and confidential emotional support to people in suicidal crisis or emotional distress 24 hours a day, 7 days a week.</w:t>
      </w:r>
    </w:p>
    <w:p w14:paraId="115F2311" w14:textId="77777777" w:rsidR="00DD4482" w:rsidRPr="00146BAC" w:rsidRDefault="00DD4482" w:rsidP="00DD4482">
      <w:pPr>
        <w:rPr>
          <w:rFonts w:cs="Arial"/>
          <w:sz w:val="22"/>
          <w:szCs w:val="22"/>
        </w:rPr>
      </w:pPr>
      <w:r w:rsidRPr="00146BAC">
        <w:rPr>
          <w:rFonts w:cs="Arial"/>
          <w:sz w:val="22"/>
          <w:szCs w:val="22"/>
        </w:rPr>
        <w:fldChar w:fldCharType="begin"/>
      </w:r>
      <w:r w:rsidRPr="00146BAC">
        <w:rPr>
          <w:rFonts w:cs="Arial"/>
          <w:sz w:val="22"/>
          <w:szCs w:val="22"/>
        </w:rPr>
        <w:instrText xml:space="preserve"> HYPERLINK "http://www.suicidepreventionlifeline.org/" </w:instrText>
      </w:r>
      <w:r w:rsidRPr="00146BAC">
        <w:rPr>
          <w:rFonts w:cs="Arial"/>
          <w:sz w:val="22"/>
          <w:szCs w:val="22"/>
        </w:rPr>
        <w:fldChar w:fldCharType="separate"/>
      </w:r>
    </w:p>
    <w:p w14:paraId="09D0EE57" w14:textId="77777777" w:rsidR="00DD4482" w:rsidRPr="00146BAC" w:rsidRDefault="00DD4482" w:rsidP="00DD4482">
      <w:pPr>
        <w:rPr>
          <w:rFonts w:cs="Arial"/>
          <w:i/>
          <w:sz w:val="22"/>
          <w:szCs w:val="22"/>
        </w:rPr>
      </w:pPr>
      <w:r w:rsidRPr="00146BAC">
        <w:rPr>
          <w:rFonts w:cs="Arial"/>
          <w:sz w:val="22"/>
          <w:szCs w:val="22"/>
        </w:rPr>
        <w:fldChar w:fldCharType="end"/>
      </w:r>
      <w:r w:rsidRPr="00146BAC">
        <w:rPr>
          <w:rFonts w:cs="Arial"/>
          <w:i/>
          <w:sz w:val="22"/>
          <w:szCs w:val="22"/>
        </w:rPr>
        <w:t>Relationship and Sexual Violence Prevention Services (RSVP) - (213) 740-9355(WELL), press “0” after hours – 24/7 on call</w:t>
      </w:r>
    </w:p>
    <w:p w14:paraId="2F5424B2" w14:textId="77777777" w:rsidR="00DD4482" w:rsidRPr="00146BAC" w:rsidRDefault="0066457C" w:rsidP="00DD4482">
      <w:pPr>
        <w:rPr>
          <w:rFonts w:cs="Arial"/>
          <w:color w:val="0070C0"/>
          <w:sz w:val="22"/>
          <w:szCs w:val="22"/>
        </w:rPr>
      </w:pPr>
      <w:hyperlink r:id="rId35" w:history="1">
        <w:r w:rsidR="00DD4482" w:rsidRPr="00146BAC">
          <w:rPr>
            <w:rStyle w:val="Hyperlink"/>
            <w:rFonts w:cs="Arial"/>
            <w:color w:val="0070C0"/>
            <w:sz w:val="22"/>
            <w:szCs w:val="22"/>
          </w:rPr>
          <w:t>studenthealth.usc.edu/sexual-assault</w:t>
        </w:r>
      </w:hyperlink>
    </w:p>
    <w:p w14:paraId="4A109722" w14:textId="77777777" w:rsidR="00DD4482" w:rsidRPr="00146BAC" w:rsidRDefault="00DD4482" w:rsidP="00DD4482">
      <w:pPr>
        <w:rPr>
          <w:rFonts w:cs="Arial"/>
          <w:color w:val="1155CC"/>
          <w:sz w:val="22"/>
          <w:szCs w:val="22"/>
          <w:u w:val="single"/>
        </w:rPr>
      </w:pPr>
      <w:r w:rsidRPr="00146BAC">
        <w:rPr>
          <w:rFonts w:cs="Arial"/>
          <w:sz w:val="22"/>
          <w:szCs w:val="22"/>
        </w:rPr>
        <w:t>Free and confidential therapy services, workshops, and training for situations related to gender-based harm.</w:t>
      </w:r>
      <w:r w:rsidRPr="00146BAC">
        <w:rPr>
          <w:rFonts w:cs="Arial"/>
          <w:sz w:val="22"/>
          <w:szCs w:val="22"/>
        </w:rPr>
        <w:fldChar w:fldCharType="begin"/>
      </w:r>
      <w:r w:rsidRPr="00146BAC">
        <w:rPr>
          <w:rFonts w:cs="Arial"/>
          <w:sz w:val="22"/>
          <w:szCs w:val="22"/>
        </w:rPr>
        <w:instrText xml:space="preserve"> HYPERLINK "https://engemannshc.usc.edu/rsvp/" </w:instrText>
      </w:r>
      <w:r w:rsidRPr="00146BAC">
        <w:rPr>
          <w:rFonts w:cs="Arial"/>
          <w:sz w:val="22"/>
          <w:szCs w:val="22"/>
        </w:rPr>
        <w:fldChar w:fldCharType="separate"/>
      </w:r>
    </w:p>
    <w:p w14:paraId="7982BE5A" w14:textId="77777777" w:rsidR="00DD4482" w:rsidRPr="00146BAC" w:rsidRDefault="00DD4482" w:rsidP="00DD4482">
      <w:pPr>
        <w:rPr>
          <w:rFonts w:cs="Arial"/>
          <w:sz w:val="22"/>
          <w:szCs w:val="22"/>
        </w:rPr>
      </w:pPr>
      <w:r w:rsidRPr="00146BAC">
        <w:rPr>
          <w:rFonts w:cs="Arial"/>
          <w:sz w:val="22"/>
          <w:szCs w:val="22"/>
        </w:rPr>
        <w:fldChar w:fldCharType="end"/>
      </w:r>
    </w:p>
    <w:p w14:paraId="27CD7C15" w14:textId="77777777" w:rsidR="00DD4482" w:rsidRPr="00146BAC" w:rsidRDefault="00DD4482" w:rsidP="00DD4482">
      <w:pPr>
        <w:rPr>
          <w:rFonts w:cs="Arial"/>
          <w:i/>
          <w:sz w:val="22"/>
          <w:szCs w:val="22"/>
        </w:rPr>
      </w:pPr>
      <w:r w:rsidRPr="00146BAC">
        <w:rPr>
          <w:rFonts w:cs="Arial"/>
          <w:i/>
          <w:sz w:val="22"/>
          <w:szCs w:val="22"/>
        </w:rPr>
        <w:t>Office of Equity and Diversity (OED) - (213) 740-5086 | Title IX – (213) 821-8298</w:t>
      </w:r>
    </w:p>
    <w:p w14:paraId="111DEF00" w14:textId="77777777" w:rsidR="00DD4482" w:rsidRPr="00146BAC" w:rsidRDefault="0066457C" w:rsidP="00DD4482">
      <w:pPr>
        <w:rPr>
          <w:rFonts w:cs="Arial"/>
          <w:b/>
          <w:i/>
          <w:sz w:val="22"/>
          <w:szCs w:val="22"/>
        </w:rPr>
      </w:pPr>
      <w:hyperlink r:id="rId36">
        <w:r w:rsidR="00DD4482" w:rsidRPr="00146BAC">
          <w:rPr>
            <w:rFonts w:cs="Arial"/>
            <w:color w:val="0070C0"/>
            <w:sz w:val="22"/>
            <w:szCs w:val="22"/>
            <w:u w:val="single"/>
          </w:rPr>
          <w:t>equity.usc.edu</w:t>
        </w:r>
      </w:hyperlink>
      <w:r w:rsidR="00DD4482" w:rsidRPr="00146BAC">
        <w:rPr>
          <w:rFonts w:cs="Arial"/>
          <w:sz w:val="22"/>
          <w:szCs w:val="22"/>
        </w:rPr>
        <w:t>,</w:t>
      </w:r>
      <w:r w:rsidR="00DD4482" w:rsidRPr="00146BAC">
        <w:rPr>
          <w:rFonts w:cs="Arial"/>
          <w:color w:val="0070C0"/>
          <w:sz w:val="22"/>
          <w:szCs w:val="22"/>
        </w:rPr>
        <w:t xml:space="preserve"> </w:t>
      </w:r>
      <w:hyperlink r:id="rId37">
        <w:r w:rsidR="00DD4482" w:rsidRPr="00146BAC">
          <w:rPr>
            <w:rFonts w:cs="Arial"/>
            <w:color w:val="0070C0"/>
            <w:sz w:val="22"/>
            <w:szCs w:val="22"/>
            <w:u w:val="single"/>
          </w:rPr>
          <w:t>titleix.usc.edu</w:t>
        </w:r>
      </w:hyperlink>
    </w:p>
    <w:p w14:paraId="44667D69" w14:textId="77777777" w:rsidR="00DD4482" w:rsidRPr="00146BAC" w:rsidRDefault="00DD4482" w:rsidP="00DD4482">
      <w:pPr>
        <w:rPr>
          <w:rFonts w:cs="Arial"/>
          <w:sz w:val="22"/>
          <w:szCs w:val="22"/>
        </w:rPr>
      </w:pPr>
      <w:r w:rsidRPr="00146BAC">
        <w:rPr>
          <w:rFonts w:cs="Arial"/>
          <w:sz w:val="22"/>
          <w:szCs w:val="22"/>
        </w:rPr>
        <w:t xml:space="preserve">Information about how to get help or help someone affected by harassment or discrimination, rights of protected classes, reporting options, and additional resources for students, faculty, staff, visitors, and applicants. </w:t>
      </w:r>
    </w:p>
    <w:p w14:paraId="2AE5F7A4" w14:textId="77777777" w:rsidR="00DD4482" w:rsidRPr="00146BAC" w:rsidRDefault="00DD4482" w:rsidP="00DD4482">
      <w:pPr>
        <w:rPr>
          <w:rFonts w:cs="Arial"/>
          <w:sz w:val="22"/>
          <w:szCs w:val="22"/>
        </w:rPr>
      </w:pPr>
    </w:p>
    <w:p w14:paraId="535A27E4" w14:textId="77777777" w:rsidR="00DD4482" w:rsidRPr="00146BAC" w:rsidRDefault="00DD4482" w:rsidP="00DD4482">
      <w:pPr>
        <w:rPr>
          <w:rFonts w:cs="Arial"/>
          <w:i/>
          <w:sz w:val="22"/>
          <w:szCs w:val="22"/>
        </w:rPr>
      </w:pPr>
      <w:r w:rsidRPr="00146BAC">
        <w:rPr>
          <w:rFonts w:cs="Arial"/>
          <w:i/>
          <w:sz w:val="22"/>
          <w:szCs w:val="22"/>
        </w:rPr>
        <w:t>Reporting Incidents of Bias or Harassment - (213) 740-5086 or (213) 821-8298</w:t>
      </w:r>
    </w:p>
    <w:p w14:paraId="44B94373" w14:textId="77777777" w:rsidR="00DD4482" w:rsidRPr="00146BAC" w:rsidRDefault="0066457C" w:rsidP="00DD4482">
      <w:pPr>
        <w:rPr>
          <w:rFonts w:cs="Arial"/>
          <w:color w:val="0070C0"/>
          <w:sz w:val="22"/>
          <w:szCs w:val="22"/>
          <w:u w:val="single"/>
        </w:rPr>
      </w:pPr>
      <w:hyperlink r:id="rId38" w:history="1">
        <w:r w:rsidR="00DD4482" w:rsidRPr="00146BAC">
          <w:rPr>
            <w:rStyle w:val="Hyperlink"/>
            <w:rFonts w:cs="Arial"/>
            <w:color w:val="0070C0"/>
            <w:sz w:val="22"/>
            <w:szCs w:val="22"/>
          </w:rPr>
          <w:t>usc-advocate.symplicity.com/care_report</w:t>
        </w:r>
      </w:hyperlink>
    </w:p>
    <w:p w14:paraId="125D62A7" w14:textId="77777777" w:rsidR="00DD4482" w:rsidRPr="00146BAC" w:rsidRDefault="00DD4482" w:rsidP="00DD4482">
      <w:pPr>
        <w:rPr>
          <w:rFonts w:cs="Arial"/>
          <w:color w:val="1155CC"/>
          <w:sz w:val="22"/>
          <w:szCs w:val="22"/>
          <w:u w:val="single"/>
        </w:rPr>
      </w:pPr>
      <w:r w:rsidRPr="00146BAC">
        <w:rPr>
          <w:rFonts w:cs="Arial"/>
          <w:sz w:val="22"/>
          <w:szCs w:val="22"/>
        </w:rPr>
        <w:t>Avenue to report incidents of bias, hate crimes, and microaggressions to the Office of Equity and Diversity |Title IX for appropriate investigation, supportive measures, and response.</w:t>
      </w:r>
      <w:r w:rsidRPr="00146BAC">
        <w:rPr>
          <w:rFonts w:cs="Arial"/>
          <w:sz w:val="22"/>
          <w:szCs w:val="22"/>
        </w:rPr>
        <w:fldChar w:fldCharType="begin"/>
      </w:r>
      <w:r w:rsidRPr="00146BAC">
        <w:rPr>
          <w:rFonts w:cs="Arial"/>
          <w:sz w:val="22"/>
          <w:szCs w:val="22"/>
        </w:rPr>
        <w:instrText xml:space="preserve"> HYPERLINK "https://studentaffairs.usc.edu/bias-assessment-response-support/" </w:instrText>
      </w:r>
      <w:r w:rsidRPr="00146BAC">
        <w:rPr>
          <w:rFonts w:cs="Arial"/>
          <w:sz w:val="22"/>
          <w:szCs w:val="22"/>
        </w:rPr>
        <w:fldChar w:fldCharType="separate"/>
      </w:r>
    </w:p>
    <w:p w14:paraId="239E6C46" w14:textId="77777777" w:rsidR="00DD4482" w:rsidRPr="00146BAC" w:rsidRDefault="00DD4482" w:rsidP="00DD4482">
      <w:pPr>
        <w:rPr>
          <w:rFonts w:cs="Arial"/>
          <w:sz w:val="22"/>
          <w:szCs w:val="22"/>
        </w:rPr>
      </w:pPr>
      <w:r w:rsidRPr="00146BAC">
        <w:rPr>
          <w:rFonts w:cs="Arial"/>
          <w:sz w:val="22"/>
          <w:szCs w:val="22"/>
        </w:rPr>
        <w:fldChar w:fldCharType="end"/>
      </w:r>
    </w:p>
    <w:p w14:paraId="0FAC7779" w14:textId="77777777" w:rsidR="00DD4482" w:rsidRPr="00146BAC" w:rsidRDefault="00DD4482" w:rsidP="00DD4482">
      <w:pPr>
        <w:rPr>
          <w:rFonts w:cs="Arial"/>
          <w:i/>
          <w:sz w:val="22"/>
          <w:szCs w:val="22"/>
        </w:rPr>
      </w:pPr>
      <w:r w:rsidRPr="00146BAC">
        <w:rPr>
          <w:rFonts w:cs="Arial"/>
          <w:i/>
          <w:sz w:val="22"/>
          <w:szCs w:val="22"/>
        </w:rPr>
        <w:t>The Office of Disability Services and Programs - (213) 740-0776</w:t>
      </w:r>
    </w:p>
    <w:p w14:paraId="66701FB7" w14:textId="77777777" w:rsidR="00DD4482" w:rsidRPr="00146BAC" w:rsidRDefault="0066457C" w:rsidP="00DD4482">
      <w:pPr>
        <w:rPr>
          <w:rFonts w:cs="Arial"/>
          <w:color w:val="0070C0"/>
          <w:sz w:val="22"/>
          <w:szCs w:val="22"/>
        </w:rPr>
      </w:pPr>
      <w:hyperlink r:id="rId39">
        <w:r w:rsidR="00DD4482" w:rsidRPr="00146BAC">
          <w:rPr>
            <w:rFonts w:cs="Arial"/>
            <w:color w:val="0070C0"/>
            <w:sz w:val="22"/>
            <w:szCs w:val="22"/>
            <w:u w:val="single"/>
          </w:rPr>
          <w:t>dsp.usc.edu</w:t>
        </w:r>
      </w:hyperlink>
    </w:p>
    <w:p w14:paraId="767DA99C" w14:textId="77777777" w:rsidR="00DD4482" w:rsidRPr="00146BAC" w:rsidRDefault="00DD4482" w:rsidP="00DD4482">
      <w:pPr>
        <w:rPr>
          <w:rFonts w:cs="Arial"/>
          <w:sz w:val="22"/>
          <w:szCs w:val="22"/>
        </w:rPr>
      </w:pPr>
      <w:r w:rsidRPr="00146BAC">
        <w:rPr>
          <w:rFonts w:cs="Arial"/>
          <w:sz w:val="22"/>
          <w:szCs w:val="22"/>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4DE0C8B9" w14:textId="77777777" w:rsidR="00DD4482" w:rsidRPr="00146BAC" w:rsidRDefault="00DD4482" w:rsidP="00DD4482">
      <w:pPr>
        <w:rPr>
          <w:rFonts w:cs="Arial"/>
          <w:color w:val="1155CC"/>
          <w:sz w:val="22"/>
          <w:szCs w:val="22"/>
          <w:u w:val="single"/>
        </w:rPr>
      </w:pPr>
      <w:r w:rsidRPr="00146BAC">
        <w:rPr>
          <w:rFonts w:cs="Arial"/>
          <w:sz w:val="22"/>
          <w:szCs w:val="22"/>
        </w:rPr>
        <w:fldChar w:fldCharType="begin"/>
      </w:r>
      <w:r w:rsidRPr="00146BAC">
        <w:rPr>
          <w:rFonts w:cs="Arial"/>
          <w:sz w:val="22"/>
          <w:szCs w:val="22"/>
        </w:rPr>
        <w:instrText xml:space="preserve"> HYPERLINK "http://dsp.usc.edu/" </w:instrText>
      </w:r>
      <w:r w:rsidRPr="00146BAC">
        <w:rPr>
          <w:rFonts w:cs="Arial"/>
          <w:sz w:val="22"/>
          <w:szCs w:val="22"/>
        </w:rPr>
        <w:fldChar w:fldCharType="separate"/>
      </w:r>
    </w:p>
    <w:p w14:paraId="43812F35" w14:textId="77777777" w:rsidR="00DD4482" w:rsidRPr="00146BAC" w:rsidRDefault="00DD4482" w:rsidP="00DD4482">
      <w:pPr>
        <w:rPr>
          <w:rFonts w:cs="Arial"/>
          <w:i/>
          <w:sz w:val="22"/>
          <w:szCs w:val="22"/>
        </w:rPr>
      </w:pPr>
      <w:r w:rsidRPr="00146BAC">
        <w:rPr>
          <w:rFonts w:cs="Arial"/>
          <w:sz w:val="22"/>
          <w:szCs w:val="22"/>
        </w:rPr>
        <w:fldChar w:fldCharType="end"/>
      </w:r>
      <w:r w:rsidRPr="00146BAC">
        <w:rPr>
          <w:rFonts w:cs="Arial"/>
          <w:i/>
          <w:sz w:val="22"/>
          <w:szCs w:val="22"/>
        </w:rPr>
        <w:t>USC Campus Support and Intervention - (213) 821-4710</w:t>
      </w:r>
    </w:p>
    <w:p w14:paraId="4DFCE177" w14:textId="77777777" w:rsidR="00DD4482" w:rsidRPr="00146BAC" w:rsidRDefault="0066457C" w:rsidP="00DD4482">
      <w:pPr>
        <w:rPr>
          <w:rFonts w:cs="Arial"/>
          <w:color w:val="0070C0"/>
          <w:sz w:val="22"/>
          <w:szCs w:val="22"/>
          <w:u w:val="single"/>
        </w:rPr>
      </w:pPr>
      <w:hyperlink r:id="rId40" w:history="1">
        <w:r w:rsidR="00DD4482" w:rsidRPr="00146BAC">
          <w:rPr>
            <w:rStyle w:val="Hyperlink"/>
            <w:rFonts w:cs="Arial"/>
            <w:color w:val="0070C0"/>
            <w:sz w:val="22"/>
            <w:szCs w:val="22"/>
          </w:rPr>
          <w:t>campussupport.usc.edu</w:t>
        </w:r>
      </w:hyperlink>
    </w:p>
    <w:p w14:paraId="79626A91" w14:textId="77777777" w:rsidR="00DD4482" w:rsidRPr="00146BAC" w:rsidRDefault="00DD4482" w:rsidP="00DD4482">
      <w:pPr>
        <w:rPr>
          <w:rFonts w:cs="Arial"/>
          <w:sz w:val="22"/>
          <w:szCs w:val="22"/>
        </w:rPr>
      </w:pPr>
      <w:r w:rsidRPr="00146BAC">
        <w:rPr>
          <w:rFonts w:cs="Arial"/>
          <w:sz w:val="22"/>
          <w:szCs w:val="22"/>
        </w:rPr>
        <w:t>Assists students and families in resolving complex personal, financial, and academic issues adversely affecting their success as a student.</w:t>
      </w:r>
    </w:p>
    <w:p w14:paraId="4F9F42CC" w14:textId="77777777" w:rsidR="00DD4482" w:rsidRPr="00146BAC" w:rsidRDefault="00DD4482" w:rsidP="00DD4482">
      <w:pPr>
        <w:rPr>
          <w:rFonts w:cs="Arial"/>
          <w:i/>
          <w:sz w:val="22"/>
          <w:szCs w:val="22"/>
        </w:rPr>
      </w:pPr>
    </w:p>
    <w:p w14:paraId="2BD26B58" w14:textId="77777777" w:rsidR="00DD4482" w:rsidRPr="00146BAC" w:rsidRDefault="00DD4482" w:rsidP="00DD4482">
      <w:pPr>
        <w:rPr>
          <w:rFonts w:cs="Arial"/>
          <w:i/>
          <w:sz w:val="22"/>
          <w:szCs w:val="22"/>
        </w:rPr>
      </w:pPr>
      <w:r w:rsidRPr="00146BAC">
        <w:rPr>
          <w:rFonts w:cs="Arial"/>
          <w:i/>
          <w:sz w:val="22"/>
          <w:szCs w:val="22"/>
        </w:rPr>
        <w:t>Diversity at USC - (213) 740-2101</w:t>
      </w:r>
    </w:p>
    <w:p w14:paraId="426CE3A3" w14:textId="77777777" w:rsidR="00DD4482" w:rsidRPr="00146BAC" w:rsidRDefault="0066457C" w:rsidP="00DD4482">
      <w:pPr>
        <w:rPr>
          <w:rFonts w:cs="Arial"/>
          <w:i/>
          <w:color w:val="0070C0"/>
          <w:sz w:val="22"/>
          <w:szCs w:val="22"/>
        </w:rPr>
      </w:pPr>
      <w:hyperlink r:id="rId41">
        <w:r w:rsidR="00DD4482" w:rsidRPr="00146BAC">
          <w:rPr>
            <w:rFonts w:cs="Arial"/>
            <w:color w:val="0070C0"/>
            <w:sz w:val="22"/>
            <w:szCs w:val="22"/>
            <w:u w:val="single"/>
          </w:rPr>
          <w:t>diversity.usc.edu</w:t>
        </w:r>
      </w:hyperlink>
    </w:p>
    <w:p w14:paraId="6665C7CB" w14:textId="77777777" w:rsidR="00DD4482" w:rsidRPr="00146BAC" w:rsidRDefault="00DD4482" w:rsidP="00DD4482">
      <w:pPr>
        <w:rPr>
          <w:rFonts w:cs="Arial"/>
          <w:color w:val="1155CC"/>
          <w:sz w:val="22"/>
          <w:szCs w:val="22"/>
          <w:u w:val="single"/>
        </w:rPr>
      </w:pPr>
      <w:r w:rsidRPr="00146BAC">
        <w:rPr>
          <w:rFonts w:cs="Arial"/>
          <w:sz w:val="22"/>
          <w:szCs w:val="22"/>
        </w:rPr>
        <w:t xml:space="preserve">Information on events, programs and training, the Provost’s Diversity and Inclusion Council, Diversity Liaisons for each academic school, chronology, participation, and various resources for students. </w:t>
      </w:r>
      <w:r w:rsidRPr="00146BAC">
        <w:rPr>
          <w:rFonts w:cs="Arial"/>
          <w:sz w:val="22"/>
          <w:szCs w:val="22"/>
        </w:rPr>
        <w:fldChar w:fldCharType="begin"/>
      </w:r>
      <w:r w:rsidRPr="00146BAC">
        <w:rPr>
          <w:rFonts w:cs="Arial"/>
          <w:sz w:val="22"/>
          <w:szCs w:val="22"/>
        </w:rPr>
        <w:instrText xml:space="preserve"> HYPERLINK "https://diversity.usc.edu/" </w:instrText>
      </w:r>
      <w:r w:rsidRPr="00146BAC">
        <w:rPr>
          <w:rFonts w:cs="Arial"/>
          <w:sz w:val="22"/>
          <w:szCs w:val="22"/>
        </w:rPr>
        <w:fldChar w:fldCharType="separate"/>
      </w:r>
    </w:p>
    <w:p w14:paraId="69AE9FF1" w14:textId="77777777" w:rsidR="00DD4482" w:rsidRPr="00146BAC" w:rsidRDefault="00DD4482" w:rsidP="00DD4482">
      <w:pPr>
        <w:rPr>
          <w:rFonts w:cs="Arial"/>
          <w:sz w:val="22"/>
          <w:szCs w:val="22"/>
        </w:rPr>
      </w:pPr>
      <w:r w:rsidRPr="00146BAC">
        <w:rPr>
          <w:rFonts w:cs="Arial"/>
          <w:sz w:val="22"/>
          <w:szCs w:val="22"/>
        </w:rPr>
        <w:fldChar w:fldCharType="end"/>
      </w:r>
    </w:p>
    <w:p w14:paraId="6B3AE1A6" w14:textId="77777777" w:rsidR="00DD4482" w:rsidRPr="00146BAC" w:rsidRDefault="00DD4482" w:rsidP="00DD4482">
      <w:pPr>
        <w:rPr>
          <w:rFonts w:cs="Arial"/>
          <w:i/>
          <w:sz w:val="22"/>
          <w:szCs w:val="22"/>
        </w:rPr>
      </w:pPr>
      <w:r w:rsidRPr="00146BAC">
        <w:rPr>
          <w:rFonts w:cs="Arial"/>
          <w:i/>
          <w:sz w:val="22"/>
          <w:szCs w:val="22"/>
        </w:rPr>
        <w:t xml:space="preserve">USC Emergency - UPC: (213) 740-4321, HSC: (323) 442-1000 – 24/7 on call </w:t>
      </w:r>
    </w:p>
    <w:p w14:paraId="4CEF9C3C" w14:textId="77777777" w:rsidR="00DD4482" w:rsidRPr="00146BAC" w:rsidRDefault="0066457C" w:rsidP="00DD4482">
      <w:pPr>
        <w:rPr>
          <w:rFonts w:cs="Arial"/>
          <w:i/>
          <w:sz w:val="22"/>
          <w:szCs w:val="22"/>
        </w:rPr>
      </w:pPr>
      <w:hyperlink r:id="rId42">
        <w:r w:rsidR="00DD4482" w:rsidRPr="00146BAC">
          <w:rPr>
            <w:rFonts w:cs="Arial"/>
            <w:color w:val="0070C0"/>
            <w:sz w:val="22"/>
            <w:szCs w:val="22"/>
            <w:u w:val="single"/>
          </w:rPr>
          <w:t>dps.usc.edu</w:t>
        </w:r>
      </w:hyperlink>
      <w:r w:rsidR="00DD4482" w:rsidRPr="00146BAC">
        <w:rPr>
          <w:rFonts w:cs="Arial"/>
          <w:sz w:val="22"/>
          <w:szCs w:val="22"/>
        </w:rPr>
        <w:t xml:space="preserve">, </w:t>
      </w:r>
      <w:hyperlink r:id="rId43">
        <w:r w:rsidR="00DD4482" w:rsidRPr="00146BAC">
          <w:rPr>
            <w:rFonts w:cs="Arial"/>
            <w:color w:val="0070C0"/>
            <w:sz w:val="22"/>
            <w:szCs w:val="22"/>
            <w:u w:val="single"/>
          </w:rPr>
          <w:t>emergency.usc.edu</w:t>
        </w:r>
      </w:hyperlink>
    </w:p>
    <w:p w14:paraId="1F497840" w14:textId="77777777" w:rsidR="00DD4482" w:rsidRPr="00146BAC" w:rsidRDefault="00DD4482" w:rsidP="00DD4482">
      <w:pPr>
        <w:rPr>
          <w:rFonts w:cs="Arial"/>
          <w:i/>
          <w:sz w:val="22"/>
          <w:szCs w:val="22"/>
        </w:rPr>
      </w:pPr>
      <w:r w:rsidRPr="00146BAC">
        <w:rPr>
          <w:rFonts w:cs="Arial"/>
          <w:sz w:val="22"/>
          <w:szCs w:val="22"/>
        </w:rPr>
        <w:t>Emergency assistance and avenue to report a crime. Latest updates regarding safety, including ways in which instruction will be continued if an officially declared emergency makes travel to campus infeasible.</w:t>
      </w:r>
    </w:p>
    <w:p w14:paraId="6096E98B" w14:textId="77777777" w:rsidR="00DD4482" w:rsidRPr="00146BAC" w:rsidRDefault="00DD4482" w:rsidP="00DD4482">
      <w:pPr>
        <w:rPr>
          <w:rFonts w:cs="Arial"/>
          <w:i/>
          <w:sz w:val="22"/>
          <w:szCs w:val="22"/>
        </w:rPr>
      </w:pPr>
    </w:p>
    <w:p w14:paraId="188A5F7A" w14:textId="77777777" w:rsidR="00DD4482" w:rsidRPr="00146BAC" w:rsidRDefault="00DD4482" w:rsidP="00DD4482">
      <w:pPr>
        <w:rPr>
          <w:rFonts w:cs="Arial"/>
          <w:i/>
          <w:sz w:val="22"/>
          <w:szCs w:val="22"/>
        </w:rPr>
      </w:pPr>
      <w:r w:rsidRPr="00146BAC">
        <w:rPr>
          <w:rFonts w:cs="Arial"/>
          <w:i/>
          <w:sz w:val="22"/>
          <w:szCs w:val="22"/>
        </w:rPr>
        <w:t xml:space="preserve">USC Department of Public Safety - UPC: (213) 740-6000, HSC: (323) 442-120 – 24/7 on call </w:t>
      </w:r>
    </w:p>
    <w:p w14:paraId="0F7D86F7" w14:textId="77777777" w:rsidR="00DD4482" w:rsidRPr="00146BAC" w:rsidRDefault="0066457C" w:rsidP="00DD4482">
      <w:pPr>
        <w:rPr>
          <w:rFonts w:cs="Arial"/>
          <w:color w:val="0070C0"/>
          <w:sz w:val="22"/>
          <w:szCs w:val="22"/>
        </w:rPr>
      </w:pPr>
      <w:hyperlink r:id="rId44">
        <w:r w:rsidR="00DD4482" w:rsidRPr="00146BAC">
          <w:rPr>
            <w:rFonts w:cs="Arial"/>
            <w:color w:val="0070C0"/>
            <w:sz w:val="22"/>
            <w:szCs w:val="22"/>
            <w:u w:val="single"/>
          </w:rPr>
          <w:t>dps.usc.edu</w:t>
        </w:r>
      </w:hyperlink>
    </w:p>
    <w:p w14:paraId="5DAF7BAF" w14:textId="77777777" w:rsidR="00DD4482" w:rsidRPr="00146BAC" w:rsidRDefault="00DD4482" w:rsidP="00DD4482">
      <w:pPr>
        <w:rPr>
          <w:rFonts w:cs="Arial"/>
          <w:sz w:val="22"/>
          <w:szCs w:val="22"/>
        </w:rPr>
      </w:pPr>
      <w:r w:rsidRPr="00146BAC">
        <w:rPr>
          <w:rFonts w:cs="Arial"/>
          <w:sz w:val="22"/>
          <w:szCs w:val="22"/>
        </w:rPr>
        <w:t>Non-emergency assistance or information.</w:t>
      </w:r>
    </w:p>
    <w:p w14:paraId="3028CD21" w14:textId="77777777" w:rsidR="00DD4482" w:rsidRPr="00146BAC" w:rsidRDefault="00DD4482" w:rsidP="00DD4482">
      <w:pPr>
        <w:rPr>
          <w:rFonts w:cs="Arial"/>
          <w:sz w:val="22"/>
          <w:szCs w:val="22"/>
        </w:rPr>
      </w:pPr>
    </w:p>
    <w:p w14:paraId="28523BB0" w14:textId="77777777" w:rsidR="00DD4482" w:rsidRPr="00146BAC" w:rsidRDefault="00DD4482" w:rsidP="00DD4482">
      <w:pPr>
        <w:rPr>
          <w:rFonts w:cs="Arial"/>
          <w:sz w:val="22"/>
          <w:szCs w:val="22"/>
        </w:rPr>
      </w:pPr>
      <w:r w:rsidRPr="00146BAC">
        <w:rPr>
          <w:rFonts w:cs="Arial"/>
          <w:i/>
          <w:iCs/>
          <w:sz w:val="22"/>
          <w:szCs w:val="22"/>
        </w:rPr>
        <w:t>Office of the Ombuds - (213) 821-9556 (UPC) / (323-442-0382 (HSC)</w:t>
      </w:r>
    </w:p>
    <w:p w14:paraId="75C89A76" w14:textId="77777777" w:rsidR="00DD4482" w:rsidRPr="00146BAC" w:rsidRDefault="0066457C" w:rsidP="00DD4482">
      <w:pPr>
        <w:rPr>
          <w:rFonts w:cs="Arial"/>
          <w:color w:val="365F91" w:themeColor="accent1" w:themeShade="BF"/>
          <w:sz w:val="22"/>
          <w:szCs w:val="22"/>
        </w:rPr>
      </w:pPr>
      <w:hyperlink r:id="rId45" w:history="1">
        <w:r w:rsidR="00DD4482" w:rsidRPr="00146BAC">
          <w:rPr>
            <w:rStyle w:val="Hyperlink"/>
            <w:rFonts w:cs="Arial"/>
            <w:color w:val="365F91" w:themeColor="accent1" w:themeShade="BF"/>
            <w:sz w:val="22"/>
            <w:szCs w:val="22"/>
          </w:rPr>
          <w:t>ombuds.usc.edu</w:t>
        </w:r>
      </w:hyperlink>
    </w:p>
    <w:p w14:paraId="2BDAA4AB" w14:textId="77777777" w:rsidR="00DD4482" w:rsidRPr="00146BAC" w:rsidRDefault="00DD4482" w:rsidP="00DD4482">
      <w:pPr>
        <w:rPr>
          <w:rFonts w:cs="Arial"/>
          <w:sz w:val="22"/>
          <w:szCs w:val="22"/>
        </w:rPr>
      </w:pPr>
      <w:r w:rsidRPr="00146BAC">
        <w:rPr>
          <w:rFonts w:cs="Arial"/>
          <w:sz w:val="22"/>
          <w:szCs w:val="22"/>
        </w:rPr>
        <w:t>A safe and confidential place to share your USC-related issues with a University Ombuds who will work with you to explore options or paths to manage your concern.</w:t>
      </w:r>
    </w:p>
    <w:p w14:paraId="7DEBFB13" w14:textId="77777777" w:rsidR="00CE4137" w:rsidRPr="00146BAC" w:rsidRDefault="00CE4137" w:rsidP="00FB1338">
      <w:pPr>
        <w:pStyle w:val="Heading1"/>
        <w:spacing w:before="240" w:after="120"/>
        <w:ind w:left="720" w:hanging="720"/>
        <w:rPr>
          <w:szCs w:val="22"/>
        </w:rPr>
      </w:pPr>
      <w:r w:rsidRPr="00146BAC">
        <w:rPr>
          <w:szCs w:val="22"/>
        </w:rPr>
        <w:t>Additional Resources</w:t>
      </w:r>
      <w:r w:rsidR="006771E1" w:rsidRPr="00146BAC">
        <w:rPr>
          <w:szCs w:val="22"/>
        </w:rPr>
        <w:t xml:space="preserve"> for VAC Students</w:t>
      </w:r>
    </w:p>
    <w:p w14:paraId="610C08A1" w14:textId="77777777" w:rsidR="00CE4137" w:rsidRPr="00146BAC" w:rsidRDefault="00CE4137" w:rsidP="00CE4137">
      <w:pPr>
        <w:pStyle w:val="BodyText"/>
        <w:rPr>
          <w:sz w:val="22"/>
          <w:szCs w:val="22"/>
        </w:rPr>
      </w:pPr>
      <w:r w:rsidRPr="00146BAC">
        <w:rPr>
          <w:sz w:val="22"/>
          <w:szCs w:val="22"/>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25B3E4BA" w14:textId="77777777" w:rsidR="002258EA" w:rsidRPr="00146BAC" w:rsidRDefault="002258EA" w:rsidP="005A0C71">
      <w:pPr>
        <w:pStyle w:val="Heading1"/>
        <w:spacing w:before="240" w:after="120"/>
        <w:ind w:left="720" w:hanging="720"/>
        <w:rPr>
          <w:szCs w:val="22"/>
        </w:rPr>
      </w:pPr>
      <w:r w:rsidRPr="00146BAC">
        <w:rPr>
          <w:szCs w:val="22"/>
        </w:rPr>
        <w:t>Statement about Incompletes</w:t>
      </w:r>
    </w:p>
    <w:p w14:paraId="015A7E0E" w14:textId="77777777" w:rsidR="002E26DC" w:rsidRPr="00146BAC" w:rsidRDefault="002E26DC" w:rsidP="002E26DC">
      <w:pPr>
        <w:pStyle w:val="BodyText"/>
        <w:rPr>
          <w:sz w:val="22"/>
          <w:szCs w:val="22"/>
        </w:rPr>
      </w:pPr>
      <w:r w:rsidRPr="00146BAC">
        <w:rPr>
          <w:sz w:val="22"/>
          <w:szCs w:val="22"/>
        </w:rPr>
        <w:t xml:space="preserve">The Grade of Incomplete (IN) can be assigned only if there is work not completed because of a documented illness or some other emergency occurring after the 12th week of the semester. Students must NOT assume that the instructor will agree to the grade of IN. Removal of the </w:t>
      </w:r>
      <w:r w:rsidRPr="00146BAC">
        <w:rPr>
          <w:sz w:val="22"/>
          <w:szCs w:val="22"/>
        </w:rPr>
        <w:lastRenderedPageBreak/>
        <w:t>grade of IN must be instituted by the student and agreed to be the instructor and reported on the official “Incomplete Completion Form.”</w:t>
      </w:r>
    </w:p>
    <w:p w14:paraId="07A28155" w14:textId="77777777" w:rsidR="002258EA" w:rsidRPr="00146BAC" w:rsidRDefault="002258EA" w:rsidP="00B33741">
      <w:pPr>
        <w:pStyle w:val="Heading1"/>
        <w:spacing w:before="240" w:after="120"/>
        <w:rPr>
          <w:szCs w:val="22"/>
        </w:rPr>
      </w:pPr>
      <w:r w:rsidRPr="00146BAC">
        <w:rPr>
          <w:szCs w:val="22"/>
        </w:rPr>
        <w:t>Policy on Late or Make-Up Work</w:t>
      </w:r>
      <w:r w:rsidR="008645C8" w:rsidRPr="00146BAC">
        <w:rPr>
          <w:szCs w:val="22"/>
        </w:rPr>
        <w:t>, Extra Credit, and Re-Grading Assignments</w:t>
      </w:r>
    </w:p>
    <w:p w14:paraId="00484DBC" w14:textId="77777777" w:rsidR="00B749D8" w:rsidRPr="00146BAC" w:rsidRDefault="002258EA" w:rsidP="00C53B55">
      <w:pPr>
        <w:pStyle w:val="BodyText"/>
        <w:rPr>
          <w:sz w:val="22"/>
          <w:szCs w:val="22"/>
        </w:rPr>
      </w:pPr>
      <w:r w:rsidRPr="00146BAC">
        <w:rPr>
          <w:sz w:val="22"/>
          <w:szCs w:val="22"/>
        </w:rPr>
        <w:t xml:space="preserve">Assignments are due </w:t>
      </w:r>
      <w:r w:rsidR="00CE63FE" w:rsidRPr="00146BAC">
        <w:rPr>
          <w:sz w:val="22"/>
          <w:szCs w:val="22"/>
        </w:rPr>
        <w:t>at the end of</w:t>
      </w:r>
      <w:r w:rsidRPr="00146BAC">
        <w:rPr>
          <w:sz w:val="22"/>
          <w:szCs w:val="22"/>
        </w:rPr>
        <w:t xml:space="preserve"> the day specified</w:t>
      </w:r>
      <w:r w:rsidR="00072688" w:rsidRPr="00146BAC">
        <w:rPr>
          <w:sz w:val="22"/>
          <w:szCs w:val="22"/>
        </w:rPr>
        <w:t xml:space="preserve"> </w:t>
      </w:r>
      <w:r w:rsidR="003B0499" w:rsidRPr="00146BAC">
        <w:rPr>
          <w:sz w:val="22"/>
          <w:szCs w:val="22"/>
        </w:rPr>
        <w:t>by midnight PST.</w:t>
      </w:r>
      <w:r w:rsidRPr="00146BAC">
        <w:rPr>
          <w:sz w:val="22"/>
          <w:szCs w:val="22"/>
        </w:rPr>
        <w:t xml:space="preserve"> </w:t>
      </w:r>
      <w:r w:rsidR="00B749D8" w:rsidRPr="00146BAC">
        <w:rPr>
          <w:sz w:val="22"/>
          <w:szCs w:val="22"/>
        </w:rPr>
        <w:t>Prior to the due date, e</w:t>
      </w:r>
      <w:r w:rsidR="002E26DC" w:rsidRPr="00146BAC">
        <w:rPr>
          <w:sz w:val="22"/>
          <w:szCs w:val="22"/>
        </w:rPr>
        <w:t xml:space="preserve">xtensions </w:t>
      </w:r>
      <w:r w:rsidR="006F5CBB" w:rsidRPr="00146BAC">
        <w:rPr>
          <w:sz w:val="22"/>
          <w:szCs w:val="22"/>
        </w:rPr>
        <w:t xml:space="preserve">may </w:t>
      </w:r>
      <w:r w:rsidR="002E26DC" w:rsidRPr="00146BAC">
        <w:rPr>
          <w:sz w:val="22"/>
          <w:szCs w:val="22"/>
        </w:rPr>
        <w:t>be granted for extenuating circumstances</w:t>
      </w:r>
      <w:r w:rsidR="00B749D8" w:rsidRPr="00146BAC">
        <w:rPr>
          <w:sz w:val="22"/>
          <w:szCs w:val="22"/>
        </w:rPr>
        <w:t xml:space="preserve"> at the instructor’s discretion</w:t>
      </w:r>
      <w:r w:rsidR="002E26DC" w:rsidRPr="00146BAC">
        <w:rPr>
          <w:sz w:val="22"/>
          <w:szCs w:val="22"/>
        </w:rPr>
        <w:t>.</w:t>
      </w:r>
      <w:r w:rsidR="006F5CBB" w:rsidRPr="00146BAC">
        <w:rPr>
          <w:sz w:val="22"/>
          <w:szCs w:val="22"/>
        </w:rPr>
        <w:t xml:space="preserve"> </w:t>
      </w:r>
      <w:r w:rsidR="00B749D8" w:rsidRPr="00146BAC">
        <w:rPr>
          <w:sz w:val="22"/>
          <w:szCs w:val="22"/>
        </w:rPr>
        <w:t>L</w:t>
      </w:r>
      <w:r w:rsidRPr="00146BAC">
        <w:rPr>
          <w:sz w:val="22"/>
          <w:szCs w:val="22"/>
        </w:rPr>
        <w:t xml:space="preserve">ate </w:t>
      </w:r>
      <w:r w:rsidR="002E26DC" w:rsidRPr="00146BAC">
        <w:rPr>
          <w:sz w:val="22"/>
          <w:szCs w:val="22"/>
        </w:rPr>
        <w:t>submissions</w:t>
      </w:r>
      <w:r w:rsidRPr="00146BAC">
        <w:rPr>
          <w:sz w:val="22"/>
          <w:szCs w:val="22"/>
        </w:rPr>
        <w:t xml:space="preserve"> may be accepted by the instruc</w:t>
      </w:r>
      <w:r w:rsidR="003B0499" w:rsidRPr="00146BAC">
        <w:rPr>
          <w:sz w:val="22"/>
          <w:szCs w:val="22"/>
        </w:rPr>
        <w:t xml:space="preserve">tor </w:t>
      </w:r>
      <w:r w:rsidR="006F5CBB" w:rsidRPr="00146BAC">
        <w:rPr>
          <w:sz w:val="22"/>
          <w:szCs w:val="22"/>
        </w:rPr>
        <w:t>up to one week beyond the assignment due date</w:t>
      </w:r>
      <w:r w:rsidR="00B749D8" w:rsidRPr="00146BAC">
        <w:rPr>
          <w:sz w:val="22"/>
          <w:szCs w:val="22"/>
        </w:rPr>
        <w:t>, again at the instructor’s discretion</w:t>
      </w:r>
      <w:r w:rsidR="006F5CBB" w:rsidRPr="00146BAC">
        <w:rPr>
          <w:sz w:val="22"/>
          <w:szCs w:val="22"/>
        </w:rPr>
        <w:t xml:space="preserve">. </w:t>
      </w:r>
      <w:r w:rsidR="00E80A07" w:rsidRPr="00146BAC">
        <w:rPr>
          <w:sz w:val="22"/>
          <w:szCs w:val="22"/>
        </w:rPr>
        <w:t xml:space="preserve">If accepted by the instructor, late submissions will </w:t>
      </w:r>
      <w:r w:rsidR="0094667B" w:rsidRPr="00146BAC">
        <w:rPr>
          <w:sz w:val="22"/>
          <w:szCs w:val="22"/>
        </w:rPr>
        <w:t xml:space="preserve">be marked down </w:t>
      </w:r>
      <w:r w:rsidR="0094667B" w:rsidRPr="00146BAC">
        <w:rPr>
          <w:color w:val="000000"/>
          <w:sz w:val="22"/>
          <w:szCs w:val="22"/>
        </w:rPr>
        <w:t>by one grade segment for each day late</w:t>
      </w:r>
      <w:r w:rsidR="006F5CBB" w:rsidRPr="00146BAC">
        <w:rPr>
          <w:color w:val="000000"/>
          <w:sz w:val="22"/>
          <w:szCs w:val="22"/>
        </w:rPr>
        <w:t>, not to exceed one week</w:t>
      </w:r>
      <w:r w:rsidR="0094667B" w:rsidRPr="00146BAC">
        <w:rPr>
          <w:color w:val="000000"/>
          <w:sz w:val="22"/>
          <w:szCs w:val="22"/>
        </w:rPr>
        <w:t>.</w:t>
      </w:r>
      <w:r w:rsidR="00B749D8" w:rsidRPr="00146BAC">
        <w:rPr>
          <w:color w:val="000000"/>
          <w:sz w:val="22"/>
          <w:szCs w:val="22"/>
        </w:rPr>
        <w:t xml:space="preserve"> Assignments submitted beyond one week of the due date may be reviewed at the instructor’s discretion, but </w:t>
      </w:r>
      <w:r w:rsidR="00E45DC9" w:rsidRPr="00146BAC">
        <w:rPr>
          <w:color w:val="000000"/>
          <w:sz w:val="22"/>
          <w:szCs w:val="22"/>
        </w:rPr>
        <w:t xml:space="preserve">they </w:t>
      </w:r>
      <w:r w:rsidR="00B749D8" w:rsidRPr="00146BAC">
        <w:rPr>
          <w:color w:val="000000"/>
          <w:sz w:val="22"/>
          <w:szCs w:val="22"/>
        </w:rPr>
        <w:t xml:space="preserve">will not be graded </w:t>
      </w:r>
      <w:r w:rsidR="00E45DC9" w:rsidRPr="00146BAC">
        <w:rPr>
          <w:color w:val="000000"/>
          <w:sz w:val="22"/>
          <w:szCs w:val="22"/>
        </w:rPr>
        <w:t xml:space="preserve">unless there are </w:t>
      </w:r>
      <w:r w:rsidR="00B749D8" w:rsidRPr="00146BAC">
        <w:rPr>
          <w:color w:val="000000"/>
          <w:sz w:val="22"/>
          <w:szCs w:val="22"/>
        </w:rPr>
        <w:t>extenuating circumstances.</w:t>
      </w:r>
      <w:r w:rsidRPr="00146BAC">
        <w:rPr>
          <w:sz w:val="22"/>
          <w:szCs w:val="22"/>
        </w:rPr>
        <w:t xml:space="preserve"> </w:t>
      </w:r>
    </w:p>
    <w:p w14:paraId="70DAD895" w14:textId="77777777" w:rsidR="002258EA" w:rsidRPr="00146BAC" w:rsidRDefault="00B749D8" w:rsidP="00C53B55">
      <w:pPr>
        <w:pStyle w:val="BodyText"/>
        <w:rPr>
          <w:sz w:val="22"/>
          <w:szCs w:val="22"/>
        </w:rPr>
      </w:pPr>
      <w:r w:rsidRPr="00146BAC">
        <w:rPr>
          <w:sz w:val="22"/>
          <w:szCs w:val="22"/>
        </w:rPr>
        <w:t>E</w:t>
      </w:r>
      <w:r w:rsidR="008645C8" w:rsidRPr="00146BAC">
        <w:rPr>
          <w:sz w:val="22"/>
          <w:szCs w:val="22"/>
        </w:rPr>
        <w:t>xtra credit is not permitted, nor is re-doing an assignment with the expectation that it will be re-graded. Grades may not be changed once they have been assigned unless there was an error in determining the grade.</w:t>
      </w:r>
      <w:r w:rsidR="00D165BC" w:rsidRPr="00146BAC">
        <w:rPr>
          <w:sz w:val="22"/>
          <w:szCs w:val="22"/>
        </w:rPr>
        <w:t xml:space="preserve"> </w:t>
      </w:r>
    </w:p>
    <w:p w14:paraId="16B3C5EE" w14:textId="77777777" w:rsidR="002258EA" w:rsidRPr="00146BAC" w:rsidRDefault="002258EA" w:rsidP="00CE4137">
      <w:pPr>
        <w:pStyle w:val="Heading1"/>
        <w:spacing w:before="240" w:after="120"/>
        <w:ind w:left="720" w:hanging="720"/>
        <w:rPr>
          <w:szCs w:val="22"/>
        </w:rPr>
      </w:pPr>
      <w:r w:rsidRPr="00146BAC">
        <w:rPr>
          <w:szCs w:val="22"/>
        </w:rPr>
        <w:t>Policy on Changes to the Syllabus and/or Course Requirements</w:t>
      </w:r>
    </w:p>
    <w:p w14:paraId="09BCF409" w14:textId="77777777" w:rsidR="00F65D64" w:rsidRPr="00146BAC" w:rsidRDefault="002258EA" w:rsidP="00C53B55">
      <w:pPr>
        <w:pStyle w:val="BodyText"/>
        <w:rPr>
          <w:sz w:val="22"/>
          <w:szCs w:val="22"/>
        </w:rPr>
      </w:pPr>
      <w:r w:rsidRPr="00146BAC">
        <w:rPr>
          <w:sz w:val="22"/>
          <w:szCs w:val="22"/>
        </w:rPr>
        <w:t>It may be necessary to make some adjustments in the syllabus and/or course during the semester in order to respond to unforeseen or extenuating circumstances. Any such adjustments would be made for the express purpose of accommodating students and with input from students.  Adjustments that are made will be communicated to students both verbally and in writing.</w:t>
      </w:r>
    </w:p>
    <w:p w14:paraId="30EAB611" w14:textId="77777777" w:rsidR="00866D87" w:rsidRPr="00146BAC" w:rsidRDefault="00866D87" w:rsidP="00B33741">
      <w:pPr>
        <w:pStyle w:val="Heading1"/>
        <w:spacing w:before="240" w:after="120"/>
        <w:ind w:left="720" w:hanging="720"/>
        <w:rPr>
          <w:szCs w:val="22"/>
        </w:rPr>
      </w:pPr>
      <w:bookmarkStart w:id="14" w:name="_Hlk16172957"/>
      <w:r w:rsidRPr="00146BAC">
        <w:rPr>
          <w:szCs w:val="22"/>
        </w:rPr>
        <w:t xml:space="preserve">Policy on the Use of </w:t>
      </w:r>
      <w:r w:rsidR="009C77A1" w:rsidRPr="00146BAC">
        <w:rPr>
          <w:szCs w:val="22"/>
        </w:rPr>
        <w:t>Technology</w:t>
      </w:r>
      <w:r w:rsidRPr="00146BAC">
        <w:rPr>
          <w:szCs w:val="22"/>
        </w:rPr>
        <w:t xml:space="preserve"> in the Classroom</w:t>
      </w:r>
    </w:p>
    <w:p w14:paraId="375777E1" w14:textId="77777777" w:rsidR="00CD08B7" w:rsidRPr="00146BAC" w:rsidRDefault="007F013E" w:rsidP="00295E7E">
      <w:pPr>
        <w:pStyle w:val="BodyText"/>
        <w:rPr>
          <w:sz w:val="22"/>
          <w:szCs w:val="22"/>
        </w:rPr>
      </w:pPr>
      <w:r w:rsidRPr="00146BAC">
        <w:rPr>
          <w:sz w:val="22"/>
          <w:szCs w:val="22"/>
        </w:rPr>
        <w:t xml:space="preserve">For </w:t>
      </w:r>
      <w:r w:rsidR="004A3387">
        <w:rPr>
          <w:sz w:val="22"/>
          <w:szCs w:val="22"/>
        </w:rPr>
        <w:t xml:space="preserve">campus-based </w:t>
      </w:r>
      <w:r w:rsidRPr="00146BAC">
        <w:rPr>
          <w:sz w:val="22"/>
          <w:szCs w:val="22"/>
        </w:rPr>
        <w:t>ground students, the u</w:t>
      </w:r>
      <w:r w:rsidR="00295E7E" w:rsidRPr="00146BAC">
        <w:rPr>
          <w:sz w:val="22"/>
          <w:szCs w:val="22"/>
        </w:rPr>
        <w:t>se of laptops</w:t>
      </w:r>
      <w:r w:rsidR="00F56D74" w:rsidRPr="00146BAC">
        <w:rPr>
          <w:sz w:val="22"/>
          <w:szCs w:val="22"/>
        </w:rPr>
        <w:t xml:space="preserve"> and</w:t>
      </w:r>
      <w:r w:rsidR="00295E7E" w:rsidRPr="00146BAC">
        <w:rPr>
          <w:sz w:val="22"/>
          <w:szCs w:val="22"/>
        </w:rPr>
        <w:t xml:space="preserve"> tablets during class </w:t>
      </w:r>
      <w:r w:rsidR="00DF408F">
        <w:rPr>
          <w:sz w:val="22"/>
          <w:szCs w:val="22"/>
        </w:rPr>
        <w:t xml:space="preserve">generally </w:t>
      </w:r>
      <w:r w:rsidR="00295E7E" w:rsidRPr="00146BAC">
        <w:rPr>
          <w:sz w:val="22"/>
          <w:szCs w:val="22"/>
        </w:rPr>
        <w:t>is not recommended</w:t>
      </w:r>
      <w:r w:rsidR="00F56D74" w:rsidRPr="00146BAC">
        <w:rPr>
          <w:sz w:val="22"/>
          <w:szCs w:val="22"/>
        </w:rPr>
        <w:t>. You may use these devices</w:t>
      </w:r>
      <w:r w:rsidR="00CD08B7" w:rsidRPr="00146BAC">
        <w:rPr>
          <w:sz w:val="22"/>
          <w:szCs w:val="22"/>
        </w:rPr>
        <w:t>, however,</w:t>
      </w:r>
      <w:r w:rsidR="00F56D74" w:rsidRPr="00146BAC">
        <w:rPr>
          <w:sz w:val="22"/>
          <w:szCs w:val="22"/>
        </w:rPr>
        <w:t xml:space="preserve"> if doing so contributes to your learning and is not disruptive to you or others in the class.</w:t>
      </w:r>
      <w:r w:rsidR="00DF408F">
        <w:rPr>
          <w:sz w:val="22"/>
          <w:szCs w:val="22"/>
        </w:rPr>
        <w:t xml:space="preserve"> Typing</w:t>
      </w:r>
      <w:r w:rsidR="00DF408F" w:rsidRPr="00146BAC">
        <w:rPr>
          <w:sz w:val="22"/>
          <w:szCs w:val="22"/>
        </w:rPr>
        <w:t xml:space="preserve"> on your keyboard should not be audible</w:t>
      </w:r>
      <w:r w:rsidR="00DF408F">
        <w:rPr>
          <w:sz w:val="22"/>
          <w:szCs w:val="22"/>
        </w:rPr>
        <w:t xml:space="preserve"> </w:t>
      </w:r>
      <w:r w:rsidR="00DF408F" w:rsidRPr="00146BAC">
        <w:rPr>
          <w:sz w:val="22"/>
          <w:szCs w:val="22"/>
        </w:rPr>
        <w:t xml:space="preserve">to others. </w:t>
      </w:r>
      <w:r w:rsidRPr="00146BAC">
        <w:rPr>
          <w:sz w:val="22"/>
          <w:szCs w:val="22"/>
        </w:rPr>
        <w:t xml:space="preserve">For </w:t>
      </w:r>
      <w:r w:rsidR="00911151" w:rsidRPr="00146BAC">
        <w:rPr>
          <w:sz w:val="22"/>
          <w:szCs w:val="22"/>
        </w:rPr>
        <w:t xml:space="preserve">both ground and VAC </w:t>
      </w:r>
      <w:r w:rsidRPr="00146BAC">
        <w:rPr>
          <w:sz w:val="22"/>
          <w:szCs w:val="22"/>
        </w:rPr>
        <w:t>students,</w:t>
      </w:r>
      <w:r w:rsidR="0024768D" w:rsidRPr="00146BAC">
        <w:rPr>
          <w:sz w:val="22"/>
          <w:szCs w:val="22"/>
        </w:rPr>
        <w:t xml:space="preserve"> </w:t>
      </w:r>
      <w:r w:rsidRPr="00146BAC">
        <w:rPr>
          <w:sz w:val="22"/>
          <w:szCs w:val="22"/>
          <w:u w:val="single"/>
        </w:rPr>
        <w:t>p</w:t>
      </w:r>
      <w:r w:rsidR="0024768D" w:rsidRPr="00146BAC">
        <w:rPr>
          <w:sz w:val="22"/>
          <w:szCs w:val="22"/>
          <w:u w:val="single"/>
        </w:rPr>
        <w:t>ermitted</w:t>
      </w:r>
      <w:r w:rsidR="0024768D" w:rsidRPr="00146BAC">
        <w:rPr>
          <w:sz w:val="22"/>
          <w:szCs w:val="22"/>
        </w:rPr>
        <w:t xml:space="preserve"> uses</w:t>
      </w:r>
      <w:r w:rsidR="009C77A1" w:rsidRPr="00146BAC">
        <w:rPr>
          <w:sz w:val="22"/>
          <w:szCs w:val="22"/>
        </w:rPr>
        <w:t xml:space="preserve"> of technology</w:t>
      </w:r>
      <w:r w:rsidR="0024768D" w:rsidRPr="00146BAC">
        <w:rPr>
          <w:sz w:val="22"/>
          <w:szCs w:val="22"/>
        </w:rPr>
        <w:t xml:space="preserve"> include using laptops and tablets </w:t>
      </w:r>
      <w:r w:rsidR="004F1EFF" w:rsidRPr="00146BAC">
        <w:rPr>
          <w:sz w:val="22"/>
          <w:szCs w:val="22"/>
        </w:rPr>
        <w:t xml:space="preserve">to access </w:t>
      </w:r>
      <w:r w:rsidR="0024768D" w:rsidRPr="00146BAC">
        <w:rPr>
          <w:sz w:val="22"/>
          <w:szCs w:val="22"/>
        </w:rPr>
        <w:t xml:space="preserve">course readings and material, </w:t>
      </w:r>
      <w:r w:rsidR="009C77A1" w:rsidRPr="00146BAC">
        <w:rPr>
          <w:sz w:val="22"/>
          <w:szCs w:val="22"/>
        </w:rPr>
        <w:t xml:space="preserve">to </w:t>
      </w:r>
      <w:r w:rsidR="0024768D" w:rsidRPr="00146BAC">
        <w:rPr>
          <w:sz w:val="22"/>
          <w:szCs w:val="22"/>
        </w:rPr>
        <w:t>tak</w:t>
      </w:r>
      <w:r w:rsidR="009C77A1" w:rsidRPr="00146BAC">
        <w:rPr>
          <w:sz w:val="22"/>
          <w:szCs w:val="22"/>
        </w:rPr>
        <w:t>e</w:t>
      </w:r>
      <w:r w:rsidR="0024768D" w:rsidRPr="00146BAC">
        <w:rPr>
          <w:sz w:val="22"/>
          <w:szCs w:val="22"/>
        </w:rPr>
        <w:t xml:space="preserve"> notes</w:t>
      </w:r>
      <w:r w:rsidR="00DF408F">
        <w:rPr>
          <w:sz w:val="22"/>
          <w:szCs w:val="22"/>
        </w:rPr>
        <w:t>, and to complete small group activities and discussions</w:t>
      </w:r>
      <w:r w:rsidR="0024768D" w:rsidRPr="00146BAC">
        <w:rPr>
          <w:sz w:val="22"/>
          <w:szCs w:val="22"/>
        </w:rPr>
        <w:t>.</w:t>
      </w:r>
      <w:r w:rsidR="00E936C3" w:rsidRPr="00146BAC">
        <w:rPr>
          <w:sz w:val="22"/>
          <w:szCs w:val="22"/>
        </w:rPr>
        <w:t xml:space="preserve"> </w:t>
      </w:r>
      <w:r w:rsidR="0024768D" w:rsidRPr="00146BAC">
        <w:rPr>
          <w:sz w:val="22"/>
          <w:szCs w:val="22"/>
          <w:u w:val="single"/>
        </w:rPr>
        <w:t>Non-permitted</w:t>
      </w:r>
      <w:r w:rsidR="0024768D" w:rsidRPr="00146BAC">
        <w:rPr>
          <w:sz w:val="22"/>
          <w:szCs w:val="22"/>
        </w:rPr>
        <w:t xml:space="preserve"> uses </w:t>
      </w:r>
      <w:r w:rsidR="009C77A1" w:rsidRPr="00146BAC">
        <w:rPr>
          <w:sz w:val="22"/>
          <w:szCs w:val="22"/>
        </w:rPr>
        <w:t xml:space="preserve">of technology </w:t>
      </w:r>
      <w:r w:rsidR="0024768D" w:rsidRPr="00146BAC">
        <w:rPr>
          <w:sz w:val="22"/>
          <w:szCs w:val="22"/>
        </w:rPr>
        <w:t>includ</w:t>
      </w:r>
      <w:r w:rsidR="00911151" w:rsidRPr="00146BAC">
        <w:rPr>
          <w:sz w:val="22"/>
          <w:szCs w:val="22"/>
        </w:rPr>
        <w:t>e</w:t>
      </w:r>
      <w:r w:rsidR="0024768D" w:rsidRPr="00146BAC">
        <w:rPr>
          <w:sz w:val="22"/>
          <w:szCs w:val="22"/>
        </w:rPr>
        <w:t xml:space="preserve"> using laptops and tablets to check email and social media, </w:t>
      </w:r>
      <w:r w:rsidR="00CD08B7" w:rsidRPr="00146BAC">
        <w:rPr>
          <w:sz w:val="22"/>
          <w:szCs w:val="22"/>
        </w:rPr>
        <w:t>and to text or communicate with others</w:t>
      </w:r>
      <w:r w:rsidR="00156CAA">
        <w:rPr>
          <w:sz w:val="22"/>
          <w:szCs w:val="22"/>
        </w:rPr>
        <w:t xml:space="preserve"> who are not members of the class.</w:t>
      </w:r>
    </w:p>
    <w:p w14:paraId="319EB414" w14:textId="77777777" w:rsidR="00295E7E" w:rsidRPr="00146BAC" w:rsidRDefault="00CD08B7" w:rsidP="00295E7E">
      <w:pPr>
        <w:pStyle w:val="BodyText"/>
        <w:rPr>
          <w:sz w:val="22"/>
          <w:szCs w:val="22"/>
        </w:rPr>
      </w:pPr>
      <w:r w:rsidRPr="00146BAC">
        <w:rPr>
          <w:sz w:val="22"/>
          <w:szCs w:val="22"/>
        </w:rPr>
        <w:t>Use of phones during class is not permitted</w:t>
      </w:r>
      <w:r w:rsidR="007F013E" w:rsidRPr="00146BAC">
        <w:rPr>
          <w:sz w:val="22"/>
          <w:szCs w:val="22"/>
        </w:rPr>
        <w:t xml:space="preserve"> except in an emergency or during a break</w:t>
      </w:r>
      <w:r w:rsidRPr="00146BAC">
        <w:rPr>
          <w:sz w:val="22"/>
          <w:szCs w:val="22"/>
        </w:rPr>
        <w:t>.</w:t>
      </w:r>
      <w:r w:rsidR="00EA282A" w:rsidRPr="00146BAC">
        <w:rPr>
          <w:sz w:val="22"/>
          <w:szCs w:val="22"/>
        </w:rPr>
        <w:t xml:space="preserve"> In order to minimize disruptions, please place your phone on mute or in airplane mode before you come to class. </w:t>
      </w:r>
    </w:p>
    <w:p w14:paraId="306F25BA" w14:textId="77777777" w:rsidR="009C77A1" w:rsidRPr="00146BAC" w:rsidRDefault="00156CAA" w:rsidP="00295E7E">
      <w:pPr>
        <w:pStyle w:val="BodyText"/>
        <w:rPr>
          <w:sz w:val="22"/>
          <w:szCs w:val="22"/>
        </w:rPr>
      </w:pPr>
      <w:r>
        <w:rPr>
          <w:sz w:val="22"/>
          <w:szCs w:val="22"/>
        </w:rPr>
        <w:t>Apart from Live Sessions recorded by the instructor, p</w:t>
      </w:r>
      <w:r w:rsidR="00EA282A" w:rsidRPr="00146BAC">
        <w:rPr>
          <w:sz w:val="22"/>
          <w:szCs w:val="22"/>
        </w:rPr>
        <w:t xml:space="preserve">hotos, videos, and </w:t>
      </w:r>
      <w:r>
        <w:rPr>
          <w:sz w:val="22"/>
          <w:szCs w:val="22"/>
        </w:rPr>
        <w:t xml:space="preserve">student </w:t>
      </w:r>
      <w:r w:rsidR="00EA282A" w:rsidRPr="00146BAC">
        <w:rPr>
          <w:sz w:val="22"/>
          <w:szCs w:val="22"/>
        </w:rPr>
        <w:t>recordings may not be taken or made in class without prior permission</w:t>
      </w:r>
      <w:r w:rsidR="007F013E" w:rsidRPr="00146BAC">
        <w:rPr>
          <w:sz w:val="22"/>
          <w:szCs w:val="22"/>
        </w:rPr>
        <w:t xml:space="preserve"> from the instructor</w:t>
      </w:r>
      <w:r w:rsidR="00EA282A" w:rsidRPr="00146BAC">
        <w:rPr>
          <w:sz w:val="22"/>
          <w:szCs w:val="22"/>
        </w:rPr>
        <w:t>.</w:t>
      </w:r>
      <w:r w:rsidR="00960EE7" w:rsidRPr="00146BAC">
        <w:rPr>
          <w:sz w:val="22"/>
          <w:szCs w:val="22"/>
        </w:rPr>
        <w:t xml:space="preserve"> </w:t>
      </w:r>
    </w:p>
    <w:p w14:paraId="33072ED5" w14:textId="77777777" w:rsidR="00EA282A" w:rsidRPr="00146BAC" w:rsidRDefault="00960EE7" w:rsidP="00295E7E">
      <w:pPr>
        <w:pStyle w:val="BodyText"/>
        <w:rPr>
          <w:sz w:val="22"/>
          <w:szCs w:val="22"/>
        </w:rPr>
      </w:pPr>
      <w:r w:rsidRPr="00146BAC">
        <w:rPr>
          <w:sz w:val="22"/>
          <w:szCs w:val="22"/>
        </w:rPr>
        <w:t xml:space="preserve">Because </w:t>
      </w:r>
      <w:r w:rsidR="00B33E4C" w:rsidRPr="00146BAC">
        <w:rPr>
          <w:sz w:val="22"/>
          <w:szCs w:val="22"/>
        </w:rPr>
        <w:t xml:space="preserve">our </w:t>
      </w:r>
      <w:r w:rsidRPr="00146BAC">
        <w:rPr>
          <w:sz w:val="22"/>
          <w:szCs w:val="22"/>
        </w:rPr>
        <w:t>class</w:t>
      </w:r>
      <w:r w:rsidR="009C77A1" w:rsidRPr="00146BAC">
        <w:rPr>
          <w:sz w:val="22"/>
          <w:szCs w:val="22"/>
        </w:rPr>
        <w:t>room</w:t>
      </w:r>
      <w:r w:rsidRPr="00146BAC">
        <w:rPr>
          <w:sz w:val="22"/>
          <w:szCs w:val="22"/>
        </w:rPr>
        <w:t xml:space="preserve"> is </w:t>
      </w:r>
      <w:r w:rsidR="009C77A1" w:rsidRPr="00146BAC">
        <w:rPr>
          <w:sz w:val="22"/>
          <w:szCs w:val="22"/>
        </w:rPr>
        <w:t xml:space="preserve">both </w:t>
      </w:r>
      <w:r w:rsidRPr="00146BAC">
        <w:rPr>
          <w:sz w:val="22"/>
          <w:szCs w:val="22"/>
        </w:rPr>
        <w:t xml:space="preserve">an academic and professional </w:t>
      </w:r>
      <w:r w:rsidR="00B33E4C" w:rsidRPr="00146BAC">
        <w:rPr>
          <w:sz w:val="22"/>
          <w:szCs w:val="22"/>
        </w:rPr>
        <w:t>setting</w:t>
      </w:r>
      <w:r w:rsidR="009C77A1" w:rsidRPr="00146BAC">
        <w:rPr>
          <w:sz w:val="22"/>
          <w:szCs w:val="22"/>
        </w:rPr>
        <w:t>,</w:t>
      </w:r>
      <w:r w:rsidR="00B33E4C" w:rsidRPr="00146BAC">
        <w:rPr>
          <w:sz w:val="22"/>
          <w:szCs w:val="22"/>
        </w:rPr>
        <w:t xml:space="preserve"> and out of respect for your colleagues, </w:t>
      </w:r>
      <w:r w:rsidRPr="00146BAC">
        <w:rPr>
          <w:sz w:val="22"/>
          <w:szCs w:val="22"/>
        </w:rPr>
        <w:t>violation of any of the policies</w:t>
      </w:r>
      <w:r w:rsidR="009C77A1" w:rsidRPr="00146BAC">
        <w:rPr>
          <w:sz w:val="22"/>
          <w:szCs w:val="22"/>
        </w:rPr>
        <w:t xml:space="preserve"> described above</w:t>
      </w:r>
      <w:r w:rsidRPr="00146BAC">
        <w:rPr>
          <w:sz w:val="22"/>
          <w:szCs w:val="22"/>
        </w:rPr>
        <w:t xml:space="preserve"> is grounds for being counted as absent. It can also result in reductions of your class participation grade.</w:t>
      </w:r>
      <w:r w:rsidR="00EA282A" w:rsidRPr="00146BAC">
        <w:rPr>
          <w:sz w:val="22"/>
          <w:szCs w:val="22"/>
        </w:rPr>
        <w:t xml:space="preserve"> </w:t>
      </w:r>
    </w:p>
    <w:bookmarkEnd w:id="14"/>
    <w:p w14:paraId="359C6830" w14:textId="77777777" w:rsidR="002258EA" w:rsidRPr="00146BAC" w:rsidRDefault="002258EA" w:rsidP="00B33741">
      <w:pPr>
        <w:pStyle w:val="Heading1"/>
        <w:spacing w:before="240" w:after="120"/>
        <w:ind w:left="720" w:hanging="720"/>
        <w:rPr>
          <w:szCs w:val="22"/>
        </w:rPr>
      </w:pPr>
      <w:r w:rsidRPr="00146BAC">
        <w:rPr>
          <w:szCs w:val="22"/>
        </w:rPr>
        <w:t>Code of Ethics of the National Association of Social Workers</w:t>
      </w:r>
    </w:p>
    <w:p w14:paraId="4C55C5DD" w14:textId="77777777" w:rsidR="00A17A6C" w:rsidRPr="00146BAC" w:rsidRDefault="003B0499" w:rsidP="00A17A6C">
      <w:pPr>
        <w:pStyle w:val="BodyText"/>
        <w:rPr>
          <w:sz w:val="22"/>
          <w:szCs w:val="22"/>
        </w:rPr>
      </w:pPr>
      <w:r w:rsidRPr="00146BAC">
        <w:rPr>
          <w:i/>
          <w:sz w:val="22"/>
          <w:szCs w:val="22"/>
        </w:rPr>
        <w:t xml:space="preserve">Approved by the 1996 NASW Delegate Assembly and revised by the 2017 NASW Delegate Assembly </w:t>
      </w:r>
      <w:hyperlink r:id="rId46" w:history="1">
        <w:r w:rsidR="00A17A6C" w:rsidRPr="00146BAC">
          <w:rPr>
            <w:rStyle w:val="Hyperlink"/>
            <w:i/>
            <w:sz w:val="22"/>
            <w:szCs w:val="22"/>
          </w:rPr>
          <w:t>https://www.socialworkers.org/About/Ethics/Code-of-Ethics/Code-of-Ethics-English</w:t>
        </w:r>
      </w:hyperlink>
      <w:r w:rsidR="00A17A6C" w:rsidRPr="00146BAC">
        <w:rPr>
          <w:i/>
          <w:sz w:val="22"/>
          <w:szCs w:val="22"/>
        </w:rPr>
        <w:t xml:space="preserve"> </w:t>
      </w:r>
    </w:p>
    <w:p w14:paraId="1194939E" w14:textId="77777777" w:rsidR="003B0499" w:rsidRPr="00146BAC" w:rsidRDefault="003B0499" w:rsidP="00197C52">
      <w:pPr>
        <w:pStyle w:val="Heading2"/>
        <w:spacing w:after="120"/>
        <w:rPr>
          <w:color w:val="FFC000"/>
          <w:sz w:val="22"/>
          <w:szCs w:val="22"/>
        </w:rPr>
      </w:pPr>
      <w:r w:rsidRPr="00146BAC">
        <w:rPr>
          <w:color w:val="FFC000"/>
          <w:sz w:val="22"/>
          <w:szCs w:val="22"/>
        </w:rPr>
        <w:lastRenderedPageBreak/>
        <w:t>Preamble</w:t>
      </w:r>
    </w:p>
    <w:p w14:paraId="0BEFD032" w14:textId="77777777" w:rsidR="003B0499" w:rsidRPr="00146BAC" w:rsidRDefault="003B0499" w:rsidP="00292330">
      <w:pPr>
        <w:pStyle w:val="BodyText"/>
        <w:spacing w:after="120"/>
        <w:rPr>
          <w:sz w:val="22"/>
          <w:szCs w:val="22"/>
        </w:rPr>
      </w:pPr>
      <w:r w:rsidRPr="00146BAC">
        <w:rPr>
          <w:sz w:val="22"/>
          <w:szCs w:val="22"/>
        </w:rPr>
        <w:t>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w:t>
      </w:r>
    </w:p>
    <w:p w14:paraId="0A12BFB2" w14:textId="77777777" w:rsidR="003B0499" w:rsidRPr="00146BAC" w:rsidRDefault="003B0499" w:rsidP="00292330">
      <w:pPr>
        <w:pStyle w:val="BodyText"/>
        <w:spacing w:after="120"/>
        <w:rPr>
          <w:sz w:val="22"/>
          <w:szCs w:val="22"/>
        </w:rPr>
      </w:pPr>
      <w:r w:rsidRPr="00146BAC">
        <w:rPr>
          <w:sz w:val="22"/>
          <w:szCs w:val="22"/>
        </w:rP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sidRPr="00146BAC">
        <w:rPr>
          <w:b/>
          <w:sz w:val="22"/>
          <w:szCs w:val="22"/>
        </w:rPr>
        <w:t>, </w:t>
      </w:r>
      <w:r w:rsidRPr="00146BAC">
        <w:rPr>
          <w:sz w:val="22"/>
          <w:szCs w:val="22"/>
        </w:rPr>
        <w:t>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w:t>
      </w:r>
    </w:p>
    <w:p w14:paraId="0C50C59E" w14:textId="77777777" w:rsidR="003B0499" w:rsidRPr="00146BAC" w:rsidRDefault="003B0499" w:rsidP="00292330">
      <w:pPr>
        <w:pStyle w:val="BodyText"/>
        <w:spacing w:after="120"/>
        <w:rPr>
          <w:sz w:val="22"/>
          <w:szCs w:val="22"/>
        </w:rPr>
      </w:pPr>
      <w:r w:rsidRPr="00146BAC">
        <w:rPr>
          <w:sz w:val="22"/>
          <w:szCs w:val="22"/>
        </w:rPr>
        <w:t>The mission of the social work profession is rooted in a set of core values. These core values, embraced by social workers throughout the profession's history, are the foundation of social work's unique purpose and perspective:</w:t>
      </w:r>
    </w:p>
    <w:p w14:paraId="11B9E97C" w14:textId="77777777" w:rsidR="003B0499" w:rsidRPr="00146BAC" w:rsidRDefault="003B0499" w:rsidP="00391A3A">
      <w:pPr>
        <w:pStyle w:val="BodyText"/>
        <w:numPr>
          <w:ilvl w:val="0"/>
          <w:numId w:val="34"/>
        </w:numPr>
        <w:spacing w:after="0"/>
        <w:rPr>
          <w:sz w:val="22"/>
          <w:szCs w:val="22"/>
        </w:rPr>
      </w:pPr>
      <w:r w:rsidRPr="00146BAC">
        <w:rPr>
          <w:sz w:val="22"/>
          <w:szCs w:val="22"/>
        </w:rPr>
        <w:t>service</w:t>
      </w:r>
    </w:p>
    <w:p w14:paraId="243EFE89" w14:textId="77777777" w:rsidR="003B0499" w:rsidRPr="00146BAC" w:rsidRDefault="003B0499" w:rsidP="00391A3A">
      <w:pPr>
        <w:pStyle w:val="BodyText"/>
        <w:numPr>
          <w:ilvl w:val="0"/>
          <w:numId w:val="34"/>
        </w:numPr>
        <w:spacing w:after="0"/>
        <w:rPr>
          <w:sz w:val="22"/>
          <w:szCs w:val="22"/>
        </w:rPr>
      </w:pPr>
      <w:r w:rsidRPr="00146BAC">
        <w:rPr>
          <w:sz w:val="22"/>
          <w:szCs w:val="22"/>
        </w:rPr>
        <w:t>social justice</w:t>
      </w:r>
    </w:p>
    <w:p w14:paraId="1FB781FF" w14:textId="77777777" w:rsidR="003B0499" w:rsidRPr="00146BAC" w:rsidRDefault="003B0499" w:rsidP="00391A3A">
      <w:pPr>
        <w:pStyle w:val="BodyText"/>
        <w:numPr>
          <w:ilvl w:val="0"/>
          <w:numId w:val="34"/>
        </w:numPr>
        <w:spacing w:after="0"/>
        <w:rPr>
          <w:sz w:val="22"/>
          <w:szCs w:val="22"/>
        </w:rPr>
      </w:pPr>
      <w:r w:rsidRPr="00146BAC">
        <w:rPr>
          <w:sz w:val="22"/>
          <w:szCs w:val="22"/>
        </w:rPr>
        <w:t>dignity and worth of the person</w:t>
      </w:r>
    </w:p>
    <w:p w14:paraId="5E02DE44" w14:textId="77777777" w:rsidR="003B0499" w:rsidRPr="00146BAC" w:rsidRDefault="003B0499" w:rsidP="00391A3A">
      <w:pPr>
        <w:pStyle w:val="BodyText"/>
        <w:numPr>
          <w:ilvl w:val="0"/>
          <w:numId w:val="34"/>
        </w:numPr>
        <w:spacing w:after="0"/>
        <w:rPr>
          <w:sz w:val="22"/>
          <w:szCs w:val="22"/>
        </w:rPr>
      </w:pPr>
      <w:r w:rsidRPr="00146BAC">
        <w:rPr>
          <w:sz w:val="22"/>
          <w:szCs w:val="22"/>
        </w:rPr>
        <w:t>importance of human relationships</w:t>
      </w:r>
    </w:p>
    <w:p w14:paraId="2F15AD3F" w14:textId="77777777" w:rsidR="003B0499" w:rsidRPr="00146BAC" w:rsidRDefault="003B0499" w:rsidP="00391A3A">
      <w:pPr>
        <w:pStyle w:val="BodyText"/>
        <w:numPr>
          <w:ilvl w:val="0"/>
          <w:numId w:val="34"/>
        </w:numPr>
        <w:spacing w:after="0"/>
        <w:rPr>
          <w:sz w:val="22"/>
          <w:szCs w:val="22"/>
        </w:rPr>
      </w:pPr>
      <w:r w:rsidRPr="00146BAC">
        <w:rPr>
          <w:sz w:val="22"/>
          <w:szCs w:val="22"/>
        </w:rPr>
        <w:t>integrity</w:t>
      </w:r>
    </w:p>
    <w:p w14:paraId="6DA41BDB" w14:textId="77777777" w:rsidR="003B0499" w:rsidRPr="00146BAC" w:rsidRDefault="003B0499" w:rsidP="00391A3A">
      <w:pPr>
        <w:pStyle w:val="BodyText"/>
        <w:numPr>
          <w:ilvl w:val="0"/>
          <w:numId w:val="34"/>
        </w:numPr>
        <w:rPr>
          <w:sz w:val="22"/>
          <w:szCs w:val="22"/>
        </w:rPr>
      </w:pPr>
      <w:r w:rsidRPr="00146BAC">
        <w:rPr>
          <w:sz w:val="22"/>
          <w:szCs w:val="22"/>
        </w:rPr>
        <w:t>competence.</w:t>
      </w:r>
    </w:p>
    <w:p w14:paraId="4BCD95D2" w14:textId="77777777" w:rsidR="003B0499" w:rsidRPr="00146BAC" w:rsidRDefault="003B0499" w:rsidP="003B0499">
      <w:pPr>
        <w:pStyle w:val="BodyText"/>
        <w:rPr>
          <w:sz w:val="22"/>
          <w:szCs w:val="22"/>
        </w:rPr>
      </w:pPr>
      <w:r w:rsidRPr="00146BAC">
        <w:rPr>
          <w:sz w:val="22"/>
          <w:szCs w:val="22"/>
        </w:rPr>
        <w:t>This constellation of core values reflects what is unique to the social work profession. Core values, and the principles that flow from them, must be balanced within the context and complexity of the human experience.</w:t>
      </w:r>
    </w:p>
    <w:p w14:paraId="28F97D78" w14:textId="77777777" w:rsidR="00DE641A" w:rsidRPr="00146BAC" w:rsidRDefault="00DE641A" w:rsidP="00FB1338">
      <w:pPr>
        <w:pStyle w:val="Heading1"/>
        <w:spacing w:before="240" w:after="120"/>
        <w:rPr>
          <w:szCs w:val="22"/>
        </w:rPr>
      </w:pPr>
      <w:r w:rsidRPr="00146BAC">
        <w:rPr>
          <w:szCs w:val="22"/>
        </w:rPr>
        <w:t>Academic Dishonesty Sanction Guidelines</w:t>
      </w:r>
    </w:p>
    <w:p w14:paraId="064F38D1" w14:textId="77777777" w:rsidR="00DE641A" w:rsidRPr="00146BAC" w:rsidRDefault="00DE641A" w:rsidP="00DE641A">
      <w:pPr>
        <w:pStyle w:val="BodyText"/>
        <w:rPr>
          <w:sz w:val="22"/>
          <w:szCs w:val="22"/>
        </w:rPr>
      </w:pPr>
      <w:r w:rsidRPr="00146BAC">
        <w:rPr>
          <w:color w:val="000000"/>
          <w:sz w:val="22"/>
          <w:szCs w:val="22"/>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284363B3" w14:textId="77777777" w:rsidR="002258EA" w:rsidRPr="00146BAC" w:rsidRDefault="002258EA" w:rsidP="00B33741">
      <w:pPr>
        <w:pStyle w:val="Heading1"/>
        <w:spacing w:before="240" w:after="120"/>
        <w:rPr>
          <w:szCs w:val="22"/>
        </w:rPr>
      </w:pPr>
      <w:r w:rsidRPr="00146BAC">
        <w:rPr>
          <w:szCs w:val="22"/>
        </w:rPr>
        <w:t>Complaints</w:t>
      </w:r>
    </w:p>
    <w:p w14:paraId="3C547F3A" w14:textId="77777777" w:rsidR="003E7662" w:rsidRPr="00146BAC" w:rsidRDefault="002258EA" w:rsidP="003E7662">
      <w:pPr>
        <w:autoSpaceDE w:val="0"/>
        <w:autoSpaceDN w:val="0"/>
        <w:adjustRightInd w:val="0"/>
        <w:rPr>
          <w:rFonts w:cs="Arial"/>
          <w:sz w:val="22"/>
          <w:szCs w:val="22"/>
        </w:rPr>
      </w:pPr>
      <w:r w:rsidRPr="00146BAC">
        <w:rPr>
          <w:rFonts w:cs="Arial"/>
          <w:sz w:val="22"/>
          <w:szCs w:val="22"/>
        </w:rPr>
        <w:t xml:space="preserve">If you have a complaint or concern about the course or the instructor, please discuss it first with the instructor. If you feel you cannot discuss it with the instructor, </w:t>
      </w:r>
      <w:r w:rsidR="003E7662" w:rsidRPr="00146BAC">
        <w:rPr>
          <w:rFonts w:cs="Arial"/>
          <w:color w:val="000000"/>
          <w:sz w:val="22"/>
          <w:szCs w:val="22"/>
        </w:rPr>
        <w:t xml:space="preserve">contact the </w:t>
      </w:r>
      <w:r w:rsidR="006771E1" w:rsidRPr="00146BAC">
        <w:rPr>
          <w:rFonts w:cs="Arial"/>
          <w:color w:val="000000"/>
          <w:sz w:val="22"/>
          <w:szCs w:val="22"/>
        </w:rPr>
        <w:t xml:space="preserve">Lead Instructor for </w:t>
      </w:r>
      <w:r w:rsidR="003E7662" w:rsidRPr="00146BAC">
        <w:rPr>
          <w:rFonts w:cs="Arial"/>
          <w:color w:val="000000"/>
          <w:sz w:val="22"/>
          <w:szCs w:val="22"/>
        </w:rPr>
        <w:lastRenderedPageBreak/>
        <w:t xml:space="preserve">SOWK </w:t>
      </w:r>
      <w:r w:rsidR="006B7C7E" w:rsidRPr="00146BAC">
        <w:rPr>
          <w:rFonts w:cs="Arial"/>
          <w:color w:val="000000"/>
          <w:sz w:val="22"/>
          <w:szCs w:val="22"/>
        </w:rPr>
        <w:t>546</w:t>
      </w:r>
      <w:r w:rsidR="00BF1540">
        <w:rPr>
          <w:rFonts w:cs="Arial"/>
          <w:color w:val="000000"/>
          <w:sz w:val="22"/>
          <w:szCs w:val="22"/>
        </w:rPr>
        <w:t xml:space="preserve">, </w:t>
      </w:r>
      <w:r w:rsidR="00587DAA" w:rsidRPr="00146BAC">
        <w:rPr>
          <w:rFonts w:cs="Arial"/>
          <w:color w:val="000000"/>
          <w:sz w:val="22"/>
          <w:szCs w:val="22"/>
        </w:rPr>
        <w:t xml:space="preserve">Dr. </w:t>
      </w:r>
      <w:r w:rsidR="00036D54" w:rsidRPr="00146BAC">
        <w:rPr>
          <w:rFonts w:cs="Arial"/>
          <w:color w:val="000000"/>
          <w:sz w:val="22"/>
          <w:szCs w:val="22"/>
        </w:rPr>
        <w:t xml:space="preserve">Devon Brooks </w:t>
      </w:r>
      <w:r w:rsidR="006B7C7E" w:rsidRPr="00146BAC">
        <w:rPr>
          <w:rFonts w:cs="Arial"/>
          <w:color w:val="000000"/>
          <w:sz w:val="22"/>
          <w:szCs w:val="22"/>
        </w:rPr>
        <w:t>at</w:t>
      </w:r>
      <w:r w:rsidR="00036D54" w:rsidRPr="00146BAC">
        <w:rPr>
          <w:rFonts w:cs="Arial"/>
          <w:sz w:val="22"/>
          <w:szCs w:val="22"/>
        </w:rPr>
        <w:t xml:space="preserve"> </w:t>
      </w:r>
      <w:hyperlink r:id="rId47" w:history="1">
        <w:r w:rsidR="006771E1" w:rsidRPr="00146BAC">
          <w:rPr>
            <w:rStyle w:val="Hyperlink"/>
            <w:rFonts w:cs="Arial"/>
            <w:sz w:val="22"/>
            <w:szCs w:val="22"/>
          </w:rPr>
          <w:t>devon.brooks@usc.edu</w:t>
        </w:r>
      </w:hyperlink>
      <w:r w:rsidR="00587DAA" w:rsidRPr="00146BAC">
        <w:rPr>
          <w:rFonts w:cs="Arial"/>
          <w:sz w:val="22"/>
          <w:szCs w:val="22"/>
        </w:rPr>
        <w:t>.</w:t>
      </w:r>
      <w:r w:rsidR="006B7C7E" w:rsidRPr="00146BAC">
        <w:rPr>
          <w:rFonts w:cs="Arial"/>
          <w:color w:val="000000"/>
          <w:sz w:val="22"/>
          <w:szCs w:val="22"/>
        </w:rPr>
        <w:t xml:space="preserve"> </w:t>
      </w:r>
      <w:r w:rsidRPr="00146BAC">
        <w:rPr>
          <w:rFonts w:cs="Arial"/>
          <w:sz w:val="22"/>
          <w:szCs w:val="22"/>
        </w:rPr>
        <w:t xml:space="preserve">If you do not receive a satisfactory response or solution, contact </w:t>
      </w:r>
      <w:r w:rsidR="00BF1540">
        <w:rPr>
          <w:rFonts w:cs="Arial"/>
          <w:sz w:val="22"/>
          <w:szCs w:val="22"/>
        </w:rPr>
        <w:t>the</w:t>
      </w:r>
      <w:r w:rsidR="00CE4137" w:rsidRPr="00146BAC">
        <w:rPr>
          <w:rFonts w:cs="Arial"/>
          <w:sz w:val="22"/>
          <w:szCs w:val="22"/>
        </w:rPr>
        <w:t xml:space="preserve"> MSW </w:t>
      </w:r>
      <w:r w:rsidR="00C4792B" w:rsidRPr="00146BAC">
        <w:rPr>
          <w:rFonts w:cs="Arial"/>
          <w:sz w:val="22"/>
          <w:szCs w:val="22"/>
        </w:rPr>
        <w:t xml:space="preserve">Program </w:t>
      </w:r>
      <w:r w:rsidR="00CE4137" w:rsidRPr="00146BAC">
        <w:rPr>
          <w:rFonts w:cs="Arial"/>
          <w:sz w:val="22"/>
          <w:szCs w:val="22"/>
        </w:rPr>
        <w:t xml:space="preserve">Chair </w:t>
      </w:r>
      <w:r w:rsidR="006B7C7E" w:rsidRPr="00146BAC">
        <w:rPr>
          <w:rFonts w:cs="Arial"/>
          <w:sz w:val="22"/>
          <w:szCs w:val="22"/>
        </w:rPr>
        <w:t>for further guidance</w:t>
      </w:r>
      <w:r w:rsidR="00DC6BEA" w:rsidRPr="00146BAC">
        <w:rPr>
          <w:rFonts w:cs="Arial"/>
          <w:sz w:val="22"/>
          <w:szCs w:val="22"/>
        </w:rPr>
        <w:t xml:space="preserve">. </w:t>
      </w:r>
    </w:p>
    <w:p w14:paraId="10A1AC90" w14:textId="77777777" w:rsidR="002258EA" w:rsidRPr="00146BAC" w:rsidRDefault="002258EA" w:rsidP="00292330">
      <w:pPr>
        <w:pStyle w:val="Heading1"/>
        <w:spacing w:before="240" w:after="120"/>
        <w:rPr>
          <w:szCs w:val="22"/>
        </w:rPr>
      </w:pPr>
      <w:r w:rsidRPr="00146BAC">
        <w:rPr>
          <w:szCs w:val="22"/>
        </w:rPr>
        <w:t>Tips for Maximizing Your Learning Experience in this Course</w:t>
      </w:r>
    </w:p>
    <w:p w14:paraId="2565D7A5" w14:textId="77777777" w:rsidR="003B0499" w:rsidRPr="00146BAC" w:rsidRDefault="003B0499" w:rsidP="00B33741">
      <w:pPr>
        <w:pStyle w:val="CheckBullets"/>
        <w:spacing w:afterLines="40" w:after="96"/>
        <w:rPr>
          <w:sz w:val="22"/>
          <w:szCs w:val="22"/>
        </w:rPr>
      </w:pPr>
      <w:r w:rsidRPr="00146BAC">
        <w:rPr>
          <w:sz w:val="22"/>
          <w:szCs w:val="22"/>
        </w:rPr>
        <w:t>Be proactive! TOGETHER, let’s do everything we can to make this an educational and enjoyable experience for you. Try to anticipate issues that could present challenges and PLEASE REACH OUT TO ME so that we can problem-solve before rather than after the fact.</w:t>
      </w:r>
    </w:p>
    <w:p w14:paraId="4F0EABC8" w14:textId="77777777" w:rsidR="002258EA" w:rsidRPr="00146BAC" w:rsidRDefault="002258EA" w:rsidP="00B33741">
      <w:pPr>
        <w:pStyle w:val="BodyText"/>
        <w:numPr>
          <w:ilvl w:val="0"/>
          <w:numId w:val="5"/>
        </w:numPr>
        <w:spacing w:afterLines="40" w:after="96"/>
        <w:rPr>
          <w:sz w:val="22"/>
          <w:szCs w:val="22"/>
        </w:rPr>
      </w:pPr>
      <w:r w:rsidRPr="00146BAC">
        <w:rPr>
          <w:sz w:val="22"/>
          <w:szCs w:val="22"/>
        </w:rPr>
        <w:t xml:space="preserve">Be mindful of getting proper nutrition, exercise, rest and sleep! </w:t>
      </w:r>
    </w:p>
    <w:p w14:paraId="00E10581" w14:textId="77777777" w:rsidR="002258EA" w:rsidRPr="00146BAC" w:rsidRDefault="002258EA" w:rsidP="00B33741">
      <w:pPr>
        <w:pStyle w:val="BodyText"/>
        <w:numPr>
          <w:ilvl w:val="0"/>
          <w:numId w:val="5"/>
        </w:numPr>
        <w:spacing w:afterLines="40" w:after="96"/>
        <w:rPr>
          <w:sz w:val="22"/>
          <w:szCs w:val="22"/>
        </w:rPr>
      </w:pPr>
      <w:r w:rsidRPr="00146BAC">
        <w:rPr>
          <w:sz w:val="22"/>
          <w:szCs w:val="22"/>
        </w:rPr>
        <w:t>Complete required readings</w:t>
      </w:r>
      <w:r w:rsidR="00587DAA" w:rsidRPr="00146BAC">
        <w:rPr>
          <w:sz w:val="22"/>
          <w:szCs w:val="22"/>
        </w:rPr>
        <w:t xml:space="preserve">, </w:t>
      </w:r>
      <w:r w:rsidRPr="00146BAC">
        <w:rPr>
          <w:sz w:val="22"/>
          <w:szCs w:val="22"/>
        </w:rPr>
        <w:t>assignments</w:t>
      </w:r>
      <w:r w:rsidR="00DE641A" w:rsidRPr="00146BAC">
        <w:rPr>
          <w:sz w:val="22"/>
          <w:szCs w:val="22"/>
        </w:rPr>
        <w:t xml:space="preserve"> and activities</w:t>
      </w:r>
      <w:r w:rsidRPr="00146BAC">
        <w:rPr>
          <w:sz w:val="22"/>
          <w:szCs w:val="22"/>
        </w:rPr>
        <w:t xml:space="preserve"> before coming to class. </w:t>
      </w:r>
    </w:p>
    <w:p w14:paraId="539CE447" w14:textId="77777777" w:rsidR="002258EA" w:rsidRPr="00146BAC" w:rsidRDefault="002258EA" w:rsidP="00B33741">
      <w:pPr>
        <w:pStyle w:val="BodyText"/>
        <w:numPr>
          <w:ilvl w:val="0"/>
          <w:numId w:val="5"/>
        </w:numPr>
        <w:spacing w:afterLines="40" w:after="96"/>
        <w:rPr>
          <w:sz w:val="22"/>
          <w:szCs w:val="22"/>
        </w:rPr>
      </w:pPr>
      <w:r w:rsidRPr="00146BAC">
        <w:rPr>
          <w:sz w:val="22"/>
          <w:szCs w:val="22"/>
        </w:rPr>
        <w:t xml:space="preserve">Keep up with the assigned readings and assignments. Don’t procrastinate!! </w:t>
      </w:r>
    </w:p>
    <w:p w14:paraId="44EE5D66" w14:textId="77777777" w:rsidR="002258EA" w:rsidRPr="00146BAC" w:rsidRDefault="002258EA" w:rsidP="00B33741">
      <w:pPr>
        <w:pStyle w:val="BodyText"/>
        <w:numPr>
          <w:ilvl w:val="0"/>
          <w:numId w:val="5"/>
        </w:numPr>
        <w:spacing w:afterLines="40" w:after="96"/>
        <w:rPr>
          <w:sz w:val="22"/>
          <w:szCs w:val="22"/>
        </w:rPr>
      </w:pPr>
      <w:r w:rsidRPr="00146BAC">
        <w:rPr>
          <w:sz w:val="22"/>
          <w:szCs w:val="22"/>
        </w:rPr>
        <w:t>Come to class and participate in an active, respectful and meaningful way.</w:t>
      </w:r>
    </w:p>
    <w:p w14:paraId="0781DCB0" w14:textId="77777777" w:rsidR="003B0499" w:rsidRPr="00146BAC" w:rsidRDefault="002258EA" w:rsidP="00B33741">
      <w:pPr>
        <w:pStyle w:val="BodyText"/>
        <w:numPr>
          <w:ilvl w:val="0"/>
          <w:numId w:val="5"/>
        </w:numPr>
        <w:spacing w:afterLines="40" w:after="96"/>
        <w:rPr>
          <w:sz w:val="22"/>
          <w:szCs w:val="22"/>
        </w:rPr>
      </w:pPr>
      <w:r w:rsidRPr="00146BAC">
        <w:rPr>
          <w:sz w:val="22"/>
          <w:szCs w:val="22"/>
        </w:rPr>
        <w:t>Come to class prepared to ask any questions you might have. If you don't understand something, ask questions! Ask questions in class, during office hours, and/or through email!</w:t>
      </w:r>
    </w:p>
    <w:p w14:paraId="1BFBFC1E" w14:textId="77777777" w:rsidR="003B0499" w:rsidRPr="00146BAC" w:rsidRDefault="003B0499" w:rsidP="00B33741">
      <w:pPr>
        <w:pStyle w:val="BodyText"/>
        <w:numPr>
          <w:ilvl w:val="0"/>
          <w:numId w:val="5"/>
        </w:numPr>
        <w:spacing w:afterLines="40" w:after="96"/>
        <w:rPr>
          <w:sz w:val="22"/>
          <w:szCs w:val="22"/>
        </w:rPr>
      </w:pPr>
      <w:r w:rsidRPr="00146BAC">
        <w:rPr>
          <w:sz w:val="22"/>
          <w:szCs w:val="22"/>
        </w:rPr>
        <w:t>Stay offline while in class.</w:t>
      </w:r>
    </w:p>
    <w:p w14:paraId="2D03DCDF" w14:textId="77777777" w:rsidR="002258EA" w:rsidRPr="00146BAC" w:rsidRDefault="002258EA" w:rsidP="00B33741">
      <w:pPr>
        <w:pStyle w:val="BodyText"/>
        <w:numPr>
          <w:ilvl w:val="0"/>
          <w:numId w:val="5"/>
        </w:numPr>
        <w:spacing w:afterLines="40" w:after="96"/>
        <w:rPr>
          <w:sz w:val="22"/>
          <w:szCs w:val="22"/>
        </w:rPr>
      </w:pPr>
      <w:r w:rsidRPr="00146BAC">
        <w:rPr>
          <w:sz w:val="22"/>
          <w:szCs w:val="22"/>
        </w:rPr>
        <w:t>Form study groups with other students in the class</w:t>
      </w:r>
      <w:r w:rsidR="003B0499" w:rsidRPr="00146BAC">
        <w:rPr>
          <w:sz w:val="22"/>
          <w:szCs w:val="22"/>
        </w:rPr>
        <w:t xml:space="preserve"> or in another section of the class</w:t>
      </w:r>
      <w:r w:rsidRPr="00146BAC">
        <w:rPr>
          <w:sz w:val="22"/>
          <w:szCs w:val="22"/>
        </w:rPr>
        <w:t>.</w:t>
      </w:r>
    </w:p>
    <w:p w14:paraId="083D25EA" w14:textId="77777777" w:rsidR="002258EA" w:rsidRPr="00146BAC" w:rsidRDefault="002258EA" w:rsidP="00B33741">
      <w:pPr>
        <w:pStyle w:val="BodyText"/>
        <w:numPr>
          <w:ilvl w:val="0"/>
          <w:numId w:val="5"/>
        </w:numPr>
        <w:spacing w:afterLines="40" w:after="96"/>
        <w:rPr>
          <w:sz w:val="22"/>
          <w:szCs w:val="22"/>
        </w:rPr>
      </w:pPr>
      <w:r w:rsidRPr="00146BAC">
        <w:rPr>
          <w:sz w:val="22"/>
          <w:szCs w:val="22"/>
        </w:rPr>
        <w:t>Take advan</w:t>
      </w:r>
      <w:r w:rsidR="00587DAA" w:rsidRPr="00146BAC">
        <w:rPr>
          <w:sz w:val="22"/>
          <w:szCs w:val="22"/>
        </w:rPr>
        <w:t>tage of office hours</w:t>
      </w:r>
      <w:r w:rsidR="00072688" w:rsidRPr="00146BAC">
        <w:rPr>
          <w:sz w:val="22"/>
          <w:szCs w:val="22"/>
        </w:rPr>
        <w:t xml:space="preserve"> and extra review/discussion sessions offered by your instructor</w:t>
      </w:r>
      <w:r w:rsidR="00587DAA" w:rsidRPr="00146BAC">
        <w:rPr>
          <w:sz w:val="22"/>
          <w:szCs w:val="22"/>
        </w:rPr>
        <w:t xml:space="preserve">. Contact </w:t>
      </w:r>
      <w:r w:rsidR="003B0499" w:rsidRPr="00146BAC">
        <w:rPr>
          <w:sz w:val="22"/>
          <w:szCs w:val="22"/>
        </w:rPr>
        <w:t xml:space="preserve">me </w:t>
      </w:r>
      <w:r w:rsidRPr="00146BAC">
        <w:rPr>
          <w:sz w:val="22"/>
          <w:szCs w:val="22"/>
        </w:rPr>
        <w:t xml:space="preserve">if you are concerned about or </w:t>
      </w:r>
      <w:r w:rsidR="00072688" w:rsidRPr="00146BAC">
        <w:rPr>
          <w:sz w:val="22"/>
          <w:szCs w:val="22"/>
        </w:rPr>
        <w:t xml:space="preserve">are </w:t>
      </w:r>
      <w:r w:rsidRPr="00146BAC">
        <w:rPr>
          <w:sz w:val="22"/>
          <w:szCs w:val="22"/>
        </w:rPr>
        <w:t xml:space="preserve">struggling in class. </w:t>
      </w:r>
    </w:p>
    <w:p w14:paraId="2CE43FC0" w14:textId="77777777" w:rsidR="003B0499" w:rsidRPr="00146BAC" w:rsidRDefault="002258EA" w:rsidP="00B33741">
      <w:pPr>
        <w:pStyle w:val="CheckBullets"/>
        <w:spacing w:afterLines="40" w:after="96"/>
        <w:rPr>
          <w:sz w:val="22"/>
          <w:szCs w:val="22"/>
        </w:rPr>
      </w:pPr>
      <w:r w:rsidRPr="00146BAC">
        <w:rPr>
          <w:sz w:val="22"/>
          <w:szCs w:val="22"/>
        </w:rPr>
        <w:t xml:space="preserve">If </w:t>
      </w:r>
      <w:r w:rsidR="00072688" w:rsidRPr="00146BAC">
        <w:rPr>
          <w:sz w:val="22"/>
          <w:szCs w:val="22"/>
        </w:rPr>
        <w:t xml:space="preserve">you believe it is </w:t>
      </w:r>
      <w:r w:rsidRPr="00146BAC">
        <w:rPr>
          <w:sz w:val="22"/>
          <w:szCs w:val="22"/>
        </w:rPr>
        <w:t xml:space="preserve">necessary to receive support from a </w:t>
      </w:r>
      <w:r w:rsidR="00587DAA" w:rsidRPr="00146BAC">
        <w:rPr>
          <w:sz w:val="22"/>
          <w:szCs w:val="22"/>
        </w:rPr>
        <w:t xml:space="preserve">content </w:t>
      </w:r>
      <w:r w:rsidRPr="00146BAC">
        <w:rPr>
          <w:sz w:val="22"/>
          <w:szCs w:val="22"/>
        </w:rPr>
        <w:t>tu</w:t>
      </w:r>
      <w:r w:rsidR="00587DAA" w:rsidRPr="00146BAC">
        <w:rPr>
          <w:sz w:val="22"/>
          <w:szCs w:val="22"/>
        </w:rPr>
        <w:t xml:space="preserve">tor or Writing Support, please inform or involve </w:t>
      </w:r>
      <w:r w:rsidR="003B0499" w:rsidRPr="00146BAC">
        <w:rPr>
          <w:sz w:val="22"/>
          <w:szCs w:val="22"/>
        </w:rPr>
        <w:t>me</w:t>
      </w:r>
      <w:r w:rsidRPr="00146BAC">
        <w:rPr>
          <w:sz w:val="22"/>
          <w:szCs w:val="22"/>
        </w:rPr>
        <w:t xml:space="preserve">. </w:t>
      </w:r>
      <w:r w:rsidR="003B0499" w:rsidRPr="00146BAC">
        <w:rPr>
          <w:sz w:val="22"/>
          <w:szCs w:val="22"/>
        </w:rPr>
        <w:t>I want to be able to help and support you in any way possible, but I need to know that you want/need support!! I am also happy to meet with you and your tutor.</w:t>
      </w:r>
    </w:p>
    <w:p w14:paraId="4B6E7600" w14:textId="77777777" w:rsidR="00587DAA" w:rsidRPr="00146BAC" w:rsidRDefault="00587DAA" w:rsidP="00B84AE6">
      <w:pPr>
        <w:pStyle w:val="CheckBullets"/>
        <w:spacing w:afterLines="40" w:after="96"/>
        <w:rPr>
          <w:sz w:val="22"/>
          <w:szCs w:val="22"/>
        </w:rPr>
      </w:pPr>
      <w:r w:rsidRPr="00146BAC">
        <w:rPr>
          <w:sz w:val="22"/>
          <w:szCs w:val="22"/>
        </w:rPr>
        <w:t>Keep an open mind and positive attitude!</w:t>
      </w:r>
      <w:r w:rsidR="00CE63FE" w:rsidRPr="00146BAC">
        <w:rPr>
          <w:sz w:val="22"/>
          <w:szCs w:val="22"/>
        </w:rPr>
        <w:t xml:space="preserve"> </w:t>
      </w:r>
    </w:p>
    <w:sectPr w:rsidR="00587DAA" w:rsidRPr="00146BAC" w:rsidSect="00C576A9">
      <w:headerReference w:type="first" r:id="rId4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401C9" w14:textId="77777777" w:rsidR="00954189" w:rsidRDefault="00954189" w:rsidP="00500EB5">
      <w:r>
        <w:separator/>
      </w:r>
    </w:p>
  </w:endnote>
  <w:endnote w:type="continuationSeparator" w:id="0">
    <w:p w14:paraId="3362FA6E" w14:textId="77777777" w:rsidR="00954189" w:rsidRDefault="00954189" w:rsidP="00500EB5">
      <w:r>
        <w:continuationSeparator/>
      </w:r>
    </w:p>
  </w:endnote>
  <w:endnote w:type="continuationNotice" w:id="1">
    <w:p w14:paraId="3E32F23E" w14:textId="77777777" w:rsidR="00954189" w:rsidRDefault="009541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Futura-BookOblique">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Bradley Hand ITC">
    <w:altName w:val="Zapfino"/>
    <w:charset w:val="00"/>
    <w:family w:val="script"/>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995039"/>
      <w:docPartObj>
        <w:docPartGallery w:val="Page Numbers (Bottom of Page)"/>
        <w:docPartUnique/>
      </w:docPartObj>
    </w:sdtPr>
    <w:sdtEndPr>
      <w:rPr>
        <w:color w:val="7F7F7F" w:themeColor="background1" w:themeShade="7F"/>
        <w:spacing w:val="60"/>
      </w:rPr>
    </w:sdtEndPr>
    <w:sdtContent>
      <w:p w14:paraId="32906FE2" w14:textId="77777777" w:rsidR="00952B3F" w:rsidRPr="00B54ABC" w:rsidRDefault="00952B3F" w:rsidP="00960385">
        <w:pPr>
          <w:pStyle w:val="Footer"/>
          <w:pBdr>
            <w:top w:val="single" w:sz="12" w:space="1" w:color="FFC000"/>
          </w:pBdr>
          <w:tabs>
            <w:tab w:val="clear" w:pos="4320"/>
            <w:tab w:val="clear" w:pos="8640"/>
            <w:tab w:val="center" w:pos="4680"/>
            <w:tab w:val="right" w:pos="9360"/>
          </w:tabs>
          <w:rPr>
            <w:rFonts w:cs="Arial"/>
            <w:color w:val="C00000"/>
            <w:sz w:val="6"/>
            <w:szCs w:val="6"/>
          </w:rPr>
        </w:pPr>
      </w:p>
      <w:p w14:paraId="6A20FB6E" w14:textId="77777777" w:rsidR="00952B3F" w:rsidRDefault="00952B3F" w:rsidP="00F8705E">
        <w:pPr>
          <w:pStyle w:val="Footer"/>
          <w:tabs>
            <w:tab w:val="clear" w:pos="4320"/>
            <w:tab w:val="clear" w:pos="8640"/>
            <w:tab w:val="center" w:pos="4680"/>
            <w:tab w:val="right" w:pos="9180"/>
          </w:tabs>
          <w:ind w:left="180"/>
          <w:jc w:val="center"/>
          <w:rPr>
            <w:b/>
            <w:bCs/>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66457C">
          <w:rPr>
            <w:rFonts w:cs="Arial"/>
            <w:noProof/>
            <w:color w:val="C00000"/>
          </w:rPr>
          <w:t>24</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66457C">
          <w:rPr>
            <w:rFonts w:cs="Arial"/>
            <w:noProof/>
            <w:color w:val="C00000"/>
          </w:rPr>
          <w:t>30</w:t>
        </w:r>
        <w:r w:rsidRPr="00E234BE">
          <w:rPr>
            <w:rFonts w:cs="Arial"/>
            <w:color w:val="C00000"/>
          </w:rPr>
          <w:fldChar w:fldCharType="end"/>
        </w:r>
      </w:p>
    </w:sdtContent>
  </w:sdt>
  <w:p w14:paraId="0E5A8BFF" w14:textId="77777777" w:rsidR="00952B3F" w:rsidRDefault="00952B3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9F87B" w14:textId="77777777" w:rsidR="00952B3F" w:rsidRPr="00B54ABC" w:rsidRDefault="00952B3F" w:rsidP="00960385">
    <w:pPr>
      <w:pStyle w:val="Footer"/>
      <w:pBdr>
        <w:top w:val="single" w:sz="12" w:space="1" w:color="FFC000"/>
      </w:pBdr>
      <w:tabs>
        <w:tab w:val="clear" w:pos="4320"/>
        <w:tab w:val="clear" w:pos="8640"/>
        <w:tab w:val="center" w:pos="4680"/>
        <w:tab w:val="right" w:pos="9360"/>
      </w:tabs>
      <w:rPr>
        <w:rFonts w:cs="Arial"/>
        <w:color w:val="C00000"/>
        <w:sz w:val="6"/>
        <w:szCs w:val="6"/>
      </w:rPr>
    </w:pPr>
  </w:p>
  <w:p w14:paraId="175E89D0" w14:textId="77777777" w:rsidR="00952B3F" w:rsidRPr="00960385" w:rsidRDefault="00952B3F" w:rsidP="00960385">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66457C">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66457C">
      <w:rPr>
        <w:rFonts w:cs="Arial"/>
        <w:noProof/>
        <w:color w:val="C00000"/>
      </w:rPr>
      <w:t>24</w:t>
    </w:r>
    <w:r w:rsidRPr="00E234BE">
      <w:rPr>
        <w:rFonts w:cs="Arial"/>
        <w:color w:val="C00000"/>
      </w:rPr>
      <w:fldChar w:fldCharType="end"/>
    </w:r>
  </w:p>
  <w:p w14:paraId="20D99F3F" w14:textId="77777777" w:rsidR="00952B3F" w:rsidRDefault="00952B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1C241" w14:textId="77777777" w:rsidR="00954189" w:rsidRDefault="00954189" w:rsidP="00500EB5">
      <w:r>
        <w:separator/>
      </w:r>
    </w:p>
  </w:footnote>
  <w:footnote w:type="continuationSeparator" w:id="0">
    <w:p w14:paraId="31BC1E7C" w14:textId="77777777" w:rsidR="00954189" w:rsidRDefault="00954189" w:rsidP="00500EB5">
      <w:r>
        <w:continuationSeparator/>
      </w:r>
    </w:p>
  </w:footnote>
  <w:footnote w:type="continuationNotice" w:id="1">
    <w:p w14:paraId="7117D683" w14:textId="77777777" w:rsidR="00954189" w:rsidRDefault="00954189"/>
  </w:footnote>
  <w:footnote w:id="2">
    <w:p w14:paraId="107E7D27" w14:textId="77777777" w:rsidR="00952B3F" w:rsidRPr="00650E84" w:rsidRDefault="00952B3F">
      <w:pPr>
        <w:pStyle w:val="FootnoteText"/>
        <w:rPr>
          <w:sz w:val="22"/>
          <w:szCs w:val="22"/>
        </w:rPr>
      </w:pPr>
      <w:r w:rsidRPr="00650E84">
        <w:rPr>
          <w:rStyle w:val="FootnoteReference"/>
          <w:sz w:val="22"/>
          <w:szCs w:val="22"/>
        </w:rPr>
        <w:footnoteRef/>
      </w:r>
      <w:r w:rsidRPr="00650E84">
        <w:rPr>
          <w:sz w:val="22"/>
          <w:szCs w:val="22"/>
        </w:rPr>
        <w:t xml:space="preserve"> Please note that in some instan</w:t>
      </w:r>
      <w:r>
        <w:rPr>
          <w:sz w:val="22"/>
          <w:szCs w:val="22"/>
        </w:rPr>
        <w:t xml:space="preserve">ces assignment due dates </w:t>
      </w:r>
      <w:r w:rsidRPr="00650E84">
        <w:rPr>
          <w:sz w:val="22"/>
          <w:szCs w:val="22"/>
        </w:rPr>
        <w:t>may differ</w:t>
      </w:r>
      <w:r>
        <w:rPr>
          <w:sz w:val="22"/>
          <w:szCs w:val="22"/>
        </w:rPr>
        <w:t xml:space="preserve"> slightly</w:t>
      </w:r>
      <w:r w:rsidRPr="00650E84">
        <w:rPr>
          <w:sz w:val="22"/>
          <w:szCs w:val="22"/>
        </w:rPr>
        <w:t xml:space="preserve"> </w:t>
      </w:r>
      <w:r>
        <w:rPr>
          <w:sz w:val="22"/>
          <w:szCs w:val="22"/>
        </w:rPr>
        <w:t>among</w:t>
      </w:r>
      <w:r w:rsidRPr="00650E84">
        <w:rPr>
          <w:sz w:val="22"/>
          <w:szCs w:val="22"/>
        </w:rPr>
        <w:t xml:space="preserve"> sections of this course. In those instances, due dates have been adapted to reflect the number of lesson weeks and University holidays for particular course sections.</w:t>
      </w:r>
    </w:p>
  </w:footnote>
  <w:footnote w:id="3">
    <w:p w14:paraId="5F93EBA7" w14:textId="77777777" w:rsidR="00952B3F" w:rsidRDefault="00952B3F" w:rsidP="004A3387">
      <w:pPr>
        <w:pStyle w:val="FootnoteText"/>
      </w:pPr>
      <w:r>
        <w:rPr>
          <w:rStyle w:val="FootnoteReference"/>
        </w:rPr>
        <w:footnoteRef/>
      </w:r>
      <w:r>
        <w:t xml:space="preserve"> </w:t>
      </w:r>
      <w:bookmarkStart w:id="4" w:name="_Hlk46923464"/>
      <w:r>
        <w:t>Monday, September 7 is Labor Day. There will be no Live Sessions on this day. For campus-based ground sections, OnDemand content for the unit should still be completed. For VAC sections, asynchronous content for the unit should still be completed.</w:t>
      </w:r>
      <w:bookmarkEnd w:id="4"/>
    </w:p>
  </w:footnote>
  <w:footnote w:id="4">
    <w:p w14:paraId="48C43F22" w14:textId="77777777" w:rsidR="00952B3F" w:rsidRDefault="00952B3F" w:rsidP="004A3387">
      <w:pPr>
        <w:pStyle w:val="FootnoteText"/>
      </w:pPr>
      <w:r>
        <w:rPr>
          <w:rStyle w:val="FootnoteReference"/>
        </w:rPr>
        <w:footnoteRef/>
      </w:r>
      <w:r>
        <w:t xml:space="preserve"> All campus-based ground sections will transition fully to online delivery after Tuesday, November 24.</w:t>
      </w:r>
    </w:p>
  </w:footnote>
  <w:footnote w:id="5">
    <w:p w14:paraId="2BB6D08C" w14:textId="77777777" w:rsidR="00952B3F" w:rsidRDefault="00952B3F" w:rsidP="004A3387">
      <w:pPr>
        <w:pStyle w:val="FootnoteText"/>
      </w:pPr>
      <w:r>
        <w:rPr>
          <w:rStyle w:val="FootnoteReference"/>
        </w:rPr>
        <w:footnoteRef/>
      </w:r>
      <w:r>
        <w:t xml:space="preserve"> Wednesday, November 25 to Sunday, November 29 is Thanksgiving Holiday. There </w:t>
      </w:r>
      <w:r w:rsidRPr="003C2324">
        <w:t>will be no Live Sessions</w:t>
      </w:r>
      <w:r>
        <w:t xml:space="preserve"> on these days</w:t>
      </w:r>
      <w:r w:rsidRPr="003C2324">
        <w:t>. For campus-based ground sections, OnDemand content for the unit should still be completed. For VAC sections, asynchronous content for the unit should still be completed.</w:t>
      </w:r>
    </w:p>
  </w:footnote>
  <w:footnote w:id="6">
    <w:p w14:paraId="1F6B527E" w14:textId="77777777" w:rsidR="00952B3F" w:rsidRDefault="00952B3F">
      <w:pPr>
        <w:pStyle w:val="FootnoteText"/>
      </w:pPr>
      <w:r>
        <w:rPr>
          <w:rStyle w:val="FootnoteReference"/>
        </w:rPr>
        <w:footnoteRef/>
      </w:r>
      <w:r>
        <w:t xml:space="preserve"> Monday, September 7 is Labor Day. There will be no Live Sessions on this day. For campus-based ground sections, OnDemand content for the unit should still be completed. For VAC sections, asynchronous content for the unit should still be completed.</w:t>
      </w:r>
    </w:p>
  </w:footnote>
  <w:footnote w:id="7">
    <w:p w14:paraId="7348781F" w14:textId="77777777" w:rsidR="00952B3F" w:rsidRDefault="00952B3F">
      <w:pPr>
        <w:pStyle w:val="FootnoteText"/>
      </w:pPr>
      <w:r>
        <w:rPr>
          <w:rStyle w:val="FootnoteReference"/>
        </w:rPr>
        <w:footnoteRef/>
      </w:r>
      <w:r>
        <w:t xml:space="preserve"> All campus-based ground sections will transition fully to online delivery after Tuesday, November 24.</w:t>
      </w:r>
    </w:p>
  </w:footnote>
  <w:footnote w:id="8">
    <w:p w14:paraId="3E3540FC" w14:textId="77777777" w:rsidR="00952B3F" w:rsidRDefault="00952B3F">
      <w:pPr>
        <w:pStyle w:val="FootnoteText"/>
      </w:pPr>
      <w:r>
        <w:rPr>
          <w:rStyle w:val="FootnoteReference"/>
        </w:rPr>
        <w:footnoteRef/>
      </w:r>
      <w:r>
        <w:t xml:space="preserve"> Wednesday, November 25 to Sunday, November 29 is Thanksgiving Holiday. There </w:t>
      </w:r>
      <w:r w:rsidRPr="003C2324">
        <w:t>will be no Live Sessions</w:t>
      </w:r>
      <w:r>
        <w:t xml:space="preserve"> on these days</w:t>
      </w:r>
      <w:r w:rsidRPr="003C2324">
        <w:t>. For campus-based ground sections, OnDemand content for the unit should still be completed. For VAC sections, asynchronous content for the unit should still be completed.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38CDA" w14:textId="77777777" w:rsidR="00952B3F" w:rsidRPr="00B472AC" w:rsidRDefault="00952B3F" w:rsidP="00CA1E53">
    <w:pPr>
      <w:pStyle w:val="Header"/>
      <w:rPr>
        <w:sz w:val="24"/>
        <w:szCs w:val="24"/>
      </w:rPr>
    </w:pPr>
    <w:r>
      <w:ptab w:relativeTo="margin" w:alignment="center" w:leader="none"/>
    </w:r>
    <w:r>
      <w:ptab w:relativeTo="margin" w:alignment="right" w:leader="none"/>
    </w:r>
    <w:r>
      <w:rPr>
        <w:rFonts w:ascii="Bradley Hand ITC" w:hAnsi="Bradley Hand ITC"/>
        <w:b/>
        <w:color w:val="FFC000"/>
        <w:sz w:val="24"/>
        <w:szCs w:val="24"/>
      </w:rPr>
      <w:t>Syllabus – Fall 2020</w:t>
    </w:r>
  </w:p>
  <w:p w14:paraId="320F67EE" w14:textId="77777777" w:rsidR="00952B3F" w:rsidRDefault="00952B3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CE055" w14:textId="77777777" w:rsidR="00952B3F" w:rsidRDefault="00952B3F" w:rsidP="00A552ED">
    <w:pPr>
      <w:pStyle w:val="Header"/>
      <w:ind w:left="-540"/>
    </w:pPr>
    <w:r>
      <w:rPr>
        <w:rFonts w:ascii="Times" w:hAnsi="Times"/>
        <w:noProof/>
      </w:rPr>
      <w:drawing>
        <wp:anchor distT="0" distB="0" distL="114300" distR="114300" simplePos="0" relativeHeight="251658240" behindDoc="1" locked="1" layoutInCell="1" allowOverlap="0" wp14:anchorId="0A8B7041" wp14:editId="225E2357">
          <wp:simplePos x="0" y="0"/>
          <wp:positionH relativeFrom="margin">
            <wp:posOffset>0</wp:posOffset>
          </wp:positionH>
          <wp:positionV relativeFrom="page">
            <wp:posOffset>453390</wp:posOffset>
          </wp:positionV>
          <wp:extent cx="5358130" cy="6216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D41B9" w14:textId="77777777" w:rsidR="00952B3F" w:rsidRDefault="00952B3F" w:rsidP="00960385">
    <w:pPr>
      <w:pStyle w:val="Header"/>
      <w:ind w:left="-540"/>
      <w:jc w:val="right"/>
    </w:pPr>
    <w:r>
      <w:rPr>
        <w:rFonts w:ascii="Bradley Hand ITC" w:hAnsi="Bradley Hand ITC"/>
        <w:b/>
        <w:color w:val="FFC000"/>
        <w:sz w:val="24"/>
        <w:szCs w:val="24"/>
      </w:rPr>
      <w:t>Syllabus – Fall 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11.35pt;height:11.35pt" o:bullet="t">
        <v:imagedata r:id="rId1" o:title="MCBD21398_0000[1]"/>
      </v:shape>
    </w:pict>
  </w:numPicBullet>
  <w:numPicBullet w:numPicBulletId="1">
    <w:pict>
      <v:shape id="_x0000_i1120" type="#_x0000_t75" style="width:13.9pt;height:13.9pt" o:bullet="t">
        <v:imagedata r:id="rId2" o:title="MCBD21329_0000[1]"/>
      </v:shape>
    </w:pict>
  </w:numPicBullet>
  <w:numPicBullet w:numPicBulletId="2">
    <w:pict>
      <v:shape id="_x0000_i1121" type="#_x0000_t75" style="width:8.85pt;height:8.85pt" o:bullet="t">
        <v:imagedata r:id="rId3" o:title="MCBD15312_0000[1]"/>
      </v:shape>
    </w:pict>
  </w:numPicBullet>
  <w:abstractNum w:abstractNumId="0">
    <w:nsid w:val="02360294"/>
    <w:multiLevelType w:val="hybridMultilevel"/>
    <w:tmpl w:val="0AB0693E"/>
    <w:lvl w:ilvl="0" w:tplc="04090003">
      <w:start w:val="1"/>
      <w:numFmt w:val="bullet"/>
      <w:lvlText w:val="o"/>
      <w:lvlJc w:val="left"/>
      <w:pPr>
        <w:ind w:left="1080" w:hanging="360"/>
      </w:pPr>
      <w:rPr>
        <w:rFonts w:ascii="Courier New" w:hAnsi="Courier New" w:cs="Courier New" w:hint="default"/>
      </w:rPr>
    </w:lvl>
    <w:lvl w:ilvl="1" w:tplc="C0669652">
      <w:numFmt w:val="bullet"/>
      <w:lvlText w:val="-"/>
      <w:lvlJc w:val="left"/>
      <w:pPr>
        <w:ind w:left="2070" w:hanging="63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274970"/>
    <w:multiLevelType w:val="multilevel"/>
    <w:tmpl w:val="2912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C2514A"/>
    <w:multiLevelType w:val="hybridMultilevel"/>
    <w:tmpl w:val="86C832D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E28E8"/>
    <w:multiLevelType w:val="hybridMultilevel"/>
    <w:tmpl w:val="1FA46070"/>
    <w:lvl w:ilvl="0" w:tplc="04090005">
      <w:start w:val="1"/>
      <w:numFmt w:val="bullet"/>
      <w:lvlText w:val=""/>
      <w:lvlJc w:val="left"/>
      <w:pPr>
        <w:ind w:left="808" w:hanging="360"/>
      </w:pPr>
      <w:rPr>
        <w:rFonts w:ascii="Wingdings" w:hAnsi="Wingdings" w:hint="default"/>
      </w:rPr>
    </w:lvl>
    <w:lvl w:ilvl="1" w:tplc="04090003">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5">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nsid w:val="129355CC"/>
    <w:multiLevelType w:val="hybridMultilevel"/>
    <w:tmpl w:val="5CB04D40"/>
    <w:lvl w:ilvl="0" w:tplc="04090005">
      <w:start w:val="1"/>
      <w:numFmt w:val="bullet"/>
      <w:lvlText w:val=""/>
      <w:lvlJc w:val="left"/>
      <w:pPr>
        <w:ind w:left="808" w:hanging="360"/>
      </w:pPr>
      <w:rPr>
        <w:rFonts w:ascii="Wingdings" w:hAnsi="Wingdings" w:hint="default"/>
      </w:rPr>
    </w:lvl>
    <w:lvl w:ilvl="1" w:tplc="04090003">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7">
    <w:nsid w:val="129B6DB2"/>
    <w:multiLevelType w:val="hybridMultilevel"/>
    <w:tmpl w:val="AFBC69EC"/>
    <w:lvl w:ilvl="0" w:tplc="13142502">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1D6F31"/>
    <w:multiLevelType w:val="hybridMultilevel"/>
    <w:tmpl w:val="53205EF8"/>
    <w:lvl w:ilvl="0" w:tplc="04090005">
      <w:start w:val="1"/>
      <w:numFmt w:val="bullet"/>
      <w:lvlText w:val=""/>
      <w:lvlJc w:val="left"/>
      <w:pPr>
        <w:ind w:left="360" w:hanging="360"/>
      </w:pPr>
      <w:rPr>
        <w:rFonts w:ascii="Wingdings" w:hAnsi="Wingdings" w:hint="default"/>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702B54"/>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D6692A"/>
    <w:multiLevelType w:val="hybridMultilevel"/>
    <w:tmpl w:val="80302CE2"/>
    <w:lvl w:ilvl="0" w:tplc="D6703620">
      <w:start w:val="1"/>
      <w:numFmt w:val="upperRoman"/>
      <w:pStyle w:val="Heading1"/>
      <w:lvlText w:val="%1."/>
      <w:lvlJc w:val="left"/>
      <w:pPr>
        <w:ind w:left="360" w:hanging="360"/>
      </w:pPr>
      <w:rPr>
        <w:rFonts w:hint="default"/>
        <w:b/>
        <w:color w:val="C0000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665D6E"/>
    <w:multiLevelType w:val="hybridMultilevel"/>
    <w:tmpl w:val="3D30C432"/>
    <w:lvl w:ilvl="0" w:tplc="04090005">
      <w:start w:val="1"/>
      <w:numFmt w:val="bullet"/>
      <w:lvlText w:val=""/>
      <w:lvlJc w:val="left"/>
      <w:pPr>
        <w:ind w:left="808" w:hanging="360"/>
      </w:pPr>
      <w:rPr>
        <w:rFonts w:ascii="Wingdings" w:hAnsi="Wingdings"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2">
    <w:nsid w:val="1EAA1959"/>
    <w:multiLevelType w:val="hybridMultilevel"/>
    <w:tmpl w:val="57CA6A64"/>
    <w:lvl w:ilvl="0" w:tplc="04090005">
      <w:start w:val="1"/>
      <w:numFmt w:val="bullet"/>
      <w:lvlText w:val=""/>
      <w:lvlJc w:val="left"/>
      <w:pPr>
        <w:ind w:left="808" w:hanging="360"/>
      </w:pPr>
      <w:rPr>
        <w:rFonts w:ascii="Wingdings" w:hAnsi="Wingdings"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3">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C03A32"/>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FE12186"/>
    <w:multiLevelType w:val="hybridMultilevel"/>
    <w:tmpl w:val="78281BD4"/>
    <w:lvl w:ilvl="0" w:tplc="04090005">
      <w:start w:val="1"/>
      <w:numFmt w:val="bullet"/>
      <w:lvlText w:val=""/>
      <w:lvlJc w:val="left"/>
      <w:pPr>
        <w:ind w:left="808" w:hanging="360"/>
      </w:pPr>
      <w:rPr>
        <w:rFonts w:ascii="Wingdings" w:hAnsi="Wingdings" w:hint="default"/>
      </w:rPr>
    </w:lvl>
    <w:lvl w:ilvl="1" w:tplc="04090003">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6">
    <w:nsid w:val="215502F3"/>
    <w:multiLevelType w:val="hybridMultilevel"/>
    <w:tmpl w:val="CA3C060A"/>
    <w:lvl w:ilvl="0" w:tplc="04090005">
      <w:start w:val="1"/>
      <w:numFmt w:val="bullet"/>
      <w:lvlText w:val=""/>
      <w:lvlJc w:val="left"/>
      <w:pPr>
        <w:ind w:left="808" w:hanging="360"/>
      </w:pPr>
      <w:rPr>
        <w:rFonts w:ascii="Wingdings" w:hAnsi="Wingdings" w:hint="default"/>
      </w:rPr>
    </w:lvl>
    <w:lvl w:ilvl="1" w:tplc="04090003">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7">
    <w:nsid w:val="23BF12F0"/>
    <w:multiLevelType w:val="hybridMultilevel"/>
    <w:tmpl w:val="52363642"/>
    <w:lvl w:ilvl="0" w:tplc="04090005">
      <w:start w:val="1"/>
      <w:numFmt w:val="bullet"/>
      <w:lvlText w:val=""/>
      <w:lvlJc w:val="left"/>
      <w:pPr>
        <w:ind w:left="808" w:hanging="360"/>
      </w:pPr>
      <w:rPr>
        <w:rFonts w:ascii="Wingdings" w:hAnsi="Wingdings"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8">
    <w:nsid w:val="24504254"/>
    <w:multiLevelType w:val="hybridMultilevel"/>
    <w:tmpl w:val="BC3006AA"/>
    <w:lvl w:ilvl="0" w:tplc="04090005">
      <w:start w:val="1"/>
      <w:numFmt w:val="bullet"/>
      <w:lvlText w:val=""/>
      <w:lvlJc w:val="left"/>
      <w:pPr>
        <w:ind w:left="360" w:hanging="360"/>
      </w:pPr>
      <w:rPr>
        <w:rFonts w:ascii="Wingdings" w:hAnsi="Wingdings" w:hint="default"/>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63B4DEC"/>
    <w:multiLevelType w:val="hybridMultilevel"/>
    <w:tmpl w:val="B9D0EF6C"/>
    <w:lvl w:ilvl="0" w:tplc="A6048668">
      <w:start w:val="1"/>
      <w:numFmt w:val="bullet"/>
      <w:pStyle w:val="Instructions"/>
      <w:lvlText w:val=""/>
      <w:lvlJc w:val="left"/>
      <w:pPr>
        <w:ind w:left="360" w:hanging="360"/>
      </w:pPr>
      <w:rPr>
        <w:rFonts w:ascii="Wingdings" w:hAnsi="Wingdings" w:hint="default"/>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7AF19B7"/>
    <w:multiLevelType w:val="hybridMultilevel"/>
    <w:tmpl w:val="3FB0BC02"/>
    <w:lvl w:ilvl="0" w:tplc="04090005">
      <w:start w:val="1"/>
      <w:numFmt w:val="bullet"/>
      <w:lvlText w:val=""/>
      <w:lvlJc w:val="left"/>
      <w:pPr>
        <w:ind w:left="360" w:hanging="360"/>
      </w:pPr>
      <w:rPr>
        <w:rFonts w:ascii="Wingdings" w:hAnsi="Wingdings" w:hint="default"/>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7C0358B"/>
    <w:multiLevelType w:val="hybridMultilevel"/>
    <w:tmpl w:val="30023CAE"/>
    <w:lvl w:ilvl="0" w:tplc="04090005">
      <w:start w:val="1"/>
      <w:numFmt w:val="bullet"/>
      <w:lvlText w:val=""/>
      <w:lvlJc w:val="left"/>
      <w:pPr>
        <w:ind w:left="360" w:hanging="360"/>
      </w:pPr>
      <w:rPr>
        <w:rFonts w:ascii="Wingdings" w:hAnsi="Wingdings" w:hint="default"/>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8A44D44"/>
    <w:multiLevelType w:val="hybridMultilevel"/>
    <w:tmpl w:val="DC4A978C"/>
    <w:lvl w:ilvl="0" w:tplc="04090005">
      <w:start w:val="1"/>
      <w:numFmt w:val="bullet"/>
      <w:lvlText w:val=""/>
      <w:lvlJc w:val="left"/>
      <w:pPr>
        <w:ind w:left="808" w:hanging="360"/>
      </w:pPr>
      <w:rPr>
        <w:rFonts w:ascii="Wingdings" w:hAnsi="Wingdings" w:hint="default"/>
      </w:rPr>
    </w:lvl>
    <w:lvl w:ilvl="1" w:tplc="04090003">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23">
    <w:nsid w:val="29862960"/>
    <w:multiLevelType w:val="hybridMultilevel"/>
    <w:tmpl w:val="E0F602C0"/>
    <w:lvl w:ilvl="0" w:tplc="04090005">
      <w:start w:val="1"/>
      <w:numFmt w:val="bullet"/>
      <w:lvlText w:val=""/>
      <w:lvlJc w:val="left"/>
      <w:pPr>
        <w:ind w:left="808" w:hanging="360"/>
      </w:pPr>
      <w:rPr>
        <w:rFonts w:ascii="Wingdings" w:hAnsi="Wingdings" w:hint="default"/>
      </w:rPr>
    </w:lvl>
    <w:lvl w:ilvl="1" w:tplc="04090003">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24">
    <w:nsid w:val="2C4225A9"/>
    <w:multiLevelType w:val="hybridMultilevel"/>
    <w:tmpl w:val="86C832D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F0C16E7"/>
    <w:multiLevelType w:val="hybridMultilevel"/>
    <w:tmpl w:val="8F008F74"/>
    <w:lvl w:ilvl="0" w:tplc="D024985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FDA076B"/>
    <w:multiLevelType w:val="hybridMultilevel"/>
    <w:tmpl w:val="C5084B28"/>
    <w:lvl w:ilvl="0" w:tplc="04090005">
      <w:start w:val="1"/>
      <w:numFmt w:val="bullet"/>
      <w:lvlText w:val=""/>
      <w:lvlJc w:val="left"/>
      <w:pPr>
        <w:ind w:left="360" w:hanging="360"/>
      </w:pPr>
      <w:rPr>
        <w:rFonts w:ascii="Wingdings" w:hAnsi="Wingdings" w:hint="default"/>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8">
    <w:nsid w:val="393859CC"/>
    <w:multiLevelType w:val="hybridMultilevel"/>
    <w:tmpl w:val="3F341618"/>
    <w:lvl w:ilvl="0" w:tplc="04090005">
      <w:start w:val="1"/>
      <w:numFmt w:val="bullet"/>
      <w:lvlText w:val=""/>
      <w:lvlJc w:val="left"/>
      <w:pPr>
        <w:ind w:left="360" w:hanging="360"/>
      </w:pPr>
      <w:rPr>
        <w:rFonts w:ascii="Wingdings" w:hAnsi="Wingdings" w:hint="default"/>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95D6E89"/>
    <w:multiLevelType w:val="hybridMultilevel"/>
    <w:tmpl w:val="C36ECDD0"/>
    <w:lvl w:ilvl="0" w:tplc="04090005">
      <w:start w:val="1"/>
      <w:numFmt w:val="bullet"/>
      <w:lvlText w:val=""/>
      <w:lvlJc w:val="left"/>
      <w:pPr>
        <w:ind w:left="360" w:hanging="360"/>
      </w:pPr>
      <w:rPr>
        <w:rFonts w:ascii="Wingdings" w:hAnsi="Wingdings" w:hint="default"/>
        <w:u w:color="C00000"/>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9997405"/>
    <w:multiLevelType w:val="hybridMultilevel"/>
    <w:tmpl w:val="86C832D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A2F64D6"/>
    <w:multiLevelType w:val="hybridMultilevel"/>
    <w:tmpl w:val="076C0C04"/>
    <w:lvl w:ilvl="0" w:tplc="A344EC18">
      <w:start w:val="1"/>
      <w:numFmt w:val="bullet"/>
      <w:pStyle w:val="CheckBullets"/>
      <w:lvlText w:val=""/>
      <w:lvlJc w:val="left"/>
      <w:pPr>
        <w:ind w:left="360" w:hanging="360"/>
      </w:pPr>
      <w:rPr>
        <w:rFonts w:ascii="Wingdings" w:hAnsi="Wingdings" w:hint="default"/>
        <w:b/>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CB1057F"/>
    <w:multiLevelType w:val="hybridMultilevel"/>
    <w:tmpl w:val="FC2C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D302C97"/>
    <w:multiLevelType w:val="hybridMultilevel"/>
    <w:tmpl w:val="86C832D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E3117CB"/>
    <w:multiLevelType w:val="hybridMultilevel"/>
    <w:tmpl w:val="E8B4F44C"/>
    <w:lvl w:ilvl="0" w:tplc="632A999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BEF63D2"/>
    <w:multiLevelType w:val="hybridMultilevel"/>
    <w:tmpl w:val="A4D8615E"/>
    <w:lvl w:ilvl="0" w:tplc="04090005">
      <w:start w:val="1"/>
      <w:numFmt w:val="bullet"/>
      <w:lvlText w:val=""/>
      <w:lvlJc w:val="left"/>
      <w:pPr>
        <w:ind w:left="808" w:hanging="360"/>
      </w:pPr>
      <w:rPr>
        <w:rFonts w:ascii="Wingdings" w:hAnsi="Wingdings" w:hint="default"/>
      </w:rPr>
    </w:lvl>
    <w:lvl w:ilvl="1" w:tplc="C0669652">
      <w:numFmt w:val="bullet"/>
      <w:lvlText w:val="-"/>
      <w:lvlJc w:val="left"/>
      <w:pPr>
        <w:ind w:left="1798" w:hanging="630"/>
      </w:pPr>
      <w:rPr>
        <w:rFonts w:ascii="Times New Roman" w:eastAsia="Times New Roman" w:hAnsi="Times New Roman" w:cs="Times New Roman"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36">
    <w:nsid w:val="508257CE"/>
    <w:multiLevelType w:val="hybridMultilevel"/>
    <w:tmpl w:val="8BA23180"/>
    <w:lvl w:ilvl="0" w:tplc="04090005">
      <w:start w:val="1"/>
      <w:numFmt w:val="bullet"/>
      <w:lvlText w:val=""/>
      <w:lvlJc w:val="left"/>
      <w:pPr>
        <w:ind w:left="808" w:hanging="360"/>
      </w:pPr>
      <w:rPr>
        <w:rFonts w:ascii="Wingdings" w:hAnsi="Wingdings"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37">
    <w:nsid w:val="51CF49F3"/>
    <w:multiLevelType w:val="hybridMultilevel"/>
    <w:tmpl w:val="811CB31E"/>
    <w:lvl w:ilvl="0" w:tplc="04090005">
      <w:start w:val="1"/>
      <w:numFmt w:val="bullet"/>
      <w:lvlText w:val=""/>
      <w:lvlJc w:val="left"/>
      <w:pPr>
        <w:ind w:left="808" w:hanging="360"/>
      </w:pPr>
      <w:rPr>
        <w:rFonts w:ascii="Wingdings" w:hAnsi="Wingdings" w:hint="default"/>
      </w:rPr>
    </w:lvl>
    <w:lvl w:ilvl="1" w:tplc="04090003">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38">
    <w:nsid w:val="52B952F5"/>
    <w:multiLevelType w:val="hybridMultilevel"/>
    <w:tmpl w:val="AFBC69EC"/>
    <w:lvl w:ilvl="0" w:tplc="13142502">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6804637"/>
    <w:multiLevelType w:val="hybridMultilevel"/>
    <w:tmpl w:val="E36E9E18"/>
    <w:lvl w:ilvl="0" w:tplc="60CE1ABA">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8B316CA"/>
    <w:multiLevelType w:val="hybridMultilevel"/>
    <w:tmpl w:val="D99CCFDA"/>
    <w:lvl w:ilvl="0" w:tplc="04090005">
      <w:start w:val="1"/>
      <w:numFmt w:val="bullet"/>
      <w:lvlText w:val=""/>
      <w:lvlJc w:val="left"/>
      <w:pPr>
        <w:ind w:left="808" w:hanging="360"/>
      </w:pPr>
      <w:rPr>
        <w:rFonts w:ascii="Wingdings" w:hAnsi="Wingdings"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41">
    <w:nsid w:val="597945DF"/>
    <w:multiLevelType w:val="hybridMultilevel"/>
    <w:tmpl w:val="97D8A4DE"/>
    <w:lvl w:ilvl="0" w:tplc="04090005">
      <w:start w:val="1"/>
      <w:numFmt w:val="bullet"/>
      <w:lvlText w:val=""/>
      <w:lvlJc w:val="left"/>
      <w:pPr>
        <w:ind w:left="808" w:hanging="360"/>
      </w:pPr>
      <w:rPr>
        <w:rFonts w:ascii="Wingdings" w:hAnsi="Wingdings"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42">
    <w:nsid w:val="60822FBB"/>
    <w:multiLevelType w:val="hybridMultilevel"/>
    <w:tmpl w:val="86C832D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0A26A63"/>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2052C89"/>
    <w:multiLevelType w:val="hybridMultilevel"/>
    <w:tmpl w:val="909E6088"/>
    <w:lvl w:ilvl="0" w:tplc="410CE2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26A44F3"/>
    <w:multiLevelType w:val="hybridMultilevel"/>
    <w:tmpl w:val="B7E66AFC"/>
    <w:lvl w:ilvl="0" w:tplc="04090005">
      <w:start w:val="1"/>
      <w:numFmt w:val="bullet"/>
      <w:lvlText w:val=""/>
      <w:lvlJc w:val="left"/>
      <w:pPr>
        <w:ind w:left="808" w:hanging="360"/>
      </w:pPr>
      <w:rPr>
        <w:rFonts w:ascii="Wingdings" w:hAnsi="Wingdings" w:hint="default"/>
      </w:rPr>
    </w:lvl>
    <w:lvl w:ilvl="1" w:tplc="04090003">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46">
    <w:nsid w:val="62DB455E"/>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4B670E2"/>
    <w:multiLevelType w:val="hybridMultilevel"/>
    <w:tmpl w:val="05027192"/>
    <w:lvl w:ilvl="0" w:tplc="04090005">
      <w:start w:val="1"/>
      <w:numFmt w:val="bullet"/>
      <w:lvlText w:val=""/>
      <w:lvlJc w:val="left"/>
      <w:pPr>
        <w:ind w:left="360" w:hanging="360"/>
      </w:pPr>
      <w:rPr>
        <w:rFonts w:ascii="Wingdings" w:hAnsi="Wingdings" w:hint="default"/>
      </w:rPr>
    </w:lvl>
    <w:lvl w:ilvl="1" w:tplc="0324EE22">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5C61723"/>
    <w:multiLevelType w:val="hybridMultilevel"/>
    <w:tmpl w:val="8572DB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94D75D4"/>
    <w:multiLevelType w:val="hybridMultilevel"/>
    <w:tmpl w:val="32CABB4C"/>
    <w:lvl w:ilvl="0" w:tplc="0C22F19A">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B1D0EB1"/>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B74201B"/>
    <w:multiLevelType w:val="hybridMultilevel"/>
    <w:tmpl w:val="D422C582"/>
    <w:lvl w:ilvl="0" w:tplc="E6EC93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4F1A80"/>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449551C"/>
    <w:multiLevelType w:val="hybridMultilevel"/>
    <w:tmpl w:val="DBF60F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76823903"/>
    <w:multiLevelType w:val="hybridMultilevel"/>
    <w:tmpl w:val="9C38A962"/>
    <w:lvl w:ilvl="0" w:tplc="9A86AB0E">
      <w:start w:val="1"/>
      <w:numFmt w:val="decimal"/>
      <w:pStyle w:val="LearningOutcomes"/>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55">
    <w:nsid w:val="7B05344A"/>
    <w:multiLevelType w:val="hybridMultilevel"/>
    <w:tmpl w:val="0E16AC36"/>
    <w:lvl w:ilvl="0" w:tplc="04090005">
      <w:start w:val="1"/>
      <w:numFmt w:val="bullet"/>
      <w:lvlText w:val=""/>
      <w:lvlJc w:val="left"/>
      <w:pPr>
        <w:ind w:left="360" w:hanging="360"/>
      </w:pPr>
      <w:rPr>
        <w:rFonts w:ascii="Wingdings" w:hAnsi="Wingdings" w:hint="default"/>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F232CE9"/>
    <w:multiLevelType w:val="hybridMultilevel"/>
    <w:tmpl w:val="7BC0178E"/>
    <w:lvl w:ilvl="0" w:tplc="04090005">
      <w:start w:val="1"/>
      <w:numFmt w:val="bullet"/>
      <w:lvlText w:val=""/>
      <w:lvlJc w:val="left"/>
      <w:pPr>
        <w:ind w:left="360" w:hanging="360"/>
      </w:pPr>
      <w:rPr>
        <w:rFonts w:ascii="Wingdings" w:hAnsi="Wingdings" w:hint="default"/>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FEE1F99"/>
    <w:multiLevelType w:val="hybridMultilevel"/>
    <w:tmpl w:val="CC22AFC4"/>
    <w:lvl w:ilvl="0" w:tplc="04090005">
      <w:start w:val="1"/>
      <w:numFmt w:val="bullet"/>
      <w:lvlText w:val=""/>
      <w:lvlJc w:val="left"/>
      <w:pPr>
        <w:ind w:left="360" w:hanging="360"/>
      </w:pPr>
      <w:rPr>
        <w:rFonts w:ascii="Wingdings" w:hAnsi="Wingdings" w:hint="default"/>
      </w:rPr>
    </w:lvl>
    <w:lvl w:ilvl="1" w:tplc="0324EE22">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19"/>
  </w:num>
  <w:num w:numId="3">
    <w:abstractNumId w:val="5"/>
  </w:num>
  <w:num w:numId="4">
    <w:abstractNumId w:val="10"/>
  </w:num>
  <w:num w:numId="5">
    <w:abstractNumId w:val="31"/>
  </w:num>
  <w:num w:numId="6">
    <w:abstractNumId w:val="13"/>
  </w:num>
  <w:num w:numId="7">
    <w:abstractNumId w:val="54"/>
  </w:num>
  <w:num w:numId="8">
    <w:abstractNumId w:val="3"/>
  </w:num>
  <w:num w:numId="9">
    <w:abstractNumId w:val="28"/>
  </w:num>
  <w:num w:numId="10">
    <w:abstractNumId w:val="51"/>
  </w:num>
  <w:num w:numId="11">
    <w:abstractNumId w:val="56"/>
  </w:num>
  <w:num w:numId="12">
    <w:abstractNumId w:val="30"/>
  </w:num>
  <w:num w:numId="13">
    <w:abstractNumId w:val="33"/>
  </w:num>
  <w:num w:numId="14">
    <w:abstractNumId w:val="24"/>
  </w:num>
  <w:num w:numId="15">
    <w:abstractNumId w:val="49"/>
  </w:num>
  <w:num w:numId="16">
    <w:abstractNumId w:val="25"/>
  </w:num>
  <w:num w:numId="17">
    <w:abstractNumId w:val="52"/>
  </w:num>
  <w:num w:numId="18">
    <w:abstractNumId w:val="38"/>
  </w:num>
  <w:num w:numId="19">
    <w:abstractNumId w:val="50"/>
  </w:num>
  <w:num w:numId="20">
    <w:abstractNumId w:val="9"/>
  </w:num>
  <w:num w:numId="21">
    <w:abstractNumId w:val="14"/>
  </w:num>
  <w:num w:numId="22">
    <w:abstractNumId w:val="42"/>
  </w:num>
  <w:num w:numId="23">
    <w:abstractNumId w:val="29"/>
  </w:num>
  <w:num w:numId="24">
    <w:abstractNumId w:val="55"/>
  </w:num>
  <w:num w:numId="25">
    <w:abstractNumId w:val="8"/>
  </w:num>
  <w:num w:numId="26">
    <w:abstractNumId w:val="18"/>
  </w:num>
  <w:num w:numId="27">
    <w:abstractNumId w:val="21"/>
  </w:num>
  <w:num w:numId="28">
    <w:abstractNumId w:val="57"/>
  </w:num>
  <w:num w:numId="29">
    <w:abstractNumId w:val="20"/>
  </w:num>
  <w:num w:numId="30">
    <w:abstractNumId w:val="46"/>
  </w:num>
  <w:num w:numId="31">
    <w:abstractNumId w:val="44"/>
  </w:num>
  <w:num w:numId="32">
    <w:abstractNumId w:val="53"/>
  </w:num>
  <w:num w:numId="33">
    <w:abstractNumId w:val="32"/>
  </w:num>
  <w:num w:numId="34">
    <w:abstractNumId w:val="1"/>
  </w:num>
  <w:num w:numId="35">
    <w:abstractNumId w:val="34"/>
  </w:num>
  <w:num w:numId="36">
    <w:abstractNumId w:val="39"/>
  </w:num>
  <w:num w:numId="37">
    <w:abstractNumId w:val="43"/>
  </w:num>
  <w:num w:numId="38">
    <w:abstractNumId w:val="47"/>
  </w:num>
  <w:num w:numId="39">
    <w:abstractNumId w:val="26"/>
  </w:num>
  <w:num w:numId="40">
    <w:abstractNumId w:val="7"/>
  </w:num>
  <w:num w:numId="41">
    <w:abstractNumId w:val="2"/>
  </w:num>
  <w:num w:numId="42">
    <w:abstractNumId w:val="48"/>
  </w:num>
  <w:num w:numId="43">
    <w:abstractNumId w:val="22"/>
  </w:num>
  <w:num w:numId="44">
    <w:abstractNumId w:val="41"/>
  </w:num>
  <w:num w:numId="45">
    <w:abstractNumId w:val="35"/>
  </w:num>
  <w:num w:numId="46">
    <w:abstractNumId w:val="0"/>
  </w:num>
  <w:num w:numId="47">
    <w:abstractNumId w:val="36"/>
  </w:num>
  <w:num w:numId="48">
    <w:abstractNumId w:val="6"/>
  </w:num>
  <w:num w:numId="49">
    <w:abstractNumId w:val="12"/>
  </w:num>
  <w:num w:numId="50">
    <w:abstractNumId w:val="15"/>
  </w:num>
  <w:num w:numId="51">
    <w:abstractNumId w:val="11"/>
  </w:num>
  <w:num w:numId="52">
    <w:abstractNumId w:val="4"/>
  </w:num>
  <w:num w:numId="53">
    <w:abstractNumId w:val="40"/>
  </w:num>
  <w:num w:numId="54">
    <w:abstractNumId w:val="17"/>
  </w:num>
  <w:num w:numId="55">
    <w:abstractNumId w:val="23"/>
  </w:num>
  <w:num w:numId="56">
    <w:abstractNumId w:val="16"/>
  </w:num>
  <w:num w:numId="57">
    <w:abstractNumId w:val="37"/>
  </w:num>
  <w:num w:numId="58">
    <w:abstractNumId w:val="4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n-US" w:vendorID="64" w:dllVersion="131078" w:nlCheck="1" w:checkStyle="1"/>
  <w:defaultTabStop w:val="720"/>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176B"/>
    <w:rsid w:val="00002506"/>
    <w:rsid w:val="00003E7A"/>
    <w:rsid w:val="00003E8A"/>
    <w:rsid w:val="0000418F"/>
    <w:rsid w:val="00004FAF"/>
    <w:rsid w:val="00006F75"/>
    <w:rsid w:val="00010C7B"/>
    <w:rsid w:val="00011B1E"/>
    <w:rsid w:val="00012030"/>
    <w:rsid w:val="00015F88"/>
    <w:rsid w:val="00016040"/>
    <w:rsid w:val="0001611A"/>
    <w:rsid w:val="00016F03"/>
    <w:rsid w:val="00020557"/>
    <w:rsid w:val="00020A32"/>
    <w:rsid w:val="00022E9B"/>
    <w:rsid w:val="00023B53"/>
    <w:rsid w:val="000240AD"/>
    <w:rsid w:val="000243AF"/>
    <w:rsid w:val="000255A9"/>
    <w:rsid w:val="000261DE"/>
    <w:rsid w:val="000264DB"/>
    <w:rsid w:val="00026D2A"/>
    <w:rsid w:val="00026D8C"/>
    <w:rsid w:val="000274A3"/>
    <w:rsid w:val="000276DD"/>
    <w:rsid w:val="00027C7A"/>
    <w:rsid w:val="00030FBE"/>
    <w:rsid w:val="000358B8"/>
    <w:rsid w:val="00036D54"/>
    <w:rsid w:val="000379C5"/>
    <w:rsid w:val="0004097A"/>
    <w:rsid w:val="00040B93"/>
    <w:rsid w:val="00042061"/>
    <w:rsid w:val="00042981"/>
    <w:rsid w:val="00043004"/>
    <w:rsid w:val="000437A8"/>
    <w:rsid w:val="00044E7D"/>
    <w:rsid w:val="00045410"/>
    <w:rsid w:val="00046AF0"/>
    <w:rsid w:val="00046E89"/>
    <w:rsid w:val="00047361"/>
    <w:rsid w:val="00050E4E"/>
    <w:rsid w:val="0005226D"/>
    <w:rsid w:val="00053EE8"/>
    <w:rsid w:val="00054E00"/>
    <w:rsid w:val="00056525"/>
    <w:rsid w:val="0005742A"/>
    <w:rsid w:val="00057E1B"/>
    <w:rsid w:val="0006241B"/>
    <w:rsid w:val="0006363C"/>
    <w:rsid w:val="000648E6"/>
    <w:rsid w:val="000649D2"/>
    <w:rsid w:val="00064AAB"/>
    <w:rsid w:val="00065545"/>
    <w:rsid w:val="00065B30"/>
    <w:rsid w:val="00067E45"/>
    <w:rsid w:val="00070A53"/>
    <w:rsid w:val="00071604"/>
    <w:rsid w:val="00071D3B"/>
    <w:rsid w:val="00072688"/>
    <w:rsid w:val="000731DF"/>
    <w:rsid w:val="0007380F"/>
    <w:rsid w:val="00073FC1"/>
    <w:rsid w:val="000748AE"/>
    <w:rsid w:val="0007636C"/>
    <w:rsid w:val="00076DE7"/>
    <w:rsid w:val="00077B12"/>
    <w:rsid w:val="00077CCD"/>
    <w:rsid w:val="0008069C"/>
    <w:rsid w:val="000814A0"/>
    <w:rsid w:val="00081597"/>
    <w:rsid w:val="00081A1A"/>
    <w:rsid w:val="00081E2E"/>
    <w:rsid w:val="00082D51"/>
    <w:rsid w:val="00083C06"/>
    <w:rsid w:val="000849A7"/>
    <w:rsid w:val="00085486"/>
    <w:rsid w:val="00087BCC"/>
    <w:rsid w:val="00087D43"/>
    <w:rsid w:val="00087E81"/>
    <w:rsid w:val="00090810"/>
    <w:rsid w:val="00090904"/>
    <w:rsid w:val="000915A8"/>
    <w:rsid w:val="00091F92"/>
    <w:rsid w:val="000921FD"/>
    <w:rsid w:val="0009293D"/>
    <w:rsid w:val="00093707"/>
    <w:rsid w:val="00093F91"/>
    <w:rsid w:val="000944EF"/>
    <w:rsid w:val="0009561E"/>
    <w:rsid w:val="00095DDB"/>
    <w:rsid w:val="00096D33"/>
    <w:rsid w:val="000A0236"/>
    <w:rsid w:val="000A0911"/>
    <w:rsid w:val="000A241F"/>
    <w:rsid w:val="000A25E2"/>
    <w:rsid w:val="000A5006"/>
    <w:rsid w:val="000A5D8E"/>
    <w:rsid w:val="000A5F60"/>
    <w:rsid w:val="000A6186"/>
    <w:rsid w:val="000B00F7"/>
    <w:rsid w:val="000B1217"/>
    <w:rsid w:val="000B1E8B"/>
    <w:rsid w:val="000B2A7B"/>
    <w:rsid w:val="000B372A"/>
    <w:rsid w:val="000B71E7"/>
    <w:rsid w:val="000B7A99"/>
    <w:rsid w:val="000B7B91"/>
    <w:rsid w:val="000C0865"/>
    <w:rsid w:val="000C121A"/>
    <w:rsid w:val="000C190A"/>
    <w:rsid w:val="000C40E0"/>
    <w:rsid w:val="000C4285"/>
    <w:rsid w:val="000C437C"/>
    <w:rsid w:val="000C4E43"/>
    <w:rsid w:val="000C7439"/>
    <w:rsid w:val="000D0978"/>
    <w:rsid w:val="000D1B52"/>
    <w:rsid w:val="000D27C1"/>
    <w:rsid w:val="000D4B10"/>
    <w:rsid w:val="000D4EB9"/>
    <w:rsid w:val="000D5E07"/>
    <w:rsid w:val="000D6AAC"/>
    <w:rsid w:val="000D73C7"/>
    <w:rsid w:val="000D777C"/>
    <w:rsid w:val="000E03A1"/>
    <w:rsid w:val="000E0732"/>
    <w:rsid w:val="000E0988"/>
    <w:rsid w:val="000E09E6"/>
    <w:rsid w:val="000E536D"/>
    <w:rsid w:val="000E76A2"/>
    <w:rsid w:val="000F0597"/>
    <w:rsid w:val="000F05EF"/>
    <w:rsid w:val="000F119A"/>
    <w:rsid w:val="000F11C3"/>
    <w:rsid w:val="000F18F6"/>
    <w:rsid w:val="000F2225"/>
    <w:rsid w:val="000F309D"/>
    <w:rsid w:val="000F36D0"/>
    <w:rsid w:val="000F67A4"/>
    <w:rsid w:val="000F6FB5"/>
    <w:rsid w:val="000F7D94"/>
    <w:rsid w:val="0010041D"/>
    <w:rsid w:val="001033AC"/>
    <w:rsid w:val="00104827"/>
    <w:rsid w:val="00104D88"/>
    <w:rsid w:val="001050C1"/>
    <w:rsid w:val="001063D6"/>
    <w:rsid w:val="00106596"/>
    <w:rsid w:val="0010733F"/>
    <w:rsid w:val="001104F7"/>
    <w:rsid w:val="00111FCA"/>
    <w:rsid w:val="00112257"/>
    <w:rsid w:val="0011275C"/>
    <w:rsid w:val="00114AE0"/>
    <w:rsid w:val="00115B39"/>
    <w:rsid w:val="00115D8F"/>
    <w:rsid w:val="00117C1D"/>
    <w:rsid w:val="001208FE"/>
    <w:rsid w:val="00121F51"/>
    <w:rsid w:val="00124D4D"/>
    <w:rsid w:val="00125376"/>
    <w:rsid w:val="00125F94"/>
    <w:rsid w:val="001263D8"/>
    <w:rsid w:val="0012693E"/>
    <w:rsid w:val="00127417"/>
    <w:rsid w:val="001300BC"/>
    <w:rsid w:val="001300E2"/>
    <w:rsid w:val="0013194A"/>
    <w:rsid w:val="0013213F"/>
    <w:rsid w:val="00135999"/>
    <w:rsid w:val="001362EB"/>
    <w:rsid w:val="00136663"/>
    <w:rsid w:val="00136A32"/>
    <w:rsid w:val="0014084A"/>
    <w:rsid w:val="00141439"/>
    <w:rsid w:val="00144632"/>
    <w:rsid w:val="00145CDD"/>
    <w:rsid w:val="00146BAC"/>
    <w:rsid w:val="00147E2A"/>
    <w:rsid w:val="001508F6"/>
    <w:rsid w:val="00150C67"/>
    <w:rsid w:val="00151700"/>
    <w:rsid w:val="00154598"/>
    <w:rsid w:val="00154AD3"/>
    <w:rsid w:val="00154C05"/>
    <w:rsid w:val="0015537D"/>
    <w:rsid w:val="001557DF"/>
    <w:rsid w:val="00156B12"/>
    <w:rsid w:val="00156CAA"/>
    <w:rsid w:val="00156FD3"/>
    <w:rsid w:val="00161B34"/>
    <w:rsid w:val="001631B3"/>
    <w:rsid w:val="00163831"/>
    <w:rsid w:val="00163D72"/>
    <w:rsid w:val="00164EDE"/>
    <w:rsid w:val="00164F4D"/>
    <w:rsid w:val="001665C8"/>
    <w:rsid w:val="00172838"/>
    <w:rsid w:val="001733A6"/>
    <w:rsid w:val="001744B8"/>
    <w:rsid w:val="00175102"/>
    <w:rsid w:val="00175FBF"/>
    <w:rsid w:val="00176509"/>
    <w:rsid w:val="001769E5"/>
    <w:rsid w:val="001776B8"/>
    <w:rsid w:val="00177865"/>
    <w:rsid w:val="00177EF7"/>
    <w:rsid w:val="00182B58"/>
    <w:rsid w:val="00183C17"/>
    <w:rsid w:val="00185C28"/>
    <w:rsid w:val="0018776F"/>
    <w:rsid w:val="00187991"/>
    <w:rsid w:val="00191BF9"/>
    <w:rsid w:val="00192933"/>
    <w:rsid w:val="00193F08"/>
    <w:rsid w:val="00194158"/>
    <w:rsid w:val="00195677"/>
    <w:rsid w:val="00197918"/>
    <w:rsid w:val="00197C52"/>
    <w:rsid w:val="00197DF7"/>
    <w:rsid w:val="001A069D"/>
    <w:rsid w:val="001A0E24"/>
    <w:rsid w:val="001A2247"/>
    <w:rsid w:val="001A37E6"/>
    <w:rsid w:val="001A3B26"/>
    <w:rsid w:val="001A3F94"/>
    <w:rsid w:val="001A4ACD"/>
    <w:rsid w:val="001A5479"/>
    <w:rsid w:val="001A5873"/>
    <w:rsid w:val="001A77D0"/>
    <w:rsid w:val="001B0048"/>
    <w:rsid w:val="001B03E2"/>
    <w:rsid w:val="001B0D75"/>
    <w:rsid w:val="001B169E"/>
    <w:rsid w:val="001B314D"/>
    <w:rsid w:val="001B41E3"/>
    <w:rsid w:val="001B4D49"/>
    <w:rsid w:val="001C0EA6"/>
    <w:rsid w:val="001C12D9"/>
    <w:rsid w:val="001C138F"/>
    <w:rsid w:val="001C1491"/>
    <w:rsid w:val="001C1647"/>
    <w:rsid w:val="001C1D3D"/>
    <w:rsid w:val="001C3B38"/>
    <w:rsid w:val="001C3F31"/>
    <w:rsid w:val="001C40D1"/>
    <w:rsid w:val="001C475A"/>
    <w:rsid w:val="001C5E5A"/>
    <w:rsid w:val="001C79F8"/>
    <w:rsid w:val="001D1FA8"/>
    <w:rsid w:val="001D2971"/>
    <w:rsid w:val="001D53A3"/>
    <w:rsid w:val="001D5AAC"/>
    <w:rsid w:val="001D6047"/>
    <w:rsid w:val="001D7887"/>
    <w:rsid w:val="001E02F6"/>
    <w:rsid w:val="001E06C1"/>
    <w:rsid w:val="001E1DB8"/>
    <w:rsid w:val="001E25B2"/>
    <w:rsid w:val="001E34FA"/>
    <w:rsid w:val="001E3C73"/>
    <w:rsid w:val="001E408B"/>
    <w:rsid w:val="001E469F"/>
    <w:rsid w:val="001E53C7"/>
    <w:rsid w:val="001E5994"/>
    <w:rsid w:val="001E6230"/>
    <w:rsid w:val="001E64D5"/>
    <w:rsid w:val="001E6B50"/>
    <w:rsid w:val="001F0E8A"/>
    <w:rsid w:val="001F12AA"/>
    <w:rsid w:val="001F2A97"/>
    <w:rsid w:val="001F3527"/>
    <w:rsid w:val="001F3C9D"/>
    <w:rsid w:val="001F403C"/>
    <w:rsid w:val="001F749E"/>
    <w:rsid w:val="00201746"/>
    <w:rsid w:val="00201E8C"/>
    <w:rsid w:val="00202D9A"/>
    <w:rsid w:val="00204001"/>
    <w:rsid w:val="002063D0"/>
    <w:rsid w:val="00206A9E"/>
    <w:rsid w:val="00206B39"/>
    <w:rsid w:val="002078CD"/>
    <w:rsid w:val="002107D7"/>
    <w:rsid w:val="00211616"/>
    <w:rsid w:val="002124CA"/>
    <w:rsid w:val="0021255E"/>
    <w:rsid w:val="00212FDF"/>
    <w:rsid w:val="00213A07"/>
    <w:rsid w:val="00213F00"/>
    <w:rsid w:val="002141A7"/>
    <w:rsid w:val="002172A3"/>
    <w:rsid w:val="002206AA"/>
    <w:rsid w:val="00220A20"/>
    <w:rsid w:val="00220AD3"/>
    <w:rsid w:val="00220D6E"/>
    <w:rsid w:val="00221206"/>
    <w:rsid w:val="00221691"/>
    <w:rsid w:val="00221CEF"/>
    <w:rsid w:val="0022228E"/>
    <w:rsid w:val="002222C4"/>
    <w:rsid w:val="002226D5"/>
    <w:rsid w:val="00222B84"/>
    <w:rsid w:val="0022479D"/>
    <w:rsid w:val="002254BF"/>
    <w:rsid w:val="002258EA"/>
    <w:rsid w:val="00227310"/>
    <w:rsid w:val="00227604"/>
    <w:rsid w:val="00232B5E"/>
    <w:rsid w:val="00233A58"/>
    <w:rsid w:val="00233BC8"/>
    <w:rsid w:val="00236DB3"/>
    <w:rsid w:val="00237FE1"/>
    <w:rsid w:val="00240EAD"/>
    <w:rsid w:val="00241C28"/>
    <w:rsid w:val="00244DF1"/>
    <w:rsid w:val="00246EFF"/>
    <w:rsid w:val="0024756D"/>
    <w:rsid w:val="0024768D"/>
    <w:rsid w:val="00250AA1"/>
    <w:rsid w:val="00251B9D"/>
    <w:rsid w:val="00251BC4"/>
    <w:rsid w:val="00251E39"/>
    <w:rsid w:val="002527F9"/>
    <w:rsid w:val="002529A6"/>
    <w:rsid w:val="002530B6"/>
    <w:rsid w:val="002538F9"/>
    <w:rsid w:val="00255381"/>
    <w:rsid w:val="0026079A"/>
    <w:rsid w:val="002630A1"/>
    <w:rsid w:val="00263211"/>
    <w:rsid w:val="00264C28"/>
    <w:rsid w:val="00264C45"/>
    <w:rsid w:val="002654D5"/>
    <w:rsid w:val="00265B5D"/>
    <w:rsid w:val="0027340C"/>
    <w:rsid w:val="0027410F"/>
    <w:rsid w:val="00274F80"/>
    <w:rsid w:val="00275A50"/>
    <w:rsid w:val="00275B6C"/>
    <w:rsid w:val="00275BBD"/>
    <w:rsid w:val="00277634"/>
    <w:rsid w:val="002811FB"/>
    <w:rsid w:val="002822AB"/>
    <w:rsid w:val="00283DAB"/>
    <w:rsid w:val="002848B9"/>
    <w:rsid w:val="00286E18"/>
    <w:rsid w:val="00287873"/>
    <w:rsid w:val="002915FB"/>
    <w:rsid w:val="00292330"/>
    <w:rsid w:val="002940FE"/>
    <w:rsid w:val="00295685"/>
    <w:rsid w:val="00295E7E"/>
    <w:rsid w:val="0029609D"/>
    <w:rsid w:val="002965F3"/>
    <w:rsid w:val="002979BA"/>
    <w:rsid w:val="00297E92"/>
    <w:rsid w:val="002A04BB"/>
    <w:rsid w:val="002A1129"/>
    <w:rsid w:val="002A2196"/>
    <w:rsid w:val="002A363B"/>
    <w:rsid w:val="002A4373"/>
    <w:rsid w:val="002A4830"/>
    <w:rsid w:val="002A4B34"/>
    <w:rsid w:val="002A556A"/>
    <w:rsid w:val="002A6A38"/>
    <w:rsid w:val="002B085A"/>
    <w:rsid w:val="002B104A"/>
    <w:rsid w:val="002B16E8"/>
    <w:rsid w:val="002B1EFA"/>
    <w:rsid w:val="002B4EDF"/>
    <w:rsid w:val="002B4F8E"/>
    <w:rsid w:val="002C09E7"/>
    <w:rsid w:val="002C0ED4"/>
    <w:rsid w:val="002C244D"/>
    <w:rsid w:val="002C3E5E"/>
    <w:rsid w:val="002C46C8"/>
    <w:rsid w:val="002C4B8A"/>
    <w:rsid w:val="002C53B0"/>
    <w:rsid w:val="002C57BA"/>
    <w:rsid w:val="002D0B8D"/>
    <w:rsid w:val="002D2992"/>
    <w:rsid w:val="002D2BCB"/>
    <w:rsid w:val="002D34C2"/>
    <w:rsid w:val="002D3731"/>
    <w:rsid w:val="002D3CD0"/>
    <w:rsid w:val="002D3F91"/>
    <w:rsid w:val="002D598E"/>
    <w:rsid w:val="002D5DD8"/>
    <w:rsid w:val="002D69BF"/>
    <w:rsid w:val="002D7A3B"/>
    <w:rsid w:val="002E01CE"/>
    <w:rsid w:val="002E1615"/>
    <w:rsid w:val="002E26DC"/>
    <w:rsid w:val="002E2949"/>
    <w:rsid w:val="002E302D"/>
    <w:rsid w:val="002E3BC5"/>
    <w:rsid w:val="002E3C02"/>
    <w:rsid w:val="002E4496"/>
    <w:rsid w:val="002E47C3"/>
    <w:rsid w:val="002E4AA6"/>
    <w:rsid w:val="002E4B04"/>
    <w:rsid w:val="002E5335"/>
    <w:rsid w:val="002E67F7"/>
    <w:rsid w:val="002E74A9"/>
    <w:rsid w:val="002E7E0C"/>
    <w:rsid w:val="002E7F18"/>
    <w:rsid w:val="002F098F"/>
    <w:rsid w:val="002F0BB7"/>
    <w:rsid w:val="002F1AFB"/>
    <w:rsid w:val="002F5178"/>
    <w:rsid w:val="002F67CB"/>
    <w:rsid w:val="002F731E"/>
    <w:rsid w:val="00301C67"/>
    <w:rsid w:val="00301CBF"/>
    <w:rsid w:val="00302B1F"/>
    <w:rsid w:val="00302EE1"/>
    <w:rsid w:val="00303EC7"/>
    <w:rsid w:val="00303EE3"/>
    <w:rsid w:val="00307A70"/>
    <w:rsid w:val="00311BF5"/>
    <w:rsid w:val="00312795"/>
    <w:rsid w:val="003129AE"/>
    <w:rsid w:val="00314277"/>
    <w:rsid w:val="0031642F"/>
    <w:rsid w:val="003177A5"/>
    <w:rsid w:val="003207F3"/>
    <w:rsid w:val="00320E70"/>
    <w:rsid w:val="00322898"/>
    <w:rsid w:val="003228B6"/>
    <w:rsid w:val="003237DF"/>
    <w:rsid w:val="003254D4"/>
    <w:rsid w:val="00325D4C"/>
    <w:rsid w:val="00326146"/>
    <w:rsid w:val="00326DB6"/>
    <w:rsid w:val="00327086"/>
    <w:rsid w:val="003315D1"/>
    <w:rsid w:val="00331FC4"/>
    <w:rsid w:val="00334855"/>
    <w:rsid w:val="00335156"/>
    <w:rsid w:val="00337977"/>
    <w:rsid w:val="00340E39"/>
    <w:rsid w:val="003417E0"/>
    <w:rsid w:val="003449E7"/>
    <w:rsid w:val="00346E34"/>
    <w:rsid w:val="00347148"/>
    <w:rsid w:val="003477BA"/>
    <w:rsid w:val="0035297C"/>
    <w:rsid w:val="00352FF4"/>
    <w:rsid w:val="0035365F"/>
    <w:rsid w:val="00356838"/>
    <w:rsid w:val="00356839"/>
    <w:rsid w:val="0036049F"/>
    <w:rsid w:val="00361E5F"/>
    <w:rsid w:val="003631A3"/>
    <w:rsid w:val="00364FD8"/>
    <w:rsid w:val="003679AD"/>
    <w:rsid w:val="003679B6"/>
    <w:rsid w:val="00370844"/>
    <w:rsid w:val="00370F10"/>
    <w:rsid w:val="003721F2"/>
    <w:rsid w:val="00372C41"/>
    <w:rsid w:val="00373F54"/>
    <w:rsid w:val="00377238"/>
    <w:rsid w:val="0037771E"/>
    <w:rsid w:val="0038228A"/>
    <w:rsid w:val="00385100"/>
    <w:rsid w:val="0038591D"/>
    <w:rsid w:val="00386BFA"/>
    <w:rsid w:val="0038702A"/>
    <w:rsid w:val="00390371"/>
    <w:rsid w:val="003913EB"/>
    <w:rsid w:val="00391A3A"/>
    <w:rsid w:val="00393AAF"/>
    <w:rsid w:val="00393B22"/>
    <w:rsid w:val="00394438"/>
    <w:rsid w:val="003946A4"/>
    <w:rsid w:val="003949F4"/>
    <w:rsid w:val="003958DB"/>
    <w:rsid w:val="00396039"/>
    <w:rsid w:val="00396D88"/>
    <w:rsid w:val="003A1E3C"/>
    <w:rsid w:val="003A21D8"/>
    <w:rsid w:val="003A28C4"/>
    <w:rsid w:val="003A2AE3"/>
    <w:rsid w:val="003A37A9"/>
    <w:rsid w:val="003A3911"/>
    <w:rsid w:val="003A4159"/>
    <w:rsid w:val="003A4851"/>
    <w:rsid w:val="003A56EE"/>
    <w:rsid w:val="003A5F3D"/>
    <w:rsid w:val="003A6C4C"/>
    <w:rsid w:val="003A6CD0"/>
    <w:rsid w:val="003A6F3C"/>
    <w:rsid w:val="003B0499"/>
    <w:rsid w:val="003B0DC4"/>
    <w:rsid w:val="003B10CC"/>
    <w:rsid w:val="003B2FDA"/>
    <w:rsid w:val="003B4ED6"/>
    <w:rsid w:val="003B5D3B"/>
    <w:rsid w:val="003B61C1"/>
    <w:rsid w:val="003B7187"/>
    <w:rsid w:val="003B7DD6"/>
    <w:rsid w:val="003C2324"/>
    <w:rsid w:val="003C2D1A"/>
    <w:rsid w:val="003C4020"/>
    <w:rsid w:val="003C459B"/>
    <w:rsid w:val="003C786F"/>
    <w:rsid w:val="003D18A4"/>
    <w:rsid w:val="003D28E1"/>
    <w:rsid w:val="003D3A3F"/>
    <w:rsid w:val="003D3E97"/>
    <w:rsid w:val="003D525B"/>
    <w:rsid w:val="003D5724"/>
    <w:rsid w:val="003D5756"/>
    <w:rsid w:val="003D59D7"/>
    <w:rsid w:val="003D773E"/>
    <w:rsid w:val="003D7AE6"/>
    <w:rsid w:val="003E0BAB"/>
    <w:rsid w:val="003E0D70"/>
    <w:rsid w:val="003E2110"/>
    <w:rsid w:val="003E49FD"/>
    <w:rsid w:val="003E5C6F"/>
    <w:rsid w:val="003E7662"/>
    <w:rsid w:val="003E795A"/>
    <w:rsid w:val="003F28F0"/>
    <w:rsid w:val="003F2FA3"/>
    <w:rsid w:val="003F2FAA"/>
    <w:rsid w:val="003F4E2C"/>
    <w:rsid w:val="003F4ED2"/>
    <w:rsid w:val="003F58D5"/>
    <w:rsid w:val="003F5ABA"/>
    <w:rsid w:val="003F5FDC"/>
    <w:rsid w:val="003F6FFF"/>
    <w:rsid w:val="00400171"/>
    <w:rsid w:val="0040041F"/>
    <w:rsid w:val="0040077B"/>
    <w:rsid w:val="00400BE3"/>
    <w:rsid w:val="0040120F"/>
    <w:rsid w:val="00401C8B"/>
    <w:rsid w:val="004025BE"/>
    <w:rsid w:val="00403FDE"/>
    <w:rsid w:val="00404530"/>
    <w:rsid w:val="00405042"/>
    <w:rsid w:val="0040517F"/>
    <w:rsid w:val="004064E0"/>
    <w:rsid w:val="00406A3F"/>
    <w:rsid w:val="00406F86"/>
    <w:rsid w:val="0040715E"/>
    <w:rsid w:val="0040790A"/>
    <w:rsid w:val="00412731"/>
    <w:rsid w:val="004127C2"/>
    <w:rsid w:val="00414012"/>
    <w:rsid w:val="00414376"/>
    <w:rsid w:val="004156F0"/>
    <w:rsid w:val="00415B60"/>
    <w:rsid w:val="00417B2B"/>
    <w:rsid w:val="004202CF"/>
    <w:rsid w:val="00420C3B"/>
    <w:rsid w:val="0042208A"/>
    <w:rsid w:val="00425BEE"/>
    <w:rsid w:val="0042695B"/>
    <w:rsid w:val="004274A6"/>
    <w:rsid w:val="004309F8"/>
    <w:rsid w:val="004314D6"/>
    <w:rsid w:val="004321A8"/>
    <w:rsid w:val="004325C9"/>
    <w:rsid w:val="004326DB"/>
    <w:rsid w:val="00433D1A"/>
    <w:rsid w:val="004345B1"/>
    <w:rsid w:val="00435E75"/>
    <w:rsid w:val="00436433"/>
    <w:rsid w:val="0043687F"/>
    <w:rsid w:val="0043690C"/>
    <w:rsid w:val="00443CE5"/>
    <w:rsid w:val="00445516"/>
    <w:rsid w:val="0044693D"/>
    <w:rsid w:val="00451B77"/>
    <w:rsid w:val="00454835"/>
    <w:rsid w:val="004554B3"/>
    <w:rsid w:val="004557FA"/>
    <w:rsid w:val="00456D95"/>
    <w:rsid w:val="004610E1"/>
    <w:rsid w:val="00462611"/>
    <w:rsid w:val="00467621"/>
    <w:rsid w:val="00467B82"/>
    <w:rsid w:val="004700B2"/>
    <w:rsid w:val="0047134E"/>
    <w:rsid w:val="00473D7A"/>
    <w:rsid w:val="004777BF"/>
    <w:rsid w:val="00480B58"/>
    <w:rsid w:val="00482503"/>
    <w:rsid w:val="00483D5C"/>
    <w:rsid w:val="00483E41"/>
    <w:rsid w:val="00485541"/>
    <w:rsid w:val="00485C45"/>
    <w:rsid w:val="00485D58"/>
    <w:rsid w:val="00487145"/>
    <w:rsid w:val="004919CF"/>
    <w:rsid w:val="00492DC4"/>
    <w:rsid w:val="00493130"/>
    <w:rsid w:val="00493328"/>
    <w:rsid w:val="0049379D"/>
    <w:rsid w:val="00496576"/>
    <w:rsid w:val="004A0A97"/>
    <w:rsid w:val="004A1424"/>
    <w:rsid w:val="004A28CE"/>
    <w:rsid w:val="004A2AA7"/>
    <w:rsid w:val="004A3387"/>
    <w:rsid w:val="004A3B3F"/>
    <w:rsid w:val="004A3EBE"/>
    <w:rsid w:val="004A4322"/>
    <w:rsid w:val="004A5B85"/>
    <w:rsid w:val="004A7820"/>
    <w:rsid w:val="004B151E"/>
    <w:rsid w:val="004B1C5E"/>
    <w:rsid w:val="004B1D77"/>
    <w:rsid w:val="004B20A6"/>
    <w:rsid w:val="004B50F8"/>
    <w:rsid w:val="004B52CD"/>
    <w:rsid w:val="004B53EA"/>
    <w:rsid w:val="004B5764"/>
    <w:rsid w:val="004B5B45"/>
    <w:rsid w:val="004B644D"/>
    <w:rsid w:val="004B6D21"/>
    <w:rsid w:val="004B73D5"/>
    <w:rsid w:val="004C1D6E"/>
    <w:rsid w:val="004C2F8F"/>
    <w:rsid w:val="004C3576"/>
    <w:rsid w:val="004C4B52"/>
    <w:rsid w:val="004C6190"/>
    <w:rsid w:val="004C64D4"/>
    <w:rsid w:val="004C7F9F"/>
    <w:rsid w:val="004D39D0"/>
    <w:rsid w:val="004D3E85"/>
    <w:rsid w:val="004D6713"/>
    <w:rsid w:val="004D67AA"/>
    <w:rsid w:val="004D7AF5"/>
    <w:rsid w:val="004E0382"/>
    <w:rsid w:val="004E0D5A"/>
    <w:rsid w:val="004E0DD8"/>
    <w:rsid w:val="004E1931"/>
    <w:rsid w:val="004E4416"/>
    <w:rsid w:val="004E4F3C"/>
    <w:rsid w:val="004E61B4"/>
    <w:rsid w:val="004F099D"/>
    <w:rsid w:val="004F0B0F"/>
    <w:rsid w:val="004F1EFF"/>
    <w:rsid w:val="004F2DC4"/>
    <w:rsid w:val="004F2EFA"/>
    <w:rsid w:val="004F5ABE"/>
    <w:rsid w:val="004F677E"/>
    <w:rsid w:val="004F7284"/>
    <w:rsid w:val="00500EB5"/>
    <w:rsid w:val="0050155A"/>
    <w:rsid w:val="0050200F"/>
    <w:rsid w:val="00502649"/>
    <w:rsid w:val="005030A3"/>
    <w:rsid w:val="00504452"/>
    <w:rsid w:val="005054DB"/>
    <w:rsid w:val="0050777C"/>
    <w:rsid w:val="00507C77"/>
    <w:rsid w:val="00507CE0"/>
    <w:rsid w:val="00511D97"/>
    <w:rsid w:val="0051215C"/>
    <w:rsid w:val="005123A4"/>
    <w:rsid w:val="00512B4A"/>
    <w:rsid w:val="00513058"/>
    <w:rsid w:val="0051405E"/>
    <w:rsid w:val="00515FED"/>
    <w:rsid w:val="00516DF3"/>
    <w:rsid w:val="005200A0"/>
    <w:rsid w:val="0052010B"/>
    <w:rsid w:val="005203A9"/>
    <w:rsid w:val="0052111B"/>
    <w:rsid w:val="00522323"/>
    <w:rsid w:val="005223F8"/>
    <w:rsid w:val="00524D10"/>
    <w:rsid w:val="0052503D"/>
    <w:rsid w:val="00525C85"/>
    <w:rsid w:val="00526C4D"/>
    <w:rsid w:val="0052760C"/>
    <w:rsid w:val="005278E3"/>
    <w:rsid w:val="00530DA2"/>
    <w:rsid w:val="0053144F"/>
    <w:rsid w:val="005330F0"/>
    <w:rsid w:val="005352D4"/>
    <w:rsid w:val="00535E4F"/>
    <w:rsid w:val="00541150"/>
    <w:rsid w:val="005435BE"/>
    <w:rsid w:val="005438BE"/>
    <w:rsid w:val="00543FDC"/>
    <w:rsid w:val="005444FA"/>
    <w:rsid w:val="005462A1"/>
    <w:rsid w:val="005505F2"/>
    <w:rsid w:val="00550DB4"/>
    <w:rsid w:val="0055239F"/>
    <w:rsid w:val="00552770"/>
    <w:rsid w:val="0055668D"/>
    <w:rsid w:val="0055798B"/>
    <w:rsid w:val="005600E1"/>
    <w:rsid w:val="00561339"/>
    <w:rsid w:val="0056160A"/>
    <w:rsid w:val="00561ADD"/>
    <w:rsid w:val="00561D76"/>
    <w:rsid w:val="005638E5"/>
    <w:rsid w:val="00563D51"/>
    <w:rsid w:val="0056484D"/>
    <w:rsid w:val="00565FDB"/>
    <w:rsid w:val="00570149"/>
    <w:rsid w:val="005707E4"/>
    <w:rsid w:val="00571727"/>
    <w:rsid w:val="00572DB8"/>
    <w:rsid w:val="00573587"/>
    <w:rsid w:val="00573D12"/>
    <w:rsid w:val="00574454"/>
    <w:rsid w:val="00575065"/>
    <w:rsid w:val="00575AD3"/>
    <w:rsid w:val="005803F8"/>
    <w:rsid w:val="00585111"/>
    <w:rsid w:val="00585C5D"/>
    <w:rsid w:val="00586C13"/>
    <w:rsid w:val="00587029"/>
    <w:rsid w:val="00587DAA"/>
    <w:rsid w:val="0059057B"/>
    <w:rsid w:val="00590598"/>
    <w:rsid w:val="005909D7"/>
    <w:rsid w:val="00592950"/>
    <w:rsid w:val="00592D00"/>
    <w:rsid w:val="00596266"/>
    <w:rsid w:val="005967B8"/>
    <w:rsid w:val="00597908"/>
    <w:rsid w:val="005A0C71"/>
    <w:rsid w:val="005A2DDA"/>
    <w:rsid w:val="005A43D3"/>
    <w:rsid w:val="005A4446"/>
    <w:rsid w:val="005A4E75"/>
    <w:rsid w:val="005A5B9E"/>
    <w:rsid w:val="005A658A"/>
    <w:rsid w:val="005B07B6"/>
    <w:rsid w:val="005B2505"/>
    <w:rsid w:val="005B2603"/>
    <w:rsid w:val="005B34F1"/>
    <w:rsid w:val="005B40BD"/>
    <w:rsid w:val="005B4E4A"/>
    <w:rsid w:val="005B5126"/>
    <w:rsid w:val="005B72C0"/>
    <w:rsid w:val="005B736D"/>
    <w:rsid w:val="005B76F5"/>
    <w:rsid w:val="005C11C7"/>
    <w:rsid w:val="005C2805"/>
    <w:rsid w:val="005C4264"/>
    <w:rsid w:val="005C4D76"/>
    <w:rsid w:val="005C6160"/>
    <w:rsid w:val="005C759E"/>
    <w:rsid w:val="005D063D"/>
    <w:rsid w:val="005D0978"/>
    <w:rsid w:val="005D147F"/>
    <w:rsid w:val="005D148E"/>
    <w:rsid w:val="005D1C07"/>
    <w:rsid w:val="005D602F"/>
    <w:rsid w:val="005D779C"/>
    <w:rsid w:val="005E0C33"/>
    <w:rsid w:val="005E1DC8"/>
    <w:rsid w:val="005E3608"/>
    <w:rsid w:val="005E3F5A"/>
    <w:rsid w:val="005E46D6"/>
    <w:rsid w:val="005E6920"/>
    <w:rsid w:val="005E6EBA"/>
    <w:rsid w:val="005E77E3"/>
    <w:rsid w:val="005F16D4"/>
    <w:rsid w:val="005F17E6"/>
    <w:rsid w:val="005F2AC7"/>
    <w:rsid w:val="005F2E67"/>
    <w:rsid w:val="005F3422"/>
    <w:rsid w:val="005F40A6"/>
    <w:rsid w:val="005F4438"/>
    <w:rsid w:val="005F46F1"/>
    <w:rsid w:val="005F62AD"/>
    <w:rsid w:val="005F69DD"/>
    <w:rsid w:val="005F6B38"/>
    <w:rsid w:val="005F7139"/>
    <w:rsid w:val="0060235C"/>
    <w:rsid w:val="00602C60"/>
    <w:rsid w:val="006056DB"/>
    <w:rsid w:val="00605A67"/>
    <w:rsid w:val="00606DD9"/>
    <w:rsid w:val="00607B53"/>
    <w:rsid w:val="00607CAC"/>
    <w:rsid w:val="00610820"/>
    <w:rsid w:val="00611C1A"/>
    <w:rsid w:val="00612D07"/>
    <w:rsid w:val="00613142"/>
    <w:rsid w:val="00614251"/>
    <w:rsid w:val="00614C03"/>
    <w:rsid w:val="006173C4"/>
    <w:rsid w:val="00617FEA"/>
    <w:rsid w:val="006206DB"/>
    <w:rsid w:val="006239FE"/>
    <w:rsid w:val="00623D0C"/>
    <w:rsid w:val="00624552"/>
    <w:rsid w:val="00624C17"/>
    <w:rsid w:val="00626600"/>
    <w:rsid w:val="0062798F"/>
    <w:rsid w:val="00627A99"/>
    <w:rsid w:val="00627B12"/>
    <w:rsid w:val="00627B22"/>
    <w:rsid w:val="0063097C"/>
    <w:rsid w:val="00632D9F"/>
    <w:rsid w:val="006341AE"/>
    <w:rsid w:val="00634636"/>
    <w:rsid w:val="00635084"/>
    <w:rsid w:val="006417D1"/>
    <w:rsid w:val="00644DAE"/>
    <w:rsid w:val="006466A4"/>
    <w:rsid w:val="0064689B"/>
    <w:rsid w:val="00650E84"/>
    <w:rsid w:val="006536BE"/>
    <w:rsid w:val="00653CD4"/>
    <w:rsid w:val="00655D71"/>
    <w:rsid w:val="00656439"/>
    <w:rsid w:val="00656CB4"/>
    <w:rsid w:val="006571EF"/>
    <w:rsid w:val="006574F0"/>
    <w:rsid w:val="006635A4"/>
    <w:rsid w:val="00664353"/>
    <w:rsid w:val="0066457C"/>
    <w:rsid w:val="00664DA1"/>
    <w:rsid w:val="00664F9F"/>
    <w:rsid w:val="006650BE"/>
    <w:rsid w:val="006663A2"/>
    <w:rsid w:val="006663D8"/>
    <w:rsid w:val="00666A43"/>
    <w:rsid w:val="00670C04"/>
    <w:rsid w:val="00672B84"/>
    <w:rsid w:val="00672F30"/>
    <w:rsid w:val="006738D2"/>
    <w:rsid w:val="0067438C"/>
    <w:rsid w:val="006743E8"/>
    <w:rsid w:val="006760DF"/>
    <w:rsid w:val="00676665"/>
    <w:rsid w:val="006770F3"/>
    <w:rsid w:val="006771E1"/>
    <w:rsid w:val="00677837"/>
    <w:rsid w:val="00677B57"/>
    <w:rsid w:val="00680124"/>
    <w:rsid w:val="00681A72"/>
    <w:rsid w:val="006821EB"/>
    <w:rsid w:val="00684079"/>
    <w:rsid w:val="00684609"/>
    <w:rsid w:val="00685D98"/>
    <w:rsid w:val="00691546"/>
    <w:rsid w:val="00693A99"/>
    <w:rsid w:val="00696F5E"/>
    <w:rsid w:val="006978DE"/>
    <w:rsid w:val="006A3592"/>
    <w:rsid w:val="006A37C8"/>
    <w:rsid w:val="006A3BF5"/>
    <w:rsid w:val="006A6E58"/>
    <w:rsid w:val="006B0FB2"/>
    <w:rsid w:val="006B13FF"/>
    <w:rsid w:val="006B386E"/>
    <w:rsid w:val="006B3C01"/>
    <w:rsid w:val="006B3E7D"/>
    <w:rsid w:val="006B4B9C"/>
    <w:rsid w:val="006B6AE4"/>
    <w:rsid w:val="006B7C26"/>
    <w:rsid w:val="006B7C7E"/>
    <w:rsid w:val="006C02EE"/>
    <w:rsid w:val="006C103F"/>
    <w:rsid w:val="006C194B"/>
    <w:rsid w:val="006C24CD"/>
    <w:rsid w:val="006C3645"/>
    <w:rsid w:val="006C40E3"/>
    <w:rsid w:val="006C4B7F"/>
    <w:rsid w:val="006C4FD8"/>
    <w:rsid w:val="006C52EC"/>
    <w:rsid w:val="006C64A0"/>
    <w:rsid w:val="006D00C4"/>
    <w:rsid w:val="006D1208"/>
    <w:rsid w:val="006D1326"/>
    <w:rsid w:val="006D16A4"/>
    <w:rsid w:val="006D19C7"/>
    <w:rsid w:val="006D3727"/>
    <w:rsid w:val="006D55BA"/>
    <w:rsid w:val="006D6DBE"/>
    <w:rsid w:val="006D7658"/>
    <w:rsid w:val="006D765D"/>
    <w:rsid w:val="006E1FD8"/>
    <w:rsid w:val="006E2611"/>
    <w:rsid w:val="006E631E"/>
    <w:rsid w:val="006E6C60"/>
    <w:rsid w:val="006E7F62"/>
    <w:rsid w:val="006F0DE8"/>
    <w:rsid w:val="006F38D6"/>
    <w:rsid w:val="006F3E32"/>
    <w:rsid w:val="006F5511"/>
    <w:rsid w:val="006F5B98"/>
    <w:rsid w:val="006F5CBB"/>
    <w:rsid w:val="006F73F7"/>
    <w:rsid w:val="006F75AA"/>
    <w:rsid w:val="006F7B4D"/>
    <w:rsid w:val="006F7D1F"/>
    <w:rsid w:val="007013B0"/>
    <w:rsid w:val="007039AE"/>
    <w:rsid w:val="00703A6D"/>
    <w:rsid w:val="007051DD"/>
    <w:rsid w:val="0070585F"/>
    <w:rsid w:val="0070587A"/>
    <w:rsid w:val="007058EA"/>
    <w:rsid w:val="00705A59"/>
    <w:rsid w:val="007077C7"/>
    <w:rsid w:val="00710028"/>
    <w:rsid w:val="00710290"/>
    <w:rsid w:val="00711363"/>
    <w:rsid w:val="00711DB2"/>
    <w:rsid w:val="00712067"/>
    <w:rsid w:val="007120BD"/>
    <w:rsid w:val="007121D2"/>
    <w:rsid w:val="00712C24"/>
    <w:rsid w:val="007131FC"/>
    <w:rsid w:val="007153C9"/>
    <w:rsid w:val="00715AAE"/>
    <w:rsid w:val="007160C2"/>
    <w:rsid w:val="007163C4"/>
    <w:rsid w:val="007169BC"/>
    <w:rsid w:val="00716E24"/>
    <w:rsid w:val="007179F5"/>
    <w:rsid w:val="00720BC6"/>
    <w:rsid w:val="00723E9A"/>
    <w:rsid w:val="007243F1"/>
    <w:rsid w:val="0072474E"/>
    <w:rsid w:val="00724EB9"/>
    <w:rsid w:val="00724F0F"/>
    <w:rsid w:val="00725FBC"/>
    <w:rsid w:val="00726559"/>
    <w:rsid w:val="0072661E"/>
    <w:rsid w:val="00726A3E"/>
    <w:rsid w:val="00726F07"/>
    <w:rsid w:val="00730E6C"/>
    <w:rsid w:val="00732332"/>
    <w:rsid w:val="007333CD"/>
    <w:rsid w:val="00733493"/>
    <w:rsid w:val="007335AB"/>
    <w:rsid w:val="00735120"/>
    <w:rsid w:val="00735F51"/>
    <w:rsid w:val="007407C3"/>
    <w:rsid w:val="00740AA3"/>
    <w:rsid w:val="00740F93"/>
    <w:rsid w:val="00740FC8"/>
    <w:rsid w:val="00743C0D"/>
    <w:rsid w:val="00744351"/>
    <w:rsid w:val="00745167"/>
    <w:rsid w:val="0074548F"/>
    <w:rsid w:val="00745979"/>
    <w:rsid w:val="00746623"/>
    <w:rsid w:val="00752280"/>
    <w:rsid w:val="00752F54"/>
    <w:rsid w:val="00753558"/>
    <w:rsid w:val="00756C1D"/>
    <w:rsid w:val="007604DB"/>
    <w:rsid w:val="0076051A"/>
    <w:rsid w:val="007605BD"/>
    <w:rsid w:val="00761428"/>
    <w:rsid w:val="00761B6A"/>
    <w:rsid w:val="00764763"/>
    <w:rsid w:val="00765CAE"/>
    <w:rsid w:val="00765D9A"/>
    <w:rsid w:val="00766B37"/>
    <w:rsid w:val="00767315"/>
    <w:rsid w:val="007678FF"/>
    <w:rsid w:val="0077008A"/>
    <w:rsid w:val="007701DC"/>
    <w:rsid w:val="00770288"/>
    <w:rsid w:val="00771738"/>
    <w:rsid w:val="007718E0"/>
    <w:rsid w:val="007730D8"/>
    <w:rsid w:val="0077420D"/>
    <w:rsid w:val="007758F1"/>
    <w:rsid w:val="00775C0F"/>
    <w:rsid w:val="00776221"/>
    <w:rsid w:val="00776508"/>
    <w:rsid w:val="0077715F"/>
    <w:rsid w:val="00780055"/>
    <w:rsid w:val="00780668"/>
    <w:rsid w:val="0078073E"/>
    <w:rsid w:val="007812CE"/>
    <w:rsid w:val="00781678"/>
    <w:rsid w:val="00782182"/>
    <w:rsid w:val="00783132"/>
    <w:rsid w:val="00783F1C"/>
    <w:rsid w:val="00786446"/>
    <w:rsid w:val="007864EF"/>
    <w:rsid w:val="007870D7"/>
    <w:rsid w:val="00790CDA"/>
    <w:rsid w:val="00791676"/>
    <w:rsid w:val="00791E93"/>
    <w:rsid w:val="0079249B"/>
    <w:rsid w:val="0079253E"/>
    <w:rsid w:val="0079350B"/>
    <w:rsid w:val="007959DF"/>
    <w:rsid w:val="00795E0F"/>
    <w:rsid w:val="00796C0F"/>
    <w:rsid w:val="00797A8A"/>
    <w:rsid w:val="007A1C56"/>
    <w:rsid w:val="007A1EDD"/>
    <w:rsid w:val="007A2F78"/>
    <w:rsid w:val="007A34C7"/>
    <w:rsid w:val="007A4011"/>
    <w:rsid w:val="007A505F"/>
    <w:rsid w:val="007A7AB0"/>
    <w:rsid w:val="007B007A"/>
    <w:rsid w:val="007B08AD"/>
    <w:rsid w:val="007B22FD"/>
    <w:rsid w:val="007B3AD4"/>
    <w:rsid w:val="007B44FD"/>
    <w:rsid w:val="007B5B30"/>
    <w:rsid w:val="007B70AF"/>
    <w:rsid w:val="007B7D31"/>
    <w:rsid w:val="007C0A5E"/>
    <w:rsid w:val="007C0FF1"/>
    <w:rsid w:val="007C1EE5"/>
    <w:rsid w:val="007C2EB2"/>
    <w:rsid w:val="007C37E0"/>
    <w:rsid w:val="007C44CE"/>
    <w:rsid w:val="007C7156"/>
    <w:rsid w:val="007C78DF"/>
    <w:rsid w:val="007D0F4C"/>
    <w:rsid w:val="007D1FD1"/>
    <w:rsid w:val="007D20DB"/>
    <w:rsid w:val="007D2868"/>
    <w:rsid w:val="007D2D63"/>
    <w:rsid w:val="007D41B5"/>
    <w:rsid w:val="007D431E"/>
    <w:rsid w:val="007D56D4"/>
    <w:rsid w:val="007D6619"/>
    <w:rsid w:val="007D7353"/>
    <w:rsid w:val="007D7707"/>
    <w:rsid w:val="007D7C10"/>
    <w:rsid w:val="007E0B37"/>
    <w:rsid w:val="007E1476"/>
    <w:rsid w:val="007E222E"/>
    <w:rsid w:val="007E2BCF"/>
    <w:rsid w:val="007E3ED3"/>
    <w:rsid w:val="007E44F8"/>
    <w:rsid w:val="007E4CDB"/>
    <w:rsid w:val="007E5AC1"/>
    <w:rsid w:val="007E5D1B"/>
    <w:rsid w:val="007E5EDD"/>
    <w:rsid w:val="007E67D8"/>
    <w:rsid w:val="007E7B11"/>
    <w:rsid w:val="007F013E"/>
    <w:rsid w:val="007F14C4"/>
    <w:rsid w:val="007F539E"/>
    <w:rsid w:val="007F6821"/>
    <w:rsid w:val="007F7A69"/>
    <w:rsid w:val="008014DF"/>
    <w:rsid w:val="008034B3"/>
    <w:rsid w:val="0080666F"/>
    <w:rsid w:val="00807B80"/>
    <w:rsid w:val="00807D5F"/>
    <w:rsid w:val="00810237"/>
    <w:rsid w:val="0081161D"/>
    <w:rsid w:val="00813153"/>
    <w:rsid w:val="0081458E"/>
    <w:rsid w:val="008149A3"/>
    <w:rsid w:val="00815838"/>
    <w:rsid w:val="0081693D"/>
    <w:rsid w:val="00816C5A"/>
    <w:rsid w:val="00817AAB"/>
    <w:rsid w:val="00820DCD"/>
    <w:rsid w:val="00820E63"/>
    <w:rsid w:val="0082265A"/>
    <w:rsid w:val="00822AAD"/>
    <w:rsid w:val="00824311"/>
    <w:rsid w:val="0082457B"/>
    <w:rsid w:val="0082496E"/>
    <w:rsid w:val="0083014B"/>
    <w:rsid w:val="008307F0"/>
    <w:rsid w:val="008312D2"/>
    <w:rsid w:val="008328CD"/>
    <w:rsid w:val="00834FF0"/>
    <w:rsid w:val="00836D50"/>
    <w:rsid w:val="00840366"/>
    <w:rsid w:val="00840580"/>
    <w:rsid w:val="008410A6"/>
    <w:rsid w:val="00841557"/>
    <w:rsid w:val="00842189"/>
    <w:rsid w:val="008432A9"/>
    <w:rsid w:val="00843480"/>
    <w:rsid w:val="008444C8"/>
    <w:rsid w:val="008446AD"/>
    <w:rsid w:val="00844C2B"/>
    <w:rsid w:val="0084539C"/>
    <w:rsid w:val="00845A93"/>
    <w:rsid w:val="00850754"/>
    <w:rsid w:val="008510FE"/>
    <w:rsid w:val="0085216E"/>
    <w:rsid w:val="008528D5"/>
    <w:rsid w:val="008529F0"/>
    <w:rsid w:val="00853362"/>
    <w:rsid w:val="008539A2"/>
    <w:rsid w:val="00853EB2"/>
    <w:rsid w:val="0085471B"/>
    <w:rsid w:val="00854E9E"/>
    <w:rsid w:val="00855462"/>
    <w:rsid w:val="00856F36"/>
    <w:rsid w:val="0085704D"/>
    <w:rsid w:val="008573CD"/>
    <w:rsid w:val="008605E0"/>
    <w:rsid w:val="008612DD"/>
    <w:rsid w:val="0086141C"/>
    <w:rsid w:val="008618FE"/>
    <w:rsid w:val="00862333"/>
    <w:rsid w:val="008624F2"/>
    <w:rsid w:val="008630A4"/>
    <w:rsid w:val="00863612"/>
    <w:rsid w:val="00863C77"/>
    <w:rsid w:val="008645C8"/>
    <w:rsid w:val="00864D29"/>
    <w:rsid w:val="00866D87"/>
    <w:rsid w:val="00870EE1"/>
    <w:rsid w:val="00871AA3"/>
    <w:rsid w:val="00872987"/>
    <w:rsid w:val="00872BEF"/>
    <w:rsid w:val="00873068"/>
    <w:rsid w:val="0087355F"/>
    <w:rsid w:val="0087572F"/>
    <w:rsid w:val="00875748"/>
    <w:rsid w:val="00875A20"/>
    <w:rsid w:val="008763F3"/>
    <w:rsid w:val="0087669F"/>
    <w:rsid w:val="00876A68"/>
    <w:rsid w:val="00880923"/>
    <w:rsid w:val="008813AC"/>
    <w:rsid w:val="00881A26"/>
    <w:rsid w:val="00884878"/>
    <w:rsid w:val="008852BD"/>
    <w:rsid w:val="00887592"/>
    <w:rsid w:val="00887C7D"/>
    <w:rsid w:val="00890354"/>
    <w:rsid w:val="00892FE3"/>
    <w:rsid w:val="00894BDF"/>
    <w:rsid w:val="0089729E"/>
    <w:rsid w:val="008A301C"/>
    <w:rsid w:val="008A51AE"/>
    <w:rsid w:val="008A6BF6"/>
    <w:rsid w:val="008A75B6"/>
    <w:rsid w:val="008B06F7"/>
    <w:rsid w:val="008B27F2"/>
    <w:rsid w:val="008B2E1B"/>
    <w:rsid w:val="008B33DB"/>
    <w:rsid w:val="008B3486"/>
    <w:rsid w:val="008B3829"/>
    <w:rsid w:val="008B4345"/>
    <w:rsid w:val="008B48EF"/>
    <w:rsid w:val="008B4D1F"/>
    <w:rsid w:val="008B705F"/>
    <w:rsid w:val="008C19E6"/>
    <w:rsid w:val="008C298A"/>
    <w:rsid w:val="008C3EC9"/>
    <w:rsid w:val="008C3F9A"/>
    <w:rsid w:val="008C442E"/>
    <w:rsid w:val="008C46A2"/>
    <w:rsid w:val="008C5314"/>
    <w:rsid w:val="008C531A"/>
    <w:rsid w:val="008C56C0"/>
    <w:rsid w:val="008C63F7"/>
    <w:rsid w:val="008C735C"/>
    <w:rsid w:val="008C7C93"/>
    <w:rsid w:val="008D1454"/>
    <w:rsid w:val="008D1A00"/>
    <w:rsid w:val="008D397D"/>
    <w:rsid w:val="008D39AF"/>
    <w:rsid w:val="008D6D8C"/>
    <w:rsid w:val="008E3A8F"/>
    <w:rsid w:val="008E4EF0"/>
    <w:rsid w:val="008E50C6"/>
    <w:rsid w:val="008E5B6A"/>
    <w:rsid w:val="008E5D7B"/>
    <w:rsid w:val="008E6317"/>
    <w:rsid w:val="008F038F"/>
    <w:rsid w:val="008F040B"/>
    <w:rsid w:val="008F27FA"/>
    <w:rsid w:val="008F2B92"/>
    <w:rsid w:val="008F4C57"/>
    <w:rsid w:val="008F5649"/>
    <w:rsid w:val="00904707"/>
    <w:rsid w:val="00904B45"/>
    <w:rsid w:val="00904E5B"/>
    <w:rsid w:val="00907844"/>
    <w:rsid w:val="0091007D"/>
    <w:rsid w:val="00911151"/>
    <w:rsid w:val="0091184D"/>
    <w:rsid w:val="00912ABE"/>
    <w:rsid w:val="00912D48"/>
    <w:rsid w:val="00913EA6"/>
    <w:rsid w:val="00913EFF"/>
    <w:rsid w:val="00914381"/>
    <w:rsid w:val="00915936"/>
    <w:rsid w:val="0091617B"/>
    <w:rsid w:val="00917C75"/>
    <w:rsid w:val="00922AA0"/>
    <w:rsid w:val="009249AE"/>
    <w:rsid w:val="00925EFA"/>
    <w:rsid w:val="00927C2B"/>
    <w:rsid w:val="00930024"/>
    <w:rsid w:val="00930576"/>
    <w:rsid w:val="00930E6F"/>
    <w:rsid w:val="0093143B"/>
    <w:rsid w:val="00931D65"/>
    <w:rsid w:val="00931F39"/>
    <w:rsid w:val="009326A9"/>
    <w:rsid w:val="00933BDA"/>
    <w:rsid w:val="00935AA8"/>
    <w:rsid w:val="00937281"/>
    <w:rsid w:val="00940AF8"/>
    <w:rsid w:val="009418B6"/>
    <w:rsid w:val="0094446A"/>
    <w:rsid w:val="00944FCF"/>
    <w:rsid w:val="0094667B"/>
    <w:rsid w:val="00946C9D"/>
    <w:rsid w:val="00946D43"/>
    <w:rsid w:val="00947393"/>
    <w:rsid w:val="009477CE"/>
    <w:rsid w:val="00951984"/>
    <w:rsid w:val="00951D7D"/>
    <w:rsid w:val="00952B3F"/>
    <w:rsid w:val="0095309D"/>
    <w:rsid w:val="00954189"/>
    <w:rsid w:val="00954AE5"/>
    <w:rsid w:val="00954FDC"/>
    <w:rsid w:val="00955258"/>
    <w:rsid w:val="0095678B"/>
    <w:rsid w:val="00960385"/>
    <w:rsid w:val="00960EE7"/>
    <w:rsid w:val="00962C17"/>
    <w:rsid w:val="009634F7"/>
    <w:rsid w:val="00963A8F"/>
    <w:rsid w:val="00964EC0"/>
    <w:rsid w:val="009657BB"/>
    <w:rsid w:val="00967BBA"/>
    <w:rsid w:val="009728B8"/>
    <w:rsid w:val="00973350"/>
    <w:rsid w:val="00974922"/>
    <w:rsid w:val="00974C7A"/>
    <w:rsid w:val="009759C2"/>
    <w:rsid w:val="00975A59"/>
    <w:rsid w:val="00975DFA"/>
    <w:rsid w:val="00975F8F"/>
    <w:rsid w:val="00976F2D"/>
    <w:rsid w:val="00976FBD"/>
    <w:rsid w:val="00980B72"/>
    <w:rsid w:val="009828D1"/>
    <w:rsid w:val="00983206"/>
    <w:rsid w:val="009847F6"/>
    <w:rsid w:val="009859FD"/>
    <w:rsid w:val="00985DBE"/>
    <w:rsid w:val="00986C24"/>
    <w:rsid w:val="00987C8F"/>
    <w:rsid w:val="00990155"/>
    <w:rsid w:val="00990E43"/>
    <w:rsid w:val="009924BA"/>
    <w:rsid w:val="00993AA2"/>
    <w:rsid w:val="009949CB"/>
    <w:rsid w:val="00994C21"/>
    <w:rsid w:val="009964A2"/>
    <w:rsid w:val="00996B5A"/>
    <w:rsid w:val="00997478"/>
    <w:rsid w:val="009A0140"/>
    <w:rsid w:val="009A05E9"/>
    <w:rsid w:val="009A1A96"/>
    <w:rsid w:val="009A1BF6"/>
    <w:rsid w:val="009A22CF"/>
    <w:rsid w:val="009A3B96"/>
    <w:rsid w:val="009A463C"/>
    <w:rsid w:val="009A4694"/>
    <w:rsid w:val="009A77B6"/>
    <w:rsid w:val="009A7DAE"/>
    <w:rsid w:val="009B0813"/>
    <w:rsid w:val="009B09FF"/>
    <w:rsid w:val="009B0E7C"/>
    <w:rsid w:val="009B1D2C"/>
    <w:rsid w:val="009B1F6A"/>
    <w:rsid w:val="009B26A3"/>
    <w:rsid w:val="009B3C6C"/>
    <w:rsid w:val="009B3FC2"/>
    <w:rsid w:val="009B517A"/>
    <w:rsid w:val="009B5E95"/>
    <w:rsid w:val="009B7C27"/>
    <w:rsid w:val="009B7ED7"/>
    <w:rsid w:val="009C288A"/>
    <w:rsid w:val="009C582D"/>
    <w:rsid w:val="009C605E"/>
    <w:rsid w:val="009C6E38"/>
    <w:rsid w:val="009C7407"/>
    <w:rsid w:val="009C77A1"/>
    <w:rsid w:val="009C7DF2"/>
    <w:rsid w:val="009D1D54"/>
    <w:rsid w:val="009D2267"/>
    <w:rsid w:val="009D2A28"/>
    <w:rsid w:val="009D32E2"/>
    <w:rsid w:val="009D42AC"/>
    <w:rsid w:val="009E0638"/>
    <w:rsid w:val="009E2FA9"/>
    <w:rsid w:val="009E6633"/>
    <w:rsid w:val="009E7493"/>
    <w:rsid w:val="009F04BC"/>
    <w:rsid w:val="009F2336"/>
    <w:rsid w:val="009F287E"/>
    <w:rsid w:val="009F2DDE"/>
    <w:rsid w:val="009F53BD"/>
    <w:rsid w:val="009F65D7"/>
    <w:rsid w:val="009F73A9"/>
    <w:rsid w:val="009F758B"/>
    <w:rsid w:val="00A009F2"/>
    <w:rsid w:val="00A0121F"/>
    <w:rsid w:val="00A04A67"/>
    <w:rsid w:val="00A07E96"/>
    <w:rsid w:val="00A10513"/>
    <w:rsid w:val="00A10B1D"/>
    <w:rsid w:val="00A11276"/>
    <w:rsid w:val="00A11EE6"/>
    <w:rsid w:val="00A12740"/>
    <w:rsid w:val="00A12F65"/>
    <w:rsid w:val="00A13658"/>
    <w:rsid w:val="00A1495B"/>
    <w:rsid w:val="00A14AA7"/>
    <w:rsid w:val="00A15686"/>
    <w:rsid w:val="00A160A2"/>
    <w:rsid w:val="00A16859"/>
    <w:rsid w:val="00A16EC1"/>
    <w:rsid w:val="00A1744B"/>
    <w:rsid w:val="00A1758B"/>
    <w:rsid w:val="00A17A6C"/>
    <w:rsid w:val="00A2017E"/>
    <w:rsid w:val="00A2052E"/>
    <w:rsid w:val="00A20AD8"/>
    <w:rsid w:val="00A20DD9"/>
    <w:rsid w:val="00A20DF3"/>
    <w:rsid w:val="00A215C6"/>
    <w:rsid w:val="00A219B0"/>
    <w:rsid w:val="00A23F84"/>
    <w:rsid w:val="00A2546A"/>
    <w:rsid w:val="00A2582C"/>
    <w:rsid w:val="00A26625"/>
    <w:rsid w:val="00A27963"/>
    <w:rsid w:val="00A30154"/>
    <w:rsid w:val="00A316D9"/>
    <w:rsid w:val="00A35646"/>
    <w:rsid w:val="00A35999"/>
    <w:rsid w:val="00A35C88"/>
    <w:rsid w:val="00A36AF3"/>
    <w:rsid w:val="00A37BB0"/>
    <w:rsid w:val="00A40169"/>
    <w:rsid w:val="00A4097C"/>
    <w:rsid w:val="00A42A22"/>
    <w:rsid w:val="00A45C30"/>
    <w:rsid w:val="00A45E24"/>
    <w:rsid w:val="00A46E87"/>
    <w:rsid w:val="00A47756"/>
    <w:rsid w:val="00A50EC8"/>
    <w:rsid w:val="00A51503"/>
    <w:rsid w:val="00A51AFA"/>
    <w:rsid w:val="00A52C3C"/>
    <w:rsid w:val="00A52EE4"/>
    <w:rsid w:val="00A552ED"/>
    <w:rsid w:val="00A55D30"/>
    <w:rsid w:val="00A56679"/>
    <w:rsid w:val="00A56BAA"/>
    <w:rsid w:val="00A57E55"/>
    <w:rsid w:val="00A61134"/>
    <w:rsid w:val="00A61447"/>
    <w:rsid w:val="00A619C1"/>
    <w:rsid w:val="00A61AE7"/>
    <w:rsid w:val="00A622E3"/>
    <w:rsid w:val="00A62F7B"/>
    <w:rsid w:val="00A62FBB"/>
    <w:rsid w:val="00A64C3F"/>
    <w:rsid w:val="00A65733"/>
    <w:rsid w:val="00A66B74"/>
    <w:rsid w:val="00A6719F"/>
    <w:rsid w:val="00A67200"/>
    <w:rsid w:val="00A70AA0"/>
    <w:rsid w:val="00A714C2"/>
    <w:rsid w:val="00A73868"/>
    <w:rsid w:val="00A7423A"/>
    <w:rsid w:val="00A74AA1"/>
    <w:rsid w:val="00A7592C"/>
    <w:rsid w:val="00A762B2"/>
    <w:rsid w:val="00A769C9"/>
    <w:rsid w:val="00A820CC"/>
    <w:rsid w:val="00A82D00"/>
    <w:rsid w:val="00A83871"/>
    <w:rsid w:val="00A84C9D"/>
    <w:rsid w:val="00A85A78"/>
    <w:rsid w:val="00A8694D"/>
    <w:rsid w:val="00A87C0B"/>
    <w:rsid w:val="00A902F8"/>
    <w:rsid w:val="00A90F4C"/>
    <w:rsid w:val="00A91AD3"/>
    <w:rsid w:val="00A93000"/>
    <w:rsid w:val="00A937F1"/>
    <w:rsid w:val="00A93EA7"/>
    <w:rsid w:val="00A94453"/>
    <w:rsid w:val="00A948FD"/>
    <w:rsid w:val="00A94D8C"/>
    <w:rsid w:val="00A9638B"/>
    <w:rsid w:val="00A96F5B"/>
    <w:rsid w:val="00A97BD7"/>
    <w:rsid w:val="00A97D6D"/>
    <w:rsid w:val="00AA208A"/>
    <w:rsid w:val="00AA26EC"/>
    <w:rsid w:val="00AA2C55"/>
    <w:rsid w:val="00AA2F25"/>
    <w:rsid w:val="00AA36D3"/>
    <w:rsid w:val="00AA3A40"/>
    <w:rsid w:val="00AA598E"/>
    <w:rsid w:val="00AA63AF"/>
    <w:rsid w:val="00AB2A9B"/>
    <w:rsid w:val="00AB3A85"/>
    <w:rsid w:val="00AB4168"/>
    <w:rsid w:val="00AB517D"/>
    <w:rsid w:val="00AB6CFC"/>
    <w:rsid w:val="00AC03D8"/>
    <w:rsid w:val="00AC1000"/>
    <w:rsid w:val="00AC43C4"/>
    <w:rsid w:val="00AC4677"/>
    <w:rsid w:val="00AC47C4"/>
    <w:rsid w:val="00AC4C60"/>
    <w:rsid w:val="00AC53EF"/>
    <w:rsid w:val="00AC5D04"/>
    <w:rsid w:val="00AD00E2"/>
    <w:rsid w:val="00AD014D"/>
    <w:rsid w:val="00AD13C6"/>
    <w:rsid w:val="00AD2431"/>
    <w:rsid w:val="00AD26F4"/>
    <w:rsid w:val="00AD2738"/>
    <w:rsid w:val="00AD34D6"/>
    <w:rsid w:val="00AD413A"/>
    <w:rsid w:val="00AD65B1"/>
    <w:rsid w:val="00AE0F74"/>
    <w:rsid w:val="00AE24DF"/>
    <w:rsid w:val="00AE26E5"/>
    <w:rsid w:val="00AE29F9"/>
    <w:rsid w:val="00AE2FA1"/>
    <w:rsid w:val="00AE3197"/>
    <w:rsid w:val="00AE44D8"/>
    <w:rsid w:val="00AE4BBE"/>
    <w:rsid w:val="00AE5189"/>
    <w:rsid w:val="00AE5DB7"/>
    <w:rsid w:val="00AE62D2"/>
    <w:rsid w:val="00AE68FD"/>
    <w:rsid w:val="00AE691D"/>
    <w:rsid w:val="00AE7273"/>
    <w:rsid w:val="00AF4ABE"/>
    <w:rsid w:val="00AF5407"/>
    <w:rsid w:val="00AF5792"/>
    <w:rsid w:val="00AF70C0"/>
    <w:rsid w:val="00AF7745"/>
    <w:rsid w:val="00B0256F"/>
    <w:rsid w:val="00B0549B"/>
    <w:rsid w:val="00B05982"/>
    <w:rsid w:val="00B06A64"/>
    <w:rsid w:val="00B06AED"/>
    <w:rsid w:val="00B06CEF"/>
    <w:rsid w:val="00B07575"/>
    <w:rsid w:val="00B104DF"/>
    <w:rsid w:val="00B10670"/>
    <w:rsid w:val="00B10E5A"/>
    <w:rsid w:val="00B130B1"/>
    <w:rsid w:val="00B1450A"/>
    <w:rsid w:val="00B178D2"/>
    <w:rsid w:val="00B23045"/>
    <w:rsid w:val="00B24338"/>
    <w:rsid w:val="00B24537"/>
    <w:rsid w:val="00B24C9F"/>
    <w:rsid w:val="00B26468"/>
    <w:rsid w:val="00B26BA9"/>
    <w:rsid w:val="00B27FBA"/>
    <w:rsid w:val="00B27FCF"/>
    <w:rsid w:val="00B32166"/>
    <w:rsid w:val="00B322E4"/>
    <w:rsid w:val="00B33741"/>
    <w:rsid w:val="00B33E4C"/>
    <w:rsid w:val="00B3440F"/>
    <w:rsid w:val="00B35500"/>
    <w:rsid w:val="00B357A1"/>
    <w:rsid w:val="00B3750B"/>
    <w:rsid w:val="00B3784C"/>
    <w:rsid w:val="00B379E6"/>
    <w:rsid w:val="00B404A9"/>
    <w:rsid w:val="00B408B5"/>
    <w:rsid w:val="00B42114"/>
    <w:rsid w:val="00B42BC2"/>
    <w:rsid w:val="00B42D51"/>
    <w:rsid w:val="00B431C9"/>
    <w:rsid w:val="00B44AB2"/>
    <w:rsid w:val="00B45B90"/>
    <w:rsid w:val="00B45C08"/>
    <w:rsid w:val="00B475DC"/>
    <w:rsid w:val="00B52E92"/>
    <w:rsid w:val="00B53C86"/>
    <w:rsid w:val="00B53DC5"/>
    <w:rsid w:val="00B53F8E"/>
    <w:rsid w:val="00B541BD"/>
    <w:rsid w:val="00B54ABC"/>
    <w:rsid w:val="00B553A0"/>
    <w:rsid w:val="00B576C8"/>
    <w:rsid w:val="00B57E66"/>
    <w:rsid w:val="00B57FCA"/>
    <w:rsid w:val="00B603AF"/>
    <w:rsid w:val="00B603B4"/>
    <w:rsid w:val="00B60C43"/>
    <w:rsid w:val="00B616D8"/>
    <w:rsid w:val="00B64F9C"/>
    <w:rsid w:val="00B65409"/>
    <w:rsid w:val="00B65CE9"/>
    <w:rsid w:val="00B673A2"/>
    <w:rsid w:val="00B6750C"/>
    <w:rsid w:val="00B67ABF"/>
    <w:rsid w:val="00B72C9B"/>
    <w:rsid w:val="00B72F05"/>
    <w:rsid w:val="00B73B53"/>
    <w:rsid w:val="00B744E5"/>
    <w:rsid w:val="00B749D8"/>
    <w:rsid w:val="00B74B8C"/>
    <w:rsid w:val="00B75EB0"/>
    <w:rsid w:val="00B7696C"/>
    <w:rsid w:val="00B770AA"/>
    <w:rsid w:val="00B77A49"/>
    <w:rsid w:val="00B80221"/>
    <w:rsid w:val="00B81A58"/>
    <w:rsid w:val="00B833A7"/>
    <w:rsid w:val="00B83C4F"/>
    <w:rsid w:val="00B84370"/>
    <w:rsid w:val="00B84AE6"/>
    <w:rsid w:val="00B87E18"/>
    <w:rsid w:val="00B91632"/>
    <w:rsid w:val="00B917AF"/>
    <w:rsid w:val="00B92116"/>
    <w:rsid w:val="00B921F8"/>
    <w:rsid w:val="00B923B0"/>
    <w:rsid w:val="00B92B3B"/>
    <w:rsid w:val="00B92B8C"/>
    <w:rsid w:val="00B942BD"/>
    <w:rsid w:val="00B97E78"/>
    <w:rsid w:val="00BA0035"/>
    <w:rsid w:val="00BA05B9"/>
    <w:rsid w:val="00BA05F8"/>
    <w:rsid w:val="00BA10CD"/>
    <w:rsid w:val="00BA148F"/>
    <w:rsid w:val="00BA213D"/>
    <w:rsid w:val="00BA33A5"/>
    <w:rsid w:val="00BA407B"/>
    <w:rsid w:val="00BA4C00"/>
    <w:rsid w:val="00BA4D79"/>
    <w:rsid w:val="00BA637E"/>
    <w:rsid w:val="00BA777D"/>
    <w:rsid w:val="00BB01C0"/>
    <w:rsid w:val="00BB0ED6"/>
    <w:rsid w:val="00BB0F6F"/>
    <w:rsid w:val="00BB16AA"/>
    <w:rsid w:val="00BB1EB8"/>
    <w:rsid w:val="00BB279F"/>
    <w:rsid w:val="00BB2D3C"/>
    <w:rsid w:val="00BB6738"/>
    <w:rsid w:val="00BB67F7"/>
    <w:rsid w:val="00BC05ED"/>
    <w:rsid w:val="00BC082E"/>
    <w:rsid w:val="00BC0BFB"/>
    <w:rsid w:val="00BC2A1B"/>
    <w:rsid w:val="00BC7178"/>
    <w:rsid w:val="00BD367B"/>
    <w:rsid w:val="00BD4FCA"/>
    <w:rsid w:val="00BD5452"/>
    <w:rsid w:val="00BD757C"/>
    <w:rsid w:val="00BD7853"/>
    <w:rsid w:val="00BD7A10"/>
    <w:rsid w:val="00BD7B73"/>
    <w:rsid w:val="00BE0C6F"/>
    <w:rsid w:val="00BE149D"/>
    <w:rsid w:val="00BE279D"/>
    <w:rsid w:val="00BE27EA"/>
    <w:rsid w:val="00BE2D2D"/>
    <w:rsid w:val="00BE3FAF"/>
    <w:rsid w:val="00BE4BFA"/>
    <w:rsid w:val="00BE4C39"/>
    <w:rsid w:val="00BE6441"/>
    <w:rsid w:val="00BE7A34"/>
    <w:rsid w:val="00BE7D1A"/>
    <w:rsid w:val="00BF03AC"/>
    <w:rsid w:val="00BF0AB8"/>
    <w:rsid w:val="00BF1540"/>
    <w:rsid w:val="00BF1AC0"/>
    <w:rsid w:val="00BF35B8"/>
    <w:rsid w:val="00BF3AA3"/>
    <w:rsid w:val="00BF3C8C"/>
    <w:rsid w:val="00BF47E2"/>
    <w:rsid w:val="00BF7DF0"/>
    <w:rsid w:val="00C000DA"/>
    <w:rsid w:val="00C00CE6"/>
    <w:rsid w:val="00C01954"/>
    <w:rsid w:val="00C03579"/>
    <w:rsid w:val="00C03C16"/>
    <w:rsid w:val="00C04DF3"/>
    <w:rsid w:val="00C053C5"/>
    <w:rsid w:val="00C065D9"/>
    <w:rsid w:val="00C0686B"/>
    <w:rsid w:val="00C06D06"/>
    <w:rsid w:val="00C07F9D"/>
    <w:rsid w:val="00C10351"/>
    <w:rsid w:val="00C10705"/>
    <w:rsid w:val="00C10E1A"/>
    <w:rsid w:val="00C110AA"/>
    <w:rsid w:val="00C120E4"/>
    <w:rsid w:val="00C124FE"/>
    <w:rsid w:val="00C1349F"/>
    <w:rsid w:val="00C1404B"/>
    <w:rsid w:val="00C15B91"/>
    <w:rsid w:val="00C20058"/>
    <w:rsid w:val="00C204EE"/>
    <w:rsid w:val="00C20736"/>
    <w:rsid w:val="00C211C8"/>
    <w:rsid w:val="00C21246"/>
    <w:rsid w:val="00C214B4"/>
    <w:rsid w:val="00C2244F"/>
    <w:rsid w:val="00C26A73"/>
    <w:rsid w:val="00C26FAA"/>
    <w:rsid w:val="00C27190"/>
    <w:rsid w:val="00C275A4"/>
    <w:rsid w:val="00C30E8D"/>
    <w:rsid w:val="00C313BF"/>
    <w:rsid w:val="00C319AA"/>
    <w:rsid w:val="00C3560C"/>
    <w:rsid w:val="00C40D48"/>
    <w:rsid w:val="00C4265F"/>
    <w:rsid w:val="00C4361C"/>
    <w:rsid w:val="00C44072"/>
    <w:rsid w:val="00C4444F"/>
    <w:rsid w:val="00C44AB5"/>
    <w:rsid w:val="00C45327"/>
    <w:rsid w:val="00C459F0"/>
    <w:rsid w:val="00C45B1E"/>
    <w:rsid w:val="00C4792B"/>
    <w:rsid w:val="00C50483"/>
    <w:rsid w:val="00C51844"/>
    <w:rsid w:val="00C5285E"/>
    <w:rsid w:val="00C532F1"/>
    <w:rsid w:val="00C53B55"/>
    <w:rsid w:val="00C54970"/>
    <w:rsid w:val="00C559EB"/>
    <w:rsid w:val="00C57602"/>
    <w:rsid w:val="00C576A9"/>
    <w:rsid w:val="00C60045"/>
    <w:rsid w:val="00C61104"/>
    <w:rsid w:val="00C6162E"/>
    <w:rsid w:val="00C62A8B"/>
    <w:rsid w:val="00C64262"/>
    <w:rsid w:val="00C651F6"/>
    <w:rsid w:val="00C65608"/>
    <w:rsid w:val="00C6592B"/>
    <w:rsid w:val="00C66013"/>
    <w:rsid w:val="00C672E7"/>
    <w:rsid w:val="00C67974"/>
    <w:rsid w:val="00C67A86"/>
    <w:rsid w:val="00C716BD"/>
    <w:rsid w:val="00C73A11"/>
    <w:rsid w:val="00C7446B"/>
    <w:rsid w:val="00C74DB0"/>
    <w:rsid w:val="00C75065"/>
    <w:rsid w:val="00C75827"/>
    <w:rsid w:val="00C75862"/>
    <w:rsid w:val="00C7622C"/>
    <w:rsid w:val="00C777A8"/>
    <w:rsid w:val="00C77924"/>
    <w:rsid w:val="00C80FA9"/>
    <w:rsid w:val="00C81AF9"/>
    <w:rsid w:val="00C83499"/>
    <w:rsid w:val="00C873EF"/>
    <w:rsid w:val="00C874DD"/>
    <w:rsid w:val="00C87E84"/>
    <w:rsid w:val="00C91C5B"/>
    <w:rsid w:val="00C92DAA"/>
    <w:rsid w:val="00C93559"/>
    <w:rsid w:val="00C95DE7"/>
    <w:rsid w:val="00C96B7E"/>
    <w:rsid w:val="00C9745D"/>
    <w:rsid w:val="00CA0013"/>
    <w:rsid w:val="00CA0A7B"/>
    <w:rsid w:val="00CA1B35"/>
    <w:rsid w:val="00CA1E53"/>
    <w:rsid w:val="00CA2123"/>
    <w:rsid w:val="00CA24E7"/>
    <w:rsid w:val="00CA2C04"/>
    <w:rsid w:val="00CA332B"/>
    <w:rsid w:val="00CA40B6"/>
    <w:rsid w:val="00CA415E"/>
    <w:rsid w:val="00CA46C1"/>
    <w:rsid w:val="00CA4741"/>
    <w:rsid w:val="00CA5EE7"/>
    <w:rsid w:val="00CA5F3B"/>
    <w:rsid w:val="00CB1D9A"/>
    <w:rsid w:val="00CB2FDF"/>
    <w:rsid w:val="00CB36F5"/>
    <w:rsid w:val="00CB4133"/>
    <w:rsid w:val="00CB5761"/>
    <w:rsid w:val="00CC0BDC"/>
    <w:rsid w:val="00CC1973"/>
    <w:rsid w:val="00CC3312"/>
    <w:rsid w:val="00CC5F74"/>
    <w:rsid w:val="00CC73AC"/>
    <w:rsid w:val="00CD08B7"/>
    <w:rsid w:val="00CD1275"/>
    <w:rsid w:val="00CD2768"/>
    <w:rsid w:val="00CD3B84"/>
    <w:rsid w:val="00CD4BD4"/>
    <w:rsid w:val="00CD5537"/>
    <w:rsid w:val="00CD6024"/>
    <w:rsid w:val="00CD76C9"/>
    <w:rsid w:val="00CE3103"/>
    <w:rsid w:val="00CE31DB"/>
    <w:rsid w:val="00CE38BA"/>
    <w:rsid w:val="00CE3B3F"/>
    <w:rsid w:val="00CE4137"/>
    <w:rsid w:val="00CE451B"/>
    <w:rsid w:val="00CE5379"/>
    <w:rsid w:val="00CE5F40"/>
    <w:rsid w:val="00CE607A"/>
    <w:rsid w:val="00CE6352"/>
    <w:rsid w:val="00CE63BB"/>
    <w:rsid w:val="00CE63FE"/>
    <w:rsid w:val="00CF02D7"/>
    <w:rsid w:val="00CF10CE"/>
    <w:rsid w:val="00CF2E64"/>
    <w:rsid w:val="00CF770F"/>
    <w:rsid w:val="00CF77DE"/>
    <w:rsid w:val="00D008E4"/>
    <w:rsid w:val="00D0100F"/>
    <w:rsid w:val="00D04015"/>
    <w:rsid w:val="00D0569C"/>
    <w:rsid w:val="00D10EAB"/>
    <w:rsid w:val="00D1136E"/>
    <w:rsid w:val="00D11ACE"/>
    <w:rsid w:val="00D11FC2"/>
    <w:rsid w:val="00D12C64"/>
    <w:rsid w:val="00D12FD9"/>
    <w:rsid w:val="00D13B58"/>
    <w:rsid w:val="00D13DFA"/>
    <w:rsid w:val="00D14CCC"/>
    <w:rsid w:val="00D165BC"/>
    <w:rsid w:val="00D169E6"/>
    <w:rsid w:val="00D20595"/>
    <w:rsid w:val="00D20FB5"/>
    <w:rsid w:val="00D219AF"/>
    <w:rsid w:val="00D23345"/>
    <w:rsid w:val="00D256DF"/>
    <w:rsid w:val="00D324B8"/>
    <w:rsid w:val="00D32984"/>
    <w:rsid w:val="00D333CE"/>
    <w:rsid w:val="00D3455D"/>
    <w:rsid w:val="00D3480A"/>
    <w:rsid w:val="00D3523D"/>
    <w:rsid w:val="00D37B6B"/>
    <w:rsid w:val="00D37E44"/>
    <w:rsid w:val="00D40029"/>
    <w:rsid w:val="00D403E0"/>
    <w:rsid w:val="00D4097D"/>
    <w:rsid w:val="00D40E66"/>
    <w:rsid w:val="00D4105A"/>
    <w:rsid w:val="00D41EFE"/>
    <w:rsid w:val="00D43B07"/>
    <w:rsid w:val="00D44487"/>
    <w:rsid w:val="00D449AA"/>
    <w:rsid w:val="00D455E8"/>
    <w:rsid w:val="00D45A02"/>
    <w:rsid w:val="00D45E1D"/>
    <w:rsid w:val="00D46444"/>
    <w:rsid w:val="00D469EE"/>
    <w:rsid w:val="00D47047"/>
    <w:rsid w:val="00D52324"/>
    <w:rsid w:val="00D53209"/>
    <w:rsid w:val="00D54A66"/>
    <w:rsid w:val="00D56599"/>
    <w:rsid w:val="00D56D4B"/>
    <w:rsid w:val="00D57C7C"/>
    <w:rsid w:val="00D6084D"/>
    <w:rsid w:val="00D6124B"/>
    <w:rsid w:val="00D62935"/>
    <w:rsid w:val="00D63118"/>
    <w:rsid w:val="00D64C78"/>
    <w:rsid w:val="00D70E06"/>
    <w:rsid w:val="00D73D40"/>
    <w:rsid w:val="00D73D58"/>
    <w:rsid w:val="00D76017"/>
    <w:rsid w:val="00D76B67"/>
    <w:rsid w:val="00D7706A"/>
    <w:rsid w:val="00D7720A"/>
    <w:rsid w:val="00D7741C"/>
    <w:rsid w:val="00D80A15"/>
    <w:rsid w:val="00D80FAA"/>
    <w:rsid w:val="00D812C8"/>
    <w:rsid w:val="00D8176F"/>
    <w:rsid w:val="00D84081"/>
    <w:rsid w:val="00D84F7C"/>
    <w:rsid w:val="00D85800"/>
    <w:rsid w:val="00D869A3"/>
    <w:rsid w:val="00D86E3B"/>
    <w:rsid w:val="00D904AA"/>
    <w:rsid w:val="00D913DF"/>
    <w:rsid w:val="00D91765"/>
    <w:rsid w:val="00D94FDF"/>
    <w:rsid w:val="00D9640C"/>
    <w:rsid w:val="00D9724D"/>
    <w:rsid w:val="00D97393"/>
    <w:rsid w:val="00D97509"/>
    <w:rsid w:val="00D97F5E"/>
    <w:rsid w:val="00DA1F11"/>
    <w:rsid w:val="00DA21CF"/>
    <w:rsid w:val="00DA2276"/>
    <w:rsid w:val="00DA24DD"/>
    <w:rsid w:val="00DA2AD9"/>
    <w:rsid w:val="00DA330E"/>
    <w:rsid w:val="00DA43E0"/>
    <w:rsid w:val="00DA4A08"/>
    <w:rsid w:val="00DA54B2"/>
    <w:rsid w:val="00DA5EE1"/>
    <w:rsid w:val="00DB033C"/>
    <w:rsid w:val="00DB1296"/>
    <w:rsid w:val="00DB152B"/>
    <w:rsid w:val="00DB3005"/>
    <w:rsid w:val="00DB36B8"/>
    <w:rsid w:val="00DB4818"/>
    <w:rsid w:val="00DB4A64"/>
    <w:rsid w:val="00DB56AB"/>
    <w:rsid w:val="00DB693C"/>
    <w:rsid w:val="00DB7682"/>
    <w:rsid w:val="00DB76C4"/>
    <w:rsid w:val="00DB790C"/>
    <w:rsid w:val="00DB7CCE"/>
    <w:rsid w:val="00DC210C"/>
    <w:rsid w:val="00DC2AB1"/>
    <w:rsid w:val="00DC2C59"/>
    <w:rsid w:val="00DC45DB"/>
    <w:rsid w:val="00DC5544"/>
    <w:rsid w:val="00DC621A"/>
    <w:rsid w:val="00DC6BEA"/>
    <w:rsid w:val="00DC76D5"/>
    <w:rsid w:val="00DD38F3"/>
    <w:rsid w:val="00DD3D79"/>
    <w:rsid w:val="00DD3F51"/>
    <w:rsid w:val="00DD4482"/>
    <w:rsid w:val="00DD51A3"/>
    <w:rsid w:val="00DD6047"/>
    <w:rsid w:val="00DD6224"/>
    <w:rsid w:val="00DD7C59"/>
    <w:rsid w:val="00DE016C"/>
    <w:rsid w:val="00DE0303"/>
    <w:rsid w:val="00DE1266"/>
    <w:rsid w:val="00DE1D65"/>
    <w:rsid w:val="00DE4EA4"/>
    <w:rsid w:val="00DE641A"/>
    <w:rsid w:val="00DF164E"/>
    <w:rsid w:val="00DF2BB9"/>
    <w:rsid w:val="00DF408F"/>
    <w:rsid w:val="00DF48DB"/>
    <w:rsid w:val="00DF4A23"/>
    <w:rsid w:val="00DF4B50"/>
    <w:rsid w:val="00DF4F6F"/>
    <w:rsid w:val="00E0188D"/>
    <w:rsid w:val="00E01942"/>
    <w:rsid w:val="00E01C16"/>
    <w:rsid w:val="00E01DBA"/>
    <w:rsid w:val="00E02008"/>
    <w:rsid w:val="00E03362"/>
    <w:rsid w:val="00E03D53"/>
    <w:rsid w:val="00E03DFA"/>
    <w:rsid w:val="00E03F38"/>
    <w:rsid w:val="00E044FA"/>
    <w:rsid w:val="00E052E6"/>
    <w:rsid w:val="00E05354"/>
    <w:rsid w:val="00E0740E"/>
    <w:rsid w:val="00E07D98"/>
    <w:rsid w:val="00E10856"/>
    <w:rsid w:val="00E11B7B"/>
    <w:rsid w:val="00E11BEC"/>
    <w:rsid w:val="00E121E2"/>
    <w:rsid w:val="00E16272"/>
    <w:rsid w:val="00E164A6"/>
    <w:rsid w:val="00E16558"/>
    <w:rsid w:val="00E16CEB"/>
    <w:rsid w:val="00E1783C"/>
    <w:rsid w:val="00E1786F"/>
    <w:rsid w:val="00E20127"/>
    <w:rsid w:val="00E20DD6"/>
    <w:rsid w:val="00E21725"/>
    <w:rsid w:val="00E21DF7"/>
    <w:rsid w:val="00E234BE"/>
    <w:rsid w:val="00E2368B"/>
    <w:rsid w:val="00E23B17"/>
    <w:rsid w:val="00E23E79"/>
    <w:rsid w:val="00E25394"/>
    <w:rsid w:val="00E25432"/>
    <w:rsid w:val="00E26E73"/>
    <w:rsid w:val="00E27AB0"/>
    <w:rsid w:val="00E346ED"/>
    <w:rsid w:val="00E34B27"/>
    <w:rsid w:val="00E350A0"/>
    <w:rsid w:val="00E3531A"/>
    <w:rsid w:val="00E355F0"/>
    <w:rsid w:val="00E35918"/>
    <w:rsid w:val="00E37269"/>
    <w:rsid w:val="00E37AD2"/>
    <w:rsid w:val="00E419C8"/>
    <w:rsid w:val="00E41A2A"/>
    <w:rsid w:val="00E44CE9"/>
    <w:rsid w:val="00E45DC9"/>
    <w:rsid w:val="00E46282"/>
    <w:rsid w:val="00E46903"/>
    <w:rsid w:val="00E477C6"/>
    <w:rsid w:val="00E47C97"/>
    <w:rsid w:val="00E502DE"/>
    <w:rsid w:val="00E514F2"/>
    <w:rsid w:val="00E51781"/>
    <w:rsid w:val="00E53F19"/>
    <w:rsid w:val="00E55CB6"/>
    <w:rsid w:val="00E560B5"/>
    <w:rsid w:val="00E56FB6"/>
    <w:rsid w:val="00E57EF6"/>
    <w:rsid w:val="00E607AD"/>
    <w:rsid w:val="00E60A38"/>
    <w:rsid w:val="00E6120A"/>
    <w:rsid w:val="00E61E82"/>
    <w:rsid w:val="00E61FA5"/>
    <w:rsid w:val="00E64E67"/>
    <w:rsid w:val="00E65266"/>
    <w:rsid w:val="00E65A28"/>
    <w:rsid w:val="00E65AF8"/>
    <w:rsid w:val="00E67022"/>
    <w:rsid w:val="00E674EE"/>
    <w:rsid w:val="00E67782"/>
    <w:rsid w:val="00E67B8C"/>
    <w:rsid w:val="00E700C3"/>
    <w:rsid w:val="00E717AF"/>
    <w:rsid w:val="00E71B76"/>
    <w:rsid w:val="00E720C9"/>
    <w:rsid w:val="00E72360"/>
    <w:rsid w:val="00E72478"/>
    <w:rsid w:val="00E72504"/>
    <w:rsid w:val="00E72F8D"/>
    <w:rsid w:val="00E732F7"/>
    <w:rsid w:val="00E733D0"/>
    <w:rsid w:val="00E76EED"/>
    <w:rsid w:val="00E8024E"/>
    <w:rsid w:val="00E80703"/>
    <w:rsid w:val="00E80A07"/>
    <w:rsid w:val="00E81919"/>
    <w:rsid w:val="00E82A5D"/>
    <w:rsid w:val="00E83390"/>
    <w:rsid w:val="00E834A9"/>
    <w:rsid w:val="00E83524"/>
    <w:rsid w:val="00E83826"/>
    <w:rsid w:val="00E9032B"/>
    <w:rsid w:val="00E91613"/>
    <w:rsid w:val="00E936C3"/>
    <w:rsid w:val="00E94902"/>
    <w:rsid w:val="00E96240"/>
    <w:rsid w:val="00E974CD"/>
    <w:rsid w:val="00E97754"/>
    <w:rsid w:val="00E97B1C"/>
    <w:rsid w:val="00E97D3C"/>
    <w:rsid w:val="00EA14C7"/>
    <w:rsid w:val="00EA1981"/>
    <w:rsid w:val="00EA1A58"/>
    <w:rsid w:val="00EA233A"/>
    <w:rsid w:val="00EA282A"/>
    <w:rsid w:val="00EA316B"/>
    <w:rsid w:val="00EA3B7A"/>
    <w:rsid w:val="00EA6324"/>
    <w:rsid w:val="00EA7CE9"/>
    <w:rsid w:val="00EB155A"/>
    <w:rsid w:val="00EB1682"/>
    <w:rsid w:val="00EB250D"/>
    <w:rsid w:val="00EB3799"/>
    <w:rsid w:val="00EB40FE"/>
    <w:rsid w:val="00EB41B0"/>
    <w:rsid w:val="00EB67D2"/>
    <w:rsid w:val="00EB7B9A"/>
    <w:rsid w:val="00EC0BFC"/>
    <w:rsid w:val="00EC1101"/>
    <w:rsid w:val="00EC1CBD"/>
    <w:rsid w:val="00EC2362"/>
    <w:rsid w:val="00EC30BA"/>
    <w:rsid w:val="00EC33DE"/>
    <w:rsid w:val="00EC3E67"/>
    <w:rsid w:val="00EC4E49"/>
    <w:rsid w:val="00EC4FEB"/>
    <w:rsid w:val="00EC5366"/>
    <w:rsid w:val="00EC53F4"/>
    <w:rsid w:val="00EC5620"/>
    <w:rsid w:val="00EC6366"/>
    <w:rsid w:val="00EC691A"/>
    <w:rsid w:val="00EC724B"/>
    <w:rsid w:val="00ED103D"/>
    <w:rsid w:val="00ED2B5E"/>
    <w:rsid w:val="00ED2D23"/>
    <w:rsid w:val="00ED3AE5"/>
    <w:rsid w:val="00ED4339"/>
    <w:rsid w:val="00ED439D"/>
    <w:rsid w:val="00ED4837"/>
    <w:rsid w:val="00ED60B0"/>
    <w:rsid w:val="00EE17FC"/>
    <w:rsid w:val="00EE1FDA"/>
    <w:rsid w:val="00EE297C"/>
    <w:rsid w:val="00EE310A"/>
    <w:rsid w:val="00EE3F38"/>
    <w:rsid w:val="00EE4D50"/>
    <w:rsid w:val="00EE7028"/>
    <w:rsid w:val="00EE70F0"/>
    <w:rsid w:val="00EE780D"/>
    <w:rsid w:val="00EE78B7"/>
    <w:rsid w:val="00EE7DA3"/>
    <w:rsid w:val="00EE7F76"/>
    <w:rsid w:val="00EF0A65"/>
    <w:rsid w:val="00EF11A0"/>
    <w:rsid w:val="00EF25D6"/>
    <w:rsid w:val="00EF3A04"/>
    <w:rsid w:val="00EF3DB0"/>
    <w:rsid w:val="00EF439B"/>
    <w:rsid w:val="00EF5AE7"/>
    <w:rsid w:val="00EF61B4"/>
    <w:rsid w:val="00EF67B0"/>
    <w:rsid w:val="00EF6FD2"/>
    <w:rsid w:val="00EF7E44"/>
    <w:rsid w:val="00F00869"/>
    <w:rsid w:val="00F024D6"/>
    <w:rsid w:val="00F02C1D"/>
    <w:rsid w:val="00F0642B"/>
    <w:rsid w:val="00F06432"/>
    <w:rsid w:val="00F06CAF"/>
    <w:rsid w:val="00F073EC"/>
    <w:rsid w:val="00F077CE"/>
    <w:rsid w:val="00F11FAF"/>
    <w:rsid w:val="00F12ACA"/>
    <w:rsid w:val="00F132DD"/>
    <w:rsid w:val="00F14D82"/>
    <w:rsid w:val="00F1737A"/>
    <w:rsid w:val="00F2090C"/>
    <w:rsid w:val="00F21F28"/>
    <w:rsid w:val="00F2571B"/>
    <w:rsid w:val="00F274AA"/>
    <w:rsid w:val="00F275E5"/>
    <w:rsid w:val="00F30B03"/>
    <w:rsid w:val="00F31193"/>
    <w:rsid w:val="00F3265B"/>
    <w:rsid w:val="00F33217"/>
    <w:rsid w:val="00F3357F"/>
    <w:rsid w:val="00F35512"/>
    <w:rsid w:val="00F36D4B"/>
    <w:rsid w:val="00F40FB3"/>
    <w:rsid w:val="00F420DA"/>
    <w:rsid w:val="00F4234B"/>
    <w:rsid w:val="00F43617"/>
    <w:rsid w:val="00F45287"/>
    <w:rsid w:val="00F535C3"/>
    <w:rsid w:val="00F53B72"/>
    <w:rsid w:val="00F56D74"/>
    <w:rsid w:val="00F60080"/>
    <w:rsid w:val="00F60913"/>
    <w:rsid w:val="00F628E0"/>
    <w:rsid w:val="00F63447"/>
    <w:rsid w:val="00F647F9"/>
    <w:rsid w:val="00F654B2"/>
    <w:rsid w:val="00F6557A"/>
    <w:rsid w:val="00F65D64"/>
    <w:rsid w:val="00F70550"/>
    <w:rsid w:val="00F705BB"/>
    <w:rsid w:val="00F736C3"/>
    <w:rsid w:val="00F737F7"/>
    <w:rsid w:val="00F75905"/>
    <w:rsid w:val="00F800CE"/>
    <w:rsid w:val="00F82210"/>
    <w:rsid w:val="00F8322A"/>
    <w:rsid w:val="00F83645"/>
    <w:rsid w:val="00F83836"/>
    <w:rsid w:val="00F83C02"/>
    <w:rsid w:val="00F85CB9"/>
    <w:rsid w:val="00F86F04"/>
    <w:rsid w:val="00F8705E"/>
    <w:rsid w:val="00F87DFA"/>
    <w:rsid w:val="00F9121D"/>
    <w:rsid w:val="00F923F4"/>
    <w:rsid w:val="00F92832"/>
    <w:rsid w:val="00F93ACD"/>
    <w:rsid w:val="00F94330"/>
    <w:rsid w:val="00F96CC3"/>
    <w:rsid w:val="00FA082B"/>
    <w:rsid w:val="00FA156B"/>
    <w:rsid w:val="00FA1641"/>
    <w:rsid w:val="00FA2804"/>
    <w:rsid w:val="00FA2CAF"/>
    <w:rsid w:val="00FA5023"/>
    <w:rsid w:val="00FA57A7"/>
    <w:rsid w:val="00FA69E8"/>
    <w:rsid w:val="00FA6A7B"/>
    <w:rsid w:val="00FA6FA2"/>
    <w:rsid w:val="00FA7752"/>
    <w:rsid w:val="00FB1338"/>
    <w:rsid w:val="00FB1EFC"/>
    <w:rsid w:val="00FB21D6"/>
    <w:rsid w:val="00FB2322"/>
    <w:rsid w:val="00FB2C95"/>
    <w:rsid w:val="00FB3216"/>
    <w:rsid w:val="00FB336C"/>
    <w:rsid w:val="00FB3E66"/>
    <w:rsid w:val="00FB462A"/>
    <w:rsid w:val="00FB72FE"/>
    <w:rsid w:val="00FB78BA"/>
    <w:rsid w:val="00FC07B7"/>
    <w:rsid w:val="00FC0D9F"/>
    <w:rsid w:val="00FC19EF"/>
    <w:rsid w:val="00FC1F6A"/>
    <w:rsid w:val="00FC3393"/>
    <w:rsid w:val="00FC3611"/>
    <w:rsid w:val="00FC3EBD"/>
    <w:rsid w:val="00FC42A6"/>
    <w:rsid w:val="00FC46FC"/>
    <w:rsid w:val="00FD03B2"/>
    <w:rsid w:val="00FD0AAB"/>
    <w:rsid w:val="00FD1BD5"/>
    <w:rsid w:val="00FD5224"/>
    <w:rsid w:val="00FD5940"/>
    <w:rsid w:val="00FD5B28"/>
    <w:rsid w:val="00FD7082"/>
    <w:rsid w:val="00FE0DD4"/>
    <w:rsid w:val="00FE1744"/>
    <w:rsid w:val="00FE18ED"/>
    <w:rsid w:val="00FE1E2D"/>
    <w:rsid w:val="00FE1E63"/>
    <w:rsid w:val="00FE2961"/>
    <w:rsid w:val="00FE43F9"/>
    <w:rsid w:val="00FE450F"/>
    <w:rsid w:val="00FE5C9E"/>
    <w:rsid w:val="00FE636C"/>
    <w:rsid w:val="00FE7F6D"/>
    <w:rsid w:val="00FF29DA"/>
    <w:rsid w:val="00FF39EA"/>
    <w:rsid w:val="00FF77BD"/>
    <w:rsid w:val="00FF7B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E0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61" w:unhideWhenUsed="0"/>
    <w:lsdException w:name="Colorful Shading Accent 2" w:semiHidden="0" w:uiPriority="71" w:unhideWhenUsed="0"/>
    <w:lsdException w:name="Colorful List Accent 2" w:semiHidden="0" w:uiPriority="63"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24"/>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qFormat/>
    <w:rsid w:val="005F3422"/>
    <w:pPr>
      <w:keepNext/>
      <w:outlineLvl w:val="5"/>
    </w:pPr>
    <w:rPr>
      <w:bCs/>
      <w:i/>
      <w:iCs/>
    </w:rPr>
  </w:style>
  <w:style w:type="paragraph" w:styleId="Heading7">
    <w:name w:val="heading 7"/>
    <w:basedOn w:val="Normal"/>
    <w:next w:val="Normal"/>
    <w:link w:val="Heading7Char"/>
    <w:qFormat/>
    <w:rsid w:val="005F3422"/>
    <w:pPr>
      <w:keepNext/>
      <w:widowControl w:val="0"/>
      <w:ind w:left="720" w:firstLine="720"/>
      <w:outlineLvl w:val="6"/>
    </w:pPr>
    <w:rPr>
      <w:b/>
      <w:snapToGrid w:val="0"/>
      <w:u w:val="single"/>
    </w:rPr>
  </w:style>
  <w:style w:type="paragraph" w:styleId="Heading8">
    <w:name w:val="heading 8"/>
    <w:basedOn w:val="Normal"/>
    <w:next w:val="Normal"/>
    <w:link w:val="Heading8Char"/>
    <w:qFormat/>
    <w:rsid w:val="005F3422"/>
    <w:pPr>
      <w:keepNext/>
      <w:jc w:val="center"/>
      <w:outlineLvl w:val="7"/>
    </w:pPr>
    <w:rPr>
      <w:b/>
      <w:snapToGrid w:val="0"/>
    </w:rPr>
  </w:style>
  <w:style w:type="paragraph" w:styleId="Heading9">
    <w:name w:val="heading 9"/>
    <w:basedOn w:val="Normal"/>
    <w:next w:val="Normal"/>
    <w:link w:val="Heading9Char"/>
    <w:qFormat/>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5F3422"/>
    <w:rPr>
      <w:b/>
      <w:snapToGrid w:val="0"/>
      <w:sz w:val="24"/>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rsid w:val="005F3422"/>
    <w:rPr>
      <w:b/>
      <w:bCs/>
    </w:rPr>
  </w:style>
  <w:style w:type="paragraph" w:styleId="CommentSubject">
    <w:name w:val="annotation subject"/>
    <w:basedOn w:val="CommentText"/>
    <w:next w:val="CommentText"/>
    <w:link w:val="CommentSubjectChar"/>
    <w:uiPriority w:val="99"/>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tabs>
        <w:tab w:val="num" w:pos="360"/>
      </w:tabs>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35"/>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styleId="Title">
    <w:name w:val="Title"/>
    <w:basedOn w:val="Normal"/>
    <w:next w:val="Normal"/>
    <w:link w:val="TitleChar"/>
    <w:uiPriority w:val="10"/>
    <w:qFormat/>
    <w:rsid w:val="00D6311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6311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6311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63118"/>
    <w:rPr>
      <w:rFonts w:asciiTheme="majorHAnsi" w:eastAsiaTheme="majorEastAsia" w:hAnsiTheme="majorHAnsi" w:cstheme="majorBidi"/>
      <w:i/>
      <w:iCs/>
      <w:spacing w:val="13"/>
      <w:sz w:val="24"/>
      <w:szCs w:val="24"/>
    </w:rPr>
  </w:style>
  <w:style w:type="character" w:styleId="Emphasis">
    <w:name w:val="Emphasis"/>
    <w:uiPriority w:val="20"/>
    <w:qFormat/>
    <w:rsid w:val="00D63118"/>
    <w:rPr>
      <w:b/>
      <w:bCs/>
      <w:i/>
      <w:iCs/>
      <w:spacing w:val="10"/>
      <w:bdr w:val="none" w:sz="0" w:space="0" w:color="auto"/>
      <w:shd w:val="clear" w:color="auto" w:fill="auto"/>
    </w:rPr>
  </w:style>
  <w:style w:type="paragraph" w:styleId="NoSpacing">
    <w:name w:val="No Spacing"/>
    <w:basedOn w:val="Normal"/>
    <w:link w:val="NoSpacingChar"/>
    <w:uiPriority w:val="1"/>
    <w:qFormat/>
    <w:rsid w:val="00D63118"/>
  </w:style>
  <w:style w:type="character" w:customStyle="1" w:styleId="NoSpacingChar">
    <w:name w:val="No Spacing Char"/>
    <w:basedOn w:val="DefaultParagraphFont"/>
    <w:link w:val="NoSpacing"/>
    <w:uiPriority w:val="1"/>
    <w:rsid w:val="00D63118"/>
    <w:rPr>
      <w:rFonts w:ascii="Arial" w:hAnsi="Arial"/>
    </w:rPr>
  </w:style>
  <w:style w:type="paragraph" w:styleId="Quote">
    <w:name w:val="Quote"/>
    <w:basedOn w:val="Normal"/>
    <w:next w:val="Normal"/>
    <w:link w:val="QuoteChar"/>
    <w:uiPriority w:val="29"/>
    <w:qFormat/>
    <w:rsid w:val="00D63118"/>
    <w:pPr>
      <w:spacing w:before="200"/>
      <w:ind w:left="360" w:right="360"/>
    </w:pPr>
    <w:rPr>
      <w:i/>
      <w:iCs/>
    </w:rPr>
  </w:style>
  <w:style w:type="character" w:customStyle="1" w:styleId="QuoteChar">
    <w:name w:val="Quote Char"/>
    <w:basedOn w:val="DefaultParagraphFont"/>
    <w:link w:val="Quote"/>
    <w:uiPriority w:val="29"/>
    <w:rsid w:val="00D63118"/>
    <w:rPr>
      <w:rFonts w:ascii="Arial" w:hAnsi="Arial"/>
      <w:i/>
      <w:iCs/>
    </w:rPr>
  </w:style>
  <w:style w:type="paragraph" w:styleId="IntenseQuote">
    <w:name w:val="Intense Quote"/>
    <w:basedOn w:val="Normal"/>
    <w:next w:val="Normal"/>
    <w:link w:val="IntenseQuoteChar"/>
    <w:uiPriority w:val="30"/>
    <w:qFormat/>
    <w:rsid w:val="00D6311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63118"/>
    <w:rPr>
      <w:rFonts w:ascii="Arial" w:hAnsi="Arial"/>
      <w:b/>
      <w:bCs/>
      <w:i/>
      <w:iCs/>
    </w:rPr>
  </w:style>
  <w:style w:type="character" w:styleId="SubtleEmphasis">
    <w:name w:val="Subtle Emphasis"/>
    <w:uiPriority w:val="19"/>
    <w:qFormat/>
    <w:rsid w:val="00D63118"/>
    <w:rPr>
      <w:i/>
      <w:iCs/>
    </w:rPr>
  </w:style>
  <w:style w:type="character" w:styleId="IntenseEmphasis">
    <w:name w:val="Intense Emphasis"/>
    <w:uiPriority w:val="21"/>
    <w:qFormat/>
    <w:rsid w:val="00D63118"/>
    <w:rPr>
      <w:b/>
      <w:bCs/>
    </w:rPr>
  </w:style>
  <w:style w:type="character" w:styleId="SubtleReference">
    <w:name w:val="Subtle Reference"/>
    <w:uiPriority w:val="31"/>
    <w:qFormat/>
    <w:rsid w:val="00D63118"/>
    <w:rPr>
      <w:smallCaps/>
    </w:rPr>
  </w:style>
  <w:style w:type="character" w:styleId="IntenseReference">
    <w:name w:val="Intense Reference"/>
    <w:uiPriority w:val="32"/>
    <w:qFormat/>
    <w:rsid w:val="00D63118"/>
    <w:rPr>
      <w:smallCaps/>
      <w:spacing w:val="5"/>
      <w:u w:val="single"/>
    </w:rPr>
  </w:style>
  <w:style w:type="character" w:styleId="BookTitle">
    <w:name w:val="Book Title"/>
    <w:uiPriority w:val="33"/>
    <w:qFormat/>
    <w:rsid w:val="00D63118"/>
    <w:rPr>
      <w:i/>
      <w:iCs/>
      <w:smallCaps/>
      <w:spacing w:val="5"/>
    </w:rPr>
  </w:style>
  <w:style w:type="paragraph" w:styleId="TOCHeading">
    <w:name w:val="TOC Heading"/>
    <w:basedOn w:val="Heading1"/>
    <w:next w:val="Normal"/>
    <w:uiPriority w:val="39"/>
    <w:semiHidden/>
    <w:unhideWhenUsed/>
    <w:qFormat/>
    <w:rsid w:val="00D63118"/>
    <w:pPr>
      <w:numPr>
        <w:numId w:val="0"/>
      </w:numPr>
      <w:tabs>
        <w:tab w:val="num" w:pos="360"/>
      </w:tabs>
      <w:spacing w:line="276" w:lineRule="auto"/>
      <w:ind w:left="288" w:hanging="288"/>
      <w:outlineLvl w:val="9"/>
    </w:pPr>
  </w:style>
  <w:style w:type="character" w:customStyle="1" w:styleId="BodyTextIndent3Char1">
    <w:name w:val="Body Text Indent 3 Char1"/>
    <w:basedOn w:val="DefaultParagraphFont"/>
    <w:uiPriority w:val="99"/>
    <w:semiHidden/>
    <w:rsid w:val="00D63118"/>
    <w:rPr>
      <w:rFonts w:ascii="Arial" w:eastAsia="Times New Roman" w:hAnsi="Arial" w:cs="Times New Roman"/>
      <w:sz w:val="16"/>
      <w:szCs w:val="16"/>
      <w:lang w:bidi="ar-SA"/>
    </w:rPr>
  </w:style>
  <w:style w:type="character" w:customStyle="1" w:styleId="apple-style-span">
    <w:name w:val="apple-style-span"/>
    <w:basedOn w:val="DefaultParagraphFont"/>
    <w:rsid w:val="00D63118"/>
  </w:style>
  <w:style w:type="character" w:customStyle="1" w:styleId="apple-converted-space">
    <w:name w:val="apple-converted-space"/>
    <w:basedOn w:val="DefaultParagraphFont"/>
    <w:rsid w:val="00D63118"/>
  </w:style>
  <w:style w:type="character" w:customStyle="1" w:styleId="value">
    <w:name w:val="value"/>
    <w:basedOn w:val="DefaultParagraphFont"/>
    <w:rsid w:val="00D63118"/>
  </w:style>
  <w:style w:type="paragraph" w:customStyle="1" w:styleId="BodyAfterTable">
    <w:name w:val="BodyAfterTable"/>
    <w:basedOn w:val="BodyText"/>
    <w:qFormat/>
    <w:rsid w:val="00D63118"/>
    <w:pPr>
      <w:spacing w:before="220"/>
    </w:pPr>
  </w:style>
  <w:style w:type="paragraph" w:customStyle="1" w:styleId="Test">
    <w:name w:val="Test"/>
    <w:qFormat/>
    <w:rsid w:val="00D63118"/>
    <w:pPr>
      <w:keepNext/>
      <w:spacing w:before="220" w:after="220" w:line="276" w:lineRule="auto"/>
      <w:ind w:left="360" w:hanging="360"/>
    </w:pPr>
    <w:rPr>
      <w:rFonts w:ascii="Arial" w:hAnsi="Arial" w:cs="Arial"/>
      <w:b/>
      <w:bCs/>
      <w:smallCaps/>
      <w:color w:val="C00000"/>
      <w:sz w:val="22"/>
      <w:szCs w:val="24"/>
    </w:rPr>
  </w:style>
  <w:style w:type="table" w:customStyle="1" w:styleId="LightList-Accent21">
    <w:name w:val="Light List - Accent 21"/>
    <w:basedOn w:val="TableNormal"/>
    <w:next w:val="LightList-Accent2"/>
    <w:uiPriority w:val="61"/>
    <w:rsid w:val="004156F0"/>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DocumentMap">
    <w:name w:val="Document Map"/>
    <w:basedOn w:val="Normal"/>
    <w:link w:val="DocumentMapChar"/>
    <w:uiPriority w:val="99"/>
    <w:semiHidden/>
    <w:unhideWhenUsed/>
    <w:rsid w:val="00B91632"/>
    <w:rPr>
      <w:rFonts w:ascii="Tahoma" w:hAnsi="Tahoma" w:cs="Tahoma"/>
      <w:sz w:val="16"/>
      <w:szCs w:val="16"/>
    </w:rPr>
  </w:style>
  <w:style w:type="character" w:customStyle="1" w:styleId="DocumentMapChar">
    <w:name w:val="Document Map Char"/>
    <w:basedOn w:val="DefaultParagraphFont"/>
    <w:link w:val="DocumentMap"/>
    <w:uiPriority w:val="99"/>
    <w:semiHidden/>
    <w:rsid w:val="00B91632"/>
    <w:rPr>
      <w:rFonts w:ascii="Tahoma" w:hAnsi="Tahoma" w:cs="Tahoma"/>
      <w:sz w:val="16"/>
      <w:szCs w:val="16"/>
    </w:rPr>
  </w:style>
  <w:style w:type="table" w:customStyle="1" w:styleId="ListTable3-Accent21">
    <w:name w:val="List Table 3 - Accent 21"/>
    <w:basedOn w:val="TableNormal"/>
    <w:uiPriority w:val="48"/>
    <w:rsid w:val="007F6821"/>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customStyle="1" w:styleId="journaltitle">
    <w:name w:val="journaltitle"/>
    <w:basedOn w:val="DefaultParagraphFont"/>
    <w:rsid w:val="006C3645"/>
  </w:style>
  <w:style w:type="character" w:customStyle="1" w:styleId="srcinfo">
    <w:name w:val="srcinfo"/>
    <w:basedOn w:val="DefaultParagraphFont"/>
    <w:rsid w:val="006C3645"/>
  </w:style>
  <w:style w:type="table" w:customStyle="1" w:styleId="ListTable3-Accent211">
    <w:name w:val="List Table 3 - Accent 211"/>
    <w:basedOn w:val="TableNormal"/>
    <w:uiPriority w:val="48"/>
    <w:rsid w:val="00A20DD9"/>
    <w:tblPr>
      <w:tblStyleRowBandSize w:val="1"/>
      <w:tblStyleCol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customStyle="1" w:styleId="UnresolvedMention1">
    <w:name w:val="Unresolved Mention1"/>
    <w:basedOn w:val="DefaultParagraphFont"/>
    <w:uiPriority w:val="99"/>
    <w:semiHidden/>
    <w:unhideWhenUsed/>
    <w:rsid w:val="003B0499"/>
    <w:rPr>
      <w:color w:val="808080"/>
      <w:shd w:val="clear" w:color="auto" w:fill="E6E6E6"/>
    </w:rPr>
  </w:style>
  <w:style w:type="paragraph" w:styleId="Index1">
    <w:name w:val="index 1"/>
    <w:basedOn w:val="Normal"/>
    <w:next w:val="Normal"/>
    <w:autoRedefine/>
    <w:uiPriority w:val="99"/>
    <w:semiHidden/>
    <w:unhideWhenUsed/>
    <w:rsid w:val="004B52CD"/>
    <w:pPr>
      <w:ind w:left="200" w:hanging="200"/>
    </w:pPr>
  </w:style>
  <w:style w:type="character" w:customStyle="1" w:styleId="UnresolvedMention2">
    <w:name w:val="Unresolved Mention2"/>
    <w:basedOn w:val="DefaultParagraphFont"/>
    <w:uiPriority w:val="99"/>
    <w:semiHidden/>
    <w:unhideWhenUsed/>
    <w:rsid w:val="00C4792B"/>
    <w:rPr>
      <w:color w:val="605E5C"/>
      <w:shd w:val="clear" w:color="auto" w:fill="E1DFDD"/>
    </w:rPr>
  </w:style>
  <w:style w:type="paragraph" w:customStyle="1" w:styleId="BodyA">
    <w:name w:val="Body A"/>
    <w:rsid w:val="003315D1"/>
    <w:pPr>
      <w:pBdr>
        <w:top w:val="nil"/>
        <w:left w:val="nil"/>
        <w:bottom w:val="nil"/>
        <w:right w:val="nil"/>
        <w:between w:val="nil"/>
        <w:bar w:val="nil"/>
      </w:pBdr>
    </w:pPr>
    <w:rPr>
      <w:rFonts w:ascii="Arial" w:eastAsia="Arial" w:hAnsi="Arial" w:cs="Arial"/>
      <w:color w:val="000000"/>
      <w:u w:color="000000"/>
      <w:bdr w:val="nil"/>
    </w:rPr>
  </w:style>
  <w:style w:type="character" w:customStyle="1" w:styleId="UnresolvedMention">
    <w:name w:val="Unresolved Mention"/>
    <w:basedOn w:val="DefaultParagraphFont"/>
    <w:uiPriority w:val="99"/>
    <w:semiHidden/>
    <w:unhideWhenUsed/>
    <w:rsid w:val="00FA2804"/>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61" w:unhideWhenUsed="0"/>
    <w:lsdException w:name="Colorful Shading Accent 2" w:semiHidden="0" w:uiPriority="71" w:unhideWhenUsed="0"/>
    <w:lsdException w:name="Colorful List Accent 2" w:semiHidden="0" w:uiPriority="63"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24"/>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qFormat/>
    <w:rsid w:val="005F3422"/>
    <w:pPr>
      <w:keepNext/>
      <w:outlineLvl w:val="5"/>
    </w:pPr>
    <w:rPr>
      <w:bCs/>
      <w:i/>
      <w:iCs/>
    </w:rPr>
  </w:style>
  <w:style w:type="paragraph" w:styleId="Heading7">
    <w:name w:val="heading 7"/>
    <w:basedOn w:val="Normal"/>
    <w:next w:val="Normal"/>
    <w:link w:val="Heading7Char"/>
    <w:qFormat/>
    <w:rsid w:val="005F3422"/>
    <w:pPr>
      <w:keepNext/>
      <w:widowControl w:val="0"/>
      <w:ind w:left="720" w:firstLine="720"/>
      <w:outlineLvl w:val="6"/>
    </w:pPr>
    <w:rPr>
      <w:b/>
      <w:snapToGrid w:val="0"/>
      <w:u w:val="single"/>
    </w:rPr>
  </w:style>
  <w:style w:type="paragraph" w:styleId="Heading8">
    <w:name w:val="heading 8"/>
    <w:basedOn w:val="Normal"/>
    <w:next w:val="Normal"/>
    <w:link w:val="Heading8Char"/>
    <w:qFormat/>
    <w:rsid w:val="005F3422"/>
    <w:pPr>
      <w:keepNext/>
      <w:jc w:val="center"/>
      <w:outlineLvl w:val="7"/>
    </w:pPr>
    <w:rPr>
      <w:b/>
      <w:snapToGrid w:val="0"/>
    </w:rPr>
  </w:style>
  <w:style w:type="paragraph" w:styleId="Heading9">
    <w:name w:val="heading 9"/>
    <w:basedOn w:val="Normal"/>
    <w:next w:val="Normal"/>
    <w:link w:val="Heading9Char"/>
    <w:qFormat/>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5F3422"/>
    <w:rPr>
      <w:b/>
      <w:snapToGrid w:val="0"/>
      <w:sz w:val="24"/>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rsid w:val="005F3422"/>
    <w:rPr>
      <w:b/>
      <w:bCs/>
    </w:rPr>
  </w:style>
  <w:style w:type="paragraph" w:styleId="CommentSubject">
    <w:name w:val="annotation subject"/>
    <w:basedOn w:val="CommentText"/>
    <w:next w:val="CommentText"/>
    <w:link w:val="CommentSubjectChar"/>
    <w:uiPriority w:val="99"/>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tabs>
        <w:tab w:val="num" w:pos="360"/>
      </w:tabs>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35"/>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styleId="Title">
    <w:name w:val="Title"/>
    <w:basedOn w:val="Normal"/>
    <w:next w:val="Normal"/>
    <w:link w:val="TitleChar"/>
    <w:uiPriority w:val="10"/>
    <w:qFormat/>
    <w:rsid w:val="00D6311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6311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6311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63118"/>
    <w:rPr>
      <w:rFonts w:asciiTheme="majorHAnsi" w:eastAsiaTheme="majorEastAsia" w:hAnsiTheme="majorHAnsi" w:cstheme="majorBidi"/>
      <w:i/>
      <w:iCs/>
      <w:spacing w:val="13"/>
      <w:sz w:val="24"/>
      <w:szCs w:val="24"/>
    </w:rPr>
  </w:style>
  <w:style w:type="character" w:styleId="Emphasis">
    <w:name w:val="Emphasis"/>
    <w:uiPriority w:val="20"/>
    <w:qFormat/>
    <w:rsid w:val="00D63118"/>
    <w:rPr>
      <w:b/>
      <w:bCs/>
      <w:i/>
      <w:iCs/>
      <w:spacing w:val="10"/>
      <w:bdr w:val="none" w:sz="0" w:space="0" w:color="auto"/>
      <w:shd w:val="clear" w:color="auto" w:fill="auto"/>
    </w:rPr>
  </w:style>
  <w:style w:type="paragraph" w:styleId="NoSpacing">
    <w:name w:val="No Spacing"/>
    <w:basedOn w:val="Normal"/>
    <w:link w:val="NoSpacingChar"/>
    <w:uiPriority w:val="1"/>
    <w:qFormat/>
    <w:rsid w:val="00D63118"/>
  </w:style>
  <w:style w:type="character" w:customStyle="1" w:styleId="NoSpacingChar">
    <w:name w:val="No Spacing Char"/>
    <w:basedOn w:val="DefaultParagraphFont"/>
    <w:link w:val="NoSpacing"/>
    <w:uiPriority w:val="1"/>
    <w:rsid w:val="00D63118"/>
    <w:rPr>
      <w:rFonts w:ascii="Arial" w:hAnsi="Arial"/>
    </w:rPr>
  </w:style>
  <w:style w:type="paragraph" w:styleId="Quote">
    <w:name w:val="Quote"/>
    <w:basedOn w:val="Normal"/>
    <w:next w:val="Normal"/>
    <w:link w:val="QuoteChar"/>
    <w:uiPriority w:val="29"/>
    <w:qFormat/>
    <w:rsid w:val="00D63118"/>
    <w:pPr>
      <w:spacing w:before="200"/>
      <w:ind w:left="360" w:right="360"/>
    </w:pPr>
    <w:rPr>
      <w:i/>
      <w:iCs/>
    </w:rPr>
  </w:style>
  <w:style w:type="character" w:customStyle="1" w:styleId="QuoteChar">
    <w:name w:val="Quote Char"/>
    <w:basedOn w:val="DefaultParagraphFont"/>
    <w:link w:val="Quote"/>
    <w:uiPriority w:val="29"/>
    <w:rsid w:val="00D63118"/>
    <w:rPr>
      <w:rFonts w:ascii="Arial" w:hAnsi="Arial"/>
      <w:i/>
      <w:iCs/>
    </w:rPr>
  </w:style>
  <w:style w:type="paragraph" w:styleId="IntenseQuote">
    <w:name w:val="Intense Quote"/>
    <w:basedOn w:val="Normal"/>
    <w:next w:val="Normal"/>
    <w:link w:val="IntenseQuoteChar"/>
    <w:uiPriority w:val="30"/>
    <w:qFormat/>
    <w:rsid w:val="00D6311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63118"/>
    <w:rPr>
      <w:rFonts w:ascii="Arial" w:hAnsi="Arial"/>
      <w:b/>
      <w:bCs/>
      <w:i/>
      <w:iCs/>
    </w:rPr>
  </w:style>
  <w:style w:type="character" w:styleId="SubtleEmphasis">
    <w:name w:val="Subtle Emphasis"/>
    <w:uiPriority w:val="19"/>
    <w:qFormat/>
    <w:rsid w:val="00D63118"/>
    <w:rPr>
      <w:i/>
      <w:iCs/>
    </w:rPr>
  </w:style>
  <w:style w:type="character" w:styleId="IntenseEmphasis">
    <w:name w:val="Intense Emphasis"/>
    <w:uiPriority w:val="21"/>
    <w:qFormat/>
    <w:rsid w:val="00D63118"/>
    <w:rPr>
      <w:b/>
      <w:bCs/>
    </w:rPr>
  </w:style>
  <w:style w:type="character" w:styleId="SubtleReference">
    <w:name w:val="Subtle Reference"/>
    <w:uiPriority w:val="31"/>
    <w:qFormat/>
    <w:rsid w:val="00D63118"/>
    <w:rPr>
      <w:smallCaps/>
    </w:rPr>
  </w:style>
  <w:style w:type="character" w:styleId="IntenseReference">
    <w:name w:val="Intense Reference"/>
    <w:uiPriority w:val="32"/>
    <w:qFormat/>
    <w:rsid w:val="00D63118"/>
    <w:rPr>
      <w:smallCaps/>
      <w:spacing w:val="5"/>
      <w:u w:val="single"/>
    </w:rPr>
  </w:style>
  <w:style w:type="character" w:styleId="BookTitle">
    <w:name w:val="Book Title"/>
    <w:uiPriority w:val="33"/>
    <w:qFormat/>
    <w:rsid w:val="00D63118"/>
    <w:rPr>
      <w:i/>
      <w:iCs/>
      <w:smallCaps/>
      <w:spacing w:val="5"/>
    </w:rPr>
  </w:style>
  <w:style w:type="paragraph" w:styleId="TOCHeading">
    <w:name w:val="TOC Heading"/>
    <w:basedOn w:val="Heading1"/>
    <w:next w:val="Normal"/>
    <w:uiPriority w:val="39"/>
    <w:semiHidden/>
    <w:unhideWhenUsed/>
    <w:qFormat/>
    <w:rsid w:val="00D63118"/>
    <w:pPr>
      <w:numPr>
        <w:numId w:val="0"/>
      </w:numPr>
      <w:tabs>
        <w:tab w:val="num" w:pos="360"/>
      </w:tabs>
      <w:spacing w:line="276" w:lineRule="auto"/>
      <w:ind w:left="288" w:hanging="288"/>
      <w:outlineLvl w:val="9"/>
    </w:pPr>
  </w:style>
  <w:style w:type="character" w:customStyle="1" w:styleId="BodyTextIndent3Char1">
    <w:name w:val="Body Text Indent 3 Char1"/>
    <w:basedOn w:val="DefaultParagraphFont"/>
    <w:uiPriority w:val="99"/>
    <w:semiHidden/>
    <w:rsid w:val="00D63118"/>
    <w:rPr>
      <w:rFonts w:ascii="Arial" w:eastAsia="Times New Roman" w:hAnsi="Arial" w:cs="Times New Roman"/>
      <w:sz w:val="16"/>
      <w:szCs w:val="16"/>
      <w:lang w:bidi="ar-SA"/>
    </w:rPr>
  </w:style>
  <w:style w:type="character" w:customStyle="1" w:styleId="apple-style-span">
    <w:name w:val="apple-style-span"/>
    <w:basedOn w:val="DefaultParagraphFont"/>
    <w:rsid w:val="00D63118"/>
  </w:style>
  <w:style w:type="character" w:customStyle="1" w:styleId="apple-converted-space">
    <w:name w:val="apple-converted-space"/>
    <w:basedOn w:val="DefaultParagraphFont"/>
    <w:rsid w:val="00D63118"/>
  </w:style>
  <w:style w:type="character" w:customStyle="1" w:styleId="value">
    <w:name w:val="value"/>
    <w:basedOn w:val="DefaultParagraphFont"/>
    <w:rsid w:val="00D63118"/>
  </w:style>
  <w:style w:type="paragraph" w:customStyle="1" w:styleId="BodyAfterTable">
    <w:name w:val="BodyAfterTable"/>
    <w:basedOn w:val="BodyText"/>
    <w:qFormat/>
    <w:rsid w:val="00D63118"/>
    <w:pPr>
      <w:spacing w:before="220"/>
    </w:pPr>
  </w:style>
  <w:style w:type="paragraph" w:customStyle="1" w:styleId="Test">
    <w:name w:val="Test"/>
    <w:qFormat/>
    <w:rsid w:val="00D63118"/>
    <w:pPr>
      <w:keepNext/>
      <w:spacing w:before="220" w:after="220" w:line="276" w:lineRule="auto"/>
      <w:ind w:left="360" w:hanging="360"/>
    </w:pPr>
    <w:rPr>
      <w:rFonts w:ascii="Arial" w:hAnsi="Arial" w:cs="Arial"/>
      <w:b/>
      <w:bCs/>
      <w:smallCaps/>
      <w:color w:val="C00000"/>
      <w:sz w:val="22"/>
      <w:szCs w:val="24"/>
    </w:rPr>
  </w:style>
  <w:style w:type="table" w:customStyle="1" w:styleId="LightList-Accent21">
    <w:name w:val="Light List - Accent 21"/>
    <w:basedOn w:val="TableNormal"/>
    <w:next w:val="LightList-Accent2"/>
    <w:uiPriority w:val="61"/>
    <w:rsid w:val="004156F0"/>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DocumentMap">
    <w:name w:val="Document Map"/>
    <w:basedOn w:val="Normal"/>
    <w:link w:val="DocumentMapChar"/>
    <w:uiPriority w:val="99"/>
    <w:semiHidden/>
    <w:unhideWhenUsed/>
    <w:rsid w:val="00B91632"/>
    <w:rPr>
      <w:rFonts w:ascii="Tahoma" w:hAnsi="Tahoma" w:cs="Tahoma"/>
      <w:sz w:val="16"/>
      <w:szCs w:val="16"/>
    </w:rPr>
  </w:style>
  <w:style w:type="character" w:customStyle="1" w:styleId="DocumentMapChar">
    <w:name w:val="Document Map Char"/>
    <w:basedOn w:val="DefaultParagraphFont"/>
    <w:link w:val="DocumentMap"/>
    <w:uiPriority w:val="99"/>
    <w:semiHidden/>
    <w:rsid w:val="00B91632"/>
    <w:rPr>
      <w:rFonts w:ascii="Tahoma" w:hAnsi="Tahoma" w:cs="Tahoma"/>
      <w:sz w:val="16"/>
      <w:szCs w:val="16"/>
    </w:rPr>
  </w:style>
  <w:style w:type="table" w:customStyle="1" w:styleId="ListTable3-Accent21">
    <w:name w:val="List Table 3 - Accent 21"/>
    <w:basedOn w:val="TableNormal"/>
    <w:uiPriority w:val="48"/>
    <w:rsid w:val="007F6821"/>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customStyle="1" w:styleId="journaltitle">
    <w:name w:val="journaltitle"/>
    <w:basedOn w:val="DefaultParagraphFont"/>
    <w:rsid w:val="006C3645"/>
  </w:style>
  <w:style w:type="character" w:customStyle="1" w:styleId="srcinfo">
    <w:name w:val="srcinfo"/>
    <w:basedOn w:val="DefaultParagraphFont"/>
    <w:rsid w:val="006C3645"/>
  </w:style>
  <w:style w:type="table" w:customStyle="1" w:styleId="ListTable3-Accent211">
    <w:name w:val="List Table 3 - Accent 211"/>
    <w:basedOn w:val="TableNormal"/>
    <w:uiPriority w:val="48"/>
    <w:rsid w:val="00A20DD9"/>
    <w:tblPr>
      <w:tblStyleRowBandSize w:val="1"/>
      <w:tblStyleCol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customStyle="1" w:styleId="UnresolvedMention1">
    <w:name w:val="Unresolved Mention1"/>
    <w:basedOn w:val="DefaultParagraphFont"/>
    <w:uiPriority w:val="99"/>
    <w:semiHidden/>
    <w:unhideWhenUsed/>
    <w:rsid w:val="003B0499"/>
    <w:rPr>
      <w:color w:val="808080"/>
      <w:shd w:val="clear" w:color="auto" w:fill="E6E6E6"/>
    </w:rPr>
  </w:style>
  <w:style w:type="paragraph" w:styleId="Index1">
    <w:name w:val="index 1"/>
    <w:basedOn w:val="Normal"/>
    <w:next w:val="Normal"/>
    <w:autoRedefine/>
    <w:uiPriority w:val="99"/>
    <w:semiHidden/>
    <w:unhideWhenUsed/>
    <w:rsid w:val="004B52CD"/>
    <w:pPr>
      <w:ind w:left="200" w:hanging="200"/>
    </w:pPr>
  </w:style>
  <w:style w:type="character" w:customStyle="1" w:styleId="UnresolvedMention2">
    <w:name w:val="Unresolved Mention2"/>
    <w:basedOn w:val="DefaultParagraphFont"/>
    <w:uiPriority w:val="99"/>
    <w:semiHidden/>
    <w:unhideWhenUsed/>
    <w:rsid w:val="00C4792B"/>
    <w:rPr>
      <w:color w:val="605E5C"/>
      <w:shd w:val="clear" w:color="auto" w:fill="E1DFDD"/>
    </w:rPr>
  </w:style>
  <w:style w:type="paragraph" w:customStyle="1" w:styleId="BodyA">
    <w:name w:val="Body A"/>
    <w:rsid w:val="003315D1"/>
    <w:pPr>
      <w:pBdr>
        <w:top w:val="nil"/>
        <w:left w:val="nil"/>
        <w:bottom w:val="nil"/>
        <w:right w:val="nil"/>
        <w:between w:val="nil"/>
        <w:bar w:val="nil"/>
      </w:pBdr>
    </w:pPr>
    <w:rPr>
      <w:rFonts w:ascii="Arial" w:eastAsia="Arial" w:hAnsi="Arial" w:cs="Arial"/>
      <w:color w:val="000000"/>
      <w:u w:color="000000"/>
      <w:bdr w:val="nil"/>
    </w:rPr>
  </w:style>
  <w:style w:type="character" w:customStyle="1" w:styleId="UnresolvedMention">
    <w:name w:val="Unresolved Mention"/>
    <w:basedOn w:val="DefaultParagraphFont"/>
    <w:uiPriority w:val="99"/>
    <w:semiHidden/>
    <w:unhideWhenUsed/>
    <w:rsid w:val="00FA2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9025">
      <w:bodyDiv w:val="1"/>
      <w:marLeft w:val="0"/>
      <w:marRight w:val="0"/>
      <w:marTop w:val="0"/>
      <w:marBottom w:val="0"/>
      <w:divBdr>
        <w:top w:val="none" w:sz="0" w:space="0" w:color="auto"/>
        <w:left w:val="none" w:sz="0" w:space="0" w:color="auto"/>
        <w:bottom w:val="none" w:sz="0" w:space="0" w:color="auto"/>
        <w:right w:val="none" w:sz="0" w:space="0" w:color="auto"/>
      </w:divBdr>
    </w:div>
    <w:div w:id="146744634">
      <w:bodyDiv w:val="1"/>
      <w:marLeft w:val="0"/>
      <w:marRight w:val="0"/>
      <w:marTop w:val="0"/>
      <w:marBottom w:val="0"/>
      <w:divBdr>
        <w:top w:val="none" w:sz="0" w:space="0" w:color="auto"/>
        <w:left w:val="none" w:sz="0" w:space="0" w:color="auto"/>
        <w:bottom w:val="none" w:sz="0" w:space="0" w:color="auto"/>
        <w:right w:val="none" w:sz="0" w:space="0" w:color="auto"/>
      </w:divBdr>
    </w:div>
    <w:div w:id="268583749">
      <w:bodyDiv w:val="1"/>
      <w:marLeft w:val="0"/>
      <w:marRight w:val="0"/>
      <w:marTop w:val="0"/>
      <w:marBottom w:val="0"/>
      <w:divBdr>
        <w:top w:val="none" w:sz="0" w:space="0" w:color="auto"/>
        <w:left w:val="none" w:sz="0" w:space="0" w:color="auto"/>
        <w:bottom w:val="none" w:sz="0" w:space="0" w:color="auto"/>
        <w:right w:val="none" w:sz="0" w:space="0" w:color="auto"/>
      </w:divBdr>
    </w:div>
    <w:div w:id="490760126">
      <w:bodyDiv w:val="1"/>
      <w:marLeft w:val="0"/>
      <w:marRight w:val="0"/>
      <w:marTop w:val="0"/>
      <w:marBottom w:val="0"/>
      <w:divBdr>
        <w:top w:val="none" w:sz="0" w:space="0" w:color="auto"/>
        <w:left w:val="none" w:sz="0" w:space="0" w:color="auto"/>
        <w:bottom w:val="none" w:sz="0" w:space="0" w:color="auto"/>
        <w:right w:val="none" w:sz="0" w:space="0" w:color="auto"/>
      </w:divBdr>
    </w:div>
    <w:div w:id="564880737">
      <w:bodyDiv w:val="1"/>
      <w:marLeft w:val="0"/>
      <w:marRight w:val="0"/>
      <w:marTop w:val="0"/>
      <w:marBottom w:val="0"/>
      <w:divBdr>
        <w:top w:val="none" w:sz="0" w:space="0" w:color="auto"/>
        <w:left w:val="none" w:sz="0" w:space="0" w:color="auto"/>
        <w:bottom w:val="none" w:sz="0" w:space="0" w:color="auto"/>
        <w:right w:val="none" w:sz="0" w:space="0" w:color="auto"/>
      </w:divBdr>
    </w:div>
    <w:div w:id="579146031">
      <w:bodyDiv w:val="1"/>
      <w:marLeft w:val="0"/>
      <w:marRight w:val="0"/>
      <w:marTop w:val="0"/>
      <w:marBottom w:val="0"/>
      <w:divBdr>
        <w:top w:val="none" w:sz="0" w:space="0" w:color="auto"/>
        <w:left w:val="none" w:sz="0" w:space="0" w:color="auto"/>
        <w:bottom w:val="none" w:sz="0" w:space="0" w:color="auto"/>
        <w:right w:val="none" w:sz="0" w:space="0" w:color="auto"/>
      </w:divBdr>
    </w:div>
    <w:div w:id="638875585">
      <w:bodyDiv w:val="1"/>
      <w:marLeft w:val="0"/>
      <w:marRight w:val="0"/>
      <w:marTop w:val="0"/>
      <w:marBottom w:val="0"/>
      <w:divBdr>
        <w:top w:val="none" w:sz="0" w:space="0" w:color="auto"/>
        <w:left w:val="none" w:sz="0" w:space="0" w:color="auto"/>
        <w:bottom w:val="none" w:sz="0" w:space="0" w:color="auto"/>
        <w:right w:val="none" w:sz="0" w:space="0" w:color="auto"/>
      </w:divBdr>
    </w:div>
    <w:div w:id="930432944">
      <w:bodyDiv w:val="1"/>
      <w:marLeft w:val="0"/>
      <w:marRight w:val="0"/>
      <w:marTop w:val="0"/>
      <w:marBottom w:val="0"/>
      <w:divBdr>
        <w:top w:val="none" w:sz="0" w:space="0" w:color="auto"/>
        <w:left w:val="none" w:sz="0" w:space="0" w:color="auto"/>
        <w:bottom w:val="none" w:sz="0" w:space="0" w:color="auto"/>
        <w:right w:val="none" w:sz="0" w:space="0" w:color="auto"/>
      </w:divBdr>
    </w:div>
    <w:div w:id="980422971">
      <w:bodyDiv w:val="1"/>
      <w:marLeft w:val="0"/>
      <w:marRight w:val="0"/>
      <w:marTop w:val="0"/>
      <w:marBottom w:val="0"/>
      <w:divBdr>
        <w:top w:val="none" w:sz="0" w:space="0" w:color="auto"/>
        <w:left w:val="none" w:sz="0" w:space="0" w:color="auto"/>
        <w:bottom w:val="none" w:sz="0" w:space="0" w:color="auto"/>
        <w:right w:val="none" w:sz="0" w:space="0" w:color="auto"/>
      </w:divBdr>
    </w:div>
    <w:div w:id="1098211433">
      <w:bodyDiv w:val="1"/>
      <w:marLeft w:val="0"/>
      <w:marRight w:val="0"/>
      <w:marTop w:val="0"/>
      <w:marBottom w:val="0"/>
      <w:divBdr>
        <w:top w:val="none" w:sz="0" w:space="0" w:color="auto"/>
        <w:left w:val="none" w:sz="0" w:space="0" w:color="auto"/>
        <w:bottom w:val="none" w:sz="0" w:space="0" w:color="auto"/>
        <w:right w:val="none" w:sz="0" w:space="0" w:color="auto"/>
      </w:divBdr>
    </w:div>
    <w:div w:id="1220629472">
      <w:bodyDiv w:val="1"/>
      <w:marLeft w:val="0"/>
      <w:marRight w:val="0"/>
      <w:marTop w:val="0"/>
      <w:marBottom w:val="0"/>
      <w:divBdr>
        <w:top w:val="none" w:sz="0" w:space="0" w:color="auto"/>
        <w:left w:val="none" w:sz="0" w:space="0" w:color="auto"/>
        <w:bottom w:val="none" w:sz="0" w:space="0" w:color="auto"/>
        <w:right w:val="none" w:sz="0" w:space="0" w:color="auto"/>
      </w:divBdr>
    </w:div>
    <w:div w:id="1266111627">
      <w:bodyDiv w:val="1"/>
      <w:marLeft w:val="0"/>
      <w:marRight w:val="0"/>
      <w:marTop w:val="0"/>
      <w:marBottom w:val="0"/>
      <w:divBdr>
        <w:top w:val="none" w:sz="0" w:space="0" w:color="auto"/>
        <w:left w:val="none" w:sz="0" w:space="0" w:color="auto"/>
        <w:bottom w:val="none" w:sz="0" w:space="0" w:color="auto"/>
        <w:right w:val="none" w:sz="0" w:space="0" w:color="auto"/>
      </w:divBdr>
    </w:div>
    <w:div w:id="1477844189">
      <w:bodyDiv w:val="1"/>
      <w:marLeft w:val="0"/>
      <w:marRight w:val="0"/>
      <w:marTop w:val="0"/>
      <w:marBottom w:val="0"/>
      <w:divBdr>
        <w:top w:val="none" w:sz="0" w:space="0" w:color="auto"/>
        <w:left w:val="none" w:sz="0" w:space="0" w:color="auto"/>
        <w:bottom w:val="none" w:sz="0" w:space="0" w:color="auto"/>
        <w:right w:val="none" w:sz="0" w:space="0" w:color="auto"/>
      </w:divBdr>
    </w:div>
    <w:div w:id="1590701042">
      <w:bodyDiv w:val="1"/>
      <w:marLeft w:val="0"/>
      <w:marRight w:val="0"/>
      <w:marTop w:val="0"/>
      <w:marBottom w:val="0"/>
      <w:divBdr>
        <w:top w:val="none" w:sz="0" w:space="0" w:color="auto"/>
        <w:left w:val="none" w:sz="0" w:space="0" w:color="auto"/>
        <w:bottom w:val="none" w:sz="0" w:space="0" w:color="auto"/>
        <w:right w:val="none" w:sz="0" w:space="0" w:color="auto"/>
      </w:divBdr>
    </w:div>
    <w:div w:id="1627470360">
      <w:bodyDiv w:val="1"/>
      <w:marLeft w:val="0"/>
      <w:marRight w:val="0"/>
      <w:marTop w:val="0"/>
      <w:marBottom w:val="0"/>
      <w:divBdr>
        <w:top w:val="none" w:sz="0" w:space="0" w:color="auto"/>
        <w:left w:val="none" w:sz="0" w:space="0" w:color="auto"/>
        <w:bottom w:val="none" w:sz="0" w:space="0" w:color="auto"/>
        <w:right w:val="none" w:sz="0" w:space="0" w:color="auto"/>
      </w:divBdr>
      <w:divsChild>
        <w:div w:id="1886989911">
          <w:marLeft w:val="0"/>
          <w:marRight w:val="0"/>
          <w:marTop w:val="0"/>
          <w:marBottom w:val="0"/>
          <w:divBdr>
            <w:top w:val="none" w:sz="0" w:space="0" w:color="auto"/>
            <w:left w:val="none" w:sz="0" w:space="0" w:color="auto"/>
            <w:bottom w:val="none" w:sz="0" w:space="0" w:color="auto"/>
            <w:right w:val="none" w:sz="0" w:space="0" w:color="auto"/>
          </w:divBdr>
          <w:divsChild>
            <w:div w:id="245310385">
              <w:marLeft w:val="0"/>
              <w:marRight w:val="0"/>
              <w:marTop w:val="0"/>
              <w:marBottom w:val="0"/>
              <w:divBdr>
                <w:top w:val="none" w:sz="0" w:space="0" w:color="auto"/>
                <w:left w:val="none" w:sz="0" w:space="0" w:color="auto"/>
                <w:bottom w:val="none" w:sz="0" w:space="0" w:color="auto"/>
                <w:right w:val="none" w:sz="0" w:space="0" w:color="auto"/>
              </w:divBdr>
              <w:divsChild>
                <w:div w:id="1709333047">
                  <w:marLeft w:val="0"/>
                  <w:marRight w:val="0"/>
                  <w:marTop w:val="0"/>
                  <w:marBottom w:val="0"/>
                  <w:divBdr>
                    <w:top w:val="none" w:sz="0" w:space="0" w:color="auto"/>
                    <w:left w:val="none" w:sz="0" w:space="0" w:color="auto"/>
                    <w:bottom w:val="none" w:sz="0" w:space="0" w:color="auto"/>
                    <w:right w:val="none" w:sz="0" w:space="0" w:color="auto"/>
                  </w:divBdr>
                </w:div>
              </w:divsChild>
            </w:div>
            <w:div w:id="748432156">
              <w:marLeft w:val="0"/>
              <w:marRight w:val="0"/>
              <w:marTop w:val="0"/>
              <w:marBottom w:val="0"/>
              <w:divBdr>
                <w:top w:val="none" w:sz="0" w:space="0" w:color="auto"/>
                <w:left w:val="none" w:sz="0" w:space="0" w:color="auto"/>
                <w:bottom w:val="none" w:sz="0" w:space="0" w:color="auto"/>
                <w:right w:val="none" w:sz="0" w:space="0" w:color="auto"/>
              </w:divBdr>
              <w:divsChild>
                <w:div w:id="1262759815">
                  <w:marLeft w:val="0"/>
                  <w:marRight w:val="0"/>
                  <w:marTop w:val="0"/>
                  <w:marBottom w:val="0"/>
                  <w:divBdr>
                    <w:top w:val="none" w:sz="0" w:space="0" w:color="auto"/>
                    <w:left w:val="none" w:sz="0" w:space="0" w:color="auto"/>
                    <w:bottom w:val="none" w:sz="0" w:space="0" w:color="auto"/>
                    <w:right w:val="none" w:sz="0" w:space="0" w:color="auto"/>
                  </w:divBdr>
                </w:div>
                <w:div w:id="1388383862">
                  <w:marLeft w:val="0"/>
                  <w:marRight w:val="0"/>
                  <w:marTop w:val="0"/>
                  <w:marBottom w:val="0"/>
                  <w:divBdr>
                    <w:top w:val="none" w:sz="0" w:space="0" w:color="auto"/>
                    <w:left w:val="none" w:sz="0" w:space="0" w:color="auto"/>
                    <w:bottom w:val="none" w:sz="0" w:space="0" w:color="auto"/>
                    <w:right w:val="none" w:sz="0" w:space="0" w:color="auto"/>
                  </w:divBdr>
                </w:div>
                <w:div w:id="15752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251932">
      <w:bodyDiv w:val="1"/>
      <w:marLeft w:val="0"/>
      <w:marRight w:val="0"/>
      <w:marTop w:val="0"/>
      <w:marBottom w:val="0"/>
      <w:divBdr>
        <w:top w:val="none" w:sz="0" w:space="0" w:color="auto"/>
        <w:left w:val="none" w:sz="0" w:space="0" w:color="auto"/>
        <w:bottom w:val="none" w:sz="0" w:space="0" w:color="auto"/>
        <w:right w:val="none" w:sz="0" w:space="0" w:color="auto"/>
      </w:divBdr>
    </w:div>
    <w:div w:id="1878808442">
      <w:bodyDiv w:val="1"/>
      <w:marLeft w:val="0"/>
      <w:marRight w:val="0"/>
      <w:marTop w:val="0"/>
      <w:marBottom w:val="0"/>
      <w:divBdr>
        <w:top w:val="none" w:sz="0" w:space="0" w:color="auto"/>
        <w:left w:val="none" w:sz="0" w:space="0" w:color="auto"/>
        <w:bottom w:val="none" w:sz="0" w:space="0" w:color="auto"/>
        <w:right w:val="none" w:sz="0" w:space="0" w:color="auto"/>
      </w:divBdr>
    </w:div>
    <w:div w:id="1914512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www.socialworkers.org/About/Ethics/Code-of-Ethics/Code-of-Ethics-English" TargetMode="External"/><Relationship Id="rId47" Type="http://schemas.openxmlformats.org/officeDocument/2006/relationships/hyperlink" Target="mailto:devon.brooks@usc.edu" TargetMode="External"/><Relationship Id="rId48" Type="http://schemas.openxmlformats.org/officeDocument/2006/relationships/header" Target="header3.xml"/><Relationship Id="rId49" Type="http://schemas.openxmlformats.org/officeDocument/2006/relationships/fontTable" Target="fontTable.xml"/><Relationship Id="rId20" Type="http://schemas.openxmlformats.org/officeDocument/2006/relationships/hyperlink" Target="http://libguides.usc.edu/writingguide" TargetMode="External"/><Relationship Id="rId21" Type="http://schemas.openxmlformats.org/officeDocument/2006/relationships/hyperlink" Target="http://www.naswdc.org" TargetMode="External"/><Relationship Id="rId22" Type="http://schemas.openxmlformats.org/officeDocument/2006/relationships/hyperlink" Target="http://www.iaswresearch.org" TargetMode="External"/><Relationship Id="rId23" Type="http://schemas.openxmlformats.org/officeDocument/2006/relationships/hyperlink" Target="http://www.sswr.org" TargetMode="External"/><Relationship Id="rId24" Type="http://schemas.openxmlformats.org/officeDocument/2006/relationships/hyperlink" Target="http://www.eval.org" TargetMode="External"/><Relationship Id="rId25" Type="http://schemas.openxmlformats.org/officeDocument/2006/relationships/hyperlink" Target="http://grandchallengesforsocialwork.org/wp-content/uploads/2014/02/2-17-14-GCSW-Grand-Accomplishments-revised-ms-sb.pdf" TargetMode="External"/><Relationship Id="rId26" Type="http://schemas.openxmlformats.org/officeDocument/2006/relationships/hyperlink" Target="http://rsw.sagepub.com.libproxy1.usc.edu/content/24/5/527.full.pdf+html" TargetMode="External"/><Relationship Id="rId27" Type="http://schemas.openxmlformats.org/officeDocument/2006/relationships/hyperlink" Target="https://www.guttmacher.org/sites/default/files/report_pdf/ib_interpreting.pdf" TargetMode="External"/><Relationship Id="rId28" Type="http://schemas.openxmlformats.org/officeDocument/2006/relationships/hyperlink" Target="http://www.jstor.org.libproxy1.usc.edu/stable/3592906?seq=1" TargetMode="External"/><Relationship Id="rId29" Type="http://schemas.openxmlformats.org/officeDocument/2006/relationships/hyperlink" Target="http://www.sciencedirect.com.libproxy2.usc.edu/science/article/pii/S0190740911001289" TargetMode="External"/><Relationship Id="rId5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jstor.org.libproxy1.usc.edu/stable/3592906?seq=1" TargetMode="External"/><Relationship Id="rId31" Type="http://schemas.openxmlformats.org/officeDocument/2006/relationships/hyperlink" Target="https://policy.usc.edu/scampus-part-b/" TargetMode="External"/><Relationship Id="rId32" Type="http://schemas.openxmlformats.org/officeDocument/2006/relationships/hyperlink" Target="http://policy.usc.edu/scientific-misconduct" TargetMode="External"/><Relationship Id="rId9" Type="http://schemas.openxmlformats.org/officeDocument/2006/relationships/hyperlink" Target="mailto:lee363@usc.ed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studenthealth.usc.edu/counseling/" TargetMode="External"/><Relationship Id="rId34" Type="http://schemas.openxmlformats.org/officeDocument/2006/relationships/hyperlink" Target="http://www.suicidepreventionlifeline.org/" TargetMode="External"/><Relationship Id="rId35" Type="http://schemas.openxmlformats.org/officeDocument/2006/relationships/hyperlink" Target="https://studenthealth.usc.edu/sexual-assault/" TargetMode="External"/><Relationship Id="rId36" Type="http://schemas.openxmlformats.org/officeDocument/2006/relationships/hyperlink" Target="https://equity.usc.edu/" TargetMode="External"/><Relationship Id="rId10" Type="http://schemas.openxmlformats.org/officeDocument/2006/relationships/hyperlink" Target="mailto:eunhyeah@usc.edu"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hyperlink" Target="https://owl.english.purdue.edu/owl/resource/560/08/" TargetMode="External"/><Relationship Id="rId16" Type="http://schemas.openxmlformats.org/officeDocument/2006/relationships/hyperlink" Target="http://libguides.usc.edu/ld.php?content_id=9235241" TargetMode="External"/><Relationship Id="rId17" Type="http://schemas.openxmlformats.org/officeDocument/2006/relationships/hyperlink" Target="http://libguides.usc.edu/APA-citation-style" TargetMode="External"/><Relationship Id="rId18" Type="http://schemas.openxmlformats.org/officeDocument/2006/relationships/hyperlink" Target="http://libguides.usc.edu/socialwork/socialworkEBP" TargetMode="External"/><Relationship Id="rId19" Type="http://schemas.openxmlformats.org/officeDocument/2006/relationships/hyperlink" Target="http://libguides.usc.edu/socialwork/measurements" TargetMode="External"/><Relationship Id="rId37" Type="http://schemas.openxmlformats.org/officeDocument/2006/relationships/hyperlink" Target="http://titleix.usc.edu" TargetMode="External"/><Relationship Id="rId38" Type="http://schemas.openxmlformats.org/officeDocument/2006/relationships/hyperlink" Target="https://usc-advocate.symplicity.com/care_report/" TargetMode="External"/><Relationship Id="rId39" Type="http://schemas.openxmlformats.org/officeDocument/2006/relationships/hyperlink" Target="http://dsp.usc.edu/" TargetMode="External"/><Relationship Id="rId40" Type="http://schemas.openxmlformats.org/officeDocument/2006/relationships/hyperlink" Target="https://campussupport.usc.edu/" TargetMode="External"/><Relationship Id="rId41" Type="http://schemas.openxmlformats.org/officeDocument/2006/relationships/hyperlink" Target="https://diversity.usc.edu/" TargetMode="External"/><Relationship Id="rId42" Type="http://schemas.openxmlformats.org/officeDocument/2006/relationships/hyperlink" Target="http://dps.usc.edu/" TargetMode="External"/><Relationship Id="rId43" Type="http://schemas.openxmlformats.org/officeDocument/2006/relationships/hyperlink" Target="http://emergency.usc.edu/" TargetMode="External"/><Relationship Id="rId44" Type="http://schemas.openxmlformats.org/officeDocument/2006/relationships/hyperlink" Target="http://dps.usc.edu/" TargetMode="External"/><Relationship Id="rId45" Type="http://schemas.openxmlformats.org/officeDocument/2006/relationships/hyperlink" Target="https://ombuds.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D8176-345A-7D4E-A2C1-87311554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8804</Words>
  <Characters>50185</Characters>
  <Application>Microsoft Macintosh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Syllabus</vt:lpstr>
    </vt:vector>
  </TitlesOfParts>
  <Company>USC School of Social Work</Company>
  <LinksUpToDate>false</LinksUpToDate>
  <CharactersWithSpaces>58872</CharactersWithSpaces>
  <SharedDoc>false</SharedDoc>
  <HLinks>
    <vt:vector size="48" baseType="variant">
      <vt:variant>
        <vt:i4>8060949</vt:i4>
      </vt:variant>
      <vt:variant>
        <vt:i4>21</vt:i4>
      </vt:variant>
      <vt:variant>
        <vt:i4>0</vt:i4>
      </vt:variant>
      <vt:variant>
        <vt:i4>5</vt:i4>
      </vt:variant>
      <vt:variant>
        <vt:lpwstr>mailto:mjune.wiley@usc.edu</vt:lpwstr>
      </vt:variant>
      <vt:variant>
        <vt:lpwstr/>
      </vt:variant>
      <vt:variant>
        <vt:i4>8192082</vt:i4>
      </vt:variant>
      <vt:variant>
        <vt:i4>18</vt:i4>
      </vt:variant>
      <vt:variant>
        <vt:i4>0</vt:i4>
      </vt:variant>
      <vt:variant>
        <vt:i4>5</vt:i4>
      </vt:variant>
      <vt:variant>
        <vt:lpwstr>mailto:rmaiden@usc.edu</vt:lpwstr>
      </vt:variant>
      <vt:variant>
        <vt:lpwstr/>
      </vt:variant>
      <vt:variant>
        <vt:i4>1114176</vt:i4>
      </vt:variant>
      <vt:variant>
        <vt:i4>15</vt:i4>
      </vt:variant>
      <vt:variant>
        <vt:i4>0</vt:i4>
      </vt:variant>
      <vt:variant>
        <vt:i4>5</vt:i4>
      </vt:variant>
      <vt:variant>
        <vt:lpwstr>https://trojansalert.usc.edu/</vt:lpwstr>
      </vt:variant>
      <vt:variant>
        <vt:lpwstr/>
      </vt:variant>
      <vt:variant>
        <vt:i4>6094855</vt:i4>
      </vt:variant>
      <vt:variant>
        <vt:i4>12</vt:i4>
      </vt:variant>
      <vt:variant>
        <vt:i4>0</vt:i4>
      </vt:variant>
      <vt:variant>
        <vt:i4>5</vt:i4>
      </vt:variant>
      <vt:variant>
        <vt:lpwstr>http://emergency.usc.edu/</vt:lpwstr>
      </vt:variant>
      <vt:variant>
        <vt:lpwstr/>
      </vt:variant>
      <vt:variant>
        <vt:i4>786465</vt:i4>
      </vt:variant>
      <vt:variant>
        <vt:i4>9</vt:i4>
      </vt:variant>
      <vt:variant>
        <vt:i4>0</vt:i4>
      </vt:variant>
      <vt:variant>
        <vt:i4>5</vt:i4>
      </vt:variant>
      <vt:variant>
        <vt:lpwstr>mailto:mability@usc.edu</vt:lpwstr>
      </vt:variant>
      <vt:variant>
        <vt:lpwstr/>
      </vt:variant>
      <vt:variant>
        <vt:i4>4587590</vt:i4>
      </vt:variant>
      <vt:variant>
        <vt:i4>6</vt:i4>
      </vt:variant>
      <vt:variant>
        <vt:i4>0</vt:i4>
      </vt:variant>
      <vt:variant>
        <vt:i4>5</vt:i4>
      </vt:variant>
      <vt:variant>
        <vt:lpwstr>http://www.usc.edu/student-affairs/SJACS/</vt:lpwstr>
      </vt:variant>
      <vt:variant>
        <vt:lpwstr/>
      </vt:variant>
      <vt:variant>
        <vt:i4>262238</vt:i4>
      </vt:variant>
      <vt:variant>
        <vt:i4>3</vt:i4>
      </vt:variant>
      <vt:variant>
        <vt:i4>0</vt:i4>
      </vt:variant>
      <vt:variant>
        <vt:i4>5</vt:i4>
      </vt:variant>
      <vt:variant>
        <vt:lpwstr>http://www.usc.edu/dept/publications/SCAMPUS/gov/</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SOWK 546 - Science of Social Work</dc:subject>
  <dc:creator>Devon Brooks;Jan Nissly</dc:creator>
  <cp:keywords>SOWK 546;Science of Social Work</cp:keywords>
  <dc:description/>
  <cp:lastModifiedBy>Jungeun Olivia Lee</cp:lastModifiedBy>
  <cp:revision>4</cp:revision>
  <cp:lastPrinted>2020-08-18T18:47:00Z</cp:lastPrinted>
  <dcterms:created xsi:type="dcterms:W3CDTF">2020-08-20T00:11:00Z</dcterms:created>
  <dcterms:modified xsi:type="dcterms:W3CDTF">2020-08-21T00:19:00Z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