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ADC22" w14:textId="195AB4C2" w:rsidR="00964550" w:rsidRPr="00904E42"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32"/>
          <w:szCs w:val="32"/>
        </w:rPr>
        <w:t>Psychology 336L:  Developmental Psychology.  Fall, 2020</w:t>
      </w:r>
    </w:p>
    <w:p w14:paraId="7E0BE3E2"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93245A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TuTh 3:30–5:20 PM ONLINE</w:t>
      </w:r>
    </w:p>
    <w:p w14:paraId="08A69E31"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B0F69B5" w14:textId="77777777" w:rsidR="00964550" w:rsidRDefault="00BF1A33">
      <w:pPr>
        <w:pStyle w:val="normal0"/>
        <w:rPr>
          <w:rFonts w:ascii="Times New Roman" w:eastAsia="Times New Roman" w:hAnsi="Times New Roman" w:cs="Times New Roman"/>
          <w:color w:val="800080"/>
          <w:sz w:val="24"/>
          <w:szCs w:val="24"/>
        </w:rPr>
      </w:pPr>
      <w:r>
        <w:rPr>
          <w:rFonts w:ascii="Times New Roman" w:eastAsia="Times New Roman" w:hAnsi="Times New Roman" w:cs="Times New Roman"/>
          <w:b/>
          <w:sz w:val="24"/>
          <w:szCs w:val="24"/>
        </w:rPr>
        <w:t xml:space="preserve">INSTRUCTOR:  Dr. Vita Droutman   </w:t>
      </w:r>
      <w:r>
        <w:rPr>
          <w:rFonts w:ascii="Times New Roman" w:eastAsia="Times New Roman" w:hAnsi="Times New Roman" w:cs="Times New Roman"/>
          <w:b/>
          <w:i/>
          <w:sz w:val="24"/>
          <w:szCs w:val="24"/>
        </w:rPr>
        <w:t>Office</w:t>
      </w:r>
      <w:r>
        <w:rPr>
          <w:rFonts w:ascii="Times New Roman" w:eastAsia="Times New Roman" w:hAnsi="Times New Roman" w:cs="Times New Roman"/>
          <w:sz w:val="24"/>
          <w:szCs w:val="24"/>
        </w:rPr>
        <w:t xml:space="preserve">: SGM 614  </w:t>
      </w:r>
      <w:r>
        <w:rPr>
          <w:rFonts w:ascii="Times New Roman" w:eastAsia="Times New Roman" w:hAnsi="Times New Roman" w:cs="Times New Roman"/>
          <w:b/>
          <w:i/>
          <w:sz w:val="24"/>
          <w:szCs w:val="24"/>
        </w:rPr>
        <w:t>Office hours</w:t>
      </w:r>
      <w:r>
        <w:rPr>
          <w:rFonts w:ascii="Times New Roman" w:eastAsia="Times New Roman" w:hAnsi="Times New Roman" w:cs="Times New Roman"/>
          <w:sz w:val="24"/>
          <w:szCs w:val="24"/>
        </w:rPr>
        <w:t xml:space="preserve">: on Zoom at the end of Thur class meeting or by appointment, </w:t>
      </w:r>
      <w:r>
        <w:rPr>
          <w:rFonts w:ascii="Times New Roman" w:eastAsia="Times New Roman" w:hAnsi="Times New Roman" w:cs="Times New Roman"/>
          <w:b/>
          <w:i/>
          <w:sz w:val="24"/>
          <w:szCs w:val="24"/>
        </w:rPr>
        <w:t>e-mail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800080"/>
          <w:sz w:val="24"/>
          <w:szCs w:val="24"/>
        </w:rPr>
        <w:t>droutman@usc.edu</w:t>
      </w:r>
    </w:p>
    <w:p w14:paraId="19572F8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TA: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Dr. Lucas Carden</w:t>
      </w:r>
      <w:r>
        <w:rPr>
          <w:rFonts w:ascii="Times New Roman" w:eastAsia="Times New Roman" w:hAnsi="Times New Roman" w:cs="Times New Roman"/>
          <w:sz w:val="24"/>
          <w:szCs w:val="24"/>
        </w:rPr>
        <w:t xml:space="preserve"> lcarden@marshal.usc.edu</w:t>
      </w:r>
    </w:p>
    <w:p w14:paraId="40C721B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66256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PREREQUISITE: </w:t>
      </w:r>
      <w:r>
        <w:rPr>
          <w:rFonts w:ascii="Times New Roman" w:eastAsia="Times New Roman" w:hAnsi="Times New Roman" w:cs="Times New Roman"/>
          <w:sz w:val="24"/>
          <w:szCs w:val="24"/>
        </w:rPr>
        <w:t>Psych 100 or instructor’s permission</w:t>
      </w:r>
    </w:p>
    <w:p w14:paraId="13B4CC4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B2CFF3" w14:textId="585B00ED" w:rsidR="00964550" w:rsidRPr="005623F2" w:rsidRDefault="00BF1A33">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Description</w:t>
      </w:r>
    </w:p>
    <w:p w14:paraId="337200A7" w14:textId="3984CBFF"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 have designed Psychology 336L as an overview of the exciting field of developmental psychology. The course emphasizes typical physical development, cognitive development and social/emotional development from birth to age 18 years. Variations from typical development will also be presented. The course covers the major theories of development, research methods used in the study of children, and classic as well as contemporary research studies. You will apply concepts from the course in the process of raising a virtual child and write four 4-page reports.</w:t>
      </w:r>
    </w:p>
    <w:p w14:paraId="378FCD4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This is a fully online course.</w:t>
      </w:r>
      <w:r>
        <w:rPr>
          <w:rFonts w:ascii="Times New Roman" w:eastAsia="Times New Roman" w:hAnsi="Times New Roman" w:cs="Times New Roman"/>
          <w:sz w:val="24"/>
          <w:szCs w:val="24"/>
        </w:rPr>
        <w:t xml:space="preserve"> My plan for this class is that you will read, study and take quizzes in the textbook online. Lectures will be pre-recorded and available on Bb at least by Monday morning of each week. Every week there will be 1 class meeting on Zoom (usually on Thursday). I will start each Zoom session by answering any questions you may have about the material or assignments. In the second half of the class session, you will be asked to apply concepts from the course to a case study, an observational video of children, a social policy issue, or a real-world problem facing families and children. Every 3 weeks, we will hold a short “in-class” quiz scheduled to start at the beginning of Tuesday class.</w:t>
      </w:r>
    </w:p>
    <w:p w14:paraId="22C1EE23" w14:textId="77777777" w:rsidR="00964550" w:rsidRDefault="00BF1A33">
      <w:pPr>
        <w:pStyle w:val="normal0"/>
        <w:rPr>
          <w:rFonts w:ascii="Times New Roman" w:eastAsia="Times New Roman" w:hAnsi="Times New Roman" w:cs="Times New Roman"/>
          <w:color w:val="800080"/>
          <w:sz w:val="24"/>
          <w:szCs w:val="24"/>
          <w:u w:val="single"/>
        </w:rPr>
      </w:pPr>
      <w:r>
        <w:rPr>
          <w:rFonts w:ascii="Times New Roman" w:eastAsia="Times New Roman" w:hAnsi="Times New Roman" w:cs="Times New Roman"/>
          <w:sz w:val="24"/>
          <w:szCs w:val="24"/>
        </w:rPr>
        <w:t>Please refer to this USC resource for help with Blackboard or Zoom:</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800080"/>
            <w:sz w:val="24"/>
            <w:szCs w:val="24"/>
            <w:u w:val="single"/>
          </w:rPr>
          <w:t>Technical Blackboard and Zoom Assistance</w:t>
        </w:r>
      </w:hyperlink>
    </w:p>
    <w:p w14:paraId="04D97F0C"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9E6B100" w14:textId="113D88A0" w:rsidR="00964550" w:rsidRPr="005623F2"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 Is Your Responsibility To Read This Syllabus</w:t>
      </w:r>
    </w:p>
    <w:p w14:paraId="2AFEAD3F" w14:textId="7919C1E3" w:rsidR="00964550" w:rsidRPr="00904E42"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this syllabus lists all of the key course requirements. </w:t>
      </w:r>
      <w:r>
        <w:rPr>
          <w:rFonts w:ascii="Times New Roman" w:eastAsia="Times New Roman" w:hAnsi="Times New Roman" w:cs="Times New Roman"/>
          <w:b/>
          <w:sz w:val="24"/>
          <w:szCs w:val="24"/>
        </w:rPr>
        <w:t xml:space="preserve">You are responsible for knowing the contents of the syllabus. </w:t>
      </w:r>
      <w:r>
        <w:rPr>
          <w:rFonts w:ascii="Times New Roman" w:eastAsia="Times New Roman" w:hAnsi="Times New Roman" w:cs="Times New Roman"/>
          <w:sz w:val="24"/>
          <w:szCs w:val="24"/>
        </w:rPr>
        <w:t xml:space="preserve">If you have a question about course requirements, read the syllabus first before contacting me or the TA. Important announcements (usually reminders, but occasionally changes to the course schedule) will always be posted on Blackboard, emailed to you, and mentioned in class. </w:t>
      </w:r>
      <w:r>
        <w:rPr>
          <w:rFonts w:ascii="Times New Roman" w:eastAsia="Times New Roman" w:hAnsi="Times New Roman" w:cs="Times New Roman"/>
          <w:b/>
          <w:sz w:val="24"/>
          <w:szCs w:val="24"/>
        </w:rPr>
        <w:t>You are responsible for any material posted</w:t>
      </w:r>
      <w:r>
        <w:rPr>
          <w:rFonts w:ascii="Times New Roman" w:eastAsia="Times New Roman" w:hAnsi="Times New Roman" w:cs="Times New Roman"/>
          <w:sz w:val="24"/>
          <w:szCs w:val="24"/>
        </w:rPr>
        <w:t xml:space="preserve"> on Blackboard and should periodically check your email and the Blackboard site to succeed in this class.</w:t>
      </w:r>
    </w:p>
    <w:p w14:paraId="07491CD6"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619DDF9" w14:textId="44187ABA"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Objectives and Outcomes</w:t>
      </w:r>
    </w:p>
    <w:p w14:paraId="19656B9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course, you will:</w:t>
      </w:r>
    </w:p>
    <w:p w14:paraId="62DCE99A" w14:textId="77777777" w:rsidR="00964550" w:rsidRDefault="00BF1A33">
      <w:pPr>
        <w:pStyle w:val="normal0"/>
        <w:ind w:left="5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ab/>
      </w:r>
      <w:r>
        <w:rPr>
          <w:rFonts w:ascii="Times New Roman" w:eastAsia="Times New Roman" w:hAnsi="Times New Roman" w:cs="Times New Roman"/>
          <w:i/>
          <w:sz w:val="24"/>
          <w:szCs w:val="24"/>
        </w:rPr>
        <w:t>Have learned the basic theories and findings</w:t>
      </w:r>
      <w:r>
        <w:rPr>
          <w:rFonts w:ascii="Times New Roman" w:eastAsia="Times New Roman" w:hAnsi="Times New Roman" w:cs="Times New Roman"/>
          <w:sz w:val="24"/>
          <w:szCs w:val="24"/>
        </w:rPr>
        <w:t xml:space="preserve"> that form the foundation for the modern science of child and adolescent development through reading and participation in class.</w:t>
      </w:r>
    </w:p>
    <w:p w14:paraId="4FFA94CF" w14:textId="77777777" w:rsidR="00964550" w:rsidRDefault="00BF1A33">
      <w:pPr>
        <w:pStyle w:val="normal0"/>
        <w:ind w:left="540" w:right="1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14"/>
          <w:szCs w:val="14"/>
        </w:rPr>
        <w:tab/>
      </w:r>
      <w:r>
        <w:rPr>
          <w:rFonts w:ascii="Times New Roman" w:eastAsia="Times New Roman" w:hAnsi="Times New Roman" w:cs="Times New Roman"/>
          <w:i/>
          <w:sz w:val="24"/>
          <w:szCs w:val="24"/>
        </w:rPr>
        <w:t xml:space="preserve">Have engaged in critical thinking about child and adolescent development </w:t>
      </w:r>
      <w:r>
        <w:rPr>
          <w:rFonts w:ascii="Times New Roman" w:eastAsia="Times New Roman" w:hAnsi="Times New Roman" w:cs="Times New Roman"/>
          <w:sz w:val="24"/>
          <w:szCs w:val="24"/>
        </w:rPr>
        <w:t xml:space="preserve">by analyzing, comparing and applying theories and research findings in the field, and by raising and writing about a virtual child online (see </w:t>
      </w:r>
      <w:r>
        <w:rPr>
          <w:rFonts w:ascii="Times New Roman" w:eastAsia="Times New Roman" w:hAnsi="Times New Roman" w:cs="Times New Roman"/>
          <w:i/>
          <w:sz w:val="24"/>
          <w:szCs w:val="24"/>
        </w:rPr>
        <w:t>My Virtual Child</w:t>
      </w:r>
      <w:r>
        <w:rPr>
          <w:rFonts w:ascii="Times New Roman" w:eastAsia="Times New Roman" w:hAnsi="Times New Roman" w:cs="Times New Roman"/>
          <w:sz w:val="24"/>
          <w:szCs w:val="24"/>
        </w:rPr>
        <w:t xml:space="preserve"> Assignment section).</w:t>
      </w:r>
    </w:p>
    <w:p w14:paraId="5B2B9733" w14:textId="77777777" w:rsidR="00964550" w:rsidRDefault="00BF1A33">
      <w:pPr>
        <w:pStyle w:val="normal0"/>
        <w:ind w:left="540" w:right="12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ab/>
      </w:r>
      <w:r>
        <w:rPr>
          <w:rFonts w:ascii="Times New Roman" w:eastAsia="Times New Roman" w:hAnsi="Times New Roman" w:cs="Times New Roman"/>
          <w:i/>
          <w:sz w:val="24"/>
          <w:szCs w:val="24"/>
        </w:rPr>
        <w:t xml:space="preserve">Understand and appreciate cultural differences and other aspects of diversity affecting child development </w:t>
      </w:r>
      <w:r>
        <w:rPr>
          <w:rFonts w:ascii="Times New Roman" w:eastAsia="Times New Roman" w:hAnsi="Times New Roman" w:cs="Times New Roman"/>
          <w:sz w:val="24"/>
          <w:szCs w:val="24"/>
        </w:rPr>
        <w:t>by reading, thinking and writing about the diverse environments in which children grow up.</w:t>
      </w:r>
    </w:p>
    <w:p w14:paraId="32545CBD" w14:textId="77777777" w:rsidR="00964550" w:rsidRDefault="00BF1A33">
      <w:pPr>
        <w:pStyle w:val="normal0"/>
        <w:ind w:left="540" w:right="12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14"/>
          <w:szCs w:val="14"/>
        </w:rPr>
        <w:tab/>
      </w:r>
      <w:r>
        <w:rPr>
          <w:rFonts w:ascii="Times New Roman" w:eastAsia="Times New Roman" w:hAnsi="Times New Roman" w:cs="Times New Roman"/>
          <w:i/>
          <w:sz w:val="24"/>
          <w:szCs w:val="24"/>
        </w:rPr>
        <w:t>Have improved your ability to observe and analyze children’s behavior</w:t>
      </w:r>
      <w:r>
        <w:rPr>
          <w:rFonts w:ascii="Times New Roman" w:eastAsia="Times New Roman" w:hAnsi="Times New Roman" w:cs="Times New Roman"/>
          <w:sz w:val="24"/>
          <w:szCs w:val="24"/>
        </w:rPr>
        <w:t xml:space="preserve"> through </w:t>
      </w:r>
      <w:r>
        <w:rPr>
          <w:rFonts w:ascii="Times New Roman" w:eastAsia="Times New Roman" w:hAnsi="Times New Roman" w:cs="Times New Roman"/>
          <w:i/>
          <w:sz w:val="24"/>
          <w:szCs w:val="24"/>
        </w:rPr>
        <w:t>My Virtual Child</w:t>
      </w:r>
      <w:r>
        <w:rPr>
          <w:rFonts w:ascii="Times New Roman" w:eastAsia="Times New Roman" w:hAnsi="Times New Roman" w:cs="Times New Roman"/>
          <w:sz w:val="24"/>
          <w:szCs w:val="24"/>
        </w:rPr>
        <w:t xml:space="preserve"> and utilizing classroom video and discussion/writing activities.</w:t>
      </w:r>
    </w:p>
    <w:p w14:paraId="69769700" w14:textId="77777777" w:rsidR="00964550" w:rsidRDefault="00BF1A33">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C88838F" w14:textId="242F3C54" w:rsidR="00964550" w:rsidRPr="005623F2" w:rsidRDefault="00BF1A33">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Materials:</w:t>
      </w:r>
    </w:p>
    <w:p w14:paraId="7C2BF20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required textbook is </w:t>
      </w:r>
      <w:r>
        <w:rPr>
          <w:rFonts w:ascii="Times New Roman" w:eastAsia="Times New Roman" w:hAnsi="Times New Roman" w:cs="Times New Roman"/>
          <w:b/>
          <w:sz w:val="24"/>
          <w:szCs w:val="24"/>
        </w:rPr>
        <w:t xml:space="preserve">Manis, F. (2020). </w:t>
      </w:r>
      <w:r>
        <w:rPr>
          <w:rFonts w:ascii="Times New Roman" w:eastAsia="Times New Roman" w:hAnsi="Times New Roman" w:cs="Times New Roman"/>
          <w:b/>
          <w:i/>
          <w:sz w:val="24"/>
          <w:szCs w:val="24"/>
        </w:rPr>
        <w:t>The dynamic child</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second edition.</w:t>
      </w:r>
      <w:r>
        <w:rPr>
          <w:rFonts w:ascii="Times New Roman" w:eastAsia="Times New Roman" w:hAnsi="Times New Roman" w:cs="Times New Roman"/>
          <w:b/>
          <w:sz w:val="24"/>
          <w:szCs w:val="24"/>
        </w:rPr>
        <w:t xml:space="preserve"> Hoboken, NJ.: Pearson. </w:t>
      </w:r>
      <w:r>
        <w:rPr>
          <w:rFonts w:ascii="Times New Roman" w:eastAsia="Times New Roman" w:hAnsi="Times New Roman" w:cs="Times New Roman"/>
          <w:sz w:val="24"/>
          <w:szCs w:val="24"/>
        </w:rPr>
        <w:t xml:space="preserve">You will be using this interactive digital text, which includes readings, quizzes and the </w:t>
      </w:r>
      <w:r>
        <w:rPr>
          <w:rFonts w:ascii="Times New Roman" w:eastAsia="Times New Roman" w:hAnsi="Times New Roman" w:cs="Times New Roman"/>
          <w:i/>
          <w:sz w:val="24"/>
          <w:szCs w:val="24"/>
        </w:rPr>
        <w:t>My Virtual Child</w:t>
      </w:r>
      <w:r>
        <w:rPr>
          <w:rFonts w:ascii="Times New Roman" w:eastAsia="Times New Roman" w:hAnsi="Times New Roman" w:cs="Times New Roman"/>
          <w:sz w:val="24"/>
          <w:szCs w:val="24"/>
        </w:rPr>
        <w:t xml:space="preserve"> assignment, through a link in the Contents folder of your Blackboard course. The textbook is presented in Pearson’s Revel, which is an online learning system. </w:t>
      </w:r>
      <w:r>
        <w:rPr>
          <w:rFonts w:ascii="Times New Roman" w:eastAsia="Times New Roman" w:hAnsi="Times New Roman" w:cs="Times New Roman"/>
          <w:b/>
          <w:i/>
          <w:sz w:val="24"/>
          <w:szCs w:val="24"/>
        </w:rPr>
        <w:t>To find out how to pay for and access the online textbook</w:t>
      </w:r>
      <w:r>
        <w:rPr>
          <w:rFonts w:ascii="Times New Roman" w:eastAsia="Times New Roman" w:hAnsi="Times New Roman" w:cs="Times New Roman"/>
          <w:sz w:val="24"/>
          <w:szCs w:val="24"/>
        </w:rPr>
        <w:t xml:space="preserve">, follow the instructions at the end of the syllabus, called: “Accessing Course Materials and Description of </w:t>
      </w:r>
      <w:r>
        <w:rPr>
          <w:rFonts w:ascii="Times New Roman" w:eastAsia="Times New Roman" w:hAnsi="Times New Roman" w:cs="Times New Roman"/>
          <w:i/>
          <w:sz w:val="24"/>
          <w:szCs w:val="24"/>
        </w:rPr>
        <w:t>The Dynamic Child</w:t>
      </w:r>
      <w:r>
        <w:rPr>
          <w:rFonts w:ascii="Times New Roman" w:eastAsia="Times New Roman" w:hAnsi="Times New Roman" w:cs="Times New Roman"/>
          <w:sz w:val="24"/>
          <w:szCs w:val="24"/>
        </w:rPr>
        <w:t xml:space="preserve"> Online Learning System.”</w:t>
      </w:r>
    </w:p>
    <w:p w14:paraId="3CF17BD2"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727E974" w14:textId="77777777" w:rsidR="00964550" w:rsidRDefault="00BF1A33">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Description of Assignments</w:t>
      </w:r>
    </w:p>
    <w:p w14:paraId="7133C986" w14:textId="637E3339" w:rsidR="00964550" w:rsidRDefault="00964550">
      <w:pPr>
        <w:pStyle w:val="normal0"/>
        <w:rPr>
          <w:rFonts w:ascii="Times New Roman" w:eastAsia="Times New Roman" w:hAnsi="Times New Roman" w:cs="Times New Roman"/>
          <w:b/>
          <w:sz w:val="28"/>
          <w:szCs w:val="28"/>
        </w:rPr>
      </w:pPr>
    </w:p>
    <w:p w14:paraId="72D7093E" w14:textId="3E807295"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Assignments</w:t>
      </w:r>
    </w:p>
    <w:p w14:paraId="3E8A88F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reading is 14 chapters of </w:t>
      </w:r>
      <w:r>
        <w:rPr>
          <w:rFonts w:ascii="Times New Roman" w:eastAsia="Times New Roman" w:hAnsi="Times New Roman" w:cs="Times New Roman"/>
          <w:i/>
          <w:sz w:val="24"/>
          <w:szCs w:val="24"/>
        </w:rPr>
        <w:t>The Dynamic Child, second edition</w:t>
      </w:r>
      <w:r>
        <w:rPr>
          <w:rFonts w:ascii="Times New Roman" w:eastAsia="Times New Roman" w:hAnsi="Times New Roman" w:cs="Times New Roman"/>
          <w:sz w:val="24"/>
          <w:szCs w:val="24"/>
        </w:rPr>
        <w:t xml:space="preserve">. The features of the online book are described under “Description of </w:t>
      </w:r>
      <w:r>
        <w:rPr>
          <w:rFonts w:ascii="Times New Roman" w:eastAsia="Times New Roman" w:hAnsi="Times New Roman" w:cs="Times New Roman"/>
          <w:i/>
          <w:sz w:val="24"/>
          <w:szCs w:val="24"/>
        </w:rPr>
        <w:t>The Dynamic Child</w:t>
      </w:r>
      <w:r>
        <w:rPr>
          <w:rFonts w:ascii="Times New Roman" w:eastAsia="Times New Roman" w:hAnsi="Times New Roman" w:cs="Times New Roman"/>
          <w:sz w:val="24"/>
          <w:szCs w:val="24"/>
        </w:rPr>
        <w:t xml:space="preserve"> Online Learning System.” The text covers development from birth to age 18-20, and provides study/review applications, quizzes with feedback, many video examples of child behavior, and optional video exercises called “Observing the Dynamic Child”. It also contains </w:t>
      </w:r>
      <w:r>
        <w:rPr>
          <w:rFonts w:ascii="Times New Roman" w:eastAsia="Times New Roman" w:hAnsi="Times New Roman" w:cs="Times New Roman"/>
          <w:i/>
          <w:sz w:val="24"/>
          <w:szCs w:val="24"/>
        </w:rPr>
        <w:t>My Virtual Child</w:t>
      </w:r>
      <w:r>
        <w:rPr>
          <w:rFonts w:ascii="Times New Roman" w:eastAsia="Times New Roman" w:hAnsi="Times New Roman" w:cs="Times New Roman"/>
          <w:sz w:val="24"/>
          <w:szCs w:val="24"/>
        </w:rPr>
        <w:t xml:space="preserve">, a simulation created in 2006 that was updated in 2020. The features of the online book and how to purchase it are described in the document “Accessing Course Materials and Description of </w:t>
      </w:r>
      <w:r>
        <w:rPr>
          <w:rFonts w:ascii="Times New Roman" w:eastAsia="Times New Roman" w:hAnsi="Times New Roman" w:cs="Times New Roman"/>
          <w:i/>
          <w:sz w:val="24"/>
          <w:szCs w:val="24"/>
        </w:rPr>
        <w:t>The Dynamic Child</w:t>
      </w:r>
      <w:r>
        <w:rPr>
          <w:rFonts w:ascii="Times New Roman" w:eastAsia="Times New Roman" w:hAnsi="Times New Roman" w:cs="Times New Roman"/>
          <w:sz w:val="24"/>
          <w:szCs w:val="24"/>
        </w:rPr>
        <w:t xml:space="preserve"> Online Learning System” posted on Blackboard in the Contents folder for the class.</w:t>
      </w:r>
    </w:p>
    <w:p w14:paraId="63B5EFF4"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C35D9F"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Quizzes (262 points / 52.4% of the grade)</w:t>
      </w:r>
    </w:p>
    <w:p w14:paraId="42EB91E0"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248EDFE" w14:textId="1CBB4D6C" w:rsidR="00964550" w:rsidRDefault="00BF1A33">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Module quizzes (total value: 42 points / 8.4%</w:t>
      </w:r>
      <w:r>
        <w:rPr>
          <w:rFonts w:ascii="Times New Roman" w:eastAsia="Times New Roman" w:hAnsi="Times New Roman" w:cs="Times New Roman"/>
          <w:b/>
          <w:sz w:val="24"/>
          <w:szCs w:val="24"/>
        </w:rPr>
        <w:t xml:space="preserve"> of class grade</w:t>
      </w:r>
      <w:r>
        <w:rPr>
          <w:rFonts w:ascii="Times New Roman" w:eastAsia="Times New Roman" w:hAnsi="Times New Roman" w:cs="Times New Roman"/>
          <w:b/>
          <w:i/>
          <w:sz w:val="24"/>
          <w:szCs w:val="24"/>
        </w:rPr>
        <w:t>)</w:t>
      </w:r>
    </w:p>
    <w:p w14:paraId="7C3A52BD" w14:textId="35A4D5BB"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Chapters in </w:t>
      </w:r>
      <w:r>
        <w:rPr>
          <w:rFonts w:ascii="Times New Roman" w:eastAsia="Times New Roman" w:hAnsi="Times New Roman" w:cs="Times New Roman"/>
          <w:i/>
          <w:sz w:val="24"/>
          <w:szCs w:val="24"/>
        </w:rPr>
        <w:t xml:space="preserve">The Dynamic Child </w:t>
      </w:r>
      <w:r>
        <w:rPr>
          <w:rFonts w:ascii="Times New Roman" w:eastAsia="Times New Roman" w:hAnsi="Times New Roman" w:cs="Times New Roman"/>
          <w:sz w:val="24"/>
          <w:szCs w:val="24"/>
        </w:rPr>
        <w:t xml:space="preserve">are divided into modules. Take a module quiz at the end of each module (4 to 8 questions) that provides feedback on correct and incorrect answers. The quizzes due an hour before Thursday class start (exception:  Chapter 1 quizzes due Sunday 8/23 </w:t>
      </w:r>
      <w:r>
        <w:rPr>
          <w:rFonts w:ascii="Times New Roman" w:eastAsia="Times New Roman" w:hAnsi="Times New Roman" w:cs="Times New Roman"/>
          <w:sz w:val="24"/>
          <w:szCs w:val="24"/>
        </w:rPr>
        <w:lastRenderedPageBreak/>
        <w:t>11:30pm). Module quizzes are available a week before they are due and are not timed. They are essentially open-book quizzes.</w:t>
      </w:r>
    </w:p>
    <w:p w14:paraId="6485128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quizzes allow you to check your understanding of key points in the reading. Each question has a starting value of 3 points, if you need a second, third or fourth attempt to get it correct, the value drops to 2, 1 and finally 0 points. Module quizzes are worth from 12 to 24 points in Revel. I will divide the module quiz scores by 20 to get the actual quiz score. There are 282 questions in all, I will drop 2 lowest scores, and the total number of possible points is 42. </w:t>
      </w:r>
    </w:p>
    <w:p w14:paraId="70982A5A" w14:textId="3762C722" w:rsidR="00964550" w:rsidRPr="00904E42"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56017A" w14:textId="43C9E91D" w:rsidR="00964550" w:rsidRPr="005623F2" w:rsidRDefault="00BF1A33">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Chapter quizzes (total value: 70 points / 14% </w:t>
      </w:r>
      <w:r>
        <w:rPr>
          <w:rFonts w:ascii="Times New Roman" w:eastAsia="Times New Roman" w:hAnsi="Times New Roman" w:cs="Times New Roman"/>
          <w:b/>
          <w:sz w:val="24"/>
          <w:szCs w:val="24"/>
        </w:rPr>
        <w:t>of class grade</w:t>
      </w:r>
      <w:r>
        <w:rPr>
          <w:rFonts w:ascii="Times New Roman" w:eastAsia="Times New Roman" w:hAnsi="Times New Roman" w:cs="Times New Roman"/>
          <w:b/>
          <w:i/>
          <w:sz w:val="24"/>
          <w:szCs w:val="24"/>
        </w:rPr>
        <w:t>):</w:t>
      </w:r>
    </w:p>
    <w:p w14:paraId="1C948176" w14:textId="0CB811A4"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take a 20-question online multiple-choice quiz at the end of each chapter. The quizzes due an hour before Thursday class start (exception:  Chapter 1 quizzes due Sunday 8/23 11:30pm). Chapter quizzes are available a week before they are due and are not timed. They are also open-book quizzes.</w:t>
      </w:r>
    </w:p>
    <w:p w14:paraId="4E1ADB63" w14:textId="0F47797F" w:rsidR="00964550" w:rsidRPr="005623F2"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Each question has a starting value of 5 points if you get it correct the first time. If you miss a question, you get additional attempts, with the value dropping to 4, 3 and finally 2 points. Chapter quizzes are each worth 100 points in Revel. I will divide the chapter quiz score by 20 to get the actual quiz score. For example, if you scored 85 on a quiz, the score entered in the gradebook would be 4.25. The total value of chapter quizzes is 14 x 5= 70 points.</w:t>
      </w:r>
    </w:p>
    <w:p w14:paraId="775F3416" w14:textId="77777777" w:rsidR="00964550" w:rsidRDefault="00BF1A33">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**Don’t wait until the last minute to take online module or chapter quizzes as your internet connection or Pearson’s Revel may be temporarily down.</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To guard against this, document when you started the quiz with a screenshot showing the time on your computer screen, and the first item of the quiz. Also, screenshot any error messages you get. We will investigate, and if the Pearson server was down, we will give you an extra day or so to finish the online quizzes.</w:t>
      </w:r>
    </w:p>
    <w:p w14:paraId="1A5E2901"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8467880" w14:textId="35536F0C"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“In-Class” Quizzes (total value: 150 points - 30% of class grade)</w:t>
      </w:r>
    </w:p>
    <w:p w14:paraId="62D9524C" w14:textId="6032FCBB"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five in-class quizzes. The first four are held on a Tuesday at the beginning of class period and the fifth during the final exam period.  Each quiz has 30 multiple-choice questions and worth 30 points. Each quiz is presented on Blackboard during 1st hour of the class time (3:30-4:30 PM, PST). Once you start you will have 45 minutes to complete it. The quiz is open book, but it is not practical for you to answer 30 questions in 45 minutes if you have not studied in advance. The majority of the questions will be require applying your knowledge so don’t rely on googling during the quiz will not get you far. You should be ready for the quizzes if you keep up with the work in the class.</w:t>
      </w:r>
    </w:p>
    <w:p w14:paraId="48C69135" w14:textId="3AF1F3F0"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quiz will consist of 30 questions from chapters 13-15. The procedure for taking the final quiz will be the same as the other quizzes (go on Blackboard, open the exam, complete it within the 1-hour final exam period, open-book format, questions of moderate difficulty).</w:t>
      </w:r>
    </w:p>
    <w:p w14:paraId="738CC433" w14:textId="159D85FD" w:rsidR="00964550" w:rsidRDefault="00BF1A33">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If you are located in a different time zone so that the class time falls between 9pm and 8am – you will  be able to take “In-Class” quizzes during a custom time window.  Email Dr. Droutman your location, time difference and the custom time will be arranged for you for the semester.</w:t>
      </w:r>
    </w:p>
    <w:p w14:paraId="614EF14E" w14:textId="6EFB040D"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Virtual Child Assignment (total value: 125 points – 25% of class grade)</w:t>
      </w:r>
    </w:p>
    <w:p w14:paraId="2C8C1B1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exciting aspects of the course is that you get to raise a virtual child online. You answer a personality and abilities questionnaire, choose the features of your visual avatar, and your child will resemble you somewhat. The story of the child’s development is told through a series of vignettes. As the child’s parent you make various decisions at each age level in the child’s life. Over time, the child’s personality and abilities (determined by genes interacting with experience), the cumulative effects of your parenting choices, and random events that pop up in your family’s life will influence the child’s unique course of development. There are many possible pathways and outcomes of development. Each virtual child goes through some common developmental phases, but also has a unique combination of experiences, personality traits, abilities and skills that develop over time. Many students have provided feedback that </w:t>
      </w:r>
      <w:r>
        <w:rPr>
          <w:rFonts w:ascii="Times New Roman" w:eastAsia="Times New Roman" w:hAnsi="Times New Roman" w:cs="Times New Roman"/>
          <w:i/>
          <w:sz w:val="24"/>
          <w:szCs w:val="24"/>
        </w:rPr>
        <w:t>My Virtual Child</w:t>
      </w:r>
      <w:r>
        <w:rPr>
          <w:rFonts w:ascii="Times New Roman" w:eastAsia="Times New Roman" w:hAnsi="Times New Roman" w:cs="Times New Roman"/>
          <w:sz w:val="24"/>
          <w:szCs w:val="24"/>
        </w:rPr>
        <w:t xml:space="preserve"> was fun and enhanced their learning of concepts in the course.</w:t>
      </w:r>
    </w:p>
    <w:p w14:paraId="15F7644C" w14:textId="77777777" w:rsidR="00964550" w:rsidRDefault="00BF1A33">
      <w:pPr>
        <w:pStyle w:val="normal0"/>
        <w:ind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89C2207" w14:textId="01B61A98" w:rsidR="00964550" w:rsidRDefault="00BF1A33">
      <w:pPr>
        <w:pStyle w:val="normal0"/>
        <w:ind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Raising the Virtual Child (25 points – 5% of class grade)</w:t>
      </w:r>
    </w:p>
    <w:p w14:paraId="68D2149F" w14:textId="77777777" w:rsidR="00964550" w:rsidRDefault="00BF1A33">
      <w:pPr>
        <w:pStyle w:val="normal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Entering the simulation is as simple as clicking a link within the Assignments screen in Revel. Revel saves your work whenever you stop, even if it is only partway. There are five dates by which you should have either created the child, or raised the child to a particular age level. Hitting those deadlines is worth 5 points each (</w:t>
      </w:r>
      <w:r>
        <w:rPr>
          <w:rFonts w:ascii="Times New Roman" w:eastAsia="Times New Roman" w:hAnsi="Times New Roman" w:cs="Times New Roman"/>
          <w:b/>
          <w:sz w:val="24"/>
          <w:szCs w:val="24"/>
        </w:rPr>
        <w:t>total: 25 points</w:t>
      </w:r>
      <w:r>
        <w:rPr>
          <w:rFonts w:ascii="Times New Roman" w:eastAsia="Times New Roman" w:hAnsi="Times New Roman" w:cs="Times New Roman"/>
          <w:sz w:val="24"/>
          <w:szCs w:val="24"/>
        </w:rPr>
        <w:t>). See the Class Calendar for exact dates. These points appear immediately on your Revel Assignments page but generally take a week to appear on Blackboard.</w:t>
      </w:r>
    </w:p>
    <w:p w14:paraId="5E6E0CCC" w14:textId="77777777" w:rsidR="00964550" w:rsidRDefault="00BF1A33">
      <w:pPr>
        <w:pStyle w:val="normal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441719" w14:textId="699E227C" w:rsidR="00964550" w:rsidRPr="005623F2" w:rsidRDefault="00BF1A33">
      <w:pPr>
        <w:pStyle w:val="normal0"/>
        <w:ind w:right="1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Virtual Child Reports (100 points - 20% of class grade)</w:t>
      </w:r>
    </w:p>
    <w:p w14:paraId="4A9CE65F" w14:textId="2C3BA69A" w:rsidR="00964550" w:rsidRDefault="00BF1A33">
      <w:pPr>
        <w:pStyle w:val="normal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written reports, worth 25 points each, corresponding to the periods of Infancy and Toddlerhood, Early Childhood, Middle Childhood, and Adolescence. You’ll write answers to your choice of four questions (</w:t>
      </w:r>
      <w:r>
        <w:rPr>
          <w:rFonts w:ascii="Times New Roman" w:eastAsia="Times New Roman" w:hAnsi="Times New Roman" w:cs="Times New Roman"/>
          <w:b/>
          <w:sz w:val="24"/>
          <w:szCs w:val="24"/>
        </w:rPr>
        <w:t>6.25 points</w:t>
      </w:r>
      <w:r>
        <w:rPr>
          <w:rFonts w:ascii="Times New Roman" w:eastAsia="Times New Roman" w:hAnsi="Times New Roman" w:cs="Times New Roman"/>
          <w:sz w:val="24"/>
          <w:szCs w:val="24"/>
        </w:rPr>
        <w:t xml:space="preserve"> each) per report. Answers should be less than a page in length, double-spaced, and the report length about 4 pages. The instructions for each report are posted in the Assignments folder on Blackboard. Basically, a good answer demonstrates understanding of concepts and provides support for the points you make by describing parenting choices, child behaviors, and child test reports and grades in school.</w:t>
      </w:r>
    </w:p>
    <w:p w14:paraId="7C4B3859" w14:textId="678D84EF" w:rsidR="00964550" w:rsidRDefault="00BF1A33">
      <w:pPr>
        <w:pStyle w:val="normal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Turn the report in on Blackboard by 1130 PM on the date it is due. Reports can be turned in up to two weeks before the due date. The Class Calendar has specific due dates.</w:t>
      </w:r>
    </w:p>
    <w:p w14:paraId="6CBDB820" w14:textId="77777777" w:rsidR="00964550" w:rsidRDefault="00BF1A33">
      <w:pPr>
        <w:pStyle w:val="normal0"/>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You’ll notice that the online textbook has “Thinking about Your Virtual Child” activities with blanks for writing answers. These questions are similar to those provided in the reports, </w:t>
      </w:r>
      <w:r>
        <w:rPr>
          <w:rFonts w:ascii="Times New Roman" w:eastAsia="Times New Roman" w:hAnsi="Times New Roman" w:cs="Times New Roman"/>
          <w:b/>
          <w:i/>
          <w:sz w:val="24"/>
          <w:szCs w:val="24"/>
        </w:rPr>
        <w:t>but you should leave them blank</w:t>
      </w:r>
      <w:r>
        <w:rPr>
          <w:rFonts w:ascii="Times New Roman" w:eastAsia="Times New Roman" w:hAnsi="Times New Roman" w:cs="Times New Roman"/>
          <w:sz w:val="24"/>
          <w:szCs w:val="24"/>
        </w:rPr>
        <w:t>. Instead, use only the questions provided in the reports.</w:t>
      </w:r>
    </w:p>
    <w:p w14:paraId="454D8D5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687B00" w14:textId="7EF33420"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In-Class Group Discussions/Writing Assignments (GDWA) (63 points – 11.6% class grade)</w:t>
      </w:r>
    </w:p>
    <w:p w14:paraId="74F14847" w14:textId="1B84A51C"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week during Thursday class you will work in a small groups on a project/writing assignment. We will use zoom breakout group functionality so the group assignment will be random. The purpose of these assignments is to encourage you to extend and apply material from the textbook chapter and the day’s lecture to a challenging research or practical problem that </w:t>
      </w:r>
      <w:r>
        <w:rPr>
          <w:rFonts w:ascii="Times New Roman" w:eastAsia="Times New Roman" w:hAnsi="Times New Roman" w:cs="Times New Roman"/>
          <w:sz w:val="24"/>
          <w:szCs w:val="24"/>
        </w:rPr>
        <w:lastRenderedPageBreak/>
        <w:t>would benefit from multiple perspectives, including that of the instructor and TA. The assignments will be posted on Blackboard on the preceding Friday in case you want to prepare for the next week’s class sessions.</w:t>
      </w:r>
    </w:p>
    <w:p w14:paraId="1EBD5C98" w14:textId="17FAFBEF"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in week 3 (chapter 4), you might be asked “How Much Can We do to Facilitate a Baby’s Brain Development?” In Zoom breakout groups of 3-4 students, you download the instructions during class time from Blackboard. You work as a team to view information from the internet on products designed to stimulate infant brain development, such as “Brainy Babies” or “Baby Einstein.” You critically evaluate these products based on what you’ve learned about infant brain development from the text and lecture and write an essay that makes at least three well-supported points or assertions.</w:t>
      </w:r>
    </w:p>
    <w:p w14:paraId="53467837" w14:textId="159FAC46"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and last names of each member of your breakout group should be written down on a Microsoft Word or Google Doc document. One member of the group will agree to upload it to a specific assignment link on Blackboard and the TA will assign credit to all individuals in the groups that turned in the assignment. These assignments are expected to be completed by the end of class.</w:t>
      </w:r>
    </w:p>
    <w:p w14:paraId="082E0ECC" w14:textId="1669172F"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TA and I will join the breakout groups to facilitate discussion and to note some good points to bring up in class.</w:t>
      </w:r>
    </w:p>
    <w:p w14:paraId="42849317" w14:textId="3B52B61B"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unable to complete the GDWA assignment during the class session due to illness, lack of internet access, family responsibility, etc., you can view the video and transcript of the lectures, as well as the Powerpoint slides, and then complete the GDWA assignment individually and turn it in by Friday on Blackboard. If you do not turn in a missing assignment by 11:30 PM, PST on Friday, you’ll receive 0 points.</w:t>
      </w:r>
    </w:p>
    <w:p w14:paraId="730BADD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1st-week assignment will be slightly larger and will be worth 8 points, each of the rest 12 assignments worth 5 points. We will drop the lowest grade from these 12 assignments (so you can miss one without penalty).</w:t>
      </w:r>
    </w:p>
    <w:p w14:paraId="221A400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756D0D" w14:textId="5E76816B"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Discussions / Writing (50 points – 10% of class grade)</w:t>
      </w:r>
    </w:p>
    <w:p w14:paraId="08E56737"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Every week starting week 2 you will either complete individual short writing assignment or participate in an online discussion. For the online discussion you will need to post one open-ended question related to the week material by Thursday night (11:30pm) and answer 2 questions by the end of Sunday night (11:30pm). These are graded essentially Pass/Fail. You get full credit (2 points for a question and 1.5 points for each answer) for writing something thoughtful, and 0 points for writing something irrelevant or off-target, or for missing the assignment. More details on what kind questions to ask and not to ask on Bb/Assignments/ Online discussion.doc.There will be 12 online discussion/writing assignments. I will drop 2 lowest grades (or you can skip 2 with no penalty, but I recommend to save those for the end as you never know what may come up). </w:t>
      </w:r>
      <w:r>
        <w:rPr>
          <w:rFonts w:ascii="Times New Roman" w:eastAsia="Times New Roman" w:hAnsi="Times New Roman" w:cs="Times New Roman"/>
          <w:b/>
          <w:sz w:val="24"/>
          <w:szCs w:val="24"/>
        </w:rPr>
        <w:t>There are no make-ups.</w:t>
      </w:r>
    </w:p>
    <w:p w14:paraId="63B5542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9A764" w14:textId="77777777" w:rsidR="005623F2" w:rsidRDefault="005623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E69B488" w14:textId="034FCAF4" w:rsidR="00964550" w:rsidRDefault="00BF1A33">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Grading Scale and Policies</w:t>
      </w:r>
    </w:p>
    <w:tbl>
      <w:tblPr>
        <w:tblStyle w:val="a"/>
        <w:tblW w:w="7005" w:type="dxa"/>
        <w:tblBorders>
          <w:top w:val="nil"/>
          <w:left w:val="nil"/>
          <w:bottom w:val="nil"/>
          <w:right w:val="nil"/>
          <w:insideH w:val="nil"/>
          <w:insideV w:val="nil"/>
        </w:tblBorders>
        <w:tblLayout w:type="fixed"/>
        <w:tblLook w:val="0600" w:firstRow="0" w:lastRow="0" w:firstColumn="0" w:lastColumn="0" w:noHBand="1" w:noVBand="1"/>
      </w:tblPr>
      <w:tblGrid>
        <w:gridCol w:w="4170"/>
        <w:gridCol w:w="1410"/>
        <w:gridCol w:w="1425"/>
      </w:tblGrid>
      <w:tr w:rsidR="00964550" w14:paraId="045A5695" w14:textId="77777777">
        <w:trPr>
          <w:trHeight w:val="740"/>
        </w:trPr>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F9BDF" w14:textId="77777777" w:rsidR="00964550" w:rsidRDefault="00BF1A33">
            <w:pPr>
              <w:pStyle w:val="normal0"/>
              <w:ind w:left="100"/>
              <w:rPr>
                <w:rFonts w:ascii="Times New Roman" w:eastAsia="Times New Roman" w:hAnsi="Times New Roman" w:cs="Times New Roman"/>
                <w:b/>
              </w:rPr>
            </w:pPr>
            <w:r>
              <w:rPr>
                <w:rFonts w:ascii="Times New Roman" w:eastAsia="Times New Roman" w:hAnsi="Times New Roman" w:cs="Times New Roman"/>
                <w:b/>
              </w:rPr>
              <w:t>Assignment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4BAB61" w14:textId="77777777" w:rsidR="00964550" w:rsidRDefault="00BF1A33">
            <w:pPr>
              <w:pStyle w:val="normal0"/>
              <w:ind w:left="100"/>
              <w:rPr>
                <w:rFonts w:ascii="Times New Roman" w:eastAsia="Times New Roman" w:hAnsi="Times New Roman" w:cs="Times New Roman"/>
                <w:b/>
              </w:rPr>
            </w:pPr>
            <w:r>
              <w:rPr>
                <w:rFonts w:ascii="Times New Roman" w:eastAsia="Times New Roman" w:hAnsi="Times New Roman" w:cs="Times New Roman"/>
                <w:b/>
              </w:rPr>
              <w:t>Points</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FA7B55" w14:textId="77777777" w:rsidR="00964550" w:rsidRDefault="00BF1A33">
            <w:pPr>
              <w:pStyle w:val="normal0"/>
              <w:ind w:left="100"/>
              <w:rPr>
                <w:rFonts w:ascii="Times New Roman" w:eastAsia="Times New Roman" w:hAnsi="Times New Roman" w:cs="Times New Roman"/>
                <w:b/>
              </w:rPr>
            </w:pPr>
            <w:r>
              <w:rPr>
                <w:rFonts w:ascii="Times New Roman" w:eastAsia="Times New Roman" w:hAnsi="Times New Roman" w:cs="Times New Roman"/>
                <w:b/>
              </w:rPr>
              <w:t>% of Grade</w:t>
            </w:r>
          </w:p>
        </w:tc>
      </w:tr>
      <w:tr w:rsidR="00964550" w14:paraId="26718C04" w14:textId="77777777">
        <w:trPr>
          <w:trHeight w:val="152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B8386C" w14:textId="77777777" w:rsidR="00964550" w:rsidRDefault="00BF1A33">
            <w:pPr>
              <w:pStyle w:val="normal0"/>
              <w:ind w:left="100"/>
              <w:rPr>
                <w:rFonts w:ascii="Times New Roman" w:eastAsia="Times New Roman" w:hAnsi="Times New Roman" w:cs="Times New Roman"/>
                <w:b/>
                <w:i/>
              </w:rPr>
            </w:pPr>
            <w:r>
              <w:rPr>
                <w:rFonts w:ascii="Times New Roman" w:eastAsia="Times New Roman" w:hAnsi="Times New Roman" w:cs="Times New Roman"/>
                <w:b/>
              </w:rPr>
              <w:t xml:space="preserve">Revel 20-question Chapter Quizzes - </w:t>
            </w:r>
            <w:r>
              <w:rPr>
                <w:rFonts w:ascii="Times New Roman" w:eastAsia="Times New Roman" w:hAnsi="Times New Roman" w:cs="Times New Roman"/>
                <w:b/>
                <w:i/>
              </w:rPr>
              <w:t xml:space="preserve">Revel provides 100 points for each quiz. Your total will be divided by 20 to yield a total possible score of 5 points. </w:t>
            </w:r>
            <w:r>
              <w:rPr>
                <w:rFonts w:ascii="Times New Roman" w:eastAsia="Times New Roman" w:hAnsi="Times New Roman" w:cs="Times New Roman"/>
                <w:b/>
              </w:rPr>
              <w:t xml:space="preserve">15 possible </w:t>
            </w:r>
            <w:r>
              <w:rPr>
                <w:rFonts w:ascii="Times New Roman" w:eastAsia="Times New Roman" w:hAnsi="Times New Roman" w:cs="Times New Roman"/>
                <w:b/>
                <w:i/>
              </w:rPr>
              <w:t>(14 x 5 = 70 points possible)</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E5933BD"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70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F22D5D0"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14.00%</w:t>
            </w:r>
          </w:p>
        </w:tc>
      </w:tr>
      <w:tr w:rsidR="00964550" w14:paraId="4E2EFD3A" w14:textId="77777777">
        <w:trPr>
          <w:trHeight w:val="173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154E3E" w14:textId="77777777" w:rsidR="00964550" w:rsidRDefault="00BF1A33">
            <w:pPr>
              <w:pStyle w:val="normal0"/>
              <w:ind w:left="100"/>
              <w:rPr>
                <w:rFonts w:ascii="Times New Roman" w:eastAsia="Times New Roman" w:hAnsi="Times New Roman" w:cs="Times New Roman"/>
                <w:b/>
              </w:rPr>
            </w:pPr>
            <w:r>
              <w:rPr>
                <w:rFonts w:ascii="Times New Roman" w:eastAsia="Times New Roman" w:hAnsi="Times New Roman" w:cs="Times New Roman"/>
                <w:b/>
              </w:rPr>
              <w:t>Revel 4- to 8-question Module Quizzes. Revel provides from 20 to 32 points for each quiz. There are 258 total questions. Your total will be divided by 20 to yield a total possible score of 65 points on the module quizzes.</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56783BA"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42</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F35634A"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8.40%</w:t>
            </w:r>
          </w:p>
        </w:tc>
      </w:tr>
      <w:tr w:rsidR="00964550" w14:paraId="6DCC5EB5" w14:textId="77777777">
        <w:trPr>
          <w:trHeight w:val="74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B570C2" w14:textId="77777777" w:rsidR="00964550" w:rsidRDefault="00BF1A33">
            <w:pPr>
              <w:pStyle w:val="normal0"/>
              <w:ind w:left="100"/>
              <w:rPr>
                <w:rFonts w:ascii="Times New Roman" w:eastAsia="Times New Roman" w:hAnsi="Times New Roman" w:cs="Times New Roman"/>
                <w:b/>
              </w:rPr>
            </w:pPr>
            <w:r>
              <w:rPr>
                <w:rFonts w:ascii="Times New Roman" w:eastAsia="Times New Roman" w:hAnsi="Times New Roman" w:cs="Times New Roman"/>
                <w:b/>
              </w:rPr>
              <w:t>"In-Class" r Quizzes (5 at a value of 30 points each)</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AB3C8BF"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150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E293468"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30.00%</w:t>
            </w:r>
          </w:p>
        </w:tc>
      </w:tr>
      <w:tr w:rsidR="00964550" w14:paraId="56B2E2E6" w14:textId="77777777">
        <w:trPr>
          <w:trHeight w:val="53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A394B" w14:textId="77777777" w:rsidR="00964550" w:rsidRDefault="00BF1A33">
            <w:pPr>
              <w:pStyle w:val="normal0"/>
              <w:ind w:left="100"/>
              <w:rPr>
                <w:rFonts w:ascii="Times New Roman" w:eastAsia="Times New Roman" w:hAnsi="Times New Roman" w:cs="Times New Roman"/>
                <w:b/>
              </w:rPr>
            </w:pPr>
            <w:r>
              <w:rPr>
                <w:rFonts w:ascii="Times New Roman" w:eastAsia="Times New Roman" w:hAnsi="Times New Roman" w:cs="Times New Roman"/>
                <w:b/>
              </w:rPr>
              <w:t>Raise MVC on time (5 at 5 points each)</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454CFAF"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25</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4B03374"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5.00%</w:t>
            </w:r>
          </w:p>
        </w:tc>
      </w:tr>
      <w:tr w:rsidR="00964550" w14:paraId="413EDDCF" w14:textId="77777777">
        <w:trPr>
          <w:trHeight w:val="96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B771C4" w14:textId="77777777" w:rsidR="00964550" w:rsidRDefault="00BF1A33">
            <w:pPr>
              <w:pStyle w:val="normal0"/>
              <w:ind w:left="100"/>
              <w:rPr>
                <w:rFonts w:ascii="Times New Roman" w:eastAsia="Times New Roman" w:hAnsi="Times New Roman" w:cs="Times New Roman"/>
                <w:b/>
              </w:rPr>
            </w:pPr>
            <w:r>
              <w:rPr>
                <w:rFonts w:ascii="Times New Roman" w:eastAsia="Times New Roman" w:hAnsi="Times New Roman" w:cs="Times New Roman"/>
                <w:b/>
              </w:rPr>
              <w:t>MVC Reports - 4 reports at 25 points each (4 questions per report x 6 points per question)</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394285F"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100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5DD98E2"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20.00%</w:t>
            </w:r>
          </w:p>
        </w:tc>
      </w:tr>
      <w:tr w:rsidR="00964550" w14:paraId="01D49229" w14:textId="77777777">
        <w:trPr>
          <w:trHeight w:val="101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02186" w14:textId="77777777" w:rsidR="00964550" w:rsidRDefault="00BF1A33">
            <w:pPr>
              <w:pStyle w:val="normal0"/>
              <w:ind w:left="100"/>
              <w:rPr>
                <w:rFonts w:ascii="Times New Roman" w:eastAsia="Times New Roman" w:hAnsi="Times New Roman" w:cs="Times New Roman"/>
                <w:b/>
                <w:i/>
              </w:rPr>
            </w:pPr>
            <w:r>
              <w:rPr>
                <w:rFonts w:ascii="Times New Roman" w:eastAsia="Times New Roman" w:hAnsi="Times New Roman" w:cs="Times New Roman"/>
                <w:b/>
              </w:rPr>
              <w:t>Group discussions/writing assignments (12 possible, throw out 1 lowest/missing one). 11</w:t>
            </w:r>
            <w:r>
              <w:rPr>
                <w:rFonts w:ascii="Times New Roman" w:eastAsia="Times New Roman" w:hAnsi="Times New Roman" w:cs="Times New Roman"/>
                <w:b/>
                <w:i/>
              </w:rPr>
              <w:t xml:space="preserve"> x 5 = 55 points</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2A2C48F"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55</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95B623D"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11.00%</w:t>
            </w:r>
          </w:p>
        </w:tc>
      </w:tr>
      <w:tr w:rsidR="00964550" w14:paraId="1B016E77" w14:textId="77777777">
        <w:trPr>
          <w:trHeight w:val="101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F7EAC3" w14:textId="77777777" w:rsidR="00964550" w:rsidRDefault="00BF1A33">
            <w:pPr>
              <w:pStyle w:val="normal0"/>
              <w:ind w:left="100"/>
              <w:rPr>
                <w:rFonts w:ascii="Times New Roman" w:eastAsia="Times New Roman" w:hAnsi="Times New Roman" w:cs="Times New Roman"/>
                <w:b/>
                <w:i/>
              </w:rPr>
            </w:pPr>
            <w:r>
              <w:rPr>
                <w:rFonts w:ascii="Times New Roman" w:eastAsia="Times New Roman" w:hAnsi="Times New Roman" w:cs="Times New Roman"/>
                <w:b/>
              </w:rPr>
              <w:t>Online discussions/writing assignments  (12 possible, throw out 2 lowest/missing ones). 10</w:t>
            </w:r>
            <w:r>
              <w:rPr>
                <w:rFonts w:ascii="Times New Roman" w:eastAsia="Times New Roman" w:hAnsi="Times New Roman" w:cs="Times New Roman"/>
                <w:b/>
                <w:i/>
              </w:rPr>
              <w:t xml:space="preserve"> x 5 = 50 points</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BF619B4"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50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B44D738"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10.00%</w:t>
            </w:r>
          </w:p>
        </w:tc>
      </w:tr>
      <w:tr w:rsidR="00964550" w14:paraId="3A6B4411" w14:textId="77777777">
        <w:trPr>
          <w:trHeight w:val="53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F78D18" w14:textId="77777777" w:rsidR="00964550" w:rsidRDefault="00BF1A33">
            <w:pPr>
              <w:pStyle w:val="normal0"/>
              <w:ind w:left="100"/>
              <w:rPr>
                <w:rFonts w:ascii="Times New Roman" w:eastAsia="Times New Roman" w:hAnsi="Times New Roman" w:cs="Times New Roman"/>
                <w:b/>
              </w:rPr>
            </w:pPr>
            <w:r>
              <w:rPr>
                <w:rFonts w:ascii="Times New Roman" w:eastAsia="Times New Roman" w:hAnsi="Times New Roman" w:cs="Times New Roman"/>
                <w:b/>
              </w:rPr>
              <w:t>Vigotsky Research Assignment</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3EC9E98"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8</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78D14FF"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1.60%</w:t>
            </w:r>
          </w:p>
        </w:tc>
      </w:tr>
      <w:tr w:rsidR="00964550" w14:paraId="11991E7E" w14:textId="77777777">
        <w:trPr>
          <w:trHeight w:val="530"/>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1F1A51" w14:textId="77777777" w:rsidR="00964550" w:rsidRDefault="00BF1A33">
            <w:pPr>
              <w:pStyle w:val="normal0"/>
              <w:ind w:left="100"/>
              <w:rPr>
                <w:rFonts w:ascii="Times New Roman" w:eastAsia="Times New Roman" w:hAnsi="Times New Roman" w:cs="Times New Roman"/>
                <w:b/>
              </w:rPr>
            </w:pPr>
            <w:r>
              <w:rPr>
                <w:rFonts w:ascii="Times New Roman" w:eastAsia="Times New Roman" w:hAnsi="Times New Roman" w:cs="Times New Roman"/>
                <w:b/>
              </w:rPr>
              <w:t>Total</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4415C9D"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500</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A8A9593" w14:textId="77777777" w:rsidR="00964550" w:rsidRDefault="00BF1A33">
            <w:pPr>
              <w:pStyle w:val="normal0"/>
              <w:ind w:left="100"/>
              <w:jc w:val="right"/>
              <w:rPr>
                <w:rFonts w:ascii="Times New Roman" w:eastAsia="Times New Roman" w:hAnsi="Times New Roman" w:cs="Times New Roman"/>
                <w:b/>
              </w:rPr>
            </w:pPr>
            <w:r>
              <w:rPr>
                <w:rFonts w:ascii="Times New Roman" w:eastAsia="Times New Roman" w:hAnsi="Times New Roman" w:cs="Times New Roman"/>
                <w:b/>
              </w:rPr>
              <w:t>100%</w:t>
            </w:r>
          </w:p>
        </w:tc>
      </w:tr>
    </w:tbl>
    <w:p w14:paraId="3A338571"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Final Grades will be assigned according to the following point ranges:</w:t>
      </w:r>
    </w:p>
    <w:tbl>
      <w:tblPr>
        <w:tblStyle w:val="a0"/>
        <w:tblW w:w="9335" w:type="dxa"/>
        <w:tblBorders>
          <w:top w:val="nil"/>
          <w:left w:val="nil"/>
          <w:bottom w:val="nil"/>
          <w:right w:val="nil"/>
          <w:insideH w:val="nil"/>
          <w:insideV w:val="nil"/>
        </w:tblBorders>
        <w:tblLayout w:type="fixed"/>
        <w:tblLook w:val="0600" w:firstRow="0" w:lastRow="0" w:firstColumn="0" w:lastColumn="0" w:noHBand="1" w:noVBand="1"/>
      </w:tblPr>
      <w:tblGrid>
        <w:gridCol w:w="9335"/>
      </w:tblGrid>
      <w:tr w:rsidR="00964550" w14:paraId="34247B22" w14:textId="77777777">
        <w:trPr>
          <w:trHeight w:val="4190"/>
        </w:trPr>
        <w:tc>
          <w:tcPr>
            <w:tcW w:w="9335" w:type="dxa"/>
            <w:tcMar>
              <w:top w:w="100" w:type="dxa"/>
              <w:left w:w="100" w:type="dxa"/>
              <w:bottom w:w="100" w:type="dxa"/>
              <w:right w:w="100" w:type="dxa"/>
            </w:tcMar>
          </w:tcPr>
          <w:p w14:paraId="65930655" w14:textId="77777777" w:rsidR="00964550" w:rsidRDefault="00964550">
            <w:pPr>
              <w:pStyle w:val="normal0"/>
            </w:pPr>
          </w:p>
          <w:tbl>
            <w:tblPr>
              <w:tblStyle w:val="a1"/>
              <w:tblW w:w="4545" w:type="dxa"/>
              <w:tblBorders>
                <w:top w:val="nil"/>
                <w:left w:val="nil"/>
                <w:bottom w:val="nil"/>
                <w:right w:val="nil"/>
                <w:insideH w:val="nil"/>
                <w:insideV w:val="nil"/>
              </w:tblBorders>
              <w:tblLayout w:type="fixed"/>
              <w:tblLook w:val="0600" w:firstRow="0" w:lastRow="0" w:firstColumn="0" w:lastColumn="0" w:noHBand="1" w:noVBand="1"/>
            </w:tblPr>
            <w:tblGrid>
              <w:gridCol w:w="1665"/>
              <w:gridCol w:w="1695"/>
              <w:gridCol w:w="1185"/>
            </w:tblGrid>
            <w:tr w:rsidR="00964550" w14:paraId="03035C2F" w14:textId="77777777">
              <w:trPr>
                <w:trHeight w:val="710"/>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6D341"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Points</w:t>
                  </w:r>
                </w:p>
                <w:p w14:paraId="07C33F6E"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Earned</w:t>
                  </w:r>
                </w:p>
              </w:tc>
              <w:tc>
                <w:tcPr>
                  <w:tcW w:w="16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651821"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Percent</w:t>
                  </w:r>
                </w:p>
                <w:p w14:paraId="095B9A89"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Earned</w:t>
                  </w:r>
                </w:p>
              </w:tc>
              <w:tc>
                <w:tcPr>
                  <w:tcW w:w="11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442681"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Letter</w:t>
                  </w:r>
                </w:p>
                <w:p w14:paraId="4385E733"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Grade</w:t>
                  </w:r>
                </w:p>
              </w:tc>
            </w:tr>
            <w:tr w:rsidR="00964550" w14:paraId="15208DCC" w14:textId="77777777">
              <w:trPr>
                <w:trHeight w:val="485"/>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42395"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539-580</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05E0EC"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93-100%</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2ADC1"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A</w:t>
                  </w:r>
                </w:p>
              </w:tc>
            </w:tr>
            <w:tr w:rsidR="00964550" w14:paraId="4A899867"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C85EE"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522-538</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AC57E"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90-92.9%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737EF"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A-</w:t>
                  </w:r>
                </w:p>
              </w:tc>
            </w:tr>
            <w:tr w:rsidR="00964550" w14:paraId="41670C2D"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87353"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505-521</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CEAB4"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87-89.9%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A4D409"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B+</w:t>
                  </w:r>
                </w:p>
              </w:tc>
            </w:tr>
            <w:tr w:rsidR="00964550" w14:paraId="4842821F"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AE8F3"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481-504</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D77A82"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83-86.9%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3AAF7"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B</w:t>
                  </w:r>
                </w:p>
              </w:tc>
            </w:tr>
            <w:tr w:rsidR="00964550" w14:paraId="2B41B2E1"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6C889"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464-480</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81179"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80-82.9%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349C4"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B-</w:t>
                  </w:r>
                </w:p>
              </w:tc>
            </w:tr>
            <w:tr w:rsidR="00964550" w14:paraId="57B988B2"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830F1"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447-463</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A40CE"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77-79.9%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4DB9A"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C+</w:t>
                  </w:r>
                </w:p>
              </w:tc>
            </w:tr>
            <w:tr w:rsidR="00964550" w14:paraId="537DD177"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E0822"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423-446</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AB04F"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73-76.9%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5A83C4"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C</w:t>
                  </w:r>
                </w:p>
              </w:tc>
            </w:tr>
            <w:tr w:rsidR="00964550" w14:paraId="758F90B0"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9A537"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406-422</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A3E06E"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70-72.9%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5D7AA"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C-</w:t>
                  </w:r>
                </w:p>
              </w:tc>
            </w:tr>
            <w:tr w:rsidR="00964550" w14:paraId="044AFBCD"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E9A90"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389-405</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C4C13"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67-69.9%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F2C80"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D+</w:t>
                  </w:r>
                </w:p>
              </w:tc>
            </w:tr>
            <w:tr w:rsidR="00964550" w14:paraId="3B11F2CF"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A9E05"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365-388</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D08A5"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63-66.9%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1922F"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D</w:t>
                  </w:r>
                </w:p>
              </w:tc>
            </w:tr>
            <w:tr w:rsidR="00964550" w14:paraId="2C0440ED"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CD1F5"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348-364</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F66EB"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60-62.9%</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8C00B8"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D-</w:t>
                  </w:r>
                </w:p>
              </w:tc>
            </w:tr>
            <w:tr w:rsidR="00964550" w14:paraId="0E202314" w14:textId="77777777">
              <w:trPr>
                <w:trHeight w:val="47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3B92C6"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&lt;348</w:t>
                  </w:r>
                </w:p>
              </w:tc>
              <w:tc>
                <w:tcPr>
                  <w:tcW w:w="16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A8522"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&lt;60%</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21C9A" w14:textId="77777777" w:rsidR="00964550" w:rsidRDefault="00BF1A33">
                  <w:pPr>
                    <w:pStyle w:val="normal0"/>
                    <w:rPr>
                      <w:rFonts w:ascii="Times New Roman" w:eastAsia="Times New Roman" w:hAnsi="Times New Roman" w:cs="Times New Roman"/>
                    </w:rPr>
                  </w:pPr>
                  <w:r>
                    <w:rPr>
                      <w:rFonts w:ascii="Times New Roman" w:eastAsia="Times New Roman" w:hAnsi="Times New Roman" w:cs="Times New Roman"/>
                    </w:rPr>
                    <w:t>F</w:t>
                  </w:r>
                </w:p>
              </w:tc>
            </w:tr>
          </w:tbl>
          <w:p w14:paraId="01EE75A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76949DAB"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3E71A38E"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289C50EF"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0FD9AC35"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2CB01664"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7A57C973"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14D839CA"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462DBB58"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63790B50"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35B3EEEE" w14:textId="77777777" w:rsidR="00964550" w:rsidRDefault="00BF1A33">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14:paraId="21A69EAC" w14:textId="4C3BE366" w:rsidR="00964550" w:rsidRPr="005623F2" w:rsidRDefault="00BF1A33">
      <w:pPr>
        <w:pStyle w:val="normal0"/>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Pr>
          <w:rFonts w:ascii="Times New Roman" w:eastAsia="Times New Roman" w:hAnsi="Times New Roman" w:cs="Times New Roman"/>
          <w:b/>
          <w:sz w:val="28"/>
          <w:szCs w:val="28"/>
        </w:rPr>
        <w:t xml:space="preserve">Class Calendar </w:t>
      </w:r>
      <w:r>
        <w:rPr>
          <w:rFonts w:ascii="Times New Roman" w:eastAsia="Times New Roman" w:hAnsi="Times New Roman" w:cs="Times New Roman"/>
          <w:sz w:val="28"/>
          <w:szCs w:val="28"/>
        </w:rPr>
        <w:t>(any revisions will be in written form &amp; posted on Blackboard)</w:t>
      </w:r>
    </w:p>
    <w:p w14:paraId="1022032E"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1155"/>
        <w:gridCol w:w="945"/>
        <w:gridCol w:w="2430"/>
        <w:gridCol w:w="2025"/>
        <w:gridCol w:w="2565"/>
      </w:tblGrid>
      <w:tr w:rsidR="00964550" w14:paraId="20008FDE" w14:textId="77777777">
        <w:trPr>
          <w:trHeight w:val="1040"/>
        </w:trPr>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0B543"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966BA2"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AC0AB4"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2387F7"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In-Class Activities</w:t>
            </w:r>
          </w:p>
        </w:tc>
        <w:tc>
          <w:tcPr>
            <w:tcW w:w="25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23C9C6"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readings, online quiz &amp; MVC due dates</w:t>
            </w:r>
          </w:p>
        </w:tc>
      </w:tr>
      <w:tr w:rsidR="00964550" w14:paraId="3F839E20" w14:textId="77777777">
        <w:trPr>
          <w:trHeight w:val="435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9BF072"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1</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0964131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8/18</w:t>
            </w:r>
          </w:p>
          <w:p w14:paraId="5F3E273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74119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D4DF0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027CB024"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this course;</w:t>
            </w:r>
          </w:p>
          <w:p w14:paraId="047E092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 Study of Child &amp; Adolescent Development</w:t>
            </w:r>
          </w:p>
          <w:p w14:paraId="7232003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 continued</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033F807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Live zoom meeting</w:t>
            </w:r>
          </w:p>
          <w:p w14:paraId="3630F46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1E029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55670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Vigotsky Group Research Activity</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205DE55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 (complete Revel quizzes by 8/23 11:30 PM)</w:t>
            </w:r>
          </w:p>
          <w:p w14:paraId="4D33E8C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Post reports summarizing your Vigotsky Research Plan in Online Discussion Forum by 8/23 11:30pm</w:t>
            </w:r>
          </w:p>
          <w:p w14:paraId="5B75567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Extra Credit Opportunity</w:t>
            </w:r>
            <w:r>
              <w:rPr>
                <w:rFonts w:ascii="Times New Roman" w:eastAsia="Times New Roman" w:hAnsi="Times New Roman" w:cs="Times New Roman"/>
                <w:sz w:val="24"/>
                <w:szCs w:val="24"/>
              </w:rPr>
              <w:t>: review and critic (constructively) other group’s Vigotsky report and post feedback in the online forum by 8/30</w:t>
            </w:r>
          </w:p>
        </w:tc>
      </w:tr>
      <w:tr w:rsidR="00964550" w14:paraId="6433439B" w14:textId="77777777">
        <w:trPr>
          <w:trHeight w:val="317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560B9D"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2</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B0865A4"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p w14:paraId="0C303C1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7E0D6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D51A7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8/27</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964E5E0" w14:textId="77777777" w:rsidR="00933E92" w:rsidRDefault="00933E92">
            <w:pPr>
              <w:pStyle w:val="normal0"/>
              <w:rPr>
                <w:rFonts w:ascii="Times New Roman" w:eastAsia="Times New Roman" w:hAnsi="Times New Roman" w:cs="Times New Roman"/>
                <w:sz w:val="24"/>
                <w:szCs w:val="24"/>
              </w:rPr>
            </w:pPr>
          </w:p>
          <w:p w14:paraId="3ED3A761" w14:textId="77777777" w:rsidR="00933E92" w:rsidRDefault="00933E92">
            <w:pPr>
              <w:pStyle w:val="normal0"/>
              <w:rPr>
                <w:rFonts w:ascii="Times New Roman" w:eastAsia="Times New Roman" w:hAnsi="Times New Roman" w:cs="Times New Roman"/>
                <w:sz w:val="24"/>
                <w:szCs w:val="24"/>
              </w:rPr>
            </w:pPr>
          </w:p>
          <w:p w14:paraId="58C9086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2: Heredity and Environment</w:t>
            </w:r>
          </w:p>
          <w:p w14:paraId="335370C4"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19EEE3" w14:textId="77777777" w:rsidR="00964550" w:rsidRDefault="00964550">
            <w:pPr>
              <w:pStyle w:val="normal0"/>
              <w:rPr>
                <w:rFonts w:ascii="Times New Roman" w:eastAsia="Times New Roman" w:hAnsi="Times New Roman" w:cs="Times New Roman"/>
                <w:sz w:val="24"/>
                <w:szCs w:val="24"/>
              </w:rPr>
            </w:pP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4EE5295"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E2E8FC"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D10D0A1"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209C7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Group Discussion Writing Assignment (GDWA) #1</w:t>
            </w:r>
          </w:p>
          <w:p w14:paraId="231F2AE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7DBD465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2 (complete Revel quizzes by 8/27 2:30pm)</w:t>
            </w:r>
          </w:p>
          <w:p w14:paraId="6141604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18A0B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2 Revel Writing Assignment (instead of online discussion) due 8/30</w:t>
            </w:r>
          </w:p>
          <w:p w14:paraId="5FDAB3DE"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Create your virtual child in Revel by 8/30 11:30 PM</w:t>
            </w:r>
          </w:p>
        </w:tc>
      </w:tr>
      <w:tr w:rsidR="00964550" w14:paraId="6B8FC1B0" w14:textId="77777777" w:rsidTr="00933E92">
        <w:trPr>
          <w:trHeight w:val="188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B58A18"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3</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587F8D1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p w14:paraId="3053908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DD671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C8861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CDFF8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7CD15EBE" w14:textId="77777777" w:rsidR="00933E92" w:rsidRDefault="00933E92">
            <w:pPr>
              <w:pStyle w:val="normal0"/>
              <w:rPr>
                <w:rFonts w:ascii="Times New Roman" w:eastAsia="Times New Roman" w:hAnsi="Times New Roman" w:cs="Times New Roman"/>
                <w:sz w:val="24"/>
                <w:szCs w:val="24"/>
              </w:rPr>
            </w:pPr>
          </w:p>
          <w:p w14:paraId="072CAAC5" w14:textId="77777777" w:rsidR="00933E92" w:rsidRDefault="00933E92">
            <w:pPr>
              <w:pStyle w:val="normal0"/>
              <w:rPr>
                <w:rFonts w:ascii="Times New Roman" w:eastAsia="Times New Roman" w:hAnsi="Times New Roman" w:cs="Times New Roman"/>
                <w:sz w:val="24"/>
                <w:szCs w:val="24"/>
              </w:rPr>
            </w:pPr>
          </w:p>
          <w:p w14:paraId="579FF1E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4 Physical Development and Health in Infants and Toddlers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E0FF672"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Q1: Ch 1-2 In-Class Quiz (first hour)</w:t>
            </w:r>
          </w:p>
          <w:p w14:paraId="356E50D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208213" w14:textId="77777777" w:rsidR="00964550" w:rsidRDefault="00933E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GDWA</w:t>
            </w:r>
            <w:r w:rsidR="00BF1A33">
              <w:rPr>
                <w:rFonts w:ascii="Times New Roman" w:eastAsia="Times New Roman" w:hAnsi="Times New Roman" w:cs="Times New Roman"/>
                <w:sz w:val="24"/>
                <w:szCs w:val="24"/>
              </w:rPr>
              <w:t xml:space="preserve"> #2</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4E2B0CA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4 (complete Revel quizzes by 9/3 2:30pm).</w:t>
            </w:r>
          </w:p>
          <w:p w14:paraId="64918F9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3EE97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1: Questions due 9/3, answers due 9/6</w:t>
            </w:r>
          </w:p>
        </w:tc>
      </w:tr>
      <w:tr w:rsidR="00964550" w14:paraId="3DAE21A3" w14:textId="77777777">
        <w:trPr>
          <w:trHeight w:val="237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66B03"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Wk 4</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6243FF1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14:paraId="659F287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E0662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BAADF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B1D75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119F1E4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59D62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5 Cognitive Development in Infants and Toddlers</w:t>
            </w:r>
          </w:p>
          <w:p w14:paraId="317849E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B86A0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3C7739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AA4FC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C3830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864F1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947A45" w14:textId="77777777" w:rsidR="00964550" w:rsidRDefault="00933E92">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GDWA </w:t>
            </w:r>
            <w:r w:rsidR="00BF1A33">
              <w:rPr>
                <w:rFonts w:ascii="Times New Roman" w:eastAsia="Times New Roman" w:hAnsi="Times New Roman" w:cs="Times New Roman"/>
                <w:sz w:val="24"/>
                <w:szCs w:val="24"/>
              </w:rPr>
              <w:t>#3</w:t>
            </w:r>
          </w:p>
          <w:p w14:paraId="5E23985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1697EAF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5 (complete Revel quizzes by 9/10 2:30 PM)</w:t>
            </w:r>
          </w:p>
          <w:p w14:paraId="5D1DE9C2"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Raise MVC to the age of 2 years by 9/10 2:30 PM</w:t>
            </w:r>
          </w:p>
          <w:p w14:paraId="5F9DA41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2: Questions due 9/10, answers due 9/13</w:t>
            </w:r>
          </w:p>
        </w:tc>
      </w:tr>
      <w:tr w:rsidR="00964550" w14:paraId="27E6E045" w14:textId="77777777">
        <w:trPr>
          <w:trHeight w:val="290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4D4507"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5</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1B5DFD14"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p>
          <w:p w14:paraId="7FC2B27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44928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B5700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9/17</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0B9683B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47196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A596A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6 Social and Emotional Development in Infants and Toddlers</w:t>
            </w:r>
          </w:p>
          <w:p w14:paraId="4D91342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8B5BF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B5406B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92A194"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4D715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02413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8CCBA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GDWA #4</w:t>
            </w:r>
          </w:p>
          <w:p w14:paraId="7C6E668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325FB86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6 (complete Revel quizzes by 9/17 2:30 PM)</w:t>
            </w:r>
          </w:p>
          <w:p w14:paraId="1D3261B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DAC36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3: Questions due 9/17, answers due 9/20</w:t>
            </w:r>
          </w:p>
          <w:p w14:paraId="53881DAA"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MVC Infancy report due on Blackboard by 9/20 11:30 PM</w:t>
            </w:r>
          </w:p>
        </w:tc>
      </w:tr>
      <w:tr w:rsidR="00964550" w14:paraId="20ECBEAB" w14:textId="77777777">
        <w:trPr>
          <w:trHeight w:val="269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3684EA"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6</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4995FAA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9/22</w:t>
            </w:r>
          </w:p>
          <w:p w14:paraId="19BD6C8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F92FB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A7591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10AAC2" w14:textId="77777777" w:rsidR="00933E92" w:rsidRDefault="00933E92">
            <w:pPr>
              <w:pStyle w:val="normal0"/>
              <w:rPr>
                <w:rFonts w:ascii="Times New Roman" w:eastAsia="Times New Roman" w:hAnsi="Times New Roman" w:cs="Times New Roman"/>
                <w:sz w:val="24"/>
                <w:szCs w:val="24"/>
              </w:rPr>
            </w:pPr>
          </w:p>
          <w:p w14:paraId="0973965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9/24</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325B547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7 Physical Development &amp; Health in Early Childhood</w:t>
            </w:r>
          </w:p>
          <w:p w14:paraId="74C4DA7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FDAA4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8 Cognitive and Language Development in Early Childhood</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47AFFC0"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Q2: Ch 4-5-6 In-Class Quiz</w:t>
            </w:r>
          </w:p>
          <w:p w14:paraId="1DB22FE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E5ACB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2051A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E97E0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GDWA #5</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6B95F21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7 (complete Revel quizzes by 9/24 2:30 PM)</w:t>
            </w:r>
          </w:p>
          <w:p w14:paraId="72756B3E"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Raise MVC to end of age 5 years by 9/24 2:30 PM</w:t>
            </w:r>
          </w:p>
          <w:p w14:paraId="1DA0125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4: Questions due 9/24, answers due 9/27</w:t>
            </w:r>
          </w:p>
        </w:tc>
      </w:tr>
      <w:tr w:rsidR="00964550" w14:paraId="56647A8C" w14:textId="77777777">
        <w:trPr>
          <w:trHeight w:val="269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5B73E6"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7</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107A06D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9/29</w:t>
            </w:r>
          </w:p>
          <w:p w14:paraId="34660AA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B27AC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1C4E2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EDFFC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547B8E6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8 Cognitive and Language Development in Early Childhood</w:t>
            </w:r>
          </w:p>
          <w:p w14:paraId="2312D5F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A748B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9 Social and Emotional Development in Early Childhood</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09C474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664EB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E7CFD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1CB4B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5C7682" w14:textId="77777777" w:rsidR="00DC3ED3" w:rsidRDefault="00DC3ED3">
            <w:pPr>
              <w:pStyle w:val="normal0"/>
              <w:rPr>
                <w:rFonts w:ascii="Times New Roman" w:eastAsia="Times New Roman" w:hAnsi="Times New Roman" w:cs="Times New Roman"/>
                <w:sz w:val="24"/>
                <w:szCs w:val="24"/>
              </w:rPr>
            </w:pPr>
          </w:p>
          <w:p w14:paraId="654D6289" w14:textId="3CA5CAA8" w:rsidR="00964550" w:rsidRDefault="00DC3ED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GDWA </w:t>
            </w:r>
            <w:r w:rsidR="00BF1A33">
              <w:rPr>
                <w:rFonts w:ascii="Times New Roman" w:eastAsia="Times New Roman" w:hAnsi="Times New Roman" w:cs="Times New Roman"/>
                <w:sz w:val="24"/>
                <w:szCs w:val="24"/>
              </w:rPr>
              <w:t>#6</w:t>
            </w:r>
          </w:p>
          <w:p w14:paraId="64CA195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383B8E0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8 (complete Revel quizzes  by 10/1 2:30 PM)</w:t>
            </w:r>
          </w:p>
          <w:p w14:paraId="5FC37CF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9D662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5: Questions due 10/1, answers due 10/3</w:t>
            </w:r>
          </w:p>
        </w:tc>
      </w:tr>
      <w:tr w:rsidR="00964550" w14:paraId="2D623810" w14:textId="77777777">
        <w:trPr>
          <w:trHeight w:val="297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E3648"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Wk 8</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073557C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p w14:paraId="24761FA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9FF4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B2E89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91994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B15FD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p w14:paraId="0BB71719" w14:textId="77777777" w:rsidR="00964550" w:rsidRDefault="00BF1A33">
            <w:pPr>
              <w:pStyle w:val="norm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09FDD8F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9 Social and Emotional Development in Early Childhood</w:t>
            </w:r>
          </w:p>
          <w:p w14:paraId="6A78A4F6" w14:textId="77777777" w:rsidR="00964550" w:rsidRDefault="00BF1A33">
            <w:pPr>
              <w:pStyle w:val="normal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w:t>
            </w:r>
          </w:p>
          <w:p w14:paraId="315D648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E6963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10 Physical Development and Health in Middle Childhood</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71D898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32002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3D62B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FFD77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F93BA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F784DD" w14:textId="77777777" w:rsidR="00DC3ED3" w:rsidRDefault="00DC3ED3">
            <w:pPr>
              <w:pStyle w:val="normal0"/>
              <w:rPr>
                <w:rFonts w:ascii="Times New Roman" w:eastAsia="Times New Roman" w:hAnsi="Times New Roman" w:cs="Times New Roman"/>
                <w:sz w:val="24"/>
                <w:szCs w:val="24"/>
              </w:rPr>
            </w:pPr>
          </w:p>
          <w:p w14:paraId="66717C0F" w14:textId="4E3FCF10" w:rsidR="00964550" w:rsidRDefault="00DC3ED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GDWA </w:t>
            </w:r>
            <w:r w:rsidR="00BF1A33">
              <w:rPr>
                <w:rFonts w:ascii="Times New Roman" w:eastAsia="Times New Roman" w:hAnsi="Times New Roman" w:cs="Times New Roman"/>
                <w:sz w:val="24"/>
                <w:szCs w:val="24"/>
              </w:rPr>
              <w:t>#7</w:t>
            </w:r>
          </w:p>
          <w:p w14:paraId="2AB12CD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6A12AC7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9,10 (complete Revel quizzes by 10/08 2:30 PM)</w:t>
            </w:r>
          </w:p>
          <w:p w14:paraId="69703CE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6: Questions due 10/8, answers due 10/11</w:t>
            </w:r>
          </w:p>
          <w:p w14:paraId="11DE6A87"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MVC Early Childhood report due on Blackboard by 10/12</w:t>
            </w:r>
          </w:p>
          <w:p w14:paraId="1CA97E62"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11:30 PM</w:t>
            </w:r>
          </w:p>
        </w:tc>
      </w:tr>
      <w:tr w:rsidR="00964550" w14:paraId="5B6F521C" w14:textId="77777777">
        <w:trPr>
          <w:trHeight w:val="263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0D9C13"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9</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1294BB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p>
          <w:p w14:paraId="484A518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2725D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B0C2EA" w14:textId="77777777" w:rsidR="00DC3ED3" w:rsidRDefault="00DC3ED3">
            <w:pPr>
              <w:pStyle w:val="normal0"/>
              <w:rPr>
                <w:rFonts w:ascii="Times New Roman" w:eastAsia="Times New Roman" w:hAnsi="Times New Roman" w:cs="Times New Roman"/>
                <w:sz w:val="24"/>
                <w:szCs w:val="24"/>
              </w:rPr>
            </w:pPr>
          </w:p>
          <w:p w14:paraId="4232606D" w14:textId="77777777" w:rsidR="00DC3ED3" w:rsidRDefault="00DC3ED3">
            <w:pPr>
              <w:pStyle w:val="normal0"/>
              <w:rPr>
                <w:rFonts w:ascii="Times New Roman" w:eastAsia="Times New Roman" w:hAnsi="Times New Roman" w:cs="Times New Roman"/>
                <w:sz w:val="24"/>
                <w:szCs w:val="24"/>
              </w:rPr>
            </w:pPr>
          </w:p>
          <w:p w14:paraId="06E2F1D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B636A1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E9D0A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F7019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11 Cognitive Development in Middle Childhood</w:t>
            </w:r>
          </w:p>
          <w:p w14:paraId="2A04028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76E1A944"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Q3: Ch 7-8-9 In-Class Quiz</w:t>
            </w:r>
          </w:p>
          <w:p w14:paraId="4A2786B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673134"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D7903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C4CFF9" w14:textId="163FC4E4" w:rsidR="00964550" w:rsidRDefault="00DC3ED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GDWA </w:t>
            </w:r>
            <w:r w:rsidR="00BF1A33">
              <w:rPr>
                <w:rFonts w:ascii="Times New Roman" w:eastAsia="Times New Roman" w:hAnsi="Times New Roman" w:cs="Times New Roman"/>
                <w:sz w:val="24"/>
                <w:szCs w:val="24"/>
              </w:rPr>
              <w:t>#8</w:t>
            </w:r>
          </w:p>
          <w:p w14:paraId="476B413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78B10EC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11 (complete Revel quizzes by 10/15 2:30 PM)</w:t>
            </w:r>
          </w:p>
          <w:p w14:paraId="3B90CC8C"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Raise MVC to end of age 11 years by 10/15 2:30 PM</w:t>
            </w:r>
          </w:p>
          <w:p w14:paraId="3D03F23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7: Questions due 10/15, answers due 10/18</w:t>
            </w:r>
          </w:p>
        </w:tc>
      </w:tr>
      <w:tr w:rsidR="00964550" w14:paraId="3DBA633C" w14:textId="77777777">
        <w:trPr>
          <w:trHeight w:val="1865"/>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ADF63B"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10</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4CC0B2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p w14:paraId="42D4A93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6C78D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64FCD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10/22</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7443ABA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1C00D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12 Social and Emotional Development in Middle Childhood</w:t>
            </w:r>
          </w:p>
          <w:p w14:paraId="4458877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1352319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44E7E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82AE9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71A15D" w14:textId="3BFF9C28" w:rsidR="00964550" w:rsidRDefault="00DC3ED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GDWA </w:t>
            </w:r>
            <w:r w:rsidR="00BF1A33">
              <w:rPr>
                <w:rFonts w:ascii="Times New Roman" w:eastAsia="Times New Roman" w:hAnsi="Times New Roman" w:cs="Times New Roman"/>
                <w:sz w:val="24"/>
                <w:szCs w:val="24"/>
              </w:rPr>
              <w:t>#9</w:t>
            </w:r>
          </w:p>
          <w:p w14:paraId="0F484EF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64094B7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12 (complete Revel quiz by 10/26 11:30 PM)</w:t>
            </w:r>
          </w:p>
          <w:p w14:paraId="53A00A5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8: Questions due 10/22 answers due 10/25</w:t>
            </w:r>
          </w:p>
        </w:tc>
      </w:tr>
      <w:tr w:rsidR="00964550" w14:paraId="7D486A33" w14:textId="77777777">
        <w:trPr>
          <w:trHeight w:val="287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DB948"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11</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1C39D9B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10/27</w:t>
            </w:r>
          </w:p>
          <w:p w14:paraId="72633F0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7552F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38E8E8" w14:textId="77777777" w:rsidR="00DC3ED3" w:rsidRDefault="00DC3ED3">
            <w:pPr>
              <w:pStyle w:val="normal0"/>
              <w:rPr>
                <w:rFonts w:ascii="Times New Roman" w:eastAsia="Times New Roman" w:hAnsi="Times New Roman" w:cs="Times New Roman"/>
                <w:sz w:val="24"/>
                <w:szCs w:val="24"/>
              </w:rPr>
            </w:pPr>
          </w:p>
          <w:p w14:paraId="03FDD2B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10/29</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3B88597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4BE2AC" w14:textId="77777777" w:rsidR="00DC3ED3" w:rsidRDefault="00DC3ED3">
            <w:pPr>
              <w:pStyle w:val="normal0"/>
              <w:rPr>
                <w:rFonts w:ascii="Times New Roman" w:eastAsia="Times New Roman" w:hAnsi="Times New Roman" w:cs="Times New Roman"/>
                <w:sz w:val="24"/>
                <w:szCs w:val="24"/>
              </w:rPr>
            </w:pPr>
          </w:p>
          <w:p w14:paraId="78DC240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13 Physical Development and Health in Adolescence</w:t>
            </w:r>
          </w:p>
          <w:p w14:paraId="305F3AE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6343E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0B31A1A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146E1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D07F6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43CAE1" w14:textId="77777777" w:rsidR="00DC3ED3" w:rsidRDefault="00DC3ED3">
            <w:pPr>
              <w:pStyle w:val="normal0"/>
              <w:rPr>
                <w:rFonts w:ascii="Times New Roman" w:eastAsia="Times New Roman" w:hAnsi="Times New Roman" w:cs="Times New Roman"/>
                <w:sz w:val="24"/>
                <w:szCs w:val="24"/>
              </w:rPr>
            </w:pPr>
          </w:p>
          <w:p w14:paraId="75B4C02C" w14:textId="74457225" w:rsidR="00964550" w:rsidRDefault="00DC3ED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GDWA </w:t>
            </w:r>
            <w:r w:rsidR="00BF1A33">
              <w:rPr>
                <w:rFonts w:ascii="Times New Roman" w:eastAsia="Times New Roman" w:hAnsi="Times New Roman" w:cs="Times New Roman"/>
                <w:sz w:val="24"/>
                <w:szCs w:val="24"/>
              </w:rPr>
              <w:t>#10</w:t>
            </w:r>
          </w:p>
          <w:p w14:paraId="323D60C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77B78C6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13 (complete Revel quizzes by 10/29 2:30 PM)</w:t>
            </w:r>
          </w:p>
          <w:p w14:paraId="57918BB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9: Questions due 10/29 answers due 11/1</w:t>
            </w:r>
          </w:p>
          <w:p w14:paraId="05AA4FCA"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MVC Middle Childhood report due on Blackboard by 11/1</w:t>
            </w:r>
          </w:p>
          <w:p w14:paraId="71C3BD77"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11:30 PM</w:t>
            </w:r>
          </w:p>
        </w:tc>
      </w:tr>
      <w:tr w:rsidR="00964550" w14:paraId="370ADCE8" w14:textId="77777777">
        <w:trPr>
          <w:trHeight w:val="215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1F1CFD"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Wk 12</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6AA7F67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p w14:paraId="48A81EC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B1C4C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D71C9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7101C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2C4788F4" w14:textId="77777777" w:rsidR="00DC3ED3" w:rsidRDefault="00DC3ED3">
            <w:pPr>
              <w:pStyle w:val="normal0"/>
              <w:rPr>
                <w:rFonts w:ascii="Times New Roman" w:eastAsia="Times New Roman" w:hAnsi="Times New Roman" w:cs="Times New Roman"/>
                <w:sz w:val="24"/>
                <w:szCs w:val="24"/>
              </w:rPr>
            </w:pPr>
          </w:p>
          <w:p w14:paraId="4F5DD3E7" w14:textId="77777777" w:rsidR="00DC3ED3" w:rsidRDefault="00DC3ED3">
            <w:pPr>
              <w:pStyle w:val="normal0"/>
              <w:rPr>
                <w:rFonts w:ascii="Times New Roman" w:eastAsia="Times New Roman" w:hAnsi="Times New Roman" w:cs="Times New Roman"/>
                <w:sz w:val="24"/>
                <w:szCs w:val="24"/>
              </w:rPr>
            </w:pPr>
          </w:p>
          <w:p w14:paraId="175F2F14"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14 Cognitive Development in Adolescence</w:t>
            </w:r>
          </w:p>
          <w:p w14:paraId="76D44361" w14:textId="0ACB173F" w:rsidR="00964550" w:rsidRDefault="00BF1A33" w:rsidP="00DC3ED3">
            <w:pPr>
              <w:pStyle w:val="normal0"/>
              <w:rPr>
                <w:rFonts w:ascii="Times New Roman" w:eastAsia="Times New Roman" w:hAnsi="Times New Roman" w:cs="Times New Roman"/>
                <w:sz w:val="24"/>
                <w:szCs w:val="24"/>
              </w:rPr>
            </w:pPr>
            <w:r>
              <w:rPr>
                <w:rFonts w:ascii="Times New Roman" w:eastAsia="Times New Roman" w:hAnsi="Times New Roman" w:cs="Times New Roman"/>
                <w:b/>
                <w:color w:val="0070C0"/>
                <w:sz w:val="24"/>
                <w:szCs w:val="24"/>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829D87F"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Q4: Ch 10-11-12 In-Class Quiz</w:t>
            </w:r>
          </w:p>
          <w:p w14:paraId="08636E8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6C9E21" w14:textId="77777777" w:rsidR="00DC3ED3" w:rsidRDefault="00DC3ED3">
            <w:pPr>
              <w:pStyle w:val="normal0"/>
              <w:rPr>
                <w:rFonts w:ascii="Times New Roman" w:eastAsia="Times New Roman" w:hAnsi="Times New Roman" w:cs="Times New Roman"/>
                <w:sz w:val="24"/>
                <w:szCs w:val="24"/>
              </w:rPr>
            </w:pPr>
          </w:p>
          <w:p w14:paraId="69933A0E" w14:textId="2D7D63DB" w:rsidR="00964550" w:rsidRDefault="00DC3ED3">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GDWA #11</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50271A34"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sz w:val="24"/>
                <w:szCs w:val="24"/>
              </w:rPr>
              <w:t xml:space="preserve">Ch 14 (complete Revel quizzes by 11/5 2:30 PM) </w:t>
            </w:r>
            <w:r>
              <w:rPr>
                <w:rFonts w:ascii="Times New Roman" w:eastAsia="Times New Roman" w:hAnsi="Times New Roman" w:cs="Times New Roman"/>
                <w:b/>
                <w:i/>
              </w:rPr>
              <w:t>Raise MVC to age 18 years by 11/5 2:30 PM</w:t>
            </w:r>
          </w:p>
          <w:p w14:paraId="0725250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10: Questions due 11/5 answers due 11/8</w:t>
            </w:r>
          </w:p>
        </w:tc>
      </w:tr>
      <w:tr w:rsidR="00964550" w14:paraId="12455EF9" w14:textId="77777777">
        <w:trPr>
          <w:trHeight w:val="287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975D1"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Wk 13</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69B99BF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p w14:paraId="10A1C9D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C93F4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8C8E0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4BF9F0" w14:textId="77777777" w:rsidR="00DC3ED3" w:rsidRDefault="00DC3ED3">
            <w:pPr>
              <w:pStyle w:val="normal0"/>
              <w:rPr>
                <w:rFonts w:ascii="Times New Roman" w:eastAsia="Times New Roman" w:hAnsi="Times New Roman" w:cs="Times New Roman"/>
                <w:sz w:val="24"/>
                <w:szCs w:val="24"/>
              </w:rPr>
            </w:pPr>
          </w:p>
          <w:p w14:paraId="3330C40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70DE4B6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0004C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C486C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15 Social and Emotional Development in Adolescence</w:t>
            </w:r>
          </w:p>
          <w:p w14:paraId="107398DA"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DBB8FC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87A20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60C7FA"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E4BA4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403C09" w14:textId="77777777" w:rsidR="00DC3ED3" w:rsidRDefault="00DC3ED3">
            <w:pPr>
              <w:pStyle w:val="normal0"/>
              <w:rPr>
                <w:rFonts w:ascii="Times New Roman" w:eastAsia="Times New Roman" w:hAnsi="Times New Roman" w:cs="Times New Roman"/>
                <w:sz w:val="24"/>
                <w:szCs w:val="24"/>
              </w:rPr>
            </w:pPr>
          </w:p>
          <w:p w14:paraId="69CC1F2B" w14:textId="2771C932" w:rsidR="00964550" w:rsidRDefault="00DC3ED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GDWA</w:t>
            </w:r>
            <w:r w:rsidR="00BF1A33">
              <w:rPr>
                <w:rFonts w:ascii="Times New Roman" w:eastAsia="Times New Roman" w:hAnsi="Times New Roman" w:cs="Times New Roman"/>
                <w:sz w:val="24"/>
                <w:szCs w:val="24"/>
              </w:rPr>
              <w:t xml:space="preserve"> #12</w:t>
            </w:r>
          </w:p>
          <w:p w14:paraId="56D4B6D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397770D5"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 15 (complete Revel quiz by 11/16 11:30 PM)</w:t>
            </w:r>
          </w:p>
          <w:p w14:paraId="3630789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Online discussion 11: Questions due 11/12 answers due 11/15</w:t>
            </w:r>
          </w:p>
          <w:p w14:paraId="7C8F1131"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MVC Adolescence report due on Blackboard by 11/12</w:t>
            </w:r>
          </w:p>
          <w:p w14:paraId="17938AED" w14:textId="77777777" w:rsidR="00964550" w:rsidRDefault="00BF1A33">
            <w:pPr>
              <w:pStyle w:val="normal0"/>
              <w:rPr>
                <w:rFonts w:ascii="Times New Roman" w:eastAsia="Times New Roman" w:hAnsi="Times New Roman" w:cs="Times New Roman"/>
                <w:b/>
                <w:i/>
              </w:rPr>
            </w:pPr>
            <w:r>
              <w:rPr>
                <w:rFonts w:ascii="Times New Roman" w:eastAsia="Times New Roman" w:hAnsi="Times New Roman" w:cs="Times New Roman"/>
                <w:b/>
                <w:i/>
              </w:rPr>
              <w:t>11:30 PM</w:t>
            </w:r>
          </w:p>
        </w:tc>
      </w:tr>
      <w:tr w:rsidR="00964550" w14:paraId="189542BA" w14:textId="77777777">
        <w:trPr>
          <w:trHeight w:val="770"/>
        </w:trPr>
        <w:tc>
          <w:tcPr>
            <w:tcW w:w="11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924C4"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18E4306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11/17</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05226213"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13192748"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Q5: Ch 13-14-15 in-class quiz</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tcPr>
          <w:p w14:paraId="4704A75C"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312D85EE"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A77C351" w14:textId="77777777" w:rsidR="00964550" w:rsidRDefault="00BF1A33">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Make-Up Policies and Grade of Incomplete</w:t>
      </w:r>
    </w:p>
    <w:p w14:paraId="1F8CDBAF" w14:textId="77777777" w:rsidR="00964550" w:rsidRDefault="00BF1A33">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79D4999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In-Class Group Discussion Writing Assignment (GDWA): </w:t>
      </w:r>
      <w:r>
        <w:rPr>
          <w:rFonts w:ascii="Times New Roman" w:eastAsia="Times New Roman" w:hAnsi="Times New Roman" w:cs="Times New Roman"/>
          <w:sz w:val="24"/>
          <w:szCs w:val="24"/>
        </w:rPr>
        <w:t>If you miss an ICWA you will get a 0 on the assignment. We drop 1 of the ICWA assignments, meaning that you can miss 1. Under unusual circumstances, a student might miss more than 1 and be able to make up some. If this happens, you must have a valid excuse and present it by email to Dr. Droutman close in time to the missed assignment.</w:t>
      </w:r>
    </w:p>
    <w:p w14:paraId="6C145D7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51850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Online Revel Quizzes: </w:t>
      </w:r>
      <w:r>
        <w:rPr>
          <w:rFonts w:ascii="Times New Roman" w:eastAsia="Times New Roman" w:hAnsi="Times New Roman" w:cs="Times New Roman"/>
          <w:sz w:val="24"/>
          <w:szCs w:val="24"/>
        </w:rPr>
        <w:t>If you complete any of the module quizzes or the online chapter quiz late, you will only receive 50% credit for it. You have up to a week prior to the due date to complete quizzes. Complete them early to avoid problems. Under unusual circumstances, a student might be able to make up some. If this happens, you must have a valid excuse and present it by email to Dr. Droutman close in time to the missed assignment.</w:t>
      </w:r>
    </w:p>
    <w:p w14:paraId="26683FD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65279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In-class quizzes: </w:t>
      </w:r>
      <w:r>
        <w:rPr>
          <w:rFonts w:ascii="Times New Roman" w:eastAsia="Times New Roman" w:hAnsi="Times New Roman" w:cs="Times New Roman"/>
          <w:sz w:val="24"/>
          <w:szCs w:val="24"/>
        </w:rPr>
        <w:t>If you have a documented illness, USC-sanctioned activity, religious observance, or family emergency and miss one of the four in-class quizzes, it can be made up as long as you provide Dr. Droutman with sufficient documentation. Schedule the make-up within a week after the quiz.</w:t>
      </w:r>
    </w:p>
    <w:p w14:paraId="2BABBC1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65AC29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Final Exam: </w:t>
      </w:r>
      <w:r>
        <w:rPr>
          <w:rFonts w:ascii="Times New Roman" w:eastAsia="Times New Roman" w:hAnsi="Times New Roman" w:cs="Times New Roman"/>
          <w:sz w:val="24"/>
          <w:szCs w:val="24"/>
        </w:rPr>
        <w:t>We allow make-ups for the final exam, if you have a documented illness or other emergency and are not able to take it at the scheduled time. However, you must schedule the make-up within two days of the final so that we may complete grading for the course. If you can’t make it up within two days, because the illness or emergency occurred after the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week of classes, you are assigned a grade of IN (incomplete) and have until November, 2021 to make it up. If you have a class conflict or other conflict let Dr. Droutman know in advance. We will have to make changes on Blackboard to allow you to take the exam at a different time.</w:t>
      </w:r>
    </w:p>
    <w:p w14:paraId="12E7588C" w14:textId="77777777" w:rsidR="00964550" w:rsidRDefault="00BF1A33">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503CAFE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Procedures for Students with disabilities</w:t>
      </w:r>
      <w:r>
        <w:rPr>
          <w:rFonts w:ascii="Times New Roman" w:eastAsia="Times New Roman" w:hAnsi="Times New Roman" w:cs="Times New Roman"/>
          <w:sz w:val="24"/>
          <w:szCs w:val="24"/>
        </w:rPr>
        <w:t>: If you have a documented disability, and please submit the appropriate paperwork electronically to me (Dr. Droutman) and we will set up accommodations accordingly.</w:t>
      </w:r>
    </w:p>
    <w:p w14:paraId="4335F25C"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9F9668"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Virtual Child Papers: </w:t>
      </w:r>
      <w:r>
        <w:rPr>
          <w:rFonts w:ascii="Times New Roman" w:eastAsia="Times New Roman" w:hAnsi="Times New Roman" w:cs="Times New Roman"/>
          <w:sz w:val="24"/>
          <w:szCs w:val="24"/>
        </w:rPr>
        <w:t>If you have an approved absence, you will be given extra time to turn in a particular report. Without an approved absence, we will deduct 5 points if it is turned in after 11:30 PM of the day it is due, and 10 points if it is 24 hours or more late. Reports can be turned in at any point up to November 15, and we will continue to deduct 10 points, to encourage completion of the reports. If you are not able to turn in a report after week 12 due to documented illness or emergency, then the most appropriate course of action may be to assign a grade of Incomplete.</w:t>
      </w:r>
    </w:p>
    <w:p w14:paraId="1059C53D" w14:textId="77777777" w:rsidR="00964550" w:rsidRDefault="00BF1A33">
      <w:pPr>
        <w:pStyle w:val="norm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5EF06423"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Incomplete Grades: </w:t>
      </w:r>
      <w:r>
        <w:rPr>
          <w:rFonts w:ascii="Times New Roman" w:eastAsia="Times New Roman" w:hAnsi="Times New Roman" w:cs="Times New Roman"/>
          <w:sz w:val="24"/>
          <w:szCs w:val="24"/>
        </w:rPr>
        <w:t>A mark of IN (incomplete) may be assigned when work is not completed because of a documented illness or other emergency that occurs after the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week. An </w:t>
      </w:r>
      <w:r>
        <w:rPr>
          <w:rFonts w:ascii="Times New Roman" w:eastAsia="Times New Roman" w:hAnsi="Times New Roman" w:cs="Times New Roman"/>
          <w:i/>
          <w:sz w:val="24"/>
          <w:szCs w:val="24"/>
        </w:rPr>
        <w:t xml:space="preserve">emergency </w:t>
      </w:r>
      <w:r>
        <w:rPr>
          <w:rFonts w:ascii="Times New Roman" w:eastAsia="Times New Roman" w:hAnsi="Times New Roman" w:cs="Times New Roman"/>
          <w:sz w:val="24"/>
          <w:szCs w:val="24"/>
        </w:rPr>
        <w:t>is defined as an unforeseen situation beyond the student’s control, that prevents a student from completing the semester.  Arrangements for completing an IN must be agreed to by the instructor and student prior to the final examination and to the final date for turning in reports and other assignments.  The instructor is required to fill out an “</w:t>
      </w:r>
      <w:r>
        <w:rPr>
          <w:rFonts w:ascii="Times New Roman" w:eastAsia="Times New Roman" w:hAnsi="Times New Roman" w:cs="Times New Roman"/>
          <w:b/>
          <w:sz w:val="24"/>
          <w:szCs w:val="24"/>
        </w:rPr>
        <w:t xml:space="preserve">Assignment of an Incomplete (IN) and Requirements for Completion” </w:t>
      </w:r>
      <w:r>
        <w:rPr>
          <w:rFonts w:ascii="Times New Roman" w:eastAsia="Times New Roman" w:hAnsi="Times New Roman" w:cs="Times New Roman"/>
          <w:sz w:val="24"/>
          <w:szCs w:val="24"/>
        </w:rPr>
        <w:t>form (</w:t>
      </w:r>
      <w:hyperlink r:id="rId9">
        <w:r>
          <w:rPr>
            <w:rFonts w:ascii="Times New Roman" w:eastAsia="Times New Roman" w:hAnsi="Times New Roman" w:cs="Times New Roman"/>
            <w:color w:val="800080"/>
            <w:sz w:val="24"/>
            <w:szCs w:val="24"/>
            <w:u w:val="single"/>
          </w:rPr>
          <w:t>http://www.usc.edu/dept/ARR/grades/index.html</w:t>
        </w:r>
      </w:hyperlink>
      <w:r>
        <w:rPr>
          <w:rFonts w:ascii="Times New Roman" w:eastAsia="Times New Roman" w:hAnsi="Times New Roman" w:cs="Times New Roman"/>
          <w:sz w:val="24"/>
          <w:szCs w:val="24"/>
        </w:rPr>
        <w:t>) 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and a copy of the form must be filed in the department. The remaining work must be completed within one calendar year from the date the IN was assigned.  The IN mark will be converted to an F grade if the course is not completed after a year.</w:t>
      </w:r>
    </w:p>
    <w:p w14:paraId="1099B470" w14:textId="77777777" w:rsidR="00BF1A33" w:rsidRDefault="00BF1A33">
      <w:pPr>
        <w:pStyle w:val="normal0"/>
        <w:rPr>
          <w:rFonts w:ascii="Times New Roman" w:eastAsia="Times New Roman" w:hAnsi="Times New Roman" w:cs="Times New Roman"/>
          <w:sz w:val="24"/>
          <w:szCs w:val="24"/>
        </w:rPr>
      </w:pPr>
    </w:p>
    <w:p w14:paraId="22EBE6A2" w14:textId="77777777" w:rsidR="00BF1A33" w:rsidRDefault="00BF1A33" w:rsidP="00BF1A33">
      <w:pPr>
        <w:widowControl w:val="0"/>
        <w:autoSpaceDE w:val="0"/>
        <w:autoSpaceDN w:val="0"/>
        <w:adjustRightInd w:val="0"/>
        <w:spacing w:after="240" w:line="300" w:lineRule="atLeast"/>
        <w:rPr>
          <w:rFonts w:ascii="Times New Roman" w:hAnsi="Times New Roman" w:cs="Times New Roman"/>
          <w:b/>
          <w:sz w:val="28"/>
          <w:szCs w:val="28"/>
        </w:rPr>
      </w:pPr>
      <w:r w:rsidRPr="00CE5296">
        <w:rPr>
          <w:rFonts w:ascii="Times New Roman" w:hAnsi="Times New Roman" w:cs="Times New Roman"/>
          <w:b/>
          <w:sz w:val="28"/>
          <w:szCs w:val="28"/>
        </w:rPr>
        <w:t>Extra Credit Op</w:t>
      </w:r>
      <w:r>
        <w:rPr>
          <w:rFonts w:ascii="Times New Roman" w:hAnsi="Times New Roman" w:cs="Times New Roman"/>
          <w:b/>
          <w:sz w:val="28"/>
          <w:szCs w:val="28"/>
        </w:rPr>
        <w:t>portunitie</w:t>
      </w:r>
      <w:r w:rsidRPr="00CE5296">
        <w:rPr>
          <w:rFonts w:ascii="Times New Roman" w:hAnsi="Times New Roman" w:cs="Times New Roman"/>
          <w:b/>
          <w:sz w:val="28"/>
          <w:szCs w:val="28"/>
        </w:rPr>
        <w:t>s</w:t>
      </w:r>
    </w:p>
    <w:p w14:paraId="4EFB8A20" w14:textId="77777777" w:rsidR="00BF1A33" w:rsidRPr="00BF1A33" w:rsidRDefault="00BF1A33" w:rsidP="00BF1A33">
      <w:pPr>
        <w:widowControl w:val="0"/>
        <w:autoSpaceDE w:val="0"/>
        <w:autoSpaceDN w:val="0"/>
        <w:adjustRightInd w:val="0"/>
        <w:spacing w:after="240" w:line="360" w:lineRule="atLeast"/>
        <w:rPr>
          <w:rFonts w:ascii="Times New Roman" w:hAnsi="Times New Roman" w:cs="Times New Roman"/>
          <w:sz w:val="24"/>
          <w:szCs w:val="24"/>
        </w:rPr>
      </w:pPr>
      <w:r w:rsidRPr="00BF1A33">
        <w:rPr>
          <w:rFonts w:ascii="Times New Roman" w:hAnsi="Times New Roman" w:cs="Times New Roman"/>
          <w:b/>
          <w:sz w:val="24"/>
          <w:szCs w:val="24"/>
        </w:rPr>
        <w:t>Research Participation:</w:t>
      </w:r>
      <w:r w:rsidRPr="00BF1A33">
        <w:rPr>
          <w:rFonts w:ascii="Times New Roman" w:hAnsi="Times New Roman" w:cs="Times New Roman"/>
          <w:sz w:val="24"/>
          <w:szCs w:val="24"/>
        </w:rPr>
        <w:t xml:space="preserve"> You earn bonus points by serving as a subject in research conducted by Faculty members of the Department of Psychology. You do this by signing up for research </w:t>
      </w:r>
      <w:r w:rsidRPr="00BF1A33">
        <w:rPr>
          <w:rFonts w:ascii="Times New Roman" w:hAnsi="Times New Roman" w:cs="Times New Roman"/>
          <w:sz w:val="24"/>
          <w:szCs w:val="24"/>
        </w:rPr>
        <w:lastRenderedPageBreak/>
        <w:t xml:space="preserve">sessions on </w:t>
      </w:r>
      <w:r w:rsidRPr="00BF1A33">
        <w:rPr>
          <w:rFonts w:ascii="Times New Roman" w:hAnsi="Times New Roman" w:cs="Times New Roman"/>
          <w:color w:val="0000FF"/>
          <w:sz w:val="24"/>
          <w:szCs w:val="24"/>
        </w:rPr>
        <w:t>http://usc.sona-systems.com/</w:t>
      </w:r>
      <w:r w:rsidRPr="00BF1A33">
        <w:rPr>
          <w:rFonts w:ascii="Times New Roman" w:hAnsi="Times New Roman" w:cs="Times New Roman"/>
          <w:sz w:val="24"/>
          <w:szCs w:val="24"/>
        </w:rPr>
        <w:t xml:space="preserve">. Sign up only for studies related to </w:t>
      </w:r>
      <w:r w:rsidRPr="00BF1A33">
        <w:rPr>
          <w:rFonts w:ascii="Times New Roman" w:hAnsi="Times New Roman" w:cs="Times New Roman"/>
          <w:i/>
          <w:sz w:val="24"/>
          <w:szCs w:val="24"/>
        </w:rPr>
        <w:t>cognitive psychology</w:t>
      </w:r>
      <w:r w:rsidRPr="00BF1A33">
        <w:rPr>
          <w:rFonts w:ascii="Times New Roman" w:hAnsi="Times New Roman" w:cs="Times New Roman"/>
          <w:sz w:val="24"/>
          <w:szCs w:val="24"/>
        </w:rPr>
        <w:t xml:space="preserve"> (consult the instructor if you are not sure) and for which you meet the eligibility requirements. There are only a limited number of experiments having this designation. Therefore, you should start participating as soon as possible, and not wait till the end of the semester when you need the bonus points. You can earn </w:t>
      </w:r>
      <w:r w:rsidRPr="00BF1A33">
        <w:rPr>
          <w:rFonts w:ascii="Times New Roman" w:hAnsi="Times New Roman" w:cs="Times New Roman"/>
          <w:color w:val="000000"/>
          <w:sz w:val="24"/>
          <w:szCs w:val="24"/>
        </w:rPr>
        <w:t xml:space="preserve">.5% toward your course grade for each hour of extra credit (1 SONA point), to a maximum of 3% (6 hours). To obtain this credit, for each experiment or questionnaire, you are to assume some intellectual “ownership” of the experience by writing a brief reflection. </w:t>
      </w:r>
      <w:r w:rsidRPr="00BF1A33">
        <w:rPr>
          <w:rFonts w:ascii="Times New Roman" w:hAnsi="Times New Roman" w:cs="Times New Roman"/>
          <w:sz w:val="24"/>
          <w:szCs w:val="24"/>
        </w:rPr>
        <w:t xml:space="preserve">You should briefly describe the task and, most importantly, the research question the experiment was designed to address. </w:t>
      </w:r>
      <w:r w:rsidRPr="00BF1A33">
        <w:rPr>
          <w:rFonts w:ascii="Times New Roman" w:hAnsi="Times New Roman" w:cs="Times New Roman"/>
          <w:color w:val="000000"/>
          <w:sz w:val="24"/>
          <w:szCs w:val="24"/>
        </w:rPr>
        <w:t xml:space="preserve">Such reflections could be informed criticism (given the goals of the study as obtained through the feedback) or a description of how the study might be related to course concepts. </w:t>
      </w:r>
      <w:r w:rsidRPr="00BF1A33">
        <w:rPr>
          <w:rFonts w:ascii="Times New Roman" w:hAnsi="Times New Roman" w:cs="Times New Roman"/>
          <w:sz w:val="24"/>
          <w:szCs w:val="24"/>
        </w:rPr>
        <w:t xml:space="preserve">Ask the experimenter after the experiment if you are unclear about the purpose of the study. </w:t>
      </w:r>
    </w:p>
    <w:p w14:paraId="73ABDA8A" w14:textId="3E3E8834" w:rsidR="00BF1A33" w:rsidRPr="00BF1A33" w:rsidRDefault="00BF1A33" w:rsidP="00BF1A33">
      <w:pPr>
        <w:widowControl w:val="0"/>
        <w:autoSpaceDE w:val="0"/>
        <w:autoSpaceDN w:val="0"/>
        <w:adjustRightInd w:val="0"/>
        <w:spacing w:after="240" w:line="360" w:lineRule="atLeast"/>
        <w:rPr>
          <w:rFonts w:ascii="Times New Roman" w:hAnsi="Times New Roman" w:cs="Times New Roman"/>
          <w:i/>
          <w:color w:val="000000"/>
          <w:sz w:val="24"/>
          <w:szCs w:val="24"/>
        </w:rPr>
      </w:pPr>
      <w:r w:rsidRPr="00BF1A33">
        <w:rPr>
          <w:rFonts w:ascii="Times New Roman" w:hAnsi="Times New Roman" w:cs="Times New Roman"/>
          <w:i/>
          <w:color w:val="000000"/>
          <w:sz w:val="24"/>
          <w:szCs w:val="24"/>
        </w:rPr>
        <w:t xml:space="preserve">You </w:t>
      </w:r>
      <w:r w:rsidRPr="00BF1A33">
        <w:rPr>
          <w:rFonts w:ascii="Times New Roman" w:hAnsi="Times New Roman" w:cs="Times New Roman"/>
          <w:b/>
          <w:bCs/>
          <w:i/>
          <w:color w:val="000000"/>
          <w:sz w:val="24"/>
          <w:szCs w:val="24"/>
        </w:rPr>
        <w:t>MUST make your course selection and assign your credits to the appropriate courses.</w:t>
      </w:r>
    </w:p>
    <w:p w14:paraId="473E8EA5"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5F33A6A" w14:textId="77777777" w:rsidR="00964550" w:rsidRDefault="00BF1A33">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Recordings and Copyrighting of Class Materials</w:t>
      </w:r>
    </w:p>
    <w:p w14:paraId="1F14D29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w:t>
      </w:r>
    </w:p>
    <w:p w14:paraId="7CE0D6A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96D985" w14:textId="77777777" w:rsidR="00964550" w:rsidRDefault="00BF1A33">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2E23A70C"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ON ACADEMIC CONDUCT AND SUPPORT SYSTEMS</w:t>
      </w:r>
    </w:p>
    <w:p w14:paraId="28CC482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F812D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USC seeks to maintain an optimal learning environment. Students are expected to submit original work. They have an obligation both to protect their own work from misuse and to avoid using another’s work as their own. All students are expected to understand and abide by the principles of academic honesty outlined in the University Student Conduct Code (see University Governance, Section 11.00) of SCampus (</w:t>
      </w:r>
      <w:hyperlink r:id="rId10">
        <w:r>
          <w:rPr>
            <w:rFonts w:ascii="Times New Roman" w:eastAsia="Times New Roman" w:hAnsi="Times New Roman" w:cs="Times New Roman"/>
            <w:color w:val="800080"/>
            <w:sz w:val="24"/>
            <w:szCs w:val="24"/>
            <w:u w:val="single"/>
          </w:rPr>
          <w:t>www.usc.edu/scampus</w:t>
        </w:r>
      </w:hyperlink>
      <w:r>
        <w:rPr>
          <w:rFonts w:ascii="Times New Roman" w:eastAsia="Times New Roman" w:hAnsi="Times New Roman" w:cs="Times New Roman"/>
          <w:sz w:val="24"/>
          <w:szCs w:val="24"/>
        </w:rPr>
        <w:t xml:space="preserve"> or</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800080"/>
            <w:sz w:val="24"/>
            <w:szCs w:val="24"/>
            <w:u w:val="single"/>
          </w:rPr>
          <w:t>http://scampus.usc.edu</w:t>
        </w:r>
      </w:hyperlink>
      <w:r>
        <w:rPr>
          <w:rFonts w:ascii="Times New Roman" w:eastAsia="Times New Roman" w:hAnsi="Times New Roman" w:cs="Times New Roman"/>
          <w:sz w:val="24"/>
          <w:szCs w:val="24"/>
        </w:rPr>
        <w:t>). The recommended sanctions for academic integrity violations can be found in Appendix A of the Student Conduct Code.</w:t>
      </w:r>
    </w:p>
    <w:p w14:paraId="2AF7E82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391C11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Plagiarism – presenting someone else’s ideas as your own, either verbatim or recast in your own words – is a serious academic offense with serious consequences. Please familiarize yourself with the discussion of plagiarism in </w:t>
      </w:r>
      <w:r>
        <w:rPr>
          <w:rFonts w:ascii="Times New Roman" w:eastAsia="Times New Roman" w:hAnsi="Times New Roman" w:cs="Times New Roman"/>
          <w:i/>
          <w:sz w:val="24"/>
          <w:szCs w:val="24"/>
        </w:rPr>
        <w:t xml:space="preserve">SCampus </w:t>
      </w:r>
      <w:r>
        <w:rPr>
          <w:rFonts w:ascii="Times New Roman" w:eastAsia="Times New Roman" w:hAnsi="Times New Roman" w:cs="Times New Roman"/>
          <w:sz w:val="24"/>
          <w:szCs w:val="24"/>
        </w:rPr>
        <w:t>in Part B, Section 11, “Behavior Violating University Standards”</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800080"/>
            <w:sz w:val="24"/>
            <w:szCs w:val="24"/>
            <w:u w:val="single"/>
          </w:rPr>
          <w:t>https://policy.usc.edu/scampus-part-b/</w:t>
        </w:r>
      </w:hyperlink>
      <w:r>
        <w:rPr>
          <w:rFonts w:ascii="Times New Roman" w:eastAsia="Times New Roman" w:hAnsi="Times New Roman" w:cs="Times New Roman"/>
          <w:sz w:val="24"/>
          <w:szCs w:val="24"/>
        </w:rPr>
        <w:t xml:space="preserve"> Other forms of academic dishonesty are equally unacceptable. See additional information in </w:t>
      </w:r>
      <w:r>
        <w:rPr>
          <w:rFonts w:ascii="Times New Roman" w:eastAsia="Times New Roman" w:hAnsi="Times New Roman" w:cs="Times New Roman"/>
          <w:i/>
          <w:sz w:val="24"/>
          <w:szCs w:val="24"/>
        </w:rPr>
        <w:t xml:space="preserve">SCampus </w:t>
      </w:r>
      <w:r>
        <w:rPr>
          <w:rFonts w:ascii="Times New Roman" w:eastAsia="Times New Roman" w:hAnsi="Times New Roman" w:cs="Times New Roman"/>
          <w:sz w:val="24"/>
          <w:szCs w:val="24"/>
        </w:rPr>
        <w:t>and university policies on scientific misconduct,</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800080"/>
            <w:sz w:val="24"/>
            <w:szCs w:val="24"/>
            <w:u w:val="single"/>
          </w:rPr>
          <w:t>http://policy.usc.edu/scientific-misconduct</w:t>
        </w:r>
      </w:hyperlink>
      <w:r>
        <w:rPr>
          <w:rFonts w:ascii="Times New Roman" w:eastAsia="Times New Roman" w:hAnsi="Times New Roman" w:cs="Times New Roman"/>
          <w:sz w:val="24"/>
          <w:szCs w:val="24"/>
        </w:rPr>
        <w:t>.</w:t>
      </w:r>
    </w:p>
    <w:p w14:paraId="09A852B1"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978F58B"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with Disabilities:</w:t>
      </w:r>
    </w:p>
    <w:p w14:paraId="50709389"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D8D7E6"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the Office of Disability Services and Programs (</w:t>
      </w:r>
      <w:hyperlink r:id="rId17">
        <w:r>
          <w:rPr>
            <w:rFonts w:ascii="Times New Roman" w:eastAsia="Times New Roman" w:hAnsi="Times New Roman" w:cs="Times New Roman"/>
            <w:color w:val="800080"/>
            <w:sz w:val="24"/>
            <w:szCs w:val="24"/>
            <w:u w:val="single"/>
          </w:rPr>
          <w:t>www.usc.edu/disability</w:t>
        </w:r>
      </w:hyperlink>
      <w:r>
        <w:rPr>
          <w:rFonts w:ascii="Times New Roman" w:eastAsia="Times New Roman" w:hAnsi="Times New Roman" w:cs="Times New Roman"/>
          <w:sz w:val="24"/>
          <w:szCs w:val="24"/>
        </w:rPr>
        <w:t>).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 - 5:00 p.m., Monday through Friday. The phone number for DSP is (213) 740-0776. Email: ability@usc.edu.</w:t>
      </w:r>
    </w:p>
    <w:p w14:paraId="5EDF3FF6"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A59D0E" w14:textId="77777777" w:rsidR="00964550" w:rsidRDefault="00BF1A3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 Systems:</w:t>
      </w:r>
    </w:p>
    <w:p w14:paraId="2D86F003"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Counseling Services (SCS) - (213) 740-7711 – 24/7 on call</w:t>
      </w:r>
    </w:p>
    <w:p w14:paraId="2CB27955" w14:textId="77777777" w:rsidR="00964550" w:rsidRDefault="00BF1A33">
      <w:pPr>
        <w:pStyle w:val="normal0"/>
        <w:rPr>
          <w:rFonts w:ascii="Times New Roman" w:eastAsia="Times New Roman" w:hAnsi="Times New Roman" w:cs="Times New Roman"/>
          <w:color w:val="800080"/>
          <w:sz w:val="24"/>
          <w:szCs w:val="24"/>
          <w:u w:val="single"/>
        </w:rPr>
      </w:pPr>
      <w:r>
        <w:rPr>
          <w:rFonts w:ascii="Times New Roman" w:eastAsia="Times New Roman" w:hAnsi="Times New Roman" w:cs="Times New Roman"/>
          <w:sz w:val="24"/>
          <w:szCs w:val="24"/>
        </w:rPr>
        <w:t>Free and confidential mental health treatment for students, including short-term psychotherapy, group counseling, stress fitness workshops, and crisis intervention.</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800080"/>
            <w:sz w:val="24"/>
            <w:szCs w:val="24"/>
            <w:u w:val="single"/>
          </w:rPr>
          <w:t>https://engemannshc.usc.edu/counseling/</w:t>
        </w:r>
      </w:hyperlink>
    </w:p>
    <w:p w14:paraId="55E58E57"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927EFD"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National Suicide Prevention Lifeline - 1-800-273-8255</w:t>
      </w:r>
    </w:p>
    <w:p w14:paraId="291E9284" w14:textId="77777777" w:rsidR="00964550" w:rsidRDefault="00BF1A33">
      <w:pPr>
        <w:pStyle w:val="normal0"/>
        <w:rPr>
          <w:rFonts w:ascii="Times New Roman" w:eastAsia="Times New Roman" w:hAnsi="Times New Roman" w:cs="Times New Roman"/>
          <w:color w:val="800080"/>
          <w:sz w:val="24"/>
          <w:szCs w:val="24"/>
          <w:u w:val="single"/>
        </w:rPr>
      </w:pPr>
      <w:r>
        <w:rPr>
          <w:rFonts w:ascii="Times New Roman" w:eastAsia="Times New Roman" w:hAnsi="Times New Roman" w:cs="Times New Roman"/>
          <w:sz w:val="24"/>
          <w:szCs w:val="24"/>
        </w:rPr>
        <w:t>Provides free and confidential emotional support to people in suicidal crisis or emotional distress 24 hours a day, 7 days a week.</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800080"/>
            <w:sz w:val="24"/>
            <w:szCs w:val="24"/>
            <w:u w:val="single"/>
          </w:rPr>
          <w:t>http://www.suicidepreventionlifeline.org</w:t>
        </w:r>
      </w:hyperlink>
    </w:p>
    <w:p w14:paraId="14E7AD4B"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EFD9D6"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Relationship &amp; Sexual Violence Prevention Services (RSVP) - (213) 740-4900 - 24/7 on call</w:t>
      </w:r>
    </w:p>
    <w:p w14:paraId="0A849414" w14:textId="77777777" w:rsidR="00964550" w:rsidRDefault="00BF1A33">
      <w:pPr>
        <w:pStyle w:val="normal0"/>
        <w:rPr>
          <w:rFonts w:ascii="Times New Roman" w:eastAsia="Times New Roman" w:hAnsi="Times New Roman" w:cs="Times New Roman"/>
          <w:color w:val="800080"/>
          <w:sz w:val="24"/>
          <w:szCs w:val="24"/>
          <w:u w:val="single"/>
        </w:rPr>
      </w:pPr>
      <w:r>
        <w:rPr>
          <w:rFonts w:ascii="Times New Roman" w:eastAsia="Times New Roman" w:hAnsi="Times New Roman" w:cs="Times New Roman"/>
          <w:sz w:val="24"/>
          <w:szCs w:val="24"/>
        </w:rPr>
        <w:t>Free and confidential therapy services, workshops, and training for situations related to gender-based harm.</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800080"/>
            <w:sz w:val="24"/>
            <w:szCs w:val="24"/>
            <w:u w:val="single"/>
          </w:rPr>
          <w:t>https://engemannshc.usc.edu/rsvp/</w:t>
        </w:r>
      </w:hyperlink>
    </w:p>
    <w:p w14:paraId="1B31729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070FCF"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Sexual Assault Resource Center</w:t>
      </w:r>
    </w:p>
    <w:p w14:paraId="50F64E11" w14:textId="77777777" w:rsidR="00964550" w:rsidRDefault="00BF1A33">
      <w:pPr>
        <w:pStyle w:val="normal0"/>
        <w:rPr>
          <w:rFonts w:ascii="Times New Roman" w:eastAsia="Times New Roman" w:hAnsi="Times New Roman" w:cs="Times New Roman"/>
          <w:color w:val="800080"/>
          <w:sz w:val="24"/>
          <w:szCs w:val="24"/>
          <w:u w:val="single"/>
        </w:rPr>
      </w:pPr>
      <w:r>
        <w:rPr>
          <w:rFonts w:ascii="Times New Roman" w:eastAsia="Times New Roman" w:hAnsi="Times New Roman" w:cs="Times New Roman"/>
          <w:sz w:val="24"/>
          <w:szCs w:val="24"/>
        </w:rPr>
        <w:t>For more information about how to get help or help a survivor, rights, reporting options, and additional resources, visit the website:</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800080"/>
            <w:sz w:val="24"/>
            <w:szCs w:val="24"/>
            <w:u w:val="single"/>
          </w:rPr>
          <w:t>http://sarc.usc.edu/</w:t>
        </w:r>
      </w:hyperlink>
    </w:p>
    <w:p w14:paraId="141DC229"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AE6C85"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Office of Equity and Diversity (OED)/Title IX compliance – (213) 740-5086</w:t>
      </w:r>
    </w:p>
    <w:p w14:paraId="42860B0D" w14:textId="77777777" w:rsidR="00964550" w:rsidRDefault="00BF1A33">
      <w:pPr>
        <w:pStyle w:val="normal0"/>
        <w:rPr>
          <w:rFonts w:ascii="Times New Roman" w:eastAsia="Times New Roman" w:hAnsi="Times New Roman" w:cs="Times New Roman"/>
          <w:color w:val="800080"/>
          <w:sz w:val="24"/>
          <w:szCs w:val="24"/>
          <w:u w:val="single"/>
        </w:rPr>
      </w:pPr>
      <w:r>
        <w:rPr>
          <w:rFonts w:ascii="Times New Roman" w:eastAsia="Times New Roman" w:hAnsi="Times New Roman" w:cs="Times New Roman"/>
          <w:sz w:val="24"/>
          <w:szCs w:val="24"/>
        </w:rPr>
        <w:t>Works with faculty, staff, visitors, applicants, and students around issues of protected class.</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800080"/>
            <w:sz w:val="24"/>
            <w:szCs w:val="24"/>
            <w:u w:val="single"/>
          </w:rPr>
          <w:t>https://equity.usc.edu/</w:t>
        </w:r>
      </w:hyperlink>
    </w:p>
    <w:p w14:paraId="2B62B84F"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45663A"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Bias Assessment Response and Support</w:t>
      </w:r>
    </w:p>
    <w:p w14:paraId="526F6309" w14:textId="77777777" w:rsidR="00964550" w:rsidRDefault="00BF1A33">
      <w:pPr>
        <w:pStyle w:val="normal0"/>
        <w:rPr>
          <w:rFonts w:ascii="Times New Roman" w:eastAsia="Times New Roman" w:hAnsi="Times New Roman" w:cs="Times New Roman"/>
          <w:color w:val="800080"/>
          <w:sz w:val="24"/>
          <w:szCs w:val="24"/>
          <w:u w:val="single"/>
        </w:rPr>
      </w:pPr>
      <w:r>
        <w:rPr>
          <w:rFonts w:ascii="Times New Roman" w:eastAsia="Times New Roman" w:hAnsi="Times New Roman" w:cs="Times New Roman"/>
          <w:sz w:val="24"/>
          <w:szCs w:val="24"/>
        </w:rPr>
        <w:t>Incidents of bias, hate crimes and microaggressions need to be reported allowing for appropriate investigation and response.</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800080"/>
            <w:sz w:val="24"/>
            <w:szCs w:val="24"/>
            <w:u w:val="single"/>
          </w:rPr>
          <w:t>https://studentaffairs.usc.edu/bias-assessment-response-support/</w:t>
        </w:r>
      </w:hyperlink>
    </w:p>
    <w:p w14:paraId="1637314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6B396D"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Support &amp; Advocacy – (213) 821-4710</w:t>
      </w:r>
    </w:p>
    <w:p w14:paraId="5286FE5C" w14:textId="77777777" w:rsidR="00964550" w:rsidRDefault="00BF1A33">
      <w:pPr>
        <w:pStyle w:val="normal0"/>
        <w:rPr>
          <w:rFonts w:ascii="Times New Roman" w:eastAsia="Times New Roman" w:hAnsi="Times New Roman" w:cs="Times New Roman"/>
          <w:color w:val="800080"/>
          <w:sz w:val="24"/>
          <w:szCs w:val="24"/>
          <w:u w:val="single"/>
        </w:rPr>
      </w:pPr>
      <w:r>
        <w:rPr>
          <w:rFonts w:ascii="Times New Roman" w:eastAsia="Times New Roman" w:hAnsi="Times New Roman" w:cs="Times New Roman"/>
          <w:sz w:val="24"/>
          <w:szCs w:val="24"/>
        </w:rPr>
        <w:t>Assists students and families in resolving complex issues adversely affecting their success as a student EX: personal, financial, and academic.</w:t>
      </w:r>
      <w:hyperlink r:id="rId30">
        <w:r>
          <w:rPr>
            <w:rFonts w:ascii="Times New Roman" w:eastAsia="Times New Roman" w:hAnsi="Times New Roman" w:cs="Times New Roman"/>
            <w:sz w:val="24"/>
            <w:szCs w:val="24"/>
          </w:rPr>
          <w:t xml:space="preserve"> </w:t>
        </w:r>
      </w:hyperlink>
      <w:hyperlink r:id="rId31">
        <w:r>
          <w:rPr>
            <w:rFonts w:ascii="Times New Roman" w:eastAsia="Times New Roman" w:hAnsi="Times New Roman" w:cs="Times New Roman"/>
            <w:color w:val="800080"/>
            <w:sz w:val="24"/>
            <w:szCs w:val="24"/>
            <w:u w:val="single"/>
          </w:rPr>
          <w:t>https://studentaffairs.usc.edu/ssa/</w:t>
        </w:r>
      </w:hyperlink>
    </w:p>
    <w:p w14:paraId="1FD9019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1FB6FB" w14:textId="77777777" w:rsidR="00964550" w:rsidRDefault="00BF1A33">
      <w:pPr>
        <w:pStyle w:val="normal0"/>
        <w:rPr>
          <w:rFonts w:ascii="Times New Roman" w:eastAsia="Times New Roman" w:hAnsi="Times New Roman" w:cs="Times New Roman"/>
          <w:i/>
          <w:color w:val="800080"/>
          <w:sz w:val="24"/>
          <w:szCs w:val="24"/>
          <w:u w:val="single"/>
        </w:rPr>
      </w:pPr>
      <w:r>
        <w:rPr>
          <w:rFonts w:ascii="Times New Roman" w:eastAsia="Times New Roman" w:hAnsi="Times New Roman" w:cs="Times New Roman"/>
          <w:i/>
          <w:sz w:val="24"/>
          <w:szCs w:val="24"/>
        </w:rPr>
        <w:t>Diversity at USC –</w:t>
      </w:r>
      <w:hyperlink r:id="rId32">
        <w:r>
          <w:rPr>
            <w:rFonts w:ascii="Times New Roman" w:eastAsia="Times New Roman" w:hAnsi="Times New Roman" w:cs="Times New Roman"/>
            <w:i/>
            <w:sz w:val="24"/>
            <w:szCs w:val="24"/>
          </w:rPr>
          <w:t xml:space="preserve"> </w:t>
        </w:r>
      </w:hyperlink>
      <w:hyperlink r:id="rId33">
        <w:r>
          <w:rPr>
            <w:rFonts w:ascii="Times New Roman" w:eastAsia="Times New Roman" w:hAnsi="Times New Roman" w:cs="Times New Roman"/>
            <w:i/>
            <w:color w:val="800080"/>
            <w:sz w:val="24"/>
            <w:szCs w:val="24"/>
            <w:u w:val="single"/>
          </w:rPr>
          <w:t>https://diversity.usc.edu/</w:t>
        </w:r>
      </w:hyperlink>
    </w:p>
    <w:p w14:paraId="52BB97F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Tabs for Events, Programs and Training, Task Force (including representatives for each school), Chronology, Participate, Resources for Students</w:t>
      </w:r>
    </w:p>
    <w:p w14:paraId="01C0F3D0"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561E52"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Language and Writing Support</w:t>
      </w:r>
    </w:p>
    <w:p w14:paraId="1CD60CA1"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number of USC’s schools provide support for students who need help with scholarly writing.  Check with your advisor or program staff to find out more.  Students whose primary language is not English should check with the </w:t>
      </w:r>
      <w:r>
        <w:rPr>
          <w:rFonts w:ascii="Times New Roman" w:eastAsia="Times New Roman" w:hAnsi="Times New Roman" w:cs="Times New Roman"/>
          <w:i/>
          <w:sz w:val="24"/>
          <w:szCs w:val="24"/>
        </w:rPr>
        <w:t>American Language Institute</w:t>
      </w:r>
      <w:hyperlink r:id="rId34">
        <w:r>
          <w:rPr>
            <w:rFonts w:ascii="Times New Roman" w:eastAsia="Times New Roman" w:hAnsi="Times New Roman" w:cs="Times New Roman"/>
            <w:i/>
            <w:sz w:val="24"/>
            <w:szCs w:val="24"/>
          </w:rPr>
          <w:t xml:space="preserve"> </w:t>
        </w:r>
      </w:hyperlink>
      <w:hyperlink r:id="rId35">
        <w:r>
          <w:rPr>
            <w:rFonts w:ascii="Times New Roman" w:eastAsia="Times New Roman" w:hAnsi="Times New Roman" w:cs="Times New Roman"/>
            <w:color w:val="800080"/>
            <w:sz w:val="24"/>
            <w:szCs w:val="24"/>
            <w:u w:val="single"/>
          </w:rPr>
          <w:t>http://dornsife.usc.edu/ali</w:t>
        </w:r>
      </w:hyperlink>
      <w:r>
        <w:rPr>
          <w:rFonts w:ascii="Times New Roman" w:eastAsia="Times New Roman" w:hAnsi="Times New Roman" w:cs="Times New Roman"/>
          <w:sz w:val="24"/>
          <w:szCs w:val="24"/>
        </w:rPr>
        <w:t xml:space="preserve">, which sponsors courses and workshops specifically for international graduate students. </w:t>
      </w:r>
    </w:p>
    <w:p w14:paraId="5AAF48FD"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8FFD36" w14:textId="77777777" w:rsidR="00964550" w:rsidRDefault="00BF1A33">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USC Emergency Information</w:t>
      </w:r>
    </w:p>
    <w:p w14:paraId="5BF1B84A" w14:textId="77777777" w:rsidR="00964550" w:rsidRDefault="00BF1A33">
      <w:pPr>
        <w:pStyle w:val="normal0"/>
        <w:rPr>
          <w:rFonts w:ascii="Times New Roman" w:eastAsia="Times New Roman" w:hAnsi="Times New Roman" w:cs="Times New Roman"/>
          <w:color w:val="800080"/>
          <w:sz w:val="24"/>
          <w:szCs w:val="24"/>
          <w:u w:val="single"/>
        </w:rPr>
      </w:pPr>
      <w:r>
        <w:rPr>
          <w:rFonts w:ascii="Times New Roman" w:eastAsia="Times New Roman" w:hAnsi="Times New Roman" w:cs="Times New Roman"/>
          <w:sz w:val="24"/>
          <w:szCs w:val="24"/>
        </w:rPr>
        <w:t>Provides safety and other updates, including ways in which instruction will be continued if an officially declared emergency makes travel to campus infeasible.</w:t>
      </w:r>
      <w:hyperlink r:id="rId36">
        <w:r>
          <w:rPr>
            <w:rFonts w:ascii="Times New Roman" w:eastAsia="Times New Roman" w:hAnsi="Times New Roman" w:cs="Times New Roman"/>
            <w:sz w:val="24"/>
            <w:szCs w:val="24"/>
          </w:rPr>
          <w:t xml:space="preserve"> </w:t>
        </w:r>
      </w:hyperlink>
      <w:hyperlink r:id="rId37">
        <w:r>
          <w:rPr>
            <w:rFonts w:ascii="Times New Roman" w:eastAsia="Times New Roman" w:hAnsi="Times New Roman" w:cs="Times New Roman"/>
            <w:color w:val="800080"/>
            <w:sz w:val="24"/>
            <w:szCs w:val="24"/>
            <w:u w:val="single"/>
          </w:rPr>
          <w:t>https://emergency.usc.edu/</w:t>
        </w:r>
      </w:hyperlink>
    </w:p>
    <w:p w14:paraId="6337C726" w14:textId="77777777" w:rsidR="00964550" w:rsidRDefault="00BF1A33">
      <w:pPr>
        <w:pStyle w:val="Heading2"/>
        <w:keepNext w:val="0"/>
        <w:keepLines w:val="0"/>
        <w:spacing w:after="80"/>
        <w:jc w:val="both"/>
        <w:rPr>
          <w:rFonts w:ascii="Times New Roman" w:eastAsia="Times New Roman" w:hAnsi="Times New Roman" w:cs="Times New Roman"/>
          <w:b/>
          <w:color w:val="800080"/>
          <w:sz w:val="24"/>
          <w:szCs w:val="24"/>
          <w:u w:val="single"/>
        </w:rPr>
      </w:pPr>
      <w:bookmarkStart w:id="0" w:name="_8ofvnmsb5fbo" w:colFirst="0" w:colLast="0"/>
      <w:bookmarkEnd w:id="0"/>
      <w:r>
        <w:rPr>
          <w:rFonts w:ascii="Times New Roman" w:eastAsia="Times New Roman" w:hAnsi="Times New Roman" w:cs="Times New Roman"/>
          <w:b/>
          <w:i/>
          <w:color w:val="4F81BD"/>
          <w:sz w:val="24"/>
          <w:szCs w:val="24"/>
        </w:rPr>
        <w:t xml:space="preserve">USC Department of Public Safety – UPC: (213) 740-4321 – HSC: (323) 442-1000 – 24-hour emergency or to report a crime. </w:t>
      </w:r>
      <w:r>
        <w:rPr>
          <w:rFonts w:ascii="Times New Roman" w:eastAsia="Times New Roman" w:hAnsi="Times New Roman" w:cs="Times New Roman"/>
          <w:b/>
          <w:color w:val="4F81BD"/>
          <w:sz w:val="24"/>
          <w:szCs w:val="24"/>
        </w:rPr>
        <w:t>Provides overall safety to USC community.</w:t>
      </w:r>
      <w:hyperlink r:id="rId38">
        <w:r>
          <w:rPr>
            <w:rFonts w:ascii="Times New Roman" w:eastAsia="Times New Roman" w:hAnsi="Times New Roman" w:cs="Times New Roman"/>
            <w:b/>
            <w:color w:val="4F81BD"/>
            <w:sz w:val="24"/>
            <w:szCs w:val="24"/>
          </w:rPr>
          <w:t xml:space="preserve"> </w:t>
        </w:r>
      </w:hyperlink>
      <w:hyperlink r:id="rId39">
        <w:r>
          <w:rPr>
            <w:rFonts w:ascii="Times New Roman" w:eastAsia="Times New Roman" w:hAnsi="Times New Roman" w:cs="Times New Roman"/>
            <w:b/>
            <w:color w:val="800080"/>
            <w:sz w:val="24"/>
            <w:szCs w:val="24"/>
            <w:u w:val="single"/>
          </w:rPr>
          <w:t>http://dps.usc.edu/</w:t>
        </w:r>
      </w:hyperlink>
    </w:p>
    <w:p w14:paraId="6DDFD598" w14:textId="77777777" w:rsidR="00964550" w:rsidRDefault="00BF1A33">
      <w:pPr>
        <w:pStyle w:val="normal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14:paraId="3F120B6D" w14:textId="77777777" w:rsidR="00964550" w:rsidRDefault="00BF1A33">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F2A6954" w14:textId="308FAB0E" w:rsidR="00964550" w:rsidRDefault="00964550">
      <w:pPr>
        <w:pStyle w:val="normal0"/>
        <w:rPr>
          <w:rFonts w:ascii="Times New Roman" w:eastAsia="Times New Roman" w:hAnsi="Times New Roman" w:cs="Times New Roman"/>
          <w:sz w:val="24"/>
          <w:szCs w:val="24"/>
        </w:rPr>
      </w:pPr>
      <w:bookmarkStart w:id="1" w:name="_GoBack"/>
      <w:bookmarkEnd w:id="1"/>
    </w:p>
    <w:p w14:paraId="791791AE"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3CBC12" w14:textId="77777777" w:rsidR="00964550" w:rsidRDefault="00BF1A3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07BBC1" w14:textId="77777777" w:rsidR="00964550" w:rsidRDefault="00964550">
      <w:pPr>
        <w:pStyle w:val="normal0"/>
      </w:pPr>
    </w:p>
    <w:sectPr w:rsidR="00964550" w:rsidSect="00933E92">
      <w:headerReference w:type="defaul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B2696" w14:textId="77777777" w:rsidR="00904E42" w:rsidRDefault="00904E42" w:rsidP="00904E42">
      <w:pPr>
        <w:spacing w:line="240" w:lineRule="auto"/>
      </w:pPr>
      <w:r>
        <w:separator/>
      </w:r>
    </w:p>
  </w:endnote>
  <w:endnote w:type="continuationSeparator" w:id="0">
    <w:p w14:paraId="70E21685" w14:textId="77777777" w:rsidR="00904E42" w:rsidRDefault="00904E42" w:rsidP="00904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5AC2E" w14:textId="77777777" w:rsidR="00904E42" w:rsidRDefault="00904E42" w:rsidP="00904E42">
      <w:pPr>
        <w:spacing w:line="240" w:lineRule="auto"/>
      </w:pPr>
      <w:r>
        <w:separator/>
      </w:r>
    </w:p>
  </w:footnote>
  <w:footnote w:type="continuationSeparator" w:id="0">
    <w:p w14:paraId="4E3701D4" w14:textId="77777777" w:rsidR="00904E42" w:rsidRDefault="00904E42" w:rsidP="00904E4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B0836" w14:textId="707D6DF0" w:rsidR="00904E42" w:rsidRPr="00904E42" w:rsidRDefault="00904E42" w:rsidP="00904E42">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Southern California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Dr. Droutman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4550"/>
    <w:rsid w:val="000F7466"/>
    <w:rsid w:val="005623F2"/>
    <w:rsid w:val="00783C29"/>
    <w:rsid w:val="00873179"/>
    <w:rsid w:val="00904E42"/>
    <w:rsid w:val="00933E92"/>
    <w:rsid w:val="00964550"/>
    <w:rsid w:val="00BF1A33"/>
    <w:rsid w:val="00DC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904E42"/>
    <w:pPr>
      <w:tabs>
        <w:tab w:val="center" w:pos="4320"/>
        <w:tab w:val="right" w:pos="8640"/>
      </w:tabs>
      <w:spacing w:line="240" w:lineRule="auto"/>
    </w:pPr>
  </w:style>
  <w:style w:type="character" w:customStyle="1" w:styleId="HeaderChar">
    <w:name w:val="Header Char"/>
    <w:basedOn w:val="DefaultParagraphFont"/>
    <w:link w:val="Header"/>
    <w:uiPriority w:val="99"/>
    <w:rsid w:val="00904E42"/>
  </w:style>
  <w:style w:type="paragraph" w:styleId="Footer">
    <w:name w:val="footer"/>
    <w:basedOn w:val="Normal"/>
    <w:link w:val="FooterChar"/>
    <w:uiPriority w:val="99"/>
    <w:unhideWhenUsed/>
    <w:rsid w:val="00904E42"/>
    <w:pPr>
      <w:tabs>
        <w:tab w:val="center" w:pos="4320"/>
        <w:tab w:val="right" w:pos="8640"/>
      </w:tabs>
      <w:spacing w:line="240" w:lineRule="auto"/>
    </w:pPr>
  </w:style>
  <w:style w:type="character" w:customStyle="1" w:styleId="FooterChar">
    <w:name w:val="Footer Char"/>
    <w:basedOn w:val="DefaultParagraphFont"/>
    <w:link w:val="Footer"/>
    <w:uiPriority w:val="99"/>
    <w:rsid w:val="00904E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904E42"/>
    <w:pPr>
      <w:tabs>
        <w:tab w:val="center" w:pos="4320"/>
        <w:tab w:val="right" w:pos="8640"/>
      </w:tabs>
      <w:spacing w:line="240" w:lineRule="auto"/>
    </w:pPr>
  </w:style>
  <w:style w:type="character" w:customStyle="1" w:styleId="HeaderChar">
    <w:name w:val="Header Char"/>
    <w:basedOn w:val="DefaultParagraphFont"/>
    <w:link w:val="Header"/>
    <w:uiPriority w:val="99"/>
    <w:rsid w:val="00904E42"/>
  </w:style>
  <w:style w:type="paragraph" w:styleId="Footer">
    <w:name w:val="footer"/>
    <w:basedOn w:val="Normal"/>
    <w:link w:val="FooterChar"/>
    <w:uiPriority w:val="99"/>
    <w:unhideWhenUsed/>
    <w:rsid w:val="00904E42"/>
    <w:pPr>
      <w:tabs>
        <w:tab w:val="center" w:pos="4320"/>
        <w:tab w:val="right" w:pos="8640"/>
      </w:tabs>
      <w:spacing w:line="240" w:lineRule="auto"/>
    </w:pPr>
  </w:style>
  <w:style w:type="character" w:customStyle="1" w:styleId="FooterChar">
    <w:name w:val="Footer Char"/>
    <w:basedOn w:val="DefaultParagraphFont"/>
    <w:link w:val="Footer"/>
    <w:uiPriority w:val="99"/>
    <w:rsid w:val="0090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uicidepreventionlifeline.org" TargetMode="External"/><Relationship Id="rId21" Type="http://schemas.openxmlformats.org/officeDocument/2006/relationships/hyperlink" Target="http://www.suicidepreventionlifeline.org" TargetMode="External"/><Relationship Id="rId22" Type="http://schemas.openxmlformats.org/officeDocument/2006/relationships/hyperlink" Target="https://engemannshc.usc.edu/rsvp/" TargetMode="External"/><Relationship Id="rId23" Type="http://schemas.openxmlformats.org/officeDocument/2006/relationships/hyperlink" Target="https://engemannshc.usc.edu/rsvp/" TargetMode="External"/><Relationship Id="rId24" Type="http://schemas.openxmlformats.org/officeDocument/2006/relationships/hyperlink" Target="http://sarc.usc.edu/" TargetMode="External"/><Relationship Id="rId25" Type="http://schemas.openxmlformats.org/officeDocument/2006/relationships/hyperlink" Target="http://sarc.usc.edu/" TargetMode="External"/><Relationship Id="rId26" Type="http://schemas.openxmlformats.org/officeDocument/2006/relationships/hyperlink" Target="https://equity.usc.edu/" TargetMode="External"/><Relationship Id="rId27" Type="http://schemas.openxmlformats.org/officeDocument/2006/relationships/hyperlink" Target="https://equity.usc.edu/" TargetMode="External"/><Relationship Id="rId28" Type="http://schemas.openxmlformats.org/officeDocument/2006/relationships/hyperlink" Target="https://studentaffairs.usc.edu/bias-assessment-response-support/" TargetMode="External"/><Relationship Id="rId29" Type="http://schemas.openxmlformats.org/officeDocument/2006/relationships/hyperlink" Target="https://studentaffairs.usc.edu/bias-assessment-response-suppor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studentaffairs.usc.edu/ssa/" TargetMode="External"/><Relationship Id="rId31" Type="http://schemas.openxmlformats.org/officeDocument/2006/relationships/hyperlink" Target="https://studentaffairs.usc.edu/ssa/" TargetMode="External"/><Relationship Id="rId32" Type="http://schemas.openxmlformats.org/officeDocument/2006/relationships/hyperlink" Target="https://diversity.usc.edu/" TargetMode="External"/><Relationship Id="rId9" Type="http://schemas.openxmlformats.org/officeDocument/2006/relationships/hyperlink" Target="http://www.usc.edu/dept/ARR/grades/index.html" TargetMode="External"/><Relationship Id="rId6" Type="http://schemas.openxmlformats.org/officeDocument/2006/relationships/endnotes" Target="endnotes.xml"/><Relationship Id="rId7" Type="http://schemas.openxmlformats.org/officeDocument/2006/relationships/hyperlink" Target="https://keepteaching.usc.edu/get-help/" TargetMode="External"/><Relationship Id="rId8" Type="http://schemas.openxmlformats.org/officeDocument/2006/relationships/hyperlink" Target="https://keepteaching.usc.edu/get-help/" TargetMode="External"/><Relationship Id="rId33" Type="http://schemas.openxmlformats.org/officeDocument/2006/relationships/hyperlink" Target="https://diversity.usc.edu/" TargetMode="External"/><Relationship Id="rId34" Type="http://schemas.openxmlformats.org/officeDocument/2006/relationships/hyperlink" Target="http://dornsife.usc.edu/ali" TargetMode="External"/><Relationship Id="rId35" Type="http://schemas.openxmlformats.org/officeDocument/2006/relationships/hyperlink" Target="http://dornsife.usc.edu/ali" TargetMode="External"/><Relationship Id="rId36" Type="http://schemas.openxmlformats.org/officeDocument/2006/relationships/hyperlink" Target="https://emergency.usc.edu/" TargetMode="External"/><Relationship Id="rId10" Type="http://schemas.openxmlformats.org/officeDocument/2006/relationships/hyperlink" Target="http://www.usc.edu/scampus" TargetMode="External"/><Relationship Id="rId11" Type="http://schemas.openxmlformats.org/officeDocument/2006/relationships/hyperlink" Target="http://scampus.usc.edu" TargetMode="External"/><Relationship Id="rId12" Type="http://schemas.openxmlformats.org/officeDocument/2006/relationships/hyperlink" Target="http://scampus.usc.edu" TargetMode="External"/><Relationship Id="rId13" Type="http://schemas.openxmlformats.org/officeDocument/2006/relationships/hyperlink" Target="https://policy.usc.edu/scampus-part-b/" TargetMode="External"/><Relationship Id="rId14" Type="http://schemas.openxmlformats.org/officeDocument/2006/relationships/hyperlink" Target="https://policy.usc.edu/scampus-part-b/" TargetMode="External"/><Relationship Id="rId15" Type="http://schemas.openxmlformats.org/officeDocument/2006/relationships/hyperlink" Target="http://policy.usc.edu/scientific-misconduct" TargetMode="External"/><Relationship Id="rId16" Type="http://schemas.openxmlformats.org/officeDocument/2006/relationships/hyperlink" Target="http://policy.usc.edu/scientific-misconduct" TargetMode="External"/><Relationship Id="rId17" Type="http://schemas.openxmlformats.org/officeDocument/2006/relationships/hyperlink" Target="http://www.usc.edu/disability" TargetMode="External"/><Relationship Id="rId18" Type="http://schemas.openxmlformats.org/officeDocument/2006/relationships/hyperlink" Target="https://engemannshc.usc.edu/counseling/" TargetMode="External"/><Relationship Id="rId19" Type="http://schemas.openxmlformats.org/officeDocument/2006/relationships/hyperlink" Target="https://engemannshc.usc.edu/counseling/" TargetMode="External"/><Relationship Id="rId37" Type="http://schemas.openxmlformats.org/officeDocument/2006/relationships/hyperlink" Target="https://emergency.usc.edu/" TargetMode="External"/><Relationship Id="rId38" Type="http://schemas.openxmlformats.org/officeDocument/2006/relationships/hyperlink" Target="http://dps.usc.edu/" TargetMode="External"/><Relationship Id="rId39" Type="http://schemas.openxmlformats.org/officeDocument/2006/relationships/hyperlink" Target="http://dps.usc.edu/" TargetMode="External"/><Relationship Id="rId40" Type="http://schemas.openxmlformats.org/officeDocument/2006/relationships/header" Target="head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4857</Words>
  <Characters>27686</Characters>
  <Application>Microsoft Macintosh Word</Application>
  <DocSecurity>0</DocSecurity>
  <Lines>230</Lines>
  <Paragraphs>64</Paragraphs>
  <ScaleCrop>false</ScaleCrop>
  <Company>USC</Company>
  <LinksUpToDate>false</LinksUpToDate>
  <CharactersWithSpaces>32479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vdroutman Droutman</cp:lastModifiedBy>
  <cp:revision>9</cp:revision>
  <dcterms:created xsi:type="dcterms:W3CDTF">2020-08-13T17:12:00Z</dcterms:created>
  <dcterms:modified xsi:type="dcterms:W3CDTF">2020-08-14T01:36:00Z</dcterms:modified>
</cp:coreProperties>
</file>