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0" w:type="dxa"/>
        <w:tblLayout w:type="fixed"/>
        <w:tblCellMar>
          <w:left w:w="0" w:type="dxa"/>
          <w:right w:w="0" w:type="dxa"/>
        </w:tblCellMar>
        <w:tblLook w:val="0000" w:firstRow="0" w:lastRow="0" w:firstColumn="0" w:lastColumn="0" w:noHBand="0" w:noVBand="0"/>
      </w:tblPr>
      <w:tblGrid>
        <w:gridCol w:w="4447"/>
        <w:gridCol w:w="4571"/>
      </w:tblGrid>
      <w:tr w:rsidR="009E3784">
        <w:tc>
          <w:tcPr>
            <w:tcW w:w="4447" w:type="dxa"/>
            <w:tcBorders>
              <w:top w:val="double" w:sz="1" w:space="0" w:color="808080"/>
              <w:left w:val="double" w:sz="1" w:space="0" w:color="808080"/>
              <w:bottom w:val="double" w:sz="1" w:space="0" w:color="808080"/>
            </w:tcBorders>
          </w:tcPr>
          <w:p w:rsidR="009E3784" w:rsidRDefault="009E3784">
            <w:pPr>
              <w:snapToGrid w:val="0"/>
              <w:spacing w:after="115" w:line="100" w:lineRule="atLeast"/>
              <w:rPr>
                <w:sz w:val="24"/>
                <w:szCs w:val="24"/>
              </w:rPr>
            </w:pPr>
            <w:r>
              <w:rPr>
                <w:sz w:val="24"/>
                <w:szCs w:val="24"/>
              </w:rPr>
              <w:t>Course Name/Term</w:t>
            </w:r>
          </w:p>
        </w:tc>
        <w:tc>
          <w:tcPr>
            <w:tcW w:w="4571" w:type="dxa"/>
            <w:tcBorders>
              <w:top w:val="double" w:sz="1" w:space="0" w:color="808080"/>
              <w:left w:val="double" w:sz="1" w:space="0" w:color="808080"/>
              <w:bottom w:val="double" w:sz="1" w:space="0" w:color="808080"/>
              <w:right w:val="double" w:sz="1" w:space="0" w:color="808080"/>
            </w:tcBorders>
          </w:tcPr>
          <w:p w:rsidR="009E3784" w:rsidRDefault="009E3784" w:rsidP="00E435CF">
            <w:pPr>
              <w:snapToGrid w:val="0"/>
              <w:spacing w:after="115" w:line="100" w:lineRule="atLeast"/>
              <w:rPr>
                <w:b/>
                <w:bCs/>
                <w:sz w:val="24"/>
                <w:szCs w:val="24"/>
              </w:rPr>
            </w:pPr>
            <w:r>
              <w:rPr>
                <w:b/>
                <w:bCs/>
                <w:sz w:val="24"/>
                <w:szCs w:val="24"/>
              </w:rPr>
              <w:t xml:space="preserve">Surfing </w:t>
            </w:r>
            <w:r w:rsidR="00E435CF">
              <w:rPr>
                <w:b/>
                <w:bCs/>
                <w:sz w:val="24"/>
                <w:szCs w:val="24"/>
              </w:rPr>
              <w:t>Fall</w:t>
            </w:r>
            <w:r>
              <w:rPr>
                <w:b/>
                <w:bCs/>
                <w:sz w:val="24"/>
                <w:szCs w:val="24"/>
              </w:rPr>
              <w:t xml:space="preserve"> 20</w:t>
            </w:r>
            <w:r w:rsidR="00F96F9C">
              <w:rPr>
                <w:b/>
                <w:bCs/>
                <w:sz w:val="24"/>
                <w:szCs w:val="24"/>
              </w:rPr>
              <w:t>20</w:t>
            </w:r>
            <w:r w:rsidR="000209ED">
              <w:rPr>
                <w:b/>
                <w:bCs/>
                <w:sz w:val="24"/>
                <w:szCs w:val="24"/>
              </w:rPr>
              <w:t xml:space="preserve"> </w:t>
            </w:r>
            <w:r w:rsidR="000209ED" w:rsidRPr="000209ED">
              <w:rPr>
                <w:b/>
                <w:bCs/>
                <w:color w:val="FF0000"/>
                <w:sz w:val="24"/>
                <w:szCs w:val="24"/>
                <w:u w:val="single"/>
              </w:rPr>
              <w:t>In Person Class</w:t>
            </w:r>
          </w:p>
        </w:tc>
      </w:tr>
      <w:tr w:rsidR="009E3784">
        <w:tc>
          <w:tcPr>
            <w:tcW w:w="4447" w:type="dxa"/>
            <w:tcBorders>
              <w:top w:val="double" w:sz="1" w:space="0" w:color="808080"/>
              <w:left w:val="double" w:sz="1" w:space="0" w:color="808080"/>
              <w:bottom w:val="double" w:sz="1" w:space="0" w:color="808080"/>
            </w:tcBorders>
          </w:tcPr>
          <w:p w:rsidR="009E3784" w:rsidRDefault="009E3784">
            <w:pPr>
              <w:snapToGrid w:val="0"/>
              <w:spacing w:after="115" w:line="100" w:lineRule="atLeast"/>
              <w:rPr>
                <w:sz w:val="24"/>
                <w:szCs w:val="24"/>
              </w:rPr>
            </w:pPr>
            <w:r>
              <w:rPr>
                <w:sz w:val="24"/>
                <w:szCs w:val="24"/>
              </w:rPr>
              <w:t>Class and Section Number</w:t>
            </w:r>
          </w:p>
        </w:tc>
        <w:tc>
          <w:tcPr>
            <w:tcW w:w="4571" w:type="dxa"/>
            <w:tcBorders>
              <w:top w:val="double" w:sz="1" w:space="0" w:color="808080"/>
              <w:left w:val="double" w:sz="1" w:space="0" w:color="808080"/>
              <w:bottom w:val="double" w:sz="1" w:space="0" w:color="808080"/>
              <w:right w:val="double" w:sz="1" w:space="0" w:color="808080"/>
            </w:tcBorders>
          </w:tcPr>
          <w:p w:rsidR="009E3784" w:rsidRDefault="00891729">
            <w:pPr>
              <w:snapToGrid w:val="0"/>
              <w:spacing w:after="115" w:line="100" w:lineRule="atLeast"/>
              <w:rPr>
                <w:b/>
                <w:bCs/>
                <w:sz w:val="24"/>
                <w:szCs w:val="24"/>
              </w:rPr>
            </w:pPr>
            <w:r>
              <w:rPr>
                <w:b/>
                <w:bCs/>
                <w:sz w:val="24"/>
                <w:szCs w:val="24"/>
              </w:rPr>
              <w:t>PHED 115 Section 4995</w:t>
            </w:r>
            <w:r w:rsidR="00A00A2C">
              <w:rPr>
                <w:b/>
                <w:bCs/>
                <w:sz w:val="24"/>
                <w:szCs w:val="24"/>
              </w:rPr>
              <w:t>0</w:t>
            </w:r>
          </w:p>
        </w:tc>
      </w:tr>
      <w:tr w:rsidR="009E3784">
        <w:tc>
          <w:tcPr>
            <w:tcW w:w="4447" w:type="dxa"/>
            <w:tcBorders>
              <w:top w:val="double" w:sz="1" w:space="0" w:color="808080"/>
              <w:left w:val="double" w:sz="1" w:space="0" w:color="808080"/>
              <w:bottom w:val="double" w:sz="1" w:space="0" w:color="808080"/>
            </w:tcBorders>
          </w:tcPr>
          <w:p w:rsidR="009E3784" w:rsidRDefault="009E3784">
            <w:pPr>
              <w:snapToGrid w:val="0"/>
              <w:spacing w:after="115" w:line="100" w:lineRule="atLeast"/>
              <w:rPr>
                <w:sz w:val="24"/>
                <w:szCs w:val="24"/>
              </w:rPr>
            </w:pPr>
            <w:r>
              <w:rPr>
                <w:sz w:val="24"/>
                <w:szCs w:val="24"/>
              </w:rPr>
              <w:t>Class Meeting Day and Time</w:t>
            </w:r>
          </w:p>
        </w:tc>
        <w:tc>
          <w:tcPr>
            <w:tcW w:w="4571" w:type="dxa"/>
            <w:tcBorders>
              <w:top w:val="double" w:sz="1" w:space="0" w:color="808080"/>
              <w:left w:val="double" w:sz="1" w:space="0" w:color="808080"/>
              <w:bottom w:val="double" w:sz="1" w:space="0" w:color="808080"/>
              <w:right w:val="double" w:sz="1" w:space="0" w:color="808080"/>
            </w:tcBorders>
          </w:tcPr>
          <w:p w:rsidR="009E3784" w:rsidRDefault="00891729">
            <w:pPr>
              <w:snapToGrid w:val="0"/>
              <w:spacing w:after="115" w:line="100" w:lineRule="atLeast"/>
              <w:rPr>
                <w:b/>
                <w:bCs/>
                <w:sz w:val="24"/>
                <w:szCs w:val="24"/>
              </w:rPr>
            </w:pPr>
            <w:r>
              <w:rPr>
                <w:b/>
                <w:bCs/>
                <w:sz w:val="24"/>
                <w:szCs w:val="24"/>
              </w:rPr>
              <w:t xml:space="preserve">Fridays </w:t>
            </w:r>
            <w:r w:rsidR="00A00A2C">
              <w:rPr>
                <w:b/>
                <w:bCs/>
                <w:sz w:val="24"/>
                <w:szCs w:val="24"/>
              </w:rPr>
              <w:t>8</w:t>
            </w:r>
            <w:r>
              <w:rPr>
                <w:b/>
                <w:bCs/>
                <w:sz w:val="24"/>
                <w:szCs w:val="24"/>
              </w:rPr>
              <w:t>:00-1</w:t>
            </w:r>
            <w:r w:rsidR="00A00A2C">
              <w:rPr>
                <w:b/>
                <w:bCs/>
                <w:sz w:val="24"/>
                <w:szCs w:val="24"/>
              </w:rPr>
              <w:t>0</w:t>
            </w:r>
            <w:r w:rsidR="009E3784">
              <w:rPr>
                <w:b/>
                <w:bCs/>
                <w:sz w:val="24"/>
                <w:szCs w:val="24"/>
              </w:rPr>
              <w:t xml:space="preserve">:50am </w:t>
            </w:r>
          </w:p>
        </w:tc>
      </w:tr>
      <w:tr w:rsidR="009E3784">
        <w:tc>
          <w:tcPr>
            <w:tcW w:w="4447" w:type="dxa"/>
            <w:tcBorders>
              <w:top w:val="double" w:sz="1" w:space="0" w:color="808080"/>
              <w:left w:val="double" w:sz="1" w:space="0" w:color="808080"/>
              <w:bottom w:val="double" w:sz="1" w:space="0" w:color="808080"/>
            </w:tcBorders>
          </w:tcPr>
          <w:p w:rsidR="009E3784" w:rsidRDefault="009E3784">
            <w:pPr>
              <w:snapToGrid w:val="0"/>
              <w:spacing w:after="115" w:line="100" w:lineRule="atLeast"/>
              <w:rPr>
                <w:sz w:val="24"/>
                <w:szCs w:val="24"/>
              </w:rPr>
            </w:pPr>
            <w:r>
              <w:rPr>
                <w:sz w:val="24"/>
                <w:szCs w:val="24"/>
              </w:rPr>
              <w:t>Location</w:t>
            </w:r>
          </w:p>
        </w:tc>
        <w:tc>
          <w:tcPr>
            <w:tcW w:w="4571" w:type="dxa"/>
            <w:tcBorders>
              <w:top w:val="double" w:sz="1" w:space="0" w:color="808080"/>
              <w:left w:val="double" w:sz="1" w:space="0" w:color="808080"/>
              <w:bottom w:val="double" w:sz="1" w:space="0" w:color="808080"/>
              <w:right w:val="double" w:sz="1" w:space="0" w:color="808080"/>
            </w:tcBorders>
          </w:tcPr>
          <w:p w:rsidR="009E3784" w:rsidRDefault="009E3784">
            <w:pPr>
              <w:snapToGrid w:val="0"/>
              <w:spacing w:after="115" w:line="100" w:lineRule="atLeast"/>
              <w:rPr>
                <w:b/>
                <w:bCs/>
                <w:sz w:val="24"/>
                <w:szCs w:val="24"/>
              </w:rPr>
            </w:pPr>
            <w:r>
              <w:rPr>
                <w:b/>
                <w:bCs/>
                <w:sz w:val="24"/>
                <w:szCs w:val="24"/>
              </w:rPr>
              <w:t>1</w:t>
            </w:r>
            <w:r>
              <w:rPr>
                <w:b/>
                <w:bCs/>
                <w:sz w:val="24"/>
                <w:szCs w:val="24"/>
                <w:vertAlign w:val="superscript"/>
              </w:rPr>
              <w:t>st</w:t>
            </w:r>
            <w:r>
              <w:rPr>
                <w:b/>
                <w:bCs/>
                <w:sz w:val="24"/>
                <w:szCs w:val="24"/>
              </w:rPr>
              <w:t xml:space="preserve"> Day, Santa Monica Beach</w:t>
            </w:r>
          </w:p>
        </w:tc>
      </w:tr>
      <w:tr w:rsidR="009E3784">
        <w:tc>
          <w:tcPr>
            <w:tcW w:w="4447" w:type="dxa"/>
            <w:tcBorders>
              <w:top w:val="double" w:sz="1" w:space="0" w:color="808080"/>
              <w:left w:val="double" w:sz="1" w:space="0" w:color="808080"/>
              <w:bottom w:val="double" w:sz="1" w:space="0" w:color="808080"/>
            </w:tcBorders>
          </w:tcPr>
          <w:p w:rsidR="009E3784" w:rsidRDefault="009E3784">
            <w:pPr>
              <w:snapToGrid w:val="0"/>
              <w:spacing w:after="0" w:line="100" w:lineRule="atLeast"/>
              <w:rPr>
                <w:sz w:val="24"/>
                <w:szCs w:val="24"/>
              </w:rPr>
            </w:pPr>
            <w:r>
              <w:rPr>
                <w:sz w:val="24"/>
                <w:szCs w:val="24"/>
              </w:rPr>
              <w:t>Instructor and Contact Info</w:t>
            </w:r>
          </w:p>
          <w:p w:rsidR="009E3784" w:rsidRDefault="009E3784">
            <w:pPr>
              <w:spacing w:after="0" w:line="100" w:lineRule="atLeast"/>
              <w:rPr>
                <w:sz w:val="24"/>
                <w:szCs w:val="24"/>
              </w:rPr>
            </w:pPr>
          </w:p>
        </w:tc>
        <w:tc>
          <w:tcPr>
            <w:tcW w:w="4571" w:type="dxa"/>
            <w:tcBorders>
              <w:top w:val="double" w:sz="1" w:space="0" w:color="808080"/>
              <w:left w:val="double" w:sz="1" w:space="0" w:color="808080"/>
              <w:bottom w:val="double" w:sz="1" w:space="0" w:color="808080"/>
              <w:right w:val="double" w:sz="1" w:space="0" w:color="808080"/>
            </w:tcBorders>
          </w:tcPr>
          <w:p w:rsidR="009E3784" w:rsidRDefault="009E3784">
            <w:pPr>
              <w:snapToGrid w:val="0"/>
              <w:spacing w:after="274" w:line="100" w:lineRule="atLeast"/>
              <w:rPr>
                <w:b/>
                <w:sz w:val="24"/>
                <w:szCs w:val="24"/>
              </w:rPr>
            </w:pPr>
            <w:r w:rsidRPr="000E6FDB">
              <w:rPr>
                <w:b/>
                <w:sz w:val="24"/>
                <w:szCs w:val="24"/>
              </w:rPr>
              <w:t>Ian Culbertson</w:t>
            </w:r>
            <w:r>
              <w:rPr>
                <w:sz w:val="24"/>
                <w:szCs w:val="24"/>
              </w:rPr>
              <w:t xml:space="preserve">   e-mail: </w:t>
            </w:r>
            <w:hyperlink r:id="rId5" w:history="1">
              <w:r w:rsidR="000209ED" w:rsidRPr="00D96D12">
                <w:rPr>
                  <w:rStyle w:val="Hyperlink"/>
                  <w:b/>
                  <w:sz w:val="24"/>
                  <w:szCs w:val="24"/>
                </w:rPr>
                <w:t>iculbert@usc.edu</w:t>
              </w:r>
            </w:hyperlink>
          </w:p>
          <w:p w:rsidR="000209ED" w:rsidRPr="000209ED" w:rsidRDefault="000209ED">
            <w:pPr>
              <w:snapToGrid w:val="0"/>
              <w:spacing w:after="274" w:line="100" w:lineRule="atLeast"/>
              <w:rPr>
                <w:color w:val="FF0000"/>
              </w:rPr>
            </w:pPr>
            <w:r w:rsidRPr="0005572E">
              <w:rPr>
                <w:b/>
                <w:color w:val="FF0000"/>
              </w:rPr>
              <w:t>Zoom Office Hours by appointment</w:t>
            </w:r>
          </w:p>
          <w:p w:rsidR="009E3784" w:rsidRPr="000209ED" w:rsidRDefault="009E3784">
            <w:pPr>
              <w:spacing w:before="274" w:after="115" w:line="100" w:lineRule="atLeast"/>
              <w:rPr>
                <w:strike/>
                <w:sz w:val="24"/>
                <w:szCs w:val="24"/>
              </w:rPr>
            </w:pPr>
            <w:r w:rsidRPr="000209ED">
              <w:rPr>
                <w:strike/>
                <w:sz w:val="24"/>
                <w:szCs w:val="24"/>
              </w:rPr>
              <w:t xml:space="preserve">Office: </w:t>
            </w:r>
            <w:r w:rsidRPr="000209ED">
              <w:rPr>
                <w:b/>
                <w:strike/>
                <w:sz w:val="24"/>
                <w:szCs w:val="24"/>
              </w:rPr>
              <w:t>PED 107</w:t>
            </w:r>
            <w:r w:rsidRPr="000209ED">
              <w:rPr>
                <w:strike/>
                <w:sz w:val="24"/>
                <w:szCs w:val="24"/>
              </w:rPr>
              <w:t xml:space="preserve">       Phone: </w:t>
            </w:r>
            <w:r w:rsidRPr="000209ED">
              <w:rPr>
                <w:b/>
                <w:strike/>
                <w:sz w:val="24"/>
                <w:szCs w:val="24"/>
              </w:rPr>
              <w:t>(213) 821-2567</w:t>
            </w:r>
          </w:p>
        </w:tc>
      </w:tr>
    </w:tbl>
    <w:p w:rsidR="00186B34" w:rsidRPr="00186B34" w:rsidRDefault="00186B34" w:rsidP="00186B34">
      <w:pPr>
        <w:suppressAutoHyphens w:val="0"/>
        <w:spacing w:after="0" w:line="240" w:lineRule="auto"/>
        <w:rPr>
          <w:b/>
          <w:bCs/>
          <w:color w:val="FF0000"/>
          <w:lang w:eastAsia="en-US"/>
        </w:rPr>
      </w:pPr>
      <w:r w:rsidRPr="00186B34">
        <w:rPr>
          <w:b/>
          <w:bCs/>
          <w:color w:val="FF0000"/>
        </w:rPr>
        <w:t xml:space="preserve">THIS CLASS WILL MEET ONCE PER WEEK IN THE OCEAN WITH AN ONLINE LECTURE PROVIDED TO SUPPLEMENT THE CLASS. </w:t>
      </w:r>
      <w:r w:rsidRPr="00186B34">
        <w:rPr>
          <w:rFonts w:ascii="Calibri Light" w:hAnsi="Calibri Light" w:cs="Calibri Light"/>
          <w:b/>
          <w:bCs/>
          <w:color w:val="FF0000"/>
          <w:shd w:val="clear" w:color="auto" w:fill="FFFFFF"/>
        </w:rPr>
        <w:t xml:space="preserve">As the current COVID 19 situation continues to evolve, adjustments to this schedule may be necessary.  Although this is a </w:t>
      </w:r>
      <w:proofErr w:type="gramStart"/>
      <w:r w:rsidRPr="00186B34">
        <w:rPr>
          <w:rFonts w:ascii="Calibri Light" w:hAnsi="Calibri Light" w:cs="Calibri Light"/>
          <w:b/>
          <w:bCs/>
          <w:color w:val="FF0000"/>
          <w:shd w:val="clear" w:color="auto" w:fill="FFFFFF"/>
        </w:rPr>
        <w:t>participation based</w:t>
      </w:r>
      <w:proofErr w:type="gramEnd"/>
      <w:r w:rsidRPr="00186B34">
        <w:rPr>
          <w:rFonts w:ascii="Calibri Light" w:hAnsi="Calibri Light" w:cs="Calibri Light"/>
          <w:b/>
          <w:bCs/>
          <w:color w:val="FF0000"/>
          <w:shd w:val="clear" w:color="auto" w:fill="FFFFFF"/>
        </w:rPr>
        <w:t xml:space="preserve"> class, each student can determine their own availability and comfort level when determining when to attend the class on at the beach in person.  I will provide more information in detail prior to the first day of classes.</w:t>
      </w:r>
    </w:p>
    <w:p w:rsidR="009E3784" w:rsidRDefault="009E3784">
      <w:pPr>
        <w:pStyle w:val="BodyText"/>
        <w:spacing w:after="0" w:line="200" w:lineRule="atLeast"/>
        <w:jc w:val="both"/>
      </w:pPr>
    </w:p>
    <w:p w:rsidR="00186B34" w:rsidRDefault="00186B34">
      <w:pPr>
        <w:pStyle w:val="BodyText"/>
        <w:spacing w:after="0" w:line="200" w:lineRule="atLeast"/>
        <w:jc w:val="both"/>
      </w:pPr>
    </w:p>
    <w:p w:rsidR="009E3784" w:rsidRDefault="009E3784">
      <w:pPr>
        <w:pStyle w:val="BodyText"/>
        <w:spacing w:after="0" w:line="200" w:lineRule="atLeast"/>
        <w:jc w:val="both"/>
        <w:rPr>
          <w:rStyle w:val="Strong"/>
          <w:u w:val="single"/>
        </w:rPr>
      </w:pPr>
      <w:r>
        <w:rPr>
          <w:rStyle w:val="Strong"/>
          <w:u w:val="single"/>
        </w:rPr>
        <w:t>Program Objectives:</w:t>
      </w:r>
    </w:p>
    <w:p w:rsidR="009E3784" w:rsidRDefault="009E3784">
      <w:pPr>
        <w:pStyle w:val="BodyText"/>
        <w:spacing w:after="0" w:line="200" w:lineRule="atLeast"/>
        <w:jc w:val="both"/>
        <w:rPr>
          <w:rStyle w:val="Strong"/>
          <w:u w:val="single"/>
        </w:rPr>
      </w:pPr>
      <w:r>
        <w:rPr>
          <w:rStyle w:val="Strong"/>
          <w:u w:val="single"/>
        </w:rPr>
        <w:t>Students will understand the importance of sound health and fitness principles as they relate to better health and will be able to:</w:t>
      </w:r>
    </w:p>
    <w:p w:rsidR="009E3784" w:rsidRDefault="009E3784">
      <w:pPr>
        <w:pStyle w:val="BodyText"/>
        <w:numPr>
          <w:ilvl w:val="0"/>
          <w:numId w:val="5"/>
        </w:numPr>
        <w:spacing w:after="0" w:line="200" w:lineRule="atLeast"/>
        <w:jc w:val="both"/>
      </w:pPr>
      <w:r>
        <w:t>Define the various health components of fitness.</w:t>
      </w:r>
    </w:p>
    <w:p w:rsidR="009E3784" w:rsidRDefault="009E3784">
      <w:pPr>
        <w:pStyle w:val="BodyText"/>
        <w:numPr>
          <w:ilvl w:val="0"/>
          <w:numId w:val="5"/>
        </w:numPr>
        <w:spacing w:after="0" w:line="200" w:lineRule="atLeast"/>
        <w:jc w:val="both"/>
      </w:pPr>
      <w:r>
        <w:t>Recognize the physical and mental benefits of increased activity.</w:t>
      </w:r>
    </w:p>
    <w:p w:rsidR="009E3784" w:rsidRDefault="000E6FDB" w:rsidP="000E6FDB">
      <w:pPr>
        <w:pStyle w:val="BodyText"/>
        <w:numPr>
          <w:ilvl w:val="0"/>
          <w:numId w:val="5"/>
        </w:numPr>
        <w:spacing w:after="0" w:line="200" w:lineRule="atLeast"/>
        <w:jc w:val="both"/>
      </w:pPr>
      <w:r>
        <w:t>Understand anatomy, basic bio-mechanic</w:t>
      </w:r>
      <w:r w:rsidR="009E3784">
        <w:t xml:space="preserve"> principles and terminology.</w:t>
      </w:r>
    </w:p>
    <w:p w:rsidR="009E3784" w:rsidRDefault="009E3784" w:rsidP="000E6FDB">
      <w:pPr>
        <w:pStyle w:val="BodyText"/>
        <w:numPr>
          <w:ilvl w:val="0"/>
          <w:numId w:val="5"/>
        </w:numPr>
        <w:spacing w:after="0" w:line="200" w:lineRule="atLeast"/>
        <w:jc w:val="both"/>
      </w:pPr>
      <w:r>
        <w:t>Determine factors involved with development, fitness levels</w:t>
      </w:r>
      <w:r w:rsidR="000E6FDB">
        <w:t>,</w:t>
      </w:r>
      <w:r>
        <w:t xml:space="preserve"> and training strategies.</w:t>
      </w:r>
    </w:p>
    <w:p w:rsidR="009E3784" w:rsidRDefault="009E3784" w:rsidP="000E6FDB">
      <w:pPr>
        <w:pStyle w:val="BodyText"/>
        <w:numPr>
          <w:ilvl w:val="0"/>
          <w:numId w:val="5"/>
        </w:numPr>
        <w:spacing w:after="0" w:line="200" w:lineRule="atLeast"/>
        <w:jc w:val="both"/>
      </w:pPr>
      <w:r>
        <w:t>Examine the effect of nutrition, rest</w:t>
      </w:r>
      <w:r w:rsidR="000E6FDB">
        <w:t>,</w:t>
      </w:r>
      <w:r>
        <w:t xml:space="preserve"> and other lifestyle factors that contribute to better health</w:t>
      </w:r>
      <w:r w:rsidR="00BD2CB3">
        <w:t>.</w:t>
      </w:r>
    </w:p>
    <w:p w:rsidR="009E3784" w:rsidRDefault="009E3784">
      <w:pPr>
        <w:pStyle w:val="BodyText"/>
        <w:spacing w:after="0" w:line="200" w:lineRule="atLeast"/>
        <w:jc w:val="both"/>
      </w:pPr>
    </w:p>
    <w:p w:rsidR="009E3784" w:rsidRDefault="009E3784">
      <w:pPr>
        <w:pStyle w:val="BodyText"/>
        <w:spacing w:after="0" w:line="200" w:lineRule="atLeast"/>
        <w:jc w:val="both"/>
        <w:rPr>
          <w:rStyle w:val="Strong"/>
          <w:u w:val="single"/>
        </w:rPr>
      </w:pPr>
      <w:r>
        <w:rPr>
          <w:rStyle w:val="Strong"/>
          <w:u w:val="single"/>
        </w:rPr>
        <w:t>Students will be exposed to a variety of activities providing them the opportunity to:</w:t>
      </w:r>
    </w:p>
    <w:p w:rsidR="009E3784" w:rsidRDefault="009E3784">
      <w:pPr>
        <w:pStyle w:val="BodyText"/>
        <w:numPr>
          <w:ilvl w:val="0"/>
          <w:numId w:val="7"/>
        </w:numPr>
        <w:spacing w:after="0" w:line="200" w:lineRule="atLeast"/>
        <w:jc w:val="both"/>
      </w:pPr>
      <w:r>
        <w:t>Apply learned fundamental skills.</w:t>
      </w:r>
    </w:p>
    <w:p w:rsidR="009E3784" w:rsidRDefault="009E3784">
      <w:pPr>
        <w:pStyle w:val="BodyText"/>
        <w:numPr>
          <w:ilvl w:val="0"/>
          <w:numId w:val="7"/>
        </w:numPr>
        <w:spacing w:after="0" w:line="200" w:lineRule="atLeast"/>
        <w:jc w:val="both"/>
      </w:pPr>
      <w:r>
        <w:t>Utilize physical activity as a tool to manage stress.</w:t>
      </w:r>
    </w:p>
    <w:p w:rsidR="009E3784" w:rsidRDefault="009E3784">
      <w:pPr>
        <w:pStyle w:val="BodyText"/>
        <w:numPr>
          <w:ilvl w:val="0"/>
          <w:numId w:val="8"/>
        </w:numPr>
        <w:spacing w:after="0" w:line="200" w:lineRule="atLeast"/>
        <w:jc w:val="both"/>
      </w:pPr>
      <w:r>
        <w:t>Empower themselves by setting and working toward realistic individual goals.</w:t>
      </w:r>
    </w:p>
    <w:p w:rsidR="009E3784" w:rsidRDefault="009E3784">
      <w:pPr>
        <w:pStyle w:val="BodyText"/>
        <w:numPr>
          <w:ilvl w:val="0"/>
          <w:numId w:val="8"/>
        </w:numPr>
        <w:spacing w:after="0" w:line="200" w:lineRule="atLeast"/>
        <w:jc w:val="both"/>
      </w:pPr>
      <w:r>
        <w:t>Participate in a motivating and nurturing environment resulting in a greater sense of well-being and self-esteem.</w:t>
      </w:r>
    </w:p>
    <w:p w:rsidR="009E3784" w:rsidRDefault="009E3784">
      <w:pPr>
        <w:pStyle w:val="BodyText"/>
        <w:numPr>
          <w:ilvl w:val="0"/>
          <w:numId w:val="8"/>
        </w:numPr>
        <w:spacing w:after="0" w:line="200" w:lineRule="atLeast"/>
        <w:jc w:val="both"/>
      </w:pPr>
      <w:r>
        <w:t xml:space="preserve"> Participate in active learning to stimulate continued inquiry about physical education, health</w:t>
      </w:r>
      <w:r w:rsidR="000E6FDB">
        <w:t>,</w:t>
      </w:r>
      <w:r>
        <w:t xml:space="preserve"> and fitness.</w:t>
      </w:r>
    </w:p>
    <w:p w:rsidR="009E3784" w:rsidRDefault="009E3784">
      <w:pPr>
        <w:pStyle w:val="BodyText"/>
        <w:spacing w:after="0" w:line="200" w:lineRule="atLeast"/>
        <w:jc w:val="both"/>
      </w:pPr>
    </w:p>
    <w:p w:rsidR="009E3784" w:rsidRDefault="009E3784">
      <w:pPr>
        <w:pStyle w:val="BodyText"/>
        <w:spacing w:after="0" w:line="200" w:lineRule="atLeast"/>
        <w:jc w:val="both"/>
        <w:rPr>
          <w:rStyle w:val="Strong"/>
          <w:u w:val="single"/>
        </w:rPr>
      </w:pPr>
      <w:r>
        <w:rPr>
          <w:rStyle w:val="Strong"/>
          <w:u w:val="single"/>
        </w:rPr>
        <w:t>Students will demonstrate proficiency through knowledge and acquired skills enabling them to:</w:t>
      </w:r>
    </w:p>
    <w:p w:rsidR="009E3784" w:rsidRDefault="009E3784">
      <w:pPr>
        <w:pStyle w:val="BodyText"/>
        <w:numPr>
          <w:ilvl w:val="0"/>
          <w:numId w:val="4"/>
        </w:numPr>
        <w:spacing w:after="0" w:line="200" w:lineRule="atLeast"/>
        <w:jc w:val="both"/>
      </w:pPr>
      <w:r>
        <w:t>Understand and utilize various training methods.</w:t>
      </w:r>
    </w:p>
    <w:p w:rsidR="009E3784" w:rsidRDefault="009E3784">
      <w:pPr>
        <w:pStyle w:val="BodyText"/>
        <w:numPr>
          <w:ilvl w:val="0"/>
          <w:numId w:val="4"/>
        </w:numPr>
        <w:spacing w:after="0" w:line="200" w:lineRule="atLeast"/>
        <w:jc w:val="both"/>
      </w:pPr>
      <w:r>
        <w:t>Assess individual levels of fitness components.</w:t>
      </w:r>
    </w:p>
    <w:p w:rsidR="009E3784" w:rsidRDefault="009E3784">
      <w:pPr>
        <w:pStyle w:val="BodyText"/>
        <w:numPr>
          <w:ilvl w:val="0"/>
          <w:numId w:val="4"/>
        </w:numPr>
        <w:spacing w:after="0" w:line="200" w:lineRule="atLeast"/>
        <w:jc w:val="both"/>
      </w:pPr>
      <w:r>
        <w:t>Create a safe, progressive, methodical</w:t>
      </w:r>
      <w:r w:rsidR="000E6FDB">
        <w:t>,</w:t>
      </w:r>
      <w:r>
        <w:t xml:space="preserve"> and efficient </w:t>
      </w:r>
      <w:proofErr w:type="gramStart"/>
      <w:r>
        <w:t>activity based</w:t>
      </w:r>
      <w:proofErr w:type="gramEnd"/>
      <w:r>
        <w:t xml:space="preserve"> plan to enhance improvement and minimize risk of injury.</w:t>
      </w:r>
    </w:p>
    <w:p w:rsidR="009E3784" w:rsidRDefault="009E3784">
      <w:pPr>
        <w:pStyle w:val="BodyText"/>
        <w:numPr>
          <w:ilvl w:val="0"/>
          <w:numId w:val="4"/>
        </w:numPr>
        <w:spacing w:after="0" w:line="200" w:lineRule="atLeast"/>
        <w:jc w:val="both"/>
      </w:pPr>
      <w:r>
        <w:t>Identify common health and fitness myths along with trends involved with the evolving nature of physical education.</w:t>
      </w:r>
    </w:p>
    <w:p w:rsidR="009E3784" w:rsidRDefault="009E3784">
      <w:pPr>
        <w:pStyle w:val="BodyText"/>
        <w:numPr>
          <w:ilvl w:val="0"/>
          <w:numId w:val="4"/>
        </w:numPr>
        <w:spacing w:after="0" w:line="200" w:lineRule="atLeast"/>
        <w:jc w:val="both"/>
        <w:sectPr w:rsidR="009E3784">
          <w:pgSz w:w="12240" w:h="15840"/>
          <w:pgMar w:top="1440" w:right="1440" w:bottom="1440" w:left="1440" w:header="720" w:footer="720" w:gutter="0"/>
          <w:cols w:space="720"/>
          <w:docGrid w:linePitch="360"/>
        </w:sectPr>
      </w:pPr>
      <w:r>
        <w:t>Develop an appreciation of physical activity as a lifetime pursuit and a means to better health.</w:t>
      </w:r>
    </w:p>
    <w:p w:rsidR="009E3784" w:rsidRDefault="009E3784">
      <w:pPr>
        <w:pStyle w:val="MediumGrid21"/>
        <w:spacing w:line="200" w:lineRule="atLeast"/>
        <w:jc w:val="both"/>
        <w:rPr>
          <w:b/>
          <w:u w:val="single"/>
        </w:rPr>
      </w:pPr>
    </w:p>
    <w:p w:rsidR="009E3784" w:rsidRDefault="009E3784">
      <w:pPr>
        <w:pStyle w:val="MediumGrid21"/>
        <w:jc w:val="both"/>
        <w:rPr>
          <w:b/>
          <w:u w:val="single"/>
        </w:rPr>
      </w:pPr>
      <w:bookmarkStart w:id="0" w:name="Text53"/>
      <w:r>
        <w:rPr>
          <w:b/>
          <w:u w:val="single"/>
        </w:rPr>
        <w:t>Course Description</w:t>
      </w:r>
      <w:bookmarkEnd w:id="0"/>
      <w:r>
        <w:rPr>
          <w:b/>
          <w:u w:val="single"/>
        </w:rPr>
        <w:t>:</w:t>
      </w:r>
    </w:p>
    <w:p w:rsidR="009E3784" w:rsidRDefault="009E3784">
      <w:pPr>
        <w:pStyle w:val="BodyText"/>
        <w:jc w:val="both"/>
      </w:pPr>
      <w:r>
        <w:t xml:space="preserve">This introductory course is designed to provide fundamental instruction in surfing skills and technique. Additional focus will include ocean safety, surf etiquette, understanding surf forecasts and wave models, equipment selection, surfing history and culture, competition, and surf related exercises. </w:t>
      </w:r>
    </w:p>
    <w:p w:rsidR="009E3784" w:rsidRDefault="009E3784">
      <w:pPr>
        <w:pStyle w:val="MediumGrid21"/>
        <w:jc w:val="both"/>
      </w:pPr>
    </w:p>
    <w:p w:rsidR="009E3784" w:rsidRDefault="009E3784">
      <w:pPr>
        <w:pStyle w:val="MediumGrid21"/>
        <w:jc w:val="both"/>
        <w:rPr>
          <w:b/>
          <w:u w:val="single"/>
        </w:rPr>
      </w:pPr>
      <w:r>
        <w:rPr>
          <w:b/>
          <w:u w:val="single"/>
        </w:rPr>
        <w:t>Course Objectives:</w:t>
      </w:r>
    </w:p>
    <w:p w:rsidR="009E3784" w:rsidRDefault="009E3784">
      <w:pPr>
        <w:pStyle w:val="MediumGrid21"/>
        <w:jc w:val="both"/>
        <w:rPr>
          <w:b/>
          <w:u w:val="single"/>
        </w:rPr>
      </w:pPr>
    </w:p>
    <w:p w:rsidR="009E3784" w:rsidRDefault="009E3784" w:rsidP="000E6FDB">
      <w:pPr>
        <w:pStyle w:val="BodyText"/>
        <w:numPr>
          <w:ilvl w:val="1"/>
          <w:numId w:val="5"/>
        </w:numPr>
        <w:jc w:val="both"/>
      </w:pPr>
      <w:r>
        <w:t xml:space="preserve">To provide basic instruction of surfing skills. </w:t>
      </w:r>
    </w:p>
    <w:p w:rsidR="009E3784" w:rsidRDefault="009E3784" w:rsidP="000E6FDB">
      <w:pPr>
        <w:pStyle w:val="BodyText"/>
        <w:numPr>
          <w:ilvl w:val="1"/>
          <w:numId w:val="5"/>
        </w:numPr>
        <w:jc w:val="both"/>
      </w:pPr>
      <w:r>
        <w:lastRenderedPageBreak/>
        <w:t xml:space="preserve">To provide a safe opportunity to apply learned skills through structured practice. </w:t>
      </w:r>
    </w:p>
    <w:p w:rsidR="009E3784" w:rsidRDefault="009E3784" w:rsidP="000E6FDB">
      <w:pPr>
        <w:pStyle w:val="BodyText"/>
        <w:numPr>
          <w:ilvl w:val="1"/>
          <w:numId w:val="5"/>
        </w:numPr>
        <w:jc w:val="both"/>
      </w:pPr>
      <w:r>
        <w:t xml:space="preserve">To familiarize each student with necessary water safety knowledge and surfing etiquette. </w:t>
      </w:r>
    </w:p>
    <w:p w:rsidR="009E3784" w:rsidRDefault="009E3784" w:rsidP="000E6FDB">
      <w:pPr>
        <w:pStyle w:val="BodyText"/>
        <w:numPr>
          <w:ilvl w:val="1"/>
          <w:numId w:val="5"/>
        </w:numPr>
        <w:jc w:val="both"/>
      </w:pPr>
      <w:r>
        <w:t>To improve fitness related components such as m</w:t>
      </w:r>
      <w:r w:rsidR="000E6FDB">
        <w:t>uscular strength, endurance,</w:t>
      </w:r>
      <w:r>
        <w:t xml:space="preserve"> flexibility, and coordination. </w:t>
      </w:r>
    </w:p>
    <w:p w:rsidR="009E3784" w:rsidRDefault="009E3784" w:rsidP="000E6FDB">
      <w:pPr>
        <w:pStyle w:val="BodyText"/>
        <w:numPr>
          <w:ilvl w:val="1"/>
          <w:numId w:val="5"/>
        </w:numPr>
        <w:jc w:val="both"/>
      </w:pPr>
      <w:r>
        <w:t>To encourage each student to appreciate and to pursue surfing as a lifetime fitness activity.</w:t>
      </w:r>
    </w:p>
    <w:p w:rsidR="000E6FDB" w:rsidRDefault="009E3784" w:rsidP="000E6FDB">
      <w:pPr>
        <w:pStyle w:val="BodyText"/>
        <w:tabs>
          <w:tab w:val="left" w:pos="1414"/>
        </w:tabs>
        <w:jc w:val="both"/>
        <w:rPr>
          <w:b/>
          <w:u w:val="single"/>
        </w:rPr>
      </w:pPr>
      <w:r>
        <w:rPr>
          <w:b/>
          <w:u w:val="single"/>
        </w:rPr>
        <w:t>To learn and develop the following skills:</w:t>
      </w:r>
    </w:p>
    <w:p w:rsidR="009E3784" w:rsidRPr="000E6FDB" w:rsidRDefault="000E6FDB" w:rsidP="000E6FDB">
      <w:pPr>
        <w:pStyle w:val="BodyText"/>
        <w:tabs>
          <w:tab w:val="left" w:pos="1414"/>
        </w:tabs>
        <w:jc w:val="both"/>
        <w:rPr>
          <w:b/>
          <w:u w:val="single"/>
        </w:rPr>
      </w:pPr>
      <w:r>
        <w:t xml:space="preserve">        1.    </w:t>
      </w:r>
      <w:r w:rsidR="009E3784">
        <w:t xml:space="preserve">Identifying appropriate level of surfing waves. </w:t>
      </w:r>
    </w:p>
    <w:p w:rsidR="009E3784" w:rsidRDefault="000E6FDB" w:rsidP="000E6FDB">
      <w:pPr>
        <w:pStyle w:val="BodyText"/>
        <w:tabs>
          <w:tab w:val="left" w:pos="1414"/>
        </w:tabs>
        <w:ind w:left="360"/>
        <w:jc w:val="both"/>
      </w:pPr>
      <w:r>
        <w:t xml:space="preserve">2.     </w:t>
      </w:r>
      <w:r w:rsidR="009E3784">
        <w:t xml:space="preserve">How to assess surfing risks and dangers. </w:t>
      </w:r>
    </w:p>
    <w:p w:rsidR="009E3784" w:rsidRDefault="009E3784" w:rsidP="000E6FDB">
      <w:pPr>
        <w:pStyle w:val="BodyText"/>
        <w:numPr>
          <w:ilvl w:val="0"/>
          <w:numId w:val="7"/>
        </w:numPr>
        <w:tabs>
          <w:tab w:val="left" w:pos="1414"/>
        </w:tabs>
        <w:jc w:val="both"/>
      </w:pPr>
      <w:r>
        <w:t>How to paddle through the surf.</w:t>
      </w:r>
    </w:p>
    <w:p w:rsidR="009E3784" w:rsidRDefault="009E3784" w:rsidP="000E6FDB">
      <w:pPr>
        <w:pStyle w:val="BodyText"/>
        <w:numPr>
          <w:ilvl w:val="0"/>
          <w:numId w:val="7"/>
        </w:numPr>
        <w:tabs>
          <w:tab w:val="left" w:pos="1414"/>
        </w:tabs>
        <w:jc w:val="both"/>
      </w:pPr>
      <w:r>
        <w:t xml:space="preserve">How to identify, select, and paddle for waves. </w:t>
      </w:r>
    </w:p>
    <w:p w:rsidR="009E3784" w:rsidRDefault="009E3784" w:rsidP="000E6FDB">
      <w:pPr>
        <w:pStyle w:val="BodyText"/>
        <w:numPr>
          <w:ilvl w:val="0"/>
          <w:numId w:val="7"/>
        </w:numPr>
        <w:tabs>
          <w:tab w:val="left" w:pos="1414"/>
        </w:tabs>
        <w:jc w:val="both"/>
      </w:pPr>
      <w:r>
        <w:t>How to s</w:t>
      </w:r>
      <w:r w:rsidR="000E6FDB">
        <w:t>tand up on wave, control direction, and s</w:t>
      </w:r>
      <w:r>
        <w:t xml:space="preserve">afely return to shore. </w:t>
      </w:r>
    </w:p>
    <w:p w:rsidR="009E3784" w:rsidRDefault="009E3784">
      <w:pPr>
        <w:pStyle w:val="MediumGrid21"/>
        <w:jc w:val="both"/>
      </w:pPr>
    </w:p>
    <w:p w:rsidR="009E3784" w:rsidRDefault="009E3784">
      <w:pPr>
        <w:pStyle w:val="MediumGrid21"/>
        <w:jc w:val="both"/>
      </w:pPr>
      <w:r>
        <w:rPr>
          <w:b/>
          <w:u w:val="single"/>
        </w:rPr>
        <w:t>Prerequisites:</w:t>
      </w:r>
      <w:r>
        <w:rPr>
          <w:b/>
        </w:rPr>
        <w:t xml:space="preserve"> </w:t>
      </w:r>
      <w:r>
        <w:t>Having strong swimming skills and being comfortable in the surf.</w:t>
      </w:r>
    </w:p>
    <w:p w:rsidR="009E3784" w:rsidRDefault="009E3784">
      <w:pPr>
        <w:pStyle w:val="MediumGrid21"/>
        <w:jc w:val="both"/>
      </w:pPr>
    </w:p>
    <w:p w:rsidR="009E3784" w:rsidRDefault="009E3784">
      <w:pPr>
        <w:pStyle w:val="MediumGrid21"/>
        <w:jc w:val="both"/>
        <w:rPr>
          <w:b/>
        </w:rPr>
      </w:pPr>
      <w:r>
        <w:rPr>
          <w:b/>
          <w:u w:val="single"/>
        </w:rPr>
        <w:t>Co-Requisite/Concurrent Enrollment:</w:t>
      </w:r>
      <w:r>
        <w:rPr>
          <w:b/>
        </w:rPr>
        <w:t xml:space="preserve"> NONE </w:t>
      </w:r>
      <w:r>
        <w:rPr>
          <w:b/>
        </w:rPr>
        <w:tab/>
      </w:r>
      <w:r>
        <w:rPr>
          <w:b/>
          <w:u w:val="single"/>
        </w:rPr>
        <w:t>Recommended/Preparation:</w:t>
      </w:r>
      <w:r>
        <w:rPr>
          <w:b/>
        </w:rPr>
        <w:t xml:space="preserve"> NONE</w:t>
      </w:r>
    </w:p>
    <w:p w:rsidR="009E3784" w:rsidRDefault="009E3784">
      <w:pPr>
        <w:pStyle w:val="MediumGrid21"/>
        <w:jc w:val="both"/>
        <w:rPr>
          <w:b/>
        </w:rPr>
      </w:pPr>
    </w:p>
    <w:p w:rsidR="009E3784" w:rsidRDefault="009E3784">
      <w:pPr>
        <w:pStyle w:val="MediumGrid21"/>
        <w:jc w:val="both"/>
        <w:rPr>
          <w:b/>
          <w:u w:val="single"/>
        </w:rPr>
      </w:pPr>
      <w:r>
        <w:rPr>
          <w:b/>
          <w:u w:val="single"/>
        </w:rPr>
        <w:t>Course Notes:</w:t>
      </w:r>
    </w:p>
    <w:p w:rsidR="009E3784" w:rsidRDefault="009E3784">
      <w:pPr>
        <w:pStyle w:val="MediumGrid21"/>
        <w:jc w:val="both"/>
        <w:rPr>
          <w:b/>
          <w:szCs w:val="24"/>
        </w:rPr>
      </w:pPr>
      <w:r>
        <w:t>Grading is by ABC, Pass/No Pass, or Audit for no credit (student preference).</w:t>
      </w:r>
      <w:r>
        <w:rPr>
          <w:b/>
          <w:szCs w:val="24"/>
        </w:rPr>
        <w:tab/>
      </w:r>
      <w:r>
        <w:rPr>
          <w:b/>
          <w:szCs w:val="24"/>
        </w:rPr>
        <w:tab/>
      </w:r>
      <w:r>
        <w:rPr>
          <w:b/>
          <w:szCs w:val="24"/>
        </w:rPr>
        <w:tab/>
      </w:r>
      <w:r>
        <w:rPr>
          <w:b/>
          <w:szCs w:val="24"/>
        </w:rPr>
        <w:tab/>
      </w:r>
      <w:r>
        <w:rPr>
          <w:b/>
          <w:szCs w:val="24"/>
        </w:rPr>
        <w:tab/>
      </w:r>
      <w:r>
        <w:rPr>
          <w:b/>
          <w:szCs w:val="24"/>
        </w:rPr>
        <w:tab/>
      </w:r>
    </w:p>
    <w:p w:rsidR="009E3784" w:rsidRDefault="009E3784">
      <w:pPr>
        <w:pStyle w:val="MediumGrid21"/>
        <w:jc w:val="both"/>
        <w:rPr>
          <w:b/>
          <w:u w:val="single"/>
        </w:rPr>
      </w:pPr>
      <w:r>
        <w:rPr>
          <w:b/>
          <w:u w:val="single"/>
        </w:rPr>
        <w:t>Textbook, Required Readings, and Supplementary Materials:</w:t>
      </w:r>
    </w:p>
    <w:p w:rsidR="009E3784" w:rsidRDefault="009E3784">
      <w:pPr>
        <w:pStyle w:val="MediumGrid21"/>
        <w:jc w:val="both"/>
      </w:pPr>
      <w:r>
        <w:t xml:space="preserve">All required reading will be on </w:t>
      </w:r>
      <w:r>
        <w:rPr>
          <w:b/>
          <w:bCs/>
          <w:u w:val="single"/>
        </w:rPr>
        <w:t>Blackboard™</w:t>
      </w:r>
      <w:r>
        <w:t xml:space="preserve"> </w:t>
      </w:r>
      <w:hyperlink r:id="rId6" w:history="1">
        <w:r>
          <w:rPr>
            <w:rStyle w:val="Hyperlink"/>
          </w:rPr>
          <w:t>https://blackboard.usc.edu</w:t>
        </w:r>
      </w:hyperlink>
      <w:r>
        <w:t xml:space="preserve"> and or discussed in class lectures by the instructor.</w:t>
      </w:r>
    </w:p>
    <w:p w:rsidR="009E3784" w:rsidRDefault="009E3784">
      <w:pPr>
        <w:pStyle w:val="MediumGrid21"/>
        <w:jc w:val="both"/>
        <w:rPr>
          <w:szCs w:val="24"/>
        </w:rPr>
      </w:pPr>
    </w:p>
    <w:p w:rsidR="009E3784" w:rsidRDefault="009E3784">
      <w:pPr>
        <w:pStyle w:val="MediumGrid21"/>
        <w:jc w:val="both"/>
        <w:rPr>
          <w:b/>
          <w:u w:val="single"/>
        </w:rPr>
      </w:pPr>
      <w:r>
        <w:rPr>
          <w:b/>
          <w:u w:val="single"/>
        </w:rPr>
        <w:t>Description and Assessment of Assignments:</w:t>
      </w:r>
    </w:p>
    <w:p w:rsidR="009E3784" w:rsidRDefault="009E3784">
      <w:pPr>
        <w:pStyle w:val="MediumGrid21"/>
        <w:jc w:val="both"/>
      </w:pPr>
      <w:r>
        <w:t>Assignments will be discussed in class using lectures. Students will have one week to complete written assignments. Points will be assigned to each assignment based on completion and understanding of concepts. Points will be de</w:t>
      </w:r>
      <w:r w:rsidR="00BD2CB3">
        <w:t>ducted 10% of possible grade if</w:t>
      </w:r>
      <w:r>
        <w:t xml:space="preserve"> late. Assignments must be typed</w:t>
      </w:r>
      <w:r w:rsidR="000E6FDB">
        <w:t xml:space="preserve"> or will lose 10% reduction in grade</w:t>
      </w:r>
      <w:r>
        <w:t>.</w:t>
      </w:r>
    </w:p>
    <w:p w:rsidR="009E3784" w:rsidRDefault="009E3784">
      <w:pPr>
        <w:pStyle w:val="MediumGrid21"/>
        <w:jc w:val="both"/>
      </w:pPr>
    </w:p>
    <w:p w:rsidR="009E3784" w:rsidRDefault="009E3784">
      <w:pPr>
        <w:pStyle w:val="MediumGrid21"/>
        <w:jc w:val="both"/>
        <w:rPr>
          <w:b/>
          <w:u w:val="single"/>
        </w:rPr>
      </w:pPr>
      <w:r>
        <w:rPr>
          <w:b/>
          <w:u w:val="single"/>
        </w:rPr>
        <w:t>Location:</w:t>
      </w:r>
    </w:p>
    <w:p w:rsidR="009E3784" w:rsidRDefault="009E3784">
      <w:pPr>
        <w:pStyle w:val="MediumGrid21"/>
        <w:jc w:val="both"/>
      </w:pPr>
      <w:r>
        <w:t xml:space="preserve">First Day of class will meet at the PED Pool for </w:t>
      </w:r>
      <w:r w:rsidR="00BD2CB3">
        <w:t xml:space="preserve">equipment checkout, </w:t>
      </w:r>
      <w:r>
        <w:t>sign</w:t>
      </w:r>
      <w:r w:rsidR="00BD2CB3">
        <w:t>ing of transportation waiver</w:t>
      </w:r>
      <w:r w:rsidR="00C57C84">
        <w:t>,</w:t>
      </w:r>
      <w:r w:rsidR="00BD2CB3">
        <w:t xml:space="preserve"> and equipment waiver. </w:t>
      </w:r>
      <w:r>
        <w:t xml:space="preserve">All subsequent classes will meet in the sand at Santa Monica Beach at Tower 24, just </w:t>
      </w:r>
      <w:r w:rsidR="000E6FDB">
        <w:t>north</w:t>
      </w:r>
      <w:r>
        <w:t xml:space="preserve"> of Ocean Park Blvd., unless otherwise indicated.</w:t>
      </w:r>
    </w:p>
    <w:p w:rsidR="009E3784" w:rsidRDefault="009E3784">
      <w:pPr>
        <w:pStyle w:val="MediumGrid21"/>
        <w:jc w:val="both"/>
      </w:pPr>
    </w:p>
    <w:p w:rsidR="009E3784" w:rsidRPr="00C57C84" w:rsidRDefault="009E3784">
      <w:pPr>
        <w:pStyle w:val="MediumGrid21"/>
        <w:jc w:val="both"/>
        <w:rPr>
          <w:b/>
          <w:bCs/>
          <w:color w:val="FF0000"/>
          <w:u w:val="single"/>
        </w:rPr>
      </w:pPr>
      <w:r w:rsidRPr="00C57C84">
        <w:rPr>
          <w:b/>
          <w:bCs/>
          <w:color w:val="FF0000"/>
          <w:u w:val="single"/>
        </w:rPr>
        <w:t xml:space="preserve">Weak swimmers are highly </w:t>
      </w:r>
      <w:r w:rsidR="00C57C84" w:rsidRPr="00C57C84">
        <w:rPr>
          <w:b/>
          <w:bCs/>
          <w:color w:val="FF0000"/>
          <w:u w:val="single"/>
        </w:rPr>
        <w:t>dis</w:t>
      </w:r>
      <w:r w:rsidRPr="00C57C84">
        <w:rPr>
          <w:b/>
          <w:bCs/>
          <w:color w:val="FF0000"/>
          <w:u w:val="single"/>
        </w:rPr>
        <w:t xml:space="preserve">couraged </w:t>
      </w:r>
      <w:r w:rsidR="00C57C84" w:rsidRPr="00C57C84">
        <w:rPr>
          <w:b/>
          <w:bCs/>
          <w:color w:val="FF0000"/>
          <w:u w:val="single"/>
        </w:rPr>
        <w:t>from taking the course until they feel ocean swim confident.</w:t>
      </w:r>
    </w:p>
    <w:p w:rsidR="009E3784" w:rsidRDefault="009E3784">
      <w:pPr>
        <w:pStyle w:val="MediumGrid21"/>
        <w:jc w:val="both"/>
      </w:pPr>
    </w:p>
    <w:p w:rsidR="009E3784" w:rsidRDefault="009E3784">
      <w:pPr>
        <w:pStyle w:val="MediumGrid21"/>
        <w:jc w:val="both"/>
        <w:rPr>
          <w:b/>
          <w:u w:val="single"/>
        </w:rPr>
      </w:pPr>
      <w:r>
        <w:rPr>
          <w:b/>
          <w:u w:val="single"/>
        </w:rPr>
        <w:t>Equipment:</w:t>
      </w:r>
    </w:p>
    <w:p w:rsidR="009E3784" w:rsidRDefault="009E3784">
      <w:pPr>
        <w:pStyle w:val="MediumGrid21"/>
        <w:jc w:val="both"/>
      </w:pPr>
      <w:r>
        <w:t xml:space="preserve">Surfboards and wetsuits </w:t>
      </w:r>
      <w:r w:rsidRPr="00C57C84">
        <w:rPr>
          <w:color w:val="FF0000"/>
        </w:rPr>
        <w:t xml:space="preserve">may be </w:t>
      </w:r>
      <w:r>
        <w:t>provided by the</w:t>
      </w:r>
      <w:r w:rsidR="006408AC">
        <w:t xml:space="preserve"> University along with soft car-</w:t>
      </w:r>
      <w:r>
        <w:t xml:space="preserve">racks designed for select vehicles. </w:t>
      </w:r>
      <w:r w:rsidR="00C57C84" w:rsidRPr="00C57C84">
        <w:rPr>
          <w:color w:val="FF0000"/>
        </w:rPr>
        <w:t xml:space="preserve">Fall 2020 Semester, students will be required to use their own wetsuits and the university will not provide any wetsuits. </w:t>
      </w:r>
      <w:r>
        <w:t>If you choose this option you will be responsible for any damages, repairs, and or losses to the equipment. Please bring your own swimsuit, towel, water, sunscreen, and money for parking. You may use your own car-rack</w:t>
      </w:r>
      <w:r w:rsidR="006408AC">
        <w:t>s</w:t>
      </w:r>
      <w:r>
        <w:t xml:space="preserve">, wetsuit, and or soft surfboard if preferred. Soft surfboards, wetsuits, and soft car-racks may also be purchased at a reduced rate exclusive only to students </w:t>
      </w:r>
      <w:r w:rsidR="006408AC">
        <w:t xml:space="preserve">currently </w:t>
      </w:r>
      <w:r>
        <w:t>enrolled in the USC surfing class. Contact the Physical Education Surf Instructor for further details.</w:t>
      </w:r>
    </w:p>
    <w:p w:rsidR="009E3784" w:rsidRDefault="009E3784">
      <w:pPr>
        <w:pStyle w:val="MediumGrid21"/>
        <w:jc w:val="both"/>
      </w:pPr>
    </w:p>
    <w:p w:rsidR="009E3784" w:rsidRDefault="009E3784">
      <w:pPr>
        <w:pStyle w:val="NormalWeb"/>
        <w:spacing w:before="0" w:after="0"/>
        <w:jc w:val="both"/>
        <w:rPr>
          <w:b/>
          <w:bCs/>
          <w:u w:val="single"/>
        </w:rPr>
      </w:pPr>
      <w:r>
        <w:rPr>
          <w:b/>
          <w:bCs/>
          <w:u w:val="single"/>
        </w:rPr>
        <w:t>Participation:</w:t>
      </w:r>
    </w:p>
    <w:p w:rsidR="009E3784" w:rsidRDefault="009E3784">
      <w:pPr>
        <w:pStyle w:val="NormalWeb"/>
        <w:spacing w:before="0" w:after="0"/>
        <w:jc w:val="both"/>
      </w:pPr>
      <w:r>
        <w:t>To be considered present in</w:t>
      </w:r>
      <w:r w:rsidR="006408AC">
        <w:t xml:space="preserve"> class, students must wear swim-</w:t>
      </w:r>
      <w:r>
        <w:t>suit or wetsuit, bring surfboard with leash, w</w:t>
      </w:r>
      <w:r w:rsidR="00E435CF">
        <w:t>ater or sports drink, and towel</w:t>
      </w:r>
      <w:r>
        <w:t xml:space="preserve">. You will not be allowed to participate in the designated physical activity if you do not have a wetsuit and or surfboard, this will result in a loss of participation points. You are highly encouraged to take this class either as a </w:t>
      </w:r>
      <w:r w:rsidR="00BD2CB3">
        <w:t>pass/no pass option or as a letter grade</w:t>
      </w:r>
      <w:r>
        <w:t>. Please speak to the instructor if you plan to audit.</w:t>
      </w:r>
    </w:p>
    <w:p w:rsidR="009E3784" w:rsidRDefault="009E3784">
      <w:pPr>
        <w:pStyle w:val="NormalWeb"/>
        <w:spacing w:before="0" w:after="0"/>
        <w:jc w:val="both"/>
      </w:pPr>
    </w:p>
    <w:p w:rsidR="009E3784" w:rsidRDefault="009E3784">
      <w:pPr>
        <w:pStyle w:val="NormalWeb"/>
        <w:spacing w:before="0" w:after="0"/>
        <w:jc w:val="both"/>
      </w:pPr>
      <w:r>
        <w:t>Those who are not able to participate will be marked absent. Students who are not dressed properly will be marked absent. Absences for studying, parking problems, traffic, interviews</w:t>
      </w:r>
      <w:r w:rsidR="00BD2CB3">
        <w:t>, &amp;</w:t>
      </w:r>
      <w:r>
        <w:t xml:space="preserve"> etc. will not be excused. </w:t>
      </w:r>
    </w:p>
    <w:p w:rsidR="009E3784" w:rsidRDefault="009E3784">
      <w:pPr>
        <w:pStyle w:val="NormalWeb"/>
        <w:spacing w:before="0" w:after="0"/>
        <w:jc w:val="both"/>
      </w:pPr>
    </w:p>
    <w:p w:rsidR="009E3784" w:rsidRDefault="009E3784">
      <w:pPr>
        <w:spacing w:after="0"/>
        <w:jc w:val="both"/>
      </w:pPr>
      <w:r>
        <w:t xml:space="preserve">Regular attendance and regular active participation </w:t>
      </w:r>
      <w:proofErr w:type="gramStart"/>
      <w:r>
        <w:t>is</w:t>
      </w:r>
      <w:proofErr w:type="gramEnd"/>
      <w:r>
        <w:t xml:space="preserve"> required for the participation portion of the grade and is a large component of your final grade. Tardiness and/or leaving early will not be tolerated. If you are late or leave early, you will only receive partial credit for attending the class and you will miss out on valuable information such as quizzes, lectures, demonstrations, and skill enhancement. You will be expected to attend the section for which you are enrolled. Make-ups are not allowed except for emergency situations and then only upon approval from instructor. Class is subject to variable weather and surf </w:t>
      </w:r>
      <w:proofErr w:type="gramStart"/>
      <w:r>
        <w:t>conditions,</w:t>
      </w:r>
      <w:proofErr w:type="gramEnd"/>
      <w:r>
        <w:t xml:space="preserve"> you will be required to check Blackboard the night prior to class for pertinent class announcements.</w:t>
      </w:r>
    </w:p>
    <w:p w:rsidR="009E3784" w:rsidRDefault="009E3784">
      <w:pPr>
        <w:spacing w:after="0"/>
        <w:jc w:val="both"/>
        <w:rPr>
          <w:i/>
        </w:rPr>
      </w:pPr>
    </w:p>
    <w:p w:rsidR="009E3784" w:rsidRDefault="009E3784">
      <w:pPr>
        <w:pStyle w:val="NormalWeb"/>
        <w:spacing w:before="0" w:after="0"/>
        <w:rPr>
          <w:b/>
          <w:i/>
        </w:rPr>
      </w:pPr>
      <w:r>
        <w:rPr>
          <w:i/>
        </w:rPr>
        <w:t>*</w:t>
      </w:r>
      <w:r>
        <w:rPr>
          <w:b/>
          <w:i/>
        </w:rPr>
        <w:t xml:space="preserve">Extra credit work and make-up work are </w:t>
      </w:r>
      <w:r>
        <w:rPr>
          <w:b/>
          <w:i/>
          <w:u w:val="single"/>
        </w:rPr>
        <w:t>not</w:t>
      </w:r>
      <w:r>
        <w:rPr>
          <w:b/>
          <w:i/>
        </w:rPr>
        <w:t xml:space="preserve"> available unless noted by instructor</w:t>
      </w:r>
      <w:r>
        <w:rPr>
          <w:i/>
        </w:rPr>
        <w:t xml:space="preserve">.  </w:t>
      </w:r>
      <w:r>
        <w:rPr>
          <w:b/>
          <w:i/>
        </w:rPr>
        <w:t>You cannot make-up the first or second exams</w:t>
      </w:r>
      <w:r>
        <w:rPr>
          <w:i/>
        </w:rPr>
        <w:t xml:space="preserve">. </w:t>
      </w:r>
      <w:r>
        <w:t xml:space="preserve"> </w:t>
      </w:r>
      <w:r>
        <w:rPr>
          <w:b/>
          <w:i/>
        </w:rPr>
        <w:t xml:space="preserve">It is your responsibility to attend class consistently and fulfill the requirements of this course. </w:t>
      </w:r>
    </w:p>
    <w:p w:rsidR="009E3784" w:rsidRDefault="009E3784">
      <w:pPr>
        <w:pStyle w:val="MediumGrid21"/>
      </w:pPr>
    </w:p>
    <w:p w:rsidR="00F96F9C" w:rsidRPr="00F96F9C" w:rsidRDefault="00F96F9C" w:rsidP="00F96F9C">
      <w:pPr>
        <w:rPr>
          <w:b/>
          <w:i/>
          <w:u w:val="single"/>
        </w:rPr>
      </w:pPr>
      <w:r>
        <w:rPr>
          <w:b/>
          <w:i/>
          <w:u w:val="single"/>
        </w:rPr>
        <w:t>Grading Breakdown</w:t>
      </w:r>
    </w:p>
    <w:p w:rsidR="00F96F9C" w:rsidRDefault="00F96F9C" w:rsidP="00F96F9C">
      <w:pPr>
        <w:rPr>
          <w:b/>
          <w:i/>
        </w:rPr>
      </w:pPr>
      <w:r>
        <w:rPr>
          <w:b/>
          <w:i/>
          <w:u w:val="single"/>
        </w:rPr>
        <w:t>ASSIGNMENT</w:t>
      </w:r>
      <w:r>
        <w:rPr>
          <w:b/>
          <w:i/>
        </w:rPr>
        <w:tab/>
      </w:r>
      <w:r>
        <w:rPr>
          <w:b/>
          <w:i/>
        </w:rPr>
        <w:tab/>
      </w:r>
      <w:r>
        <w:rPr>
          <w:b/>
          <w:i/>
        </w:rPr>
        <w:tab/>
      </w:r>
      <w:r>
        <w:rPr>
          <w:b/>
          <w:i/>
        </w:rPr>
        <w:tab/>
      </w:r>
      <w:r>
        <w:rPr>
          <w:b/>
          <w:i/>
        </w:rPr>
        <w:tab/>
      </w:r>
      <w:r>
        <w:rPr>
          <w:b/>
          <w:i/>
        </w:rPr>
        <w:tab/>
      </w:r>
      <w:r>
        <w:rPr>
          <w:b/>
          <w:i/>
          <w:u w:val="single"/>
        </w:rPr>
        <w:t>POINTS (% Grade)</w:t>
      </w:r>
      <w:r>
        <w:rPr>
          <w:b/>
          <w:i/>
        </w:rPr>
        <w:tab/>
      </w:r>
      <w:r>
        <w:rPr>
          <w:b/>
          <w:i/>
        </w:rPr>
        <w:tab/>
      </w:r>
    </w:p>
    <w:p w:rsidR="00F96F9C" w:rsidRDefault="00F96F9C" w:rsidP="00F96F9C">
      <w:pPr>
        <w:rPr>
          <w:i/>
        </w:rPr>
      </w:pPr>
      <w:r>
        <w:rPr>
          <w:i/>
        </w:rPr>
        <w:t>Midterm Exam</w:t>
      </w:r>
      <w:r>
        <w:rPr>
          <w:i/>
        </w:rPr>
        <w:tab/>
      </w:r>
      <w:r>
        <w:rPr>
          <w:i/>
        </w:rPr>
        <w:tab/>
      </w:r>
      <w:r>
        <w:rPr>
          <w:i/>
        </w:rPr>
        <w:tab/>
      </w:r>
      <w:r>
        <w:rPr>
          <w:i/>
        </w:rPr>
        <w:tab/>
      </w:r>
      <w:r>
        <w:rPr>
          <w:i/>
        </w:rPr>
        <w:tab/>
      </w:r>
      <w:r>
        <w:rPr>
          <w:i/>
        </w:rPr>
        <w:tab/>
      </w:r>
      <w:proofErr w:type="gramStart"/>
      <w:r>
        <w:rPr>
          <w:i/>
        </w:rPr>
        <w:t>50  (</w:t>
      </w:r>
      <w:proofErr w:type="gramEnd"/>
      <w:r>
        <w:rPr>
          <w:i/>
        </w:rPr>
        <w:t>25%)</w:t>
      </w:r>
      <w:r>
        <w:rPr>
          <w:i/>
        </w:rPr>
        <w:tab/>
      </w:r>
      <w:r>
        <w:rPr>
          <w:i/>
        </w:rPr>
        <w:tab/>
      </w:r>
      <w:r>
        <w:rPr>
          <w:i/>
        </w:rPr>
        <w:tab/>
      </w:r>
    </w:p>
    <w:p w:rsidR="00F96F9C" w:rsidRDefault="00F96F9C" w:rsidP="00F96F9C">
      <w:pPr>
        <w:rPr>
          <w:i/>
        </w:rPr>
      </w:pPr>
      <w:r>
        <w:rPr>
          <w:i/>
        </w:rPr>
        <w:t>Final Exam</w:t>
      </w:r>
      <w:r>
        <w:rPr>
          <w:i/>
        </w:rPr>
        <w:tab/>
      </w:r>
      <w:r>
        <w:rPr>
          <w:i/>
        </w:rPr>
        <w:tab/>
      </w:r>
      <w:r>
        <w:rPr>
          <w:i/>
        </w:rPr>
        <w:tab/>
      </w:r>
      <w:r>
        <w:rPr>
          <w:i/>
        </w:rPr>
        <w:tab/>
      </w:r>
      <w:r>
        <w:rPr>
          <w:i/>
        </w:rPr>
        <w:tab/>
      </w:r>
      <w:r>
        <w:rPr>
          <w:i/>
        </w:rPr>
        <w:tab/>
      </w:r>
      <w:proofErr w:type="gramStart"/>
      <w:r>
        <w:rPr>
          <w:i/>
        </w:rPr>
        <w:t>50  (</w:t>
      </w:r>
      <w:proofErr w:type="gramEnd"/>
      <w:r>
        <w:rPr>
          <w:i/>
        </w:rPr>
        <w:t>25%)</w:t>
      </w:r>
      <w:r>
        <w:rPr>
          <w:i/>
        </w:rPr>
        <w:tab/>
      </w:r>
      <w:r>
        <w:rPr>
          <w:i/>
        </w:rPr>
        <w:tab/>
      </w:r>
      <w:r>
        <w:rPr>
          <w:i/>
        </w:rPr>
        <w:tab/>
      </w:r>
    </w:p>
    <w:p w:rsidR="00F96F9C" w:rsidRDefault="00F96F9C" w:rsidP="00F96F9C">
      <w:pPr>
        <w:rPr>
          <w:i/>
        </w:rPr>
      </w:pPr>
      <w:r w:rsidRPr="00F96F9C">
        <w:rPr>
          <w:i/>
        </w:rPr>
        <w:t>Active Participation (Skill Assessments)</w:t>
      </w:r>
      <w:r>
        <w:rPr>
          <w:i/>
        </w:rPr>
        <w:t xml:space="preserve"> </w:t>
      </w:r>
      <w:r>
        <w:rPr>
          <w:i/>
        </w:rPr>
        <w:tab/>
      </w:r>
      <w:r>
        <w:rPr>
          <w:i/>
        </w:rPr>
        <w:tab/>
      </w:r>
      <w:r>
        <w:rPr>
          <w:i/>
        </w:rPr>
        <w:tab/>
      </w:r>
      <w:proofErr w:type="gramStart"/>
      <w:r>
        <w:rPr>
          <w:i/>
        </w:rPr>
        <w:t>60  (</w:t>
      </w:r>
      <w:proofErr w:type="gramEnd"/>
      <w:r>
        <w:rPr>
          <w:i/>
        </w:rPr>
        <w:t>30%)</w:t>
      </w:r>
      <w:r>
        <w:rPr>
          <w:i/>
        </w:rPr>
        <w:tab/>
      </w:r>
      <w:r>
        <w:rPr>
          <w:i/>
        </w:rPr>
        <w:tab/>
      </w:r>
      <w:r>
        <w:rPr>
          <w:i/>
        </w:rPr>
        <w:tab/>
      </w:r>
      <w:r>
        <w:rPr>
          <w:i/>
        </w:rPr>
        <w:tab/>
      </w:r>
      <w:r>
        <w:rPr>
          <w:i/>
        </w:rPr>
        <w:tab/>
      </w:r>
    </w:p>
    <w:p w:rsidR="00F96F9C" w:rsidRDefault="00F96F9C" w:rsidP="00F96F9C">
      <w:pPr>
        <w:rPr>
          <w:i/>
        </w:rPr>
      </w:pPr>
      <w:r w:rsidRPr="00F96F9C">
        <w:rPr>
          <w:i/>
          <w:iCs/>
        </w:rPr>
        <w:t>Assignments (3) &amp; Quizzes (2)</w:t>
      </w:r>
      <w:r>
        <w:rPr>
          <w:i/>
        </w:rPr>
        <w:tab/>
      </w:r>
      <w:r>
        <w:rPr>
          <w:i/>
        </w:rPr>
        <w:tab/>
      </w:r>
      <w:r>
        <w:rPr>
          <w:i/>
        </w:rPr>
        <w:tab/>
      </w:r>
      <w:r>
        <w:rPr>
          <w:i/>
        </w:rPr>
        <w:tab/>
      </w:r>
      <w:proofErr w:type="gramStart"/>
      <w:r>
        <w:rPr>
          <w:i/>
        </w:rPr>
        <w:t>40  (</w:t>
      </w:r>
      <w:proofErr w:type="gramEnd"/>
      <w:r>
        <w:rPr>
          <w:i/>
        </w:rPr>
        <w:t>20%)</w:t>
      </w:r>
      <w:r>
        <w:rPr>
          <w:i/>
        </w:rPr>
        <w:tab/>
        <w:t xml:space="preserve">            </w:t>
      </w:r>
    </w:p>
    <w:p w:rsidR="00F96F9C" w:rsidRDefault="00F96F9C" w:rsidP="00F96F9C">
      <w:pPr>
        <w:rPr>
          <w:b/>
        </w:rPr>
      </w:pPr>
      <w:r>
        <w:rPr>
          <w:b/>
          <w:i/>
        </w:rPr>
        <w:t>TOTAL</w:t>
      </w:r>
      <w:r>
        <w:rPr>
          <w:b/>
          <w:i/>
        </w:rPr>
        <w:tab/>
      </w:r>
      <w:r>
        <w:rPr>
          <w:b/>
          <w:i/>
        </w:rPr>
        <w:tab/>
      </w:r>
      <w:r>
        <w:rPr>
          <w:b/>
          <w:i/>
        </w:rPr>
        <w:tab/>
      </w:r>
      <w:r>
        <w:rPr>
          <w:b/>
          <w:i/>
        </w:rPr>
        <w:tab/>
      </w:r>
      <w:proofErr w:type="gramStart"/>
      <w:r>
        <w:rPr>
          <w:b/>
          <w:i/>
        </w:rPr>
        <w:tab/>
        <w:t xml:space="preserve">  </w:t>
      </w:r>
      <w:r>
        <w:rPr>
          <w:b/>
          <w:i/>
        </w:rPr>
        <w:tab/>
      </w:r>
      <w:proofErr w:type="gramEnd"/>
      <w:r>
        <w:rPr>
          <w:b/>
          <w:i/>
        </w:rPr>
        <w:t xml:space="preserve">           200</w:t>
      </w:r>
      <w:r>
        <w:rPr>
          <w:b/>
        </w:rPr>
        <w:tab/>
      </w:r>
    </w:p>
    <w:p w:rsidR="00F96F9C" w:rsidRDefault="00F96F9C" w:rsidP="00F96F9C">
      <w:pPr>
        <w:pStyle w:val="MediumGrid21"/>
        <w:rPr>
          <w:b/>
          <w:sz w:val="22"/>
          <w:u w:val="single"/>
        </w:rPr>
      </w:pPr>
      <w:r>
        <w:rPr>
          <w:b/>
          <w:sz w:val="22"/>
          <w:u w:val="single"/>
        </w:rPr>
        <w:t>Points/grade-based cutoffs:</w:t>
      </w:r>
    </w:p>
    <w:p w:rsidR="00F96F9C" w:rsidRDefault="00F96F9C" w:rsidP="00F96F9C">
      <w:pPr>
        <w:pStyle w:val="MediumGrid21"/>
        <w:rPr>
          <w:b/>
          <w:sz w:val="22"/>
        </w:rPr>
      </w:pPr>
      <w:r>
        <w:rPr>
          <w:b/>
          <w:sz w:val="22"/>
        </w:rPr>
        <w:t xml:space="preserve">A:  188 (94%), A-: 180 (90%)  </w:t>
      </w:r>
    </w:p>
    <w:p w:rsidR="00F96F9C" w:rsidRDefault="00F96F9C" w:rsidP="00F96F9C">
      <w:pPr>
        <w:pStyle w:val="MediumGrid21"/>
        <w:rPr>
          <w:b/>
          <w:sz w:val="22"/>
        </w:rPr>
      </w:pPr>
      <w:r>
        <w:rPr>
          <w:b/>
          <w:sz w:val="22"/>
        </w:rPr>
        <w:t>B+: 174 (87%), B: 168 (84%), B-: 160 (80%)</w:t>
      </w:r>
    </w:p>
    <w:p w:rsidR="00F96F9C" w:rsidRDefault="00F96F9C" w:rsidP="00F96F9C">
      <w:pPr>
        <w:pStyle w:val="MediumGrid21"/>
        <w:rPr>
          <w:b/>
          <w:sz w:val="22"/>
        </w:rPr>
      </w:pPr>
      <w:r>
        <w:rPr>
          <w:b/>
          <w:sz w:val="22"/>
        </w:rPr>
        <w:t>C+:  154 (77%), C: 148 (74%), C-: 140 (70%)</w:t>
      </w:r>
    </w:p>
    <w:p w:rsidR="00F96F9C" w:rsidRDefault="00F96F9C" w:rsidP="00F96F9C">
      <w:pPr>
        <w:pStyle w:val="MediumGrid21"/>
        <w:rPr>
          <w:b/>
          <w:sz w:val="22"/>
        </w:rPr>
      </w:pPr>
      <w:r>
        <w:rPr>
          <w:b/>
          <w:sz w:val="22"/>
        </w:rPr>
        <w:t>D+:  134 (67%), D: 128 (64%), D-: 120 (60%)</w:t>
      </w:r>
    </w:p>
    <w:p w:rsidR="009E3784" w:rsidRDefault="00F96F9C" w:rsidP="00F96F9C">
      <w:pPr>
        <w:pStyle w:val="MediumGrid21"/>
        <w:jc w:val="both"/>
        <w:rPr>
          <w:b/>
          <w:sz w:val="22"/>
        </w:rPr>
      </w:pPr>
      <w:r>
        <w:rPr>
          <w:b/>
          <w:sz w:val="22"/>
        </w:rPr>
        <w:t>F:  Below 120 (60%)</w:t>
      </w:r>
    </w:p>
    <w:p w:rsidR="00F96F9C" w:rsidRDefault="00F96F9C" w:rsidP="00F96F9C">
      <w:pPr>
        <w:pStyle w:val="MediumGrid21"/>
        <w:jc w:val="both"/>
        <w:rPr>
          <w:b/>
          <w:sz w:val="22"/>
        </w:rPr>
      </w:pPr>
    </w:p>
    <w:p w:rsidR="00F96F9C" w:rsidRDefault="00F96F9C" w:rsidP="00F96F9C">
      <w:pPr>
        <w:pStyle w:val="MediumGrid21"/>
        <w:jc w:val="both"/>
      </w:pPr>
    </w:p>
    <w:p w:rsidR="001238B7" w:rsidRDefault="001238B7" w:rsidP="001238B7">
      <w:pPr>
        <w:pStyle w:val="MediumGrid21"/>
        <w:jc w:val="both"/>
        <w:rPr>
          <w:b/>
          <w:u w:val="single"/>
        </w:rPr>
      </w:pPr>
      <w:r>
        <w:rPr>
          <w:b/>
          <w:u w:val="single"/>
        </w:rPr>
        <w:t xml:space="preserve">Course Schedule: </w:t>
      </w:r>
    </w:p>
    <w:p w:rsidR="001238B7" w:rsidRDefault="001238B7" w:rsidP="001238B7">
      <w:pPr>
        <w:pStyle w:val="MediumGrid21"/>
        <w:jc w:val="both"/>
      </w:pPr>
      <w:r>
        <w:t>Classes are subject to change in topic/activity. Any changes will be announced in class and via e-mail.</w:t>
      </w:r>
    </w:p>
    <w:p w:rsidR="001238B7" w:rsidRDefault="001238B7" w:rsidP="001238B7">
      <w:pPr>
        <w:pStyle w:val="MediumGrid21"/>
        <w:jc w:val="both"/>
        <w:rPr>
          <w:b/>
        </w:rPr>
      </w:pPr>
    </w:p>
    <w:p w:rsidR="001238B7" w:rsidRDefault="001238B7" w:rsidP="001238B7">
      <w:pPr>
        <w:pStyle w:val="MediumGrid21"/>
        <w:jc w:val="both"/>
        <w:rPr>
          <w:b/>
          <w:bCs/>
        </w:rPr>
      </w:pPr>
      <w:r>
        <w:rPr>
          <w:b/>
        </w:rPr>
        <w:t>WEEK 1</w:t>
      </w:r>
      <w:r>
        <w:rPr>
          <w:b/>
        </w:rPr>
        <w:tab/>
        <w:t>Course Introduction and</w:t>
      </w:r>
      <w:r>
        <w:t xml:space="preserve"> </w:t>
      </w:r>
      <w:r>
        <w:rPr>
          <w:b/>
          <w:bCs/>
        </w:rPr>
        <w:t xml:space="preserve">SWIM TEST </w:t>
      </w:r>
      <w:r w:rsidR="000209ED">
        <w:rPr>
          <w:b/>
          <w:bCs/>
        </w:rPr>
        <w:t>in OCEAN!</w:t>
      </w:r>
    </w:p>
    <w:p w:rsidR="001238B7" w:rsidRDefault="001238B7" w:rsidP="001238B7">
      <w:pPr>
        <w:pStyle w:val="MediumGrid21"/>
        <w:jc w:val="both"/>
        <w:rPr>
          <w:szCs w:val="24"/>
        </w:rPr>
      </w:pPr>
    </w:p>
    <w:p w:rsidR="001238B7" w:rsidRDefault="001238B7" w:rsidP="001238B7">
      <w:pPr>
        <w:pStyle w:val="MediumGrid21"/>
        <w:jc w:val="both"/>
      </w:pPr>
      <w:r>
        <w:rPr>
          <w:b/>
        </w:rPr>
        <w:t>WEEK 2</w:t>
      </w:r>
      <w:r>
        <w:tab/>
        <w:t xml:space="preserve">Ocean Safety, Equipment </w:t>
      </w:r>
      <w:r w:rsidR="006408AC">
        <w:t xml:space="preserve">and Ocean </w:t>
      </w:r>
      <w:r>
        <w:t>Introduction</w:t>
      </w:r>
    </w:p>
    <w:p w:rsidR="001238B7" w:rsidRDefault="001238B7" w:rsidP="001238B7">
      <w:pPr>
        <w:pStyle w:val="MediumGrid21"/>
        <w:jc w:val="both"/>
      </w:pPr>
      <w:r>
        <w:tab/>
      </w:r>
      <w:r>
        <w:tab/>
        <w:t xml:space="preserve">Surf Basics 1: </w:t>
      </w:r>
      <w:r w:rsidR="006408AC">
        <w:t xml:space="preserve">Body Surfing, </w:t>
      </w:r>
      <w:r>
        <w:t>White-water waves: Paddling, catching a wave, standing up</w:t>
      </w:r>
    </w:p>
    <w:p w:rsidR="001238B7" w:rsidRDefault="001238B7" w:rsidP="001238B7">
      <w:pPr>
        <w:pStyle w:val="MediumGrid21"/>
        <w:jc w:val="both"/>
        <w:rPr>
          <w:szCs w:val="24"/>
        </w:rPr>
      </w:pPr>
    </w:p>
    <w:p w:rsidR="001238B7" w:rsidRDefault="001238B7" w:rsidP="001238B7">
      <w:pPr>
        <w:pStyle w:val="MediumGrid21"/>
        <w:jc w:val="both"/>
      </w:pPr>
      <w:r>
        <w:rPr>
          <w:b/>
        </w:rPr>
        <w:t>WEEK 3</w:t>
      </w:r>
      <w:r>
        <w:tab/>
        <w:t>Surf Fitness, Review and Apply Ocean Safety and Surf Basics1</w:t>
      </w:r>
    </w:p>
    <w:p w:rsidR="001238B7" w:rsidRDefault="001238B7" w:rsidP="001238B7">
      <w:pPr>
        <w:pStyle w:val="MediumGrid21"/>
        <w:jc w:val="both"/>
      </w:pPr>
      <w:r>
        <w:tab/>
      </w:r>
      <w:r>
        <w:tab/>
      </w:r>
    </w:p>
    <w:p w:rsidR="001238B7" w:rsidRDefault="001238B7" w:rsidP="001238B7">
      <w:pPr>
        <w:pStyle w:val="MediumGrid21"/>
        <w:jc w:val="both"/>
      </w:pPr>
      <w:r>
        <w:rPr>
          <w:b/>
        </w:rPr>
        <w:t>WEEK 4</w:t>
      </w:r>
      <w:r>
        <w:rPr>
          <w:b/>
        </w:rPr>
        <w:tab/>
      </w:r>
      <w:r>
        <w:t>Surf Basics 2: Blue-water wave: Paddling, turning around, catching a wave, riding</w:t>
      </w:r>
    </w:p>
    <w:p w:rsidR="001238B7" w:rsidRDefault="001238B7" w:rsidP="001238B7">
      <w:pPr>
        <w:pStyle w:val="MediumGrid21"/>
        <w:ind w:left="720" w:firstLine="720"/>
        <w:jc w:val="both"/>
      </w:pPr>
      <w:r>
        <w:t>Surf Etiquette, Marine Hazards and Pollution</w:t>
      </w:r>
    </w:p>
    <w:p w:rsidR="001238B7" w:rsidRDefault="001238B7" w:rsidP="001238B7">
      <w:pPr>
        <w:pStyle w:val="MediumGrid21"/>
        <w:jc w:val="both"/>
      </w:pPr>
      <w:r>
        <w:tab/>
      </w:r>
      <w:r>
        <w:tab/>
      </w:r>
    </w:p>
    <w:p w:rsidR="001238B7" w:rsidRDefault="001238B7" w:rsidP="001238B7">
      <w:pPr>
        <w:pStyle w:val="MediumGrid21"/>
        <w:jc w:val="both"/>
        <w:rPr>
          <w:b/>
          <w:szCs w:val="24"/>
        </w:rPr>
      </w:pPr>
      <w:r>
        <w:rPr>
          <w:b/>
        </w:rPr>
        <w:t>WEEK 5</w:t>
      </w:r>
      <w:r>
        <w:t xml:space="preserve"> </w:t>
      </w:r>
      <w:r>
        <w:tab/>
      </w:r>
      <w:r>
        <w:rPr>
          <w:b/>
          <w:szCs w:val="24"/>
        </w:rPr>
        <w:t>Quiz 1- Ocean Safety and Surf Basics 1</w:t>
      </w:r>
      <w:r w:rsidR="006408AC">
        <w:rPr>
          <w:b/>
          <w:szCs w:val="24"/>
        </w:rPr>
        <w:t xml:space="preserve"> </w:t>
      </w:r>
      <w:r>
        <w:rPr>
          <w:b/>
          <w:szCs w:val="24"/>
        </w:rPr>
        <w:t>&amp;</w:t>
      </w:r>
      <w:r w:rsidR="006408AC">
        <w:rPr>
          <w:b/>
          <w:szCs w:val="24"/>
        </w:rPr>
        <w:t xml:space="preserve"> </w:t>
      </w:r>
      <w:r>
        <w:rPr>
          <w:b/>
          <w:szCs w:val="24"/>
        </w:rPr>
        <w:t>2</w:t>
      </w:r>
    </w:p>
    <w:p w:rsidR="001238B7" w:rsidRDefault="001238B7" w:rsidP="001238B7">
      <w:pPr>
        <w:pStyle w:val="MediumGrid21"/>
        <w:jc w:val="both"/>
      </w:pPr>
      <w:r>
        <w:rPr>
          <w:b/>
          <w:szCs w:val="24"/>
        </w:rPr>
        <w:tab/>
      </w:r>
      <w:r>
        <w:rPr>
          <w:b/>
          <w:szCs w:val="24"/>
        </w:rPr>
        <w:tab/>
      </w:r>
      <w:r>
        <w:t>Coastal Geography and wave dynamics</w:t>
      </w:r>
    </w:p>
    <w:p w:rsidR="001238B7" w:rsidRDefault="001238B7" w:rsidP="001238B7">
      <w:pPr>
        <w:pStyle w:val="MediumGrid21"/>
        <w:jc w:val="both"/>
        <w:rPr>
          <w:szCs w:val="24"/>
        </w:rPr>
      </w:pPr>
    </w:p>
    <w:p w:rsidR="001238B7" w:rsidRDefault="001238B7" w:rsidP="001238B7">
      <w:pPr>
        <w:pStyle w:val="MediumGrid21"/>
        <w:jc w:val="both"/>
      </w:pPr>
      <w:r>
        <w:rPr>
          <w:b/>
        </w:rPr>
        <w:t>WEEK 6</w:t>
      </w:r>
      <w:r>
        <w:rPr>
          <w:b/>
        </w:rPr>
        <w:tab/>
      </w:r>
      <w:r w:rsidR="006408AC">
        <w:rPr>
          <w:bCs/>
        </w:rPr>
        <w:t xml:space="preserve">Tides, winds, </w:t>
      </w:r>
      <w:r>
        <w:rPr>
          <w:bCs/>
        </w:rPr>
        <w:t>weather</w:t>
      </w:r>
      <w:r w:rsidR="006408AC">
        <w:rPr>
          <w:bCs/>
        </w:rPr>
        <w:t>,</w:t>
      </w:r>
      <w:r>
        <w:rPr>
          <w:b/>
          <w:bCs/>
        </w:rPr>
        <w:t xml:space="preserve"> </w:t>
      </w:r>
      <w:r>
        <w:rPr>
          <w:bCs/>
        </w:rPr>
        <w:t>&amp;</w:t>
      </w:r>
      <w:r>
        <w:rPr>
          <w:b/>
          <w:bCs/>
        </w:rPr>
        <w:t xml:space="preserve"> </w:t>
      </w:r>
      <w:r>
        <w:t>Surf Forecasting</w:t>
      </w:r>
    </w:p>
    <w:p w:rsidR="001238B7" w:rsidRDefault="001238B7" w:rsidP="001238B7">
      <w:pPr>
        <w:pStyle w:val="MediumGrid21"/>
        <w:jc w:val="both"/>
        <w:rPr>
          <w:b/>
          <w:bCs/>
        </w:rPr>
      </w:pPr>
    </w:p>
    <w:p w:rsidR="001238B7" w:rsidRDefault="001238B7" w:rsidP="001238B7">
      <w:pPr>
        <w:pStyle w:val="MediumGrid21"/>
        <w:jc w:val="both"/>
      </w:pPr>
      <w:r>
        <w:rPr>
          <w:b/>
        </w:rPr>
        <w:t>WEEK 7</w:t>
      </w:r>
      <w:r>
        <w:rPr>
          <w:b/>
        </w:rPr>
        <w:tab/>
      </w:r>
      <w:r>
        <w:t xml:space="preserve"> Surfboard Anatomy: Shapes, Materials, and Functions</w:t>
      </w:r>
    </w:p>
    <w:p w:rsidR="001238B7" w:rsidRDefault="001238B7" w:rsidP="001238B7">
      <w:pPr>
        <w:pStyle w:val="MediumGrid21"/>
        <w:jc w:val="both"/>
        <w:rPr>
          <w:szCs w:val="24"/>
        </w:rPr>
      </w:pPr>
    </w:p>
    <w:p w:rsidR="000209ED" w:rsidRDefault="001238B7" w:rsidP="000209ED">
      <w:pPr>
        <w:pStyle w:val="MediumGrid21"/>
        <w:jc w:val="both"/>
      </w:pPr>
      <w:r>
        <w:rPr>
          <w:b/>
        </w:rPr>
        <w:t>WEEK 8</w:t>
      </w:r>
      <w:r>
        <w:rPr>
          <w:b/>
          <w:bCs/>
        </w:rPr>
        <w:tab/>
      </w:r>
      <w:r w:rsidR="000209ED">
        <w:t xml:space="preserve">Surfing on your own, Etiquette, &amp; Surf Travel </w:t>
      </w:r>
      <w:r w:rsidR="000209ED" w:rsidRPr="00BD2CB3">
        <w:rPr>
          <w:b/>
          <w:i/>
          <w:color w:val="FF0000"/>
          <w:u w:val="single"/>
        </w:rPr>
        <w:t>EXAM</w:t>
      </w:r>
      <w:r w:rsidR="000209ED">
        <w:rPr>
          <w:b/>
          <w:i/>
          <w:color w:val="FF0000"/>
          <w:u w:val="single"/>
        </w:rPr>
        <w:t xml:space="preserve"> 1</w:t>
      </w:r>
    </w:p>
    <w:p w:rsidR="001238B7" w:rsidRDefault="001238B7" w:rsidP="001238B7">
      <w:pPr>
        <w:pStyle w:val="MediumGrid21"/>
        <w:jc w:val="both"/>
        <w:rPr>
          <w:b/>
          <w:bCs/>
          <w:szCs w:val="24"/>
        </w:rPr>
      </w:pPr>
    </w:p>
    <w:p w:rsidR="001238B7" w:rsidRDefault="001238B7" w:rsidP="001238B7">
      <w:pPr>
        <w:pStyle w:val="MediumGrid21"/>
        <w:jc w:val="both"/>
        <w:rPr>
          <w:szCs w:val="24"/>
        </w:rPr>
      </w:pPr>
    </w:p>
    <w:p w:rsidR="001238B7" w:rsidRDefault="001238B7" w:rsidP="001238B7">
      <w:pPr>
        <w:pStyle w:val="MediumGrid21"/>
        <w:jc w:val="both"/>
      </w:pPr>
      <w:r>
        <w:rPr>
          <w:b/>
        </w:rPr>
        <w:t>WEEK 9</w:t>
      </w:r>
      <w:r>
        <w:rPr>
          <w:b/>
        </w:rPr>
        <w:tab/>
      </w:r>
      <w:r w:rsidR="000209ED">
        <w:t>Surf History &amp; Surf Culture</w:t>
      </w:r>
    </w:p>
    <w:p w:rsidR="001238B7" w:rsidRDefault="001238B7" w:rsidP="001238B7">
      <w:pPr>
        <w:pStyle w:val="MediumGrid21"/>
        <w:jc w:val="both"/>
      </w:pPr>
      <w:r>
        <w:rPr>
          <w:b/>
        </w:rPr>
        <w:t xml:space="preserve">WEEK 10 </w:t>
      </w:r>
      <w:r>
        <w:t xml:space="preserve">          </w:t>
      </w:r>
      <w:r>
        <w:tab/>
      </w:r>
      <w:r w:rsidR="000209ED">
        <w:t>Surfing Styles, Tricks, &amp; Competitive Surfing</w:t>
      </w:r>
      <w:r>
        <w:tab/>
      </w:r>
    </w:p>
    <w:p w:rsidR="001238B7" w:rsidRDefault="001238B7" w:rsidP="001238B7">
      <w:pPr>
        <w:pStyle w:val="MediumGrid21"/>
        <w:jc w:val="both"/>
      </w:pPr>
    </w:p>
    <w:p w:rsidR="001238B7" w:rsidRDefault="001238B7" w:rsidP="001238B7">
      <w:pPr>
        <w:pStyle w:val="MediumGrid21"/>
        <w:jc w:val="both"/>
      </w:pPr>
      <w:r>
        <w:rPr>
          <w:b/>
        </w:rPr>
        <w:t>WEEK 11</w:t>
      </w:r>
      <w:r w:rsidR="006408AC">
        <w:t xml:space="preserve">          </w:t>
      </w:r>
      <w:r w:rsidR="006408AC">
        <w:tab/>
      </w:r>
      <w:r w:rsidR="000209ED">
        <w:rPr>
          <w:b/>
          <w:szCs w:val="24"/>
        </w:rPr>
        <w:t>Quiz 2- Etiquette, History, Culture, Styles</w:t>
      </w:r>
      <w:r w:rsidR="000209ED">
        <w:rPr>
          <w:szCs w:val="24"/>
        </w:rPr>
        <w:t xml:space="preserve">, </w:t>
      </w:r>
      <w:r w:rsidR="000209ED">
        <w:rPr>
          <w:b/>
          <w:szCs w:val="24"/>
        </w:rPr>
        <w:t>Tricks, and Competitive Surfing</w:t>
      </w:r>
    </w:p>
    <w:p w:rsidR="001238B7" w:rsidRDefault="001238B7" w:rsidP="001238B7">
      <w:pPr>
        <w:pStyle w:val="MediumGrid21"/>
        <w:jc w:val="both"/>
      </w:pPr>
    </w:p>
    <w:p w:rsidR="001238B7" w:rsidRDefault="001238B7" w:rsidP="001238B7">
      <w:pPr>
        <w:pStyle w:val="MediumGrid21"/>
        <w:jc w:val="both"/>
        <w:rPr>
          <w:b/>
          <w:szCs w:val="24"/>
        </w:rPr>
      </w:pPr>
      <w:r>
        <w:rPr>
          <w:b/>
        </w:rPr>
        <w:t xml:space="preserve">WEEK 12 </w:t>
      </w:r>
      <w:r>
        <w:t xml:space="preserve">        </w:t>
      </w:r>
      <w:r>
        <w:tab/>
        <w:t xml:space="preserve"> </w:t>
      </w:r>
      <w:r w:rsidR="000209ED">
        <w:rPr>
          <w:b/>
          <w:bCs/>
        </w:rPr>
        <w:t>Skill Assessment &amp; Surf Competition</w:t>
      </w:r>
    </w:p>
    <w:p w:rsidR="001238B7" w:rsidRDefault="001238B7" w:rsidP="001238B7">
      <w:pPr>
        <w:pStyle w:val="MediumGrid21"/>
        <w:jc w:val="both"/>
      </w:pPr>
    </w:p>
    <w:p w:rsidR="001238B7" w:rsidRDefault="001238B7" w:rsidP="001238B7">
      <w:pPr>
        <w:pStyle w:val="MediumGrid21"/>
        <w:jc w:val="both"/>
      </w:pPr>
      <w:r>
        <w:rPr>
          <w:b/>
        </w:rPr>
        <w:t>WEEK 13</w:t>
      </w:r>
      <w:r>
        <w:t xml:space="preserve">          </w:t>
      </w:r>
      <w:r>
        <w:tab/>
      </w:r>
      <w:r>
        <w:rPr>
          <w:b/>
          <w:bCs/>
        </w:rPr>
        <w:t xml:space="preserve"> </w:t>
      </w:r>
      <w:r w:rsidR="000209ED">
        <w:rPr>
          <w:b/>
          <w:bCs/>
        </w:rPr>
        <w:t xml:space="preserve">Collection of Equipment &amp; </w:t>
      </w:r>
      <w:r w:rsidR="000209ED" w:rsidRPr="00BD2CB3">
        <w:rPr>
          <w:b/>
          <w:i/>
          <w:color w:val="FF0000"/>
          <w:szCs w:val="24"/>
          <w:u w:val="single"/>
        </w:rPr>
        <w:t>EXAM II</w:t>
      </w:r>
      <w:r w:rsidR="000209ED">
        <w:rPr>
          <w:b/>
          <w:szCs w:val="24"/>
        </w:rPr>
        <w:t xml:space="preserve"> - LOCATION TBA</w:t>
      </w:r>
    </w:p>
    <w:p w:rsidR="001238B7" w:rsidRDefault="001238B7" w:rsidP="001238B7">
      <w:pPr>
        <w:pStyle w:val="MediumGrid21"/>
        <w:jc w:val="both"/>
      </w:pPr>
      <w:r>
        <w:tab/>
      </w:r>
      <w:r>
        <w:tab/>
      </w:r>
    </w:p>
    <w:p w:rsidR="001238B7" w:rsidRDefault="001238B7" w:rsidP="001238B7">
      <w:pPr>
        <w:pStyle w:val="MediumGrid21"/>
        <w:jc w:val="both"/>
        <w:rPr>
          <w:b/>
          <w:bCs/>
        </w:rPr>
      </w:pPr>
      <w:r>
        <w:rPr>
          <w:b/>
        </w:rPr>
        <w:t>WEEK 14</w:t>
      </w:r>
      <w:r>
        <w:t xml:space="preserve">        </w:t>
      </w:r>
      <w:r>
        <w:tab/>
      </w:r>
      <w:r>
        <w:rPr>
          <w:b/>
          <w:u w:val="single"/>
        </w:rPr>
        <w:t>Thanksgiving Break</w:t>
      </w:r>
      <w:r>
        <w:rPr>
          <w:b/>
          <w:bCs/>
        </w:rPr>
        <w:t xml:space="preserve"> </w:t>
      </w:r>
    </w:p>
    <w:p w:rsidR="009E3784" w:rsidRDefault="009E3784">
      <w:pPr>
        <w:pStyle w:val="MediumGrid21"/>
        <w:jc w:val="both"/>
        <w:rPr>
          <w:b/>
        </w:rPr>
      </w:pPr>
      <w:r>
        <w:rPr>
          <w:b/>
        </w:rPr>
        <w:tab/>
      </w:r>
    </w:p>
    <w:p w:rsidR="009E3784" w:rsidRDefault="009E3784">
      <w:pPr>
        <w:pStyle w:val="MediumGrid21"/>
        <w:jc w:val="both"/>
        <w:rPr>
          <w:b/>
        </w:rPr>
      </w:pPr>
    </w:p>
    <w:p w:rsidR="009E3784" w:rsidRDefault="009E3784">
      <w:pPr>
        <w:pStyle w:val="MediumGrid21"/>
        <w:jc w:val="both"/>
      </w:pPr>
      <w:r>
        <w:t xml:space="preserve">       </w:t>
      </w:r>
    </w:p>
    <w:p w:rsidR="009E3784" w:rsidRDefault="009E3784">
      <w:pPr>
        <w:pStyle w:val="MediumGrid21"/>
        <w:jc w:val="both"/>
        <w:rPr>
          <w:b/>
          <w:u w:val="single"/>
        </w:rPr>
      </w:pPr>
      <w:r>
        <w:rPr>
          <w:b/>
          <w:u w:val="single"/>
        </w:rPr>
        <w:t>Additional Policies:</w:t>
      </w:r>
    </w:p>
    <w:p w:rsidR="009E3784" w:rsidRDefault="009E3784">
      <w:pPr>
        <w:pStyle w:val="MediumGrid21"/>
        <w:jc w:val="both"/>
      </w:pPr>
      <w:r>
        <w:t>All students registering for this class for credit are expected to attend regularly. The unexcused absence from a first or second exam will result in the lowering of the student’s grade on the makeup exam by one letter grade.</w:t>
      </w:r>
    </w:p>
    <w:p w:rsidR="009E3784" w:rsidRDefault="009E3784">
      <w:pPr>
        <w:pStyle w:val="MediumGrid21"/>
        <w:jc w:val="both"/>
        <w:rPr>
          <w:b/>
          <w:u w:val="single"/>
        </w:rPr>
      </w:pPr>
    </w:p>
    <w:p w:rsidR="009E3784" w:rsidRDefault="009E3784">
      <w:pPr>
        <w:pStyle w:val="MediumGrid21"/>
        <w:jc w:val="both"/>
        <w:rPr>
          <w:b/>
          <w:u w:val="single"/>
        </w:rPr>
      </w:pPr>
      <w:r>
        <w:rPr>
          <w:b/>
          <w:u w:val="single"/>
        </w:rPr>
        <w:t>Lost &amp; Stolen Articles:</w:t>
      </w:r>
    </w:p>
    <w:p w:rsidR="009E3784" w:rsidRDefault="009E3784">
      <w:pPr>
        <w:pStyle w:val="MediumGrid21"/>
        <w:jc w:val="both"/>
      </w:pPr>
      <w:r>
        <w:t>USC Physical Education is not responsible for any personal lost, stolen, or damaged property. If students choose to bring valuables to class, it is recommended that they be minimized, hidden, locked up</w:t>
      </w:r>
      <w:r w:rsidR="006408AC">
        <w:t>,</w:t>
      </w:r>
      <w:r>
        <w:t xml:space="preserve"> and secured during class in personal vehicles. </w:t>
      </w:r>
      <w:r w:rsidRPr="006408AC">
        <w:rPr>
          <w:b/>
        </w:rPr>
        <w:t>Please do not bring any valuables to the sand.</w:t>
      </w:r>
    </w:p>
    <w:p w:rsidR="009E3784" w:rsidRDefault="009E3784">
      <w:pPr>
        <w:pStyle w:val="MediumGrid21"/>
        <w:jc w:val="both"/>
      </w:pPr>
    </w:p>
    <w:p w:rsidR="009E3784" w:rsidRDefault="009E3784">
      <w:pPr>
        <w:pStyle w:val="MediumGrid21"/>
        <w:jc w:val="both"/>
        <w:rPr>
          <w:b/>
          <w:i/>
          <w:iCs/>
          <w:u w:val="single"/>
        </w:rPr>
      </w:pPr>
      <w:r>
        <w:rPr>
          <w:b/>
          <w:i/>
          <w:iCs/>
          <w:u w:val="single"/>
        </w:rPr>
        <w:t>Statement for Students with Disabilities:</w:t>
      </w:r>
    </w:p>
    <w:p w:rsidR="009E3784" w:rsidRPr="006408AC" w:rsidRDefault="009E3784">
      <w:pPr>
        <w:pStyle w:val="MediumGrid21"/>
        <w:jc w:val="both"/>
        <w:rPr>
          <w:i/>
        </w:rPr>
      </w:pPr>
      <w:r w:rsidRPr="006408AC">
        <w:rPr>
          <w:i/>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8:30am – 5:00pm, Monday through Friday. Website and contact information for DSP: </w:t>
      </w:r>
      <w:hyperlink r:id="rId7" w:history="1">
        <w:r w:rsidRPr="006408AC">
          <w:rPr>
            <w:rStyle w:val="Hyperlink"/>
            <w:i/>
          </w:rPr>
          <w:t>http://sait.usc.edu/academicsupport/centerprograms/dsp/home_index.html</w:t>
        </w:r>
      </w:hyperlink>
      <w:r w:rsidRPr="006408AC">
        <w:rPr>
          <w:i/>
        </w:rPr>
        <w:t xml:space="preserve"> (213) 740-0776 (Phone), (213) 740-6948 (TDD only), (213) 740-8216 (FAX) </w:t>
      </w:r>
      <w:hyperlink r:id="rId8" w:history="1">
        <w:r w:rsidRPr="006408AC">
          <w:rPr>
            <w:rStyle w:val="Hyperlink"/>
            <w:i/>
          </w:rPr>
          <w:t>ability@usc.edu</w:t>
        </w:r>
      </w:hyperlink>
      <w:r w:rsidRPr="006408AC">
        <w:rPr>
          <w:i/>
        </w:rPr>
        <w:t>.</w:t>
      </w:r>
    </w:p>
    <w:p w:rsidR="009E3784" w:rsidRDefault="009E3784">
      <w:pPr>
        <w:pStyle w:val="MediumGrid21"/>
        <w:jc w:val="both"/>
      </w:pPr>
    </w:p>
    <w:p w:rsidR="009E3784" w:rsidRDefault="009E3784">
      <w:pPr>
        <w:pStyle w:val="MediumGrid21"/>
        <w:jc w:val="both"/>
        <w:rPr>
          <w:b/>
          <w:i/>
          <w:iCs/>
          <w:u w:val="single"/>
        </w:rPr>
      </w:pPr>
      <w:r>
        <w:rPr>
          <w:b/>
          <w:i/>
          <w:iCs/>
          <w:u w:val="single"/>
        </w:rPr>
        <w:t>Statement on Academic Integrity:</w:t>
      </w:r>
    </w:p>
    <w:p w:rsidR="009E3784" w:rsidRPr="006408AC" w:rsidRDefault="009E3784">
      <w:pPr>
        <w:pStyle w:val="MediumGrid21"/>
        <w:jc w:val="both"/>
        <w:rPr>
          <w:i/>
        </w:rPr>
      </w:pPr>
      <w:r w:rsidRPr="006408AC">
        <w:rPr>
          <w:i/>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6408AC">
        <w:rPr>
          <w:i/>
        </w:rPr>
        <w:t>SCampus</w:t>
      </w:r>
      <w:proofErr w:type="spellEnd"/>
      <w:r w:rsidRPr="006408AC">
        <w:rPr>
          <w:i/>
        </w:rPr>
        <w:t>, the Student Guidebook, (</w:t>
      </w:r>
      <w:hyperlink r:id="rId9" w:history="1">
        <w:r w:rsidRPr="006408AC">
          <w:rPr>
            <w:rStyle w:val="Hyperlink"/>
            <w:i/>
          </w:rPr>
          <w:t>www.usc.edu/scampus</w:t>
        </w:r>
      </w:hyperlink>
      <w:r w:rsidRPr="006408AC">
        <w:rPr>
          <w:i/>
        </w:rPr>
        <w:t xml:space="preserve"> or </w:t>
      </w:r>
      <w:hyperlink r:id="rId10" w:history="1">
        <w:r w:rsidRPr="006408AC">
          <w:rPr>
            <w:rStyle w:val="Hyperlink"/>
            <w:i/>
          </w:rPr>
          <w:t>http://scampus.usc.edu</w:t>
        </w:r>
      </w:hyperlink>
      <w:r w:rsidRPr="006408AC">
        <w:rPr>
          <w:i/>
        </w:rPr>
        <w:t>) contains the University Conduct Code (see University Governance, Section 11.00), while the recommended sanctions are located in Appendix A.</w:t>
      </w:r>
    </w:p>
    <w:p w:rsidR="009E3784" w:rsidRDefault="009E3784">
      <w:pPr>
        <w:pStyle w:val="MediumGrid21"/>
        <w:jc w:val="both"/>
      </w:pPr>
    </w:p>
    <w:p w:rsidR="009E3784" w:rsidRDefault="009E3784">
      <w:pPr>
        <w:pStyle w:val="BodyText"/>
        <w:spacing w:line="200" w:lineRule="atLeast"/>
        <w:jc w:val="both"/>
        <w:rPr>
          <w:b/>
          <w:bCs/>
          <w:i/>
          <w:iCs/>
          <w:u w:val="single"/>
        </w:rPr>
      </w:pPr>
      <w:r>
        <w:rPr>
          <w:b/>
          <w:bCs/>
          <w:i/>
          <w:iCs/>
          <w:u w:val="single"/>
        </w:rPr>
        <w:t>Statement on Academic Conduct and Support Systems:</w:t>
      </w:r>
    </w:p>
    <w:p w:rsidR="009E3784" w:rsidRDefault="009E3784">
      <w:pPr>
        <w:pStyle w:val="BodyText"/>
        <w:spacing w:line="200" w:lineRule="atLeast"/>
        <w:jc w:val="both"/>
        <w:rPr>
          <w:i/>
          <w:iCs/>
        </w:rPr>
      </w:pPr>
      <w:r>
        <w:rPr>
          <w:b/>
          <w:bCs/>
          <w:i/>
          <w:iCs/>
        </w:rPr>
        <w:t xml:space="preserve">Plagiarism </w:t>
      </w:r>
      <w:r>
        <w:rPr>
          <w:i/>
          <w:iCs/>
        </w:rPr>
        <w:t xml:space="preserve">– presenting someone else’s ideas as your own, either verbatim or recast in your own words – is a serious academic offense with serious consequences. Please familiarize yourself with the discussion of plagiarism in </w:t>
      </w:r>
      <w:proofErr w:type="spellStart"/>
      <w:r>
        <w:rPr>
          <w:i/>
          <w:iCs/>
        </w:rPr>
        <w:t>SCampus</w:t>
      </w:r>
      <w:proofErr w:type="spellEnd"/>
      <w:r>
        <w:rPr>
          <w:i/>
          <w:iCs/>
        </w:rPr>
        <w:t xml:space="preserve"> in Section 11, Behavior Violating University Standardshttps://scampus.usc.edu/1100-behavior-violating-university-standards-and-appropriate-sanctions/. Other forms of academic dishonesty are equally unacceptable. See additional information in </w:t>
      </w:r>
      <w:proofErr w:type="spellStart"/>
      <w:r>
        <w:rPr>
          <w:i/>
          <w:iCs/>
        </w:rPr>
        <w:t>SCampus</w:t>
      </w:r>
      <w:proofErr w:type="spellEnd"/>
      <w:r>
        <w:rPr>
          <w:i/>
          <w:iCs/>
        </w:rPr>
        <w:t xml:space="preserve"> and university policies on scientific misconduct, http://policy.usc.edu/scientific-misconduct/. </w:t>
      </w:r>
    </w:p>
    <w:p w:rsidR="009E3784" w:rsidRDefault="009E3784">
      <w:pPr>
        <w:pStyle w:val="BodyText"/>
        <w:spacing w:line="200" w:lineRule="atLeast"/>
        <w:jc w:val="both"/>
        <w:rPr>
          <w:i/>
          <w:iCs/>
        </w:rPr>
      </w:pPr>
      <w:r>
        <w:rPr>
          <w:b/>
          <w:bCs/>
          <w:i/>
          <w:iCs/>
          <w:u w:val="single"/>
        </w:rPr>
        <w:t>Discrimination, sexual assault, and harassment are not tolerated by the university</w:t>
      </w:r>
      <w:r>
        <w:rPr>
          <w:i/>
          <w:iCs/>
        </w:rPr>
        <w:t xml:space="preserve"> You are encouraged to report any incidents to the Office of Equity and Diversity http://equity.usc.edu/ or to the Department of Public Safety http://capsnet.usc.edu/department/department-public-safety/online-forms/contact-us. This is important for the safety whole USC community. Another member of the university community – such as a friend, classmate, advisor, or faculty </w:t>
      </w:r>
      <w:r>
        <w:rPr>
          <w:i/>
          <w:iCs/>
        </w:rPr>
        <w:lastRenderedPageBreak/>
        <w:t xml:space="preserve">member – can help initiate the report, or can initiate the report on behalf of another person. The Center for Women and Men http://www.usc.edu/student-affairs/cwm/ provides 24/7 confidential support, and the sexual assault resource center webpage sarc@usc.edu describes reporting options and other resources. </w:t>
      </w:r>
    </w:p>
    <w:p w:rsidR="009E3784" w:rsidRDefault="009E3784">
      <w:pPr>
        <w:pStyle w:val="BodyText"/>
        <w:spacing w:line="200" w:lineRule="atLeast"/>
        <w:jc w:val="both"/>
        <w:rPr>
          <w:b/>
          <w:bCs/>
          <w:i/>
          <w:iCs/>
          <w:u w:val="single"/>
        </w:rPr>
      </w:pPr>
      <w:r>
        <w:rPr>
          <w:b/>
          <w:bCs/>
          <w:i/>
          <w:iCs/>
          <w:u w:val="single"/>
        </w:rPr>
        <w:t>Support Systems:</w:t>
      </w:r>
    </w:p>
    <w:p w:rsidR="009E3784" w:rsidRDefault="009E3784">
      <w:pPr>
        <w:pStyle w:val="BodyText"/>
        <w:spacing w:line="200" w:lineRule="atLeast"/>
        <w:jc w:val="both"/>
        <w:rPr>
          <w:i/>
          <w:iCs/>
        </w:rPr>
      </w:pPr>
      <w:r>
        <w:rPr>
          <w:i/>
          <w:iCs/>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 </w:t>
      </w:r>
    </w:p>
    <w:p w:rsidR="009E3784" w:rsidRDefault="009E3784">
      <w:pPr>
        <w:pStyle w:val="MediumGrid21"/>
        <w:jc w:val="both"/>
        <w:rPr>
          <w:b/>
          <w:i/>
          <w:iCs/>
          <w:u w:val="single"/>
        </w:rPr>
      </w:pPr>
      <w:r>
        <w:rPr>
          <w:b/>
          <w:i/>
          <w:iCs/>
          <w:u w:val="single"/>
        </w:rPr>
        <w:t>Emergency Preparedness/Course Continuity in a Crisis:</w:t>
      </w:r>
    </w:p>
    <w:p w:rsidR="009E3784" w:rsidRPr="006408AC" w:rsidRDefault="009E3784">
      <w:pPr>
        <w:pStyle w:val="MediumGrid21"/>
        <w:jc w:val="both"/>
        <w:rPr>
          <w:i/>
        </w:rPr>
      </w:pPr>
      <w:r w:rsidRPr="006408AC">
        <w:rPr>
          <w:i/>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9E3784" w:rsidRDefault="009E3784">
      <w:pPr>
        <w:pStyle w:val="MediumGrid21"/>
        <w:jc w:val="both"/>
        <w:rPr>
          <w:b/>
          <w:u w:val="single"/>
        </w:rPr>
      </w:pPr>
    </w:p>
    <w:p w:rsidR="001238B7" w:rsidRPr="00F96F9C" w:rsidRDefault="001238B7" w:rsidP="001238B7">
      <w:pPr>
        <w:pStyle w:val="NormalWeb"/>
        <w:spacing w:before="0" w:after="0"/>
        <w:rPr>
          <w:b/>
          <w:bCs/>
          <w:u w:val="single"/>
        </w:rPr>
      </w:pPr>
      <w:r w:rsidRPr="00F96F9C">
        <w:rPr>
          <w:b/>
          <w:bCs/>
          <w:u w:val="single"/>
        </w:rPr>
        <w:t xml:space="preserve">Important Dates and Deadlines </w:t>
      </w:r>
    </w:p>
    <w:p w:rsidR="001238B7" w:rsidRDefault="001238B7" w:rsidP="001238B7">
      <w:pPr>
        <w:pStyle w:val="NormalWeb"/>
        <w:spacing w:before="0" w:after="0"/>
        <w:rPr>
          <w:b/>
          <w:bCs/>
        </w:rPr>
      </w:pPr>
    </w:p>
    <w:p w:rsidR="009E3784" w:rsidRDefault="000209ED">
      <w:pPr>
        <w:sectPr w:rsidR="009E3784">
          <w:type w:val="continuous"/>
          <w:pgSz w:w="12240" w:h="15840"/>
          <w:pgMar w:top="1440" w:right="1440" w:bottom="1440" w:left="1440" w:header="720" w:footer="720" w:gutter="0"/>
          <w:cols w:space="720"/>
          <w:docGrid w:linePitch="360"/>
        </w:sectPr>
      </w:pPr>
      <w:r>
        <w:t>PLEASE CHECK REGISTRATION CALENDAR!</w:t>
      </w:r>
    </w:p>
    <w:p w:rsidR="006D3E3F" w:rsidRDefault="006D3E3F"/>
    <w:sectPr w:rsidR="006D3E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ECC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3"/>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B7"/>
    <w:rsid w:val="000209ED"/>
    <w:rsid w:val="000E6FDB"/>
    <w:rsid w:val="001238B7"/>
    <w:rsid w:val="00186B34"/>
    <w:rsid w:val="00540B67"/>
    <w:rsid w:val="006408AC"/>
    <w:rsid w:val="006D3E3F"/>
    <w:rsid w:val="00735597"/>
    <w:rsid w:val="00891729"/>
    <w:rsid w:val="009E3784"/>
    <w:rsid w:val="00A00A2C"/>
    <w:rsid w:val="00BD2CB3"/>
    <w:rsid w:val="00C57C84"/>
    <w:rsid w:val="00E435CF"/>
    <w:rsid w:val="00F9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9F5E7D"/>
  <w14:defaultImageDpi w14:val="300"/>
  <w15:chartTrackingRefBased/>
  <w15:docId w15:val="{A9AC01DA-4460-4247-BDFC-C51CC0EA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eastAsia="ar-SA"/>
    </w:rPr>
  </w:style>
  <w:style w:type="paragraph" w:styleId="Heading5">
    <w:name w:val="heading 5"/>
    <w:basedOn w:val="Heading"/>
    <w:next w:val="BodyText"/>
    <w:qFormat/>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sz w:val="20"/>
      <w:szCs w:val="20"/>
    </w:rPr>
  </w:style>
  <w:style w:type="character" w:customStyle="1" w:styleId="WW8Num5z0">
    <w:name w:val="WW8Num5z0"/>
    <w:rPr>
      <w:sz w:val="20"/>
      <w:szCs w:val="20"/>
    </w:rPr>
  </w:style>
  <w:style w:type="character" w:customStyle="1" w:styleId="WW8Num6z0">
    <w:name w:val="WW8Num6z0"/>
    <w:rPr>
      <w:sz w:val="20"/>
      <w:szCs w:val="20"/>
    </w:rPr>
  </w:style>
  <w:style w:type="character" w:customStyle="1" w:styleId="WW8Num7z0">
    <w:name w:val="WW8Num7z0"/>
    <w:rPr>
      <w:sz w:val="20"/>
      <w:szCs w:val="20"/>
    </w:rPr>
  </w:style>
  <w:style w:type="character" w:customStyle="1" w:styleId="WW8Num8z0">
    <w:name w:val="WW8Num8z0"/>
    <w:rPr>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
    <w:name w:val="WW-Default Paragraph Font"/>
  </w:style>
  <w:style w:type="character" w:customStyle="1" w:styleId="WW-Absatz-Standardschriftart1111">
    <w:name w:val="WW-Absatz-Standardschriftart1111"/>
  </w:style>
  <w:style w:type="character" w:customStyle="1" w:styleId="WW-DefaultParagraphFont1">
    <w:name w:val="WW-Default Paragraph Font1"/>
  </w:style>
  <w:style w:type="character" w:styleId="Hyperlink">
    <w:name w:val="Hyperlink"/>
  </w:style>
  <w:style w:type="character" w:customStyle="1" w:styleId="NumberingSymbols">
    <w:name w:val="Numbering Symbols"/>
  </w:style>
  <w:style w:type="character" w:styleId="Strong">
    <w:name w:val="Strong"/>
    <w:uiPriority w:val="22"/>
    <w:qFormat/>
    <w:rPr>
      <w:b/>
      <w:b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NormalWeb">
    <w:name w:val="Normal (Web)"/>
    <w:basedOn w:val="Normal"/>
    <w:pPr>
      <w:spacing w:before="280" w:after="115" w:line="100" w:lineRule="atLeast"/>
    </w:pPr>
  </w:style>
  <w:style w:type="paragraph" w:customStyle="1" w:styleId="western">
    <w:name w:val="western"/>
    <w:basedOn w:val="Normal"/>
    <w:pPr>
      <w:spacing w:before="280" w:after="115" w:line="100" w:lineRule="atLeast"/>
    </w:pPr>
  </w:style>
  <w:style w:type="paragraph" w:customStyle="1" w:styleId="MediumGrid21">
    <w:name w:val="Medium Grid 21"/>
    <w:pPr>
      <w:suppressAutoHyphens/>
    </w:pPr>
    <w:rPr>
      <w:rFonts w:eastAsia="Arial"/>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MediumGrid22">
    <w:name w:val="Medium Grid 22"/>
    <w:qFormat/>
    <w:pPr>
      <w:suppressAutoHyphens/>
    </w:pPr>
    <w:rPr>
      <w:rFonts w:eastAsia="Arial"/>
      <w:lang w:eastAsia="ar-SA"/>
    </w:rPr>
  </w:style>
  <w:style w:type="character" w:styleId="UnresolvedMention">
    <w:name w:val="Unresolved Mention"/>
    <w:basedOn w:val="DefaultParagraphFont"/>
    <w:uiPriority w:val="99"/>
    <w:semiHidden/>
    <w:unhideWhenUsed/>
    <w:rsid w:val="000209ED"/>
    <w:rPr>
      <w:color w:val="605E5C"/>
      <w:shd w:val="clear" w:color="auto" w:fill="E1DFDD"/>
    </w:rPr>
  </w:style>
  <w:style w:type="character" w:styleId="FollowedHyperlink">
    <w:name w:val="FollowedHyperlink"/>
    <w:basedOn w:val="DefaultParagraphFont"/>
    <w:uiPriority w:val="99"/>
    <w:semiHidden/>
    <w:unhideWhenUsed/>
    <w:rsid w:val="00186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lity@usc.edu" TargetMode="External"/><Relationship Id="rId3" Type="http://schemas.openxmlformats.org/officeDocument/2006/relationships/settings" Target="settings.xml"/><Relationship Id="rId7" Type="http://schemas.openxmlformats.org/officeDocument/2006/relationships/hyperlink" Target="http://sait.usc.edu/academicsupport/centerprograms/dsp/home_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usc.edu/" TargetMode="External"/><Relationship Id="rId11" Type="http://schemas.openxmlformats.org/officeDocument/2006/relationships/fontTable" Target="fontTable.xml"/><Relationship Id="rId5" Type="http://schemas.openxmlformats.org/officeDocument/2006/relationships/hyperlink" Target="mailto:iculbert@usc.edu" TargetMode="External"/><Relationship Id="rId10" Type="http://schemas.openxmlformats.org/officeDocument/2006/relationships/hyperlink" Target="http://scampus.usc.edu/" TargetMode="External"/><Relationship Id="rId4" Type="http://schemas.openxmlformats.org/officeDocument/2006/relationships/webSettings" Target="webSettings.xml"/><Relationship Id="rId9" Type="http://schemas.openxmlformats.org/officeDocument/2006/relationships/hyperlink" Target="http://www.usc.edu/s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13511</CharactersWithSpaces>
  <SharedDoc>false</SharedDoc>
  <HLinks>
    <vt:vector size="30" baseType="variant">
      <vt:variant>
        <vt:i4>3932234</vt:i4>
      </vt:variant>
      <vt:variant>
        <vt:i4>12</vt:i4>
      </vt:variant>
      <vt:variant>
        <vt:i4>0</vt:i4>
      </vt:variant>
      <vt:variant>
        <vt:i4>5</vt:i4>
      </vt:variant>
      <vt:variant>
        <vt:lpwstr>http://scampus.usc.edu/</vt:lpwstr>
      </vt:variant>
      <vt:variant>
        <vt:lpwstr/>
      </vt:variant>
      <vt:variant>
        <vt:i4>3932221</vt:i4>
      </vt:variant>
      <vt:variant>
        <vt:i4>9</vt:i4>
      </vt:variant>
      <vt:variant>
        <vt:i4>0</vt:i4>
      </vt:variant>
      <vt:variant>
        <vt:i4>5</vt:i4>
      </vt:variant>
      <vt:variant>
        <vt:lpwstr>http://www.usc.edu/scampus</vt:lpwstr>
      </vt:variant>
      <vt:variant>
        <vt:lpwstr/>
      </vt:variant>
      <vt:variant>
        <vt:i4>8126537</vt:i4>
      </vt:variant>
      <vt:variant>
        <vt:i4>6</vt:i4>
      </vt:variant>
      <vt:variant>
        <vt:i4>0</vt:i4>
      </vt:variant>
      <vt:variant>
        <vt:i4>5</vt:i4>
      </vt:variant>
      <vt:variant>
        <vt:lpwstr>mailto:ability@usc.edu</vt:lpwstr>
      </vt:variant>
      <vt:variant>
        <vt:lpwstr/>
      </vt:variant>
      <vt:variant>
        <vt:i4>5177455</vt:i4>
      </vt:variant>
      <vt:variant>
        <vt:i4>3</vt:i4>
      </vt:variant>
      <vt:variant>
        <vt:i4>0</vt:i4>
      </vt:variant>
      <vt:variant>
        <vt:i4>5</vt:i4>
      </vt:variant>
      <vt:variant>
        <vt:lpwstr>http://sait.usc.edu/academicsupport/centerprograms/dsp/home_index.html</vt:lpwstr>
      </vt:variant>
      <vt:variant>
        <vt:lpwstr/>
      </vt:variant>
      <vt:variant>
        <vt:i4>8323085</vt:i4>
      </vt:variant>
      <vt:variant>
        <vt:i4>0</vt:i4>
      </vt:variant>
      <vt:variant>
        <vt:i4>0</vt:i4>
      </vt:variant>
      <vt:variant>
        <vt:i4>5</vt:i4>
      </vt:variant>
      <vt:variant>
        <vt:lpwstr>https://blackboard.usc.edu/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Ian Culbertson</cp:lastModifiedBy>
  <cp:revision>2</cp:revision>
  <cp:lastPrinted>1900-01-01T08:00:00Z</cp:lastPrinted>
  <dcterms:created xsi:type="dcterms:W3CDTF">2020-07-08T09:30:00Z</dcterms:created>
  <dcterms:modified xsi:type="dcterms:W3CDTF">2020-07-08T09:30:00Z</dcterms:modified>
</cp:coreProperties>
</file>