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655789" w14:textId="17186744" w:rsidR="00517AA9" w:rsidRPr="00006605" w:rsidRDefault="00006605" w:rsidP="00006605">
      <w:pPr>
        <w:widowControl w:val="0"/>
        <w:tabs>
          <w:tab w:val="right" w:pos="8640"/>
        </w:tabs>
        <w:autoSpaceDE w:val="0"/>
        <w:autoSpaceDN w:val="0"/>
        <w:adjustRightInd w:val="0"/>
        <w:jc w:val="center"/>
        <w:rPr>
          <w:rFonts w:ascii="Arial" w:hAnsi="Arial" w:cs="Arial"/>
          <w:b/>
          <w:bCs/>
        </w:rPr>
      </w:pPr>
      <w:r>
        <w:rPr>
          <w:rFonts w:ascii="Arial" w:hAnsi="Arial" w:cs="Arial"/>
          <w:b/>
          <w:bCs/>
        </w:rPr>
        <w:t>Weight Training: PHED 102a</w:t>
      </w:r>
    </w:p>
    <w:p w14:paraId="53A4C576" w14:textId="77777777" w:rsidR="00517AA9" w:rsidRPr="00683EB8" w:rsidRDefault="00517AA9" w:rsidP="00AC75A6">
      <w:pPr>
        <w:widowControl w:val="0"/>
        <w:tabs>
          <w:tab w:val="right" w:pos="8640"/>
        </w:tabs>
        <w:autoSpaceDE w:val="0"/>
        <w:autoSpaceDN w:val="0"/>
        <w:adjustRightInd w:val="0"/>
        <w:jc w:val="center"/>
        <w:rPr>
          <w:rFonts w:ascii="Arial" w:hAnsi="Arial" w:cs="Arial"/>
        </w:rPr>
      </w:pPr>
    </w:p>
    <w:p w14:paraId="0A154F28" w14:textId="77777777" w:rsidR="00AC75A6" w:rsidRPr="00683EB8" w:rsidRDefault="00AC75A6" w:rsidP="00AC75A6">
      <w:pPr>
        <w:widowControl w:val="0"/>
        <w:tabs>
          <w:tab w:val="right" w:pos="8640"/>
        </w:tabs>
        <w:autoSpaceDE w:val="0"/>
        <w:autoSpaceDN w:val="0"/>
        <w:adjustRightInd w:val="0"/>
        <w:jc w:val="center"/>
        <w:rPr>
          <w:rFonts w:ascii="Arial" w:hAnsi="Arial" w:cs="Arial"/>
          <w:sz w:val="20"/>
          <w:szCs w:val="20"/>
        </w:rPr>
      </w:pPr>
    </w:p>
    <w:p w14:paraId="6E8A74E4" w14:textId="77777777" w:rsidR="00AC75A6" w:rsidRPr="00683EB8" w:rsidRDefault="00AC75A6" w:rsidP="00AC75A6">
      <w:pPr>
        <w:widowControl w:val="0"/>
        <w:tabs>
          <w:tab w:val="right" w:pos="8640"/>
        </w:tabs>
        <w:autoSpaceDE w:val="0"/>
        <w:autoSpaceDN w:val="0"/>
        <w:adjustRightInd w:val="0"/>
        <w:rPr>
          <w:rFonts w:ascii="Arial" w:hAnsi="Arial" w:cs="Arial"/>
          <w:sz w:val="20"/>
          <w:szCs w:val="20"/>
        </w:rPr>
      </w:pPr>
      <w:r w:rsidRPr="00683EB8">
        <w:rPr>
          <w:rFonts w:ascii="Arial" w:hAnsi="Arial" w:cs="Arial"/>
          <w:sz w:val="20"/>
          <w:szCs w:val="20"/>
          <w:u w:val="single"/>
        </w:rPr>
        <w:t>Course Description</w:t>
      </w:r>
    </w:p>
    <w:p w14:paraId="50B333FB" w14:textId="77777777" w:rsidR="00AC75A6" w:rsidRPr="00683EB8" w:rsidRDefault="00AC75A6" w:rsidP="00AC75A6">
      <w:pPr>
        <w:widowControl w:val="0"/>
        <w:tabs>
          <w:tab w:val="right" w:pos="8640"/>
        </w:tabs>
        <w:autoSpaceDE w:val="0"/>
        <w:autoSpaceDN w:val="0"/>
        <w:adjustRightInd w:val="0"/>
        <w:rPr>
          <w:rFonts w:ascii="Arial" w:hAnsi="Arial" w:cs="Arial"/>
          <w:sz w:val="20"/>
          <w:szCs w:val="20"/>
        </w:rPr>
      </w:pPr>
    </w:p>
    <w:p w14:paraId="05DE066B" w14:textId="77777777" w:rsidR="00AC75A6" w:rsidRPr="00683EB8" w:rsidRDefault="00AC75A6" w:rsidP="00AC75A6">
      <w:pPr>
        <w:widowControl w:val="0"/>
        <w:tabs>
          <w:tab w:val="right" w:pos="8640"/>
        </w:tabs>
        <w:autoSpaceDE w:val="0"/>
        <w:autoSpaceDN w:val="0"/>
        <w:adjustRightInd w:val="0"/>
        <w:rPr>
          <w:rFonts w:ascii="Arial" w:hAnsi="Arial" w:cs="Arial"/>
          <w:sz w:val="20"/>
          <w:szCs w:val="20"/>
        </w:rPr>
      </w:pPr>
      <w:r w:rsidRPr="00683EB8">
        <w:rPr>
          <w:rFonts w:ascii="Arial" w:hAnsi="Arial" w:cs="Arial"/>
          <w:sz w:val="20"/>
          <w:szCs w:val="20"/>
        </w:rPr>
        <w:t>An introductory course designed to help each student:  improve muscular strength; gain knowledge and understanding of weight training theory and practice; develop a personalized weight training program.</w:t>
      </w:r>
    </w:p>
    <w:p w14:paraId="31A8EF5E" w14:textId="77777777" w:rsidR="00AC75A6" w:rsidRPr="00683EB8" w:rsidRDefault="00AC75A6" w:rsidP="00AC75A6">
      <w:pPr>
        <w:widowControl w:val="0"/>
        <w:tabs>
          <w:tab w:val="right" w:pos="8640"/>
        </w:tabs>
        <w:autoSpaceDE w:val="0"/>
        <w:autoSpaceDN w:val="0"/>
        <w:adjustRightInd w:val="0"/>
        <w:rPr>
          <w:rFonts w:ascii="Arial" w:hAnsi="Arial" w:cs="Arial"/>
          <w:sz w:val="20"/>
          <w:szCs w:val="20"/>
        </w:rPr>
      </w:pPr>
    </w:p>
    <w:p w14:paraId="38F3C157" w14:textId="77777777" w:rsidR="00AC75A6" w:rsidRPr="00683EB8" w:rsidRDefault="00AC75A6" w:rsidP="00AC75A6">
      <w:pPr>
        <w:widowControl w:val="0"/>
        <w:tabs>
          <w:tab w:val="right" w:pos="8640"/>
        </w:tabs>
        <w:autoSpaceDE w:val="0"/>
        <w:autoSpaceDN w:val="0"/>
        <w:adjustRightInd w:val="0"/>
        <w:rPr>
          <w:rFonts w:ascii="Arial" w:hAnsi="Arial" w:cs="Arial"/>
          <w:sz w:val="20"/>
          <w:szCs w:val="20"/>
        </w:rPr>
      </w:pPr>
      <w:r w:rsidRPr="00683EB8">
        <w:rPr>
          <w:rFonts w:ascii="Arial" w:hAnsi="Arial" w:cs="Arial"/>
          <w:sz w:val="20"/>
          <w:szCs w:val="20"/>
          <w:u w:val="single"/>
        </w:rPr>
        <w:t>Course Objectives</w:t>
      </w:r>
    </w:p>
    <w:p w14:paraId="7A4CF86D" w14:textId="77777777" w:rsidR="00AC75A6" w:rsidRPr="00683EB8" w:rsidRDefault="00AC75A6" w:rsidP="00AC75A6">
      <w:pPr>
        <w:widowControl w:val="0"/>
        <w:tabs>
          <w:tab w:val="right" w:pos="8640"/>
        </w:tabs>
        <w:autoSpaceDE w:val="0"/>
        <w:autoSpaceDN w:val="0"/>
        <w:adjustRightInd w:val="0"/>
        <w:rPr>
          <w:rFonts w:ascii="Arial" w:hAnsi="Arial" w:cs="Arial"/>
          <w:sz w:val="20"/>
          <w:szCs w:val="20"/>
        </w:rPr>
      </w:pPr>
    </w:p>
    <w:p w14:paraId="75E354EC" w14:textId="77777777" w:rsidR="00AC75A6" w:rsidRPr="00683EB8" w:rsidRDefault="00AC75A6" w:rsidP="00AC75A6">
      <w:pPr>
        <w:widowControl w:val="0"/>
        <w:tabs>
          <w:tab w:val="right" w:pos="8640"/>
        </w:tabs>
        <w:autoSpaceDE w:val="0"/>
        <w:autoSpaceDN w:val="0"/>
        <w:adjustRightInd w:val="0"/>
        <w:rPr>
          <w:rFonts w:ascii="Arial" w:hAnsi="Arial" w:cs="Arial"/>
          <w:sz w:val="20"/>
          <w:szCs w:val="20"/>
        </w:rPr>
      </w:pPr>
      <w:r w:rsidRPr="00683EB8">
        <w:rPr>
          <w:rFonts w:ascii="Arial" w:hAnsi="Arial" w:cs="Arial"/>
          <w:sz w:val="20"/>
          <w:szCs w:val="20"/>
        </w:rPr>
        <w:t>1.  To understand basic anatomy and application of exercise physiology.</w:t>
      </w:r>
    </w:p>
    <w:p w14:paraId="2D3DCE28" w14:textId="77777777" w:rsidR="00AC75A6" w:rsidRPr="00683EB8" w:rsidRDefault="00AC75A6" w:rsidP="00AC75A6">
      <w:pPr>
        <w:widowControl w:val="0"/>
        <w:tabs>
          <w:tab w:val="right" w:pos="8640"/>
        </w:tabs>
        <w:autoSpaceDE w:val="0"/>
        <w:autoSpaceDN w:val="0"/>
        <w:adjustRightInd w:val="0"/>
        <w:rPr>
          <w:rFonts w:ascii="Arial" w:hAnsi="Arial" w:cs="Arial"/>
          <w:sz w:val="20"/>
          <w:szCs w:val="20"/>
        </w:rPr>
      </w:pPr>
      <w:r w:rsidRPr="00683EB8">
        <w:rPr>
          <w:rFonts w:ascii="Arial" w:hAnsi="Arial" w:cs="Arial"/>
          <w:sz w:val="20"/>
          <w:szCs w:val="20"/>
        </w:rPr>
        <w:t>2.  To gain fundamental knowledge of physiological principles:  strength training benefits,</w:t>
      </w:r>
    </w:p>
    <w:p w14:paraId="371AA814" w14:textId="77777777" w:rsidR="00AC75A6" w:rsidRPr="00683EB8" w:rsidRDefault="00AC75A6" w:rsidP="00AC75A6">
      <w:pPr>
        <w:widowControl w:val="0"/>
        <w:tabs>
          <w:tab w:val="right" w:pos="8640"/>
        </w:tabs>
        <w:autoSpaceDE w:val="0"/>
        <w:autoSpaceDN w:val="0"/>
        <w:adjustRightInd w:val="0"/>
        <w:rPr>
          <w:rFonts w:ascii="Arial" w:hAnsi="Arial" w:cs="Arial"/>
          <w:sz w:val="20"/>
          <w:szCs w:val="20"/>
        </w:rPr>
      </w:pPr>
      <w:r w:rsidRPr="00683EB8">
        <w:rPr>
          <w:rFonts w:ascii="Arial" w:hAnsi="Arial" w:cs="Arial"/>
          <w:sz w:val="20"/>
          <w:szCs w:val="20"/>
        </w:rPr>
        <w:t xml:space="preserve">     strength training effects, strength training principles</w:t>
      </w:r>
    </w:p>
    <w:p w14:paraId="14AECF0D" w14:textId="77777777" w:rsidR="00AC75A6" w:rsidRPr="00683EB8" w:rsidRDefault="00AC75A6" w:rsidP="00AC75A6">
      <w:pPr>
        <w:widowControl w:val="0"/>
        <w:tabs>
          <w:tab w:val="right" w:pos="8640"/>
        </w:tabs>
        <w:autoSpaceDE w:val="0"/>
        <w:autoSpaceDN w:val="0"/>
        <w:adjustRightInd w:val="0"/>
        <w:rPr>
          <w:rFonts w:ascii="Arial" w:hAnsi="Arial" w:cs="Arial"/>
          <w:sz w:val="20"/>
          <w:szCs w:val="20"/>
        </w:rPr>
      </w:pPr>
      <w:r w:rsidRPr="00683EB8">
        <w:rPr>
          <w:rFonts w:ascii="Arial" w:hAnsi="Arial" w:cs="Arial"/>
          <w:sz w:val="20"/>
          <w:szCs w:val="20"/>
        </w:rPr>
        <w:t xml:space="preserve">3.  To develop an individualized program based upon students goals:  Emphasizing either </w:t>
      </w:r>
    </w:p>
    <w:p w14:paraId="1149D9A7" w14:textId="77777777" w:rsidR="00AC75A6" w:rsidRPr="00683EB8" w:rsidRDefault="00AC75A6" w:rsidP="00AC75A6">
      <w:pPr>
        <w:widowControl w:val="0"/>
        <w:tabs>
          <w:tab w:val="right" w:pos="8640"/>
        </w:tabs>
        <w:autoSpaceDE w:val="0"/>
        <w:autoSpaceDN w:val="0"/>
        <w:adjustRightInd w:val="0"/>
        <w:rPr>
          <w:rFonts w:ascii="Arial" w:hAnsi="Arial" w:cs="Arial"/>
          <w:sz w:val="20"/>
          <w:szCs w:val="20"/>
        </w:rPr>
      </w:pPr>
      <w:r w:rsidRPr="00683EB8">
        <w:rPr>
          <w:rFonts w:ascii="Arial" w:hAnsi="Arial" w:cs="Arial"/>
          <w:sz w:val="20"/>
          <w:szCs w:val="20"/>
        </w:rPr>
        <w:t xml:space="preserve">     muscle strength, muscle endurance, muscle size, muscle flexibility or a combination of any.</w:t>
      </w:r>
    </w:p>
    <w:p w14:paraId="592F8A6C" w14:textId="77777777" w:rsidR="00AC75A6" w:rsidRPr="00683EB8" w:rsidRDefault="00AC75A6" w:rsidP="00AC75A6">
      <w:pPr>
        <w:widowControl w:val="0"/>
        <w:tabs>
          <w:tab w:val="right" w:pos="8640"/>
        </w:tabs>
        <w:autoSpaceDE w:val="0"/>
        <w:autoSpaceDN w:val="0"/>
        <w:adjustRightInd w:val="0"/>
        <w:rPr>
          <w:rFonts w:ascii="Arial" w:hAnsi="Arial" w:cs="Arial"/>
          <w:sz w:val="20"/>
          <w:szCs w:val="20"/>
        </w:rPr>
      </w:pPr>
    </w:p>
    <w:p w14:paraId="0FDE3844" w14:textId="77777777" w:rsidR="00AC75A6" w:rsidRDefault="00AC75A6" w:rsidP="00AC75A6">
      <w:pPr>
        <w:rPr>
          <w:rFonts w:ascii="Arial" w:hAnsi="Arial" w:cs="Arial"/>
          <w:sz w:val="20"/>
          <w:szCs w:val="20"/>
          <w:u w:val="single"/>
        </w:rPr>
      </w:pPr>
      <w:r w:rsidRPr="00294155">
        <w:rPr>
          <w:rFonts w:ascii="Arial" w:hAnsi="Arial" w:cs="Arial"/>
          <w:sz w:val="20"/>
          <w:szCs w:val="20"/>
          <w:u w:val="single"/>
        </w:rPr>
        <w:t>Physical Education Program Objectives</w:t>
      </w:r>
    </w:p>
    <w:p w14:paraId="5B2132D0" w14:textId="77777777" w:rsidR="00AC75A6" w:rsidRPr="00294155" w:rsidRDefault="00AC75A6" w:rsidP="00AC75A6">
      <w:pPr>
        <w:rPr>
          <w:rFonts w:ascii="Arial" w:hAnsi="Arial" w:cs="Arial"/>
          <w:sz w:val="20"/>
          <w:szCs w:val="20"/>
          <w:u w:val="single"/>
        </w:rPr>
      </w:pPr>
    </w:p>
    <w:p w14:paraId="23A7328D" w14:textId="77777777" w:rsidR="00AC75A6" w:rsidRDefault="00AC75A6" w:rsidP="00AC75A6">
      <w:pPr>
        <w:pStyle w:val="NormalWeb"/>
        <w:spacing w:before="0" w:beforeAutospacing="0" w:after="0" w:afterAutospacing="0"/>
        <w:rPr>
          <w:rStyle w:val="Strong"/>
          <w:rFonts w:ascii="Arial" w:hAnsi="Arial" w:cs="Arial"/>
        </w:rPr>
      </w:pPr>
      <w:r w:rsidRPr="00294155">
        <w:rPr>
          <w:rStyle w:val="Strong"/>
          <w:rFonts w:ascii="Arial" w:hAnsi="Arial" w:cs="Arial"/>
        </w:rPr>
        <w:t>Students will understand the importance of sound health and fitness principles as they relate to better health and will be able to:</w:t>
      </w:r>
    </w:p>
    <w:p w14:paraId="604B0EA8" w14:textId="77777777" w:rsidR="00AC75A6" w:rsidRPr="00294155" w:rsidRDefault="00AC75A6" w:rsidP="00AC75A6">
      <w:pPr>
        <w:pStyle w:val="NormalWeb"/>
        <w:spacing w:before="0" w:beforeAutospacing="0" w:after="0" w:afterAutospacing="0"/>
        <w:rPr>
          <w:rFonts w:ascii="Arial" w:hAnsi="Arial" w:cs="Arial"/>
        </w:rPr>
      </w:pPr>
    </w:p>
    <w:p w14:paraId="3A7E2F27" w14:textId="77777777" w:rsidR="00AC75A6" w:rsidRPr="00294155" w:rsidRDefault="00AC75A6" w:rsidP="00AC75A6">
      <w:pPr>
        <w:pStyle w:val="NormalWeb"/>
        <w:numPr>
          <w:ilvl w:val="0"/>
          <w:numId w:val="2"/>
        </w:numPr>
        <w:spacing w:before="0" w:beforeAutospacing="0" w:after="0" w:afterAutospacing="0"/>
        <w:rPr>
          <w:rFonts w:ascii="Arial" w:hAnsi="Arial" w:cs="Arial"/>
        </w:rPr>
      </w:pPr>
      <w:r w:rsidRPr="00294155">
        <w:rPr>
          <w:rFonts w:ascii="Arial" w:hAnsi="Arial" w:cs="Arial"/>
        </w:rPr>
        <w:t>Understand anatomy, basic bio mechanical principles and terminology.</w:t>
      </w:r>
    </w:p>
    <w:p w14:paraId="15E3C922" w14:textId="77777777" w:rsidR="00AC75A6" w:rsidRDefault="00AC75A6" w:rsidP="00AC75A6">
      <w:pPr>
        <w:pStyle w:val="NormalWeb"/>
        <w:numPr>
          <w:ilvl w:val="0"/>
          <w:numId w:val="2"/>
        </w:numPr>
        <w:spacing w:before="0" w:beforeAutospacing="0" w:after="0" w:afterAutospacing="0"/>
        <w:rPr>
          <w:rFonts w:ascii="Arial" w:hAnsi="Arial" w:cs="Arial"/>
        </w:rPr>
      </w:pPr>
      <w:r w:rsidRPr="00294155">
        <w:rPr>
          <w:rFonts w:ascii="Arial" w:hAnsi="Arial" w:cs="Arial"/>
        </w:rPr>
        <w:t>Determine factors involved with development, fitness levels and training strategies.</w:t>
      </w:r>
    </w:p>
    <w:p w14:paraId="5EA7C849" w14:textId="77777777" w:rsidR="00AC75A6" w:rsidRPr="00294155" w:rsidRDefault="00AC75A6" w:rsidP="00AC75A6">
      <w:pPr>
        <w:pStyle w:val="NormalWeb"/>
        <w:spacing w:before="0" w:beforeAutospacing="0" w:after="0" w:afterAutospacing="0"/>
        <w:rPr>
          <w:rFonts w:ascii="Arial" w:hAnsi="Arial" w:cs="Arial"/>
        </w:rPr>
      </w:pPr>
    </w:p>
    <w:p w14:paraId="65BB756E" w14:textId="77777777" w:rsidR="00AC75A6" w:rsidRPr="00294155" w:rsidRDefault="00AC75A6" w:rsidP="00AC75A6">
      <w:pPr>
        <w:rPr>
          <w:rStyle w:val="Strong"/>
          <w:rFonts w:ascii="Arial" w:eastAsia="Times New Roman" w:hAnsi="Arial" w:cs="Arial"/>
          <w:sz w:val="20"/>
          <w:szCs w:val="20"/>
        </w:rPr>
      </w:pPr>
      <w:r w:rsidRPr="00294155">
        <w:rPr>
          <w:rStyle w:val="Strong"/>
          <w:rFonts w:ascii="Arial" w:eastAsia="Times New Roman" w:hAnsi="Arial" w:cs="Arial"/>
          <w:sz w:val="20"/>
          <w:szCs w:val="20"/>
        </w:rPr>
        <w:t>Students will be exposed to a variety of activities providing them the opportunity to:</w:t>
      </w:r>
    </w:p>
    <w:p w14:paraId="6394DFCA" w14:textId="77777777" w:rsidR="00AC75A6" w:rsidRDefault="00AC75A6" w:rsidP="00AC75A6">
      <w:pPr>
        <w:pStyle w:val="NormalWeb"/>
        <w:spacing w:before="0" w:beforeAutospacing="0" w:after="0" w:afterAutospacing="0"/>
        <w:rPr>
          <w:rFonts w:ascii="Arial" w:hAnsi="Arial" w:cs="Arial"/>
        </w:rPr>
      </w:pPr>
    </w:p>
    <w:p w14:paraId="615A38A0" w14:textId="77777777" w:rsidR="00AC75A6" w:rsidRPr="00294155" w:rsidRDefault="00AC75A6" w:rsidP="00AC75A6">
      <w:pPr>
        <w:pStyle w:val="NormalWeb"/>
        <w:numPr>
          <w:ilvl w:val="0"/>
          <w:numId w:val="3"/>
        </w:numPr>
        <w:spacing w:before="0" w:beforeAutospacing="0" w:after="0" w:afterAutospacing="0"/>
        <w:rPr>
          <w:rFonts w:ascii="Arial" w:hAnsi="Arial" w:cs="Arial"/>
        </w:rPr>
      </w:pPr>
      <w:r w:rsidRPr="00294155">
        <w:rPr>
          <w:rFonts w:ascii="Arial" w:hAnsi="Arial" w:cs="Arial"/>
        </w:rPr>
        <w:t>Apply learned fundamental skills.</w:t>
      </w:r>
    </w:p>
    <w:p w14:paraId="5D3B2FB5" w14:textId="77777777" w:rsidR="00AC75A6" w:rsidRDefault="00AC75A6" w:rsidP="00AC75A6">
      <w:pPr>
        <w:pStyle w:val="NormalWeb"/>
        <w:numPr>
          <w:ilvl w:val="0"/>
          <w:numId w:val="3"/>
        </w:numPr>
        <w:spacing w:before="0" w:beforeAutospacing="0" w:after="0" w:afterAutospacing="0"/>
        <w:rPr>
          <w:rFonts w:ascii="Arial" w:hAnsi="Arial" w:cs="Arial"/>
        </w:rPr>
      </w:pPr>
      <w:r w:rsidRPr="00294155">
        <w:rPr>
          <w:rFonts w:ascii="Arial" w:hAnsi="Arial" w:cs="Arial"/>
        </w:rPr>
        <w:t>Utilize physical activity as a tool to manage stress.</w:t>
      </w:r>
    </w:p>
    <w:p w14:paraId="42A22DF0" w14:textId="77777777" w:rsidR="00AC75A6" w:rsidRPr="00294155" w:rsidRDefault="00AC75A6" w:rsidP="00AC75A6">
      <w:pPr>
        <w:pStyle w:val="NormalWeb"/>
        <w:spacing w:before="0" w:beforeAutospacing="0" w:after="0" w:afterAutospacing="0"/>
        <w:rPr>
          <w:rFonts w:ascii="Arial" w:hAnsi="Arial" w:cs="Arial"/>
        </w:rPr>
      </w:pPr>
    </w:p>
    <w:p w14:paraId="62C91B57" w14:textId="77777777" w:rsidR="00AC75A6" w:rsidRPr="00294155" w:rsidRDefault="00AC75A6" w:rsidP="00AC75A6">
      <w:pPr>
        <w:rPr>
          <w:rStyle w:val="Strong"/>
          <w:rFonts w:ascii="Arial" w:eastAsia="Times New Roman" w:hAnsi="Arial" w:cs="Arial"/>
          <w:sz w:val="20"/>
          <w:szCs w:val="20"/>
        </w:rPr>
      </w:pPr>
      <w:r w:rsidRPr="00294155">
        <w:rPr>
          <w:rStyle w:val="Strong"/>
          <w:rFonts w:ascii="Arial" w:eastAsia="Times New Roman" w:hAnsi="Arial" w:cs="Arial"/>
          <w:sz w:val="20"/>
          <w:szCs w:val="20"/>
        </w:rPr>
        <w:t>Students will demonstrate proficiency through knowledge and acquired skills enabling them to:</w:t>
      </w:r>
    </w:p>
    <w:p w14:paraId="582AB990" w14:textId="77777777" w:rsidR="00AC75A6" w:rsidRDefault="00AC75A6" w:rsidP="00AC75A6">
      <w:pPr>
        <w:pStyle w:val="NormalWeb"/>
        <w:spacing w:before="0" w:beforeAutospacing="0" w:after="0" w:afterAutospacing="0"/>
        <w:rPr>
          <w:rFonts w:ascii="Arial" w:hAnsi="Arial" w:cs="Arial"/>
        </w:rPr>
      </w:pPr>
    </w:p>
    <w:p w14:paraId="7A1DA4CC" w14:textId="77777777" w:rsidR="00AC75A6" w:rsidRPr="00294155" w:rsidRDefault="00AC75A6" w:rsidP="00AC75A6">
      <w:pPr>
        <w:pStyle w:val="NormalWeb"/>
        <w:numPr>
          <w:ilvl w:val="0"/>
          <w:numId w:val="4"/>
        </w:numPr>
        <w:spacing w:before="0" w:beforeAutospacing="0" w:after="0" w:afterAutospacing="0"/>
        <w:rPr>
          <w:rFonts w:ascii="Arial" w:hAnsi="Arial" w:cs="Arial"/>
        </w:rPr>
      </w:pPr>
      <w:r w:rsidRPr="00294155">
        <w:rPr>
          <w:rFonts w:ascii="Arial" w:hAnsi="Arial" w:cs="Arial"/>
        </w:rPr>
        <w:t>Understand and utilize various training methods.</w:t>
      </w:r>
    </w:p>
    <w:p w14:paraId="5E481DFE" w14:textId="77777777" w:rsidR="00AC75A6" w:rsidRPr="00294155" w:rsidRDefault="00AC75A6" w:rsidP="00AC75A6">
      <w:pPr>
        <w:pStyle w:val="NormalWeb"/>
        <w:numPr>
          <w:ilvl w:val="0"/>
          <w:numId w:val="4"/>
        </w:numPr>
        <w:spacing w:before="0" w:beforeAutospacing="0" w:after="0" w:afterAutospacing="0"/>
        <w:rPr>
          <w:rFonts w:ascii="Arial" w:hAnsi="Arial" w:cs="Arial"/>
        </w:rPr>
      </w:pPr>
      <w:r w:rsidRPr="00294155">
        <w:rPr>
          <w:rFonts w:ascii="Arial" w:hAnsi="Arial" w:cs="Arial"/>
        </w:rPr>
        <w:t>Assess individual levels of fitness components.</w:t>
      </w:r>
    </w:p>
    <w:p w14:paraId="0FB38B18" w14:textId="77777777" w:rsidR="00AC75A6" w:rsidRPr="00294155" w:rsidRDefault="00AC75A6" w:rsidP="00AC75A6">
      <w:pPr>
        <w:pStyle w:val="ListParagraph"/>
        <w:numPr>
          <w:ilvl w:val="0"/>
          <w:numId w:val="4"/>
        </w:numPr>
        <w:rPr>
          <w:rFonts w:ascii="Arial" w:hAnsi="Arial" w:cs="Arial"/>
          <w:sz w:val="20"/>
          <w:szCs w:val="20"/>
          <w:u w:val="single"/>
        </w:rPr>
      </w:pPr>
      <w:r w:rsidRPr="00294155">
        <w:rPr>
          <w:rFonts w:ascii="Arial" w:eastAsia="Times New Roman" w:hAnsi="Arial" w:cs="Arial"/>
          <w:sz w:val="20"/>
          <w:szCs w:val="20"/>
        </w:rPr>
        <w:t>Identify common health and fitness myths along with trends involved with the evolving nature of physical education.</w:t>
      </w:r>
    </w:p>
    <w:p w14:paraId="75EBC7D2" w14:textId="77777777" w:rsidR="00AC75A6" w:rsidRDefault="00AC75A6" w:rsidP="00AC75A6">
      <w:pPr>
        <w:widowControl w:val="0"/>
        <w:tabs>
          <w:tab w:val="right" w:pos="8640"/>
        </w:tabs>
        <w:autoSpaceDE w:val="0"/>
        <w:autoSpaceDN w:val="0"/>
        <w:adjustRightInd w:val="0"/>
        <w:rPr>
          <w:rFonts w:ascii="Arial" w:hAnsi="Arial" w:cs="Arial"/>
          <w:sz w:val="20"/>
          <w:szCs w:val="20"/>
          <w:u w:val="single"/>
        </w:rPr>
      </w:pPr>
    </w:p>
    <w:p w14:paraId="04188E62" w14:textId="77777777" w:rsidR="008B1083" w:rsidRDefault="008B1083" w:rsidP="00E829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rPr>
          <w:rFonts w:ascii="Arial" w:hAnsi="Arial" w:cs="Arial"/>
          <w:sz w:val="18"/>
          <w:szCs w:val="18"/>
        </w:rPr>
      </w:pPr>
    </w:p>
    <w:p w14:paraId="08876C6D" w14:textId="01F90896" w:rsidR="00E82973" w:rsidRPr="00E82973" w:rsidRDefault="00E82973" w:rsidP="00E829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rPr>
          <w:rFonts w:ascii="Arial" w:hAnsi="Arial" w:cs="Arial"/>
          <w:sz w:val="18"/>
          <w:szCs w:val="18"/>
        </w:rPr>
      </w:pPr>
      <w:r w:rsidRPr="00E82973">
        <w:rPr>
          <w:rFonts w:ascii="Arial" w:hAnsi="Arial" w:cs="Arial"/>
          <w:sz w:val="18"/>
          <w:szCs w:val="18"/>
        </w:rPr>
        <w:t xml:space="preserve">On campus classes will meet in the Lyons Center (exact meeting location within the Lyons Center TBD).  Student ID’s are required to enter the building.  </w:t>
      </w:r>
      <w:r w:rsidR="008B1083">
        <w:rPr>
          <w:rFonts w:ascii="Arial" w:hAnsi="Arial" w:cs="Arial"/>
          <w:sz w:val="18"/>
          <w:szCs w:val="18"/>
        </w:rPr>
        <w:t>D</w:t>
      </w:r>
      <w:r w:rsidRPr="00E82973">
        <w:rPr>
          <w:rFonts w:ascii="Arial" w:hAnsi="Arial" w:cs="Arial"/>
          <w:sz w:val="18"/>
          <w:szCs w:val="18"/>
        </w:rPr>
        <w:t>ress appropriately</w:t>
      </w:r>
      <w:r w:rsidR="008B1083">
        <w:rPr>
          <w:rFonts w:ascii="Arial" w:hAnsi="Arial" w:cs="Arial"/>
          <w:sz w:val="18"/>
          <w:szCs w:val="18"/>
        </w:rPr>
        <w:t xml:space="preserve"> for exercise</w:t>
      </w:r>
      <w:r w:rsidRPr="00E82973">
        <w:rPr>
          <w:rFonts w:ascii="Arial" w:hAnsi="Arial" w:cs="Arial"/>
          <w:sz w:val="18"/>
          <w:szCs w:val="18"/>
        </w:rPr>
        <w:t xml:space="preserve"> (gym clothes and athletic shoes).  If you’re unable to attend an on campus class meeting, proof of your workout in any gym will meet participation criteria for the class.</w:t>
      </w:r>
    </w:p>
    <w:p w14:paraId="19EB26C3" w14:textId="0560152F" w:rsidR="00661ABE" w:rsidRDefault="00E82973" w:rsidP="00661A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rPr>
          <w:rFonts w:ascii="Arial" w:hAnsi="Arial" w:cs="Arial"/>
          <w:sz w:val="18"/>
          <w:szCs w:val="18"/>
        </w:rPr>
      </w:pPr>
      <w:r w:rsidRPr="00E82973">
        <w:rPr>
          <w:rFonts w:ascii="Arial" w:hAnsi="Arial" w:cs="Arial"/>
          <w:sz w:val="18"/>
          <w:szCs w:val="18"/>
        </w:rPr>
        <w:t xml:space="preserve">The Course Materials </w:t>
      </w:r>
      <w:r w:rsidR="008B1083">
        <w:rPr>
          <w:rFonts w:ascii="Arial" w:hAnsi="Arial" w:cs="Arial"/>
          <w:sz w:val="18"/>
          <w:szCs w:val="18"/>
        </w:rPr>
        <w:t xml:space="preserve">and weekly lecture notes will be posted </w:t>
      </w:r>
      <w:r w:rsidRPr="00E82973">
        <w:rPr>
          <w:rFonts w:ascii="Arial" w:hAnsi="Arial" w:cs="Arial"/>
          <w:sz w:val="18"/>
          <w:szCs w:val="18"/>
        </w:rPr>
        <w:t>on Blackboard.  It is your responsibility to review each week’s lecture notes and videos to stay informed with each topic presented both during class meetings and on line.</w:t>
      </w:r>
    </w:p>
    <w:p w14:paraId="1E3E5C12" w14:textId="77777777" w:rsidR="00006605" w:rsidRDefault="00006605" w:rsidP="00661A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rPr>
          <w:rFonts w:ascii="Arial" w:hAnsi="Arial" w:cs="Arial"/>
          <w:sz w:val="20"/>
          <w:szCs w:val="20"/>
          <w:u w:val="single"/>
        </w:rPr>
      </w:pPr>
    </w:p>
    <w:p w14:paraId="595ED323" w14:textId="77777777" w:rsidR="00006605" w:rsidRDefault="00006605" w:rsidP="00661A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rPr>
          <w:rFonts w:ascii="Arial" w:hAnsi="Arial" w:cs="Arial"/>
          <w:sz w:val="20"/>
          <w:szCs w:val="20"/>
          <w:u w:val="single"/>
        </w:rPr>
      </w:pPr>
    </w:p>
    <w:p w14:paraId="25D6D330" w14:textId="77777777" w:rsidR="00006605" w:rsidRDefault="00006605" w:rsidP="00661A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rPr>
          <w:rFonts w:ascii="Arial" w:hAnsi="Arial" w:cs="Arial"/>
          <w:sz w:val="20"/>
          <w:szCs w:val="20"/>
          <w:u w:val="single"/>
        </w:rPr>
      </w:pPr>
    </w:p>
    <w:p w14:paraId="3D709A60" w14:textId="77777777" w:rsidR="00006605" w:rsidRDefault="00006605" w:rsidP="00661A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rPr>
          <w:rFonts w:ascii="Arial" w:hAnsi="Arial" w:cs="Arial"/>
          <w:sz w:val="20"/>
          <w:szCs w:val="20"/>
          <w:u w:val="single"/>
        </w:rPr>
      </w:pPr>
    </w:p>
    <w:p w14:paraId="23DF28B9" w14:textId="77777777" w:rsidR="00006605" w:rsidRDefault="00006605" w:rsidP="00661A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rPr>
          <w:rFonts w:ascii="Arial" w:hAnsi="Arial" w:cs="Arial"/>
          <w:sz w:val="20"/>
          <w:szCs w:val="20"/>
          <w:u w:val="single"/>
        </w:rPr>
      </w:pPr>
    </w:p>
    <w:p w14:paraId="18560A67" w14:textId="79A0690E" w:rsidR="00AC75A6" w:rsidRPr="008B1083" w:rsidRDefault="00AC75A6" w:rsidP="00661A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rPr>
          <w:rFonts w:ascii="Arial" w:hAnsi="Arial" w:cs="Arial"/>
          <w:sz w:val="18"/>
          <w:szCs w:val="18"/>
        </w:rPr>
      </w:pPr>
      <w:r w:rsidRPr="00683EB8">
        <w:rPr>
          <w:rFonts w:ascii="Arial" w:hAnsi="Arial" w:cs="Arial"/>
          <w:sz w:val="20"/>
          <w:szCs w:val="20"/>
          <w:u w:val="single"/>
        </w:rPr>
        <w:lastRenderedPageBreak/>
        <w:t>Evaluation Criteria</w:t>
      </w:r>
    </w:p>
    <w:tbl>
      <w:tblPr>
        <w:tblW w:w="0" w:type="auto"/>
        <w:tblBorders>
          <w:top w:val="nil"/>
          <w:left w:val="nil"/>
          <w:right w:val="nil"/>
        </w:tblBorders>
        <w:tblLayout w:type="fixed"/>
        <w:tblLook w:val="0000" w:firstRow="0" w:lastRow="0" w:firstColumn="0" w:lastColumn="0" w:noHBand="0" w:noVBand="0"/>
      </w:tblPr>
      <w:tblGrid>
        <w:gridCol w:w="7124"/>
      </w:tblGrid>
      <w:tr w:rsidR="00E934F0" w:rsidRPr="00683EB8" w14:paraId="1533E0C1" w14:textId="77777777" w:rsidTr="00BB5B94">
        <w:trPr>
          <w:trHeight w:val="460"/>
        </w:trPr>
        <w:tc>
          <w:tcPr>
            <w:tcW w:w="7124"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vAlign w:val="center"/>
          </w:tcPr>
          <w:p w14:paraId="3774C199" w14:textId="77777777" w:rsidR="00E934F0" w:rsidRPr="00683EB8" w:rsidRDefault="00E934F0" w:rsidP="00BB5B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rPr>
            </w:pPr>
            <w:r w:rsidRPr="00683EB8">
              <w:rPr>
                <w:rFonts w:ascii="Arial" w:hAnsi="Arial" w:cs="Arial"/>
                <w:sz w:val="20"/>
                <w:szCs w:val="20"/>
              </w:rPr>
              <w:t>Muscle Group Quiz - 5%</w:t>
            </w:r>
          </w:p>
        </w:tc>
      </w:tr>
      <w:tr w:rsidR="00E934F0" w:rsidRPr="00683EB8" w14:paraId="7E0DB7C6" w14:textId="77777777" w:rsidTr="00BB5B94">
        <w:tblPrEx>
          <w:tblBorders>
            <w:top w:val="none" w:sz="0" w:space="0" w:color="auto"/>
          </w:tblBorders>
        </w:tblPrEx>
        <w:trPr>
          <w:trHeight w:val="460"/>
        </w:trPr>
        <w:tc>
          <w:tcPr>
            <w:tcW w:w="7124"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vAlign w:val="center"/>
          </w:tcPr>
          <w:p w14:paraId="38505D07" w14:textId="77777777" w:rsidR="00E934F0" w:rsidRPr="00683EB8" w:rsidRDefault="00E934F0" w:rsidP="00BB5B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rPr>
            </w:pPr>
            <w:r w:rsidRPr="00683EB8">
              <w:rPr>
                <w:rFonts w:ascii="Arial" w:hAnsi="Arial" w:cs="Arial"/>
                <w:sz w:val="20"/>
                <w:szCs w:val="20"/>
              </w:rPr>
              <w:t>Nutrition Quiz - 5%</w:t>
            </w:r>
          </w:p>
        </w:tc>
      </w:tr>
      <w:tr w:rsidR="00E934F0" w:rsidRPr="00683EB8" w14:paraId="53132B9A" w14:textId="77777777" w:rsidTr="00BB5B94">
        <w:tblPrEx>
          <w:tblBorders>
            <w:top w:val="none" w:sz="0" w:space="0" w:color="auto"/>
          </w:tblBorders>
        </w:tblPrEx>
        <w:trPr>
          <w:trHeight w:val="460"/>
        </w:trPr>
        <w:tc>
          <w:tcPr>
            <w:tcW w:w="7124"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vAlign w:val="center"/>
          </w:tcPr>
          <w:p w14:paraId="6F6D66F1" w14:textId="77777777" w:rsidR="00E934F0" w:rsidRPr="00683EB8" w:rsidRDefault="00E934F0" w:rsidP="00BB5B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rPr>
            </w:pPr>
            <w:r w:rsidRPr="00683EB8">
              <w:rPr>
                <w:rFonts w:ascii="Arial" w:hAnsi="Arial" w:cs="Arial"/>
                <w:sz w:val="20"/>
                <w:szCs w:val="20"/>
              </w:rPr>
              <w:t>Midterm - 15%</w:t>
            </w:r>
          </w:p>
        </w:tc>
      </w:tr>
      <w:tr w:rsidR="00E934F0" w:rsidRPr="00683EB8" w14:paraId="737CA7DA" w14:textId="77777777" w:rsidTr="00BB5B94">
        <w:tblPrEx>
          <w:tblBorders>
            <w:top w:val="none" w:sz="0" w:space="0" w:color="auto"/>
          </w:tblBorders>
        </w:tblPrEx>
        <w:trPr>
          <w:trHeight w:val="460"/>
        </w:trPr>
        <w:tc>
          <w:tcPr>
            <w:tcW w:w="7124"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vAlign w:val="center"/>
          </w:tcPr>
          <w:p w14:paraId="44A47080" w14:textId="77777777" w:rsidR="00E934F0" w:rsidRPr="00683EB8" w:rsidRDefault="00E934F0" w:rsidP="00BB5B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rPr>
            </w:pPr>
            <w:r w:rsidRPr="00683EB8">
              <w:rPr>
                <w:rFonts w:ascii="Arial" w:hAnsi="Arial" w:cs="Arial"/>
                <w:sz w:val="20"/>
                <w:szCs w:val="20"/>
              </w:rPr>
              <w:t>Final Exam - 25%</w:t>
            </w:r>
          </w:p>
        </w:tc>
      </w:tr>
      <w:tr w:rsidR="00E934F0" w:rsidRPr="00683EB8" w14:paraId="35C6A06F" w14:textId="77777777" w:rsidTr="00BB5B94">
        <w:tblPrEx>
          <w:tblBorders>
            <w:top w:val="none" w:sz="0" w:space="0" w:color="auto"/>
          </w:tblBorders>
        </w:tblPrEx>
        <w:trPr>
          <w:trHeight w:val="460"/>
        </w:trPr>
        <w:tc>
          <w:tcPr>
            <w:tcW w:w="7124"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0E3F8464" w14:textId="77777777" w:rsidR="00E934F0" w:rsidRPr="00683EB8" w:rsidRDefault="00E934F0" w:rsidP="00BB5B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rPr>
            </w:pPr>
            <w:r w:rsidRPr="00683EB8">
              <w:rPr>
                <w:rFonts w:ascii="Arial" w:hAnsi="Arial" w:cs="Arial"/>
                <w:sz w:val="20"/>
                <w:szCs w:val="20"/>
              </w:rPr>
              <w:t>Final Project (Individual Free Weight / Body Weight Resistance Exercise Program based on learned fitness principals - 20%</w:t>
            </w:r>
          </w:p>
        </w:tc>
      </w:tr>
      <w:tr w:rsidR="00E934F0" w:rsidRPr="00683EB8" w14:paraId="29674580" w14:textId="77777777" w:rsidTr="00BB5B94">
        <w:trPr>
          <w:trHeight w:val="460"/>
        </w:trPr>
        <w:tc>
          <w:tcPr>
            <w:tcW w:w="7124"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100BA28A" w14:textId="77777777" w:rsidR="00E934F0" w:rsidRPr="00683EB8" w:rsidRDefault="00E934F0" w:rsidP="00BB5B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rPr>
            </w:pPr>
            <w:r w:rsidRPr="00683EB8">
              <w:rPr>
                <w:rFonts w:ascii="Arial" w:hAnsi="Arial" w:cs="Arial"/>
                <w:sz w:val="20"/>
                <w:szCs w:val="20"/>
              </w:rPr>
              <w:t>Participation (Attending class regularly; arriving on time; participating in individual routine for entire class period) - 30%</w:t>
            </w:r>
          </w:p>
        </w:tc>
      </w:tr>
    </w:tbl>
    <w:p w14:paraId="6717109F" w14:textId="7D95BDE8" w:rsidR="00517AA9" w:rsidRPr="00683EB8" w:rsidRDefault="00517AA9" w:rsidP="00517AA9">
      <w:pPr>
        <w:widowControl w:val="0"/>
        <w:tabs>
          <w:tab w:val="right" w:pos="8640"/>
        </w:tabs>
        <w:autoSpaceDE w:val="0"/>
        <w:autoSpaceDN w:val="0"/>
        <w:adjustRightInd w:val="0"/>
        <w:spacing w:line="360" w:lineRule="auto"/>
        <w:rPr>
          <w:rFonts w:ascii="Arial" w:hAnsi="Arial" w:cs="Arial"/>
          <w:sz w:val="20"/>
          <w:szCs w:val="20"/>
        </w:rPr>
      </w:pPr>
    </w:p>
    <w:p w14:paraId="1F6627A4" w14:textId="703F83A3" w:rsidR="00E84774" w:rsidRDefault="00E84774" w:rsidP="008B1083">
      <w:pPr>
        <w:rPr>
          <w:rFonts w:ascii="Arial" w:hAnsi="Arial" w:cs="Arial"/>
          <w:sz w:val="20"/>
          <w:szCs w:val="20"/>
          <w:u w:val="single"/>
        </w:rPr>
      </w:pPr>
      <w:r w:rsidRPr="00683EB8">
        <w:rPr>
          <w:rFonts w:ascii="Arial" w:hAnsi="Arial" w:cs="Arial"/>
          <w:sz w:val="20"/>
          <w:szCs w:val="20"/>
          <w:u w:val="single"/>
        </w:rPr>
        <w:t>Course Content and Schedule</w:t>
      </w:r>
    </w:p>
    <w:p w14:paraId="2D0B6F22" w14:textId="77777777" w:rsidR="00E84774" w:rsidRDefault="00E84774" w:rsidP="00E84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u w:val="single"/>
        </w:rPr>
      </w:pPr>
    </w:p>
    <w:p w14:paraId="2AB339CE" w14:textId="1D8EA9C8" w:rsidR="00E84774" w:rsidRDefault="0054621C" w:rsidP="00D43A5F">
      <w:pPr>
        <w:ind w:left="1080" w:hanging="1080"/>
        <w:rPr>
          <w:rFonts w:ascii="Times New Roman" w:eastAsia="Times New Roman" w:hAnsi="Times New Roman"/>
        </w:rPr>
      </w:pPr>
      <w:r>
        <w:rPr>
          <w:rFonts w:ascii="Times New Roman" w:eastAsia="Times New Roman" w:hAnsi="Times New Roman"/>
        </w:rPr>
        <w:t xml:space="preserve">WEEK 1 </w:t>
      </w:r>
      <w:r w:rsidR="00E84774">
        <w:rPr>
          <w:rFonts w:ascii="Times New Roman" w:eastAsia="Times New Roman" w:hAnsi="Times New Roman"/>
        </w:rPr>
        <w:t>-</w:t>
      </w:r>
      <w:r w:rsidR="00E84774" w:rsidRPr="001445E7">
        <w:rPr>
          <w:rFonts w:ascii="Times New Roman" w:eastAsia="Times New Roman" w:hAnsi="Times New Roman"/>
        </w:rPr>
        <w:t xml:space="preserve"> Course </w:t>
      </w:r>
      <w:r w:rsidR="00E84774">
        <w:rPr>
          <w:rFonts w:ascii="Times New Roman" w:eastAsia="Times New Roman" w:hAnsi="Times New Roman"/>
        </w:rPr>
        <w:t xml:space="preserve">Orientation; </w:t>
      </w:r>
      <w:r>
        <w:rPr>
          <w:rFonts w:ascii="Times New Roman" w:eastAsia="Times New Roman" w:hAnsi="Times New Roman"/>
        </w:rPr>
        <w:t>Myths and</w:t>
      </w:r>
      <w:r w:rsidR="00B21F18">
        <w:rPr>
          <w:rFonts w:ascii="Times New Roman" w:eastAsia="Times New Roman" w:hAnsi="Times New Roman"/>
        </w:rPr>
        <w:t xml:space="preserve"> Common Q</w:t>
      </w:r>
      <w:r>
        <w:rPr>
          <w:rFonts w:ascii="Times New Roman" w:eastAsia="Times New Roman" w:hAnsi="Times New Roman"/>
        </w:rPr>
        <w:t xml:space="preserve">uestions. </w:t>
      </w:r>
      <w:r w:rsidR="00E84774" w:rsidRPr="001445E7">
        <w:rPr>
          <w:rFonts w:ascii="Times New Roman" w:eastAsia="Times New Roman" w:hAnsi="Times New Roman"/>
        </w:rPr>
        <w:t>Weight Training Technique</w:t>
      </w:r>
      <w:r w:rsidR="00E84774">
        <w:rPr>
          <w:rFonts w:ascii="Times New Roman" w:eastAsia="Times New Roman" w:hAnsi="Times New Roman"/>
        </w:rPr>
        <w:t>;</w:t>
      </w:r>
      <w:r w:rsidR="00E84774" w:rsidRPr="001445E7">
        <w:rPr>
          <w:rFonts w:ascii="Times New Roman" w:eastAsia="Times New Roman" w:hAnsi="Times New Roman"/>
        </w:rPr>
        <w:t xml:space="preserve"> </w:t>
      </w:r>
      <w:r w:rsidR="00E84774">
        <w:rPr>
          <w:rFonts w:ascii="Times New Roman" w:eastAsia="Times New Roman" w:hAnsi="Times New Roman"/>
        </w:rPr>
        <w:t xml:space="preserve">Weight Room </w:t>
      </w:r>
      <w:r w:rsidR="00E84774" w:rsidRPr="001445E7">
        <w:rPr>
          <w:rFonts w:ascii="Times New Roman" w:eastAsia="Times New Roman" w:hAnsi="Times New Roman"/>
        </w:rPr>
        <w:t>Safety and Etiquette</w:t>
      </w:r>
      <w:r>
        <w:rPr>
          <w:rFonts w:ascii="Times New Roman" w:eastAsia="Times New Roman" w:hAnsi="Times New Roman"/>
        </w:rPr>
        <w:t xml:space="preserve">. </w:t>
      </w:r>
      <w:r w:rsidR="00B21F18">
        <w:rPr>
          <w:rFonts w:ascii="Times New Roman" w:eastAsia="Times New Roman" w:hAnsi="Times New Roman"/>
        </w:rPr>
        <w:t xml:space="preserve">Goals, </w:t>
      </w:r>
      <w:proofErr w:type="spellStart"/>
      <w:r w:rsidR="00B21F18">
        <w:rPr>
          <w:rFonts w:ascii="Times New Roman" w:eastAsia="Times New Roman" w:hAnsi="Times New Roman"/>
        </w:rPr>
        <w:t>S</w:t>
      </w:r>
      <w:r w:rsidR="00DC5EC5">
        <w:rPr>
          <w:rFonts w:ascii="Times New Roman" w:eastAsia="Times New Roman" w:hAnsi="Times New Roman"/>
        </w:rPr>
        <w:t xml:space="preserve">elf </w:t>
      </w:r>
      <w:r w:rsidR="00B21F18">
        <w:rPr>
          <w:rFonts w:ascii="Times New Roman" w:eastAsia="Times New Roman" w:hAnsi="Times New Roman"/>
        </w:rPr>
        <w:t>P</w:t>
      </w:r>
      <w:r w:rsidR="00DC5EC5">
        <w:rPr>
          <w:rFonts w:ascii="Times New Roman" w:eastAsia="Times New Roman" w:hAnsi="Times New Roman"/>
        </w:rPr>
        <w:t>hysical</w:t>
      </w:r>
      <w:proofErr w:type="spellEnd"/>
      <w:r w:rsidR="00DC5EC5">
        <w:rPr>
          <w:rFonts w:ascii="Times New Roman" w:eastAsia="Times New Roman" w:hAnsi="Times New Roman"/>
        </w:rPr>
        <w:t xml:space="preserve"> </w:t>
      </w:r>
      <w:r w:rsidR="00B21F18">
        <w:rPr>
          <w:rFonts w:ascii="Times New Roman" w:eastAsia="Times New Roman" w:hAnsi="Times New Roman"/>
        </w:rPr>
        <w:t>A</w:t>
      </w:r>
      <w:r w:rsidR="00DC5EC5">
        <w:rPr>
          <w:rFonts w:ascii="Times New Roman" w:eastAsia="Times New Roman" w:hAnsi="Times New Roman"/>
        </w:rPr>
        <w:t xml:space="preserve">ssessment, </w:t>
      </w:r>
    </w:p>
    <w:p w14:paraId="38BD4E22" w14:textId="77777777" w:rsidR="00E84774" w:rsidRDefault="00E84774" w:rsidP="00E84774">
      <w:pPr>
        <w:rPr>
          <w:rFonts w:ascii="Times New Roman" w:eastAsia="Times New Roman" w:hAnsi="Times New Roman"/>
        </w:rPr>
      </w:pPr>
    </w:p>
    <w:p w14:paraId="516B2DF7" w14:textId="2084E63E" w:rsidR="00E84774" w:rsidRDefault="00E84774" w:rsidP="00D43A5F">
      <w:pPr>
        <w:ind w:left="1080" w:hanging="1080"/>
        <w:rPr>
          <w:rFonts w:ascii="Times New Roman" w:eastAsia="Times New Roman" w:hAnsi="Times New Roman"/>
        </w:rPr>
      </w:pPr>
      <w:r w:rsidRPr="001445E7">
        <w:rPr>
          <w:rFonts w:ascii="Times New Roman" w:eastAsia="Times New Roman" w:hAnsi="Times New Roman"/>
        </w:rPr>
        <w:t>WEEK 2</w:t>
      </w:r>
      <w:r w:rsidR="0054621C">
        <w:rPr>
          <w:rFonts w:ascii="Times New Roman" w:eastAsia="Times New Roman" w:hAnsi="Times New Roman"/>
        </w:rPr>
        <w:t xml:space="preserve">   </w:t>
      </w:r>
      <w:r w:rsidRPr="001445E7">
        <w:rPr>
          <w:rFonts w:ascii="Times New Roman" w:eastAsia="Times New Roman" w:hAnsi="Times New Roman"/>
        </w:rPr>
        <w:t xml:space="preserve"> </w:t>
      </w:r>
      <w:r>
        <w:rPr>
          <w:rFonts w:ascii="Times New Roman" w:eastAsia="Times New Roman" w:hAnsi="Times New Roman"/>
        </w:rPr>
        <w:t xml:space="preserve">Lecture- </w:t>
      </w:r>
      <w:r w:rsidRPr="001445E7">
        <w:rPr>
          <w:rFonts w:ascii="Times New Roman" w:eastAsia="Times New Roman" w:hAnsi="Times New Roman"/>
        </w:rPr>
        <w:t>Designing a Weight Training Program</w:t>
      </w:r>
      <w:r w:rsidR="0054621C">
        <w:rPr>
          <w:rFonts w:ascii="Times New Roman" w:eastAsia="Times New Roman" w:hAnsi="Times New Roman"/>
        </w:rPr>
        <w:t>.</w:t>
      </w:r>
      <w:r w:rsidRPr="001445E7">
        <w:rPr>
          <w:rFonts w:ascii="Times New Roman" w:eastAsia="Times New Roman" w:hAnsi="Times New Roman"/>
        </w:rPr>
        <w:t xml:space="preserve"> </w:t>
      </w:r>
      <w:r w:rsidR="00DC5EC5">
        <w:rPr>
          <w:rFonts w:ascii="Times New Roman" w:eastAsia="Times New Roman" w:hAnsi="Times New Roman"/>
        </w:rPr>
        <w:t xml:space="preserve"> </w:t>
      </w:r>
      <w:r w:rsidR="00B21F18">
        <w:rPr>
          <w:rFonts w:ascii="Times New Roman" w:eastAsia="Times New Roman" w:hAnsi="Times New Roman"/>
        </w:rPr>
        <w:t xml:space="preserve">Sets, Reps, Resistance, Days per Week, Order of exercises, Periodization etc. </w:t>
      </w:r>
      <w:r w:rsidR="00DC5EC5">
        <w:rPr>
          <w:rFonts w:ascii="Times New Roman" w:eastAsia="Times New Roman" w:hAnsi="Times New Roman"/>
        </w:rPr>
        <w:t>U</w:t>
      </w:r>
      <w:r w:rsidR="0054621C">
        <w:rPr>
          <w:rFonts w:ascii="Times New Roman" w:eastAsia="Times New Roman" w:hAnsi="Times New Roman"/>
        </w:rPr>
        <w:t>pper body exercises.</w:t>
      </w:r>
    </w:p>
    <w:p w14:paraId="17CF3EBD" w14:textId="77777777" w:rsidR="00E84774" w:rsidRDefault="00E84774" w:rsidP="00E84774">
      <w:pPr>
        <w:rPr>
          <w:rFonts w:ascii="Times New Roman" w:eastAsia="Times New Roman" w:hAnsi="Times New Roman"/>
        </w:rPr>
      </w:pPr>
    </w:p>
    <w:p w14:paraId="04A6A29E" w14:textId="63621532" w:rsidR="00E84774" w:rsidRDefault="00E84774" w:rsidP="00E84774">
      <w:pPr>
        <w:rPr>
          <w:rFonts w:ascii="Times New Roman" w:eastAsia="Times New Roman" w:hAnsi="Times New Roman"/>
        </w:rPr>
      </w:pPr>
      <w:r w:rsidRPr="001445E7">
        <w:rPr>
          <w:rFonts w:ascii="Times New Roman" w:eastAsia="Times New Roman" w:hAnsi="Times New Roman"/>
        </w:rPr>
        <w:t xml:space="preserve">WEEK 3 </w:t>
      </w:r>
      <w:r>
        <w:rPr>
          <w:rFonts w:ascii="Times New Roman" w:eastAsia="Times New Roman" w:hAnsi="Times New Roman"/>
        </w:rPr>
        <w:t xml:space="preserve">   Lecture-</w:t>
      </w:r>
      <w:r w:rsidR="00DC5EC5">
        <w:rPr>
          <w:rFonts w:ascii="Times New Roman" w:eastAsia="Times New Roman" w:hAnsi="Times New Roman"/>
        </w:rPr>
        <w:t xml:space="preserve"> Warm-up,</w:t>
      </w:r>
      <w:r>
        <w:rPr>
          <w:rFonts w:ascii="Times New Roman" w:eastAsia="Times New Roman" w:hAnsi="Times New Roman"/>
        </w:rPr>
        <w:t xml:space="preserve"> </w:t>
      </w:r>
      <w:r w:rsidR="0054621C">
        <w:rPr>
          <w:rFonts w:ascii="Times New Roman" w:eastAsia="Times New Roman" w:hAnsi="Times New Roman"/>
        </w:rPr>
        <w:t>Str</w:t>
      </w:r>
      <w:r w:rsidR="00DC5EC5">
        <w:rPr>
          <w:rFonts w:ascii="Times New Roman" w:eastAsia="Times New Roman" w:hAnsi="Times New Roman"/>
        </w:rPr>
        <w:t>etching and Flexibility.  L</w:t>
      </w:r>
      <w:r w:rsidR="0054621C">
        <w:rPr>
          <w:rFonts w:ascii="Times New Roman" w:eastAsia="Times New Roman" w:hAnsi="Times New Roman"/>
        </w:rPr>
        <w:t>ower body exercises</w:t>
      </w:r>
    </w:p>
    <w:p w14:paraId="07B94598" w14:textId="77777777" w:rsidR="00E84774" w:rsidRDefault="00E84774" w:rsidP="00E84774">
      <w:pPr>
        <w:rPr>
          <w:rFonts w:ascii="Times New Roman" w:eastAsia="Times New Roman" w:hAnsi="Times New Roman"/>
        </w:rPr>
      </w:pPr>
    </w:p>
    <w:p w14:paraId="69AF828D" w14:textId="71FD1343" w:rsidR="00E84774" w:rsidRDefault="00E84774" w:rsidP="00E84774">
      <w:pPr>
        <w:rPr>
          <w:rFonts w:ascii="Times New Roman" w:eastAsia="Times New Roman" w:hAnsi="Times New Roman"/>
        </w:rPr>
      </w:pPr>
      <w:r w:rsidRPr="001445E7">
        <w:rPr>
          <w:rFonts w:ascii="Times New Roman" w:eastAsia="Times New Roman" w:hAnsi="Times New Roman"/>
        </w:rPr>
        <w:t xml:space="preserve">WEEK 4 </w:t>
      </w:r>
      <w:r>
        <w:rPr>
          <w:rFonts w:ascii="Times New Roman" w:eastAsia="Times New Roman" w:hAnsi="Times New Roman"/>
        </w:rPr>
        <w:t xml:space="preserve">   Lecture-</w:t>
      </w:r>
      <w:r w:rsidRPr="001445E7">
        <w:rPr>
          <w:rFonts w:ascii="Times New Roman" w:eastAsia="Times New Roman" w:hAnsi="Times New Roman"/>
        </w:rPr>
        <w:t xml:space="preserve"> Muscular Structure and </w:t>
      </w:r>
      <w:r w:rsidR="00DC5EC5">
        <w:rPr>
          <w:rFonts w:ascii="Times New Roman" w:eastAsia="Times New Roman" w:hAnsi="Times New Roman"/>
        </w:rPr>
        <w:t>Fu</w:t>
      </w:r>
      <w:r w:rsidR="00B21F18">
        <w:rPr>
          <w:rFonts w:ascii="Times New Roman" w:eastAsia="Times New Roman" w:hAnsi="Times New Roman"/>
        </w:rPr>
        <w:t xml:space="preserve">nction, </w:t>
      </w:r>
    </w:p>
    <w:p w14:paraId="0D304D1E" w14:textId="77777777" w:rsidR="00E84774" w:rsidRDefault="00E84774" w:rsidP="00E84774">
      <w:pPr>
        <w:rPr>
          <w:rFonts w:ascii="Times New Roman" w:eastAsia="Times New Roman" w:hAnsi="Times New Roman"/>
        </w:rPr>
      </w:pPr>
    </w:p>
    <w:p w14:paraId="110B2EF9" w14:textId="3E718E41" w:rsidR="00E84774" w:rsidRDefault="00E84774" w:rsidP="00D43A5F">
      <w:pPr>
        <w:ind w:left="1170" w:hanging="1170"/>
        <w:rPr>
          <w:rFonts w:ascii="Times New Roman" w:eastAsia="Times New Roman" w:hAnsi="Times New Roman"/>
        </w:rPr>
      </w:pPr>
      <w:r w:rsidRPr="001445E7">
        <w:rPr>
          <w:rFonts w:ascii="Times New Roman" w:eastAsia="Times New Roman" w:hAnsi="Times New Roman"/>
        </w:rPr>
        <w:t>WEEK 5</w:t>
      </w:r>
      <w:r w:rsidR="0054621C">
        <w:rPr>
          <w:rFonts w:ascii="Times New Roman" w:eastAsia="Times New Roman" w:hAnsi="Times New Roman"/>
        </w:rPr>
        <w:t xml:space="preserve">.  </w:t>
      </w:r>
      <w:r>
        <w:rPr>
          <w:rFonts w:ascii="Times New Roman" w:eastAsia="Times New Roman" w:hAnsi="Times New Roman"/>
        </w:rPr>
        <w:t xml:space="preserve"> Lec</w:t>
      </w:r>
      <w:r w:rsidR="0054621C">
        <w:rPr>
          <w:rFonts w:ascii="Times New Roman" w:eastAsia="Times New Roman" w:hAnsi="Times New Roman"/>
        </w:rPr>
        <w:t>ture-</w:t>
      </w:r>
      <w:r>
        <w:rPr>
          <w:rFonts w:ascii="Times New Roman" w:eastAsia="Times New Roman" w:hAnsi="Times New Roman"/>
        </w:rPr>
        <w:t xml:space="preserve"> </w:t>
      </w:r>
      <w:r w:rsidRPr="001445E7">
        <w:rPr>
          <w:rFonts w:ascii="Times New Roman" w:eastAsia="Times New Roman" w:hAnsi="Times New Roman"/>
        </w:rPr>
        <w:t>Free Weights vs. Machines</w:t>
      </w:r>
      <w:r>
        <w:rPr>
          <w:rFonts w:ascii="Times New Roman" w:eastAsia="Times New Roman" w:hAnsi="Times New Roman"/>
        </w:rPr>
        <w:t>; MUSCLE GROUP QUIZ</w:t>
      </w:r>
      <w:r w:rsidRPr="001445E7">
        <w:rPr>
          <w:rFonts w:ascii="Times New Roman" w:eastAsia="Times New Roman" w:hAnsi="Times New Roman"/>
        </w:rPr>
        <w:t xml:space="preserve"> </w:t>
      </w:r>
    </w:p>
    <w:p w14:paraId="7515CD56" w14:textId="77777777" w:rsidR="00E84774" w:rsidRDefault="00E84774" w:rsidP="00E84774">
      <w:pPr>
        <w:rPr>
          <w:rFonts w:ascii="Times New Roman" w:eastAsia="Times New Roman" w:hAnsi="Times New Roman"/>
        </w:rPr>
      </w:pPr>
    </w:p>
    <w:p w14:paraId="60735600" w14:textId="5560D5CE" w:rsidR="00E84774" w:rsidRDefault="00E84774" w:rsidP="00E84774">
      <w:pPr>
        <w:rPr>
          <w:rFonts w:ascii="Times New Roman" w:eastAsia="Times New Roman" w:hAnsi="Times New Roman"/>
        </w:rPr>
      </w:pPr>
      <w:r w:rsidRPr="001445E7">
        <w:rPr>
          <w:rFonts w:ascii="Times New Roman" w:eastAsia="Times New Roman" w:hAnsi="Times New Roman"/>
        </w:rPr>
        <w:t xml:space="preserve">WEEK </w:t>
      </w:r>
      <w:r>
        <w:rPr>
          <w:rFonts w:ascii="Times New Roman" w:eastAsia="Times New Roman" w:hAnsi="Times New Roman"/>
        </w:rPr>
        <w:t>6</w:t>
      </w:r>
      <w:r w:rsidRPr="001445E7">
        <w:rPr>
          <w:rFonts w:ascii="Times New Roman" w:eastAsia="Times New Roman" w:hAnsi="Times New Roman"/>
        </w:rPr>
        <w:t xml:space="preserve"> </w:t>
      </w:r>
      <w:r w:rsidR="00B21F18">
        <w:rPr>
          <w:rFonts w:ascii="Times New Roman" w:eastAsia="Times New Roman" w:hAnsi="Times New Roman"/>
        </w:rPr>
        <w:t xml:space="preserve">   Lecture- Midterm Review</w:t>
      </w:r>
    </w:p>
    <w:p w14:paraId="43B71E48" w14:textId="77777777" w:rsidR="00E84774" w:rsidRDefault="00E84774" w:rsidP="00E84774">
      <w:pPr>
        <w:rPr>
          <w:rFonts w:ascii="Times New Roman" w:eastAsia="Times New Roman" w:hAnsi="Times New Roman"/>
        </w:rPr>
      </w:pPr>
    </w:p>
    <w:p w14:paraId="631199A7" w14:textId="36F867DF" w:rsidR="00E84774" w:rsidRDefault="00E84774" w:rsidP="00E84774">
      <w:pPr>
        <w:rPr>
          <w:rFonts w:ascii="Times New Roman" w:eastAsia="Times New Roman" w:hAnsi="Times New Roman"/>
        </w:rPr>
      </w:pPr>
      <w:r w:rsidRPr="001445E7">
        <w:rPr>
          <w:rFonts w:ascii="Times New Roman" w:eastAsia="Times New Roman" w:hAnsi="Times New Roman"/>
        </w:rPr>
        <w:t>WEEK 7</w:t>
      </w:r>
      <w:r>
        <w:rPr>
          <w:rFonts w:ascii="Times New Roman" w:eastAsia="Times New Roman" w:hAnsi="Times New Roman"/>
        </w:rPr>
        <w:t xml:space="preserve">.  </w:t>
      </w:r>
      <w:r w:rsidRPr="001445E7">
        <w:rPr>
          <w:rFonts w:ascii="Times New Roman" w:eastAsia="Times New Roman" w:hAnsi="Times New Roman"/>
        </w:rPr>
        <w:t xml:space="preserve"> MIDTERM EXAM </w:t>
      </w:r>
    </w:p>
    <w:p w14:paraId="35409248" w14:textId="77777777" w:rsidR="00E84774" w:rsidRDefault="00E84774" w:rsidP="00E84774">
      <w:pPr>
        <w:rPr>
          <w:rFonts w:ascii="Times New Roman" w:eastAsia="Times New Roman" w:hAnsi="Times New Roman"/>
        </w:rPr>
      </w:pPr>
    </w:p>
    <w:p w14:paraId="09389C3E" w14:textId="6FB03151" w:rsidR="00E84774" w:rsidRDefault="00E84774" w:rsidP="00E84774">
      <w:pPr>
        <w:rPr>
          <w:rFonts w:ascii="Times New Roman" w:eastAsia="Times New Roman" w:hAnsi="Times New Roman"/>
        </w:rPr>
      </w:pPr>
      <w:r w:rsidRPr="001445E7">
        <w:rPr>
          <w:rFonts w:ascii="Times New Roman" w:eastAsia="Times New Roman" w:hAnsi="Times New Roman"/>
        </w:rPr>
        <w:t>WEEK 8</w:t>
      </w:r>
      <w:r w:rsidR="00DC5EC5">
        <w:rPr>
          <w:rFonts w:ascii="Times New Roman" w:eastAsia="Times New Roman" w:hAnsi="Times New Roman"/>
        </w:rPr>
        <w:t xml:space="preserve">.   </w:t>
      </w:r>
      <w:r w:rsidR="00B21F18">
        <w:rPr>
          <w:rFonts w:ascii="Times New Roman" w:eastAsia="Times New Roman" w:hAnsi="Times New Roman"/>
        </w:rPr>
        <w:t xml:space="preserve">Lecture- Exercising </w:t>
      </w:r>
      <w:r w:rsidR="00FE10D0">
        <w:rPr>
          <w:rFonts w:ascii="Times New Roman" w:eastAsia="Times New Roman" w:hAnsi="Times New Roman"/>
        </w:rPr>
        <w:t>When Sick</w:t>
      </w:r>
      <w:r w:rsidR="00DC5EC5">
        <w:rPr>
          <w:rFonts w:ascii="Times New Roman" w:eastAsia="Times New Roman" w:hAnsi="Times New Roman"/>
        </w:rPr>
        <w:t>, Single joint exercises</w:t>
      </w:r>
    </w:p>
    <w:p w14:paraId="5BCE9FF5" w14:textId="77777777" w:rsidR="00E84774" w:rsidRDefault="00E84774" w:rsidP="00E84774">
      <w:pPr>
        <w:rPr>
          <w:rFonts w:ascii="Times New Roman" w:eastAsia="Times New Roman" w:hAnsi="Times New Roman"/>
        </w:rPr>
      </w:pPr>
    </w:p>
    <w:p w14:paraId="20DB6501" w14:textId="24CF90A5" w:rsidR="00E84774" w:rsidRDefault="00E84774" w:rsidP="00E84774">
      <w:pPr>
        <w:rPr>
          <w:rFonts w:ascii="Times New Roman" w:eastAsia="Times New Roman" w:hAnsi="Times New Roman"/>
        </w:rPr>
      </w:pPr>
      <w:r w:rsidRPr="001445E7">
        <w:rPr>
          <w:rFonts w:ascii="Times New Roman" w:eastAsia="Times New Roman" w:hAnsi="Times New Roman"/>
        </w:rPr>
        <w:t xml:space="preserve"> WEEK 9 </w:t>
      </w:r>
      <w:r w:rsidR="00DC5EC5">
        <w:rPr>
          <w:rFonts w:ascii="Times New Roman" w:eastAsia="Times New Roman" w:hAnsi="Times New Roman"/>
        </w:rPr>
        <w:t xml:space="preserve">  </w:t>
      </w:r>
      <w:r w:rsidR="00FE10D0">
        <w:rPr>
          <w:rFonts w:ascii="Times New Roman" w:eastAsia="Times New Roman" w:hAnsi="Times New Roman"/>
        </w:rPr>
        <w:t>Lecture- Nutrition Basics</w:t>
      </w:r>
    </w:p>
    <w:p w14:paraId="1BBE9987" w14:textId="77777777" w:rsidR="00E84774" w:rsidRDefault="00E84774" w:rsidP="00E84774">
      <w:pPr>
        <w:rPr>
          <w:rFonts w:ascii="Times New Roman" w:eastAsia="Times New Roman" w:hAnsi="Times New Roman"/>
        </w:rPr>
      </w:pPr>
    </w:p>
    <w:p w14:paraId="7A14926D" w14:textId="0636D7CD" w:rsidR="00E84774" w:rsidRDefault="00E84774" w:rsidP="00D43A5F">
      <w:pPr>
        <w:ind w:left="1170" w:hanging="1170"/>
        <w:rPr>
          <w:rFonts w:ascii="Times New Roman" w:eastAsia="Times New Roman" w:hAnsi="Times New Roman"/>
        </w:rPr>
      </w:pPr>
      <w:r w:rsidRPr="001445E7">
        <w:rPr>
          <w:rFonts w:ascii="Times New Roman" w:eastAsia="Times New Roman" w:hAnsi="Times New Roman"/>
        </w:rPr>
        <w:t>WEEK 10</w:t>
      </w:r>
      <w:r>
        <w:rPr>
          <w:rFonts w:ascii="Times New Roman" w:eastAsia="Times New Roman" w:hAnsi="Times New Roman"/>
        </w:rPr>
        <w:t>. Lecture- Advanced Weight Training</w:t>
      </w:r>
      <w:r w:rsidR="00FE10D0">
        <w:rPr>
          <w:rFonts w:ascii="Times New Roman" w:eastAsia="Times New Roman" w:hAnsi="Times New Roman"/>
        </w:rPr>
        <w:t>; NUTRITION QUIZ</w:t>
      </w:r>
      <w:r w:rsidRPr="001445E7">
        <w:rPr>
          <w:rFonts w:ascii="Times New Roman" w:eastAsia="Times New Roman" w:hAnsi="Times New Roman"/>
        </w:rPr>
        <w:t xml:space="preserve"> </w:t>
      </w:r>
    </w:p>
    <w:p w14:paraId="02425D42" w14:textId="77777777" w:rsidR="00E84774" w:rsidRDefault="00E84774" w:rsidP="00E84774">
      <w:pPr>
        <w:rPr>
          <w:rFonts w:ascii="Times New Roman" w:eastAsia="Times New Roman" w:hAnsi="Times New Roman"/>
        </w:rPr>
      </w:pPr>
    </w:p>
    <w:p w14:paraId="4700519E" w14:textId="3ADBB57B" w:rsidR="00E84774" w:rsidRDefault="00E84774" w:rsidP="00D43A5F">
      <w:pPr>
        <w:ind w:left="1170" w:hanging="1170"/>
        <w:rPr>
          <w:rFonts w:ascii="Times New Roman" w:eastAsia="Times New Roman" w:hAnsi="Times New Roman"/>
        </w:rPr>
      </w:pPr>
      <w:r w:rsidRPr="001445E7">
        <w:rPr>
          <w:rFonts w:ascii="Times New Roman" w:eastAsia="Times New Roman" w:hAnsi="Times New Roman"/>
        </w:rPr>
        <w:t>WEEK 11</w:t>
      </w:r>
      <w:r w:rsidR="00B21F18">
        <w:rPr>
          <w:rFonts w:ascii="Times New Roman" w:eastAsia="Times New Roman" w:hAnsi="Times New Roman"/>
        </w:rPr>
        <w:t>.</w:t>
      </w:r>
      <w:r>
        <w:rPr>
          <w:rFonts w:ascii="Times New Roman" w:eastAsia="Times New Roman" w:hAnsi="Times New Roman"/>
        </w:rPr>
        <w:t xml:space="preserve"> </w:t>
      </w:r>
      <w:r w:rsidR="005E4458">
        <w:rPr>
          <w:rFonts w:ascii="Times New Roman" w:eastAsia="Times New Roman" w:hAnsi="Times New Roman"/>
        </w:rPr>
        <w:t xml:space="preserve">Lecture- </w:t>
      </w:r>
      <w:r w:rsidRPr="001445E7">
        <w:rPr>
          <w:rFonts w:ascii="Times New Roman" w:eastAsia="Times New Roman" w:hAnsi="Times New Roman"/>
        </w:rPr>
        <w:t xml:space="preserve">Measuring Progress and Problem Solving  </w:t>
      </w:r>
    </w:p>
    <w:p w14:paraId="7247ED6B" w14:textId="77777777" w:rsidR="00E84774" w:rsidRDefault="00E84774" w:rsidP="00E84774">
      <w:pPr>
        <w:rPr>
          <w:rFonts w:ascii="Times New Roman" w:eastAsia="Times New Roman" w:hAnsi="Times New Roman"/>
        </w:rPr>
      </w:pPr>
    </w:p>
    <w:p w14:paraId="4C6C1C9A" w14:textId="1D4E7EC4" w:rsidR="00E84774" w:rsidRDefault="00E84774" w:rsidP="00E84774">
      <w:pPr>
        <w:rPr>
          <w:rFonts w:ascii="Times New Roman" w:eastAsia="Times New Roman" w:hAnsi="Times New Roman"/>
        </w:rPr>
      </w:pPr>
      <w:r w:rsidRPr="001445E7">
        <w:rPr>
          <w:rFonts w:ascii="Times New Roman" w:eastAsia="Times New Roman" w:hAnsi="Times New Roman"/>
        </w:rPr>
        <w:t>WEEK 12</w:t>
      </w:r>
      <w:r w:rsidR="00B21F18">
        <w:rPr>
          <w:rFonts w:ascii="Times New Roman" w:eastAsia="Times New Roman" w:hAnsi="Times New Roman"/>
        </w:rPr>
        <w:t xml:space="preserve">. </w:t>
      </w:r>
      <w:r w:rsidRPr="001445E7">
        <w:rPr>
          <w:rFonts w:ascii="Times New Roman" w:eastAsia="Times New Roman" w:hAnsi="Times New Roman"/>
        </w:rPr>
        <w:t xml:space="preserve">Final Exam Review </w:t>
      </w:r>
    </w:p>
    <w:p w14:paraId="6A922E2A" w14:textId="77777777" w:rsidR="00E84774" w:rsidRDefault="00E84774" w:rsidP="00E84774">
      <w:pPr>
        <w:rPr>
          <w:rFonts w:ascii="Times New Roman" w:eastAsia="Times New Roman" w:hAnsi="Times New Roman"/>
        </w:rPr>
      </w:pPr>
    </w:p>
    <w:p w14:paraId="0501E285" w14:textId="10552705" w:rsidR="00E84774" w:rsidRDefault="00E84774" w:rsidP="00E84774">
      <w:pPr>
        <w:rPr>
          <w:rFonts w:ascii="Times New Roman" w:eastAsia="Times New Roman" w:hAnsi="Times New Roman"/>
        </w:rPr>
      </w:pPr>
      <w:r w:rsidRPr="001445E7">
        <w:rPr>
          <w:rFonts w:ascii="Times New Roman" w:eastAsia="Times New Roman" w:hAnsi="Times New Roman"/>
        </w:rPr>
        <w:t xml:space="preserve">WEEK </w:t>
      </w:r>
      <w:proofErr w:type="gramStart"/>
      <w:r w:rsidRPr="001445E7">
        <w:rPr>
          <w:rFonts w:ascii="Times New Roman" w:eastAsia="Times New Roman" w:hAnsi="Times New Roman"/>
        </w:rPr>
        <w:t xml:space="preserve">13 </w:t>
      </w:r>
      <w:r w:rsidR="00B21F18">
        <w:rPr>
          <w:rFonts w:ascii="Times New Roman" w:eastAsia="Times New Roman" w:hAnsi="Times New Roman"/>
        </w:rPr>
        <w:t xml:space="preserve"> </w:t>
      </w:r>
      <w:r w:rsidRPr="001445E7">
        <w:rPr>
          <w:rFonts w:ascii="Times New Roman" w:eastAsia="Times New Roman" w:hAnsi="Times New Roman"/>
        </w:rPr>
        <w:t>FINAL</w:t>
      </w:r>
      <w:proofErr w:type="gramEnd"/>
      <w:r w:rsidRPr="001445E7">
        <w:rPr>
          <w:rFonts w:ascii="Times New Roman" w:eastAsia="Times New Roman" w:hAnsi="Times New Roman"/>
        </w:rPr>
        <w:t xml:space="preserve"> EXAM on last day of class</w:t>
      </w:r>
      <w:r>
        <w:rPr>
          <w:rFonts w:ascii="Times New Roman" w:eastAsia="Times New Roman" w:hAnsi="Times New Roman"/>
        </w:rPr>
        <w:t>; FINAL PROJECT DUE</w:t>
      </w:r>
    </w:p>
    <w:p w14:paraId="40E36A05" w14:textId="77777777" w:rsidR="001313C3" w:rsidRPr="001445E7" w:rsidRDefault="001313C3" w:rsidP="00E84774">
      <w:pPr>
        <w:rPr>
          <w:rFonts w:ascii="Times New Roman" w:eastAsia="Times New Roman" w:hAnsi="Times New Roman"/>
        </w:rPr>
      </w:pPr>
    </w:p>
    <w:p w14:paraId="345BB2F4" w14:textId="77777777" w:rsidR="00E84774" w:rsidRDefault="00E84774" w:rsidP="00E84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u w:val="single"/>
        </w:rPr>
      </w:pPr>
    </w:p>
    <w:p w14:paraId="4329FE80" w14:textId="77777777" w:rsidR="00006605" w:rsidRDefault="00006605" w:rsidP="00757D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sz w:val="18"/>
          <w:szCs w:val="18"/>
        </w:rPr>
      </w:pPr>
    </w:p>
    <w:p w14:paraId="3D153E4E" w14:textId="77777777" w:rsidR="00006605" w:rsidRDefault="00006605" w:rsidP="00757D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sz w:val="18"/>
          <w:szCs w:val="18"/>
        </w:rPr>
      </w:pPr>
    </w:p>
    <w:p w14:paraId="2C19E94D" w14:textId="77777777" w:rsidR="00757DEE" w:rsidRPr="008B1083" w:rsidRDefault="00757DEE" w:rsidP="00757D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sz w:val="18"/>
          <w:szCs w:val="18"/>
        </w:rPr>
      </w:pPr>
      <w:bookmarkStart w:id="0" w:name="_GoBack"/>
      <w:bookmarkEnd w:id="0"/>
      <w:r w:rsidRPr="00E82973">
        <w:rPr>
          <w:rFonts w:ascii="Arial" w:hAnsi="Arial" w:cs="Arial"/>
          <w:b/>
          <w:bCs/>
          <w:sz w:val="18"/>
          <w:szCs w:val="18"/>
        </w:rPr>
        <w:lastRenderedPageBreak/>
        <w:t>USC Physical Education IS NOT responsible or any lost, stolen or damaged property.  You are encouraged NOT to bring any valuables with you to class</w:t>
      </w:r>
      <w:r w:rsidRPr="00E82973">
        <w:rPr>
          <w:rFonts w:ascii="Arial" w:hAnsi="Arial" w:cs="Arial"/>
          <w:b/>
          <w:bCs/>
          <w:sz w:val="16"/>
          <w:szCs w:val="16"/>
        </w:rPr>
        <w:t>.</w:t>
      </w:r>
    </w:p>
    <w:p w14:paraId="1DD9157C" w14:textId="77777777" w:rsidR="00757DEE" w:rsidRDefault="00757DEE" w:rsidP="00E84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sz w:val="18"/>
          <w:szCs w:val="18"/>
        </w:rPr>
      </w:pPr>
    </w:p>
    <w:p w14:paraId="65F03AF2" w14:textId="23736AE8" w:rsidR="00E84774" w:rsidRPr="00683EB8" w:rsidRDefault="00E84774" w:rsidP="00E84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sz w:val="18"/>
          <w:szCs w:val="18"/>
        </w:rPr>
      </w:pPr>
      <w:r w:rsidRPr="00683EB8">
        <w:rPr>
          <w:rFonts w:ascii="Arial" w:hAnsi="Arial" w:cs="Arial"/>
          <w:sz w:val="18"/>
          <w:szCs w:val="18"/>
        </w:rPr>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proofErr w:type="spellStart"/>
      <w:r w:rsidRPr="00683EB8">
        <w:rPr>
          <w:rFonts w:ascii="Arial" w:hAnsi="Arial" w:cs="Arial"/>
          <w:i/>
          <w:iCs/>
          <w:sz w:val="18"/>
          <w:szCs w:val="18"/>
        </w:rPr>
        <w:t>SCampus</w:t>
      </w:r>
      <w:proofErr w:type="spellEnd"/>
      <w:r w:rsidRPr="00683EB8">
        <w:rPr>
          <w:rFonts w:ascii="Arial" w:hAnsi="Arial" w:cs="Arial"/>
          <w:sz w:val="18"/>
          <w:szCs w:val="18"/>
        </w:rPr>
        <w:t>, the Student Guidebook, (</w:t>
      </w:r>
      <w:hyperlink r:id="rId7" w:history="1">
        <w:r w:rsidRPr="00683EB8">
          <w:rPr>
            <w:rFonts w:ascii="Arial" w:hAnsi="Arial" w:cs="Arial"/>
            <w:color w:val="000099"/>
            <w:sz w:val="18"/>
            <w:szCs w:val="18"/>
            <w:u w:val="single" w:color="000099"/>
          </w:rPr>
          <w:t>www.usc.edu/scampus</w:t>
        </w:r>
      </w:hyperlink>
      <w:r w:rsidRPr="00683EB8">
        <w:rPr>
          <w:rFonts w:ascii="Arial" w:hAnsi="Arial" w:cs="Arial"/>
          <w:sz w:val="18"/>
          <w:szCs w:val="18"/>
        </w:rPr>
        <w:t xml:space="preserve"> or </w:t>
      </w:r>
      <w:hyperlink r:id="rId8" w:history="1">
        <w:r w:rsidRPr="00683EB8">
          <w:rPr>
            <w:rFonts w:ascii="Arial" w:hAnsi="Arial" w:cs="Arial"/>
            <w:color w:val="000099"/>
            <w:sz w:val="18"/>
            <w:szCs w:val="18"/>
            <w:u w:val="single" w:color="000099"/>
          </w:rPr>
          <w:t>http://scampus.usc.edu</w:t>
        </w:r>
      </w:hyperlink>
      <w:r w:rsidRPr="00683EB8">
        <w:rPr>
          <w:rFonts w:ascii="Arial" w:hAnsi="Arial" w:cs="Arial"/>
          <w:sz w:val="18"/>
          <w:szCs w:val="18"/>
        </w:rPr>
        <w:t>) contains the University Student Conduct Code (see University Governance, Section 11.00), while the recommended sanctions are located in Appendix A.</w:t>
      </w:r>
    </w:p>
    <w:p w14:paraId="4C124EB3" w14:textId="77777777" w:rsidR="00E84774" w:rsidRPr="00683EB8" w:rsidRDefault="00E84774" w:rsidP="00E84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rPr>
          <w:rFonts w:ascii="Arial" w:hAnsi="Arial" w:cs="Arial"/>
          <w:sz w:val="18"/>
          <w:szCs w:val="18"/>
        </w:rPr>
      </w:pPr>
    </w:p>
    <w:p w14:paraId="7561FB5F" w14:textId="77777777" w:rsidR="00E84774" w:rsidRDefault="00E84774" w:rsidP="00E84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rPr>
          <w:rFonts w:ascii="Arial" w:hAnsi="Arial" w:cs="Arial"/>
          <w:sz w:val="18"/>
          <w:szCs w:val="18"/>
        </w:rPr>
      </w:pPr>
      <w:r w:rsidRPr="00683EB8">
        <w:rPr>
          <w:rFonts w:ascii="Arial" w:hAnsi="Arial" w:cs="Arial"/>
          <w:sz w:val="18"/>
          <w:szCs w:val="18"/>
        </w:rPr>
        <w:t>Students requesting academic accommodations based on a disability are required to register with Disability Services and Programs (DSP) each semester.  A letter of verification for approved accommodations can be obtained from DSP when adequate documentation is filed.  Please be sure the letter is delivered to the instructor as early in the semester as possible.  DSP is open Monday-Friday, 8:30-5:00 pm.  The office is in Student Union 301 and the phone number is (213) 740-0776</w:t>
      </w:r>
    </w:p>
    <w:p w14:paraId="1F901761" w14:textId="77777777" w:rsidR="00D6755D" w:rsidRPr="00B86A4A" w:rsidRDefault="00D6755D" w:rsidP="00D6755D">
      <w:pPr>
        <w:rPr>
          <w:rFonts w:ascii="Arial" w:eastAsia="Times New Roman" w:hAnsi="Arial" w:cs="Arial"/>
          <w:sz w:val="22"/>
          <w:szCs w:val="22"/>
        </w:rPr>
      </w:pPr>
      <w:r w:rsidRPr="00B86A4A">
        <w:rPr>
          <w:rFonts w:ascii="Arial" w:eastAsia="Times New Roman" w:hAnsi="Arial" w:cs="Arial"/>
          <w:color w:val="000000"/>
          <w:sz w:val="22"/>
          <w:szCs w:val="22"/>
        </w:rPr>
        <w:t>Statement on Academic Conduct and Support Systems</w:t>
      </w:r>
    </w:p>
    <w:p w14:paraId="75DDAC2B" w14:textId="77777777" w:rsidR="00D6755D" w:rsidRPr="00B86A4A" w:rsidRDefault="00D6755D" w:rsidP="00D6755D">
      <w:pPr>
        <w:spacing w:before="100" w:beforeAutospacing="1"/>
        <w:rPr>
          <w:rFonts w:ascii="Arial" w:hAnsi="Arial" w:cs="Arial"/>
          <w:b/>
          <w:color w:val="000000"/>
          <w:sz w:val="20"/>
          <w:szCs w:val="20"/>
        </w:rPr>
      </w:pPr>
      <w:r w:rsidRPr="00B86A4A">
        <w:rPr>
          <w:rFonts w:ascii="Arial" w:hAnsi="Arial" w:cs="Arial"/>
          <w:b/>
          <w:color w:val="000000"/>
          <w:sz w:val="20"/>
          <w:szCs w:val="20"/>
        </w:rPr>
        <w:t>Academic Conduct: </w:t>
      </w:r>
    </w:p>
    <w:p w14:paraId="5422D5D8" w14:textId="77777777" w:rsidR="00D6755D" w:rsidRDefault="00D6755D" w:rsidP="00D6755D">
      <w:pPr>
        <w:rPr>
          <w:rFonts w:ascii="Arial" w:hAnsi="Arial" w:cs="Arial"/>
          <w:color w:val="000000"/>
          <w:sz w:val="20"/>
          <w:szCs w:val="20"/>
        </w:rPr>
      </w:pPr>
      <w:r w:rsidRPr="00B86A4A">
        <w:rPr>
          <w:rFonts w:ascii="Arial" w:hAnsi="Arial" w:cs="Arial"/>
          <w:color w:val="000000"/>
          <w:sz w:val="20"/>
          <w:szCs w:val="2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B86A4A">
        <w:rPr>
          <w:rFonts w:ascii="Arial" w:hAnsi="Arial" w:cs="Arial"/>
          <w:color w:val="000000"/>
          <w:sz w:val="20"/>
          <w:szCs w:val="20"/>
        </w:rPr>
        <w:t>SCampus</w:t>
      </w:r>
      <w:proofErr w:type="spellEnd"/>
      <w:r w:rsidRPr="00B86A4A">
        <w:rPr>
          <w:rFonts w:ascii="Arial" w:hAnsi="Arial" w:cs="Arial"/>
          <w:color w:val="000000"/>
          <w:sz w:val="20"/>
          <w:szCs w:val="20"/>
        </w:rPr>
        <w:t xml:space="preserve"> in Part B, Section 11, “Behavior Violating University Standards” </w:t>
      </w:r>
      <w:hyperlink r:id="rId9" w:history="1">
        <w:r w:rsidRPr="00B86A4A">
          <w:rPr>
            <w:rStyle w:val="Hyperlink"/>
            <w:rFonts w:ascii="Arial" w:hAnsi="Arial" w:cs="Arial"/>
            <w:sz w:val="20"/>
            <w:szCs w:val="20"/>
          </w:rPr>
          <w:t>policy.usc.edu/scampus-part-b</w:t>
        </w:r>
      </w:hyperlink>
      <w:r w:rsidRPr="00B86A4A">
        <w:rPr>
          <w:rFonts w:ascii="Arial" w:hAnsi="Arial" w:cs="Arial"/>
          <w:color w:val="000000"/>
          <w:sz w:val="20"/>
          <w:szCs w:val="20"/>
        </w:rPr>
        <w:t xml:space="preserve">. Other forms of academic dishonesty are equally unacceptable. See additional information in </w:t>
      </w:r>
      <w:proofErr w:type="spellStart"/>
      <w:r w:rsidRPr="00B86A4A">
        <w:rPr>
          <w:rFonts w:ascii="Arial" w:hAnsi="Arial" w:cs="Arial"/>
          <w:color w:val="000000"/>
          <w:sz w:val="20"/>
          <w:szCs w:val="20"/>
        </w:rPr>
        <w:t>SCampus</w:t>
      </w:r>
      <w:proofErr w:type="spellEnd"/>
      <w:r w:rsidRPr="00B86A4A">
        <w:rPr>
          <w:rFonts w:ascii="Arial" w:hAnsi="Arial" w:cs="Arial"/>
          <w:color w:val="000000"/>
          <w:sz w:val="20"/>
          <w:szCs w:val="20"/>
        </w:rPr>
        <w:t xml:space="preserve"> and university policies on scientific misconduct, </w:t>
      </w:r>
      <w:hyperlink r:id="rId10" w:history="1">
        <w:r w:rsidRPr="000E5D6E">
          <w:rPr>
            <w:rStyle w:val="Hyperlink"/>
            <w:rFonts w:ascii="Arial" w:hAnsi="Arial" w:cs="Arial"/>
            <w:sz w:val="20"/>
            <w:szCs w:val="20"/>
          </w:rPr>
          <w:t>http://policy.usc.edu/scientific-misconduct</w:t>
        </w:r>
      </w:hyperlink>
      <w:r w:rsidRPr="00B86A4A">
        <w:rPr>
          <w:rFonts w:ascii="Arial" w:hAnsi="Arial" w:cs="Arial"/>
          <w:color w:val="000000"/>
          <w:sz w:val="20"/>
          <w:szCs w:val="20"/>
        </w:rPr>
        <w:t>. </w:t>
      </w:r>
    </w:p>
    <w:p w14:paraId="5772B2C8" w14:textId="77777777" w:rsidR="00D6755D" w:rsidRPr="00B86A4A" w:rsidRDefault="00D6755D" w:rsidP="00D6755D">
      <w:pPr>
        <w:rPr>
          <w:rFonts w:ascii="Arial" w:hAnsi="Arial" w:cs="Arial"/>
          <w:color w:val="000000"/>
          <w:sz w:val="20"/>
          <w:szCs w:val="20"/>
        </w:rPr>
      </w:pPr>
    </w:p>
    <w:p w14:paraId="66419166" w14:textId="77777777" w:rsidR="00D6755D" w:rsidRPr="00B86A4A" w:rsidRDefault="00D6755D" w:rsidP="00D6755D">
      <w:pPr>
        <w:rPr>
          <w:rFonts w:ascii="Arial" w:hAnsi="Arial" w:cs="Arial"/>
          <w:b/>
          <w:color w:val="000000"/>
          <w:sz w:val="20"/>
          <w:szCs w:val="20"/>
        </w:rPr>
      </w:pPr>
      <w:r w:rsidRPr="00B86A4A">
        <w:rPr>
          <w:rFonts w:ascii="Arial" w:hAnsi="Arial" w:cs="Arial"/>
          <w:b/>
          <w:color w:val="000000"/>
          <w:sz w:val="20"/>
          <w:szCs w:val="20"/>
        </w:rPr>
        <w:t>Support Systems: </w:t>
      </w:r>
    </w:p>
    <w:p w14:paraId="7C73E1B9" w14:textId="77777777" w:rsidR="00D6755D" w:rsidRPr="00B86A4A" w:rsidRDefault="00D6755D" w:rsidP="00D6755D">
      <w:pPr>
        <w:rPr>
          <w:rFonts w:ascii="Arial" w:hAnsi="Arial" w:cs="Arial"/>
          <w:color w:val="000000"/>
          <w:sz w:val="20"/>
          <w:szCs w:val="20"/>
        </w:rPr>
      </w:pPr>
      <w:r w:rsidRPr="006462FF">
        <w:rPr>
          <w:rFonts w:ascii="Arial" w:hAnsi="Arial" w:cs="Arial"/>
          <w:i/>
          <w:color w:val="000000"/>
          <w:sz w:val="20"/>
          <w:szCs w:val="20"/>
        </w:rPr>
        <w:t>Student Counseling Services (SCS)</w:t>
      </w:r>
      <w:r w:rsidRPr="00B86A4A">
        <w:rPr>
          <w:rFonts w:ascii="Arial" w:hAnsi="Arial" w:cs="Arial"/>
          <w:color w:val="000000"/>
          <w:sz w:val="20"/>
          <w:szCs w:val="20"/>
        </w:rPr>
        <w:t xml:space="preserve"> – (213) 740-7711 – 24/7 on call </w:t>
      </w:r>
    </w:p>
    <w:p w14:paraId="04A77716" w14:textId="77777777" w:rsidR="00D6755D" w:rsidRPr="00B86A4A" w:rsidRDefault="00D6755D" w:rsidP="00D6755D">
      <w:pPr>
        <w:rPr>
          <w:rFonts w:ascii="Arial" w:hAnsi="Arial" w:cs="Arial"/>
          <w:color w:val="000000"/>
          <w:sz w:val="20"/>
          <w:szCs w:val="20"/>
        </w:rPr>
      </w:pPr>
      <w:r w:rsidRPr="00B86A4A">
        <w:rPr>
          <w:rFonts w:ascii="Arial" w:hAnsi="Arial" w:cs="Arial"/>
          <w:color w:val="000000"/>
          <w:sz w:val="20"/>
          <w:szCs w:val="20"/>
        </w:rPr>
        <w:t xml:space="preserve">Free and confidential mental health treatment for students, including short-term psychotherapy, group counseling, stress fitness workshops, and crisis intervention. </w:t>
      </w:r>
      <w:hyperlink r:id="rId11" w:history="1">
        <w:r w:rsidRPr="006462FF">
          <w:rPr>
            <w:rStyle w:val="Hyperlink"/>
            <w:rFonts w:ascii="Arial" w:hAnsi="Arial" w:cs="Arial"/>
            <w:sz w:val="20"/>
            <w:szCs w:val="20"/>
          </w:rPr>
          <w:t>engemannshc.usc.edu/counseling </w:t>
        </w:r>
      </w:hyperlink>
    </w:p>
    <w:p w14:paraId="27904AA7" w14:textId="77777777" w:rsidR="00D6755D" w:rsidRDefault="00D6755D" w:rsidP="00D6755D">
      <w:pPr>
        <w:rPr>
          <w:rFonts w:ascii="Arial" w:hAnsi="Arial" w:cs="Arial"/>
          <w:color w:val="000000"/>
          <w:sz w:val="20"/>
          <w:szCs w:val="20"/>
        </w:rPr>
      </w:pPr>
    </w:p>
    <w:p w14:paraId="658CC354" w14:textId="77777777" w:rsidR="00D6755D" w:rsidRPr="00B86A4A" w:rsidRDefault="00D6755D" w:rsidP="00D6755D">
      <w:pPr>
        <w:rPr>
          <w:rFonts w:ascii="Arial" w:hAnsi="Arial" w:cs="Arial"/>
          <w:color w:val="000000"/>
          <w:sz w:val="20"/>
          <w:szCs w:val="20"/>
        </w:rPr>
      </w:pPr>
      <w:r w:rsidRPr="006462FF">
        <w:rPr>
          <w:rFonts w:ascii="Arial" w:hAnsi="Arial" w:cs="Arial"/>
          <w:i/>
          <w:color w:val="000000"/>
          <w:sz w:val="20"/>
          <w:szCs w:val="20"/>
        </w:rPr>
        <w:t>National Suicide Prevention Lifeline</w:t>
      </w:r>
      <w:r w:rsidRPr="00B86A4A">
        <w:rPr>
          <w:rFonts w:ascii="Arial" w:hAnsi="Arial" w:cs="Arial"/>
          <w:color w:val="000000"/>
          <w:sz w:val="20"/>
          <w:szCs w:val="20"/>
        </w:rPr>
        <w:t xml:space="preserve"> – 1 (800) 273-8255 </w:t>
      </w:r>
    </w:p>
    <w:p w14:paraId="642E6579" w14:textId="77777777" w:rsidR="00D6755D" w:rsidRPr="00B86A4A" w:rsidRDefault="00D6755D" w:rsidP="00D6755D">
      <w:pPr>
        <w:rPr>
          <w:rFonts w:ascii="Arial" w:hAnsi="Arial" w:cs="Arial"/>
          <w:color w:val="000000"/>
          <w:sz w:val="20"/>
          <w:szCs w:val="20"/>
        </w:rPr>
      </w:pPr>
      <w:r w:rsidRPr="00B86A4A">
        <w:rPr>
          <w:rFonts w:ascii="Arial" w:hAnsi="Arial" w:cs="Arial"/>
          <w:color w:val="000000"/>
          <w:sz w:val="20"/>
          <w:szCs w:val="20"/>
        </w:rPr>
        <w:t xml:space="preserve">Provides free and confidential emotional support to people in suicidal crisis or emotional distress 24 hours a day, 7 days a week. </w:t>
      </w:r>
      <w:hyperlink r:id="rId12" w:history="1">
        <w:r w:rsidRPr="006462FF">
          <w:rPr>
            <w:rStyle w:val="Hyperlink"/>
            <w:rFonts w:ascii="Arial" w:hAnsi="Arial" w:cs="Arial"/>
            <w:sz w:val="20"/>
            <w:szCs w:val="20"/>
          </w:rPr>
          <w:t>http://www.suicidepreventionlifeline.org</w:t>
        </w:r>
      </w:hyperlink>
    </w:p>
    <w:p w14:paraId="62F7CBBD" w14:textId="77777777" w:rsidR="00D6755D" w:rsidRPr="006462FF" w:rsidRDefault="00D6755D" w:rsidP="00D6755D">
      <w:pPr>
        <w:rPr>
          <w:rFonts w:ascii="Arial" w:hAnsi="Arial" w:cs="Arial"/>
          <w:i/>
          <w:color w:val="000000"/>
          <w:sz w:val="20"/>
          <w:szCs w:val="20"/>
        </w:rPr>
      </w:pPr>
    </w:p>
    <w:p w14:paraId="57500A5E" w14:textId="77777777" w:rsidR="00D6755D" w:rsidRPr="00B86A4A" w:rsidRDefault="00D6755D" w:rsidP="00D6755D">
      <w:pPr>
        <w:rPr>
          <w:rFonts w:ascii="Arial" w:hAnsi="Arial" w:cs="Arial"/>
          <w:color w:val="000000"/>
          <w:sz w:val="20"/>
          <w:szCs w:val="20"/>
        </w:rPr>
      </w:pPr>
      <w:r w:rsidRPr="006462FF">
        <w:rPr>
          <w:rFonts w:ascii="Arial" w:hAnsi="Arial" w:cs="Arial"/>
          <w:i/>
          <w:color w:val="000000"/>
          <w:sz w:val="20"/>
          <w:szCs w:val="20"/>
        </w:rPr>
        <w:t>Relationship and Sexual Violence Prevention Services (RSVP)</w:t>
      </w:r>
      <w:r w:rsidRPr="00B86A4A">
        <w:rPr>
          <w:rFonts w:ascii="Arial" w:hAnsi="Arial" w:cs="Arial"/>
          <w:color w:val="000000"/>
          <w:sz w:val="20"/>
          <w:szCs w:val="20"/>
        </w:rPr>
        <w:t xml:space="preserve"> – (213) 740-4900 – 24/7 on call </w:t>
      </w:r>
    </w:p>
    <w:p w14:paraId="34AAA9E4" w14:textId="77777777" w:rsidR="00D6755D" w:rsidRPr="00B86A4A" w:rsidRDefault="00D6755D" w:rsidP="00D6755D">
      <w:pPr>
        <w:rPr>
          <w:rFonts w:ascii="Arial" w:hAnsi="Arial" w:cs="Arial"/>
          <w:color w:val="000000"/>
          <w:sz w:val="20"/>
          <w:szCs w:val="20"/>
        </w:rPr>
      </w:pPr>
      <w:r w:rsidRPr="00B86A4A">
        <w:rPr>
          <w:rFonts w:ascii="Arial" w:hAnsi="Arial" w:cs="Arial"/>
          <w:color w:val="000000"/>
          <w:sz w:val="20"/>
          <w:szCs w:val="20"/>
        </w:rPr>
        <w:t xml:space="preserve">Free and confidential therapy services, workshops, and training for situations related to gender-based harm. </w:t>
      </w:r>
      <w:hyperlink r:id="rId13" w:history="1">
        <w:r w:rsidRPr="006462FF">
          <w:rPr>
            <w:rStyle w:val="Hyperlink"/>
            <w:rFonts w:ascii="Arial" w:hAnsi="Arial" w:cs="Arial"/>
            <w:sz w:val="20"/>
            <w:szCs w:val="20"/>
          </w:rPr>
          <w:t>engemannshc.usc.edu/rsvp </w:t>
        </w:r>
      </w:hyperlink>
    </w:p>
    <w:p w14:paraId="12445F55" w14:textId="77777777" w:rsidR="00D6755D" w:rsidRDefault="00D6755D" w:rsidP="00D6755D">
      <w:pPr>
        <w:rPr>
          <w:rFonts w:ascii="Arial" w:hAnsi="Arial" w:cs="Arial"/>
          <w:color w:val="000000"/>
          <w:sz w:val="20"/>
          <w:szCs w:val="20"/>
        </w:rPr>
      </w:pPr>
    </w:p>
    <w:p w14:paraId="6409E8A3" w14:textId="77777777" w:rsidR="00D6755D" w:rsidRPr="006462FF" w:rsidRDefault="00D6755D" w:rsidP="00D6755D">
      <w:pPr>
        <w:rPr>
          <w:rFonts w:ascii="Arial" w:hAnsi="Arial" w:cs="Arial"/>
          <w:i/>
          <w:color w:val="000000"/>
          <w:sz w:val="20"/>
          <w:szCs w:val="20"/>
        </w:rPr>
      </w:pPr>
      <w:r w:rsidRPr="006462FF">
        <w:rPr>
          <w:rFonts w:ascii="Arial" w:hAnsi="Arial" w:cs="Arial"/>
          <w:i/>
          <w:color w:val="000000"/>
          <w:sz w:val="20"/>
          <w:szCs w:val="20"/>
        </w:rPr>
        <w:t>Sexual Assault Resource Center </w:t>
      </w:r>
    </w:p>
    <w:p w14:paraId="6B2EAE39" w14:textId="77777777" w:rsidR="00D6755D" w:rsidRPr="00B86A4A" w:rsidRDefault="00D6755D" w:rsidP="00D6755D">
      <w:pPr>
        <w:rPr>
          <w:rFonts w:ascii="Arial" w:hAnsi="Arial" w:cs="Arial"/>
          <w:color w:val="000000"/>
          <w:sz w:val="20"/>
          <w:szCs w:val="20"/>
        </w:rPr>
      </w:pPr>
      <w:r w:rsidRPr="00B86A4A">
        <w:rPr>
          <w:rFonts w:ascii="Arial" w:hAnsi="Arial" w:cs="Arial"/>
          <w:color w:val="000000"/>
          <w:sz w:val="20"/>
          <w:szCs w:val="20"/>
        </w:rPr>
        <w:t xml:space="preserve">For more information about how to get help or help a survivor, rights, reporting options, and additional resources, visit the website: </w:t>
      </w:r>
      <w:hyperlink r:id="rId14" w:history="1">
        <w:r w:rsidRPr="006462FF">
          <w:rPr>
            <w:rStyle w:val="Hyperlink"/>
            <w:rFonts w:ascii="Arial" w:hAnsi="Arial" w:cs="Arial"/>
            <w:sz w:val="20"/>
            <w:szCs w:val="20"/>
          </w:rPr>
          <w:t>sarc.usc.edu </w:t>
        </w:r>
      </w:hyperlink>
    </w:p>
    <w:p w14:paraId="78DEA7F5" w14:textId="77777777" w:rsidR="00D6755D" w:rsidRDefault="00D6755D" w:rsidP="00D6755D">
      <w:pPr>
        <w:rPr>
          <w:rFonts w:ascii="Arial" w:hAnsi="Arial" w:cs="Arial"/>
          <w:color w:val="000000"/>
          <w:sz w:val="20"/>
          <w:szCs w:val="20"/>
        </w:rPr>
      </w:pPr>
    </w:p>
    <w:p w14:paraId="10DE4789" w14:textId="77777777" w:rsidR="00D6755D" w:rsidRPr="00B86A4A" w:rsidRDefault="00D6755D" w:rsidP="00D6755D">
      <w:pPr>
        <w:rPr>
          <w:rFonts w:ascii="Arial" w:hAnsi="Arial" w:cs="Arial"/>
          <w:color w:val="000000"/>
          <w:sz w:val="20"/>
          <w:szCs w:val="20"/>
        </w:rPr>
      </w:pPr>
      <w:r w:rsidRPr="006462FF">
        <w:rPr>
          <w:rFonts w:ascii="Arial" w:hAnsi="Arial" w:cs="Arial"/>
          <w:i/>
          <w:color w:val="000000"/>
          <w:sz w:val="20"/>
          <w:szCs w:val="20"/>
        </w:rPr>
        <w:t>Office of Equity and Diversity (OED)/Title IX Compliance</w:t>
      </w:r>
      <w:r w:rsidRPr="00B86A4A">
        <w:rPr>
          <w:rFonts w:ascii="Arial" w:hAnsi="Arial" w:cs="Arial"/>
          <w:color w:val="000000"/>
          <w:sz w:val="20"/>
          <w:szCs w:val="20"/>
        </w:rPr>
        <w:t xml:space="preserve"> – (213) 740-5086 Works with faculty, staff, visitors, applicants, and students around issues of protected class. </w:t>
      </w:r>
      <w:hyperlink r:id="rId15" w:history="1">
        <w:r w:rsidRPr="006462FF">
          <w:rPr>
            <w:rStyle w:val="Hyperlink"/>
            <w:rFonts w:ascii="Arial" w:hAnsi="Arial" w:cs="Arial"/>
            <w:sz w:val="20"/>
            <w:szCs w:val="20"/>
          </w:rPr>
          <w:t>equity.usc.edu </w:t>
        </w:r>
      </w:hyperlink>
    </w:p>
    <w:p w14:paraId="3A6B0B0B" w14:textId="77777777" w:rsidR="00D6755D" w:rsidRDefault="00D6755D" w:rsidP="00D6755D">
      <w:pPr>
        <w:rPr>
          <w:rFonts w:ascii="Arial" w:hAnsi="Arial" w:cs="Arial"/>
          <w:color w:val="000000"/>
          <w:sz w:val="20"/>
          <w:szCs w:val="20"/>
        </w:rPr>
      </w:pPr>
    </w:p>
    <w:p w14:paraId="37936848" w14:textId="77777777" w:rsidR="00D6755D" w:rsidRPr="006462FF" w:rsidRDefault="00D6755D" w:rsidP="00D6755D">
      <w:pPr>
        <w:rPr>
          <w:rFonts w:ascii="Arial" w:hAnsi="Arial" w:cs="Arial"/>
          <w:i/>
          <w:color w:val="000000"/>
          <w:sz w:val="20"/>
          <w:szCs w:val="20"/>
        </w:rPr>
      </w:pPr>
      <w:r w:rsidRPr="006462FF">
        <w:rPr>
          <w:rFonts w:ascii="Arial" w:hAnsi="Arial" w:cs="Arial"/>
          <w:i/>
          <w:color w:val="000000"/>
          <w:sz w:val="20"/>
          <w:szCs w:val="20"/>
        </w:rPr>
        <w:t>Bias Assessment Response and Support </w:t>
      </w:r>
    </w:p>
    <w:p w14:paraId="2D147058" w14:textId="77777777" w:rsidR="00D6755D" w:rsidRPr="00B86A4A" w:rsidRDefault="00D6755D" w:rsidP="00D6755D">
      <w:pPr>
        <w:rPr>
          <w:rFonts w:ascii="Arial" w:hAnsi="Arial" w:cs="Arial"/>
          <w:color w:val="000000"/>
          <w:sz w:val="20"/>
          <w:szCs w:val="20"/>
        </w:rPr>
      </w:pPr>
      <w:r w:rsidRPr="00B86A4A">
        <w:rPr>
          <w:rFonts w:ascii="Arial" w:hAnsi="Arial" w:cs="Arial"/>
          <w:color w:val="000000"/>
          <w:sz w:val="20"/>
          <w:szCs w:val="20"/>
        </w:rPr>
        <w:t xml:space="preserve">Incidents of bias, hate crimes and microaggressions need to be reported allowing for appropriate investigation and response. </w:t>
      </w:r>
      <w:hyperlink r:id="rId16" w:history="1">
        <w:r w:rsidRPr="006462FF">
          <w:rPr>
            <w:rStyle w:val="Hyperlink"/>
            <w:rFonts w:ascii="Arial" w:hAnsi="Arial" w:cs="Arial"/>
            <w:sz w:val="20"/>
            <w:szCs w:val="20"/>
          </w:rPr>
          <w:t>studentaffairs.usc.edu/bias-assessment-response-support </w:t>
        </w:r>
      </w:hyperlink>
    </w:p>
    <w:p w14:paraId="04269FD0" w14:textId="77777777" w:rsidR="00D6755D" w:rsidRDefault="00D6755D" w:rsidP="00D6755D">
      <w:pPr>
        <w:rPr>
          <w:rFonts w:ascii="Arial" w:hAnsi="Arial" w:cs="Arial"/>
          <w:color w:val="000000"/>
          <w:sz w:val="20"/>
          <w:szCs w:val="20"/>
        </w:rPr>
      </w:pPr>
    </w:p>
    <w:p w14:paraId="58CD98BF" w14:textId="77777777" w:rsidR="00D6755D" w:rsidRDefault="00D6755D" w:rsidP="00D6755D">
      <w:pPr>
        <w:rPr>
          <w:rFonts w:ascii="Arial" w:hAnsi="Arial" w:cs="Arial"/>
          <w:color w:val="000000"/>
          <w:sz w:val="20"/>
          <w:szCs w:val="20"/>
        </w:rPr>
      </w:pPr>
      <w:r w:rsidRPr="006462FF">
        <w:rPr>
          <w:rFonts w:ascii="Arial" w:hAnsi="Arial" w:cs="Arial"/>
          <w:i/>
          <w:color w:val="000000"/>
          <w:sz w:val="20"/>
          <w:szCs w:val="20"/>
        </w:rPr>
        <w:lastRenderedPageBreak/>
        <w:t>The Office of Disability Services and Programs</w:t>
      </w:r>
      <w:r w:rsidRPr="00B86A4A">
        <w:rPr>
          <w:rFonts w:ascii="Arial" w:hAnsi="Arial" w:cs="Arial"/>
          <w:color w:val="000000"/>
          <w:sz w:val="20"/>
          <w:szCs w:val="20"/>
        </w:rPr>
        <w:t xml:space="preserve"> </w:t>
      </w:r>
    </w:p>
    <w:p w14:paraId="6269BB57" w14:textId="77777777" w:rsidR="00D6755D" w:rsidRPr="00B86A4A" w:rsidRDefault="00D6755D" w:rsidP="00D6755D">
      <w:pPr>
        <w:rPr>
          <w:rFonts w:ascii="Arial" w:hAnsi="Arial" w:cs="Arial"/>
          <w:color w:val="000000"/>
          <w:sz w:val="20"/>
          <w:szCs w:val="20"/>
        </w:rPr>
      </w:pPr>
      <w:r w:rsidRPr="00B86A4A">
        <w:rPr>
          <w:rFonts w:ascii="Arial" w:hAnsi="Arial" w:cs="Arial"/>
          <w:color w:val="000000"/>
          <w:sz w:val="20"/>
          <w:szCs w:val="20"/>
        </w:rPr>
        <w:t xml:space="preserve">Provides certification for students with disabilities and helps arrange relevant accommodations. </w:t>
      </w:r>
      <w:hyperlink r:id="rId17" w:history="1">
        <w:r w:rsidRPr="006462FF">
          <w:rPr>
            <w:rStyle w:val="Hyperlink"/>
            <w:rFonts w:ascii="Arial" w:hAnsi="Arial" w:cs="Arial"/>
            <w:sz w:val="20"/>
            <w:szCs w:val="20"/>
          </w:rPr>
          <w:t>dsp.usc.edu </w:t>
        </w:r>
      </w:hyperlink>
    </w:p>
    <w:p w14:paraId="0D44DE49" w14:textId="77777777" w:rsidR="00D6755D" w:rsidRDefault="00D6755D" w:rsidP="00D6755D">
      <w:pPr>
        <w:rPr>
          <w:rFonts w:ascii="Arial" w:hAnsi="Arial" w:cs="Arial"/>
          <w:color w:val="000000"/>
          <w:sz w:val="20"/>
          <w:szCs w:val="20"/>
        </w:rPr>
      </w:pPr>
    </w:p>
    <w:p w14:paraId="26105CA8" w14:textId="77777777" w:rsidR="00D6755D" w:rsidRPr="00B86A4A" w:rsidRDefault="00D6755D" w:rsidP="00D6755D">
      <w:pPr>
        <w:rPr>
          <w:rFonts w:ascii="Arial" w:hAnsi="Arial" w:cs="Arial"/>
          <w:color w:val="000000"/>
          <w:sz w:val="20"/>
          <w:szCs w:val="20"/>
        </w:rPr>
      </w:pPr>
      <w:r w:rsidRPr="006462FF">
        <w:rPr>
          <w:rFonts w:ascii="Arial" w:hAnsi="Arial" w:cs="Arial"/>
          <w:i/>
          <w:color w:val="000000"/>
          <w:sz w:val="20"/>
          <w:szCs w:val="20"/>
        </w:rPr>
        <w:t>Student Support and Advocacy</w:t>
      </w:r>
      <w:r w:rsidRPr="00B86A4A">
        <w:rPr>
          <w:rFonts w:ascii="Arial" w:hAnsi="Arial" w:cs="Arial"/>
          <w:color w:val="000000"/>
          <w:sz w:val="20"/>
          <w:szCs w:val="20"/>
        </w:rPr>
        <w:t xml:space="preserve"> – (213) 821-4710 </w:t>
      </w:r>
    </w:p>
    <w:p w14:paraId="5CBF4D1B" w14:textId="77777777" w:rsidR="00D6755D" w:rsidRPr="00B86A4A" w:rsidRDefault="00D6755D" w:rsidP="00D6755D">
      <w:pPr>
        <w:rPr>
          <w:rFonts w:ascii="Arial" w:hAnsi="Arial" w:cs="Arial"/>
          <w:color w:val="000000"/>
          <w:sz w:val="20"/>
          <w:szCs w:val="20"/>
        </w:rPr>
      </w:pPr>
      <w:r w:rsidRPr="00B86A4A">
        <w:rPr>
          <w:rFonts w:ascii="Arial" w:hAnsi="Arial" w:cs="Arial"/>
          <w:color w:val="000000"/>
          <w:sz w:val="20"/>
          <w:szCs w:val="20"/>
        </w:rPr>
        <w:t xml:space="preserve">Assists students and families in resolving complex issues adversely affecting their success as a student EX: personal, financial, and academic. </w:t>
      </w:r>
      <w:hyperlink r:id="rId18" w:history="1">
        <w:r w:rsidRPr="006462FF">
          <w:rPr>
            <w:rStyle w:val="Hyperlink"/>
            <w:rFonts w:ascii="Arial" w:hAnsi="Arial" w:cs="Arial"/>
            <w:sz w:val="20"/>
            <w:szCs w:val="20"/>
          </w:rPr>
          <w:t>studentaffairs.usc.edu/</w:t>
        </w:r>
        <w:proofErr w:type="spellStart"/>
        <w:r w:rsidRPr="006462FF">
          <w:rPr>
            <w:rStyle w:val="Hyperlink"/>
            <w:rFonts w:ascii="Arial" w:hAnsi="Arial" w:cs="Arial"/>
            <w:sz w:val="20"/>
            <w:szCs w:val="20"/>
          </w:rPr>
          <w:t>ssa</w:t>
        </w:r>
        <w:proofErr w:type="spellEnd"/>
        <w:r w:rsidRPr="006462FF">
          <w:rPr>
            <w:rStyle w:val="Hyperlink"/>
            <w:rFonts w:ascii="Arial" w:hAnsi="Arial" w:cs="Arial"/>
            <w:sz w:val="20"/>
            <w:szCs w:val="20"/>
          </w:rPr>
          <w:t> </w:t>
        </w:r>
      </w:hyperlink>
    </w:p>
    <w:p w14:paraId="31FDE7DD" w14:textId="77777777" w:rsidR="00D6755D" w:rsidRDefault="00D6755D" w:rsidP="00D6755D">
      <w:pPr>
        <w:rPr>
          <w:rFonts w:ascii="Arial" w:hAnsi="Arial" w:cs="Arial"/>
          <w:color w:val="000000"/>
          <w:sz w:val="20"/>
          <w:szCs w:val="20"/>
        </w:rPr>
      </w:pPr>
    </w:p>
    <w:p w14:paraId="74B4E811" w14:textId="77777777" w:rsidR="00D6755D" w:rsidRPr="006462FF" w:rsidRDefault="00D6755D" w:rsidP="00D6755D">
      <w:pPr>
        <w:rPr>
          <w:rFonts w:ascii="Arial" w:hAnsi="Arial" w:cs="Arial"/>
          <w:i/>
          <w:color w:val="000000"/>
          <w:sz w:val="20"/>
          <w:szCs w:val="20"/>
        </w:rPr>
      </w:pPr>
      <w:r w:rsidRPr="006462FF">
        <w:rPr>
          <w:rFonts w:ascii="Arial" w:hAnsi="Arial" w:cs="Arial"/>
          <w:i/>
          <w:color w:val="000000"/>
          <w:sz w:val="20"/>
          <w:szCs w:val="20"/>
        </w:rPr>
        <w:t>Diversity at USC </w:t>
      </w:r>
    </w:p>
    <w:p w14:paraId="5B37CBC3" w14:textId="77777777" w:rsidR="00D6755D" w:rsidRPr="00B86A4A" w:rsidRDefault="00D6755D" w:rsidP="00D6755D">
      <w:pPr>
        <w:rPr>
          <w:rFonts w:ascii="Arial" w:hAnsi="Arial" w:cs="Arial"/>
          <w:color w:val="000000"/>
          <w:sz w:val="20"/>
          <w:szCs w:val="20"/>
        </w:rPr>
      </w:pPr>
      <w:r w:rsidRPr="00B86A4A">
        <w:rPr>
          <w:rFonts w:ascii="Arial" w:hAnsi="Arial" w:cs="Arial"/>
          <w:color w:val="000000"/>
          <w:sz w:val="20"/>
          <w:szCs w:val="20"/>
        </w:rPr>
        <w:t xml:space="preserve">Information on events, programs and training, the Diversity Task Force (including representatives for each school), chronology, participation, and various resources for students. </w:t>
      </w:r>
      <w:hyperlink r:id="rId19" w:history="1">
        <w:r w:rsidRPr="006462FF">
          <w:rPr>
            <w:rStyle w:val="Hyperlink"/>
            <w:rFonts w:ascii="Arial" w:hAnsi="Arial" w:cs="Arial"/>
            <w:sz w:val="20"/>
            <w:szCs w:val="20"/>
          </w:rPr>
          <w:t>diversity.usc.edu </w:t>
        </w:r>
      </w:hyperlink>
    </w:p>
    <w:p w14:paraId="0690CDC9" w14:textId="77777777" w:rsidR="00D6755D" w:rsidRDefault="00D6755D" w:rsidP="00D6755D">
      <w:pPr>
        <w:rPr>
          <w:rFonts w:ascii="Arial" w:hAnsi="Arial" w:cs="Arial"/>
          <w:color w:val="000000"/>
          <w:sz w:val="20"/>
          <w:szCs w:val="20"/>
        </w:rPr>
      </w:pPr>
    </w:p>
    <w:p w14:paraId="7C33589B" w14:textId="77777777" w:rsidR="00D6755D" w:rsidRPr="006462FF" w:rsidRDefault="00D6755D" w:rsidP="00D6755D">
      <w:pPr>
        <w:rPr>
          <w:rFonts w:ascii="Arial" w:hAnsi="Arial" w:cs="Arial"/>
          <w:i/>
          <w:color w:val="000000"/>
          <w:sz w:val="20"/>
          <w:szCs w:val="20"/>
        </w:rPr>
      </w:pPr>
      <w:r w:rsidRPr="006462FF">
        <w:rPr>
          <w:rFonts w:ascii="Arial" w:hAnsi="Arial" w:cs="Arial"/>
          <w:i/>
          <w:color w:val="000000"/>
          <w:sz w:val="20"/>
          <w:szCs w:val="20"/>
        </w:rPr>
        <w:t>USC Emergency Information </w:t>
      </w:r>
    </w:p>
    <w:p w14:paraId="58DB222D" w14:textId="77777777" w:rsidR="00D6755D" w:rsidRPr="00B86A4A" w:rsidRDefault="00D6755D" w:rsidP="00D6755D">
      <w:pPr>
        <w:rPr>
          <w:rFonts w:ascii="Arial" w:hAnsi="Arial" w:cs="Arial"/>
          <w:color w:val="000000"/>
          <w:sz w:val="20"/>
          <w:szCs w:val="20"/>
        </w:rPr>
      </w:pPr>
      <w:r w:rsidRPr="00B86A4A">
        <w:rPr>
          <w:rFonts w:ascii="Arial" w:hAnsi="Arial" w:cs="Arial"/>
          <w:color w:val="000000"/>
          <w:sz w:val="20"/>
          <w:szCs w:val="20"/>
        </w:rPr>
        <w:t xml:space="preserve">Provides safety and other updates, including ways in which instruction will be continued if an officially declared emergency makes travel to campus infeasible. </w:t>
      </w:r>
      <w:hyperlink r:id="rId20" w:history="1">
        <w:r w:rsidRPr="006462FF">
          <w:rPr>
            <w:rStyle w:val="Hyperlink"/>
            <w:rFonts w:ascii="Arial" w:hAnsi="Arial" w:cs="Arial"/>
            <w:sz w:val="20"/>
            <w:szCs w:val="20"/>
          </w:rPr>
          <w:t>emergency.usc.edu </w:t>
        </w:r>
      </w:hyperlink>
    </w:p>
    <w:p w14:paraId="69BAF987" w14:textId="77777777" w:rsidR="00D6755D" w:rsidRDefault="00D6755D" w:rsidP="00D6755D">
      <w:pPr>
        <w:rPr>
          <w:rFonts w:ascii="Arial" w:hAnsi="Arial" w:cs="Arial"/>
          <w:color w:val="000000"/>
          <w:sz w:val="20"/>
          <w:szCs w:val="20"/>
        </w:rPr>
      </w:pPr>
    </w:p>
    <w:p w14:paraId="4503A06F" w14:textId="77777777" w:rsidR="00D6755D" w:rsidRPr="00B86A4A" w:rsidRDefault="00D6755D" w:rsidP="00D6755D">
      <w:pPr>
        <w:rPr>
          <w:rFonts w:ascii="Arial" w:hAnsi="Arial" w:cs="Arial"/>
          <w:color w:val="000000"/>
          <w:sz w:val="20"/>
          <w:szCs w:val="20"/>
        </w:rPr>
      </w:pPr>
      <w:r w:rsidRPr="006462FF">
        <w:rPr>
          <w:rFonts w:ascii="Arial" w:hAnsi="Arial" w:cs="Arial"/>
          <w:i/>
          <w:color w:val="000000"/>
          <w:sz w:val="20"/>
          <w:szCs w:val="20"/>
        </w:rPr>
        <w:t>USC Department of Public Safety</w:t>
      </w:r>
      <w:r w:rsidRPr="00B86A4A">
        <w:rPr>
          <w:rFonts w:ascii="Arial" w:hAnsi="Arial" w:cs="Arial"/>
          <w:color w:val="000000"/>
          <w:sz w:val="20"/>
          <w:szCs w:val="20"/>
        </w:rPr>
        <w:t xml:space="preserve"> – UPC: (213) 740-4321 – HSC: (323) 442-1000 – 24-hour emergency or to report a crime. Provides overall safety to USC community. </w:t>
      </w:r>
      <w:hyperlink r:id="rId21" w:history="1">
        <w:r w:rsidRPr="006462FF">
          <w:rPr>
            <w:rStyle w:val="Hyperlink"/>
            <w:rFonts w:ascii="Arial" w:hAnsi="Arial" w:cs="Arial"/>
            <w:sz w:val="20"/>
            <w:szCs w:val="20"/>
          </w:rPr>
          <w:t>dps.usc.edu</w:t>
        </w:r>
      </w:hyperlink>
    </w:p>
    <w:p w14:paraId="372EADD9" w14:textId="77777777" w:rsidR="00D6755D" w:rsidRPr="00683EB8" w:rsidRDefault="00D6755D" w:rsidP="00D6755D">
      <w:pPr>
        <w:widowControl w:val="0"/>
        <w:tabs>
          <w:tab w:val="decimal" w:pos="187"/>
          <w:tab w:val="left" w:pos="2070"/>
          <w:tab w:val="right" w:pos="8640"/>
        </w:tabs>
        <w:autoSpaceDE w:val="0"/>
        <w:autoSpaceDN w:val="0"/>
        <w:adjustRightInd w:val="0"/>
        <w:rPr>
          <w:rFonts w:ascii="Arial" w:hAnsi="Arial" w:cs="Arial"/>
          <w:sz w:val="20"/>
          <w:szCs w:val="20"/>
        </w:rPr>
      </w:pPr>
    </w:p>
    <w:p w14:paraId="17B0ECF9" w14:textId="7E7649E3" w:rsidR="00AC75A6" w:rsidRDefault="00AC75A6" w:rsidP="00E82973">
      <w:pPr>
        <w:rPr>
          <w:rFonts w:ascii="Arial" w:hAnsi="Arial" w:cs="Arial"/>
          <w:sz w:val="20"/>
          <w:szCs w:val="20"/>
        </w:rPr>
      </w:pPr>
    </w:p>
    <w:sectPr w:rsidR="00AC75A6" w:rsidSect="008B1083">
      <w:headerReference w:type="even" r:id="rId22"/>
      <w:headerReference w:type="first" r:id="rId23"/>
      <w:pgSz w:w="12240" w:h="15840"/>
      <w:pgMar w:top="2106" w:right="1080" w:bottom="864"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2D43D2" w14:textId="77777777" w:rsidR="008C07FB" w:rsidRDefault="008C07FB">
      <w:r>
        <w:separator/>
      </w:r>
    </w:p>
  </w:endnote>
  <w:endnote w:type="continuationSeparator" w:id="0">
    <w:p w14:paraId="58B8B3B1" w14:textId="77777777" w:rsidR="008C07FB" w:rsidRDefault="008C0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CaslonPro-Regular">
    <w:altName w:val="Adobe Caslon Pro"/>
    <w:panose1 w:val="00000000000000000000"/>
    <w:charset w:val="4D"/>
    <w:family w:val="auto"/>
    <w:notTrueType/>
    <w:pitch w:val="default"/>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Adobe Caslon Pro">
    <w:altName w:val="Palatino Linotyp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2F0D92" w14:textId="77777777" w:rsidR="008C07FB" w:rsidRDefault="008C07FB">
      <w:r>
        <w:separator/>
      </w:r>
    </w:p>
  </w:footnote>
  <w:footnote w:type="continuationSeparator" w:id="0">
    <w:p w14:paraId="6FC4527A" w14:textId="77777777" w:rsidR="008C07FB" w:rsidRDefault="008C07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03648" w14:textId="77777777" w:rsidR="00575733" w:rsidRDefault="00575733">
    <w:pPr>
      <w:pStyle w:val="Header"/>
    </w:pPr>
    <w:r>
      <w:rPr>
        <w:noProof/>
      </w:rPr>
      <w:drawing>
        <wp:inline distT="0" distB="0" distL="0" distR="0" wp14:anchorId="223C9D1D" wp14:editId="0A641AA2">
          <wp:extent cx="5652770" cy="7315200"/>
          <wp:effectExtent l="0" t="0" r="0" b="0"/>
          <wp:docPr id="16" name="Picture 1" descr="Primary USC Letterhea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y USC Letterhead.pdf"/>
                  <pic:cNvPicPr/>
                </pic:nvPicPr>
                <pic:blipFill>
                  <a:blip r:embed="rId1"/>
                  <a:stretch>
                    <a:fillRect/>
                  </a:stretch>
                </pic:blipFill>
                <pic:spPr>
                  <a:xfrm>
                    <a:off x="0" y="0"/>
                    <a:ext cx="5652770" cy="73152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C389F" w14:textId="77777777" w:rsidR="00575733" w:rsidRDefault="003942D7">
    <w:pPr>
      <w:pStyle w:val="Header"/>
    </w:pPr>
    <w:r w:rsidRPr="003942D7">
      <w:rPr>
        <w:noProof/>
      </w:rPr>
      <w:drawing>
        <wp:anchor distT="0" distB="0" distL="114300" distR="114300" simplePos="0" relativeHeight="251662336" behindDoc="0" locked="0" layoutInCell="1" allowOverlap="1" wp14:anchorId="3D5E7C10" wp14:editId="6CCA4907">
          <wp:simplePos x="0" y="0"/>
          <wp:positionH relativeFrom="column">
            <wp:posOffset>-918845</wp:posOffset>
          </wp:positionH>
          <wp:positionV relativeFrom="paragraph">
            <wp:posOffset>-101600</wp:posOffset>
          </wp:positionV>
          <wp:extent cx="3009900" cy="889000"/>
          <wp:effectExtent l="0" t="0" r="0" b="0"/>
          <wp:wrapNone/>
          <wp:docPr id="17" name="Picture 0" descr="Dornsife_Formal_FullTag_CardOnTran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rnsife_Formal_FullTag_CardOnTrans.eps"/>
                  <pic:cNvPicPr/>
                </pic:nvPicPr>
                <pic:blipFill>
                  <a:blip r:embed="rId1"/>
                  <a:stretch>
                    <a:fillRect/>
                  </a:stretch>
                </pic:blipFill>
                <pic:spPr>
                  <a:xfrm>
                    <a:off x="0" y="0"/>
                    <a:ext cx="3009900" cy="882650"/>
                  </a:xfrm>
                  <a:prstGeom prst="rect">
                    <a:avLst/>
                  </a:prstGeom>
                </pic:spPr>
              </pic:pic>
            </a:graphicData>
          </a:graphic>
        </wp:anchor>
      </w:drawing>
    </w:r>
    <w:r w:rsidR="00901E2A">
      <w:rPr>
        <w:noProof/>
      </w:rPr>
      <mc:AlternateContent>
        <mc:Choice Requires="wps">
          <w:drawing>
            <wp:anchor distT="0" distB="0" distL="114300" distR="114300" simplePos="0" relativeHeight="251657216" behindDoc="0" locked="0" layoutInCell="1" allowOverlap="1" wp14:anchorId="27607BDE" wp14:editId="3B7CC3E6">
              <wp:simplePos x="0" y="0"/>
              <wp:positionH relativeFrom="column">
                <wp:posOffset>3244215</wp:posOffset>
              </wp:positionH>
              <wp:positionV relativeFrom="paragraph">
                <wp:posOffset>-60325</wp:posOffset>
              </wp:positionV>
              <wp:extent cx="2906395" cy="974725"/>
              <wp:effectExtent l="0" t="0" r="0" b="0"/>
              <wp:wrapTight wrapText="bothSides">
                <wp:wrapPolygon edited="0">
                  <wp:start x="283" y="0"/>
                  <wp:lineTo x="283" y="21107"/>
                  <wp:lineTo x="21095" y="21107"/>
                  <wp:lineTo x="21095" y="0"/>
                  <wp:lineTo x="283" y="0"/>
                </wp:wrapPolygon>
              </wp:wrapT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6395" cy="974725"/>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5201AA9" w14:textId="77777777" w:rsidR="00AC75A6" w:rsidRDefault="00901E2A" w:rsidP="001F3537">
                          <w:pPr>
                            <w:jc w:val="right"/>
                            <w:rPr>
                              <w:rFonts w:ascii="Arial" w:hAnsi="Arial" w:cs="Adobe Caslon Pro"/>
                              <w:b/>
                              <w:color w:val="800000"/>
                              <w:sz w:val="16"/>
                              <w:szCs w:val="16"/>
                            </w:rPr>
                          </w:pPr>
                          <w:r>
                            <w:rPr>
                              <w:rFonts w:ascii="Arial" w:hAnsi="Arial" w:cs="Adobe Caslon Pro"/>
                              <w:b/>
                              <w:color w:val="800000"/>
                              <w:sz w:val="16"/>
                              <w:szCs w:val="16"/>
                            </w:rPr>
                            <w:t>Physical Education</w:t>
                          </w:r>
                        </w:p>
                        <w:p w14:paraId="046BAD64" w14:textId="77777777" w:rsidR="00AC75A6" w:rsidRDefault="00AC75A6" w:rsidP="001F3537">
                          <w:pPr>
                            <w:jc w:val="right"/>
                            <w:rPr>
                              <w:rFonts w:ascii="Arial" w:hAnsi="Arial" w:cs="Arial"/>
                              <w:color w:val="000000" w:themeColor="text1"/>
                              <w:sz w:val="16"/>
                              <w:szCs w:val="16"/>
                            </w:rPr>
                          </w:pPr>
                        </w:p>
                        <w:p w14:paraId="16A2B7A5" w14:textId="71947F33" w:rsidR="00AC75A6" w:rsidRDefault="004B62B1" w:rsidP="001F3537">
                          <w:pPr>
                            <w:jc w:val="right"/>
                            <w:rPr>
                              <w:rFonts w:ascii="Arial" w:hAnsi="Arial" w:cs="Adobe Caslon Pro"/>
                              <w:bCs/>
                              <w:color w:val="000000" w:themeColor="text1"/>
                              <w:sz w:val="16"/>
                              <w:szCs w:val="16"/>
                            </w:rPr>
                          </w:pPr>
                          <w:r>
                            <w:rPr>
                              <w:rFonts w:ascii="Arial" w:hAnsi="Arial" w:cs="Adobe Caslon Pro"/>
                              <w:bCs/>
                              <w:color w:val="000000" w:themeColor="text1"/>
                              <w:sz w:val="16"/>
                              <w:szCs w:val="16"/>
                            </w:rPr>
                            <w:t>John X Jessee</w:t>
                          </w:r>
                        </w:p>
                        <w:p w14:paraId="058BBFBC" w14:textId="5B3D5F9E" w:rsidR="00AC75A6" w:rsidRDefault="00AC75A6" w:rsidP="004B62B1">
                          <w:pPr>
                            <w:rPr>
                              <w:rFonts w:ascii="Arial" w:hAnsi="Arial" w:cs="Adobe Caslon Pro"/>
                              <w:bCs/>
                              <w:color w:val="000000" w:themeColor="text1"/>
                              <w:sz w:val="16"/>
                              <w:szCs w:val="16"/>
                            </w:rPr>
                          </w:pPr>
                        </w:p>
                        <w:p w14:paraId="7631DDAD" w14:textId="77777777" w:rsidR="00AC75A6" w:rsidRDefault="00AC75A6" w:rsidP="00AC75A6">
                          <w:pPr>
                            <w:jc w:val="right"/>
                            <w:rPr>
                              <w:rFonts w:ascii="Arial" w:hAnsi="Arial" w:cs="Adobe Caslon Pro"/>
                              <w:bCs/>
                              <w:color w:val="000000" w:themeColor="text1"/>
                              <w:sz w:val="16"/>
                              <w:szCs w:val="16"/>
                            </w:rPr>
                          </w:pPr>
                          <w:r>
                            <w:rPr>
                              <w:rFonts w:ascii="Arial" w:hAnsi="Arial" w:cs="Adobe Caslon Pro"/>
                              <w:bCs/>
                              <w:color w:val="000000" w:themeColor="text1"/>
                              <w:sz w:val="16"/>
                              <w:szCs w:val="16"/>
                            </w:rPr>
                            <w:t>Office: PED 107</w:t>
                          </w:r>
                        </w:p>
                        <w:p w14:paraId="4BA289B4" w14:textId="2E992161" w:rsidR="00575733" w:rsidRPr="00AC75A6" w:rsidRDefault="00AC75A6" w:rsidP="00AC75A6">
                          <w:pPr>
                            <w:jc w:val="right"/>
                            <w:rPr>
                              <w:rFonts w:ascii="Arial" w:hAnsi="Arial" w:cs="Adobe Caslon Pro"/>
                              <w:bCs/>
                              <w:color w:val="000000" w:themeColor="text1"/>
                              <w:sz w:val="16"/>
                              <w:szCs w:val="16"/>
                            </w:rPr>
                          </w:pPr>
                          <w:r>
                            <w:rPr>
                              <w:rFonts w:ascii="Arial" w:hAnsi="Arial" w:cs="Adobe Caslon Pro"/>
                              <w:bCs/>
                              <w:color w:val="000000" w:themeColor="text1"/>
                              <w:sz w:val="16"/>
                              <w:szCs w:val="16"/>
                            </w:rPr>
                            <w:t>213.740.2242</w:t>
                          </w:r>
                          <w:r w:rsidR="00575733">
                            <w:rPr>
                              <w:rFonts w:ascii="Adobe Caslon Pro" w:hAnsi="Adobe Caslon Pro" w:cs="Adobe Caslon Pro"/>
                              <w:color w:val="000000"/>
                              <w:sz w:val="16"/>
                              <w:szCs w:val="16"/>
                            </w:rPr>
                            <w:br/>
                          </w:r>
                          <w:r w:rsidR="00575733">
                            <w:rPr>
                              <w:rFonts w:ascii="Adobe Caslon Pro" w:hAnsi="Adobe Caslon Pro" w:cs="Adobe Caslon Pro"/>
                              <w:color w:val="000000"/>
                              <w:sz w:val="16"/>
                              <w:szCs w:val="16"/>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7607BDE" id="_x0000_t202" coordsize="21600,21600" o:spt="202" path="m,l,21600r21600,l21600,xe">
              <v:stroke joinstyle="miter"/>
              <v:path gradientshapeok="t" o:connecttype="rect"/>
            </v:shapetype>
            <v:shape id="Text Box 8" o:spid="_x0000_s1026" type="#_x0000_t202" style="position:absolute;margin-left:255.45pt;margin-top:-4.75pt;width:228.85pt;height:7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" filled="f" stroked="f">
              <v:path arrowok="t"/>
              <v:textbox>
                <w:txbxContent>
                  <w:p w14:paraId="45201AA9" w14:textId="77777777" w:rsidR="00AC75A6" w:rsidRDefault="00901E2A" w:rsidP="001F3537">
                    <w:pPr>
                      <w:jc w:val="right"/>
                      <w:rPr>
                        <w:rFonts w:ascii="Arial" w:hAnsi="Arial" w:cs="Adobe Caslon Pro"/>
                        <w:b/>
                        <w:color w:val="800000"/>
                        <w:sz w:val="16"/>
                        <w:szCs w:val="16"/>
                      </w:rPr>
                    </w:pPr>
                    <w:r>
                      <w:rPr>
                        <w:rFonts w:ascii="Arial" w:hAnsi="Arial" w:cs="Adobe Caslon Pro"/>
                        <w:b/>
                        <w:color w:val="800000"/>
                        <w:sz w:val="16"/>
                        <w:szCs w:val="16"/>
                      </w:rPr>
                      <w:t>Physical Education</w:t>
                    </w:r>
                  </w:p>
                  <w:p w14:paraId="046BAD64" w14:textId="77777777" w:rsidR="00AC75A6" w:rsidRDefault="00AC75A6" w:rsidP="001F3537">
                    <w:pPr>
                      <w:jc w:val="right"/>
                      <w:rPr>
                        <w:rFonts w:ascii="Arial" w:hAnsi="Arial" w:cs="Arial"/>
                        <w:color w:val="000000" w:themeColor="text1"/>
                        <w:sz w:val="16"/>
                        <w:szCs w:val="16"/>
                      </w:rPr>
                    </w:pPr>
                  </w:p>
                  <w:p w14:paraId="16A2B7A5" w14:textId="71947F33" w:rsidR="00AC75A6" w:rsidRDefault="004B62B1" w:rsidP="001F3537">
                    <w:pPr>
                      <w:jc w:val="right"/>
                      <w:rPr>
                        <w:rFonts w:ascii="Arial" w:hAnsi="Arial" w:cs="Adobe Caslon Pro"/>
                        <w:bCs/>
                        <w:color w:val="000000" w:themeColor="text1"/>
                        <w:sz w:val="16"/>
                        <w:szCs w:val="16"/>
                      </w:rPr>
                    </w:pPr>
                    <w:r>
                      <w:rPr>
                        <w:rFonts w:ascii="Arial" w:hAnsi="Arial" w:cs="Adobe Caslon Pro"/>
                        <w:bCs/>
                        <w:color w:val="000000" w:themeColor="text1"/>
                        <w:sz w:val="16"/>
                        <w:szCs w:val="16"/>
                      </w:rPr>
                      <w:t>John X Jessee</w:t>
                    </w:r>
                    <w:bookmarkStart w:id="1" w:name="_GoBack"/>
                    <w:bookmarkEnd w:id="1"/>
                  </w:p>
                  <w:p w14:paraId="058BBFBC" w14:textId="5B3D5F9E" w:rsidR="00AC75A6" w:rsidRDefault="00AC75A6" w:rsidP="004B62B1">
                    <w:pPr>
                      <w:rPr>
                        <w:rFonts w:ascii="Arial" w:hAnsi="Arial" w:cs="Adobe Caslon Pro"/>
                        <w:bCs/>
                        <w:color w:val="000000" w:themeColor="text1"/>
                        <w:sz w:val="16"/>
                        <w:szCs w:val="16"/>
                      </w:rPr>
                    </w:pPr>
                  </w:p>
                  <w:p w14:paraId="7631DDAD" w14:textId="77777777" w:rsidR="00AC75A6" w:rsidRDefault="00AC75A6" w:rsidP="00AC75A6">
                    <w:pPr>
                      <w:jc w:val="right"/>
                      <w:rPr>
                        <w:rFonts w:ascii="Arial" w:hAnsi="Arial" w:cs="Adobe Caslon Pro"/>
                        <w:bCs/>
                        <w:color w:val="000000" w:themeColor="text1"/>
                        <w:sz w:val="16"/>
                        <w:szCs w:val="16"/>
                      </w:rPr>
                    </w:pPr>
                    <w:r>
                      <w:rPr>
                        <w:rFonts w:ascii="Arial" w:hAnsi="Arial" w:cs="Adobe Caslon Pro"/>
                        <w:bCs/>
                        <w:color w:val="000000" w:themeColor="text1"/>
                        <w:sz w:val="16"/>
                        <w:szCs w:val="16"/>
                      </w:rPr>
                      <w:t>Office: PED 107</w:t>
                    </w:r>
                  </w:p>
                  <w:p w14:paraId="4BA289B4" w14:textId="2E992161" w:rsidR="00575733" w:rsidRPr="00AC75A6" w:rsidRDefault="00AC75A6" w:rsidP="00AC75A6">
                    <w:pPr>
                      <w:jc w:val="right"/>
                      <w:rPr>
                        <w:rFonts w:ascii="Arial" w:hAnsi="Arial" w:cs="Adobe Caslon Pro"/>
                        <w:bCs/>
                        <w:color w:val="000000" w:themeColor="text1"/>
                        <w:sz w:val="16"/>
                        <w:szCs w:val="16"/>
                      </w:rPr>
                    </w:pPr>
                    <w:r>
                      <w:rPr>
                        <w:rFonts w:ascii="Arial" w:hAnsi="Arial" w:cs="Adobe Caslon Pro"/>
                        <w:bCs/>
                        <w:color w:val="000000" w:themeColor="text1"/>
                        <w:sz w:val="16"/>
                        <w:szCs w:val="16"/>
                      </w:rPr>
                      <w:t>213.740.2242</w:t>
                    </w:r>
                    <w:r w:rsidR="00575733">
                      <w:rPr>
                        <w:rFonts w:ascii="Adobe Caslon Pro" w:hAnsi="Adobe Caslon Pro" w:cs="Adobe Caslon Pro"/>
                        <w:color w:val="000000"/>
                        <w:sz w:val="16"/>
                        <w:szCs w:val="16"/>
                      </w:rPr>
                      <w:br/>
                    </w:r>
                    <w:r w:rsidR="00575733">
                      <w:rPr>
                        <w:rFonts w:ascii="Adobe Caslon Pro" w:hAnsi="Adobe Caslon Pro" w:cs="Adobe Caslon Pro"/>
                        <w:color w:val="000000"/>
                        <w:sz w:val="16"/>
                        <w:szCs w:val="16"/>
                      </w:rPr>
                      <w:br/>
                    </w:r>
                  </w:p>
                </w:txbxContent>
              </v:textbox>
              <w10:wrap type="tigh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E54AD8"/>
    <w:multiLevelType w:val="hybridMultilevel"/>
    <w:tmpl w:val="2836E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8E3B8B"/>
    <w:multiLevelType w:val="hybridMultilevel"/>
    <w:tmpl w:val="28083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644B22"/>
    <w:multiLevelType w:val="hybridMultilevel"/>
    <w:tmpl w:val="3B14E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BD2"/>
    <w:rsid w:val="00006605"/>
    <w:rsid w:val="00007421"/>
    <w:rsid w:val="00012FE3"/>
    <w:rsid w:val="000E5587"/>
    <w:rsid w:val="001313C3"/>
    <w:rsid w:val="001445E7"/>
    <w:rsid w:val="0018364F"/>
    <w:rsid w:val="001F3537"/>
    <w:rsid w:val="001F7A2E"/>
    <w:rsid w:val="00233E85"/>
    <w:rsid w:val="002B1F2B"/>
    <w:rsid w:val="00316B7E"/>
    <w:rsid w:val="00376829"/>
    <w:rsid w:val="003942D7"/>
    <w:rsid w:val="003B3A30"/>
    <w:rsid w:val="003B6513"/>
    <w:rsid w:val="004B62B1"/>
    <w:rsid w:val="00517AA9"/>
    <w:rsid w:val="0054621C"/>
    <w:rsid w:val="00555CA1"/>
    <w:rsid w:val="00575733"/>
    <w:rsid w:val="0059538D"/>
    <w:rsid w:val="005D1488"/>
    <w:rsid w:val="005E4458"/>
    <w:rsid w:val="005F58BE"/>
    <w:rsid w:val="00661ABE"/>
    <w:rsid w:val="007107DA"/>
    <w:rsid w:val="00757DEE"/>
    <w:rsid w:val="00773303"/>
    <w:rsid w:val="007B0E0F"/>
    <w:rsid w:val="007F3DEF"/>
    <w:rsid w:val="00802C26"/>
    <w:rsid w:val="0081314D"/>
    <w:rsid w:val="0081363F"/>
    <w:rsid w:val="00836CAB"/>
    <w:rsid w:val="008B1083"/>
    <w:rsid w:val="008C07FB"/>
    <w:rsid w:val="008E0AB9"/>
    <w:rsid w:val="008E3B18"/>
    <w:rsid w:val="00901E2A"/>
    <w:rsid w:val="00912A7D"/>
    <w:rsid w:val="00973378"/>
    <w:rsid w:val="009959E9"/>
    <w:rsid w:val="00A636BE"/>
    <w:rsid w:val="00AC75A6"/>
    <w:rsid w:val="00AF481F"/>
    <w:rsid w:val="00B05BD2"/>
    <w:rsid w:val="00B21F18"/>
    <w:rsid w:val="00B30598"/>
    <w:rsid w:val="00B8385D"/>
    <w:rsid w:val="00C01306"/>
    <w:rsid w:val="00C61F31"/>
    <w:rsid w:val="00C6699B"/>
    <w:rsid w:val="00C915B7"/>
    <w:rsid w:val="00D43A5F"/>
    <w:rsid w:val="00D6755D"/>
    <w:rsid w:val="00DC5EC5"/>
    <w:rsid w:val="00DC7853"/>
    <w:rsid w:val="00DD4857"/>
    <w:rsid w:val="00E82973"/>
    <w:rsid w:val="00E84774"/>
    <w:rsid w:val="00E934F0"/>
    <w:rsid w:val="00F411AF"/>
    <w:rsid w:val="00F5692B"/>
    <w:rsid w:val="00F9031B"/>
    <w:rsid w:val="00FE10D0"/>
    <w:rsid w:val="00FE35F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24A108"/>
  <w15:docId w15:val="{89FB3DA6-F3A7-5A4C-9C93-96334CD51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2A4"/>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F20"/>
    <w:pPr>
      <w:tabs>
        <w:tab w:val="center" w:pos="4320"/>
        <w:tab w:val="right" w:pos="864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C33F20"/>
  </w:style>
  <w:style w:type="paragraph" w:styleId="Footer">
    <w:name w:val="footer"/>
    <w:basedOn w:val="Normal"/>
    <w:link w:val="FooterChar"/>
    <w:uiPriority w:val="99"/>
    <w:unhideWhenUsed/>
    <w:rsid w:val="00C33F20"/>
    <w:pPr>
      <w:tabs>
        <w:tab w:val="center" w:pos="4320"/>
        <w:tab w:val="right" w:pos="864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C33F20"/>
  </w:style>
  <w:style w:type="paragraph" w:customStyle="1" w:styleId="letterbody">
    <w:name w:val="letter body"/>
    <w:basedOn w:val="Normal"/>
    <w:uiPriority w:val="99"/>
    <w:rsid w:val="005702A4"/>
    <w:pPr>
      <w:widowControl w:val="0"/>
      <w:autoSpaceDE w:val="0"/>
      <w:autoSpaceDN w:val="0"/>
      <w:adjustRightInd w:val="0"/>
      <w:spacing w:line="280" w:lineRule="atLeast"/>
      <w:jc w:val="both"/>
      <w:textAlignment w:val="center"/>
    </w:pPr>
    <w:rPr>
      <w:rFonts w:ascii="ACaslonPro-Regular" w:hAnsi="ACaslonPro-Regular" w:cs="ACaslonPro-Regular"/>
      <w:color w:val="000000"/>
      <w:sz w:val="22"/>
      <w:szCs w:val="22"/>
    </w:rPr>
  </w:style>
  <w:style w:type="character" w:styleId="Hyperlink">
    <w:name w:val="Hyperlink"/>
    <w:basedOn w:val="DefaultParagraphFont"/>
    <w:uiPriority w:val="99"/>
    <w:unhideWhenUsed/>
    <w:rsid w:val="00AC75A6"/>
    <w:rPr>
      <w:color w:val="0000FF" w:themeColor="hyperlink"/>
      <w:u w:val="single"/>
    </w:rPr>
  </w:style>
  <w:style w:type="character" w:customStyle="1" w:styleId="UnresolvedMention">
    <w:name w:val="Unresolved Mention"/>
    <w:basedOn w:val="DefaultParagraphFont"/>
    <w:uiPriority w:val="99"/>
    <w:semiHidden/>
    <w:unhideWhenUsed/>
    <w:rsid w:val="00AC75A6"/>
    <w:rPr>
      <w:color w:val="605E5C"/>
      <w:shd w:val="clear" w:color="auto" w:fill="E1DFDD"/>
    </w:rPr>
  </w:style>
  <w:style w:type="paragraph" w:styleId="NormalWeb">
    <w:name w:val="Normal (Web)"/>
    <w:basedOn w:val="Normal"/>
    <w:uiPriority w:val="99"/>
    <w:semiHidden/>
    <w:unhideWhenUsed/>
    <w:rsid w:val="00AC75A6"/>
    <w:pPr>
      <w:spacing w:before="100" w:beforeAutospacing="1" w:after="100" w:afterAutospacing="1"/>
    </w:pPr>
    <w:rPr>
      <w:rFonts w:ascii="Times" w:eastAsiaTheme="minorEastAsia" w:hAnsi="Times"/>
      <w:sz w:val="20"/>
      <w:szCs w:val="20"/>
    </w:rPr>
  </w:style>
  <w:style w:type="character" w:styleId="Strong">
    <w:name w:val="Strong"/>
    <w:basedOn w:val="DefaultParagraphFont"/>
    <w:uiPriority w:val="22"/>
    <w:qFormat/>
    <w:rsid w:val="00AC75A6"/>
    <w:rPr>
      <w:b/>
      <w:bCs/>
    </w:rPr>
  </w:style>
  <w:style w:type="paragraph" w:styleId="ListParagraph">
    <w:name w:val="List Paragraph"/>
    <w:basedOn w:val="Normal"/>
    <w:uiPriority w:val="34"/>
    <w:qFormat/>
    <w:rsid w:val="00AC75A6"/>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77798">
      <w:bodyDiv w:val="1"/>
      <w:marLeft w:val="0"/>
      <w:marRight w:val="0"/>
      <w:marTop w:val="0"/>
      <w:marBottom w:val="0"/>
      <w:divBdr>
        <w:top w:val="none" w:sz="0" w:space="0" w:color="auto"/>
        <w:left w:val="none" w:sz="0" w:space="0" w:color="auto"/>
        <w:bottom w:val="none" w:sz="0" w:space="0" w:color="auto"/>
        <w:right w:val="none" w:sz="0" w:space="0" w:color="auto"/>
      </w:divBdr>
    </w:div>
    <w:div w:id="533231795">
      <w:bodyDiv w:val="1"/>
      <w:marLeft w:val="0"/>
      <w:marRight w:val="0"/>
      <w:marTop w:val="0"/>
      <w:marBottom w:val="0"/>
      <w:divBdr>
        <w:top w:val="none" w:sz="0" w:space="0" w:color="auto"/>
        <w:left w:val="none" w:sz="0" w:space="0" w:color="auto"/>
        <w:bottom w:val="none" w:sz="0" w:space="0" w:color="auto"/>
        <w:right w:val="none" w:sz="0" w:space="0" w:color="auto"/>
      </w:divBdr>
    </w:div>
    <w:div w:id="590622523">
      <w:bodyDiv w:val="1"/>
      <w:marLeft w:val="0"/>
      <w:marRight w:val="0"/>
      <w:marTop w:val="0"/>
      <w:marBottom w:val="0"/>
      <w:divBdr>
        <w:top w:val="none" w:sz="0" w:space="0" w:color="auto"/>
        <w:left w:val="none" w:sz="0" w:space="0" w:color="auto"/>
        <w:bottom w:val="none" w:sz="0" w:space="0" w:color="auto"/>
        <w:right w:val="none" w:sz="0" w:space="0" w:color="auto"/>
      </w:divBdr>
    </w:div>
    <w:div w:id="794717271">
      <w:bodyDiv w:val="1"/>
      <w:marLeft w:val="0"/>
      <w:marRight w:val="0"/>
      <w:marTop w:val="0"/>
      <w:marBottom w:val="0"/>
      <w:divBdr>
        <w:top w:val="none" w:sz="0" w:space="0" w:color="auto"/>
        <w:left w:val="none" w:sz="0" w:space="0" w:color="auto"/>
        <w:bottom w:val="none" w:sz="0" w:space="0" w:color="auto"/>
        <w:right w:val="none" w:sz="0" w:space="0" w:color="auto"/>
      </w:divBdr>
    </w:div>
    <w:div w:id="11308240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mpus.usc.edu/" TargetMode="External"/><Relationship Id="rId13" Type="http://schemas.openxmlformats.org/officeDocument/2006/relationships/hyperlink" Target="http://engemannshc.usc.edu/rsvp/" TargetMode="External"/><Relationship Id="rId18" Type="http://schemas.openxmlformats.org/officeDocument/2006/relationships/hyperlink" Target="http://studentaffairs.usc.edu/ssa/" TargetMode="External"/><Relationship Id="rId3" Type="http://schemas.openxmlformats.org/officeDocument/2006/relationships/settings" Target="settings.xml"/><Relationship Id="rId21" Type="http://schemas.openxmlformats.org/officeDocument/2006/relationships/hyperlink" Target="http://dps.usc.edu/" TargetMode="External"/><Relationship Id="rId7" Type="http://schemas.openxmlformats.org/officeDocument/2006/relationships/hyperlink" Target="http://www.usc.edu/scampus" TargetMode="External"/><Relationship Id="rId12" Type="http://schemas.openxmlformats.org/officeDocument/2006/relationships/hyperlink" Target="http://www.suicidepreventionlifeline.org" TargetMode="External"/><Relationship Id="rId17" Type="http://schemas.openxmlformats.org/officeDocument/2006/relationships/hyperlink" Target="http://dsp.usc.ed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udentaffairs.usc.edu/bias-assessment-response-support/" TargetMode="External"/><Relationship Id="rId20" Type="http://schemas.openxmlformats.org/officeDocument/2006/relationships/hyperlink" Target="http://emergency.usc.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gemannshc.usc.edu/counselin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equity.usc.edu/" TargetMode="External"/><Relationship Id="rId23" Type="http://schemas.openxmlformats.org/officeDocument/2006/relationships/header" Target="header2.xml"/><Relationship Id="rId10" Type="http://schemas.openxmlformats.org/officeDocument/2006/relationships/hyperlink" Target="http://policy.usc.edu/scientific-misconduct" TargetMode="External"/><Relationship Id="rId19" Type="http://schemas.openxmlformats.org/officeDocument/2006/relationships/hyperlink" Target="http://diversity.usc.edu/" TargetMode="External"/><Relationship Id="rId4" Type="http://schemas.openxmlformats.org/officeDocument/2006/relationships/webSettings" Target="webSettings.xml"/><Relationship Id="rId9" Type="http://schemas.openxmlformats.org/officeDocument/2006/relationships/hyperlink" Target="http://policy.usc.edu/scampus-part-b" TargetMode="External"/><Relationship Id="rId14" Type="http://schemas.openxmlformats.org/officeDocument/2006/relationships/hyperlink" Target="http://sarc.usc.edu/"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nauka\Downloads\LH_Dornsife_Mas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LH_Dornsife_Master</Template>
  <TotalTime>2</TotalTime>
  <Pages>4</Pages>
  <Words>1240</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Southern California</Company>
  <LinksUpToDate>false</LinksUpToDate>
  <CharactersWithSpaces>8298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Kanauka</dc:creator>
  <cp:lastModifiedBy>Ana Jessee</cp:lastModifiedBy>
  <cp:revision>3</cp:revision>
  <cp:lastPrinted>2012-01-19T01:33:00Z</cp:lastPrinted>
  <dcterms:created xsi:type="dcterms:W3CDTF">2020-08-16T23:44:00Z</dcterms:created>
  <dcterms:modified xsi:type="dcterms:W3CDTF">2020-08-25T15:51:00Z</dcterms:modified>
</cp:coreProperties>
</file>