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2C4DF" w14:textId="77777777" w:rsidR="00C6257E" w:rsidRPr="00C6257E" w:rsidRDefault="00C6257E" w:rsidP="00C6257E">
      <w:pPr>
        <w:spacing w:before="100" w:after="0" w:line="240" w:lineRule="auto"/>
        <w:jc w:val="center"/>
        <w:rPr>
          <w:rFonts w:ascii="Arial" w:eastAsia="Times New Roman" w:hAnsi="Arial" w:cs="Arial"/>
          <w:b/>
          <w:bCs/>
          <w:sz w:val="24"/>
          <w:szCs w:val="24"/>
        </w:rPr>
      </w:pPr>
    </w:p>
    <w:p w14:paraId="1347848B" w14:textId="77777777" w:rsidR="00953883" w:rsidRDefault="00953883" w:rsidP="00C6257E">
      <w:pPr>
        <w:spacing w:before="100" w:after="0" w:line="240" w:lineRule="auto"/>
        <w:jc w:val="center"/>
        <w:rPr>
          <w:rFonts w:ascii="Arial" w:eastAsia="Times New Roman" w:hAnsi="Arial" w:cs="Arial"/>
          <w:b/>
          <w:bCs/>
          <w:sz w:val="28"/>
          <w:szCs w:val="28"/>
        </w:rPr>
      </w:pPr>
    </w:p>
    <w:p w14:paraId="39B480B1" w14:textId="77777777" w:rsidR="00953883" w:rsidRDefault="00953883" w:rsidP="00C6257E">
      <w:pPr>
        <w:spacing w:before="100" w:after="0" w:line="240" w:lineRule="auto"/>
        <w:jc w:val="center"/>
        <w:rPr>
          <w:rFonts w:ascii="Arial" w:eastAsia="Times New Roman" w:hAnsi="Arial" w:cs="Arial"/>
          <w:b/>
          <w:bCs/>
          <w:sz w:val="28"/>
          <w:szCs w:val="28"/>
        </w:rPr>
      </w:pPr>
    </w:p>
    <w:p w14:paraId="5CB9E8FB" w14:textId="77777777" w:rsidR="00C6257E" w:rsidRPr="00C6257E" w:rsidRDefault="00C6257E" w:rsidP="00C6257E">
      <w:pPr>
        <w:spacing w:before="100" w:after="0" w:line="240" w:lineRule="auto"/>
        <w:jc w:val="center"/>
        <w:rPr>
          <w:rFonts w:ascii="Arial" w:eastAsia="Times New Roman" w:hAnsi="Arial" w:cs="Arial"/>
          <w:b/>
          <w:bCs/>
          <w:sz w:val="28"/>
          <w:szCs w:val="28"/>
        </w:rPr>
      </w:pPr>
      <w:r w:rsidRPr="00C6257E">
        <w:rPr>
          <w:rFonts w:ascii="Arial" w:eastAsia="Times New Roman" w:hAnsi="Arial" w:cs="Arial"/>
          <w:b/>
          <w:bCs/>
          <w:sz w:val="28"/>
          <w:szCs w:val="28"/>
        </w:rPr>
        <w:t>Social Work 588</w:t>
      </w:r>
    </w:p>
    <w:p w14:paraId="632BC77D" w14:textId="6118E0ED" w:rsidR="00C6257E" w:rsidRDefault="00C6257E" w:rsidP="00C6257E">
      <w:pPr>
        <w:autoSpaceDE w:val="0"/>
        <w:autoSpaceDN w:val="0"/>
        <w:adjustRightInd w:val="0"/>
        <w:spacing w:after="0" w:line="240" w:lineRule="auto"/>
        <w:jc w:val="center"/>
        <w:rPr>
          <w:rFonts w:ascii="Arial" w:eastAsia="Times New Roman" w:hAnsi="Arial" w:cs="Arial"/>
          <w:b/>
          <w:bCs/>
          <w:sz w:val="28"/>
          <w:szCs w:val="28"/>
        </w:rPr>
      </w:pPr>
      <w:r w:rsidRPr="00C6257E">
        <w:rPr>
          <w:rFonts w:ascii="Arial" w:eastAsia="Times New Roman" w:hAnsi="Arial" w:cs="Arial"/>
          <w:b/>
          <w:bCs/>
          <w:sz w:val="28"/>
          <w:szCs w:val="28"/>
        </w:rPr>
        <w:t xml:space="preserve">Section </w:t>
      </w:r>
      <w:r w:rsidR="00181C8C">
        <w:rPr>
          <w:rFonts w:ascii="Arial" w:eastAsia="Times New Roman" w:hAnsi="Arial" w:cs="Arial"/>
          <w:b/>
          <w:bCs/>
          <w:sz w:val="28"/>
          <w:szCs w:val="28"/>
        </w:rPr>
        <w:t>67116</w:t>
      </w:r>
    </w:p>
    <w:p w14:paraId="2190EC3D" w14:textId="77777777" w:rsidR="006E4557" w:rsidRPr="00C6257E" w:rsidRDefault="006E4557" w:rsidP="00C6257E">
      <w:pPr>
        <w:autoSpaceDE w:val="0"/>
        <w:autoSpaceDN w:val="0"/>
        <w:adjustRightInd w:val="0"/>
        <w:spacing w:after="0" w:line="240" w:lineRule="auto"/>
        <w:jc w:val="center"/>
        <w:rPr>
          <w:rFonts w:ascii="Arial" w:eastAsia="Times New Roman" w:hAnsi="Arial" w:cs="Arial"/>
          <w:sz w:val="28"/>
          <w:szCs w:val="28"/>
        </w:rPr>
      </w:pPr>
      <w:r>
        <w:rPr>
          <w:rFonts w:ascii="Arial" w:eastAsia="Times New Roman" w:hAnsi="Arial" w:cs="Arial"/>
          <w:b/>
          <w:bCs/>
          <w:sz w:val="28"/>
          <w:szCs w:val="28"/>
        </w:rPr>
        <w:t>Summer 2020</w:t>
      </w:r>
    </w:p>
    <w:p w14:paraId="4FC3B43B" w14:textId="77777777" w:rsidR="00C6257E" w:rsidRPr="00C6257E" w:rsidRDefault="00C6257E" w:rsidP="00C6257E">
      <w:pPr>
        <w:spacing w:after="0" w:line="240" w:lineRule="auto"/>
        <w:jc w:val="center"/>
        <w:rPr>
          <w:rFonts w:ascii="Arial" w:eastAsia="Times New Roman" w:hAnsi="Arial" w:cs="Arial"/>
          <w:sz w:val="28"/>
          <w:szCs w:val="28"/>
        </w:rPr>
      </w:pPr>
    </w:p>
    <w:p w14:paraId="21E60DA2" w14:textId="77777777" w:rsidR="00C6257E" w:rsidRPr="00C6257E" w:rsidRDefault="00C6257E" w:rsidP="00C6257E">
      <w:pPr>
        <w:spacing w:after="0" w:line="240" w:lineRule="auto"/>
        <w:jc w:val="center"/>
        <w:rPr>
          <w:rFonts w:ascii="Arial" w:eastAsia="Times New Roman" w:hAnsi="Arial" w:cs="Arial"/>
          <w:b/>
          <w:bCs/>
          <w:color w:val="C00000"/>
          <w:sz w:val="28"/>
          <w:szCs w:val="28"/>
        </w:rPr>
      </w:pPr>
      <w:r w:rsidRPr="00C6257E">
        <w:rPr>
          <w:rFonts w:ascii="Arial" w:eastAsia="Times New Roman" w:hAnsi="Arial" w:cs="Arial"/>
          <w:b/>
          <w:bCs/>
          <w:color w:val="C00000"/>
          <w:sz w:val="28"/>
          <w:szCs w:val="28"/>
        </w:rPr>
        <w:t>Integrative Learning for Social Work Practice</w:t>
      </w:r>
    </w:p>
    <w:p w14:paraId="11A5BD4C" w14:textId="77777777" w:rsidR="00C6257E" w:rsidRPr="00C6257E" w:rsidRDefault="00C6257E" w:rsidP="00C6257E">
      <w:pPr>
        <w:spacing w:after="0" w:line="240" w:lineRule="auto"/>
        <w:jc w:val="center"/>
        <w:rPr>
          <w:rFonts w:ascii="Arial" w:eastAsia="Times New Roman" w:hAnsi="Arial" w:cs="Arial"/>
          <w:b/>
          <w:bCs/>
          <w:color w:val="C00000"/>
          <w:sz w:val="28"/>
          <w:szCs w:val="28"/>
        </w:rPr>
      </w:pPr>
      <w:r>
        <w:rPr>
          <w:rFonts w:ascii="Arial" w:eastAsia="Times New Roman" w:hAnsi="Arial" w:cs="Arial"/>
          <w:b/>
          <w:bCs/>
          <w:color w:val="C00000"/>
          <w:sz w:val="28"/>
          <w:szCs w:val="28"/>
        </w:rPr>
        <w:t>Adult</w:t>
      </w:r>
      <w:r w:rsidR="00771F52">
        <w:rPr>
          <w:rFonts w:ascii="Arial" w:eastAsia="Times New Roman" w:hAnsi="Arial" w:cs="Arial"/>
          <w:b/>
          <w:bCs/>
          <w:color w:val="C00000"/>
          <w:sz w:val="28"/>
          <w:szCs w:val="28"/>
        </w:rPr>
        <w:t xml:space="preserve"> Mental Health and Wellness</w:t>
      </w:r>
    </w:p>
    <w:p w14:paraId="1E5BBDFD" w14:textId="77777777" w:rsidR="00C6257E" w:rsidRPr="00C6257E" w:rsidRDefault="00C6257E" w:rsidP="00C6257E">
      <w:pPr>
        <w:spacing w:after="0" w:line="240" w:lineRule="auto"/>
        <w:jc w:val="center"/>
        <w:rPr>
          <w:rFonts w:ascii="Arial" w:eastAsia="Times New Roman" w:hAnsi="Arial" w:cs="Arial"/>
          <w:b/>
          <w:bCs/>
          <w:color w:val="C00000"/>
          <w:sz w:val="28"/>
          <w:szCs w:val="28"/>
        </w:rPr>
      </w:pPr>
    </w:p>
    <w:p w14:paraId="40946149" w14:textId="77777777" w:rsidR="00C6257E" w:rsidRPr="00C6257E" w:rsidRDefault="00C6257E" w:rsidP="00C6257E">
      <w:pPr>
        <w:spacing w:after="0" w:line="240" w:lineRule="auto"/>
        <w:jc w:val="center"/>
        <w:rPr>
          <w:rFonts w:ascii="Arial" w:eastAsia="Times New Roman" w:hAnsi="Arial" w:cs="Arial"/>
          <w:b/>
          <w:bCs/>
          <w:color w:val="C00000"/>
          <w:sz w:val="28"/>
          <w:szCs w:val="28"/>
        </w:rPr>
      </w:pPr>
      <w:r w:rsidRPr="00C6257E">
        <w:rPr>
          <w:rFonts w:ascii="Arial" w:eastAsia="Times New Roman" w:hAnsi="Arial" w:cs="Arial"/>
          <w:b/>
          <w:bCs/>
          <w:color w:val="C00000"/>
          <w:sz w:val="28"/>
          <w:szCs w:val="28"/>
        </w:rPr>
        <w:t>2 Units</w:t>
      </w:r>
    </w:p>
    <w:p w14:paraId="17650736" w14:textId="77777777" w:rsidR="00C6257E" w:rsidRPr="00C6257E" w:rsidRDefault="00C6257E" w:rsidP="00C6257E">
      <w:pPr>
        <w:spacing w:after="0" w:line="240" w:lineRule="auto"/>
        <w:jc w:val="center"/>
        <w:rPr>
          <w:rFonts w:ascii="Arial" w:eastAsia="Times New Roman" w:hAnsi="Arial" w:cs="Arial"/>
          <w:bCs/>
          <w:sz w:val="28"/>
          <w:szCs w:val="28"/>
        </w:rPr>
      </w:pPr>
    </w:p>
    <w:p w14:paraId="19D2665B" w14:textId="77777777" w:rsidR="00C6257E" w:rsidRPr="00C6257E" w:rsidRDefault="00C6257E" w:rsidP="00C6257E">
      <w:pPr>
        <w:spacing w:after="0" w:line="240" w:lineRule="auto"/>
        <w:jc w:val="center"/>
        <w:rPr>
          <w:rFonts w:ascii="Arial" w:eastAsia="Times New Roman" w:hAnsi="Arial" w:cs="Arial"/>
          <w:b/>
          <w:bCs/>
          <w:color w:val="7F7F7F"/>
          <w:sz w:val="28"/>
          <w:szCs w:val="28"/>
        </w:rPr>
      </w:pPr>
      <w:r w:rsidRPr="00C6257E">
        <w:rPr>
          <w:rFonts w:ascii="Arial" w:eastAsia="Times New Roman" w:hAnsi="Arial" w:cs="Arial"/>
          <w:b/>
          <w:bCs/>
          <w:color w:val="7F7F7F"/>
          <w:sz w:val="28"/>
          <w:szCs w:val="28"/>
        </w:rPr>
        <w:t xml:space="preserve">"He who is reluctant to recognize me opposes me." </w:t>
      </w:r>
      <w:r w:rsidRPr="00C6257E">
        <w:rPr>
          <w:rFonts w:ascii="Arial" w:eastAsia="Times New Roman" w:hAnsi="Arial" w:cs="Arial"/>
          <w:b/>
          <w:bCs/>
          <w:color w:val="7F7F7F"/>
          <w:sz w:val="28"/>
          <w:szCs w:val="28"/>
        </w:rPr>
        <w:br/>
        <w:t>—Franz Fanon</w:t>
      </w:r>
    </w:p>
    <w:p w14:paraId="37AD6C54" w14:textId="77777777" w:rsidR="00C6257E" w:rsidRPr="006E4557" w:rsidRDefault="00C6257E" w:rsidP="00C6257E">
      <w:pPr>
        <w:autoSpaceDE w:val="0"/>
        <w:autoSpaceDN w:val="0"/>
        <w:adjustRightInd w:val="0"/>
        <w:spacing w:after="0" w:line="240" w:lineRule="auto"/>
        <w:jc w:val="center"/>
        <w:rPr>
          <w:rFonts w:ascii="Arial" w:eastAsia="Times New Roman" w:hAnsi="Arial" w:cs="Arial"/>
          <w:b/>
          <w:bCs/>
          <w:i/>
          <w:color w:val="262626"/>
        </w:rPr>
      </w:pPr>
    </w:p>
    <w:p w14:paraId="13219FFF" w14:textId="77777777" w:rsidR="005454E4" w:rsidRPr="006E4557" w:rsidRDefault="005454E4" w:rsidP="00C6257E">
      <w:pPr>
        <w:autoSpaceDE w:val="0"/>
        <w:autoSpaceDN w:val="0"/>
        <w:adjustRightInd w:val="0"/>
        <w:spacing w:after="0" w:line="240" w:lineRule="auto"/>
        <w:jc w:val="center"/>
        <w:rPr>
          <w:rFonts w:ascii="Arial" w:eastAsia="Times New Roman" w:hAnsi="Arial" w:cs="Arial"/>
          <w:b/>
          <w:bCs/>
          <w:i/>
          <w:color w:val="262626"/>
        </w:rPr>
      </w:pPr>
    </w:p>
    <w:tbl>
      <w:tblPr>
        <w:tblW w:w="9828" w:type="dxa"/>
        <w:tblLook w:val="04A0" w:firstRow="1" w:lastRow="0" w:firstColumn="1" w:lastColumn="0" w:noHBand="0" w:noVBand="1"/>
      </w:tblPr>
      <w:tblGrid>
        <w:gridCol w:w="1620"/>
        <w:gridCol w:w="3438"/>
        <w:gridCol w:w="2250"/>
        <w:gridCol w:w="2520"/>
      </w:tblGrid>
      <w:tr w:rsidR="00C6257E" w:rsidRPr="006E4557" w14:paraId="374DFFEC" w14:textId="77777777" w:rsidTr="005A454F">
        <w:trPr>
          <w:trHeight w:val="342"/>
        </w:trPr>
        <w:tc>
          <w:tcPr>
            <w:tcW w:w="1620" w:type="dxa"/>
          </w:tcPr>
          <w:p w14:paraId="56795193" w14:textId="77777777" w:rsidR="00181C8C" w:rsidRDefault="00C6257E" w:rsidP="00C6257E">
            <w:pPr>
              <w:tabs>
                <w:tab w:val="left" w:pos="1620"/>
              </w:tabs>
              <w:spacing w:after="0" w:line="240" w:lineRule="auto"/>
              <w:rPr>
                <w:rFonts w:ascii="Arial" w:eastAsia="Times New Roman" w:hAnsi="Arial" w:cs="Arial"/>
                <w:b/>
                <w:bCs/>
              </w:rPr>
            </w:pPr>
            <w:r w:rsidRPr="006E4557">
              <w:rPr>
                <w:rFonts w:ascii="Arial" w:eastAsia="Times New Roman" w:hAnsi="Arial" w:cs="Arial"/>
                <w:b/>
                <w:bCs/>
              </w:rPr>
              <w:t>Instructor</w:t>
            </w:r>
            <w:r w:rsidR="00181C8C">
              <w:rPr>
                <w:rFonts w:ascii="Arial" w:eastAsia="Times New Roman" w:hAnsi="Arial" w:cs="Arial"/>
                <w:b/>
                <w:bCs/>
              </w:rPr>
              <w:t>:</w:t>
            </w:r>
          </w:p>
          <w:p w14:paraId="0C03A613" w14:textId="2F0F7DE4" w:rsidR="00C6257E" w:rsidRPr="006E4557" w:rsidRDefault="00C6257E" w:rsidP="00C6257E">
            <w:pPr>
              <w:tabs>
                <w:tab w:val="left" w:pos="1620"/>
              </w:tabs>
              <w:spacing w:after="0" w:line="240" w:lineRule="auto"/>
              <w:rPr>
                <w:rFonts w:ascii="Arial" w:eastAsia="Times New Roman" w:hAnsi="Arial" w:cs="Arial"/>
                <w:b/>
                <w:bCs/>
              </w:rPr>
            </w:pPr>
          </w:p>
        </w:tc>
        <w:tc>
          <w:tcPr>
            <w:tcW w:w="8208" w:type="dxa"/>
            <w:gridSpan w:val="3"/>
          </w:tcPr>
          <w:p w14:paraId="0306CF5E" w14:textId="34DFB2E3" w:rsidR="00C6257E" w:rsidRPr="006E4557" w:rsidRDefault="00181C8C" w:rsidP="00C6257E">
            <w:pPr>
              <w:tabs>
                <w:tab w:val="left" w:pos="1620"/>
              </w:tabs>
              <w:spacing w:after="0" w:line="240" w:lineRule="auto"/>
              <w:rPr>
                <w:rFonts w:ascii="Arial" w:eastAsia="Times New Roman" w:hAnsi="Arial" w:cs="Arial"/>
                <w:bCs/>
              </w:rPr>
            </w:pPr>
            <w:r>
              <w:rPr>
                <w:rFonts w:ascii="Arial" w:eastAsia="Times New Roman" w:hAnsi="Arial" w:cs="Arial"/>
                <w:bCs/>
              </w:rPr>
              <w:t>Rebecca Rasmussen</w:t>
            </w:r>
          </w:p>
        </w:tc>
      </w:tr>
      <w:tr w:rsidR="00C6257E" w:rsidRPr="006E4557" w14:paraId="10EC0344" w14:textId="77777777" w:rsidTr="005A454F">
        <w:trPr>
          <w:trHeight w:val="286"/>
        </w:trPr>
        <w:tc>
          <w:tcPr>
            <w:tcW w:w="1620" w:type="dxa"/>
          </w:tcPr>
          <w:p w14:paraId="465FD21C" w14:textId="0BA18D9F" w:rsidR="00C6257E" w:rsidRPr="006E4557" w:rsidRDefault="00C6257E" w:rsidP="00C6257E">
            <w:pPr>
              <w:tabs>
                <w:tab w:val="left" w:pos="1620"/>
              </w:tabs>
              <w:spacing w:after="0" w:line="240" w:lineRule="auto"/>
              <w:rPr>
                <w:rFonts w:ascii="Arial" w:eastAsia="Times New Roman" w:hAnsi="Arial" w:cs="Arial"/>
                <w:b/>
                <w:bCs/>
              </w:rPr>
            </w:pPr>
            <w:r w:rsidRPr="006E4557">
              <w:rPr>
                <w:rFonts w:ascii="Arial" w:eastAsia="Times New Roman" w:hAnsi="Arial" w:cs="Arial"/>
                <w:b/>
                <w:bCs/>
              </w:rPr>
              <w:t>E-Mail:</w:t>
            </w:r>
          </w:p>
        </w:tc>
        <w:tc>
          <w:tcPr>
            <w:tcW w:w="3438" w:type="dxa"/>
          </w:tcPr>
          <w:p w14:paraId="650C50B0" w14:textId="34CB1E7A" w:rsidR="00C6257E" w:rsidRPr="006E4557" w:rsidRDefault="00181C8C" w:rsidP="00C6257E">
            <w:pPr>
              <w:tabs>
                <w:tab w:val="left" w:pos="1620"/>
              </w:tabs>
              <w:spacing w:after="0" w:line="240" w:lineRule="auto"/>
              <w:rPr>
                <w:rFonts w:ascii="Arial" w:eastAsia="Times New Roman" w:hAnsi="Arial" w:cs="Arial"/>
                <w:bCs/>
              </w:rPr>
            </w:pPr>
            <w:r>
              <w:rPr>
                <w:rFonts w:ascii="Arial" w:eastAsia="Times New Roman" w:hAnsi="Arial" w:cs="Arial"/>
                <w:bCs/>
              </w:rPr>
              <w:t>rsrasmus@usc.edu</w:t>
            </w:r>
          </w:p>
        </w:tc>
        <w:tc>
          <w:tcPr>
            <w:tcW w:w="2250" w:type="dxa"/>
          </w:tcPr>
          <w:p w14:paraId="24806BF2" w14:textId="77777777" w:rsidR="00C6257E" w:rsidRPr="006E4557" w:rsidRDefault="00C6257E" w:rsidP="00C6257E">
            <w:pPr>
              <w:tabs>
                <w:tab w:val="left" w:pos="1620"/>
              </w:tabs>
              <w:spacing w:after="0" w:line="240" w:lineRule="auto"/>
              <w:rPr>
                <w:rFonts w:ascii="Arial" w:eastAsia="Times New Roman" w:hAnsi="Arial" w:cs="Arial"/>
                <w:b/>
                <w:bCs/>
              </w:rPr>
            </w:pPr>
            <w:r w:rsidRPr="006E4557">
              <w:rPr>
                <w:rFonts w:ascii="Arial" w:eastAsia="Times New Roman" w:hAnsi="Arial" w:cs="Arial"/>
                <w:b/>
                <w:bCs/>
              </w:rPr>
              <w:t>Course Day:</w:t>
            </w:r>
          </w:p>
        </w:tc>
        <w:tc>
          <w:tcPr>
            <w:tcW w:w="2520" w:type="dxa"/>
          </w:tcPr>
          <w:p w14:paraId="6DB9EDFD" w14:textId="11BB0D8F" w:rsidR="00C6257E" w:rsidRPr="006E4557" w:rsidRDefault="00181C8C" w:rsidP="00C6257E">
            <w:pPr>
              <w:tabs>
                <w:tab w:val="left" w:pos="1620"/>
              </w:tabs>
              <w:spacing w:after="0" w:line="240" w:lineRule="auto"/>
              <w:rPr>
                <w:rFonts w:ascii="Arial" w:eastAsia="Times New Roman" w:hAnsi="Arial" w:cs="Arial"/>
                <w:bCs/>
              </w:rPr>
            </w:pPr>
            <w:r>
              <w:rPr>
                <w:rFonts w:ascii="Arial" w:eastAsia="Times New Roman" w:hAnsi="Arial" w:cs="Arial"/>
                <w:bCs/>
              </w:rPr>
              <w:t>Fridays</w:t>
            </w:r>
          </w:p>
        </w:tc>
      </w:tr>
      <w:tr w:rsidR="00C6257E" w:rsidRPr="006E4557" w14:paraId="6C47802F" w14:textId="77777777" w:rsidTr="005A454F">
        <w:trPr>
          <w:trHeight w:val="286"/>
        </w:trPr>
        <w:tc>
          <w:tcPr>
            <w:tcW w:w="1620" w:type="dxa"/>
          </w:tcPr>
          <w:p w14:paraId="49460106" w14:textId="77777777" w:rsidR="00C6257E" w:rsidRPr="006E4557" w:rsidRDefault="00C6257E" w:rsidP="00C6257E">
            <w:pPr>
              <w:tabs>
                <w:tab w:val="left" w:pos="1620"/>
              </w:tabs>
              <w:spacing w:after="0" w:line="240" w:lineRule="auto"/>
              <w:rPr>
                <w:rFonts w:ascii="Arial" w:eastAsia="Times New Roman" w:hAnsi="Arial" w:cs="Arial"/>
                <w:b/>
                <w:bCs/>
              </w:rPr>
            </w:pPr>
            <w:r w:rsidRPr="006E4557">
              <w:rPr>
                <w:rFonts w:ascii="Arial" w:eastAsia="Times New Roman" w:hAnsi="Arial" w:cs="Arial"/>
                <w:b/>
                <w:bCs/>
              </w:rPr>
              <w:t xml:space="preserve">Office: </w:t>
            </w:r>
          </w:p>
        </w:tc>
        <w:tc>
          <w:tcPr>
            <w:tcW w:w="3438" w:type="dxa"/>
          </w:tcPr>
          <w:p w14:paraId="1DA21B4C" w14:textId="2A64BC00" w:rsidR="00C6257E" w:rsidRPr="006E4557" w:rsidRDefault="00181C8C" w:rsidP="00C6257E">
            <w:pPr>
              <w:tabs>
                <w:tab w:val="left" w:pos="1620"/>
              </w:tabs>
              <w:spacing w:after="0" w:line="240" w:lineRule="auto"/>
              <w:rPr>
                <w:rFonts w:ascii="Arial" w:eastAsia="Times New Roman" w:hAnsi="Arial" w:cs="Arial"/>
                <w:bCs/>
              </w:rPr>
            </w:pPr>
            <w:r>
              <w:rPr>
                <w:rFonts w:ascii="Arial" w:eastAsia="Times New Roman" w:hAnsi="Arial" w:cs="Arial"/>
                <w:bCs/>
              </w:rPr>
              <w:t>775-217-1073</w:t>
            </w:r>
          </w:p>
        </w:tc>
        <w:tc>
          <w:tcPr>
            <w:tcW w:w="2250" w:type="dxa"/>
          </w:tcPr>
          <w:p w14:paraId="6EFDFD76" w14:textId="77777777" w:rsidR="00C6257E" w:rsidRPr="006E4557" w:rsidRDefault="00C6257E" w:rsidP="00C6257E">
            <w:pPr>
              <w:tabs>
                <w:tab w:val="left" w:pos="1620"/>
              </w:tabs>
              <w:spacing w:after="0" w:line="240" w:lineRule="auto"/>
              <w:rPr>
                <w:rFonts w:ascii="Arial" w:eastAsia="Times New Roman" w:hAnsi="Arial" w:cs="Arial"/>
                <w:b/>
                <w:bCs/>
              </w:rPr>
            </w:pPr>
            <w:r w:rsidRPr="006E4557">
              <w:rPr>
                <w:rFonts w:ascii="Arial" w:eastAsia="Times New Roman" w:hAnsi="Arial" w:cs="Arial"/>
                <w:b/>
                <w:bCs/>
              </w:rPr>
              <w:t>Course Time:</w:t>
            </w:r>
            <w:r w:rsidRPr="006E4557">
              <w:rPr>
                <w:rFonts w:ascii="Arial" w:eastAsia="Times New Roman" w:hAnsi="Arial" w:cs="Arial"/>
                <w:b/>
                <w:bCs/>
              </w:rPr>
              <w:tab/>
            </w:r>
          </w:p>
        </w:tc>
        <w:tc>
          <w:tcPr>
            <w:tcW w:w="2520" w:type="dxa"/>
          </w:tcPr>
          <w:p w14:paraId="20F18351" w14:textId="0A113F59" w:rsidR="00C6257E" w:rsidRPr="006E4557" w:rsidRDefault="00181C8C" w:rsidP="00C6257E">
            <w:pPr>
              <w:tabs>
                <w:tab w:val="left" w:pos="1620"/>
              </w:tabs>
              <w:spacing w:after="0" w:line="240" w:lineRule="auto"/>
              <w:rPr>
                <w:rFonts w:ascii="Arial" w:eastAsia="Times New Roman" w:hAnsi="Arial" w:cs="Arial"/>
                <w:bCs/>
              </w:rPr>
            </w:pPr>
            <w:r>
              <w:rPr>
                <w:rFonts w:ascii="Arial" w:eastAsia="Times New Roman" w:hAnsi="Arial" w:cs="Arial"/>
                <w:bCs/>
              </w:rPr>
              <w:t>7:00AM to 8:35AM PST</w:t>
            </w:r>
          </w:p>
        </w:tc>
      </w:tr>
      <w:tr w:rsidR="00C6257E" w:rsidRPr="006E4557" w14:paraId="7244BD6F" w14:textId="77777777" w:rsidTr="005A454F">
        <w:trPr>
          <w:trHeight w:val="286"/>
        </w:trPr>
        <w:tc>
          <w:tcPr>
            <w:tcW w:w="1620" w:type="dxa"/>
          </w:tcPr>
          <w:p w14:paraId="0E0D690A" w14:textId="77777777" w:rsidR="00C6257E" w:rsidRPr="006E4557" w:rsidRDefault="00C6257E" w:rsidP="00C6257E">
            <w:pPr>
              <w:tabs>
                <w:tab w:val="left" w:pos="1620"/>
              </w:tabs>
              <w:spacing w:after="0" w:line="240" w:lineRule="auto"/>
              <w:rPr>
                <w:rFonts w:ascii="Arial" w:eastAsia="Times New Roman" w:hAnsi="Arial" w:cs="Arial"/>
                <w:b/>
                <w:bCs/>
              </w:rPr>
            </w:pPr>
            <w:r w:rsidRPr="006E4557">
              <w:rPr>
                <w:rFonts w:ascii="Arial" w:eastAsia="Times New Roman" w:hAnsi="Arial" w:cs="Arial"/>
                <w:b/>
                <w:bCs/>
              </w:rPr>
              <w:t>Office Hours:</w:t>
            </w:r>
          </w:p>
        </w:tc>
        <w:tc>
          <w:tcPr>
            <w:tcW w:w="3438" w:type="dxa"/>
          </w:tcPr>
          <w:p w14:paraId="33834FB8" w14:textId="37127F81" w:rsidR="00C6257E" w:rsidRPr="006E4557" w:rsidRDefault="00181C8C" w:rsidP="00C6257E">
            <w:pPr>
              <w:tabs>
                <w:tab w:val="left" w:pos="1620"/>
              </w:tabs>
              <w:spacing w:after="0" w:line="240" w:lineRule="auto"/>
              <w:rPr>
                <w:rFonts w:ascii="Arial" w:eastAsia="Times New Roman" w:hAnsi="Arial" w:cs="Arial"/>
                <w:bCs/>
              </w:rPr>
            </w:pPr>
            <w:r>
              <w:rPr>
                <w:rFonts w:ascii="Arial" w:eastAsia="Times New Roman" w:hAnsi="Arial" w:cs="Arial"/>
                <w:bCs/>
              </w:rPr>
              <w:t>After class and by appointment</w:t>
            </w:r>
          </w:p>
        </w:tc>
        <w:tc>
          <w:tcPr>
            <w:tcW w:w="2250" w:type="dxa"/>
          </w:tcPr>
          <w:p w14:paraId="4F960A54" w14:textId="77777777" w:rsidR="00C6257E" w:rsidRPr="006E4557" w:rsidRDefault="00C6257E" w:rsidP="00C6257E">
            <w:pPr>
              <w:tabs>
                <w:tab w:val="left" w:pos="1620"/>
              </w:tabs>
              <w:spacing w:after="0" w:line="240" w:lineRule="auto"/>
              <w:rPr>
                <w:rFonts w:ascii="Arial" w:eastAsia="Times New Roman" w:hAnsi="Arial" w:cs="Arial"/>
                <w:b/>
                <w:bCs/>
              </w:rPr>
            </w:pPr>
            <w:r w:rsidRPr="006E4557">
              <w:rPr>
                <w:rFonts w:ascii="Arial" w:eastAsia="Times New Roman" w:hAnsi="Arial" w:cs="Arial"/>
                <w:b/>
                <w:bCs/>
              </w:rPr>
              <w:t>Course Location:</w:t>
            </w:r>
          </w:p>
        </w:tc>
        <w:tc>
          <w:tcPr>
            <w:tcW w:w="2520" w:type="dxa"/>
          </w:tcPr>
          <w:p w14:paraId="4A17131B" w14:textId="45CEA236" w:rsidR="00C6257E" w:rsidRPr="006E4557" w:rsidRDefault="00181C8C" w:rsidP="00C6257E">
            <w:pPr>
              <w:tabs>
                <w:tab w:val="left" w:pos="1620"/>
              </w:tabs>
              <w:spacing w:after="0" w:line="240" w:lineRule="auto"/>
              <w:rPr>
                <w:rFonts w:ascii="Arial" w:eastAsia="Times New Roman" w:hAnsi="Arial" w:cs="Arial"/>
                <w:bCs/>
              </w:rPr>
            </w:pPr>
            <w:r>
              <w:rPr>
                <w:rFonts w:ascii="Arial" w:eastAsia="Times New Roman" w:hAnsi="Arial" w:cs="Arial"/>
                <w:bCs/>
              </w:rPr>
              <w:t>VAC</w:t>
            </w:r>
          </w:p>
        </w:tc>
      </w:tr>
    </w:tbl>
    <w:p w14:paraId="5224483B" w14:textId="77777777" w:rsidR="00C6257E" w:rsidRPr="00C6257E" w:rsidRDefault="00C6257E" w:rsidP="00C6257E">
      <w:pPr>
        <w:tabs>
          <w:tab w:val="left" w:pos="1620"/>
        </w:tabs>
        <w:spacing w:after="0" w:line="240" w:lineRule="auto"/>
        <w:rPr>
          <w:rFonts w:ascii="Arial" w:eastAsia="Times New Roman" w:hAnsi="Arial" w:cs="Arial"/>
          <w:b/>
          <w:bCs/>
          <w:szCs w:val="20"/>
        </w:rPr>
      </w:pPr>
    </w:p>
    <w:p w14:paraId="54F3D17B" w14:textId="77777777" w:rsidR="00C6257E" w:rsidRPr="001E4CA8" w:rsidRDefault="00C6257E" w:rsidP="00D20A5A">
      <w:pPr>
        <w:pStyle w:val="ListParagraph"/>
        <w:keepNext/>
        <w:numPr>
          <w:ilvl w:val="0"/>
          <w:numId w:val="21"/>
        </w:numPr>
        <w:spacing w:before="220" w:after="220"/>
        <w:outlineLvl w:val="0"/>
        <w:rPr>
          <w:rFonts w:cs="Arial"/>
          <w:b/>
          <w:bCs/>
          <w:smallCaps/>
          <w:color w:val="C00000"/>
          <w:sz w:val="22"/>
          <w:szCs w:val="22"/>
        </w:rPr>
      </w:pPr>
      <w:r w:rsidRPr="001E4CA8">
        <w:rPr>
          <w:rFonts w:cs="Arial"/>
          <w:b/>
          <w:bCs/>
          <w:smallCaps/>
          <w:color w:val="C00000"/>
          <w:sz w:val="22"/>
          <w:szCs w:val="22"/>
        </w:rPr>
        <w:t>Course Prerequisites</w:t>
      </w:r>
    </w:p>
    <w:p w14:paraId="28B8318E" w14:textId="77777777" w:rsidR="00C6257E" w:rsidRPr="001E4CA8" w:rsidRDefault="00C6257E" w:rsidP="00C6257E">
      <w:pPr>
        <w:spacing w:after="240" w:line="240" w:lineRule="auto"/>
        <w:rPr>
          <w:rFonts w:ascii="Arial" w:eastAsia="Times New Roman" w:hAnsi="Arial" w:cs="Arial"/>
        </w:rPr>
      </w:pPr>
      <w:r w:rsidRPr="001E4CA8">
        <w:rPr>
          <w:rFonts w:ascii="Arial" w:eastAsia="Times New Roman" w:hAnsi="Arial" w:cs="Arial"/>
        </w:rPr>
        <w:t>Students are required to take this course concurrently with SOWK 589b.</w:t>
      </w:r>
    </w:p>
    <w:p w14:paraId="3D51CE35" w14:textId="77777777" w:rsidR="00C6257E" w:rsidRPr="001E4CA8" w:rsidRDefault="00C6257E" w:rsidP="00C6257E">
      <w:pPr>
        <w:spacing w:after="0" w:line="240" w:lineRule="auto"/>
        <w:rPr>
          <w:rFonts w:ascii="Arial" w:eastAsia="Times New Roman" w:hAnsi="Arial" w:cs="Arial"/>
        </w:rPr>
      </w:pPr>
      <w:r w:rsidRPr="001E4CA8">
        <w:rPr>
          <w:rFonts w:ascii="Arial" w:eastAsia="Times New Roman" w:hAnsi="Arial" w:cs="Arial"/>
        </w:rPr>
        <w:t xml:space="preserve">SOWK 588 Integrative Learning for Social Work </w:t>
      </w:r>
      <w:r w:rsidR="00611958" w:rsidRPr="001E4CA8">
        <w:rPr>
          <w:rFonts w:ascii="Arial" w:eastAsia="Times New Roman" w:hAnsi="Arial" w:cs="Arial"/>
        </w:rPr>
        <w:t xml:space="preserve">Practice (2 credits) integrates </w:t>
      </w:r>
      <w:r w:rsidRPr="001E4CA8">
        <w:rPr>
          <w:rFonts w:ascii="Arial" w:eastAsia="Times New Roman" w:hAnsi="Arial" w:cs="Arial"/>
        </w:rPr>
        <w:t xml:space="preserve">content from one of the three </w:t>
      </w:r>
      <w:r w:rsidR="00771F52" w:rsidRPr="001E4CA8">
        <w:rPr>
          <w:rFonts w:ascii="Arial" w:eastAsia="Times New Roman" w:hAnsi="Arial" w:cs="Arial"/>
        </w:rPr>
        <w:t>departments—CYF, AMHW, or SCI</w:t>
      </w:r>
      <w:r w:rsidRPr="001E4CA8">
        <w:rPr>
          <w:rFonts w:ascii="Arial" w:eastAsia="Times New Roman" w:hAnsi="Arial" w:cs="Arial"/>
        </w:rPr>
        <w:t>—and graded CR/NC. Students must earn at least 83/100 points in the course in order to receive a CR.</w:t>
      </w:r>
    </w:p>
    <w:p w14:paraId="066094E2" w14:textId="77777777" w:rsidR="00C6257E" w:rsidRPr="001E4CA8" w:rsidRDefault="00C6257E" w:rsidP="00C6257E">
      <w:pPr>
        <w:spacing w:after="0" w:line="240" w:lineRule="auto"/>
        <w:rPr>
          <w:rFonts w:ascii="Arial" w:eastAsia="Times New Roman" w:hAnsi="Arial" w:cs="Arial"/>
        </w:rPr>
      </w:pPr>
    </w:p>
    <w:p w14:paraId="423C5C79" w14:textId="77777777" w:rsidR="00C6257E" w:rsidRPr="001E4CA8" w:rsidRDefault="00C6257E" w:rsidP="00D20A5A">
      <w:pPr>
        <w:pStyle w:val="ListParagraph"/>
        <w:keepNext/>
        <w:numPr>
          <w:ilvl w:val="0"/>
          <w:numId w:val="21"/>
        </w:numPr>
        <w:spacing w:before="220" w:after="220"/>
        <w:outlineLvl w:val="0"/>
        <w:rPr>
          <w:rFonts w:cs="Arial"/>
          <w:b/>
          <w:bCs/>
          <w:smallCaps/>
          <w:color w:val="C00000"/>
          <w:sz w:val="22"/>
          <w:szCs w:val="22"/>
        </w:rPr>
      </w:pPr>
      <w:r w:rsidRPr="001E4CA8">
        <w:rPr>
          <w:rFonts w:cs="Arial"/>
          <w:b/>
          <w:bCs/>
          <w:smallCaps/>
          <w:color w:val="C00000"/>
          <w:sz w:val="22"/>
          <w:szCs w:val="22"/>
        </w:rPr>
        <w:t>Catalogue Description</w:t>
      </w:r>
    </w:p>
    <w:p w14:paraId="20B4548B" w14:textId="77777777" w:rsidR="00C6257E" w:rsidRPr="001E4CA8" w:rsidRDefault="00C6257E" w:rsidP="00C6257E">
      <w:pPr>
        <w:spacing w:after="240" w:line="240" w:lineRule="auto"/>
        <w:rPr>
          <w:rFonts w:ascii="Arial" w:eastAsia="Times New Roman" w:hAnsi="Arial" w:cs="Arial"/>
        </w:rPr>
      </w:pPr>
      <w:r w:rsidRPr="001E4CA8">
        <w:rPr>
          <w:rFonts w:ascii="Arial" w:eastAsia="Times New Roman" w:hAnsi="Arial" w:cs="Arial"/>
        </w:rPr>
        <w:t>Integrative learning is organized as a small-group educational environment that incorporates field experiences, case vignettes, and dialogical inquiry through a problem-based learning framework.</w:t>
      </w:r>
    </w:p>
    <w:p w14:paraId="411C1005" w14:textId="77777777" w:rsidR="00C6257E" w:rsidRPr="001E4CA8" w:rsidRDefault="00C6257E" w:rsidP="00D20A5A">
      <w:pPr>
        <w:pStyle w:val="ListParagraph"/>
        <w:keepNext/>
        <w:numPr>
          <w:ilvl w:val="0"/>
          <w:numId w:val="21"/>
        </w:numPr>
        <w:spacing w:before="220" w:after="220"/>
        <w:outlineLvl w:val="0"/>
        <w:rPr>
          <w:rFonts w:cs="Arial"/>
          <w:b/>
          <w:bCs/>
          <w:smallCaps/>
          <w:color w:val="C00000"/>
          <w:sz w:val="22"/>
          <w:szCs w:val="22"/>
        </w:rPr>
      </w:pPr>
      <w:r w:rsidRPr="001E4CA8">
        <w:rPr>
          <w:rFonts w:cs="Arial"/>
          <w:b/>
          <w:bCs/>
          <w:smallCaps/>
          <w:color w:val="C00000"/>
          <w:sz w:val="22"/>
          <w:szCs w:val="22"/>
        </w:rPr>
        <w:t>Course Description</w:t>
      </w:r>
    </w:p>
    <w:p w14:paraId="6C9F5A25" w14:textId="77777777" w:rsidR="00C6257E" w:rsidRPr="001E4CA8" w:rsidRDefault="00C6257E" w:rsidP="00C6257E">
      <w:pPr>
        <w:spacing w:after="0" w:line="240" w:lineRule="auto"/>
        <w:rPr>
          <w:rFonts w:ascii="Arial" w:eastAsia="Times New Roman" w:hAnsi="Arial" w:cs="Arial"/>
        </w:rPr>
      </w:pPr>
      <w:r w:rsidRPr="001E4CA8">
        <w:rPr>
          <w:rFonts w:ascii="Arial" w:eastAsia="Times New Roman" w:hAnsi="Arial" w:cs="Arial"/>
        </w:rPr>
        <w:t>CYF students will enhance core practice skills underlying social work services to children, youth, and famil</w:t>
      </w:r>
      <w:r w:rsidR="00771F52" w:rsidRPr="001E4CA8">
        <w:rPr>
          <w:rFonts w:ascii="Arial" w:eastAsia="Times New Roman" w:hAnsi="Arial" w:cs="Arial"/>
        </w:rPr>
        <w:t>ies within a complex system. AMHW</w:t>
      </w:r>
      <w:r w:rsidRPr="001E4CA8">
        <w:rPr>
          <w:rFonts w:ascii="Arial" w:eastAsia="Times New Roman" w:hAnsi="Arial" w:cs="Arial"/>
        </w:rPr>
        <w:t xml:space="preserve"> students will enhance core practice skills underlying social work services within health, mental health, and integrated care settings with the adult population. </w:t>
      </w:r>
      <w:r w:rsidR="00771F52" w:rsidRPr="001E4CA8">
        <w:rPr>
          <w:rFonts w:ascii="Arial" w:eastAsia="Times New Roman" w:hAnsi="Arial" w:cs="Arial"/>
        </w:rPr>
        <w:t>SCI</w:t>
      </w:r>
      <w:r w:rsidRPr="001E4CA8">
        <w:rPr>
          <w:rFonts w:ascii="Arial" w:eastAsia="Times New Roman" w:hAnsi="Arial" w:cs="Arial"/>
        </w:rPr>
        <w:t xml:space="preserve"> students will enhance core practice skills underlying social work services to organizations, and business and community settings.</w:t>
      </w:r>
    </w:p>
    <w:p w14:paraId="38521E79" w14:textId="77777777" w:rsidR="00C6257E" w:rsidRPr="001E4CA8" w:rsidRDefault="00C6257E" w:rsidP="00C6257E">
      <w:pPr>
        <w:spacing w:after="0" w:line="240" w:lineRule="auto"/>
        <w:rPr>
          <w:rFonts w:ascii="Arial" w:eastAsia="Times New Roman" w:hAnsi="Arial" w:cs="Arial"/>
        </w:rPr>
      </w:pPr>
    </w:p>
    <w:p w14:paraId="4167EA7D" w14:textId="77777777" w:rsidR="00C6257E" w:rsidRPr="001E4CA8" w:rsidRDefault="00C6257E" w:rsidP="00C6257E">
      <w:pPr>
        <w:spacing w:after="0" w:line="240" w:lineRule="auto"/>
        <w:rPr>
          <w:rFonts w:ascii="Arial" w:eastAsia="Times New Roman" w:hAnsi="Arial" w:cs="Arial"/>
        </w:rPr>
      </w:pPr>
      <w:r w:rsidRPr="001E4CA8">
        <w:rPr>
          <w:rFonts w:ascii="Arial" w:eastAsia="Times New Roman" w:hAnsi="Arial" w:cs="Arial"/>
        </w:rPr>
        <w:lastRenderedPageBreak/>
        <w:t xml:space="preserve">Students will engage in critical thinking, focused dialogue, exploration of theory, examination of practice, and policy analysis utilizing department specific field experiences. In addition, this course will provide a forum for learning and building practice skills through interaction, self-reflection, role-play, case discussion, and other experiential exercises designed to encourage students’ creativity. Students will also have the opportunity to engage in activities that enhance professional communication. Therefore, </w:t>
      </w:r>
      <w:r w:rsidRPr="001E4CA8">
        <w:rPr>
          <w:rFonts w:ascii="Arial" w:eastAsia="Times New Roman" w:hAnsi="Arial" w:cs="Arial"/>
          <w:b/>
        </w:rPr>
        <w:t xml:space="preserve">collaboration, critical thinking, communication, and creativity </w:t>
      </w:r>
      <w:r w:rsidRPr="001E4CA8">
        <w:rPr>
          <w:rFonts w:ascii="Arial" w:eastAsia="Times New Roman" w:hAnsi="Arial" w:cs="Arial"/>
        </w:rPr>
        <w:t>will be the primary skills to be developed.</w:t>
      </w:r>
    </w:p>
    <w:p w14:paraId="4A9B91C7" w14:textId="77777777" w:rsidR="00C6257E" w:rsidRPr="001E4CA8" w:rsidRDefault="00C6257E" w:rsidP="00C6257E">
      <w:pPr>
        <w:spacing w:after="0" w:line="240" w:lineRule="auto"/>
        <w:rPr>
          <w:rFonts w:ascii="Arial" w:eastAsia="Times New Roman" w:hAnsi="Arial" w:cs="Arial"/>
        </w:rPr>
      </w:pPr>
    </w:p>
    <w:p w14:paraId="4D346D5D" w14:textId="77777777" w:rsidR="00C6257E" w:rsidRPr="001E4CA8" w:rsidRDefault="00C6257E" w:rsidP="00C6257E">
      <w:pPr>
        <w:spacing w:after="240" w:line="240" w:lineRule="auto"/>
        <w:rPr>
          <w:rFonts w:ascii="Arial" w:eastAsia="Times New Roman" w:hAnsi="Arial" w:cs="Arial"/>
          <w:color w:val="231F20"/>
        </w:rPr>
      </w:pPr>
      <w:r w:rsidRPr="001E4CA8">
        <w:rPr>
          <w:rFonts w:ascii="Arial" w:eastAsia="Times New Roman" w:hAnsi="Arial" w:cs="Arial"/>
          <w:color w:val="231F20"/>
        </w:rPr>
        <w:t xml:space="preserve">The outcomes of the course are to develop requisite skills as professional social workers in the areas of </w:t>
      </w:r>
      <w:r w:rsidRPr="001E4CA8">
        <w:rPr>
          <w:rFonts w:ascii="Arial" w:eastAsia="Times New Roman" w:hAnsi="Arial" w:cs="Arial"/>
          <w:b/>
          <w:color w:val="231F20"/>
        </w:rPr>
        <w:t>engagement, assessment, intervention, and evaluation</w:t>
      </w:r>
      <w:r w:rsidRPr="001E4CA8">
        <w:rPr>
          <w:rFonts w:ascii="Arial" w:eastAsia="Times New Roman" w:hAnsi="Arial" w:cs="Arial"/>
          <w:color w:val="231F20"/>
        </w:rPr>
        <w:t xml:space="preserve"> utilizing best-practice models and evidence-based practices. Honoring both the diversity of the clients and the multiplicity of problems that clients bring with them, the student will have the capacity to frame these issues for the enhancement of client well-being, resolution of problems, and securing creative solutions.</w:t>
      </w:r>
    </w:p>
    <w:p w14:paraId="6F545C1A" w14:textId="77777777" w:rsidR="00C6257E" w:rsidRPr="001E4CA8" w:rsidRDefault="00C6257E" w:rsidP="00C6257E">
      <w:pPr>
        <w:spacing w:after="0" w:line="240" w:lineRule="auto"/>
        <w:rPr>
          <w:rFonts w:ascii="Arial" w:eastAsia="Times New Roman" w:hAnsi="Arial" w:cs="Times New Roman"/>
        </w:rPr>
      </w:pPr>
      <w:r w:rsidRPr="001E4CA8">
        <w:rPr>
          <w:rFonts w:ascii="Arial" w:eastAsia="Times New Roman" w:hAnsi="Arial" w:cs="Arial"/>
        </w:rPr>
        <w:t xml:space="preserve">The curriculum in this course is driven by problem-based learning, social development theory, transformative learning theory, and constructivism. This course also promotes mindfulness, in theory as well as in practice. </w:t>
      </w:r>
    </w:p>
    <w:p w14:paraId="125E510D" w14:textId="77777777" w:rsidR="00C6257E" w:rsidRPr="001E4CA8" w:rsidRDefault="00C6257E" w:rsidP="00C6257E">
      <w:pPr>
        <w:spacing w:after="0" w:line="240" w:lineRule="auto"/>
        <w:rPr>
          <w:rFonts w:ascii="Arial" w:eastAsia="Times New Roman" w:hAnsi="Arial" w:cs="Times New Roman"/>
        </w:rPr>
      </w:pPr>
    </w:p>
    <w:p w14:paraId="47582016" w14:textId="77777777" w:rsidR="00C6257E" w:rsidRPr="001E4CA8" w:rsidRDefault="00C6257E" w:rsidP="00D20A5A">
      <w:pPr>
        <w:pStyle w:val="ListParagraph"/>
        <w:keepNext/>
        <w:numPr>
          <w:ilvl w:val="0"/>
          <w:numId w:val="21"/>
        </w:numPr>
        <w:spacing w:before="220" w:after="220"/>
        <w:outlineLvl w:val="0"/>
        <w:rPr>
          <w:rFonts w:cs="Arial"/>
          <w:b/>
          <w:bCs/>
          <w:smallCaps/>
          <w:color w:val="C00000"/>
          <w:sz w:val="22"/>
          <w:szCs w:val="22"/>
        </w:rPr>
      </w:pPr>
      <w:r w:rsidRPr="001E4CA8">
        <w:rPr>
          <w:rFonts w:cs="Arial"/>
          <w:b/>
          <w:bCs/>
          <w:smallCaps/>
          <w:color w:val="C00000"/>
          <w:sz w:val="22"/>
          <w:szCs w:val="22"/>
        </w:rPr>
        <w:t>Course Objectives</w:t>
      </w:r>
    </w:p>
    <w:p w14:paraId="1AD3C6F5" w14:textId="77777777" w:rsidR="00C6257E" w:rsidRPr="001E4CA8" w:rsidRDefault="00C6257E" w:rsidP="00C6257E">
      <w:pPr>
        <w:keepNext/>
        <w:spacing w:after="240" w:line="240" w:lineRule="auto"/>
        <w:rPr>
          <w:rFonts w:ascii="Arial" w:eastAsia="Times New Roman" w:hAnsi="Arial" w:cs="Arial"/>
        </w:rPr>
      </w:pPr>
      <w:r w:rsidRPr="001E4CA8">
        <w:rPr>
          <w:rFonts w:ascii="Arial" w:eastAsia="Times New Roman" w:hAnsi="Arial" w:cs="Arial"/>
        </w:rPr>
        <w:t xml:space="preserve">The </w:t>
      </w:r>
      <w:r w:rsidRPr="001E4CA8">
        <w:rPr>
          <w:rFonts w:ascii="Arial" w:eastAsia="Times New Roman" w:hAnsi="Arial" w:cs="Arial"/>
          <w:bCs/>
        </w:rPr>
        <w:t xml:space="preserve">Integrative Learning for Social Work Practice </w:t>
      </w:r>
      <w:r w:rsidRPr="001E4CA8">
        <w:rPr>
          <w:rFonts w:ascii="Arial" w:eastAsia="Times New Roman" w:hAnsi="Arial" w:cs="Arial"/>
        </w:rPr>
        <w:t>course (SOWK 588) will cover the following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C6257E" w:rsidRPr="001E4CA8" w14:paraId="0AE633CE" w14:textId="77777777" w:rsidTr="005A454F">
        <w:trPr>
          <w:cantSplit/>
          <w:tblHeader/>
        </w:trPr>
        <w:tc>
          <w:tcPr>
            <w:tcW w:w="1368" w:type="dxa"/>
            <w:tcBorders>
              <w:bottom w:val="single" w:sz="8" w:space="0" w:color="C0504D"/>
            </w:tcBorders>
            <w:shd w:val="clear" w:color="auto" w:fill="C00000"/>
          </w:tcPr>
          <w:p w14:paraId="49846C1C" w14:textId="77777777" w:rsidR="00C6257E" w:rsidRPr="001E4CA8" w:rsidRDefault="00C6257E" w:rsidP="00C6257E">
            <w:pPr>
              <w:keepNext/>
              <w:spacing w:after="0" w:line="240" w:lineRule="auto"/>
              <w:rPr>
                <w:rFonts w:ascii="Arial" w:eastAsia="Times New Roman" w:hAnsi="Arial" w:cs="Arial"/>
                <w:b/>
                <w:bCs/>
                <w:color w:val="FFFFFF"/>
              </w:rPr>
            </w:pPr>
            <w:r w:rsidRPr="001E4CA8">
              <w:rPr>
                <w:rFonts w:ascii="Arial" w:eastAsia="Times New Roman" w:hAnsi="Arial" w:cs="Arial"/>
                <w:b/>
                <w:color w:val="FFFFFF"/>
              </w:rPr>
              <w:t>Objective #</w:t>
            </w:r>
          </w:p>
        </w:tc>
        <w:tc>
          <w:tcPr>
            <w:tcW w:w="8190" w:type="dxa"/>
            <w:tcBorders>
              <w:bottom w:val="single" w:sz="8" w:space="0" w:color="C0504D"/>
            </w:tcBorders>
            <w:shd w:val="clear" w:color="auto" w:fill="C00000"/>
          </w:tcPr>
          <w:p w14:paraId="78345678" w14:textId="77777777" w:rsidR="00C6257E" w:rsidRPr="001E4CA8" w:rsidRDefault="00C6257E" w:rsidP="00C6257E">
            <w:pPr>
              <w:keepNext/>
              <w:spacing w:after="0" w:line="240" w:lineRule="auto"/>
              <w:rPr>
                <w:rFonts w:ascii="Arial" w:eastAsia="Times New Roman" w:hAnsi="Arial" w:cs="Arial"/>
                <w:b/>
                <w:bCs/>
                <w:color w:val="FFFFFF"/>
              </w:rPr>
            </w:pPr>
            <w:r w:rsidRPr="001E4CA8">
              <w:rPr>
                <w:rFonts w:ascii="Arial" w:eastAsia="Times New Roman" w:hAnsi="Arial" w:cs="Arial"/>
                <w:b/>
                <w:color w:val="FFFFFF"/>
              </w:rPr>
              <w:t>Objectives</w:t>
            </w:r>
          </w:p>
        </w:tc>
      </w:tr>
      <w:tr w:rsidR="00C6257E" w:rsidRPr="001E4CA8" w14:paraId="03651642" w14:textId="77777777" w:rsidTr="005A454F">
        <w:trPr>
          <w:cantSplit/>
        </w:trPr>
        <w:tc>
          <w:tcPr>
            <w:tcW w:w="1368" w:type="dxa"/>
            <w:tcBorders>
              <w:top w:val="single" w:sz="8" w:space="0" w:color="C0504D"/>
              <w:left w:val="single" w:sz="8" w:space="0" w:color="C0504D"/>
              <w:bottom w:val="single" w:sz="8" w:space="0" w:color="C0504D"/>
            </w:tcBorders>
          </w:tcPr>
          <w:p w14:paraId="3C5E2334" w14:textId="77777777" w:rsidR="00C6257E" w:rsidRPr="001E4CA8" w:rsidRDefault="00C6257E" w:rsidP="00C6257E">
            <w:pPr>
              <w:spacing w:after="0" w:line="240" w:lineRule="auto"/>
              <w:jc w:val="center"/>
              <w:rPr>
                <w:rFonts w:ascii="Arial" w:eastAsia="Times New Roman" w:hAnsi="Arial" w:cs="Arial"/>
                <w:bCs/>
              </w:rPr>
            </w:pPr>
            <w:r w:rsidRPr="001E4CA8">
              <w:rPr>
                <w:rFonts w:ascii="Arial" w:eastAsia="Times New Roman" w:hAnsi="Arial" w:cs="Arial"/>
                <w:bCs/>
              </w:rPr>
              <w:t>1</w:t>
            </w:r>
          </w:p>
        </w:tc>
        <w:tc>
          <w:tcPr>
            <w:tcW w:w="8190" w:type="dxa"/>
            <w:tcBorders>
              <w:top w:val="single" w:sz="8" w:space="0" w:color="C0504D"/>
              <w:bottom w:val="single" w:sz="8" w:space="0" w:color="C0504D"/>
              <w:right w:val="single" w:sz="8" w:space="0" w:color="C0504D"/>
            </w:tcBorders>
          </w:tcPr>
          <w:p w14:paraId="027952AB" w14:textId="77777777" w:rsidR="00C6257E" w:rsidRPr="001E4CA8" w:rsidRDefault="00C6257E" w:rsidP="00C6257E">
            <w:pPr>
              <w:spacing w:after="0" w:line="240" w:lineRule="auto"/>
              <w:rPr>
                <w:rFonts w:ascii="Arial" w:eastAsia="Times New Roman" w:hAnsi="Arial" w:cs="Arial"/>
              </w:rPr>
            </w:pPr>
            <w:r w:rsidRPr="001E4CA8">
              <w:rPr>
                <w:rFonts w:ascii="Arial" w:eastAsia="Times New Roman" w:hAnsi="Arial" w:cs="Arial"/>
              </w:rPr>
              <w:t xml:space="preserve">Prepare </w:t>
            </w:r>
            <w:r w:rsidRPr="001E4CA8">
              <w:rPr>
                <w:rFonts w:ascii="Arial" w:eastAsia="Times New Roman" w:hAnsi="Arial" w:cs="Arial"/>
                <w:b/>
                <w:bCs/>
              </w:rPr>
              <w:t>A</w:t>
            </w:r>
            <w:r w:rsidR="00771F52" w:rsidRPr="001E4CA8">
              <w:rPr>
                <w:rFonts w:ascii="Arial" w:eastAsia="Times New Roman" w:hAnsi="Arial" w:cs="Arial"/>
                <w:b/>
                <w:bCs/>
              </w:rPr>
              <w:t>MHW</w:t>
            </w:r>
            <w:r w:rsidRPr="001E4CA8">
              <w:rPr>
                <w:rFonts w:ascii="Arial" w:eastAsia="Times New Roman" w:hAnsi="Arial" w:cs="Arial"/>
                <w:b/>
                <w:bCs/>
              </w:rPr>
              <w:t xml:space="preserve">, CYF, and </w:t>
            </w:r>
            <w:r w:rsidR="00771F52" w:rsidRPr="001E4CA8">
              <w:rPr>
                <w:rFonts w:ascii="Arial" w:eastAsia="Times New Roman" w:hAnsi="Arial" w:cs="Arial"/>
                <w:b/>
                <w:bCs/>
              </w:rPr>
              <w:t xml:space="preserve">SCI </w:t>
            </w:r>
            <w:r w:rsidRPr="001E4CA8">
              <w:rPr>
                <w:rFonts w:ascii="Arial" w:eastAsia="Times New Roman" w:hAnsi="Arial" w:cs="Arial"/>
              </w:rPr>
              <w:t xml:space="preserve">students for field placement experiences and working with clients by exploring the role and responsibilities of a professional social worker, the values and mission of the profession, alongside the vision and mission of the agency for a more sustainable community. </w:t>
            </w:r>
          </w:p>
        </w:tc>
      </w:tr>
      <w:tr w:rsidR="00C6257E" w:rsidRPr="001E4CA8" w14:paraId="379CC001" w14:textId="77777777" w:rsidTr="005A454F">
        <w:trPr>
          <w:cantSplit/>
        </w:trPr>
        <w:tc>
          <w:tcPr>
            <w:tcW w:w="1368" w:type="dxa"/>
            <w:tcBorders>
              <w:top w:val="single" w:sz="8" w:space="0" w:color="C0504D"/>
              <w:left w:val="single" w:sz="8" w:space="0" w:color="C0504D"/>
              <w:bottom w:val="single" w:sz="8" w:space="0" w:color="C0504D"/>
            </w:tcBorders>
          </w:tcPr>
          <w:p w14:paraId="581394EE" w14:textId="77777777" w:rsidR="00C6257E" w:rsidRPr="001E4CA8" w:rsidRDefault="00C6257E" w:rsidP="00C6257E">
            <w:pPr>
              <w:spacing w:after="0" w:line="240" w:lineRule="auto"/>
              <w:jc w:val="center"/>
              <w:rPr>
                <w:rFonts w:ascii="Arial" w:eastAsia="Times New Roman" w:hAnsi="Arial" w:cs="Arial"/>
                <w:bCs/>
              </w:rPr>
            </w:pPr>
            <w:r w:rsidRPr="001E4CA8">
              <w:rPr>
                <w:rFonts w:ascii="Arial" w:eastAsia="Times New Roman" w:hAnsi="Arial" w:cs="Arial"/>
              </w:rPr>
              <w:t>2</w:t>
            </w:r>
          </w:p>
        </w:tc>
        <w:tc>
          <w:tcPr>
            <w:tcW w:w="8190" w:type="dxa"/>
            <w:tcBorders>
              <w:top w:val="single" w:sz="8" w:space="0" w:color="C0504D"/>
              <w:bottom w:val="single" w:sz="8" w:space="0" w:color="C0504D"/>
              <w:right w:val="single" w:sz="8" w:space="0" w:color="C0504D"/>
            </w:tcBorders>
          </w:tcPr>
          <w:p w14:paraId="02454CB7" w14:textId="77777777" w:rsidR="00C6257E" w:rsidRPr="001E4CA8" w:rsidRDefault="00771F52" w:rsidP="00C6257E">
            <w:pPr>
              <w:spacing w:after="0" w:line="240" w:lineRule="auto"/>
              <w:rPr>
                <w:rFonts w:ascii="Arial" w:eastAsia="Times New Roman" w:hAnsi="Arial" w:cs="Arial"/>
                <w:bCs/>
              </w:rPr>
            </w:pPr>
            <w:r w:rsidRPr="001E4CA8">
              <w:rPr>
                <w:rFonts w:ascii="Arial" w:eastAsia="Times New Roman" w:hAnsi="Arial" w:cs="Arial"/>
                <w:b/>
                <w:bCs/>
              </w:rPr>
              <w:t xml:space="preserve">AMHW, CYF, and SCI </w:t>
            </w:r>
            <w:r w:rsidR="00C6257E" w:rsidRPr="001E4CA8">
              <w:rPr>
                <w:rFonts w:ascii="Arial" w:eastAsia="Times New Roman" w:hAnsi="Arial" w:cs="Arial"/>
              </w:rPr>
              <w:t xml:space="preserve">students will develop critical thinking skills, apply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w:t>
            </w:r>
            <w:r w:rsidR="00C6257E" w:rsidRPr="001E4CA8">
              <w:rPr>
                <w:rFonts w:ascii="Arial" w:eastAsia="Times New Roman" w:hAnsi="Arial" w:cs="Times New Roman"/>
              </w:rPr>
              <w:t xml:space="preserve">to explore how their particular gender, age, religion, ethnicity, social class, and sexual orientation influence their values and work with clients, agency staff, and various other stakeholders. </w:t>
            </w:r>
          </w:p>
        </w:tc>
      </w:tr>
      <w:tr w:rsidR="00C6257E" w:rsidRPr="001E4CA8" w14:paraId="7B8EB2A1" w14:textId="77777777" w:rsidTr="005A454F">
        <w:trPr>
          <w:cantSplit/>
        </w:trPr>
        <w:tc>
          <w:tcPr>
            <w:tcW w:w="1368" w:type="dxa"/>
            <w:tcBorders>
              <w:top w:val="single" w:sz="8" w:space="0" w:color="C0504D"/>
              <w:bottom w:val="single" w:sz="8" w:space="0" w:color="C0504D"/>
            </w:tcBorders>
          </w:tcPr>
          <w:p w14:paraId="137EB0B3" w14:textId="77777777" w:rsidR="00C6257E" w:rsidRPr="001E4CA8" w:rsidRDefault="00C6257E" w:rsidP="00C6257E">
            <w:pPr>
              <w:spacing w:after="0" w:line="240" w:lineRule="auto"/>
              <w:jc w:val="center"/>
              <w:rPr>
                <w:rFonts w:ascii="Arial" w:eastAsia="Times New Roman" w:hAnsi="Arial" w:cs="Arial"/>
              </w:rPr>
            </w:pPr>
            <w:r w:rsidRPr="001E4CA8">
              <w:rPr>
                <w:rFonts w:ascii="Arial" w:eastAsia="Times New Roman" w:hAnsi="Arial" w:cs="Arial"/>
              </w:rPr>
              <w:t>3</w:t>
            </w:r>
          </w:p>
        </w:tc>
        <w:tc>
          <w:tcPr>
            <w:tcW w:w="8190" w:type="dxa"/>
            <w:tcBorders>
              <w:top w:val="single" w:sz="8" w:space="0" w:color="C0504D"/>
              <w:bottom w:val="single" w:sz="8" w:space="0" w:color="C0504D"/>
            </w:tcBorders>
          </w:tcPr>
          <w:p w14:paraId="7E4D6E55" w14:textId="77777777" w:rsidR="00C6257E" w:rsidRPr="001E4CA8" w:rsidRDefault="00C6257E" w:rsidP="00C6257E">
            <w:pPr>
              <w:spacing w:after="0" w:line="240" w:lineRule="auto"/>
              <w:rPr>
                <w:rFonts w:ascii="Arial" w:eastAsia="Times New Roman" w:hAnsi="Arial" w:cs="Times New Roman"/>
                <w:color w:val="0070C0"/>
              </w:rPr>
            </w:pPr>
            <w:r w:rsidRPr="001E4CA8">
              <w:rPr>
                <w:rFonts w:ascii="Arial" w:eastAsia="Times New Roman" w:hAnsi="Arial" w:cs="Times New Roman"/>
              </w:rPr>
              <w:t xml:space="preserve">To increase </w:t>
            </w:r>
            <w:r w:rsidR="00771F52" w:rsidRPr="001E4CA8">
              <w:rPr>
                <w:rFonts w:ascii="Arial" w:eastAsia="Times New Roman" w:hAnsi="Arial" w:cs="Arial"/>
                <w:b/>
                <w:bCs/>
              </w:rPr>
              <w:t xml:space="preserve">AMHW, CYF, and SCI </w:t>
            </w:r>
            <w:r w:rsidRPr="001E4CA8">
              <w:rPr>
                <w:rFonts w:ascii="Arial" w:eastAsia="Times New Roman" w:hAnsi="Arial" w:cs="Times New Roman"/>
              </w:rPr>
              <w:t xml:space="preserve">students’ awareness of individual needs that diverse populations (gender, race, sexual orientation, social class, religion, and vulnerable and oppressed groups) present and which require appropriately matched effective services. </w:t>
            </w:r>
          </w:p>
        </w:tc>
      </w:tr>
      <w:tr w:rsidR="00C6257E" w:rsidRPr="001E4CA8" w14:paraId="2CAD8B8E" w14:textId="77777777" w:rsidTr="005A454F">
        <w:trPr>
          <w:cantSplit/>
        </w:trPr>
        <w:tc>
          <w:tcPr>
            <w:tcW w:w="1368" w:type="dxa"/>
            <w:tcBorders>
              <w:top w:val="single" w:sz="8" w:space="0" w:color="C0504D"/>
              <w:left w:val="single" w:sz="8" w:space="0" w:color="C0504D"/>
              <w:bottom w:val="single" w:sz="8" w:space="0" w:color="C0504D"/>
            </w:tcBorders>
          </w:tcPr>
          <w:p w14:paraId="2C67BF27" w14:textId="77777777" w:rsidR="00C6257E" w:rsidRPr="001E4CA8" w:rsidRDefault="00C6257E" w:rsidP="00C6257E">
            <w:pPr>
              <w:spacing w:after="0" w:line="240" w:lineRule="auto"/>
              <w:jc w:val="center"/>
              <w:rPr>
                <w:rFonts w:ascii="Arial" w:eastAsia="Times New Roman" w:hAnsi="Arial" w:cs="Arial"/>
              </w:rPr>
            </w:pPr>
            <w:r w:rsidRPr="001E4CA8">
              <w:rPr>
                <w:rFonts w:ascii="Arial" w:eastAsia="Times New Roman" w:hAnsi="Arial" w:cs="Arial"/>
              </w:rPr>
              <w:t>4</w:t>
            </w:r>
          </w:p>
        </w:tc>
        <w:tc>
          <w:tcPr>
            <w:tcW w:w="8190" w:type="dxa"/>
            <w:tcBorders>
              <w:top w:val="single" w:sz="8" w:space="0" w:color="C0504D"/>
              <w:bottom w:val="single" w:sz="8" w:space="0" w:color="C0504D"/>
              <w:right w:val="single" w:sz="8" w:space="0" w:color="C0504D"/>
            </w:tcBorders>
          </w:tcPr>
          <w:p w14:paraId="231D0DF7" w14:textId="77777777" w:rsidR="00C6257E" w:rsidRPr="001E4CA8" w:rsidRDefault="00C6257E" w:rsidP="00C6257E">
            <w:pPr>
              <w:spacing w:after="0" w:line="240" w:lineRule="auto"/>
              <w:rPr>
                <w:rFonts w:ascii="Arial" w:eastAsia="Times New Roman" w:hAnsi="Arial" w:cs="Times New Roman"/>
              </w:rPr>
            </w:pPr>
            <w:r w:rsidRPr="001E4CA8">
              <w:rPr>
                <w:rFonts w:ascii="Arial" w:eastAsia="Times New Roman" w:hAnsi="Arial" w:cs="Times New Roman"/>
              </w:rPr>
              <w:t xml:space="preserve">Integration of core social work concepts with emphasis on </w:t>
            </w:r>
            <w:r w:rsidRPr="001E4CA8">
              <w:rPr>
                <w:rFonts w:ascii="Arial" w:eastAsia="Times New Roman" w:hAnsi="Arial" w:cs="Times New Roman"/>
                <w:i/>
              </w:rPr>
              <w:t>a systems paradigm and person-in-environment framework</w:t>
            </w:r>
            <w:r w:rsidRPr="001E4CA8">
              <w:rPr>
                <w:rFonts w:ascii="Arial" w:eastAsia="Times New Roman" w:hAnsi="Arial" w:cs="Times New Roman"/>
              </w:rPr>
              <w:t xml:space="preserve">. </w:t>
            </w:r>
          </w:p>
        </w:tc>
      </w:tr>
      <w:tr w:rsidR="00C6257E" w:rsidRPr="001E4CA8" w14:paraId="60B72EA5" w14:textId="77777777" w:rsidTr="005A454F">
        <w:trPr>
          <w:cantSplit/>
        </w:trPr>
        <w:tc>
          <w:tcPr>
            <w:tcW w:w="1368" w:type="dxa"/>
            <w:tcBorders>
              <w:top w:val="single" w:sz="8" w:space="0" w:color="C0504D"/>
              <w:left w:val="single" w:sz="8" w:space="0" w:color="C0504D"/>
              <w:bottom w:val="single" w:sz="8" w:space="0" w:color="C0504D"/>
            </w:tcBorders>
          </w:tcPr>
          <w:p w14:paraId="18CFA3B9" w14:textId="77777777" w:rsidR="00C6257E" w:rsidRPr="001E4CA8" w:rsidRDefault="00C6257E" w:rsidP="00C6257E">
            <w:pPr>
              <w:spacing w:after="0" w:line="240" w:lineRule="auto"/>
              <w:jc w:val="center"/>
              <w:rPr>
                <w:rFonts w:ascii="Arial" w:eastAsia="Times New Roman" w:hAnsi="Arial" w:cs="Arial"/>
              </w:rPr>
            </w:pPr>
            <w:r w:rsidRPr="001E4CA8">
              <w:rPr>
                <w:rFonts w:ascii="Arial" w:eastAsia="Times New Roman" w:hAnsi="Arial" w:cs="Arial"/>
              </w:rPr>
              <w:lastRenderedPageBreak/>
              <w:t>5</w:t>
            </w:r>
          </w:p>
        </w:tc>
        <w:tc>
          <w:tcPr>
            <w:tcW w:w="8190" w:type="dxa"/>
            <w:tcBorders>
              <w:top w:val="single" w:sz="8" w:space="0" w:color="C0504D"/>
              <w:bottom w:val="single" w:sz="8" w:space="0" w:color="C0504D"/>
              <w:right w:val="single" w:sz="8" w:space="0" w:color="C0504D"/>
            </w:tcBorders>
          </w:tcPr>
          <w:p w14:paraId="70C8C194" w14:textId="77777777" w:rsidR="00C6257E" w:rsidRPr="001E4CA8" w:rsidRDefault="00771F52" w:rsidP="00C6257E">
            <w:pPr>
              <w:spacing w:after="0" w:line="240" w:lineRule="auto"/>
              <w:rPr>
                <w:rFonts w:ascii="Arial" w:eastAsia="Times New Roman" w:hAnsi="Arial" w:cs="Arial"/>
              </w:rPr>
            </w:pPr>
            <w:r w:rsidRPr="001E4CA8">
              <w:rPr>
                <w:rFonts w:ascii="Arial" w:eastAsia="Times New Roman" w:hAnsi="Arial" w:cs="Arial"/>
                <w:b/>
                <w:bCs/>
              </w:rPr>
              <w:t xml:space="preserve">AMHW, CYF, and SCI </w:t>
            </w:r>
            <w:r w:rsidR="00C6257E" w:rsidRPr="001E4CA8">
              <w:rPr>
                <w:rFonts w:ascii="Arial" w:eastAsia="Times New Roman" w:hAnsi="Arial" w:cs="Times New Roman"/>
              </w:rPr>
              <w:t>students will develop core practice skills underlying social work service to individuals, families, groups, communities, and organizations. The course will also demonstrate major concepts to support the intervention process (engagement, assessment, planning and contracting, implementation, and termination/evaluation phases), evidence-based practice protocols and procedures, and integrating and applying the knowledge and values taught in the foundation semester and first semester of department-specific coursework with field experience.</w:t>
            </w:r>
          </w:p>
        </w:tc>
      </w:tr>
      <w:tr w:rsidR="00C6257E" w:rsidRPr="001E4CA8" w14:paraId="66536FB0" w14:textId="77777777" w:rsidTr="005A454F">
        <w:trPr>
          <w:cantSplit/>
        </w:trPr>
        <w:tc>
          <w:tcPr>
            <w:tcW w:w="1368" w:type="dxa"/>
            <w:tcBorders>
              <w:top w:val="single" w:sz="8" w:space="0" w:color="C0504D"/>
              <w:left w:val="single" w:sz="8" w:space="0" w:color="C0504D"/>
              <w:bottom w:val="single" w:sz="8" w:space="0" w:color="C0504D"/>
            </w:tcBorders>
          </w:tcPr>
          <w:p w14:paraId="6E854EB9" w14:textId="77777777" w:rsidR="00C6257E" w:rsidRPr="001E4CA8" w:rsidRDefault="00C6257E" w:rsidP="00C6257E">
            <w:pPr>
              <w:spacing w:after="0" w:line="240" w:lineRule="auto"/>
              <w:jc w:val="center"/>
              <w:rPr>
                <w:rFonts w:ascii="Arial" w:eastAsia="Times New Roman" w:hAnsi="Arial" w:cs="Arial"/>
              </w:rPr>
            </w:pPr>
            <w:r w:rsidRPr="001E4CA8">
              <w:rPr>
                <w:rFonts w:ascii="Arial" w:eastAsia="Times New Roman" w:hAnsi="Arial" w:cs="Arial"/>
              </w:rPr>
              <w:t>6</w:t>
            </w:r>
          </w:p>
        </w:tc>
        <w:tc>
          <w:tcPr>
            <w:tcW w:w="8190" w:type="dxa"/>
            <w:tcBorders>
              <w:top w:val="single" w:sz="8" w:space="0" w:color="C0504D"/>
              <w:bottom w:val="single" w:sz="8" w:space="0" w:color="C0504D"/>
              <w:right w:val="single" w:sz="8" w:space="0" w:color="C0504D"/>
            </w:tcBorders>
          </w:tcPr>
          <w:p w14:paraId="0B2A06CC" w14:textId="77777777" w:rsidR="00C6257E" w:rsidRPr="001E4CA8" w:rsidRDefault="00771F52" w:rsidP="00C6257E">
            <w:pPr>
              <w:spacing w:after="0" w:line="240" w:lineRule="auto"/>
              <w:rPr>
                <w:rFonts w:ascii="Arial" w:eastAsia="Times New Roman" w:hAnsi="Arial" w:cs="Times New Roman"/>
              </w:rPr>
            </w:pPr>
            <w:r w:rsidRPr="001E4CA8">
              <w:rPr>
                <w:rFonts w:ascii="Arial" w:eastAsia="Times New Roman" w:hAnsi="Arial" w:cs="Arial"/>
                <w:b/>
                <w:bCs/>
              </w:rPr>
              <w:t xml:space="preserve">AMHW, CYF, and SCI </w:t>
            </w:r>
            <w:r w:rsidR="00C6257E" w:rsidRPr="001E4CA8">
              <w:rPr>
                <w:rFonts w:ascii="Arial" w:eastAsia="Times New Roman" w:hAnsi="Arial" w:cs="Times New Roman"/>
                <w:bCs/>
              </w:rPr>
              <w:t>students will</w:t>
            </w:r>
            <w:r w:rsidR="00C6257E" w:rsidRPr="001E4CA8">
              <w:rPr>
                <w:rFonts w:ascii="Arial" w:eastAsia="Times New Roman" w:hAnsi="Arial" w:cs="Times New Roman"/>
                <w:b/>
                <w:bCs/>
              </w:rPr>
              <w:t xml:space="preserve"> </w:t>
            </w:r>
            <w:r w:rsidR="00C6257E" w:rsidRPr="001E4CA8">
              <w:rPr>
                <w:rFonts w:ascii="Arial" w:eastAsia="Times New Roman" w:hAnsi="Arial" w:cs="Times New Roman"/>
              </w:rPr>
              <w:t xml:space="preserve">develop and expand effective communication skills demonstrating critical thinking and creativity for intra-/interdisciplinary collaboration, service delivery, oral presentation, and written documentation within the field practicum setting. </w:t>
            </w:r>
          </w:p>
        </w:tc>
      </w:tr>
    </w:tbl>
    <w:p w14:paraId="29F099E4" w14:textId="77777777" w:rsidR="00C6257E" w:rsidRPr="001E4CA8" w:rsidRDefault="00C6257E" w:rsidP="00D20A5A">
      <w:pPr>
        <w:pStyle w:val="ListParagraph"/>
        <w:keepNext/>
        <w:numPr>
          <w:ilvl w:val="0"/>
          <w:numId w:val="21"/>
        </w:numPr>
        <w:spacing w:before="220" w:after="220"/>
        <w:outlineLvl w:val="0"/>
        <w:rPr>
          <w:rFonts w:cs="Arial"/>
          <w:b/>
          <w:bCs/>
          <w:smallCaps/>
          <w:color w:val="C00000"/>
          <w:sz w:val="22"/>
          <w:szCs w:val="22"/>
        </w:rPr>
      </w:pPr>
      <w:r w:rsidRPr="001E4CA8">
        <w:rPr>
          <w:rFonts w:cs="Arial"/>
          <w:b/>
          <w:bCs/>
          <w:smallCaps/>
          <w:color w:val="C00000"/>
          <w:sz w:val="22"/>
          <w:szCs w:val="22"/>
        </w:rPr>
        <w:t>Course Format/Instructional Methods</w:t>
      </w:r>
    </w:p>
    <w:p w14:paraId="0E4C8956" w14:textId="77777777" w:rsidR="00C6257E" w:rsidRPr="001E4CA8" w:rsidRDefault="00C6257E" w:rsidP="00C6257E">
      <w:pPr>
        <w:spacing w:after="240" w:line="240" w:lineRule="auto"/>
        <w:rPr>
          <w:rFonts w:ascii="Arial" w:eastAsia="Times New Roman" w:hAnsi="Arial" w:cs="Arial"/>
        </w:rPr>
      </w:pPr>
      <w:r w:rsidRPr="001E4CA8">
        <w:rPr>
          <w:rFonts w:ascii="Arial" w:eastAsia="Times New Roman" w:hAnsi="Arial" w:cs="Arial"/>
        </w:rPr>
        <w:t xml:space="preserve">Four primary instructional methods will be used in the course: (1) critical discussion, interaction, and transaction among the instructor and students; (2) interactive and experiential exercises; (3) problem-based learning; and (4) student reflection. Open and honest participation in class discussion and activities is essential in the development of self-awareness, professional identity, and the appropriate use of self in practice. </w:t>
      </w:r>
    </w:p>
    <w:p w14:paraId="293D62FD" w14:textId="77777777" w:rsidR="00953883" w:rsidRPr="00CD6404" w:rsidRDefault="00953883" w:rsidP="00CD6404">
      <w:pPr>
        <w:rPr>
          <w:rFonts w:ascii="Arial" w:eastAsia="Times New Roman" w:hAnsi="Arial" w:cs="Arial"/>
          <w:sz w:val="20"/>
          <w:szCs w:val="24"/>
        </w:rPr>
      </w:pPr>
    </w:p>
    <w:p w14:paraId="330B46F9" w14:textId="77777777" w:rsidR="00C6257E" w:rsidRPr="001E4CA8" w:rsidRDefault="00C6257E" w:rsidP="00D20A5A">
      <w:pPr>
        <w:pStyle w:val="ListParagraph"/>
        <w:keepNext/>
        <w:numPr>
          <w:ilvl w:val="0"/>
          <w:numId w:val="21"/>
        </w:numPr>
        <w:spacing w:before="220" w:after="80"/>
        <w:outlineLvl w:val="0"/>
        <w:rPr>
          <w:rFonts w:cs="Arial"/>
          <w:b/>
          <w:bCs/>
          <w:smallCaps/>
          <w:color w:val="C00000"/>
          <w:sz w:val="22"/>
          <w:szCs w:val="22"/>
        </w:rPr>
      </w:pPr>
      <w:r w:rsidRPr="001E4CA8">
        <w:rPr>
          <w:rFonts w:cs="Arial"/>
          <w:b/>
          <w:bCs/>
          <w:smallCaps/>
          <w:color w:val="C00000"/>
          <w:sz w:val="22"/>
          <w:szCs w:val="22"/>
        </w:rPr>
        <w:t xml:space="preserve">Student Learning Outcomes </w:t>
      </w:r>
    </w:p>
    <w:p w14:paraId="52AE87BC" w14:textId="77777777" w:rsidR="00C6257E" w:rsidRPr="001E4CA8" w:rsidRDefault="00C6257E" w:rsidP="00CD6404">
      <w:pPr>
        <w:spacing w:after="240" w:line="240" w:lineRule="auto"/>
        <w:ind w:firstLine="720"/>
        <w:rPr>
          <w:rFonts w:ascii="Arial" w:eastAsia="Times New Roman" w:hAnsi="Arial" w:cs="Arial"/>
        </w:rPr>
      </w:pPr>
      <w:r w:rsidRPr="001E4CA8">
        <w:rPr>
          <w:rFonts w:ascii="Arial" w:eastAsia="Times New Roman" w:hAnsi="Arial" w:cs="Arial"/>
        </w:rPr>
        <w:t>Student learning for this course relates to all nine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C6257E" w:rsidRPr="00C6257E" w14:paraId="76CB4C32" w14:textId="77777777" w:rsidTr="005A454F">
        <w:trPr>
          <w:cantSplit/>
          <w:jc w:val="center"/>
        </w:trPr>
        <w:tc>
          <w:tcPr>
            <w:tcW w:w="4807" w:type="dxa"/>
            <w:gridSpan w:val="2"/>
            <w:tcBorders>
              <w:top w:val="single" w:sz="8" w:space="0" w:color="C0504D"/>
              <w:left w:val="single" w:sz="8" w:space="0" w:color="C0504D"/>
              <w:bottom w:val="single" w:sz="8" w:space="0" w:color="C0504D"/>
            </w:tcBorders>
            <w:vAlign w:val="bottom"/>
          </w:tcPr>
          <w:p w14:paraId="0C9A29DE" w14:textId="77777777"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Social Work Core Competencies</w:t>
            </w:r>
          </w:p>
        </w:tc>
        <w:tc>
          <w:tcPr>
            <w:tcW w:w="1408" w:type="dxa"/>
            <w:tcBorders>
              <w:top w:val="single" w:sz="8" w:space="0" w:color="C0504D"/>
              <w:left w:val="single" w:sz="8" w:space="0" w:color="C0504D"/>
              <w:bottom w:val="single" w:sz="8" w:space="0" w:color="C0504D"/>
            </w:tcBorders>
            <w:vAlign w:val="bottom"/>
          </w:tcPr>
          <w:p w14:paraId="1144D2B6" w14:textId="77777777"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SOWK 588</w:t>
            </w:r>
          </w:p>
        </w:tc>
        <w:tc>
          <w:tcPr>
            <w:tcW w:w="1408" w:type="dxa"/>
            <w:tcBorders>
              <w:top w:val="single" w:sz="8" w:space="0" w:color="C0504D"/>
              <w:left w:val="single" w:sz="8" w:space="0" w:color="C0504D"/>
              <w:bottom w:val="single" w:sz="8" w:space="0" w:color="C0504D"/>
            </w:tcBorders>
            <w:vAlign w:val="bottom"/>
          </w:tcPr>
          <w:p w14:paraId="18545847" w14:textId="77777777"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Course Objectives</w:t>
            </w:r>
          </w:p>
        </w:tc>
      </w:tr>
      <w:tr w:rsidR="00C6257E" w:rsidRPr="00C6257E" w14:paraId="64E306D0" w14:textId="77777777" w:rsidTr="005A454F">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14:paraId="7037010A" w14:textId="77777777"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1</w:t>
            </w:r>
          </w:p>
        </w:tc>
        <w:tc>
          <w:tcPr>
            <w:tcW w:w="4163" w:type="dxa"/>
            <w:tcBorders>
              <w:top w:val="single" w:sz="8" w:space="0" w:color="C0504D"/>
              <w:left w:val="single" w:sz="8" w:space="0" w:color="C0504D"/>
              <w:bottom w:val="single" w:sz="8" w:space="0" w:color="C0504D"/>
            </w:tcBorders>
            <w:shd w:val="clear" w:color="auto" w:fill="FFC000"/>
            <w:vAlign w:val="center"/>
          </w:tcPr>
          <w:p w14:paraId="092FC59C" w14:textId="77777777"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Professional and Ethical Behavior</w:t>
            </w:r>
          </w:p>
        </w:tc>
        <w:tc>
          <w:tcPr>
            <w:tcW w:w="1408" w:type="dxa"/>
            <w:tcBorders>
              <w:top w:val="single" w:sz="8" w:space="0" w:color="C0504D"/>
              <w:left w:val="single" w:sz="8" w:space="0" w:color="C0504D"/>
              <w:bottom w:val="single" w:sz="8" w:space="0" w:color="C0504D"/>
            </w:tcBorders>
            <w:shd w:val="clear" w:color="auto" w:fill="FFC000"/>
            <w:vAlign w:val="center"/>
          </w:tcPr>
          <w:p w14:paraId="08BCB795" w14:textId="77777777"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14:paraId="4ADB94A9" w14:textId="77777777"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1, 2</w:t>
            </w:r>
          </w:p>
        </w:tc>
      </w:tr>
      <w:tr w:rsidR="00C6257E" w:rsidRPr="00C6257E" w14:paraId="00B70880" w14:textId="77777777" w:rsidTr="005A454F">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14:paraId="74893738" w14:textId="77777777"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2</w:t>
            </w:r>
          </w:p>
        </w:tc>
        <w:tc>
          <w:tcPr>
            <w:tcW w:w="4163" w:type="dxa"/>
            <w:tcBorders>
              <w:top w:val="single" w:sz="8" w:space="0" w:color="C0504D"/>
              <w:left w:val="single" w:sz="8" w:space="0" w:color="C0504D"/>
              <w:bottom w:val="single" w:sz="8" w:space="0" w:color="C0504D"/>
            </w:tcBorders>
            <w:shd w:val="clear" w:color="auto" w:fill="FFC000"/>
            <w:vAlign w:val="center"/>
          </w:tcPr>
          <w:p w14:paraId="4F18617E" w14:textId="77777777"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Diversity and Difference in Practice</w:t>
            </w:r>
          </w:p>
        </w:tc>
        <w:tc>
          <w:tcPr>
            <w:tcW w:w="1408" w:type="dxa"/>
            <w:tcBorders>
              <w:top w:val="single" w:sz="8" w:space="0" w:color="C0504D"/>
              <w:left w:val="single" w:sz="8" w:space="0" w:color="C0504D"/>
              <w:bottom w:val="single" w:sz="8" w:space="0" w:color="C0504D"/>
            </w:tcBorders>
            <w:shd w:val="clear" w:color="auto" w:fill="FFC000"/>
            <w:vAlign w:val="center"/>
          </w:tcPr>
          <w:p w14:paraId="75610C3E" w14:textId="77777777"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14:paraId="271F8ED3" w14:textId="77777777"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2–4</w:t>
            </w:r>
          </w:p>
        </w:tc>
      </w:tr>
      <w:tr w:rsidR="00C6257E" w:rsidRPr="00C6257E" w14:paraId="4C5F0D6B" w14:textId="77777777" w:rsidTr="005A454F">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14:paraId="08CDD3CC" w14:textId="77777777"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3</w:t>
            </w:r>
          </w:p>
        </w:tc>
        <w:tc>
          <w:tcPr>
            <w:tcW w:w="4163" w:type="dxa"/>
            <w:tcBorders>
              <w:top w:val="single" w:sz="8" w:space="0" w:color="C0504D"/>
              <w:left w:val="single" w:sz="8" w:space="0" w:color="C0504D"/>
              <w:bottom w:val="single" w:sz="8" w:space="0" w:color="C0504D"/>
            </w:tcBorders>
            <w:shd w:val="clear" w:color="auto" w:fill="auto"/>
            <w:vAlign w:val="center"/>
          </w:tcPr>
          <w:p w14:paraId="5B42DC8D" w14:textId="77777777"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Human Rights and Social, Economic, and Environmental Justice</w:t>
            </w:r>
          </w:p>
        </w:tc>
        <w:tc>
          <w:tcPr>
            <w:tcW w:w="1408" w:type="dxa"/>
            <w:tcBorders>
              <w:top w:val="single" w:sz="8" w:space="0" w:color="C0504D"/>
              <w:left w:val="single" w:sz="8" w:space="0" w:color="C0504D"/>
              <w:bottom w:val="single" w:sz="8" w:space="0" w:color="C0504D"/>
            </w:tcBorders>
            <w:shd w:val="clear" w:color="auto" w:fill="auto"/>
            <w:vAlign w:val="center"/>
          </w:tcPr>
          <w:p w14:paraId="2F13EF58" w14:textId="77777777"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shd w:val="clear" w:color="auto" w:fill="auto"/>
            <w:vAlign w:val="center"/>
          </w:tcPr>
          <w:p w14:paraId="2AD1C428" w14:textId="77777777" w:rsidR="00C6257E" w:rsidRPr="00C6257E" w:rsidRDefault="00C6257E" w:rsidP="00C6257E">
            <w:pPr>
              <w:spacing w:after="0" w:line="240" w:lineRule="auto"/>
              <w:jc w:val="center"/>
              <w:rPr>
                <w:rFonts w:ascii="Arial" w:eastAsia="Times New Roman" w:hAnsi="Arial" w:cs="Arial"/>
                <w:b/>
                <w:bCs/>
              </w:rPr>
            </w:pPr>
          </w:p>
        </w:tc>
      </w:tr>
      <w:tr w:rsidR="00C6257E" w:rsidRPr="00C6257E" w14:paraId="49E03F89" w14:textId="77777777" w:rsidTr="005A454F">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14:paraId="7592A85F" w14:textId="77777777"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4</w:t>
            </w:r>
          </w:p>
        </w:tc>
        <w:tc>
          <w:tcPr>
            <w:tcW w:w="4163" w:type="dxa"/>
            <w:tcBorders>
              <w:top w:val="single" w:sz="8" w:space="0" w:color="C0504D"/>
              <w:left w:val="single" w:sz="8" w:space="0" w:color="C0504D"/>
              <w:bottom w:val="single" w:sz="8" w:space="0" w:color="C0504D"/>
            </w:tcBorders>
            <w:shd w:val="clear" w:color="auto" w:fill="FFC000"/>
            <w:vAlign w:val="center"/>
          </w:tcPr>
          <w:p w14:paraId="165230F0" w14:textId="77777777"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Practice-Informed Research and Research-Informed Practice</w:t>
            </w:r>
          </w:p>
        </w:tc>
        <w:tc>
          <w:tcPr>
            <w:tcW w:w="1408" w:type="dxa"/>
            <w:tcBorders>
              <w:top w:val="single" w:sz="8" w:space="0" w:color="C0504D"/>
              <w:left w:val="single" w:sz="8" w:space="0" w:color="C0504D"/>
              <w:bottom w:val="single" w:sz="8" w:space="0" w:color="C0504D"/>
            </w:tcBorders>
            <w:shd w:val="clear" w:color="auto" w:fill="FFC000"/>
            <w:vAlign w:val="center"/>
          </w:tcPr>
          <w:p w14:paraId="6A2C145E" w14:textId="77777777"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14:paraId="3816484B" w14:textId="77777777"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3–5</w:t>
            </w:r>
          </w:p>
        </w:tc>
      </w:tr>
      <w:tr w:rsidR="00C6257E" w:rsidRPr="00C6257E" w14:paraId="19A9D58E" w14:textId="77777777" w:rsidTr="005A454F">
        <w:trPr>
          <w:cantSplit/>
          <w:jc w:val="center"/>
        </w:trPr>
        <w:tc>
          <w:tcPr>
            <w:tcW w:w="644" w:type="dxa"/>
            <w:tcBorders>
              <w:top w:val="single" w:sz="8" w:space="0" w:color="C0504D"/>
              <w:left w:val="single" w:sz="8" w:space="0" w:color="C0504D"/>
              <w:bottom w:val="single" w:sz="8" w:space="0" w:color="C0504D"/>
            </w:tcBorders>
            <w:vAlign w:val="center"/>
          </w:tcPr>
          <w:p w14:paraId="3AF23FE4" w14:textId="77777777"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5</w:t>
            </w:r>
          </w:p>
        </w:tc>
        <w:tc>
          <w:tcPr>
            <w:tcW w:w="4163" w:type="dxa"/>
            <w:tcBorders>
              <w:top w:val="single" w:sz="8" w:space="0" w:color="C0504D"/>
              <w:left w:val="single" w:sz="8" w:space="0" w:color="C0504D"/>
              <w:bottom w:val="single" w:sz="8" w:space="0" w:color="C0504D"/>
            </w:tcBorders>
            <w:vAlign w:val="center"/>
          </w:tcPr>
          <w:p w14:paraId="7A89CE7D" w14:textId="77777777"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Policy Practice</w:t>
            </w:r>
          </w:p>
        </w:tc>
        <w:tc>
          <w:tcPr>
            <w:tcW w:w="1408" w:type="dxa"/>
            <w:tcBorders>
              <w:top w:val="single" w:sz="8" w:space="0" w:color="C0504D"/>
              <w:left w:val="single" w:sz="8" w:space="0" w:color="C0504D"/>
              <w:bottom w:val="single" w:sz="8" w:space="0" w:color="C0504D"/>
            </w:tcBorders>
            <w:vAlign w:val="center"/>
          </w:tcPr>
          <w:p w14:paraId="13C38840" w14:textId="77777777"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vAlign w:val="center"/>
          </w:tcPr>
          <w:p w14:paraId="4F4EB606" w14:textId="77777777" w:rsidR="00C6257E" w:rsidRPr="00C6257E" w:rsidRDefault="00C6257E" w:rsidP="00C6257E">
            <w:pPr>
              <w:spacing w:after="0" w:line="240" w:lineRule="auto"/>
              <w:jc w:val="center"/>
              <w:rPr>
                <w:rFonts w:ascii="Arial" w:eastAsia="Times New Roman" w:hAnsi="Arial" w:cs="Arial"/>
                <w:b/>
                <w:bCs/>
              </w:rPr>
            </w:pPr>
          </w:p>
        </w:tc>
      </w:tr>
      <w:tr w:rsidR="00C6257E" w:rsidRPr="00C6257E" w14:paraId="15EF8314" w14:textId="77777777" w:rsidTr="005A454F">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14:paraId="2372661B" w14:textId="77777777"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6</w:t>
            </w:r>
          </w:p>
        </w:tc>
        <w:tc>
          <w:tcPr>
            <w:tcW w:w="4163" w:type="dxa"/>
            <w:tcBorders>
              <w:top w:val="single" w:sz="8" w:space="0" w:color="C0504D"/>
              <w:left w:val="single" w:sz="8" w:space="0" w:color="C0504D"/>
              <w:bottom w:val="single" w:sz="8" w:space="0" w:color="C0504D"/>
            </w:tcBorders>
            <w:shd w:val="clear" w:color="auto" w:fill="auto"/>
            <w:vAlign w:val="center"/>
          </w:tcPr>
          <w:p w14:paraId="76C3D227" w14:textId="77777777"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Engagement</w:t>
            </w:r>
          </w:p>
        </w:tc>
        <w:tc>
          <w:tcPr>
            <w:tcW w:w="1408" w:type="dxa"/>
            <w:tcBorders>
              <w:top w:val="single" w:sz="8" w:space="0" w:color="C0504D"/>
              <w:left w:val="single" w:sz="8" w:space="0" w:color="C0504D"/>
              <w:bottom w:val="single" w:sz="8" w:space="0" w:color="C0504D"/>
            </w:tcBorders>
            <w:shd w:val="clear" w:color="auto" w:fill="auto"/>
            <w:vAlign w:val="center"/>
          </w:tcPr>
          <w:p w14:paraId="516212C9" w14:textId="77777777"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shd w:val="clear" w:color="auto" w:fill="auto"/>
            <w:vAlign w:val="center"/>
          </w:tcPr>
          <w:p w14:paraId="3A778329" w14:textId="77777777" w:rsidR="00C6257E" w:rsidRPr="00C6257E" w:rsidRDefault="00C6257E" w:rsidP="00C6257E">
            <w:pPr>
              <w:spacing w:after="0" w:line="240" w:lineRule="auto"/>
              <w:jc w:val="center"/>
              <w:rPr>
                <w:rFonts w:ascii="Arial" w:eastAsia="Times New Roman" w:hAnsi="Arial" w:cs="Arial"/>
                <w:b/>
                <w:bCs/>
              </w:rPr>
            </w:pPr>
          </w:p>
        </w:tc>
      </w:tr>
      <w:tr w:rsidR="00C6257E" w:rsidRPr="00C6257E" w14:paraId="34709080" w14:textId="77777777" w:rsidTr="005A454F">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14:paraId="20845F2C" w14:textId="77777777"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7</w:t>
            </w:r>
          </w:p>
        </w:tc>
        <w:tc>
          <w:tcPr>
            <w:tcW w:w="4163" w:type="dxa"/>
            <w:tcBorders>
              <w:top w:val="single" w:sz="8" w:space="0" w:color="C0504D"/>
              <w:left w:val="single" w:sz="8" w:space="0" w:color="C0504D"/>
              <w:bottom w:val="single" w:sz="8" w:space="0" w:color="C0504D"/>
            </w:tcBorders>
            <w:shd w:val="clear" w:color="auto" w:fill="FFC000"/>
            <w:vAlign w:val="center"/>
          </w:tcPr>
          <w:p w14:paraId="1143EAB6" w14:textId="77777777"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Assessment</w:t>
            </w:r>
          </w:p>
        </w:tc>
        <w:tc>
          <w:tcPr>
            <w:tcW w:w="1408" w:type="dxa"/>
            <w:tcBorders>
              <w:top w:val="single" w:sz="8" w:space="0" w:color="C0504D"/>
              <w:left w:val="single" w:sz="8" w:space="0" w:color="C0504D"/>
              <w:bottom w:val="single" w:sz="8" w:space="0" w:color="C0504D"/>
            </w:tcBorders>
            <w:shd w:val="clear" w:color="auto" w:fill="FFC000"/>
            <w:vAlign w:val="center"/>
          </w:tcPr>
          <w:p w14:paraId="759005C8" w14:textId="77777777"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14:paraId="313AB64E" w14:textId="77777777"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4–6</w:t>
            </w:r>
          </w:p>
        </w:tc>
      </w:tr>
      <w:tr w:rsidR="00C6257E" w:rsidRPr="00C6257E" w14:paraId="02841C3C" w14:textId="77777777" w:rsidTr="005A454F">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14:paraId="5D6440E3" w14:textId="77777777"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8</w:t>
            </w:r>
          </w:p>
        </w:tc>
        <w:tc>
          <w:tcPr>
            <w:tcW w:w="4163" w:type="dxa"/>
            <w:tcBorders>
              <w:top w:val="single" w:sz="8" w:space="0" w:color="C0504D"/>
              <w:left w:val="single" w:sz="8" w:space="0" w:color="C0504D"/>
              <w:bottom w:val="single" w:sz="8" w:space="0" w:color="C0504D"/>
            </w:tcBorders>
            <w:shd w:val="clear" w:color="auto" w:fill="auto"/>
            <w:vAlign w:val="center"/>
          </w:tcPr>
          <w:p w14:paraId="6A1A1BC1" w14:textId="77777777"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Intervention</w:t>
            </w:r>
          </w:p>
        </w:tc>
        <w:tc>
          <w:tcPr>
            <w:tcW w:w="1408" w:type="dxa"/>
            <w:tcBorders>
              <w:top w:val="single" w:sz="8" w:space="0" w:color="C0504D"/>
              <w:left w:val="single" w:sz="8" w:space="0" w:color="C0504D"/>
              <w:bottom w:val="single" w:sz="8" w:space="0" w:color="C0504D"/>
            </w:tcBorders>
            <w:shd w:val="clear" w:color="auto" w:fill="auto"/>
            <w:vAlign w:val="center"/>
          </w:tcPr>
          <w:p w14:paraId="06A7AC69" w14:textId="77777777"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shd w:val="clear" w:color="auto" w:fill="auto"/>
            <w:vAlign w:val="center"/>
          </w:tcPr>
          <w:p w14:paraId="698DDDD5" w14:textId="77777777" w:rsidR="00C6257E" w:rsidRPr="00C6257E" w:rsidRDefault="00C6257E" w:rsidP="00C6257E">
            <w:pPr>
              <w:spacing w:after="0" w:line="240" w:lineRule="auto"/>
              <w:jc w:val="center"/>
              <w:rPr>
                <w:rFonts w:ascii="Arial" w:eastAsia="Times New Roman" w:hAnsi="Arial" w:cs="Arial"/>
                <w:b/>
                <w:bCs/>
              </w:rPr>
            </w:pPr>
          </w:p>
        </w:tc>
      </w:tr>
      <w:tr w:rsidR="00C6257E" w:rsidRPr="00C6257E" w14:paraId="2F421ACA" w14:textId="77777777" w:rsidTr="005A454F">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14:paraId="213BD3D5" w14:textId="77777777"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9</w:t>
            </w:r>
          </w:p>
        </w:tc>
        <w:tc>
          <w:tcPr>
            <w:tcW w:w="4163" w:type="dxa"/>
            <w:tcBorders>
              <w:top w:val="single" w:sz="8" w:space="0" w:color="C0504D"/>
              <w:left w:val="single" w:sz="8" w:space="0" w:color="C0504D"/>
              <w:bottom w:val="single" w:sz="8" w:space="0" w:color="C0504D"/>
            </w:tcBorders>
            <w:shd w:val="clear" w:color="auto" w:fill="FFC000"/>
            <w:vAlign w:val="center"/>
          </w:tcPr>
          <w:p w14:paraId="0F3A6867" w14:textId="77777777"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Evaluation</w:t>
            </w:r>
          </w:p>
        </w:tc>
        <w:tc>
          <w:tcPr>
            <w:tcW w:w="1408" w:type="dxa"/>
            <w:tcBorders>
              <w:top w:val="single" w:sz="8" w:space="0" w:color="C0504D"/>
              <w:left w:val="single" w:sz="8" w:space="0" w:color="C0504D"/>
              <w:bottom w:val="single" w:sz="8" w:space="0" w:color="C0504D"/>
            </w:tcBorders>
            <w:shd w:val="clear" w:color="auto" w:fill="FFC000"/>
            <w:vAlign w:val="center"/>
          </w:tcPr>
          <w:p w14:paraId="4EC3EF9D" w14:textId="77777777"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14:paraId="4DCC3CB7" w14:textId="77777777"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4–6</w:t>
            </w:r>
          </w:p>
        </w:tc>
      </w:tr>
    </w:tbl>
    <w:p w14:paraId="160A76DA" w14:textId="77777777" w:rsidR="00C6257E" w:rsidRPr="001E4CA8" w:rsidRDefault="00C6257E" w:rsidP="00C6257E">
      <w:pPr>
        <w:tabs>
          <w:tab w:val="right" w:pos="8460"/>
        </w:tabs>
        <w:spacing w:after="240" w:line="240" w:lineRule="auto"/>
        <w:rPr>
          <w:rFonts w:ascii="Arial" w:eastAsia="Times New Roman" w:hAnsi="Arial" w:cs="Arial"/>
        </w:rPr>
      </w:pPr>
      <w:r w:rsidRPr="001E4CA8">
        <w:rPr>
          <w:rFonts w:ascii="Arial" w:eastAsia="Times New Roman" w:hAnsi="Arial" w:cs="Arial"/>
        </w:rPr>
        <w:tab/>
        <w:t>* Highlighted in this course</w:t>
      </w:r>
    </w:p>
    <w:p w14:paraId="2A7E36E7" w14:textId="77777777" w:rsidR="00C6257E" w:rsidRPr="001E4CA8" w:rsidRDefault="00C6257E" w:rsidP="00C6257E">
      <w:pPr>
        <w:spacing w:after="0" w:line="240" w:lineRule="auto"/>
        <w:rPr>
          <w:rFonts w:ascii="Arial" w:eastAsia="Times New Roman" w:hAnsi="Arial" w:cs="Arial"/>
        </w:rPr>
      </w:pPr>
      <w:r w:rsidRPr="001E4CA8">
        <w:rPr>
          <w:rFonts w:ascii="Arial" w:eastAsia="Times New Roman" w:hAnsi="Arial" w:cs="Arial"/>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470D0E1D" w14:textId="77777777" w:rsidR="00C6257E" w:rsidRPr="00CD6404" w:rsidRDefault="00C6257E" w:rsidP="00CD6404">
      <w:pPr>
        <w:rPr>
          <w:rFonts w:ascii="Arial" w:eastAsia="Times New Roman" w:hAnsi="Arial" w:cs="Arial"/>
        </w:rPr>
      </w:pPr>
      <w:r w:rsidRPr="00C6257E">
        <w:rPr>
          <w:rFonts w:ascii="Arial" w:eastAsia="Times New Roman" w:hAnsi="Arial" w:cs="Arial"/>
          <w:sz w:val="20"/>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80"/>
        <w:gridCol w:w="2141"/>
        <w:gridCol w:w="1990"/>
        <w:gridCol w:w="1339"/>
        <w:gridCol w:w="1394"/>
      </w:tblGrid>
      <w:tr w:rsidR="005454E4" w:rsidRPr="00C6257E" w14:paraId="5EDD3ADC" w14:textId="77777777" w:rsidTr="00C6257E">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5AE35257" w14:textId="77777777"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rPr>
              <w:t> </w:t>
            </w:r>
          </w:p>
          <w:p w14:paraId="5DDAAB58" w14:textId="77777777"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b/>
                <w:bCs/>
              </w:rPr>
              <w:t>Competency</w:t>
            </w:r>
            <w:r w:rsidRPr="001E4CA8">
              <w:rPr>
                <w:rFonts w:ascii="Arial" w:eastAsia="Times New Roman" w:hAnsi="Arial" w:cs="Arial"/>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28EC43B5" w14:textId="77777777"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rPr>
              <w:t> </w:t>
            </w:r>
          </w:p>
          <w:p w14:paraId="0AEE5072" w14:textId="77777777"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b/>
                <w:bCs/>
              </w:rPr>
              <w:t>Objectives</w:t>
            </w:r>
            <w:r w:rsidRPr="001E4CA8">
              <w:rPr>
                <w:rFonts w:ascii="Arial" w:eastAsia="Times New Roman" w:hAnsi="Arial" w:cs="Arial"/>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7390E925" w14:textId="77777777"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rPr>
              <w:t> </w:t>
            </w:r>
          </w:p>
          <w:p w14:paraId="194D3870" w14:textId="77777777"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b/>
                <w:bCs/>
              </w:rPr>
              <w:t>Behaviors</w:t>
            </w:r>
            <w:r w:rsidRPr="001E4CA8">
              <w:rPr>
                <w:rFonts w:ascii="Arial" w:eastAsia="Times New Roman" w:hAnsi="Arial" w:cs="Arial"/>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427AEE3D" w14:textId="77777777"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rPr>
              <w:t> </w:t>
            </w:r>
          </w:p>
          <w:p w14:paraId="011273EE" w14:textId="77777777"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b/>
                <w:bCs/>
              </w:rPr>
              <w:t>Dimensions</w:t>
            </w:r>
            <w:r w:rsidRPr="001E4CA8">
              <w:rPr>
                <w:rFonts w:ascii="Arial" w:eastAsia="Times New Roman" w:hAnsi="Arial" w:cs="Arial"/>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3BF615CD" w14:textId="77777777"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rPr>
              <w:t> </w:t>
            </w:r>
          </w:p>
          <w:p w14:paraId="6AAF36FB" w14:textId="77777777"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b/>
                <w:bCs/>
              </w:rPr>
              <w:t>Content</w:t>
            </w:r>
            <w:r w:rsidRPr="001E4CA8">
              <w:rPr>
                <w:rFonts w:ascii="Arial" w:eastAsia="Times New Roman" w:hAnsi="Arial" w:cs="Arial"/>
              </w:rPr>
              <w:t> </w:t>
            </w:r>
          </w:p>
        </w:tc>
      </w:tr>
      <w:tr w:rsidR="00AF337D" w:rsidRPr="00C6257E" w14:paraId="485AAC4D" w14:textId="77777777" w:rsidTr="00C6257E">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6827F78A"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b/>
                <w:bCs/>
                <w:sz w:val="20"/>
                <w:szCs w:val="20"/>
              </w:rPr>
              <w:lastRenderedPageBreak/>
              <w:t>Competency 1:</w:t>
            </w:r>
            <w:r w:rsidRPr="00682FBD">
              <w:rPr>
                <w:rFonts w:ascii="Arial" w:eastAsia="Times New Roman" w:hAnsi="Arial" w:cs="Arial"/>
                <w:sz w:val="20"/>
                <w:szCs w:val="20"/>
              </w:rPr>
              <w:t> </w:t>
            </w:r>
          </w:p>
          <w:p w14:paraId="60505F5E"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b/>
                <w:bCs/>
                <w:sz w:val="20"/>
                <w:szCs w:val="20"/>
              </w:rPr>
              <w:t>Professional &amp; Ethical Behavior ―</w:t>
            </w:r>
            <w:r w:rsidRPr="00682FBD">
              <w:rPr>
                <w:rFonts w:ascii="Arial" w:eastAsia="Times New Roman" w:hAnsi="Arial" w:cs="Arial"/>
                <w:sz w:val="20"/>
                <w:szCs w:val="20"/>
              </w:rPr>
              <w:t xml:space="preserve"> Social workers practicing in health, behavioral health and integrated care settings understand the value base of the profession and its ethical standards, as well as relevant laws and regulations and shifting societal mores that may affect the therapeutic relationship.  Social workers understand frameworks of ethical decision-making and routinely apply strategies of ethical reasoning to arrive at principled decisions.  Social workers are able to tolerate ambiguity in resolving ethical conflict.  Social workers who work with adults and older adults apply ethical principles to decisions on behalf of all clients with special attention to those who have limited decisional capacity. Social workers recognize and manage personal values and biases as they affect the therapeutic relationship in the service of the client’s well-being. They identify and use knowledge of relationship dynamics, including power differentials.  Social workers who work with adults and older adults understand the profession’s history, its mission, and the roles and responsibilities and readily identify as social workers. They also understand the role of other professionals when engaged in inter-professional teams.  Social workers working with adults and older adults recognize the importance of life-long learning and are committed </w:t>
            </w:r>
            <w:r w:rsidRPr="00682FBD">
              <w:rPr>
                <w:rFonts w:ascii="Arial" w:eastAsia="Times New Roman" w:hAnsi="Arial" w:cs="Arial"/>
                <w:sz w:val="20"/>
                <w:szCs w:val="20"/>
              </w:rPr>
              <w:lastRenderedPageBreak/>
              <w:t>to continually updating their skills to ensure they are relevant and effective. Social workers incorporate ethical approaches to the use of technology in meeting the needs of their clients in health, behavioral health, integrated care, and other settings serving adults and older adults.    </w:t>
            </w:r>
          </w:p>
          <w:p w14:paraId="06678B1E"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14:paraId="4D50BBF0"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2D46CF50"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lastRenderedPageBreak/>
              <w:t>Prepare students for field placement experiences and working with clients by exploring the role and responsibilities of a professional social worker, the values and mission of the profession, alongside the vision and mission of the agency for a more sustainable community.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108C03D6" w14:textId="77777777" w:rsidR="00AF337D" w:rsidRPr="00682FBD" w:rsidRDefault="00AF337D" w:rsidP="00AF337D">
            <w:pPr>
              <w:rPr>
                <w:rFonts w:ascii="Arial" w:hAnsi="Arial" w:cs="Arial"/>
                <w:sz w:val="20"/>
                <w:szCs w:val="20"/>
              </w:rPr>
            </w:pPr>
            <w:r w:rsidRPr="00682FBD">
              <w:rPr>
                <w:rFonts w:ascii="Arial" w:hAnsi="Arial" w:cs="Arial"/>
                <w:b/>
                <w:bCs/>
                <w:sz w:val="20"/>
                <w:szCs w:val="20"/>
              </w:rPr>
              <w:t>1a.</w:t>
            </w:r>
            <w:r w:rsidRPr="00682FBD">
              <w:rPr>
                <w:rFonts w:ascii="Arial" w:hAnsi="Arial" w:cs="Arial"/>
                <w:sz w:val="20"/>
                <w:szCs w:val="20"/>
              </w:rPr>
              <w:t xml:space="preserve"> Demonstrate understanding of social work role and interdisciplinary team roles within and across family service sectors. </w:t>
            </w:r>
          </w:p>
          <w:p w14:paraId="667BDF10" w14:textId="77777777" w:rsidR="00AF337D" w:rsidRPr="00682FBD" w:rsidRDefault="00AF337D" w:rsidP="00AF337D">
            <w:pPr>
              <w:rPr>
                <w:rFonts w:ascii="Arial" w:hAnsi="Arial" w:cs="Arial"/>
                <w:sz w:val="20"/>
                <w:szCs w:val="20"/>
              </w:rPr>
            </w:pPr>
            <w:r w:rsidRPr="00682FBD">
              <w:rPr>
                <w:rFonts w:ascii="Arial" w:hAnsi="Arial" w:cs="Arial"/>
                <w:sz w:val="20"/>
                <w:szCs w:val="20"/>
              </w:rPr>
              <w:t> </w:t>
            </w:r>
          </w:p>
          <w:p w14:paraId="39295D1A" w14:textId="77777777" w:rsidR="00AF337D" w:rsidRPr="00682FBD" w:rsidRDefault="00AF337D" w:rsidP="00AF337D">
            <w:pPr>
              <w:rPr>
                <w:rFonts w:ascii="Arial" w:hAnsi="Arial" w:cs="Arial"/>
                <w:sz w:val="20"/>
                <w:szCs w:val="20"/>
              </w:rPr>
            </w:pPr>
            <w:r w:rsidRPr="00682FBD">
              <w:rPr>
                <w:rFonts w:ascii="Arial" w:hAnsi="Arial" w:cs="Arial"/>
                <w:b/>
                <w:bCs/>
                <w:sz w:val="20"/>
                <w:szCs w:val="20"/>
              </w:rPr>
              <w:t>1b.</w:t>
            </w:r>
            <w:r w:rsidRPr="00682FBD">
              <w:rPr>
                <w:rFonts w:ascii="Arial" w:hAnsi="Arial" w:cs="Arial"/>
                <w:sz w:val="20"/>
                <w:szCs w:val="20"/>
              </w:rPr>
              <w:t>  </w:t>
            </w:r>
          </w:p>
          <w:p w14:paraId="02E584B1" w14:textId="77777777" w:rsidR="00AF337D" w:rsidRPr="00682FBD" w:rsidRDefault="00AF337D" w:rsidP="00AF337D">
            <w:pPr>
              <w:rPr>
                <w:rFonts w:ascii="Arial" w:hAnsi="Arial" w:cs="Arial"/>
                <w:sz w:val="20"/>
                <w:szCs w:val="20"/>
              </w:rPr>
            </w:pPr>
            <w:r w:rsidRPr="00682FBD">
              <w:rPr>
                <w:rFonts w:ascii="Arial" w:hAnsi="Arial" w:cs="Arial"/>
                <w:sz w:val="20"/>
                <w:szCs w:val="20"/>
              </w:rPr>
              <w:t>Consistently employ critical appraisal of the influence of their own personal experiences as part of decision-making in their practice with children, youth, families, groups, organizations, and communities.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3A203066"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Knowledge</w:t>
            </w:r>
          </w:p>
          <w:p w14:paraId="7FED9870"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14:paraId="58FDFA4C"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14:paraId="227807F5"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14:paraId="71D60D61"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14:paraId="3BCC381A"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14:paraId="24910CA6"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14:paraId="6B9EEF8E"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14:paraId="4B58FDB7"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14:paraId="300A3B4F"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14:paraId="139219C6"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14:paraId="66F36CC3"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14:paraId="23A058A5"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14:paraId="597589AE"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14:paraId="0D2FCCF4"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14:paraId="7DD65FF7"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14:paraId="242C70D5"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14:paraId="57F156A5"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14:paraId="6095EBC7"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14:paraId="72832A73"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14:paraId="2D0072F7"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 </w:t>
            </w:r>
          </w:p>
          <w:p w14:paraId="05474ADF" w14:textId="77777777" w:rsidR="00AF337D" w:rsidRPr="00682FBD" w:rsidRDefault="00AF337D" w:rsidP="00AF337D">
            <w:pPr>
              <w:spacing w:after="0" w:line="240" w:lineRule="auto"/>
              <w:textAlignment w:val="baseline"/>
              <w:rPr>
                <w:rFonts w:ascii="Times New Roman" w:eastAsia="Times New Roman" w:hAnsi="Times New Roman" w:cs="Times New Roman"/>
                <w:sz w:val="20"/>
                <w:szCs w:val="20"/>
              </w:rPr>
            </w:pPr>
            <w:r w:rsidRPr="00682FBD">
              <w:rPr>
                <w:rFonts w:ascii="Arial" w:eastAsia="Times New Roman" w:hAnsi="Arial" w:cs="Arial"/>
                <w:sz w:val="20"/>
                <w:szCs w:val="20"/>
              </w:rPr>
              <w:t>Reflection </w:t>
            </w:r>
          </w:p>
          <w:p w14:paraId="1B0FF806" w14:textId="77777777" w:rsidR="00AF337D" w:rsidRPr="00C6257E" w:rsidRDefault="00AF337D" w:rsidP="00AF337D">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14:paraId="4EAABBB2" w14:textId="77777777" w:rsidR="00AF337D" w:rsidRPr="00C6257E" w:rsidRDefault="00AF337D" w:rsidP="00AF337D">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14:paraId="06EF7A61" w14:textId="77777777" w:rsidR="00AF337D" w:rsidRPr="00C6257E" w:rsidRDefault="00AF337D" w:rsidP="00AF337D">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2C367F21" w14:textId="77777777" w:rsidR="00AF337D" w:rsidRPr="00682FBD" w:rsidRDefault="00AF337D" w:rsidP="00AF337D">
            <w:pPr>
              <w:rPr>
                <w:rFonts w:ascii="Arial" w:hAnsi="Arial" w:cs="Arial"/>
                <w:sz w:val="20"/>
                <w:szCs w:val="20"/>
              </w:rPr>
            </w:pPr>
            <w:r w:rsidRPr="00682FBD">
              <w:rPr>
                <w:rFonts w:ascii="Arial" w:hAnsi="Arial" w:cs="Arial"/>
                <w:b/>
                <w:bCs/>
                <w:sz w:val="20"/>
                <w:szCs w:val="20"/>
              </w:rPr>
              <w:t>Assignment: Decolonizing Dominant Discourses</w:t>
            </w:r>
          </w:p>
          <w:p w14:paraId="41B7EF0D" w14:textId="77777777" w:rsidR="00AF337D" w:rsidRPr="00C6257E" w:rsidRDefault="00AF337D" w:rsidP="00AF337D">
            <w:pPr>
              <w:spacing w:after="0" w:line="240" w:lineRule="auto"/>
              <w:textAlignment w:val="baseline"/>
              <w:rPr>
                <w:rFonts w:ascii="Times New Roman" w:eastAsia="Times New Roman" w:hAnsi="Times New Roman" w:cs="Times New Roman"/>
                <w:sz w:val="24"/>
                <w:szCs w:val="24"/>
              </w:rPr>
            </w:pPr>
            <w:r w:rsidRPr="006975C6">
              <w:rPr>
                <w:rFonts w:cs="Arial"/>
                <w:szCs w:val="24"/>
              </w:rPr>
              <w:t> </w:t>
            </w:r>
          </w:p>
        </w:tc>
      </w:tr>
    </w:tbl>
    <w:p w14:paraId="5990D2FF" w14:textId="77777777" w:rsidR="00953883" w:rsidRDefault="00C6257E" w:rsidP="00953883">
      <w:pPr>
        <w:spacing w:after="30" w:line="240" w:lineRule="auto"/>
        <w:textAlignment w:val="baseline"/>
        <w:rPr>
          <w:rFonts w:ascii="Arial" w:eastAsia="Times New Roman" w:hAnsi="Arial" w:cs="Arial"/>
          <w:sz w:val="18"/>
          <w:szCs w:val="18"/>
        </w:rPr>
      </w:pPr>
      <w:r w:rsidRPr="00C6257E">
        <w:rPr>
          <w:rFonts w:ascii="Arial" w:eastAsia="Times New Roman" w:hAnsi="Arial" w:cs="Arial"/>
          <w:sz w:val="18"/>
          <w:szCs w:val="18"/>
        </w:rPr>
        <w:lastRenderedPageBreak/>
        <w:t> </w:t>
      </w:r>
    </w:p>
    <w:p w14:paraId="23FB765A" w14:textId="77777777" w:rsidR="00C6257E" w:rsidRPr="00C6257E" w:rsidRDefault="00C6257E" w:rsidP="00C6257E">
      <w:pPr>
        <w:spacing w:after="30" w:line="240" w:lineRule="auto"/>
        <w:textAlignment w:val="baseline"/>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3"/>
        <w:gridCol w:w="1944"/>
        <w:gridCol w:w="1876"/>
        <w:gridCol w:w="1339"/>
        <w:gridCol w:w="1402"/>
      </w:tblGrid>
      <w:tr w:rsidR="00C6257E" w:rsidRPr="00C6257E" w14:paraId="054986FC" w14:textId="77777777" w:rsidTr="00C6257E">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00F81BE3" w14:textId="77777777"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rPr>
              <w:t> </w:t>
            </w:r>
          </w:p>
          <w:p w14:paraId="495287FD" w14:textId="77777777"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b/>
                <w:bCs/>
              </w:rPr>
              <w:t>Competency</w:t>
            </w:r>
            <w:r w:rsidRPr="001E4CA8">
              <w:rPr>
                <w:rFonts w:ascii="Arial" w:eastAsia="Times New Roman" w:hAnsi="Arial" w:cs="Arial"/>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7E37DB69" w14:textId="77777777"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rPr>
              <w:t> </w:t>
            </w:r>
          </w:p>
          <w:p w14:paraId="3FE94308" w14:textId="77777777"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b/>
                <w:bCs/>
              </w:rPr>
              <w:t>Objectives</w:t>
            </w:r>
            <w:r w:rsidRPr="001E4CA8">
              <w:rPr>
                <w:rFonts w:ascii="Arial" w:eastAsia="Times New Roman" w:hAnsi="Arial" w:cs="Arial"/>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72BD555B" w14:textId="77777777"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rPr>
              <w:t> </w:t>
            </w:r>
          </w:p>
          <w:p w14:paraId="648080E3" w14:textId="77777777"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b/>
                <w:bCs/>
              </w:rPr>
              <w:t>Behaviors</w:t>
            </w:r>
            <w:r w:rsidRPr="001E4CA8">
              <w:rPr>
                <w:rFonts w:ascii="Arial" w:eastAsia="Times New Roman" w:hAnsi="Arial" w:cs="Arial"/>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30DD75FC" w14:textId="77777777"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rPr>
              <w:t> </w:t>
            </w:r>
          </w:p>
          <w:p w14:paraId="3B03FF24" w14:textId="77777777"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b/>
                <w:bCs/>
              </w:rPr>
              <w:t>Dimensions</w:t>
            </w:r>
            <w:r w:rsidRPr="001E4CA8">
              <w:rPr>
                <w:rFonts w:ascii="Arial" w:eastAsia="Times New Roman" w:hAnsi="Arial" w:cs="Arial"/>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14:paraId="235FE391" w14:textId="77777777"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rPr>
              <w:t> </w:t>
            </w:r>
          </w:p>
          <w:p w14:paraId="30AA0333" w14:textId="77777777" w:rsidR="00C6257E" w:rsidRPr="001E4CA8" w:rsidRDefault="00C6257E" w:rsidP="00C6257E">
            <w:pPr>
              <w:spacing w:after="0" w:line="240" w:lineRule="auto"/>
              <w:jc w:val="center"/>
              <w:textAlignment w:val="baseline"/>
              <w:rPr>
                <w:rFonts w:ascii="Times New Roman" w:eastAsia="Times New Roman" w:hAnsi="Times New Roman" w:cs="Times New Roman"/>
              </w:rPr>
            </w:pPr>
            <w:r w:rsidRPr="001E4CA8">
              <w:rPr>
                <w:rFonts w:ascii="Arial" w:eastAsia="Times New Roman" w:hAnsi="Arial" w:cs="Arial"/>
                <w:b/>
                <w:bCs/>
              </w:rPr>
              <w:t>Content</w:t>
            </w:r>
            <w:r w:rsidRPr="001E4CA8">
              <w:rPr>
                <w:rFonts w:ascii="Arial" w:eastAsia="Times New Roman" w:hAnsi="Arial" w:cs="Arial"/>
              </w:rPr>
              <w:t> </w:t>
            </w:r>
          </w:p>
        </w:tc>
      </w:tr>
      <w:tr w:rsidR="000F4A5A" w:rsidRPr="00682FBD" w14:paraId="07C08341" w14:textId="77777777" w:rsidTr="00C6257E">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70CC21A6" w14:textId="77777777" w:rsidR="000F4A5A" w:rsidRPr="00682FBD" w:rsidRDefault="000F4A5A" w:rsidP="000F4A5A">
            <w:pPr>
              <w:rPr>
                <w:rFonts w:ascii="Arial" w:hAnsi="Arial" w:cs="Arial"/>
                <w:sz w:val="20"/>
                <w:szCs w:val="20"/>
              </w:rPr>
            </w:pPr>
            <w:r w:rsidRPr="00682FBD">
              <w:rPr>
                <w:rFonts w:ascii="Arial" w:hAnsi="Arial" w:cs="Arial"/>
                <w:b/>
                <w:bCs/>
                <w:sz w:val="20"/>
                <w:szCs w:val="20"/>
              </w:rPr>
              <w:t>Competency 2:</w:t>
            </w:r>
            <w:r w:rsidRPr="00682FBD">
              <w:rPr>
                <w:rFonts w:ascii="Arial" w:hAnsi="Arial" w:cs="Arial"/>
                <w:sz w:val="20"/>
                <w:szCs w:val="20"/>
              </w:rPr>
              <w:t> </w:t>
            </w:r>
            <w:r w:rsidRPr="00682FBD">
              <w:rPr>
                <w:rFonts w:ascii="Arial" w:hAnsi="Arial" w:cs="Arial"/>
                <w:b/>
                <w:bCs/>
                <w:sz w:val="20"/>
                <w:szCs w:val="20"/>
              </w:rPr>
              <w:t xml:space="preserve">Diversity and Difference in Practice ― </w:t>
            </w:r>
            <w:r w:rsidRPr="00682FBD">
              <w:rPr>
                <w:rFonts w:ascii="Arial" w:hAnsi="Arial" w:cs="Arial"/>
                <w:sz w:val="20"/>
                <w:szCs w:val="20"/>
              </w:rPr>
              <w:t>Social workers seek to further their comprehension as to how diversity and difference characterize and shape the human experience in relation to the critical formation of identity as families develop and children grow physically and emotionally.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are aware of their own intersectionality of differences and how this</w:t>
            </w:r>
            <w:r w:rsidRPr="00682FBD">
              <w:rPr>
                <w:rFonts w:ascii="Arial" w:hAnsi="Arial" w:cs="Arial"/>
                <w:b/>
                <w:bCs/>
                <w:sz w:val="20"/>
                <w:szCs w:val="20"/>
              </w:rPr>
              <w:t xml:space="preserve"> </w:t>
            </w:r>
            <w:r w:rsidRPr="00682FBD">
              <w:rPr>
                <w:rFonts w:ascii="Arial" w:hAnsi="Arial" w:cs="Arial"/>
                <w:sz w:val="20"/>
                <w:szCs w:val="20"/>
              </w:rPr>
              <w:t>may impact their practice with the children, youth and families they</w:t>
            </w:r>
            <w:r w:rsidRPr="00682FBD">
              <w:rPr>
                <w:rFonts w:ascii="Arial" w:hAnsi="Arial" w:cs="Arial"/>
                <w:b/>
                <w:bCs/>
                <w:sz w:val="20"/>
                <w:szCs w:val="20"/>
              </w:rPr>
              <w:t xml:space="preserve"> </w:t>
            </w:r>
            <w:r w:rsidRPr="00682FBD">
              <w:rPr>
                <w:rFonts w:ascii="Arial" w:hAnsi="Arial" w:cs="Arial"/>
                <w:sz w:val="20"/>
                <w:szCs w:val="20"/>
              </w:rPr>
              <w:t>serve.  Social</w:t>
            </w:r>
            <w:r w:rsidRPr="00682FBD">
              <w:rPr>
                <w:rFonts w:ascii="Arial" w:hAnsi="Arial" w:cs="Arial"/>
                <w:b/>
                <w:bCs/>
                <w:sz w:val="20"/>
                <w:szCs w:val="20"/>
              </w:rPr>
              <w:t xml:space="preserve"> </w:t>
            </w:r>
            <w:r w:rsidRPr="00682FBD">
              <w:rPr>
                <w:rFonts w:ascii="Arial" w:hAnsi="Arial" w:cs="Arial"/>
                <w:sz w:val="20"/>
                <w:szCs w:val="20"/>
              </w:rPr>
              <w:t xml:space="preserve">workers who work with children, youth, and families seek to understand how life experiences arising from oppression, poverty, marginalization, or privilege </w:t>
            </w:r>
            <w:r w:rsidRPr="00682FBD">
              <w:rPr>
                <w:rFonts w:ascii="Arial" w:hAnsi="Arial" w:cs="Arial"/>
                <w:sz w:val="20"/>
                <w:szCs w:val="20"/>
              </w:rPr>
              <w:lastRenderedPageBreak/>
              <w:t>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r w:rsidRPr="00682FBD">
              <w:rPr>
                <w:rFonts w:ascii="Arial" w:hAnsi="Arial" w:cs="Arial"/>
                <w:b/>
                <w:bCs/>
                <w:sz w:val="20"/>
                <w:szCs w:val="20"/>
              </w:rPr>
              <w:t> </w:t>
            </w:r>
            <w:r w:rsidRPr="00682FBD">
              <w:rPr>
                <w:rFonts w:ascii="Arial" w:hAnsi="Arial" w:cs="Arial"/>
                <w:sz w:val="20"/>
                <w:szCs w:val="20"/>
              </w:rPr>
              <w:t> </w:t>
            </w:r>
          </w:p>
          <w:p w14:paraId="6233CEAB" w14:textId="77777777" w:rsidR="000F4A5A" w:rsidRPr="00682FBD" w:rsidRDefault="000F4A5A" w:rsidP="000F4A5A">
            <w:pPr>
              <w:rPr>
                <w:rFonts w:ascii="Arial" w:hAnsi="Arial" w:cs="Arial"/>
                <w:sz w:val="20"/>
                <w:szCs w:val="20"/>
              </w:rPr>
            </w:pPr>
            <w:r w:rsidRPr="00682FBD">
              <w:rPr>
                <w:rFonts w:ascii="Arial" w:hAnsi="Arial" w:cs="Arial"/>
                <w:sz w:val="20"/>
                <w:szCs w:val="20"/>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788C6F94" w14:textId="77777777"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lastRenderedPageBreak/>
              <w:t>To increase student’s awareness of individual needs that diverse populations (gender, race, sexual orientation, social class, religion, and vulnerable and oppressed groups) present and which require appropriately matched effective services.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3EA16B77" w14:textId="77777777" w:rsidR="000F4A5A" w:rsidRPr="00682FBD" w:rsidRDefault="000F4A5A" w:rsidP="000F4A5A">
            <w:pPr>
              <w:rPr>
                <w:rFonts w:ascii="Arial" w:hAnsi="Arial" w:cs="Arial"/>
                <w:sz w:val="20"/>
                <w:szCs w:val="20"/>
              </w:rPr>
            </w:pPr>
            <w:r w:rsidRPr="00682FBD">
              <w:rPr>
                <w:rFonts w:ascii="Arial" w:hAnsi="Arial" w:cs="Arial"/>
                <w:b/>
                <w:bCs/>
                <w:sz w:val="20"/>
                <w:szCs w:val="20"/>
              </w:rPr>
              <w:t>2a</w:t>
            </w:r>
            <w:r w:rsidRPr="00682FBD">
              <w:rPr>
                <w:rFonts w:ascii="Arial" w:hAnsi="Arial" w:cs="Arial"/>
                <w:sz w:val="20"/>
                <w:szCs w:val="20"/>
              </w:rPr>
              <w:t>.  </w:t>
            </w:r>
          </w:p>
          <w:p w14:paraId="51A480E2" w14:textId="77777777" w:rsidR="000F4A5A" w:rsidRPr="00682FBD" w:rsidRDefault="000F4A5A" w:rsidP="000F4A5A">
            <w:pPr>
              <w:rPr>
                <w:rFonts w:ascii="Arial" w:hAnsi="Arial" w:cs="Arial"/>
                <w:sz w:val="20"/>
                <w:szCs w:val="20"/>
              </w:rPr>
            </w:pPr>
            <w:r w:rsidRPr="00682FBD">
              <w:rPr>
                <w:rFonts w:ascii="Arial" w:hAnsi="Arial" w:cs="Arial"/>
                <w:sz w:val="20"/>
                <w:szCs w:val="20"/>
              </w:rPr>
              <w:t>Apply and communicate understanding of the importance of diversity and difference in shaping life experiences of children and families when practicing at the micro, mezzo, and macro levels.  </w:t>
            </w:r>
          </w:p>
          <w:p w14:paraId="2EF130F9" w14:textId="77777777"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14:paraId="75F0963F" w14:textId="77777777" w:rsidR="000F4A5A" w:rsidRPr="00682FBD" w:rsidRDefault="000F4A5A" w:rsidP="000F4A5A">
            <w:pPr>
              <w:spacing w:after="0" w:line="240" w:lineRule="auto"/>
              <w:textAlignment w:val="baseline"/>
              <w:rPr>
                <w:rFonts w:ascii="Arial" w:eastAsia="Times New Roman" w:hAnsi="Arial" w:cs="Arial"/>
                <w:sz w:val="20"/>
                <w:szCs w:val="20"/>
              </w:rPr>
            </w:pPr>
          </w:p>
          <w:p w14:paraId="29C0EE44" w14:textId="77777777" w:rsidR="000F4A5A" w:rsidRPr="00682FBD" w:rsidRDefault="000F4A5A" w:rsidP="000F4A5A">
            <w:pPr>
              <w:spacing w:after="0" w:line="240" w:lineRule="auto"/>
              <w:textAlignment w:val="baseline"/>
              <w:rPr>
                <w:rFonts w:ascii="Arial" w:eastAsia="Times New Roman" w:hAnsi="Arial" w:cs="Arial"/>
                <w:sz w:val="20"/>
                <w:szCs w:val="20"/>
              </w:rPr>
            </w:pPr>
          </w:p>
          <w:p w14:paraId="69817873" w14:textId="77777777" w:rsidR="000F4A5A" w:rsidRPr="00682FBD" w:rsidRDefault="000F4A5A" w:rsidP="000F4A5A">
            <w:pPr>
              <w:spacing w:after="0" w:line="240" w:lineRule="auto"/>
              <w:textAlignment w:val="baseline"/>
              <w:rPr>
                <w:rFonts w:ascii="Arial" w:eastAsia="Times New Roman" w:hAnsi="Arial" w:cs="Arial"/>
                <w:sz w:val="20"/>
                <w:szCs w:val="20"/>
              </w:rPr>
            </w:pPr>
          </w:p>
          <w:p w14:paraId="26F6B423" w14:textId="77777777" w:rsidR="000F4A5A" w:rsidRPr="00682FBD" w:rsidRDefault="000F4A5A" w:rsidP="000F4A5A">
            <w:pPr>
              <w:rPr>
                <w:rFonts w:ascii="Arial" w:hAnsi="Arial" w:cs="Arial"/>
                <w:sz w:val="20"/>
                <w:szCs w:val="20"/>
              </w:rPr>
            </w:pPr>
            <w:r w:rsidRPr="00682FBD">
              <w:rPr>
                <w:rFonts w:ascii="Arial" w:hAnsi="Arial" w:cs="Arial"/>
                <w:b/>
                <w:bCs/>
                <w:sz w:val="20"/>
                <w:szCs w:val="20"/>
              </w:rPr>
              <w:t>2b.</w:t>
            </w:r>
            <w:r w:rsidRPr="00682FBD">
              <w:rPr>
                <w:rFonts w:ascii="Arial" w:hAnsi="Arial" w:cs="Arial"/>
                <w:sz w:val="20"/>
                <w:szCs w:val="20"/>
              </w:rPr>
              <w:t xml:space="preserve"> Demonstrate understanding of the impact and influence of culture on identity development of children, youth, and families. </w:t>
            </w:r>
          </w:p>
          <w:p w14:paraId="61696CD1" w14:textId="77777777"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2480806B" w14:textId="77777777"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Values </w:t>
            </w:r>
          </w:p>
          <w:p w14:paraId="70CB5153" w14:textId="77777777"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14:paraId="42FBCFCB" w14:textId="77777777"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14:paraId="515F754A" w14:textId="77777777"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14:paraId="562369DA" w14:textId="77777777"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14:paraId="27A0C576" w14:textId="77777777"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14:paraId="5DC3FD9B" w14:textId="77777777"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14:paraId="42E516EC" w14:textId="77777777"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14:paraId="69AD3FFC" w14:textId="77777777"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14:paraId="367CA819" w14:textId="77777777"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14:paraId="6749A318" w14:textId="77777777"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14:paraId="0F02ABA9" w14:textId="77777777"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14:paraId="748020FF" w14:textId="77777777" w:rsidR="000F4A5A" w:rsidRPr="00682FBD" w:rsidRDefault="000F4A5A" w:rsidP="000F4A5A">
            <w:pPr>
              <w:spacing w:after="0" w:line="240" w:lineRule="auto"/>
              <w:textAlignment w:val="baseline"/>
              <w:rPr>
                <w:rFonts w:ascii="Arial" w:eastAsia="Times New Roman" w:hAnsi="Arial" w:cs="Arial"/>
                <w:sz w:val="20"/>
                <w:szCs w:val="20"/>
              </w:rPr>
            </w:pPr>
          </w:p>
          <w:p w14:paraId="727ED616" w14:textId="77777777"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14:paraId="06E80926" w14:textId="77777777"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Knowledge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14:paraId="0EB3B3BA" w14:textId="77777777"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b/>
                <w:bCs/>
                <w:sz w:val="20"/>
                <w:szCs w:val="20"/>
              </w:rPr>
              <w:t>Assignment: Feedback Informed Treatment</w:t>
            </w:r>
            <w:r w:rsidRPr="00682FBD">
              <w:rPr>
                <w:rFonts w:ascii="Arial" w:eastAsia="Times New Roman" w:hAnsi="Arial" w:cs="Arial"/>
                <w:sz w:val="20"/>
                <w:szCs w:val="20"/>
              </w:rPr>
              <w:t> </w:t>
            </w:r>
          </w:p>
          <w:p w14:paraId="1F028D89" w14:textId="77777777"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14:paraId="3FFC85A1" w14:textId="77777777"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sz w:val="20"/>
                <w:szCs w:val="20"/>
              </w:rPr>
              <w:t> </w:t>
            </w:r>
          </w:p>
          <w:p w14:paraId="559F488E" w14:textId="77777777" w:rsidR="000F4A5A" w:rsidRPr="00682FBD" w:rsidRDefault="000F4A5A" w:rsidP="000F4A5A">
            <w:pPr>
              <w:spacing w:after="0" w:line="240" w:lineRule="auto"/>
              <w:textAlignment w:val="baseline"/>
              <w:rPr>
                <w:rFonts w:ascii="Arial" w:eastAsia="Times New Roman" w:hAnsi="Arial" w:cs="Arial"/>
                <w:sz w:val="20"/>
                <w:szCs w:val="20"/>
              </w:rPr>
            </w:pPr>
          </w:p>
          <w:p w14:paraId="5AAF4BF9" w14:textId="77777777" w:rsidR="000F4A5A" w:rsidRPr="00682FBD" w:rsidRDefault="000F4A5A" w:rsidP="000F4A5A">
            <w:pPr>
              <w:spacing w:after="0" w:line="240" w:lineRule="auto"/>
              <w:textAlignment w:val="baseline"/>
              <w:rPr>
                <w:rFonts w:ascii="Arial" w:eastAsia="Times New Roman" w:hAnsi="Arial" w:cs="Arial"/>
                <w:sz w:val="20"/>
                <w:szCs w:val="20"/>
              </w:rPr>
            </w:pPr>
          </w:p>
          <w:p w14:paraId="120267E0" w14:textId="77777777" w:rsidR="000F4A5A" w:rsidRPr="00682FBD" w:rsidRDefault="000F4A5A" w:rsidP="000F4A5A">
            <w:pPr>
              <w:spacing w:after="0" w:line="240" w:lineRule="auto"/>
              <w:textAlignment w:val="baseline"/>
              <w:rPr>
                <w:rFonts w:ascii="Arial" w:eastAsia="Times New Roman" w:hAnsi="Arial" w:cs="Arial"/>
                <w:sz w:val="20"/>
                <w:szCs w:val="20"/>
              </w:rPr>
            </w:pPr>
          </w:p>
          <w:p w14:paraId="0157BCBE" w14:textId="77777777" w:rsidR="000F4A5A" w:rsidRPr="00682FBD" w:rsidRDefault="000F4A5A" w:rsidP="000F4A5A">
            <w:pPr>
              <w:spacing w:after="0" w:line="240" w:lineRule="auto"/>
              <w:textAlignment w:val="baseline"/>
              <w:rPr>
                <w:rFonts w:ascii="Arial" w:eastAsia="Times New Roman" w:hAnsi="Arial" w:cs="Arial"/>
                <w:sz w:val="20"/>
                <w:szCs w:val="20"/>
              </w:rPr>
            </w:pPr>
          </w:p>
          <w:p w14:paraId="1DF079A0" w14:textId="77777777" w:rsidR="000F4A5A" w:rsidRPr="00682FBD" w:rsidRDefault="000F4A5A" w:rsidP="000F4A5A">
            <w:pPr>
              <w:spacing w:after="0" w:line="240" w:lineRule="auto"/>
              <w:textAlignment w:val="baseline"/>
              <w:rPr>
                <w:rFonts w:ascii="Arial" w:eastAsia="Times New Roman" w:hAnsi="Arial" w:cs="Arial"/>
                <w:sz w:val="20"/>
                <w:szCs w:val="20"/>
              </w:rPr>
            </w:pPr>
          </w:p>
          <w:p w14:paraId="2D76B63C" w14:textId="77777777" w:rsidR="000F4A5A" w:rsidRPr="00682FBD" w:rsidRDefault="000F4A5A" w:rsidP="000F4A5A">
            <w:pPr>
              <w:spacing w:after="0" w:line="240" w:lineRule="auto"/>
              <w:textAlignment w:val="baseline"/>
              <w:rPr>
                <w:rFonts w:ascii="Arial" w:eastAsia="Times New Roman" w:hAnsi="Arial" w:cs="Arial"/>
                <w:sz w:val="20"/>
                <w:szCs w:val="20"/>
              </w:rPr>
            </w:pPr>
          </w:p>
          <w:p w14:paraId="3E39E93C" w14:textId="77777777" w:rsidR="000F4A5A" w:rsidRPr="00682FBD" w:rsidRDefault="000F4A5A" w:rsidP="000F4A5A">
            <w:pPr>
              <w:spacing w:after="0" w:line="240" w:lineRule="auto"/>
              <w:textAlignment w:val="baseline"/>
              <w:rPr>
                <w:rFonts w:ascii="Arial" w:eastAsia="Times New Roman" w:hAnsi="Arial" w:cs="Arial"/>
                <w:sz w:val="20"/>
                <w:szCs w:val="20"/>
              </w:rPr>
            </w:pPr>
          </w:p>
          <w:p w14:paraId="4EB5854A" w14:textId="77777777" w:rsidR="000F4A5A" w:rsidRPr="00682FBD" w:rsidRDefault="000F4A5A" w:rsidP="000F4A5A">
            <w:pPr>
              <w:spacing w:after="0" w:line="240" w:lineRule="auto"/>
              <w:textAlignment w:val="baseline"/>
              <w:rPr>
                <w:rFonts w:ascii="Arial" w:eastAsia="Times New Roman" w:hAnsi="Arial" w:cs="Arial"/>
                <w:sz w:val="20"/>
                <w:szCs w:val="20"/>
              </w:rPr>
            </w:pPr>
          </w:p>
          <w:p w14:paraId="24C74BFD" w14:textId="77777777" w:rsidR="000F4A5A" w:rsidRPr="00682FBD" w:rsidRDefault="000F4A5A" w:rsidP="000F4A5A">
            <w:pPr>
              <w:spacing w:after="0" w:line="240" w:lineRule="auto"/>
              <w:textAlignment w:val="baseline"/>
              <w:rPr>
                <w:rFonts w:ascii="Arial" w:eastAsia="Times New Roman" w:hAnsi="Arial" w:cs="Arial"/>
                <w:sz w:val="20"/>
                <w:szCs w:val="20"/>
              </w:rPr>
            </w:pPr>
            <w:r w:rsidRPr="00682FBD">
              <w:rPr>
                <w:rFonts w:ascii="Arial" w:eastAsia="Times New Roman" w:hAnsi="Arial" w:cs="Arial"/>
                <w:b/>
                <w:bCs/>
                <w:sz w:val="20"/>
                <w:szCs w:val="20"/>
              </w:rPr>
              <w:t>Assignment: Expressive Arts-as-Reflection</w:t>
            </w:r>
            <w:r w:rsidRPr="00682FBD">
              <w:rPr>
                <w:rFonts w:ascii="Arial" w:eastAsia="Times New Roman" w:hAnsi="Arial" w:cs="Arial"/>
                <w:sz w:val="20"/>
                <w:szCs w:val="20"/>
              </w:rPr>
              <w:t> </w:t>
            </w:r>
          </w:p>
          <w:p w14:paraId="0CBAF62A" w14:textId="77777777" w:rsidR="000F4A5A" w:rsidRPr="00682FBD" w:rsidRDefault="000F4A5A" w:rsidP="000F4A5A">
            <w:pPr>
              <w:spacing w:after="0" w:line="240" w:lineRule="auto"/>
              <w:textAlignment w:val="baseline"/>
              <w:rPr>
                <w:rFonts w:ascii="Arial" w:eastAsia="Times New Roman" w:hAnsi="Arial" w:cs="Arial"/>
                <w:sz w:val="20"/>
                <w:szCs w:val="20"/>
              </w:rPr>
            </w:pPr>
          </w:p>
          <w:p w14:paraId="7B826725" w14:textId="77777777" w:rsidR="000F4A5A" w:rsidRPr="00682FBD" w:rsidRDefault="000F4A5A" w:rsidP="000F4A5A">
            <w:pPr>
              <w:spacing w:after="0" w:line="240" w:lineRule="auto"/>
              <w:textAlignment w:val="baseline"/>
              <w:rPr>
                <w:rFonts w:ascii="Arial" w:eastAsia="Times New Roman" w:hAnsi="Arial" w:cs="Arial"/>
                <w:sz w:val="20"/>
                <w:szCs w:val="20"/>
              </w:rPr>
            </w:pPr>
          </w:p>
          <w:p w14:paraId="54BBF7FE" w14:textId="77777777" w:rsidR="000F4A5A" w:rsidRPr="00682FBD" w:rsidRDefault="000F4A5A" w:rsidP="000F4A5A">
            <w:pPr>
              <w:spacing w:after="0" w:line="240" w:lineRule="auto"/>
              <w:textAlignment w:val="baseline"/>
              <w:rPr>
                <w:rFonts w:ascii="Arial" w:eastAsia="Times New Roman" w:hAnsi="Arial" w:cs="Arial"/>
                <w:sz w:val="20"/>
                <w:szCs w:val="20"/>
              </w:rPr>
            </w:pPr>
          </w:p>
          <w:p w14:paraId="4A25A75C" w14:textId="77777777" w:rsidR="000F4A5A" w:rsidRPr="00682FBD" w:rsidRDefault="000F4A5A" w:rsidP="000F4A5A">
            <w:pPr>
              <w:spacing w:after="0" w:line="240" w:lineRule="auto"/>
              <w:textAlignment w:val="baseline"/>
              <w:rPr>
                <w:rFonts w:ascii="Arial" w:eastAsia="Times New Roman" w:hAnsi="Arial" w:cs="Arial"/>
                <w:sz w:val="20"/>
                <w:szCs w:val="20"/>
              </w:rPr>
            </w:pPr>
          </w:p>
          <w:p w14:paraId="21925754" w14:textId="77777777" w:rsidR="000F4A5A" w:rsidRPr="00682FBD" w:rsidRDefault="000F4A5A" w:rsidP="000F4A5A">
            <w:pPr>
              <w:rPr>
                <w:rFonts w:ascii="Arial" w:hAnsi="Arial" w:cs="Arial"/>
                <w:sz w:val="20"/>
                <w:szCs w:val="20"/>
              </w:rPr>
            </w:pPr>
            <w:r w:rsidRPr="00682FBD">
              <w:rPr>
                <w:rFonts w:ascii="Arial" w:hAnsi="Arial" w:cs="Arial"/>
                <w:b/>
                <w:bCs/>
                <w:sz w:val="20"/>
                <w:szCs w:val="20"/>
              </w:rPr>
              <w:t>Assignment: Decolonizing Dominant Discourses</w:t>
            </w:r>
            <w:r w:rsidRPr="00682FBD">
              <w:rPr>
                <w:rFonts w:ascii="Arial" w:hAnsi="Arial" w:cs="Arial"/>
                <w:sz w:val="20"/>
                <w:szCs w:val="20"/>
              </w:rPr>
              <w:t> </w:t>
            </w:r>
          </w:p>
          <w:p w14:paraId="062D025E" w14:textId="77777777" w:rsidR="000F4A5A" w:rsidRPr="00682FBD" w:rsidRDefault="000F4A5A" w:rsidP="000F4A5A">
            <w:pPr>
              <w:spacing w:after="0" w:line="240" w:lineRule="auto"/>
              <w:textAlignment w:val="baseline"/>
              <w:rPr>
                <w:rFonts w:ascii="Arial" w:eastAsia="Times New Roman" w:hAnsi="Arial" w:cs="Arial"/>
                <w:sz w:val="20"/>
                <w:szCs w:val="20"/>
              </w:rPr>
            </w:pPr>
          </w:p>
        </w:tc>
      </w:tr>
    </w:tbl>
    <w:p w14:paraId="7F780371" w14:textId="77777777" w:rsidR="00C6257E" w:rsidRPr="00C6257E" w:rsidRDefault="00C6257E" w:rsidP="00C6257E">
      <w:pPr>
        <w:spacing w:after="0" w:line="240" w:lineRule="auto"/>
        <w:rPr>
          <w:rFonts w:ascii="Arial" w:eastAsia="Times New Roman" w:hAnsi="Arial" w:cs="Arial"/>
          <w:sz w:val="20"/>
          <w:szCs w:val="24"/>
        </w:rPr>
      </w:pPr>
    </w:p>
    <w:p w14:paraId="3A28F40C" w14:textId="77777777" w:rsidR="00423226" w:rsidRPr="00CD6404" w:rsidRDefault="004225D6" w:rsidP="00CD6404">
      <w:pPr>
        <w:rPr>
          <w:rFonts w:ascii="Arial" w:eastAsia="Times New Roman" w:hAnsi="Arial" w:cs="Arial"/>
          <w:sz w:val="20"/>
          <w:szCs w:val="24"/>
        </w:rPr>
      </w:pPr>
      <w:r w:rsidRPr="004225D6">
        <w:rPr>
          <w:rFonts w:cs="Arial"/>
          <w:b/>
          <w:bCs/>
          <w:smallCaps/>
          <w:color w:val="C00000"/>
          <w:sz w:val="24"/>
          <w:szCs w:val="24"/>
        </w:rPr>
        <w:t>VII.</w:t>
      </w:r>
      <w:r w:rsidRPr="004225D6">
        <w:rPr>
          <w:rFonts w:cs="Arial"/>
          <w:b/>
          <w:bCs/>
          <w:smallCaps/>
          <w:color w:val="C00000"/>
          <w:sz w:val="24"/>
          <w:szCs w:val="24"/>
        </w:rPr>
        <w:tab/>
      </w:r>
      <w:r w:rsidR="00423226" w:rsidRPr="004225D6">
        <w:rPr>
          <w:rFonts w:cs="Arial"/>
          <w:b/>
          <w:bCs/>
          <w:smallCaps/>
          <w:color w:val="C00000"/>
          <w:sz w:val="24"/>
          <w:szCs w:val="24"/>
        </w:rPr>
        <w:t>Course Assignments, Due Dates, and Grading</w:t>
      </w:r>
    </w:p>
    <w:tbl>
      <w:tblPr>
        <w:tblW w:w="9480" w:type="dxa"/>
        <w:tblBorders>
          <w:top w:val="single" w:sz="8" w:space="0" w:color="C0504D"/>
          <w:left w:val="single" w:sz="24" w:space="0" w:color="C00000"/>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6776"/>
        <w:gridCol w:w="1352"/>
        <w:gridCol w:w="1352"/>
      </w:tblGrid>
      <w:tr w:rsidR="00423226" w14:paraId="534A2219" w14:textId="77777777" w:rsidTr="005A454F">
        <w:trPr>
          <w:cantSplit/>
          <w:trHeight w:val="291"/>
          <w:tblHeader/>
        </w:trPr>
        <w:tc>
          <w:tcPr>
            <w:tcW w:w="6778" w:type="dxa"/>
            <w:tcBorders>
              <w:top w:val="single" w:sz="8" w:space="0" w:color="C0504D"/>
              <w:left w:val="single" w:sz="24" w:space="0" w:color="C00000"/>
              <w:bottom w:val="single" w:sz="8" w:space="0" w:color="C0504D"/>
              <w:right w:val="single" w:sz="8" w:space="0" w:color="C0504D"/>
            </w:tcBorders>
            <w:shd w:val="clear" w:color="auto" w:fill="C00000"/>
            <w:vAlign w:val="center"/>
            <w:hideMark/>
          </w:tcPr>
          <w:p w14:paraId="50273CB6" w14:textId="77777777" w:rsidR="00423226" w:rsidRDefault="00423226" w:rsidP="005A454F">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t>Written Assignments and Class Participation</w:t>
            </w:r>
          </w:p>
        </w:tc>
        <w:tc>
          <w:tcPr>
            <w:tcW w:w="1352" w:type="dxa"/>
            <w:tcBorders>
              <w:top w:val="single" w:sz="8" w:space="0" w:color="C0504D"/>
              <w:left w:val="single" w:sz="8" w:space="0" w:color="C0504D"/>
              <w:bottom w:val="single" w:sz="8" w:space="0" w:color="C0504D"/>
              <w:right w:val="single" w:sz="8" w:space="0" w:color="C0504D"/>
            </w:tcBorders>
            <w:shd w:val="clear" w:color="auto" w:fill="C00000"/>
            <w:vAlign w:val="center"/>
            <w:hideMark/>
          </w:tcPr>
          <w:p w14:paraId="0C50EF7B" w14:textId="77777777" w:rsidR="00423226" w:rsidRDefault="00423226" w:rsidP="005A454F">
            <w:pPr>
              <w:keepNext/>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Due Date</w:t>
            </w:r>
          </w:p>
        </w:tc>
        <w:tc>
          <w:tcPr>
            <w:tcW w:w="1352" w:type="dxa"/>
            <w:tcBorders>
              <w:top w:val="single" w:sz="8" w:space="0" w:color="C0504D"/>
              <w:left w:val="single" w:sz="8" w:space="0" w:color="C0504D"/>
              <w:bottom w:val="single" w:sz="8" w:space="0" w:color="C0504D"/>
              <w:right w:val="single" w:sz="24" w:space="0" w:color="C0504D"/>
            </w:tcBorders>
            <w:shd w:val="clear" w:color="auto" w:fill="C00000"/>
            <w:vAlign w:val="center"/>
            <w:hideMark/>
          </w:tcPr>
          <w:p w14:paraId="1800019A" w14:textId="77777777" w:rsidR="00423226" w:rsidRDefault="00D771EA" w:rsidP="005A454F">
            <w:pPr>
              <w:keepNext/>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Points</w:t>
            </w:r>
          </w:p>
        </w:tc>
      </w:tr>
      <w:tr w:rsidR="00423226" w14:paraId="0A896A6F" w14:textId="77777777" w:rsidTr="005A454F">
        <w:trPr>
          <w:cantSplit/>
          <w:trHeight w:val="565"/>
        </w:trPr>
        <w:tc>
          <w:tcPr>
            <w:tcW w:w="6778" w:type="dxa"/>
            <w:tcBorders>
              <w:top w:val="single" w:sz="8" w:space="0" w:color="C0504D"/>
              <w:left w:val="single" w:sz="24" w:space="0" w:color="C00000"/>
              <w:bottom w:val="single" w:sz="8" w:space="0" w:color="C0504D"/>
              <w:right w:val="single" w:sz="8" w:space="0" w:color="C0504D"/>
            </w:tcBorders>
            <w:hideMark/>
          </w:tcPr>
          <w:p w14:paraId="5E0AF8EA" w14:textId="77777777" w:rsidR="00423226" w:rsidRDefault="00423226" w:rsidP="00176348">
            <w:pPr>
              <w:spacing w:after="0" w:line="240" w:lineRule="auto"/>
              <w:rPr>
                <w:rFonts w:ascii="Arial,Times New Roman" w:eastAsia="Arial,Times New Roman" w:hAnsi="Arial,Times New Roman" w:cs="Arial,Times New Roman"/>
                <w:b/>
                <w:bCs/>
                <w:sz w:val="20"/>
                <w:szCs w:val="20"/>
              </w:rPr>
            </w:pPr>
            <w:r w:rsidRPr="578CBF0A">
              <w:rPr>
                <w:rFonts w:ascii="Arial,Times New Roman" w:eastAsia="Arial,Times New Roman" w:hAnsi="Arial,Times New Roman" w:cs="Arial,Times New Roman"/>
                <w:b/>
                <w:bCs/>
                <w:sz w:val="20"/>
                <w:szCs w:val="20"/>
              </w:rPr>
              <w:t xml:space="preserve">Assignment 1: </w:t>
            </w:r>
            <w:r w:rsidR="00176348">
              <w:rPr>
                <w:rFonts w:ascii="Arial,Times New Roman" w:eastAsia="Arial,Times New Roman" w:hAnsi="Arial,Times New Roman" w:cs="Arial,Times New Roman"/>
                <w:b/>
                <w:bCs/>
                <w:sz w:val="20"/>
                <w:szCs w:val="20"/>
              </w:rPr>
              <w:t>Decolonizing Dominant Discourses</w:t>
            </w:r>
          </w:p>
        </w:tc>
        <w:tc>
          <w:tcPr>
            <w:tcW w:w="1352" w:type="dxa"/>
            <w:tcBorders>
              <w:top w:val="single" w:sz="8" w:space="0" w:color="C0504D"/>
              <w:left w:val="single" w:sz="8" w:space="0" w:color="C0504D"/>
              <w:bottom w:val="single" w:sz="8" w:space="0" w:color="C0504D"/>
              <w:right w:val="single" w:sz="8" w:space="0" w:color="C0504D"/>
            </w:tcBorders>
            <w:hideMark/>
          </w:tcPr>
          <w:p w14:paraId="65FC0F0F" w14:textId="77777777" w:rsidR="00423226" w:rsidRDefault="001425B3" w:rsidP="00792006">
            <w:pPr>
              <w:spacing w:after="0" w:line="240" w:lineRule="auto"/>
              <w:jc w:val="center"/>
              <w:rPr>
                <w:rFonts w:ascii="Arial,Times New Roman" w:eastAsia="Arial,Times New Roman" w:hAnsi="Arial,Times New Roman" w:cs="Arial,Times New Roman"/>
                <w:b/>
                <w:bCs/>
                <w:sz w:val="20"/>
                <w:szCs w:val="20"/>
              </w:rPr>
            </w:pPr>
            <w:r>
              <w:rPr>
                <w:rFonts w:ascii="Arial,Times New Roman" w:eastAsia="Arial,Times New Roman" w:hAnsi="Arial,Times New Roman" w:cs="Arial,Times New Roman"/>
                <w:b/>
                <w:bCs/>
                <w:sz w:val="20"/>
                <w:szCs w:val="20"/>
              </w:rPr>
              <w:t>Unit</w:t>
            </w:r>
            <w:r w:rsidR="00176348">
              <w:rPr>
                <w:rFonts w:ascii="Arial,Times New Roman" w:eastAsia="Arial,Times New Roman" w:hAnsi="Arial,Times New Roman" w:cs="Arial,Times New Roman"/>
                <w:b/>
                <w:bCs/>
                <w:sz w:val="20"/>
                <w:szCs w:val="20"/>
              </w:rPr>
              <w:t>s</w:t>
            </w:r>
            <w:r w:rsidR="00423226" w:rsidRPr="578CBF0A">
              <w:rPr>
                <w:rFonts w:ascii="Arial,Times New Roman" w:eastAsia="Arial,Times New Roman" w:hAnsi="Arial,Times New Roman" w:cs="Arial,Times New Roman"/>
                <w:b/>
                <w:bCs/>
                <w:sz w:val="20"/>
                <w:szCs w:val="20"/>
              </w:rPr>
              <w:t xml:space="preserve"> </w:t>
            </w:r>
            <w:r w:rsidR="003340BD">
              <w:rPr>
                <w:rFonts w:ascii="Arial,Times New Roman" w:eastAsia="Arial,Times New Roman" w:hAnsi="Arial,Times New Roman" w:cs="Arial,Times New Roman"/>
                <w:b/>
                <w:bCs/>
                <w:sz w:val="20"/>
                <w:szCs w:val="20"/>
              </w:rPr>
              <w:t>5</w:t>
            </w:r>
            <w:r w:rsidR="00176348">
              <w:rPr>
                <w:rFonts w:ascii="Arial,Times New Roman" w:eastAsia="Arial,Times New Roman" w:hAnsi="Arial,Times New Roman" w:cs="Arial,Times New Roman"/>
                <w:b/>
                <w:bCs/>
                <w:sz w:val="20"/>
                <w:szCs w:val="20"/>
              </w:rPr>
              <w:t>-</w:t>
            </w:r>
            <w:r w:rsidR="00792006">
              <w:rPr>
                <w:rFonts w:ascii="Arial,Times New Roman" w:eastAsia="Arial,Times New Roman" w:hAnsi="Arial,Times New Roman" w:cs="Arial,Times New Roman"/>
                <w:b/>
                <w:bCs/>
                <w:sz w:val="20"/>
                <w:szCs w:val="20"/>
              </w:rPr>
              <w:t>6</w:t>
            </w:r>
          </w:p>
        </w:tc>
        <w:tc>
          <w:tcPr>
            <w:tcW w:w="1352" w:type="dxa"/>
            <w:tcBorders>
              <w:top w:val="single" w:sz="8" w:space="0" w:color="C0504D"/>
              <w:left w:val="single" w:sz="8" w:space="0" w:color="C0504D"/>
              <w:bottom w:val="single" w:sz="8" w:space="0" w:color="C0504D"/>
              <w:right w:val="single" w:sz="24" w:space="0" w:color="C0504D"/>
            </w:tcBorders>
            <w:hideMark/>
          </w:tcPr>
          <w:p w14:paraId="11DA9B6D" w14:textId="77777777" w:rsidR="00D771EA" w:rsidRDefault="00D771EA" w:rsidP="00D771E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   25 points</w:t>
            </w:r>
          </w:p>
        </w:tc>
      </w:tr>
      <w:tr w:rsidR="00423226" w14:paraId="28B2F89D" w14:textId="77777777" w:rsidTr="005A454F">
        <w:trPr>
          <w:cantSplit/>
          <w:trHeight w:val="291"/>
        </w:trPr>
        <w:tc>
          <w:tcPr>
            <w:tcW w:w="6778" w:type="dxa"/>
            <w:tcBorders>
              <w:top w:val="single" w:sz="8" w:space="0" w:color="C0504D"/>
              <w:left w:val="single" w:sz="24" w:space="0" w:color="C00000"/>
              <w:bottom w:val="single" w:sz="8" w:space="0" w:color="C0504D"/>
              <w:right w:val="single" w:sz="8" w:space="0" w:color="C0504D"/>
            </w:tcBorders>
            <w:hideMark/>
          </w:tcPr>
          <w:p w14:paraId="54C4E2E3" w14:textId="77777777" w:rsidR="00423226" w:rsidRDefault="00423226" w:rsidP="005A454F">
            <w:pPr>
              <w:spacing w:after="0" w:line="240" w:lineRule="auto"/>
              <w:rPr>
                <w:rFonts w:ascii="Arial,Times New Roman" w:eastAsia="Arial,Times New Roman" w:hAnsi="Arial,Times New Roman" w:cs="Arial,Times New Roman"/>
                <w:b/>
                <w:bCs/>
                <w:sz w:val="20"/>
                <w:szCs w:val="20"/>
              </w:rPr>
            </w:pPr>
            <w:r w:rsidRPr="578CBF0A">
              <w:rPr>
                <w:rFonts w:ascii="Arial,Times New Roman" w:eastAsia="Arial,Times New Roman" w:hAnsi="Arial,Times New Roman" w:cs="Arial,Times New Roman"/>
                <w:b/>
                <w:bCs/>
                <w:sz w:val="20"/>
                <w:szCs w:val="20"/>
              </w:rPr>
              <w:t xml:space="preserve">Assignment 2: </w:t>
            </w:r>
            <w:r w:rsidRPr="578CBF0A">
              <w:rPr>
                <w:rFonts w:ascii="Arial" w:eastAsia="Arial" w:hAnsi="Arial" w:cs="Arial"/>
                <w:b/>
                <w:bCs/>
                <w:sz w:val="20"/>
                <w:szCs w:val="20"/>
              </w:rPr>
              <w:t>Evidence-Based Practices—Feedback-Informed Treatment (Students Utilize FIT During Weeks 3–10</w:t>
            </w:r>
            <w:r w:rsidR="007C5EDA">
              <w:rPr>
                <w:rFonts w:ascii="Arial" w:eastAsia="Arial" w:hAnsi="Arial" w:cs="Arial"/>
                <w:b/>
                <w:bCs/>
                <w:sz w:val="20"/>
                <w:szCs w:val="20"/>
              </w:rPr>
              <w:t>)</w:t>
            </w:r>
          </w:p>
        </w:tc>
        <w:tc>
          <w:tcPr>
            <w:tcW w:w="1352" w:type="dxa"/>
            <w:tcBorders>
              <w:top w:val="single" w:sz="8" w:space="0" w:color="C0504D"/>
              <w:left w:val="single" w:sz="8" w:space="0" w:color="C0504D"/>
              <w:bottom w:val="single" w:sz="8" w:space="0" w:color="C0504D"/>
              <w:right w:val="single" w:sz="8" w:space="0" w:color="C0504D"/>
            </w:tcBorders>
            <w:hideMark/>
          </w:tcPr>
          <w:p w14:paraId="20411202" w14:textId="77777777" w:rsidR="00423226" w:rsidRDefault="001425B3" w:rsidP="005A454F">
            <w:pPr>
              <w:spacing w:after="0" w:line="240" w:lineRule="auto"/>
              <w:jc w:val="center"/>
              <w:rPr>
                <w:rFonts w:ascii="Arial,Times New Roman" w:eastAsia="Arial,Times New Roman" w:hAnsi="Arial,Times New Roman" w:cs="Arial,Times New Roman"/>
                <w:b/>
                <w:bCs/>
                <w:sz w:val="20"/>
                <w:szCs w:val="20"/>
              </w:rPr>
            </w:pPr>
            <w:r>
              <w:rPr>
                <w:rFonts w:ascii="Arial,Times New Roman" w:eastAsia="Arial,Times New Roman" w:hAnsi="Arial,Times New Roman" w:cs="Arial,Times New Roman"/>
                <w:b/>
                <w:bCs/>
                <w:sz w:val="20"/>
                <w:szCs w:val="20"/>
              </w:rPr>
              <w:t>Unit</w:t>
            </w:r>
            <w:r w:rsidR="00423226" w:rsidRPr="578CBF0A">
              <w:rPr>
                <w:rFonts w:ascii="Arial,Times New Roman" w:eastAsia="Arial,Times New Roman" w:hAnsi="Arial,Times New Roman" w:cs="Arial,Times New Roman"/>
                <w:b/>
                <w:bCs/>
                <w:sz w:val="20"/>
                <w:szCs w:val="20"/>
              </w:rPr>
              <w:t xml:space="preserve"> 11</w:t>
            </w:r>
          </w:p>
        </w:tc>
        <w:tc>
          <w:tcPr>
            <w:tcW w:w="1352" w:type="dxa"/>
            <w:tcBorders>
              <w:top w:val="single" w:sz="8" w:space="0" w:color="C0504D"/>
              <w:left w:val="single" w:sz="8" w:space="0" w:color="C0504D"/>
              <w:bottom w:val="single" w:sz="8" w:space="0" w:color="C0504D"/>
              <w:right w:val="single" w:sz="24" w:space="0" w:color="C0504D"/>
            </w:tcBorders>
            <w:hideMark/>
          </w:tcPr>
          <w:p w14:paraId="7B5C8DA5" w14:textId="77777777" w:rsidR="00423226" w:rsidRDefault="00D771EA" w:rsidP="005A454F">
            <w:pPr>
              <w:spacing w:after="0" w:line="240" w:lineRule="auto"/>
              <w:jc w:val="center"/>
              <w:rPr>
                <w:rFonts w:ascii="Arial" w:eastAsia="Times New Roman" w:hAnsi="Arial" w:cs="Arial"/>
                <w:b/>
                <w:sz w:val="20"/>
                <w:szCs w:val="20"/>
              </w:rPr>
            </w:pPr>
            <w:r>
              <w:rPr>
                <w:rFonts w:ascii="Arial" w:eastAsia="Times New Roman" w:hAnsi="Arial" w:cs="Arial"/>
                <w:b/>
                <w:sz w:val="20"/>
                <w:szCs w:val="20"/>
              </w:rPr>
              <w:t>25 points</w:t>
            </w:r>
          </w:p>
        </w:tc>
      </w:tr>
      <w:tr w:rsidR="00423226" w14:paraId="2D43DCA9" w14:textId="77777777" w:rsidTr="005A454F">
        <w:trPr>
          <w:cantSplit/>
          <w:trHeight w:val="273"/>
        </w:trPr>
        <w:tc>
          <w:tcPr>
            <w:tcW w:w="6778" w:type="dxa"/>
            <w:tcBorders>
              <w:top w:val="single" w:sz="8" w:space="0" w:color="C0504D"/>
              <w:left w:val="single" w:sz="24" w:space="0" w:color="C00000"/>
              <w:bottom w:val="single" w:sz="8" w:space="0" w:color="C0504D"/>
              <w:right w:val="single" w:sz="8" w:space="0" w:color="C0504D"/>
            </w:tcBorders>
            <w:hideMark/>
          </w:tcPr>
          <w:p w14:paraId="74F87AAB" w14:textId="77777777" w:rsidR="00423226" w:rsidRDefault="00423226" w:rsidP="005A454F">
            <w:pPr>
              <w:spacing w:after="0" w:line="240" w:lineRule="auto"/>
              <w:rPr>
                <w:rFonts w:ascii="Arial" w:eastAsia="Times New Roman" w:hAnsi="Arial" w:cs="Arial"/>
                <w:b/>
                <w:bCs/>
                <w:sz w:val="20"/>
                <w:szCs w:val="20"/>
              </w:rPr>
            </w:pPr>
            <w:r>
              <w:rPr>
                <w:rFonts w:ascii="Arial" w:eastAsia="Times New Roman" w:hAnsi="Arial" w:cs="Arial"/>
                <w:b/>
                <w:bCs/>
                <w:sz w:val="20"/>
                <w:szCs w:val="20"/>
              </w:rPr>
              <w:t>Assignment 3: Expressive Arts as Reflection</w:t>
            </w:r>
          </w:p>
        </w:tc>
        <w:tc>
          <w:tcPr>
            <w:tcW w:w="1352" w:type="dxa"/>
            <w:tcBorders>
              <w:top w:val="single" w:sz="8" w:space="0" w:color="C0504D"/>
              <w:left w:val="single" w:sz="8" w:space="0" w:color="C0504D"/>
              <w:bottom w:val="single" w:sz="8" w:space="0" w:color="C0504D"/>
              <w:right w:val="single" w:sz="8" w:space="0" w:color="C0504D"/>
            </w:tcBorders>
            <w:hideMark/>
          </w:tcPr>
          <w:p w14:paraId="7B86F7F1" w14:textId="77777777" w:rsidR="00423226" w:rsidRDefault="001425B3" w:rsidP="00792006">
            <w:pPr>
              <w:spacing w:after="0" w:line="240" w:lineRule="auto"/>
              <w:jc w:val="center"/>
              <w:rPr>
                <w:rFonts w:ascii="Arial" w:eastAsia="Times New Roman" w:hAnsi="Arial" w:cs="Arial"/>
                <w:b/>
                <w:sz w:val="20"/>
                <w:szCs w:val="20"/>
              </w:rPr>
            </w:pPr>
            <w:r>
              <w:rPr>
                <w:rFonts w:ascii="Arial" w:eastAsia="Times New Roman" w:hAnsi="Arial" w:cs="Arial"/>
                <w:b/>
                <w:sz w:val="20"/>
                <w:szCs w:val="20"/>
              </w:rPr>
              <w:t>Units</w:t>
            </w:r>
            <w:r w:rsidR="00792006">
              <w:rPr>
                <w:rFonts w:ascii="Arial" w:eastAsia="Times New Roman" w:hAnsi="Arial" w:cs="Arial"/>
                <w:b/>
                <w:sz w:val="20"/>
                <w:szCs w:val="20"/>
              </w:rPr>
              <w:t xml:space="preserve"> 1</w:t>
            </w:r>
            <w:r w:rsidR="00C52FC1">
              <w:rPr>
                <w:rFonts w:ascii="Arial" w:eastAsia="Times New Roman" w:hAnsi="Arial" w:cs="Arial"/>
                <w:b/>
                <w:sz w:val="20"/>
                <w:szCs w:val="20"/>
              </w:rPr>
              <w:t>0</w:t>
            </w:r>
            <w:r w:rsidR="00E01B96">
              <w:rPr>
                <w:rFonts w:ascii="Arial" w:eastAsia="Times New Roman" w:hAnsi="Arial" w:cs="Arial"/>
                <w:b/>
                <w:sz w:val="20"/>
                <w:szCs w:val="20"/>
              </w:rPr>
              <w:t>,</w:t>
            </w:r>
            <w:r w:rsidR="0035124D">
              <w:rPr>
                <w:rFonts w:ascii="Arial" w:eastAsia="Times New Roman" w:hAnsi="Arial" w:cs="Arial"/>
                <w:b/>
                <w:sz w:val="20"/>
                <w:szCs w:val="20"/>
              </w:rPr>
              <w:t xml:space="preserve"> </w:t>
            </w:r>
            <w:r w:rsidR="00423226">
              <w:rPr>
                <w:rFonts w:ascii="Arial" w:eastAsia="Times New Roman" w:hAnsi="Arial" w:cs="Arial"/>
                <w:b/>
                <w:sz w:val="20"/>
                <w:szCs w:val="20"/>
              </w:rPr>
              <w:t>1</w:t>
            </w:r>
            <w:r w:rsidR="00C52FC1">
              <w:rPr>
                <w:rFonts w:ascii="Arial" w:eastAsia="Times New Roman" w:hAnsi="Arial" w:cs="Arial"/>
                <w:b/>
                <w:sz w:val="20"/>
                <w:szCs w:val="20"/>
              </w:rPr>
              <w:t>1</w:t>
            </w:r>
            <w:r w:rsidR="00E01B96">
              <w:rPr>
                <w:rFonts w:ascii="Arial" w:eastAsia="Times New Roman" w:hAnsi="Arial" w:cs="Arial"/>
                <w:b/>
                <w:sz w:val="20"/>
                <w:szCs w:val="20"/>
              </w:rPr>
              <w:t>, and 12</w:t>
            </w:r>
          </w:p>
        </w:tc>
        <w:tc>
          <w:tcPr>
            <w:tcW w:w="1352" w:type="dxa"/>
            <w:tcBorders>
              <w:top w:val="single" w:sz="8" w:space="0" w:color="C0504D"/>
              <w:left w:val="single" w:sz="8" w:space="0" w:color="C0504D"/>
              <w:bottom w:val="single" w:sz="8" w:space="0" w:color="C0504D"/>
              <w:right w:val="single" w:sz="24" w:space="0" w:color="C0504D"/>
            </w:tcBorders>
            <w:hideMark/>
          </w:tcPr>
          <w:p w14:paraId="03E2C247" w14:textId="77777777" w:rsidR="00423226" w:rsidRDefault="00D771EA" w:rsidP="005A454F">
            <w:pPr>
              <w:spacing w:after="0" w:line="240" w:lineRule="auto"/>
              <w:jc w:val="center"/>
              <w:rPr>
                <w:rFonts w:ascii="Arial" w:eastAsia="Times New Roman" w:hAnsi="Arial" w:cs="Arial"/>
                <w:b/>
                <w:sz w:val="20"/>
                <w:szCs w:val="20"/>
              </w:rPr>
            </w:pPr>
            <w:r>
              <w:rPr>
                <w:rFonts w:ascii="Arial" w:eastAsia="Times New Roman" w:hAnsi="Arial" w:cs="Arial"/>
                <w:b/>
                <w:sz w:val="20"/>
                <w:szCs w:val="20"/>
              </w:rPr>
              <w:t>25 points</w:t>
            </w:r>
          </w:p>
        </w:tc>
      </w:tr>
      <w:tr w:rsidR="00423226" w14:paraId="1084CB1F" w14:textId="77777777" w:rsidTr="005A454F">
        <w:trPr>
          <w:cantSplit/>
          <w:trHeight w:val="291"/>
        </w:trPr>
        <w:tc>
          <w:tcPr>
            <w:tcW w:w="6778" w:type="dxa"/>
            <w:tcBorders>
              <w:top w:val="single" w:sz="8" w:space="0" w:color="C0504D"/>
              <w:left w:val="single" w:sz="24" w:space="0" w:color="C00000"/>
              <w:bottom w:val="single" w:sz="8" w:space="0" w:color="C0504D"/>
              <w:right w:val="single" w:sz="8" w:space="0" w:color="C0504D"/>
            </w:tcBorders>
            <w:hideMark/>
          </w:tcPr>
          <w:p w14:paraId="1F750215" w14:textId="77777777" w:rsidR="00423226" w:rsidRDefault="00423226" w:rsidP="005A454F">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Critical Reflections on class textbook - </w:t>
            </w:r>
            <w:proofErr w:type="spellStart"/>
            <w:r>
              <w:rPr>
                <w:rFonts w:ascii="Arial" w:eastAsia="Times New Roman" w:hAnsi="Arial" w:cs="Arial"/>
                <w:bCs/>
                <w:sz w:val="20"/>
                <w:szCs w:val="20"/>
              </w:rPr>
              <w:t>Afuape</w:t>
            </w:r>
            <w:proofErr w:type="spellEnd"/>
            <w:r>
              <w:rPr>
                <w:rFonts w:ascii="Arial" w:eastAsia="Times New Roman" w:hAnsi="Arial" w:cs="Arial"/>
                <w:bCs/>
                <w:sz w:val="20"/>
                <w:szCs w:val="20"/>
              </w:rPr>
              <w:t>, T. (2011). Power, resistance and liberation in therapy with survivors of trauma. New York, NY: Routledge.</w:t>
            </w:r>
          </w:p>
        </w:tc>
        <w:tc>
          <w:tcPr>
            <w:tcW w:w="1352" w:type="dxa"/>
            <w:tcBorders>
              <w:top w:val="single" w:sz="8" w:space="0" w:color="C0504D"/>
              <w:left w:val="single" w:sz="8" w:space="0" w:color="C0504D"/>
              <w:bottom w:val="single" w:sz="8" w:space="0" w:color="C0504D"/>
              <w:right w:val="single" w:sz="8" w:space="0" w:color="C0504D"/>
            </w:tcBorders>
            <w:hideMark/>
          </w:tcPr>
          <w:p w14:paraId="66DDAC6E" w14:textId="77777777" w:rsidR="00423226" w:rsidRDefault="001425B3" w:rsidP="00792006">
            <w:pPr>
              <w:spacing w:after="0" w:line="240" w:lineRule="auto"/>
              <w:jc w:val="center"/>
              <w:rPr>
                <w:rFonts w:ascii="Arial" w:eastAsia="Times New Roman" w:hAnsi="Arial" w:cs="Arial"/>
                <w:b/>
                <w:sz w:val="20"/>
                <w:szCs w:val="20"/>
              </w:rPr>
            </w:pPr>
            <w:r>
              <w:rPr>
                <w:rFonts w:ascii="Arial" w:eastAsia="Times New Roman" w:hAnsi="Arial" w:cs="Arial"/>
                <w:b/>
                <w:sz w:val="20"/>
                <w:szCs w:val="20"/>
              </w:rPr>
              <w:t>Units</w:t>
            </w:r>
            <w:r w:rsidR="00423226">
              <w:rPr>
                <w:rFonts w:ascii="Arial" w:eastAsia="Times New Roman" w:hAnsi="Arial" w:cs="Arial"/>
                <w:b/>
                <w:sz w:val="20"/>
                <w:szCs w:val="20"/>
              </w:rPr>
              <w:t xml:space="preserve"> 1-1</w:t>
            </w:r>
            <w:r w:rsidR="00792006">
              <w:rPr>
                <w:rFonts w:ascii="Arial" w:eastAsia="Times New Roman" w:hAnsi="Arial" w:cs="Arial"/>
                <w:b/>
                <w:sz w:val="20"/>
                <w:szCs w:val="20"/>
              </w:rPr>
              <w:t>2</w:t>
            </w:r>
          </w:p>
        </w:tc>
        <w:tc>
          <w:tcPr>
            <w:tcW w:w="1352" w:type="dxa"/>
            <w:tcBorders>
              <w:top w:val="single" w:sz="8" w:space="0" w:color="C0504D"/>
              <w:left w:val="single" w:sz="8" w:space="0" w:color="C0504D"/>
              <w:bottom w:val="single" w:sz="8" w:space="0" w:color="C0504D"/>
              <w:right w:val="single" w:sz="24" w:space="0" w:color="C0504D"/>
            </w:tcBorders>
            <w:hideMark/>
          </w:tcPr>
          <w:p w14:paraId="612CD8C4" w14:textId="77777777" w:rsidR="00423226" w:rsidRDefault="00D771EA" w:rsidP="005A454F">
            <w:pPr>
              <w:spacing w:after="0" w:line="240" w:lineRule="auto"/>
              <w:jc w:val="center"/>
              <w:rPr>
                <w:rFonts w:ascii="Arial" w:eastAsia="Times New Roman" w:hAnsi="Arial" w:cs="Arial"/>
                <w:b/>
                <w:sz w:val="20"/>
                <w:szCs w:val="20"/>
              </w:rPr>
            </w:pPr>
            <w:r>
              <w:rPr>
                <w:rFonts w:ascii="Arial" w:eastAsia="Times New Roman" w:hAnsi="Arial" w:cs="Arial"/>
                <w:b/>
                <w:sz w:val="20"/>
                <w:szCs w:val="20"/>
              </w:rPr>
              <w:t>15 points</w:t>
            </w:r>
          </w:p>
        </w:tc>
      </w:tr>
      <w:tr w:rsidR="00423226" w14:paraId="31690A17" w14:textId="77777777" w:rsidTr="005A454F">
        <w:trPr>
          <w:trHeight w:val="432"/>
        </w:trPr>
        <w:tc>
          <w:tcPr>
            <w:tcW w:w="6778" w:type="dxa"/>
            <w:tcBorders>
              <w:top w:val="single" w:sz="8" w:space="0" w:color="C0504D"/>
              <w:left w:val="single" w:sz="24" w:space="0" w:color="C00000"/>
              <w:bottom w:val="single" w:sz="8" w:space="0" w:color="C0504D"/>
              <w:right w:val="single" w:sz="8" w:space="0" w:color="C0504D"/>
            </w:tcBorders>
            <w:hideMark/>
          </w:tcPr>
          <w:p w14:paraId="517117A9" w14:textId="77777777" w:rsidR="00423226" w:rsidRDefault="00423226" w:rsidP="005A454F">
            <w:pPr>
              <w:spacing w:after="0" w:line="240" w:lineRule="auto"/>
              <w:rPr>
                <w:rFonts w:ascii="Arial" w:eastAsia="Times New Roman" w:hAnsi="Arial" w:cs="Arial"/>
                <w:b/>
                <w:bCs/>
                <w:sz w:val="20"/>
                <w:szCs w:val="20"/>
              </w:rPr>
            </w:pPr>
            <w:r>
              <w:rPr>
                <w:rFonts w:ascii="Arial" w:eastAsia="Times New Roman" w:hAnsi="Arial" w:cs="Arial"/>
                <w:b/>
                <w:bCs/>
                <w:sz w:val="20"/>
                <w:szCs w:val="20"/>
              </w:rPr>
              <w:t>Participation</w:t>
            </w:r>
          </w:p>
        </w:tc>
        <w:tc>
          <w:tcPr>
            <w:tcW w:w="1352" w:type="dxa"/>
            <w:tcBorders>
              <w:top w:val="single" w:sz="8" w:space="0" w:color="C0504D"/>
              <w:left w:val="single" w:sz="8" w:space="0" w:color="C0504D"/>
              <w:bottom w:val="single" w:sz="8" w:space="0" w:color="C0504D"/>
              <w:right w:val="single" w:sz="8" w:space="0" w:color="C0504D"/>
            </w:tcBorders>
            <w:hideMark/>
          </w:tcPr>
          <w:p w14:paraId="7AA59F75" w14:textId="77777777" w:rsidR="00423226" w:rsidRDefault="001425B3" w:rsidP="00792006">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Units </w:t>
            </w:r>
            <w:r w:rsidR="00423226">
              <w:rPr>
                <w:rFonts w:ascii="Arial" w:eastAsia="Times New Roman" w:hAnsi="Arial" w:cs="Arial"/>
                <w:b/>
                <w:sz w:val="20"/>
                <w:szCs w:val="20"/>
              </w:rPr>
              <w:t>1–1</w:t>
            </w:r>
            <w:r w:rsidR="00792006">
              <w:rPr>
                <w:rFonts w:ascii="Arial" w:eastAsia="Times New Roman" w:hAnsi="Arial" w:cs="Arial"/>
                <w:b/>
                <w:sz w:val="20"/>
                <w:szCs w:val="20"/>
              </w:rPr>
              <w:t>2</w:t>
            </w:r>
          </w:p>
        </w:tc>
        <w:tc>
          <w:tcPr>
            <w:tcW w:w="1352" w:type="dxa"/>
            <w:tcBorders>
              <w:top w:val="single" w:sz="8" w:space="0" w:color="C0504D"/>
              <w:left w:val="single" w:sz="8" w:space="0" w:color="C0504D"/>
              <w:bottom w:val="single" w:sz="8" w:space="0" w:color="C0504D"/>
              <w:right w:val="single" w:sz="24" w:space="0" w:color="C0504D"/>
            </w:tcBorders>
            <w:hideMark/>
          </w:tcPr>
          <w:p w14:paraId="3EE34F61" w14:textId="77777777" w:rsidR="00423226" w:rsidRDefault="00D771EA" w:rsidP="005A454F">
            <w:pPr>
              <w:spacing w:after="0" w:line="240" w:lineRule="auto"/>
              <w:jc w:val="center"/>
              <w:rPr>
                <w:rFonts w:ascii="Arial" w:eastAsia="Times New Roman" w:hAnsi="Arial" w:cs="Arial"/>
                <w:b/>
                <w:sz w:val="20"/>
                <w:szCs w:val="20"/>
              </w:rPr>
            </w:pPr>
            <w:r>
              <w:rPr>
                <w:rFonts w:ascii="Arial" w:eastAsia="Times New Roman" w:hAnsi="Arial" w:cs="Arial"/>
                <w:b/>
                <w:sz w:val="20"/>
                <w:szCs w:val="20"/>
              </w:rPr>
              <w:t>10 points</w:t>
            </w:r>
          </w:p>
        </w:tc>
      </w:tr>
    </w:tbl>
    <w:p w14:paraId="25B4E3A2" w14:textId="77777777" w:rsidR="00635BC7" w:rsidRDefault="00635BC7" w:rsidP="00682FBD">
      <w:pPr>
        <w:spacing w:before="120" w:after="240" w:line="240" w:lineRule="auto"/>
        <w:rPr>
          <w:rFonts w:ascii="Arial" w:eastAsia="Arial,Times New Roman" w:hAnsi="Arial" w:cs="Arial"/>
          <w:b/>
          <w:i/>
          <w:color w:val="C00000"/>
          <w:sz w:val="24"/>
          <w:szCs w:val="24"/>
        </w:rPr>
      </w:pPr>
    </w:p>
    <w:p w14:paraId="278D7813" w14:textId="77777777" w:rsidR="00682FBD" w:rsidRPr="00635BC7" w:rsidRDefault="00635BC7" w:rsidP="00682FBD">
      <w:pPr>
        <w:spacing w:before="120" w:after="240" w:line="240" w:lineRule="auto"/>
        <w:rPr>
          <w:rFonts w:ascii="Arial" w:eastAsia="Arial,Times New Roman" w:hAnsi="Arial" w:cs="Arial"/>
          <w:b/>
          <w:i/>
          <w:color w:val="C00000"/>
          <w:sz w:val="24"/>
          <w:szCs w:val="24"/>
        </w:rPr>
      </w:pPr>
      <w:r>
        <w:rPr>
          <w:rFonts w:ascii="Arial" w:eastAsia="Arial,Times New Roman" w:hAnsi="Arial" w:cs="Arial"/>
          <w:b/>
          <w:i/>
          <w:color w:val="C00000"/>
          <w:sz w:val="24"/>
          <w:szCs w:val="24"/>
        </w:rPr>
        <w:t xml:space="preserve">Each </w:t>
      </w:r>
      <w:r w:rsidR="00423226" w:rsidRPr="00635BC7">
        <w:rPr>
          <w:rFonts w:ascii="Arial" w:eastAsia="Arial,Times New Roman" w:hAnsi="Arial" w:cs="Arial"/>
          <w:b/>
          <w:i/>
          <w:color w:val="C00000"/>
          <w:sz w:val="24"/>
          <w:szCs w:val="24"/>
        </w:rPr>
        <w:t xml:space="preserve">of the major </w:t>
      </w:r>
      <w:r w:rsidR="00682FBD" w:rsidRPr="00635BC7">
        <w:rPr>
          <w:rFonts w:ascii="Arial" w:eastAsia="Arial,Times New Roman" w:hAnsi="Arial" w:cs="Arial"/>
          <w:b/>
          <w:i/>
          <w:color w:val="C00000"/>
          <w:sz w:val="24"/>
          <w:szCs w:val="24"/>
        </w:rPr>
        <w:t>assignments are described below:</w:t>
      </w:r>
    </w:p>
    <w:p w14:paraId="7944298C" w14:textId="77777777" w:rsidR="00840162" w:rsidRPr="00682FBD" w:rsidRDefault="00840162" w:rsidP="00682FBD">
      <w:pPr>
        <w:spacing w:before="120" w:after="240" w:line="240" w:lineRule="auto"/>
        <w:rPr>
          <w:rFonts w:ascii="Arial" w:eastAsia="Arial,Times New Roman" w:hAnsi="Arial" w:cs="Arial"/>
          <w:b/>
          <w:bCs/>
        </w:rPr>
      </w:pPr>
      <w:r w:rsidRPr="00682FBD">
        <w:rPr>
          <w:rFonts w:ascii="Arial" w:eastAsia="Arial,Times New Roman" w:hAnsi="Arial" w:cs="Arial"/>
          <w:b/>
          <w:bCs/>
        </w:rPr>
        <w:t>Assignment 1: Decolonizing Dominant Discourses –Journal</w:t>
      </w:r>
      <w:r w:rsidR="00682FBD">
        <w:rPr>
          <w:rFonts w:ascii="Arial" w:eastAsia="Arial,Times New Roman" w:hAnsi="Arial" w:cs="Arial"/>
          <w:b/>
          <w:bCs/>
        </w:rPr>
        <w:t xml:space="preserve"> and Healing Circles</w:t>
      </w:r>
    </w:p>
    <w:p w14:paraId="46FAC5FD" w14:textId="77777777" w:rsidR="00840162" w:rsidRPr="00682FBD" w:rsidRDefault="00840162" w:rsidP="00840162">
      <w:pPr>
        <w:spacing w:after="240"/>
        <w:rPr>
          <w:rFonts w:ascii="Arial" w:eastAsia="Arial,Times New Roman" w:hAnsi="Arial" w:cs="Arial"/>
          <w:iCs/>
          <w:highlight w:val="yellow"/>
        </w:rPr>
      </w:pPr>
      <w:r w:rsidRPr="00682FBD">
        <w:rPr>
          <w:rFonts w:ascii="Arial" w:eastAsia="Arial,Times New Roman" w:hAnsi="Arial" w:cs="Arial"/>
          <w:iCs/>
        </w:rPr>
        <w:t xml:space="preserve">Utilizing the framework of Liberation Psychology, students engage in the process of both sharing </w:t>
      </w:r>
      <w:r w:rsidRPr="00682FBD">
        <w:rPr>
          <w:rFonts w:ascii="Arial" w:eastAsia="Arial,Times New Roman" w:hAnsi="Arial" w:cs="Arial"/>
          <w:b/>
          <w:iCs/>
        </w:rPr>
        <w:t>Our Own Story</w:t>
      </w:r>
      <w:r w:rsidRPr="00682FBD">
        <w:rPr>
          <w:rFonts w:ascii="Arial" w:eastAsia="Arial,Times New Roman" w:hAnsi="Arial" w:cs="Arial"/>
          <w:iCs/>
        </w:rPr>
        <w:t xml:space="preserve"> that illustrates the complexity of our identity within the context of privilege and oppression and also examine </w:t>
      </w:r>
      <w:r w:rsidRPr="00682FBD">
        <w:rPr>
          <w:rFonts w:ascii="Arial" w:eastAsia="Arial,Times New Roman" w:hAnsi="Arial" w:cs="Arial"/>
          <w:b/>
          <w:iCs/>
        </w:rPr>
        <w:t>Our Profession’s Story</w:t>
      </w:r>
      <w:r w:rsidRPr="00682FBD">
        <w:rPr>
          <w:rFonts w:ascii="Arial" w:eastAsia="Arial,Times New Roman" w:hAnsi="Arial" w:cs="Arial"/>
          <w:iCs/>
        </w:rPr>
        <w:t xml:space="preserve"> by inquiring into</w:t>
      </w:r>
      <w:r w:rsidRPr="00682FBD">
        <w:rPr>
          <w:rFonts w:ascii="Arial" w:hAnsi="Arial" w:cs="Arial"/>
        </w:rPr>
        <w:t xml:space="preserve"> the personal, institutional and cultural assumptions of our profession. Through the process of</w:t>
      </w:r>
      <w:r w:rsidRPr="00682FBD">
        <w:rPr>
          <w:rFonts w:ascii="Arial" w:eastAsia="Arial,Times New Roman" w:hAnsi="Arial" w:cs="Arial"/>
          <w:iCs/>
        </w:rPr>
        <w:t xml:space="preserve"> decolonizing experiences, students individually, and as a collective, build critical consciousness as emerging social work professionals but also develop the skills to assist clients in this same process.</w:t>
      </w:r>
    </w:p>
    <w:p w14:paraId="1D8A4491" w14:textId="77777777" w:rsidR="00423226" w:rsidRPr="00682FBD" w:rsidRDefault="00423226" w:rsidP="00423226">
      <w:pPr>
        <w:keepNext/>
        <w:spacing w:after="220" w:line="240" w:lineRule="auto"/>
        <w:outlineLvl w:val="1"/>
        <w:rPr>
          <w:rFonts w:ascii="Arial" w:eastAsia="Arial,Times New Roman" w:hAnsi="Arial" w:cs="Arial"/>
          <w:b/>
          <w:bCs/>
          <w:highlight w:val="yellow"/>
        </w:rPr>
      </w:pPr>
      <w:r w:rsidRPr="00682FBD">
        <w:rPr>
          <w:rFonts w:ascii="Arial" w:eastAsia="Arial,Times New Roman" w:hAnsi="Arial" w:cs="Arial"/>
          <w:b/>
          <w:bCs/>
        </w:rPr>
        <w:t>Assignment 2: Evidence-Based Practices—Feedback-Informed Treatment</w:t>
      </w:r>
    </w:p>
    <w:p w14:paraId="5C75375B" w14:textId="77777777" w:rsidR="00423226" w:rsidRPr="00682FBD" w:rsidRDefault="00423226" w:rsidP="00423226">
      <w:pPr>
        <w:spacing w:after="0" w:line="240" w:lineRule="auto"/>
        <w:rPr>
          <w:rFonts w:ascii="Arial" w:eastAsia="Arial,Times New Roman" w:hAnsi="Arial" w:cs="Arial"/>
        </w:rPr>
      </w:pPr>
      <w:r w:rsidRPr="00682FBD">
        <w:rPr>
          <w:rFonts w:ascii="Arial" w:eastAsia="Arial,Times New Roman" w:hAnsi="Arial" w:cs="Arial"/>
        </w:rPr>
        <w:t xml:space="preserve">Feedback-informed treatment (FIT) is a pan-theoretical approach for evaluating and improving the quality and effectiveness of social work treatment that dramatically improves both retention and outcome of social work services. FIT involves routinely and formally soliciting feedback from clients regarding the therapeutic alliance and outcome of care, and using the resulting </w:t>
      </w:r>
      <w:r w:rsidRPr="00682FBD">
        <w:rPr>
          <w:rFonts w:ascii="Arial" w:eastAsia="Arial,Times New Roman" w:hAnsi="Arial" w:cs="Arial"/>
        </w:rPr>
        <w:lastRenderedPageBreak/>
        <w:t>information to inform and tailor service delivery. Students will utilize this new skill set (FIT) with clients and discuss their experiences with their field instructor. For the class, students will write a three-page reflection paper. Students will learn:</w:t>
      </w:r>
    </w:p>
    <w:p w14:paraId="17D97F3E" w14:textId="77777777" w:rsidR="00423226" w:rsidRPr="00682FBD" w:rsidRDefault="00423226" w:rsidP="00D20A5A">
      <w:pPr>
        <w:numPr>
          <w:ilvl w:val="0"/>
          <w:numId w:val="8"/>
        </w:numPr>
        <w:spacing w:after="0" w:line="240" w:lineRule="auto"/>
        <w:rPr>
          <w:rFonts w:ascii="Arial" w:eastAsia="Arial,Times New Roman" w:hAnsi="Arial" w:cs="Arial"/>
        </w:rPr>
      </w:pPr>
      <w:r w:rsidRPr="00682FBD">
        <w:rPr>
          <w:rFonts w:ascii="Arial" w:eastAsia="Arial,Times New Roman" w:hAnsi="Arial" w:cs="Arial"/>
        </w:rPr>
        <w:t>The empirical foundation for routine monitoring of the alliance and outcome in treatment</w:t>
      </w:r>
    </w:p>
    <w:p w14:paraId="0DF3378E" w14:textId="77777777" w:rsidR="00423226" w:rsidRPr="00682FBD" w:rsidRDefault="00423226" w:rsidP="00D20A5A">
      <w:pPr>
        <w:numPr>
          <w:ilvl w:val="0"/>
          <w:numId w:val="8"/>
        </w:numPr>
        <w:spacing w:after="0" w:line="240" w:lineRule="auto"/>
        <w:rPr>
          <w:rFonts w:ascii="Arial" w:eastAsia="Arial,Times New Roman" w:hAnsi="Arial" w:cs="Arial"/>
        </w:rPr>
      </w:pPr>
      <w:r w:rsidRPr="00682FBD">
        <w:rPr>
          <w:rFonts w:ascii="Arial" w:eastAsia="Arial,Times New Roman" w:hAnsi="Arial" w:cs="Arial"/>
        </w:rPr>
        <w:t>How to administer valid, reliable, and feasible measures of alliance and outcome</w:t>
      </w:r>
    </w:p>
    <w:p w14:paraId="46A707BF" w14:textId="77777777" w:rsidR="00423226" w:rsidRPr="00682FBD" w:rsidRDefault="00423226" w:rsidP="00D20A5A">
      <w:pPr>
        <w:numPr>
          <w:ilvl w:val="0"/>
          <w:numId w:val="8"/>
        </w:numPr>
        <w:spacing w:after="0" w:line="240" w:lineRule="auto"/>
        <w:rPr>
          <w:rFonts w:ascii="Arial" w:eastAsia="Arial,Times New Roman" w:hAnsi="Arial" w:cs="Arial"/>
        </w:rPr>
      </w:pPr>
      <w:r w:rsidRPr="00682FBD">
        <w:rPr>
          <w:rFonts w:ascii="Arial" w:eastAsia="Arial,Times New Roman" w:hAnsi="Arial" w:cs="Arial"/>
        </w:rPr>
        <w:t>How to use alliance and outcome measures to inform and improve the quality and outcome of social work treatment</w:t>
      </w:r>
    </w:p>
    <w:p w14:paraId="10E0F6F7" w14:textId="77777777" w:rsidR="00423226" w:rsidRPr="00682FBD" w:rsidRDefault="00423226" w:rsidP="00423226">
      <w:pPr>
        <w:spacing w:after="0" w:line="240" w:lineRule="auto"/>
        <w:ind w:left="360"/>
        <w:rPr>
          <w:rFonts w:ascii="Arial" w:eastAsia="Arial,Times New Roman" w:hAnsi="Arial" w:cs="Arial"/>
        </w:rPr>
      </w:pPr>
    </w:p>
    <w:p w14:paraId="216F2DA3" w14:textId="77777777" w:rsidR="00C6257E" w:rsidRPr="00682FBD" w:rsidRDefault="00C6257E" w:rsidP="00C6257E">
      <w:pPr>
        <w:spacing w:after="0" w:line="240" w:lineRule="auto"/>
        <w:ind w:left="720"/>
        <w:rPr>
          <w:rFonts w:ascii="Arial" w:eastAsia="Times New Roman" w:hAnsi="Arial" w:cs="Arial"/>
        </w:rPr>
      </w:pPr>
    </w:p>
    <w:p w14:paraId="413679C4" w14:textId="77777777" w:rsidR="00C6257E" w:rsidRPr="00682FBD" w:rsidRDefault="00C6257E" w:rsidP="00C6257E">
      <w:pPr>
        <w:keepNext/>
        <w:spacing w:after="220" w:line="240" w:lineRule="auto"/>
        <w:outlineLvl w:val="1"/>
        <w:rPr>
          <w:rFonts w:ascii="Arial" w:eastAsia="Times New Roman" w:hAnsi="Arial" w:cs="Arial"/>
          <w:b/>
        </w:rPr>
      </w:pPr>
      <w:r w:rsidRPr="00682FBD">
        <w:rPr>
          <w:rFonts w:ascii="Arial" w:eastAsia="Times New Roman" w:hAnsi="Arial" w:cs="Arial"/>
          <w:b/>
          <w:bCs/>
        </w:rPr>
        <w:t xml:space="preserve">Assignment 3: </w:t>
      </w:r>
      <w:r w:rsidRPr="00682FBD">
        <w:rPr>
          <w:rFonts w:ascii="Arial" w:eastAsia="Times New Roman" w:hAnsi="Arial" w:cs="Arial"/>
          <w:b/>
        </w:rPr>
        <w:t>Expressive Arts as Reflection</w:t>
      </w:r>
    </w:p>
    <w:p w14:paraId="61EA2CD7" w14:textId="77777777" w:rsidR="00C6257E" w:rsidRPr="00682FBD" w:rsidRDefault="00C6257E" w:rsidP="00C6257E">
      <w:pPr>
        <w:spacing w:after="0" w:line="240" w:lineRule="auto"/>
        <w:rPr>
          <w:rFonts w:ascii="Arial" w:eastAsia="Times New Roman" w:hAnsi="Arial" w:cs="Arial"/>
        </w:rPr>
      </w:pPr>
      <w:r w:rsidRPr="00682FBD">
        <w:rPr>
          <w:rFonts w:ascii="Arial" w:eastAsia="Times New Roman" w:hAnsi="Arial" w:cs="Arial"/>
        </w:rPr>
        <w:t>Expressive arts therapy, also known as creative arts therapy, is the use of the creative arts (dance, photography, art, poetry, music, drama, drum circle, creative writing, etc.) as a form of therapy, teaching, mediation, social action and group facilitation, and/or to awaken personal growth and creativity. Unlike traditional art expression, the process of creation is emphasized rather than the final product. Students will explore one expressive art through process and content and share experiential learning, theory, and practice to the class. In the session, students will learn to:</w:t>
      </w:r>
    </w:p>
    <w:p w14:paraId="6FC72FBC" w14:textId="77777777" w:rsidR="00C6257E" w:rsidRPr="00682FBD" w:rsidRDefault="00C6257E" w:rsidP="00D20A5A">
      <w:pPr>
        <w:numPr>
          <w:ilvl w:val="0"/>
          <w:numId w:val="11"/>
        </w:numPr>
        <w:spacing w:after="0" w:line="240" w:lineRule="auto"/>
        <w:rPr>
          <w:rFonts w:ascii="Arial" w:eastAsia="Times New Roman" w:hAnsi="Arial" w:cs="Arial"/>
        </w:rPr>
      </w:pPr>
      <w:r w:rsidRPr="00682FBD">
        <w:rPr>
          <w:rFonts w:ascii="Arial" w:eastAsia="Times New Roman" w:hAnsi="Arial" w:cs="Arial"/>
        </w:rPr>
        <w:t>Identify different clinical applications of expressive arts modalities</w:t>
      </w:r>
    </w:p>
    <w:p w14:paraId="477F3443" w14:textId="77777777" w:rsidR="00C6257E" w:rsidRPr="00682FBD" w:rsidRDefault="00C6257E" w:rsidP="00D20A5A">
      <w:pPr>
        <w:numPr>
          <w:ilvl w:val="0"/>
          <w:numId w:val="11"/>
        </w:numPr>
        <w:spacing w:after="0" w:line="240" w:lineRule="auto"/>
        <w:rPr>
          <w:rFonts w:ascii="Arial" w:eastAsia="Times New Roman" w:hAnsi="Arial" w:cs="Arial"/>
        </w:rPr>
      </w:pPr>
      <w:r w:rsidRPr="00682FBD">
        <w:rPr>
          <w:rFonts w:ascii="Arial" w:eastAsia="Times New Roman" w:hAnsi="Arial" w:cs="Arial"/>
        </w:rPr>
        <w:t>Deepen cognitive skills, self-reflection, and creative explorations</w:t>
      </w:r>
    </w:p>
    <w:p w14:paraId="7604B6A5" w14:textId="77777777" w:rsidR="00C6257E" w:rsidRPr="00682FBD" w:rsidRDefault="00C6257E" w:rsidP="00C6257E">
      <w:pPr>
        <w:keepNext/>
        <w:spacing w:after="220" w:line="240" w:lineRule="auto"/>
        <w:outlineLvl w:val="1"/>
        <w:rPr>
          <w:rFonts w:ascii="Arial" w:eastAsia="Times New Roman" w:hAnsi="Arial" w:cs="Arial"/>
          <w:b/>
          <w:bCs/>
        </w:rPr>
      </w:pPr>
    </w:p>
    <w:p w14:paraId="2DDFBCA5" w14:textId="77777777" w:rsidR="00C6257E" w:rsidRPr="00682FBD" w:rsidRDefault="00C6257E" w:rsidP="00C6257E">
      <w:pPr>
        <w:keepNext/>
        <w:spacing w:after="220" w:line="240" w:lineRule="auto"/>
        <w:outlineLvl w:val="1"/>
        <w:rPr>
          <w:rFonts w:ascii="Arial" w:eastAsia="Times New Roman" w:hAnsi="Arial" w:cs="Arial"/>
          <w:b/>
          <w:bCs/>
        </w:rPr>
      </w:pPr>
      <w:r w:rsidRPr="00682FBD">
        <w:rPr>
          <w:rFonts w:ascii="Arial" w:eastAsia="Times New Roman" w:hAnsi="Arial" w:cs="Arial"/>
          <w:b/>
          <w:bCs/>
        </w:rPr>
        <w:t>Class Participation</w:t>
      </w:r>
    </w:p>
    <w:p w14:paraId="7B54E493" w14:textId="77777777"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 xml:space="preserve">Class participation should consist of thoughtful, respectful, and meaningful contributions based on having completed required and independent readings and assignments prior to class. When in class, students are encouraged to ask questions, share thoughts/feelings/experiences appropriately, and demonstrate understanding of the material. </w:t>
      </w:r>
      <w:r w:rsidR="003340BD" w:rsidRPr="00682FBD">
        <w:rPr>
          <w:rFonts w:ascii="Arial" w:eastAsia="Times New Roman" w:hAnsi="Arial" w:cs="Arial"/>
        </w:rPr>
        <w:t>Assignment 1,</w:t>
      </w:r>
      <w:r w:rsidRPr="00682FBD">
        <w:rPr>
          <w:rFonts w:ascii="Arial" w:eastAsia="Times New Roman" w:hAnsi="Arial" w:cs="Arial"/>
        </w:rPr>
        <w:t xml:space="preserve"> </w:t>
      </w:r>
      <w:r w:rsidR="00840162" w:rsidRPr="00682FBD">
        <w:rPr>
          <w:rFonts w:ascii="Arial" w:eastAsia="Times New Roman" w:hAnsi="Arial" w:cs="Arial"/>
        </w:rPr>
        <w:t>D</w:t>
      </w:r>
      <w:r w:rsidR="003340BD" w:rsidRPr="00682FBD">
        <w:rPr>
          <w:rFonts w:ascii="Arial" w:eastAsia="Times New Roman" w:hAnsi="Arial" w:cs="Arial"/>
        </w:rPr>
        <w:t xml:space="preserve">ecolonizing </w:t>
      </w:r>
      <w:r w:rsidR="00840162" w:rsidRPr="00682FBD">
        <w:rPr>
          <w:rFonts w:ascii="Arial" w:eastAsia="Times New Roman" w:hAnsi="Arial" w:cs="Arial"/>
        </w:rPr>
        <w:t>D</w:t>
      </w:r>
      <w:r w:rsidR="003340BD" w:rsidRPr="00682FBD">
        <w:rPr>
          <w:rFonts w:ascii="Arial" w:eastAsia="Times New Roman" w:hAnsi="Arial" w:cs="Arial"/>
        </w:rPr>
        <w:t xml:space="preserve">ominant </w:t>
      </w:r>
      <w:r w:rsidR="00840162" w:rsidRPr="00682FBD">
        <w:rPr>
          <w:rFonts w:ascii="Arial" w:eastAsia="Times New Roman" w:hAnsi="Arial" w:cs="Arial"/>
        </w:rPr>
        <w:t>D</w:t>
      </w:r>
      <w:r w:rsidR="003340BD" w:rsidRPr="00682FBD">
        <w:rPr>
          <w:rFonts w:ascii="Arial" w:eastAsia="Times New Roman" w:hAnsi="Arial" w:cs="Arial"/>
        </w:rPr>
        <w:t>iscourses</w:t>
      </w:r>
      <w:r w:rsidRPr="00682FBD">
        <w:rPr>
          <w:rFonts w:ascii="Arial" w:eastAsia="Times New Roman" w:hAnsi="Arial" w:cs="Arial"/>
        </w:rPr>
        <w:t xml:space="preserve"> instructional format requires that all students participate in their own learning and learn from one another. Active involvement in the classroom activities is essential to develop effective communication and collaboration skills.</w:t>
      </w:r>
    </w:p>
    <w:p w14:paraId="02D1C50E" w14:textId="77777777" w:rsidR="003340BD" w:rsidRPr="00682FBD" w:rsidRDefault="003340BD" w:rsidP="003340BD">
      <w:pPr>
        <w:pStyle w:val="BodyText"/>
        <w:rPr>
          <w:sz w:val="22"/>
          <w:szCs w:val="22"/>
        </w:rPr>
      </w:pPr>
      <w:r w:rsidRPr="00682FBD">
        <w:rPr>
          <w:sz w:val="22"/>
          <w:szCs w:val="22"/>
        </w:rPr>
        <w:t xml:space="preserve">As a professional school, class attendance and participation is an essential part of your professional training and development at the USC Suzanne </w:t>
      </w:r>
      <w:proofErr w:type="spellStart"/>
      <w:r w:rsidRPr="00682FBD">
        <w:rPr>
          <w:sz w:val="22"/>
          <w:szCs w:val="22"/>
        </w:rPr>
        <w:t>Dworak</w:t>
      </w:r>
      <w:proofErr w:type="spellEnd"/>
      <w:r w:rsidRPr="00682FBD">
        <w:rPr>
          <w:sz w:val="22"/>
          <w:szCs w:val="22"/>
        </w:rPr>
        <w:t xml:space="preserve">-Peck School of Social Work. You are expected to attend all classes and meaningfully participate. Therefore, </w:t>
      </w:r>
      <w:r w:rsidRPr="00682FBD">
        <w:rPr>
          <w:b/>
          <w:bCs/>
          <w:sz w:val="22"/>
          <w:szCs w:val="22"/>
          <w:highlight w:val="yellow"/>
        </w:rPr>
        <w:t>more than 2 unexcused absences in class may result in the lowering of your grade by a half grade. Additional absences can result in additional deductions</w:t>
      </w:r>
      <w:r w:rsidRPr="00682FBD">
        <w:rPr>
          <w:b/>
          <w:bCs/>
          <w:i/>
          <w:iCs/>
          <w:sz w:val="22"/>
          <w:szCs w:val="22"/>
          <w:highlight w:val="yellow"/>
        </w:rPr>
        <w:t>.</w:t>
      </w:r>
      <w:r w:rsidRPr="00682FBD">
        <w:rPr>
          <w:sz w:val="22"/>
          <w:szCs w:val="22"/>
        </w:rPr>
        <w:t> </w:t>
      </w:r>
    </w:p>
    <w:p w14:paraId="4481620F" w14:textId="77777777" w:rsidR="003340BD" w:rsidRPr="00682FBD" w:rsidRDefault="003340BD" w:rsidP="00C6257E">
      <w:pPr>
        <w:spacing w:after="240" w:line="240" w:lineRule="auto"/>
        <w:rPr>
          <w:rFonts w:ascii="Arial" w:eastAsia="Times New Roman" w:hAnsi="Arial" w:cs="Arial"/>
        </w:rPr>
      </w:pPr>
    </w:p>
    <w:p w14:paraId="329BA73A" w14:textId="77777777" w:rsidR="00C6257E" w:rsidRPr="00682FBD" w:rsidRDefault="00C6257E" w:rsidP="00C6257E">
      <w:pPr>
        <w:spacing w:after="240" w:line="240" w:lineRule="auto"/>
        <w:rPr>
          <w:rFonts w:ascii="Arial" w:eastAsia="Times New Roman" w:hAnsi="Arial" w:cs="Arial"/>
          <w:b/>
        </w:rPr>
      </w:pPr>
      <w:r w:rsidRPr="00682FBD">
        <w:rPr>
          <w:rFonts w:ascii="Arial" w:eastAsia="Times New Roman" w:hAnsi="Arial" w:cs="Arial"/>
          <w:b/>
        </w:rPr>
        <w:t xml:space="preserve">Guidelines for Evaluating Class Participation </w:t>
      </w:r>
    </w:p>
    <w:p w14:paraId="186B3B62" w14:textId="77777777"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10: Outstanding contributor—Contributions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role-plays, small-group discussions, and other activities.</w:t>
      </w:r>
    </w:p>
    <w:p w14:paraId="64D1D3E0" w14:textId="77777777"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 xml:space="preserve">9: Very good contributor—Contributions in class reflect thorough preparation and frequency in participation is high. Ideas offered are usually substantive, provides good insights and </w:t>
      </w:r>
      <w:r w:rsidRPr="00682FBD">
        <w:rPr>
          <w:rFonts w:ascii="Arial" w:eastAsia="Times New Roman" w:hAnsi="Arial" w:cs="Arial"/>
        </w:rPr>
        <w:lastRenderedPageBreak/>
        <w:t>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role-plays, small-group discussions, and other activities.</w:t>
      </w:r>
    </w:p>
    <w:p w14:paraId="60BA17D5" w14:textId="77777777"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8: Good contributor—Contributions in class reflect solid preparation. Ideas offered are usually substantive and participation is very regular, provides generally useful insights but seldom offers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role-plays, small-group discussions, and other activities.</w:t>
      </w:r>
    </w:p>
    <w:p w14:paraId="5E312FF4" w14:textId="77777777"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7: Adequate contributor—Contributions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role-plays, small-group discussions, and other activities.</w:t>
      </w:r>
    </w:p>
    <w:p w14:paraId="20097ADC" w14:textId="77777777"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6: Inadequate—This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26BB0DE2" w14:textId="77777777"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5: Nonparticipant—Attends class only.</w:t>
      </w:r>
    </w:p>
    <w:p w14:paraId="71106746" w14:textId="77777777"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0: Unsatisfactory contributor—Contributions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14:paraId="1D56CFE8" w14:textId="77777777" w:rsidR="00C6257E" w:rsidRPr="00682FBD" w:rsidRDefault="00C6257E" w:rsidP="00C6257E">
      <w:pPr>
        <w:keepNext/>
        <w:spacing w:after="220" w:line="240" w:lineRule="auto"/>
        <w:outlineLvl w:val="1"/>
        <w:rPr>
          <w:rFonts w:ascii="Arial" w:eastAsia="Times New Roman" w:hAnsi="Arial" w:cs="Arial"/>
          <w:b/>
          <w:bCs/>
        </w:rPr>
      </w:pPr>
      <w:r w:rsidRPr="00682FBD">
        <w:rPr>
          <w:rFonts w:ascii="Arial" w:eastAsia="Times New Roman" w:hAnsi="Arial" w:cs="Arial"/>
          <w:b/>
          <w:bCs/>
        </w:rPr>
        <w:t>Additional Expectations and Guidelines</w:t>
      </w:r>
    </w:p>
    <w:p w14:paraId="2672CB47" w14:textId="77777777"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 xml:space="preserve">Students are expected to contribute to the development of a positive learning environment and to demonstrate their learning through written and oral assignments and through active class participation. </w:t>
      </w:r>
    </w:p>
    <w:p w14:paraId="1CED2E06" w14:textId="77777777" w:rsidR="00C6257E" w:rsidRPr="00682FBD" w:rsidRDefault="00C6257E" w:rsidP="00C6257E">
      <w:pPr>
        <w:keepNext/>
        <w:spacing w:after="220" w:line="240" w:lineRule="auto"/>
        <w:outlineLvl w:val="1"/>
        <w:rPr>
          <w:rFonts w:ascii="Arial" w:eastAsia="Times New Roman" w:hAnsi="Arial" w:cs="Arial"/>
          <w:b/>
          <w:bCs/>
        </w:rPr>
      </w:pPr>
      <w:r w:rsidRPr="00682FBD">
        <w:rPr>
          <w:rFonts w:ascii="Arial" w:eastAsia="Times New Roman" w:hAnsi="Arial" w:cs="Arial"/>
          <w:b/>
          <w:bCs/>
        </w:rPr>
        <w:t>Expectations</w:t>
      </w:r>
    </w:p>
    <w:p w14:paraId="520B5DBE" w14:textId="77777777"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1.</w:t>
      </w:r>
      <w:r w:rsidRPr="00682FBD">
        <w:rPr>
          <w:rFonts w:ascii="Arial" w:eastAsia="Times New Roman" w:hAnsi="Arial" w:cs="Arial"/>
        </w:rPr>
        <w:tab/>
        <w:t>Students are expected to do the assigned readings, be prepared to discuss them in class, and complete all written and other assignments on time.</w:t>
      </w:r>
    </w:p>
    <w:p w14:paraId="19181964" w14:textId="77777777"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2.</w:t>
      </w:r>
      <w:r w:rsidRPr="00682FBD">
        <w:rPr>
          <w:rFonts w:ascii="Arial" w:eastAsia="Times New Roman" w:hAnsi="Arial" w:cs="Arial"/>
        </w:rPr>
        <w:tab/>
        <w:t>Students are encouraged to share readings gleaned from their field placement, as well as from other class assignments.</w:t>
      </w:r>
    </w:p>
    <w:p w14:paraId="4C92E339" w14:textId="77777777"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3.</w:t>
      </w:r>
      <w:r w:rsidRPr="00682FBD">
        <w:rPr>
          <w:rFonts w:ascii="Arial" w:eastAsia="Times New Roman" w:hAnsi="Arial" w:cs="Arial"/>
        </w:rPr>
        <w:tab/>
        <w:t>Students are expected to respect the confidentiality of clients: use pseudonyms when discussing specific cases, and respect and maintain confidentiality regarding class discussions that may reveal personal information about other students in the seminar.</w:t>
      </w:r>
    </w:p>
    <w:p w14:paraId="3A23F001" w14:textId="77777777"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lastRenderedPageBreak/>
        <w:t>4.</w:t>
      </w:r>
      <w:r w:rsidRPr="00682FBD">
        <w:rPr>
          <w:rFonts w:ascii="Arial" w:eastAsia="Times New Roman" w:hAnsi="Arial" w:cs="Arial"/>
        </w:rPr>
        <w:tab/>
        <w:t>Active participation is required of all students and will be considered in students’ final evaluation.</w:t>
      </w:r>
    </w:p>
    <w:p w14:paraId="0FBB183B" w14:textId="77777777"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5.</w:t>
      </w:r>
      <w:r w:rsidRPr="00682FBD">
        <w:rPr>
          <w:rFonts w:ascii="Arial" w:eastAsia="Times New Roman" w:hAnsi="Arial" w:cs="Arial"/>
        </w:rPr>
        <w:tab/>
        <w:t>Problem solving, identification of issues of concern, and learning needs should evolve from the group.</w:t>
      </w:r>
    </w:p>
    <w:p w14:paraId="179D35F3" w14:textId="77777777"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6.</w:t>
      </w:r>
      <w:r w:rsidRPr="00682FBD">
        <w:rPr>
          <w:rFonts w:ascii="Arial" w:eastAsia="Times New Roman" w:hAnsi="Arial" w:cs="Arial"/>
        </w:rPr>
        <w:tab/>
        <w:t>Periodic evaluation of the course will be conducted. Students will be asked to complete a written evaluation at the end of the semester.</w:t>
      </w:r>
    </w:p>
    <w:p w14:paraId="052B6CB2" w14:textId="77777777" w:rsidR="00C6257E" w:rsidRPr="00682FBD" w:rsidRDefault="00C6257E" w:rsidP="00C6257E">
      <w:pPr>
        <w:keepNext/>
        <w:spacing w:before="220" w:after="220" w:line="240" w:lineRule="auto"/>
        <w:outlineLvl w:val="1"/>
        <w:rPr>
          <w:rFonts w:ascii="Arial" w:eastAsia="Times New Roman" w:hAnsi="Arial" w:cs="Arial"/>
          <w:b/>
          <w:bCs/>
        </w:rPr>
      </w:pPr>
      <w:r w:rsidRPr="00682FBD">
        <w:rPr>
          <w:rFonts w:ascii="Arial" w:eastAsia="Times New Roman" w:hAnsi="Arial" w:cs="Arial"/>
          <w:b/>
          <w:bCs/>
        </w:rPr>
        <w:t>Guidelines</w:t>
      </w:r>
    </w:p>
    <w:p w14:paraId="6DF58BBA" w14:textId="77777777"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14:paraId="7FFE5F12" w14:textId="77777777"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1.</w:t>
      </w:r>
      <w:r w:rsidRPr="00682FBD">
        <w:rPr>
          <w:rFonts w:ascii="Arial" w:eastAsia="Times New Roman" w:hAnsi="Arial" w:cs="Arial"/>
        </w:rPr>
        <w:tab/>
        <w:t>Every person participating in the program is of equal worth and value.</w:t>
      </w:r>
    </w:p>
    <w:p w14:paraId="5C922328" w14:textId="77777777"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2.</w:t>
      </w:r>
      <w:r w:rsidRPr="00682FBD">
        <w:rPr>
          <w:rFonts w:ascii="Arial" w:eastAsia="Times New Roman" w:hAnsi="Arial" w:cs="Arial"/>
        </w:rPr>
        <w:tab/>
        <w:t>All opinions are valued and needed, even those with which you do not agree!</w:t>
      </w:r>
    </w:p>
    <w:p w14:paraId="6D5BABD7" w14:textId="77777777"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3.</w:t>
      </w:r>
      <w:r w:rsidRPr="00682FBD">
        <w:rPr>
          <w:rFonts w:ascii="Arial" w:eastAsia="Times New Roman" w:hAnsi="Arial" w:cs="Arial"/>
        </w:rPr>
        <w:tab/>
        <w:t>Please speak in “I” terms: “I think,” “I believe,” “It’s been my experience that,” etc.</w:t>
      </w:r>
    </w:p>
    <w:p w14:paraId="70DC5009" w14:textId="77777777"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4.</w:t>
      </w:r>
      <w:r w:rsidRPr="00682FBD">
        <w:rPr>
          <w:rFonts w:ascii="Arial" w:eastAsia="Times New Roman" w:hAnsi="Arial" w:cs="Arial"/>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14:paraId="4EF77011" w14:textId="77777777"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5.</w:t>
      </w:r>
      <w:r w:rsidRPr="00682FBD">
        <w:rPr>
          <w:rFonts w:ascii="Arial" w:eastAsia="Times New Roman" w:hAnsi="Arial" w:cs="Arial"/>
        </w:rPr>
        <w:tab/>
        <w:t xml:space="preserve">We want you to take home whatever you learn here. However, personal and client information shared in seminar is confidential. </w:t>
      </w:r>
    </w:p>
    <w:p w14:paraId="05930D54" w14:textId="77777777"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6.</w:t>
      </w:r>
      <w:r w:rsidRPr="00682FBD">
        <w:rPr>
          <w:rFonts w:ascii="Arial" w:eastAsia="Times New Roman" w:hAnsi="Arial" w:cs="Arial"/>
        </w:rPr>
        <w:tab/>
        <w:t>Be aware of your level of participation in the group and act accordingly. If you tend to be quiet in group situations, please work at increasing your contribution. We are here to learn from one another. On the other hand, avoid monopolizing discussion by talking too much, too long, or too loudly.</w:t>
      </w:r>
    </w:p>
    <w:p w14:paraId="7572F820" w14:textId="77777777" w:rsidR="00C6257E" w:rsidRPr="00682FBD" w:rsidRDefault="00C6257E" w:rsidP="00C6257E">
      <w:pPr>
        <w:spacing w:after="40" w:line="240" w:lineRule="auto"/>
        <w:ind w:left="360" w:hanging="360"/>
        <w:rPr>
          <w:rFonts w:ascii="Arial" w:eastAsia="Times New Roman" w:hAnsi="Arial" w:cs="Arial"/>
        </w:rPr>
      </w:pPr>
      <w:r w:rsidRPr="00682FBD">
        <w:rPr>
          <w:rFonts w:ascii="Arial" w:eastAsia="Times New Roman" w:hAnsi="Arial" w:cs="Arial"/>
        </w:rPr>
        <w:t>7.</w:t>
      </w:r>
      <w:r w:rsidRPr="00682FBD">
        <w:rPr>
          <w:rFonts w:ascii="Arial" w:eastAsia="Times New Roman" w:hAnsi="Arial" w:cs="Arial"/>
        </w:rPr>
        <w:tab/>
        <w:t>This seminar’s content is shared by each member’s contributions to the class discussion.</w:t>
      </w:r>
    </w:p>
    <w:p w14:paraId="56A5CEB2" w14:textId="77777777" w:rsidR="008D1404" w:rsidRPr="00682FBD" w:rsidRDefault="00C6257E" w:rsidP="008D1404">
      <w:pPr>
        <w:spacing w:after="240" w:line="240" w:lineRule="auto"/>
        <w:ind w:left="360" w:hanging="360"/>
        <w:rPr>
          <w:rFonts w:ascii="Arial" w:eastAsia="Times New Roman" w:hAnsi="Arial" w:cs="Arial"/>
        </w:rPr>
      </w:pPr>
      <w:r w:rsidRPr="00682FBD">
        <w:rPr>
          <w:rFonts w:ascii="Arial" w:eastAsia="Times New Roman" w:hAnsi="Arial" w:cs="Arial"/>
        </w:rPr>
        <w:t>8.</w:t>
      </w:r>
      <w:r w:rsidRPr="00682FBD">
        <w:rPr>
          <w:rFonts w:ascii="Arial" w:eastAsia="Times New Roman" w:hAnsi="Arial" w:cs="Arial"/>
        </w:rPr>
        <w:tab/>
        <w:t>This is a setting where social work values need to be implemented, including respect and tolerance of differences.</w:t>
      </w:r>
    </w:p>
    <w:p w14:paraId="31F7723C" w14:textId="77777777" w:rsidR="00C6257E" w:rsidRPr="00682FBD" w:rsidRDefault="00C6257E" w:rsidP="00611958">
      <w:pPr>
        <w:spacing w:after="240" w:line="240" w:lineRule="auto"/>
        <w:rPr>
          <w:rFonts w:ascii="Arial" w:eastAsia="Times New Roman" w:hAnsi="Arial" w:cs="Arial"/>
          <w:b/>
          <w:bCs/>
        </w:rPr>
      </w:pPr>
      <w:r w:rsidRPr="00682FBD">
        <w:rPr>
          <w:rFonts w:ascii="Arial" w:eastAsia="Times New Roman" w:hAnsi="Arial" w:cs="Arial"/>
          <w:b/>
          <w:bCs/>
        </w:rPr>
        <w:t>Grading</w:t>
      </w:r>
    </w:p>
    <w:p w14:paraId="7CE62D07" w14:textId="77777777" w:rsidR="00C6257E" w:rsidRPr="00682FBD" w:rsidRDefault="00C6257E" w:rsidP="00C6257E">
      <w:pPr>
        <w:spacing w:before="240" w:after="240" w:line="240" w:lineRule="auto"/>
        <w:rPr>
          <w:rFonts w:ascii="Arial" w:eastAsia="Times New Roman" w:hAnsi="Arial" w:cs="Arial"/>
        </w:rPr>
      </w:pPr>
      <w:r w:rsidRPr="00682FBD">
        <w:rPr>
          <w:rFonts w:ascii="Arial" w:eastAsia="Times New Roman" w:hAnsi="Arial" w:cs="Arial"/>
          <w:color w:val="000000"/>
        </w:rPr>
        <w:t xml:space="preserve">Class is graded Credit/No Credit (CR/NC): </w:t>
      </w:r>
      <w:r w:rsidRPr="00682FBD">
        <w:rPr>
          <w:rFonts w:ascii="Arial" w:eastAsia="Times New Roman" w:hAnsi="Arial" w:cs="Arial"/>
        </w:rPr>
        <w:t>Students must earn at least 83 out of a possible 100 points in the course in order to receive a CR.</w:t>
      </w:r>
    </w:p>
    <w:p w14:paraId="255A5F74" w14:textId="77777777" w:rsidR="00834F18" w:rsidRPr="00682FBD" w:rsidRDefault="00834F18" w:rsidP="00834F18">
      <w:pPr>
        <w:rPr>
          <w:rFonts w:ascii="Arial" w:hAnsi="Arial" w:cs="Arial"/>
        </w:rPr>
      </w:pPr>
      <w:r w:rsidRPr="00682FBD">
        <w:rPr>
          <w:rFonts w:ascii="Arial" w:hAnsi="Arial" w:cs="Arial"/>
        </w:rPr>
        <w:t xml:space="preserve">Within the USC Suzanne </w:t>
      </w:r>
      <w:proofErr w:type="spellStart"/>
      <w:r w:rsidRPr="00682FBD">
        <w:rPr>
          <w:rFonts w:ascii="Arial" w:hAnsi="Arial" w:cs="Arial"/>
        </w:rPr>
        <w:t>Dworak</w:t>
      </w:r>
      <w:proofErr w:type="spellEnd"/>
      <w:r w:rsidRPr="00682FBD">
        <w:rPr>
          <w:rFonts w:ascii="Arial" w:hAnsi="Arial" w:cs="Arial"/>
        </w:rPr>
        <w:t xml:space="preserve">-Peck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w:t>
      </w:r>
      <w:r w:rsidRPr="00682FBD">
        <w:rPr>
          <w:rFonts w:ascii="Arial" w:hAnsi="Arial" w:cs="Arial"/>
        </w:rPr>
        <w:lastRenderedPageBreak/>
        <w:t>poor organization of ideas and/or several significant areas requiring improvement.  (6)  Grades between C- and F will be applied to denote a failure to meet minimum standards, reflecting serious deficiencies in all aspects of a student’s performance on the assignment.</w:t>
      </w:r>
    </w:p>
    <w:p w14:paraId="170CAD00" w14:textId="77777777" w:rsidR="00834F18" w:rsidRPr="00682FBD" w:rsidRDefault="00834F18" w:rsidP="00834F18">
      <w:pPr>
        <w:pStyle w:val="Default"/>
        <w:rPr>
          <w:rFonts w:ascii="Arial" w:hAnsi="Arial" w:cs="Arial"/>
          <w:sz w:val="22"/>
          <w:szCs w:val="22"/>
        </w:rPr>
      </w:pPr>
    </w:p>
    <w:p w14:paraId="5C5593E4" w14:textId="77777777" w:rsidR="00834F18" w:rsidRPr="00682FBD" w:rsidRDefault="00834F18" w:rsidP="00834F18">
      <w:pPr>
        <w:rPr>
          <w:rFonts w:ascii="Arial" w:hAnsi="Arial" w:cs="Arial"/>
        </w:rPr>
      </w:pPr>
      <w:r w:rsidRPr="00682FBD">
        <w:rPr>
          <w:rFonts w:ascii="Arial" w:hAnsi="Arial" w:cs="Arial"/>
          <w:color w:val="000000"/>
        </w:rPr>
        <w:t xml:space="preserve">As a professional school, class attendance and participation is an essential part of your professional training and development at the USC Suzanne </w:t>
      </w:r>
      <w:proofErr w:type="spellStart"/>
      <w:r w:rsidRPr="00682FBD">
        <w:rPr>
          <w:rFonts w:ascii="Arial" w:hAnsi="Arial" w:cs="Arial"/>
          <w:color w:val="000000"/>
        </w:rPr>
        <w:t>Dworak</w:t>
      </w:r>
      <w:proofErr w:type="spellEnd"/>
      <w:r w:rsidRPr="00682FBD">
        <w:rPr>
          <w:rFonts w:ascii="Arial" w:hAnsi="Arial" w:cs="Arial"/>
          <w:color w:val="000000"/>
        </w:rPr>
        <w:t>-Peck School of Social Work. You are expected to attend all classes and meaningfully participate.</w:t>
      </w:r>
      <w:r w:rsidRPr="00682FBD">
        <w:rPr>
          <w:rFonts w:ascii="Arial" w:hAnsi="Arial" w:cs="Arial"/>
          <w:bCs/>
          <w:color w:val="000000"/>
        </w:rPr>
        <w:t xml:space="preserve"> For Ground courses,</w:t>
      </w:r>
      <w:r w:rsidRPr="00682FBD">
        <w:rPr>
          <w:rFonts w:ascii="Arial" w:hAnsi="Arial" w:cs="Arial"/>
          <w:b/>
          <w:bCs/>
          <w:color w:val="000000"/>
        </w:rPr>
        <w:t xml:space="preserve"> </w:t>
      </w:r>
      <w:r w:rsidRPr="00682FBD">
        <w:rPr>
          <w:rFonts w:ascii="Arial" w:hAnsi="Arial" w:cs="Arial"/>
          <w:color w:val="000000"/>
        </w:rPr>
        <w:t xml:space="preserve">having more than 2 unexcused absences in class may result in the lowering of your grade by a half grade.  Additional absences can result in additional deductions. </w:t>
      </w:r>
      <w:r w:rsidRPr="00682FBD">
        <w:rPr>
          <w:rFonts w:ascii="Arial" w:hAnsi="Arial" w:cs="Arial"/>
          <w:bCs/>
          <w:color w:val="000000"/>
        </w:rPr>
        <w:t>For VAC courses,</w:t>
      </w:r>
      <w:r w:rsidRPr="00682FBD">
        <w:rPr>
          <w:rFonts w:ascii="Arial" w:hAnsi="Arial" w:cs="Arial"/>
          <w:color w:val="000000"/>
        </w:rPr>
        <w:t xml:space="preserve"> </w:t>
      </w:r>
      <w:r w:rsidRPr="00682FBD">
        <w:rPr>
          <w:rFonts w:ascii="Arial" w:hAnsi="Arial" w:cs="Arial"/>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5A178930" w14:textId="77777777" w:rsidR="00834F18" w:rsidRPr="00682FBD" w:rsidRDefault="00834F18" w:rsidP="00834F18">
      <w:pPr>
        <w:rPr>
          <w:rFonts w:ascii="Arial" w:hAnsi="Arial" w:cs="Arial"/>
        </w:rPr>
      </w:pPr>
    </w:p>
    <w:p w14:paraId="53F6DDD6" w14:textId="77777777" w:rsidR="00C6257E" w:rsidRPr="004225D6" w:rsidRDefault="004225D6" w:rsidP="004225D6">
      <w:pPr>
        <w:keepNext/>
        <w:spacing w:before="220" w:after="220"/>
        <w:outlineLvl w:val="0"/>
        <w:rPr>
          <w:rFonts w:ascii="Arial" w:hAnsi="Arial" w:cs="Arial"/>
          <w:b/>
          <w:bCs/>
          <w:smallCaps/>
          <w:color w:val="C00000"/>
        </w:rPr>
      </w:pPr>
      <w:r w:rsidRPr="004225D6">
        <w:rPr>
          <w:rFonts w:ascii="Arial" w:hAnsi="Arial" w:cs="Arial"/>
          <w:b/>
          <w:bCs/>
          <w:smallCaps/>
          <w:color w:val="C00000"/>
        </w:rPr>
        <w:t>VIII.</w:t>
      </w:r>
      <w:r w:rsidRPr="004225D6">
        <w:rPr>
          <w:rFonts w:ascii="Arial" w:hAnsi="Arial" w:cs="Arial"/>
          <w:b/>
          <w:bCs/>
          <w:smallCaps/>
          <w:color w:val="C00000"/>
        </w:rPr>
        <w:tab/>
      </w:r>
      <w:r w:rsidR="00C6257E" w:rsidRPr="004225D6">
        <w:rPr>
          <w:rFonts w:ascii="Arial" w:hAnsi="Arial" w:cs="Arial"/>
          <w:b/>
          <w:bCs/>
          <w:smallCaps/>
          <w:color w:val="C00000"/>
        </w:rPr>
        <w:t>Required and Supplementary Instructional Materials and Resources</w:t>
      </w:r>
    </w:p>
    <w:p w14:paraId="40A94E0F" w14:textId="77777777" w:rsidR="00C6257E" w:rsidRPr="00682FBD" w:rsidRDefault="00C6257E" w:rsidP="00C6257E">
      <w:pPr>
        <w:keepNext/>
        <w:spacing w:after="220" w:line="240" w:lineRule="auto"/>
        <w:outlineLvl w:val="1"/>
        <w:rPr>
          <w:rFonts w:ascii="Arial" w:eastAsia="Times New Roman" w:hAnsi="Arial" w:cs="Arial"/>
          <w:b/>
          <w:bCs/>
        </w:rPr>
      </w:pPr>
      <w:r w:rsidRPr="00682FBD">
        <w:rPr>
          <w:rFonts w:ascii="Arial" w:eastAsia="Times New Roman" w:hAnsi="Arial" w:cs="Arial"/>
          <w:b/>
          <w:bCs/>
        </w:rPr>
        <w:t>Required Textbook</w:t>
      </w:r>
    </w:p>
    <w:p w14:paraId="3A245DD5" w14:textId="77777777" w:rsidR="00C6257E" w:rsidRPr="00682FBD" w:rsidRDefault="00C6257E" w:rsidP="00C6257E">
      <w:pPr>
        <w:spacing w:after="0" w:line="240" w:lineRule="auto"/>
        <w:rPr>
          <w:rFonts w:ascii="Arial" w:eastAsia="Times New Roman" w:hAnsi="Arial" w:cs="Arial"/>
        </w:rPr>
      </w:pPr>
      <w:proofErr w:type="spellStart"/>
      <w:r w:rsidRPr="00682FBD">
        <w:rPr>
          <w:rFonts w:ascii="Arial" w:eastAsia="Times New Roman" w:hAnsi="Arial" w:cs="Arial"/>
        </w:rPr>
        <w:t>Afuape</w:t>
      </w:r>
      <w:proofErr w:type="spellEnd"/>
      <w:r w:rsidRPr="00682FBD">
        <w:rPr>
          <w:rFonts w:ascii="Arial" w:eastAsia="Times New Roman" w:hAnsi="Arial" w:cs="Arial"/>
        </w:rPr>
        <w:t xml:space="preserve">, T. (2011). </w:t>
      </w:r>
      <w:r w:rsidRPr="00682FBD">
        <w:rPr>
          <w:rFonts w:ascii="Arial" w:eastAsia="Times New Roman" w:hAnsi="Arial" w:cs="Arial"/>
          <w:i/>
          <w:u w:val="single"/>
        </w:rPr>
        <w:t>Power, resistance and liberation in therapy with survivors of trauma</w:t>
      </w:r>
      <w:r w:rsidRPr="00682FBD">
        <w:rPr>
          <w:rFonts w:ascii="Arial" w:eastAsia="Times New Roman" w:hAnsi="Arial" w:cs="Arial"/>
        </w:rPr>
        <w:t>. New York, NY: Routledge.</w:t>
      </w:r>
    </w:p>
    <w:p w14:paraId="203079B1" w14:textId="77777777" w:rsidR="00C6257E" w:rsidRPr="00682FBD" w:rsidRDefault="00C6257E" w:rsidP="00C6257E">
      <w:pPr>
        <w:spacing w:after="0" w:line="240" w:lineRule="auto"/>
        <w:rPr>
          <w:rFonts w:ascii="Arial" w:eastAsia="Times New Roman" w:hAnsi="Arial" w:cs="Arial"/>
        </w:rPr>
      </w:pPr>
    </w:p>
    <w:p w14:paraId="7EB92F73" w14:textId="77777777"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b/>
        </w:rPr>
        <w:t>Note:</w:t>
      </w:r>
      <w:r w:rsidRPr="00682FBD">
        <w:rPr>
          <w:rFonts w:ascii="Arial" w:eastAsia="Times New Roman" w:hAnsi="Arial" w:cs="Arial"/>
        </w:rPr>
        <w:t xml:space="preserve"> Additional required and recommended readings may be assigned by the instructor throughout the course.</w:t>
      </w:r>
    </w:p>
    <w:p w14:paraId="215E38CE" w14:textId="77777777" w:rsidR="00C6257E" w:rsidRPr="00682FBD" w:rsidRDefault="00C6257E" w:rsidP="00C6257E">
      <w:pPr>
        <w:keepNext/>
        <w:spacing w:after="220" w:line="240" w:lineRule="auto"/>
        <w:outlineLvl w:val="1"/>
        <w:rPr>
          <w:rFonts w:ascii="Arial" w:eastAsia="Times New Roman" w:hAnsi="Arial" w:cs="Arial"/>
          <w:b/>
          <w:bCs/>
        </w:rPr>
      </w:pPr>
      <w:r w:rsidRPr="00682FBD">
        <w:rPr>
          <w:rFonts w:ascii="Arial" w:eastAsia="Times New Roman" w:hAnsi="Arial" w:cs="Arial"/>
          <w:b/>
          <w:bCs/>
        </w:rPr>
        <w:t xml:space="preserve">On Reserve </w:t>
      </w:r>
    </w:p>
    <w:p w14:paraId="36B5EB36" w14:textId="77777777"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 xml:space="preserve">All additional required readings that are not in the above required texts are available online through electronic reserve (ARES). The textbooks have also been placed on reserve at </w:t>
      </w:r>
      <w:proofErr w:type="spellStart"/>
      <w:r w:rsidRPr="00682FBD">
        <w:rPr>
          <w:rFonts w:ascii="Arial" w:eastAsia="Times New Roman" w:hAnsi="Arial" w:cs="Arial"/>
        </w:rPr>
        <w:t>Leavey</w:t>
      </w:r>
      <w:proofErr w:type="spellEnd"/>
      <w:r w:rsidRPr="00682FBD">
        <w:rPr>
          <w:rFonts w:ascii="Arial" w:eastAsia="Times New Roman" w:hAnsi="Arial" w:cs="Arial"/>
        </w:rPr>
        <w:t xml:space="preserve"> Library. </w:t>
      </w:r>
    </w:p>
    <w:p w14:paraId="7C0D4F2E" w14:textId="77777777"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8" w:history="1">
        <w:r w:rsidRPr="00682FBD">
          <w:rPr>
            <w:rFonts w:ascii="Arial" w:eastAsiaTheme="majorEastAsia" w:hAnsi="Arial" w:cs="Arial"/>
            <w:color w:val="0000FF"/>
            <w:u w:val="single"/>
          </w:rPr>
          <w:t>https://blackboard.usc.edu</w:t>
        </w:r>
      </w:hyperlink>
      <w:r w:rsidRPr="00682FBD">
        <w:rPr>
          <w:rFonts w:ascii="Arial" w:eastAsia="Times New Roman" w:hAnsi="Arial" w:cs="Arial"/>
        </w:rPr>
        <w:t>.</w:t>
      </w:r>
    </w:p>
    <w:p w14:paraId="25A38C60" w14:textId="77777777" w:rsidR="00C6257E" w:rsidRPr="00682FBD" w:rsidRDefault="00C6257E" w:rsidP="00C6257E">
      <w:pPr>
        <w:spacing w:after="240" w:line="240" w:lineRule="auto"/>
        <w:rPr>
          <w:rFonts w:ascii="Arial" w:eastAsia="Times New Roman" w:hAnsi="Arial" w:cs="Arial"/>
        </w:rPr>
      </w:pPr>
      <w:r w:rsidRPr="00682FBD">
        <w:rPr>
          <w:rFonts w:ascii="Arial" w:eastAsia="Times New Roman" w:hAnsi="Arial" w:cs="Arial"/>
        </w:rPr>
        <w:t>Department specific readings can be found in the supplemental syllabus.</w:t>
      </w:r>
    </w:p>
    <w:p w14:paraId="0E4D11AD" w14:textId="77777777" w:rsidR="00157511" w:rsidRDefault="00157511" w:rsidP="00157511">
      <w:pPr>
        <w:rPr>
          <w:rFonts w:ascii="Times New Roman" w:eastAsia="Times New Roman" w:hAnsi="Times New Roman" w:cs="Times New Roman"/>
          <w:color w:val="C00000"/>
          <w:sz w:val="27"/>
          <w:szCs w:val="27"/>
        </w:rPr>
      </w:pPr>
    </w:p>
    <w:p w14:paraId="3DABC24F" w14:textId="77777777" w:rsidR="00157511" w:rsidRDefault="00157511" w:rsidP="00157511">
      <w:pPr>
        <w:rPr>
          <w:rFonts w:ascii="Times New Roman" w:eastAsia="Times New Roman" w:hAnsi="Times New Roman" w:cs="Times New Roman"/>
          <w:color w:val="C00000"/>
          <w:sz w:val="27"/>
          <w:szCs w:val="27"/>
        </w:rPr>
      </w:pPr>
    </w:p>
    <w:p w14:paraId="014A2DD7" w14:textId="77777777" w:rsidR="00CD6404" w:rsidRDefault="00CD6404" w:rsidP="00157511">
      <w:pPr>
        <w:rPr>
          <w:rFonts w:ascii="Times New Roman" w:eastAsia="Times New Roman" w:hAnsi="Times New Roman" w:cs="Times New Roman"/>
          <w:color w:val="C00000"/>
          <w:sz w:val="27"/>
          <w:szCs w:val="27"/>
        </w:rPr>
      </w:pPr>
    </w:p>
    <w:p w14:paraId="15CD3C1E" w14:textId="77777777" w:rsidR="00CD6404" w:rsidRDefault="00CD6404" w:rsidP="00157511">
      <w:pPr>
        <w:rPr>
          <w:rFonts w:ascii="Times New Roman" w:eastAsia="Times New Roman" w:hAnsi="Times New Roman" w:cs="Times New Roman"/>
          <w:color w:val="C00000"/>
          <w:sz w:val="27"/>
          <w:szCs w:val="27"/>
        </w:rPr>
      </w:pPr>
    </w:p>
    <w:p w14:paraId="7D88086A" w14:textId="77777777" w:rsidR="00CD6404" w:rsidRDefault="00CD6404" w:rsidP="00157511">
      <w:pPr>
        <w:rPr>
          <w:rFonts w:ascii="Times New Roman" w:eastAsia="Times New Roman" w:hAnsi="Times New Roman" w:cs="Times New Roman"/>
          <w:color w:val="C00000"/>
          <w:sz w:val="27"/>
          <w:szCs w:val="27"/>
        </w:rPr>
      </w:pPr>
    </w:p>
    <w:p w14:paraId="66B7B4B7" w14:textId="77777777" w:rsidR="00CD6404" w:rsidRDefault="00CD6404" w:rsidP="00157511">
      <w:pPr>
        <w:rPr>
          <w:rFonts w:ascii="Times New Roman" w:eastAsia="Times New Roman" w:hAnsi="Times New Roman" w:cs="Times New Roman"/>
          <w:color w:val="C00000"/>
          <w:sz w:val="27"/>
          <w:szCs w:val="27"/>
        </w:rPr>
      </w:pPr>
    </w:p>
    <w:p w14:paraId="309CCFC9" w14:textId="77777777" w:rsidR="00CD6404" w:rsidRDefault="00CD6404" w:rsidP="00157511">
      <w:pPr>
        <w:rPr>
          <w:rFonts w:ascii="Times New Roman" w:eastAsia="Times New Roman" w:hAnsi="Times New Roman" w:cs="Times New Roman"/>
          <w:color w:val="C00000"/>
          <w:sz w:val="27"/>
          <w:szCs w:val="27"/>
        </w:rPr>
      </w:pPr>
    </w:p>
    <w:p w14:paraId="0ADC1CCD" w14:textId="77777777" w:rsidR="004D550F" w:rsidRPr="00157511" w:rsidRDefault="00F265DF" w:rsidP="00157511">
      <w:pPr>
        <w:rPr>
          <w:rFonts w:ascii="Arial" w:eastAsia="Times New Roman" w:hAnsi="Arial" w:cs="Arial"/>
          <w:b/>
          <w:bCs/>
          <w:color w:val="C00000"/>
        </w:rPr>
      </w:pPr>
      <w:r w:rsidRPr="004D550F">
        <w:rPr>
          <w:rFonts w:ascii="Times New Roman" w:eastAsia="Times New Roman" w:hAnsi="Times New Roman" w:cs="Times New Roman"/>
          <w:color w:val="C00000"/>
          <w:sz w:val="27"/>
          <w:szCs w:val="27"/>
        </w:rPr>
        <w:t>SOWK 588 Summer Semester Asynch</w:t>
      </w:r>
      <w:r w:rsidR="004D550F">
        <w:rPr>
          <w:rFonts w:ascii="Times New Roman" w:eastAsia="Times New Roman" w:hAnsi="Times New Roman" w:cs="Times New Roman"/>
          <w:color w:val="C00000"/>
          <w:sz w:val="27"/>
          <w:szCs w:val="27"/>
        </w:rPr>
        <w:t xml:space="preserve"> Index </w:t>
      </w:r>
    </w:p>
    <w:p w14:paraId="3949A297" w14:textId="77777777" w:rsidR="00F265DF" w:rsidRPr="004D550F" w:rsidRDefault="004D550F" w:rsidP="004D550F">
      <w:pPr>
        <w:spacing w:before="100" w:beforeAutospacing="1" w:after="100" w:afterAutospacing="1" w:line="240" w:lineRule="auto"/>
        <w:rPr>
          <w:rFonts w:ascii="Times New Roman" w:eastAsia="Times New Roman" w:hAnsi="Times New Roman" w:cs="Times New Roman"/>
          <w:color w:val="C00000"/>
          <w:sz w:val="27"/>
          <w:szCs w:val="27"/>
        </w:rPr>
      </w:pPr>
      <w:r>
        <w:rPr>
          <w:rFonts w:ascii="Times New Roman" w:eastAsia="Times New Roman" w:hAnsi="Times New Roman" w:cs="Times New Roman"/>
          <w:color w:val="C00000"/>
          <w:sz w:val="27"/>
          <w:szCs w:val="27"/>
        </w:rPr>
        <w:t>*</w:t>
      </w:r>
      <w:r w:rsidR="00F265DF" w:rsidRPr="004D550F">
        <w:rPr>
          <w:rFonts w:ascii="Times New Roman" w:eastAsia="Times New Roman" w:hAnsi="Times New Roman" w:cs="Times New Roman"/>
          <w:color w:val="C00000"/>
          <w:sz w:val="27"/>
          <w:szCs w:val="27"/>
        </w:rPr>
        <w:t>Async</w:t>
      </w:r>
      <w:r w:rsidRPr="004D550F">
        <w:rPr>
          <w:rFonts w:ascii="Times New Roman" w:eastAsia="Times New Roman" w:hAnsi="Times New Roman" w:cs="Times New Roman"/>
          <w:color w:val="C00000"/>
          <w:sz w:val="27"/>
          <w:szCs w:val="27"/>
        </w:rPr>
        <w:t>h</w:t>
      </w:r>
      <w:r w:rsidR="00F265DF" w:rsidRPr="004D550F">
        <w:rPr>
          <w:rFonts w:ascii="Times New Roman" w:eastAsia="Times New Roman" w:hAnsi="Times New Roman" w:cs="Times New Roman"/>
          <w:color w:val="C00000"/>
          <w:sz w:val="27"/>
          <w:szCs w:val="27"/>
        </w:rPr>
        <w:t xml:space="preserve"> work to be completed for each un</w:t>
      </w:r>
      <w:r w:rsidRPr="004D550F">
        <w:rPr>
          <w:rFonts w:ascii="Times New Roman" w:eastAsia="Times New Roman" w:hAnsi="Times New Roman" w:cs="Times New Roman"/>
          <w:color w:val="C00000"/>
          <w:sz w:val="27"/>
          <w:szCs w:val="27"/>
        </w:rPr>
        <w:t>it prior to live class sessions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5085"/>
        <w:gridCol w:w="3060"/>
      </w:tblGrid>
      <w:tr w:rsidR="00F265DF" w14:paraId="6EA397A1" w14:textId="77777777" w:rsidTr="00F265DF">
        <w:tc>
          <w:tcPr>
            <w:tcW w:w="1215" w:type="dxa"/>
            <w:shd w:val="clear" w:color="auto" w:fill="auto"/>
            <w:tcMar>
              <w:top w:w="100" w:type="dxa"/>
              <w:left w:w="100" w:type="dxa"/>
              <w:bottom w:w="100" w:type="dxa"/>
              <w:right w:w="100" w:type="dxa"/>
            </w:tcMar>
          </w:tcPr>
          <w:p w14:paraId="58EF4495"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SOWK 588</w:t>
            </w:r>
          </w:p>
        </w:tc>
        <w:tc>
          <w:tcPr>
            <w:tcW w:w="5085" w:type="dxa"/>
            <w:shd w:val="clear" w:color="auto" w:fill="auto"/>
            <w:tcMar>
              <w:top w:w="100" w:type="dxa"/>
              <w:left w:w="100" w:type="dxa"/>
              <w:bottom w:w="100" w:type="dxa"/>
              <w:right w:w="100" w:type="dxa"/>
            </w:tcMar>
          </w:tcPr>
          <w:p w14:paraId="6E26FE23"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12 Week Semester VAC Topics</w:t>
            </w:r>
          </w:p>
        </w:tc>
        <w:tc>
          <w:tcPr>
            <w:tcW w:w="3060" w:type="dxa"/>
            <w:shd w:val="clear" w:color="auto" w:fill="auto"/>
            <w:tcMar>
              <w:top w:w="100" w:type="dxa"/>
              <w:left w:w="100" w:type="dxa"/>
              <w:bottom w:w="100" w:type="dxa"/>
              <w:right w:w="100" w:type="dxa"/>
            </w:tcMar>
          </w:tcPr>
          <w:p w14:paraId="68F08823" w14:textId="77777777" w:rsidR="00F265DF" w:rsidRDefault="004D550F" w:rsidP="00F265D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Unit Assignments </w:t>
            </w:r>
            <w:r w:rsidR="00F265DF">
              <w:rPr>
                <w:rFonts w:ascii="Times New Roman" w:eastAsia="Times New Roman" w:hAnsi="Times New Roman" w:cs="Times New Roman"/>
                <w:b/>
              </w:rPr>
              <w:t>by Week</w:t>
            </w:r>
          </w:p>
        </w:tc>
      </w:tr>
      <w:tr w:rsidR="00F265DF" w14:paraId="7C0AC9F4" w14:textId="77777777" w:rsidTr="00F265DF">
        <w:tc>
          <w:tcPr>
            <w:tcW w:w="1215" w:type="dxa"/>
            <w:shd w:val="clear" w:color="auto" w:fill="auto"/>
            <w:tcMar>
              <w:top w:w="100" w:type="dxa"/>
              <w:left w:w="100" w:type="dxa"/>
              <w:bottom w:w="100" w:type="dxa"/>
              <w:right w:w="100" w:type="dxa"/>
            </w:tcMar>
          </w:tcPr>
          <w:p w14:paraId="14FCF16E"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Week 1</w:t>
            </w:r>
          </w:p>
        </w:tc>
        <w:tc>
          <w:tcPr>
            <w:tcW w:w="5085" w:type="dxa"/>
            <w:shd w:val="clear" w:color="auto" w:fill="auto"/>
            <w:tcMar>
              <w:top w:w="100" w:type="dxa"/>
              <w:left w:w="100" w:type="dxa"/>
              <w:bottom w:w="100" w:type="dxa"/>
              <w:right w:w="100" w:type="dxa"/>
            </w:tcMar>
          </w:tcPr>
          <w:p w14:paraId="46C6B8D7"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Introduction to Integrative Learning, Field Practicum Experience, and Fundamentals of Feedback-Informed Treatment (FIT)</w:t>
            </w:r>
          </w:p>
        </w:tc>
        <w:tc>
          <w:tcPr>
            <w:tcW w:w="3060" w:type="dxa"/>
            <w:shd w:val="clear" w:color="auto" w:fill="auto"/>
            <w:tcMar>
              <w:top w:w="100" w:type="dxa"/>
              <w:left w:w="100" w:type="dxa"/>
              <w:bottom w:w="100" w:type="dxa"/>
              <w:right w:w="100" w:type="dxa"/>
            </w:tcMar>
          </w:tcPr>
          <w:p w14:paraId="50ADEC91" w14:textId="77777777" w:rsidR="004D550F" w:rsidRDefault="004D550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1.1: Unit Overview</w:t>
            </w:r>
          </w:p>
          <w:p w14:paraId="3B59560F"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1.2: Discussion Board: Field Placement</w:t>
            </w:r>
          </w:p>
          <w:p w14:paraId="6D47600D"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1.3: Intro to Mindfulness</w:t>
            </w:r>
          </w:p>
          <w:p w14:paraId="663CD46C"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1.4: Mindfulness of Breath</w:t>
            </w:r>
          </w:p>
          <w:p w14:paraId="46AE1D42"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1.5: Forum: Mindfulness</w:t>
            </w:r>
          </w:p>
          <w:p w14:paraId="20A547A4"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1.6: Intro to the Reflections</w:t>
            </w:r>
          </w:p>
          <w:p w14:paraId="7FBA302C"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1.7 Reflections</w:t>
            </w:r>
          </w:p>
          <w:p w14:paraId="24D700C5"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2.1: Unit Intro</w:t>
            </w:r>
          </w:p>
          <w:p w14:paraId="674557E9"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2.2: Overview of FIT</w:t>
            </w:r>
          </w:p>
          <w:p w14:paraId="6A4A7762"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2.3: Check Your Knowledge: FIT</w:t>
            </w:r>
          </w:p>
          <w:p w14:paraId="45D2E077"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2.4: Interview with Scott Miller</w:t>
            </w:r>
          </w:p>
          <w:p w14:paraId="45FA045B"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2.5: Mindfulness Practice</w:t>
            </w:r>
          </w:p>
          <w:p w14:paraId="2385E9B5"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2.6: Reflections</w:t>
            </w:r>
          </w:p>
          <w:p w14:paraId="636385A4"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F265DF" w14:paraId="731DB37C" w14:textId="77777777" w:rsidTr="004D550F">
        <w:trPr>
          <w:trHeight w:val="8637"/>
        </w:trPr>
        <w:tc>
          <w:tcPr>
            <w:tcW w:w="1215" w:type="dxa"/>
            <w:shd w:val="clear" w:color="auto" w:fill="auto"/>
            <w:tcMar>
              <w:top w:w="100" w:type="dxa"/>
              <w:left w:w="100" w:type="dxa"/>
              <w:bottom w:w="100" w:type="dxa"/>
              <w:right w:w="100" w:type="dxa"/>
            </w:tcMar>
          </w:tcPr>
          <w:p w14:paraId="44F28CA0"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Week 2</w:t>
            </w:r>
          </w:p>
        </w:tc>
        <w:tc>
          <w:tcPr>
            <w:tcW w:w="5085" w:type="dxa"/>
            <w:shd w:val="clear" w:color="auto" w:fill="auto"/>
            <w:tcMar>
              <w:top w:w="100" w:type="dxa"/>
              <w:left w:w="100" w:type="dxa"/>
              <w:bottom w:w="100" w:type="dxa"/>
              <w:right w:w="100" w:type="dxa"/>
            </w:tcMar>
          </w:tcPr>
          <w:p w14:paraId="2809C10D"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Introduction to the Expressive Arts and Decolonizing Dominant Discourses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FCAEB"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3.1: Unit Intro</w:t>
            </w:r>
          </w:p>
          <w:p w14:paraId="3F585FE1"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3.3: Into to Expressive Arts</w:t>
            </w:r>
          </w:p>
          <w:p w14:paraId="3C6311A8"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3.4: How can Expressive Arts Enhance the Field of Social Work?</w:t>
            </w:r>
          </w:p>
          <w:p w14:paraId="3FA9287B"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3.5: Check Your Knowledge: Expressive Arts as Reflection Assignment</w:t>
            </w:r>
          </w:p>
          <w:p w14:paraId="5782D757"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3.6: Student Gallery</w:t>
            </w:r>
          </w:p>
          <w:p w14:paraId="518C0A95"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3.7: Student Interview: Grant </w:t>
            </w:r>
            <w:proofErr w:type="spellStart"/>
            <w:r>
              <w:rPr>
                <w:rFonts w:ascii="Times New Roman" w:eastAsia="Times New Roman" w:hAnsi="Times New Roman" w:cs="Times New Roman"/>
              </w:rPr>
              <w:t>Goehler</w:t>
            </w:r>
            <w:proofErr w:type="spellEnd"/>
          </w:p>
          <w:p w14:paraId="047ED824"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3.8: Mindfulness of Body</w:t>
            </w:r>
          </w:p>
          <w:p w14:paraId="113680AC"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3.9: Forum: Mindfulness</w:t>
            </w:r>
          </w:p>
          <w:p w14:paraId="72F304AC"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3.10: Reflections</w:t>
            </w:r>
          </w:p>
          <w:p w14:paraId="7007318B"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4.1: Unit Overview</w:t>
            </w:r>
          </w:p>
          <w:p w14:paraId="5F049376"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4.2: Introduction to Decolonizing Dominant Discourses</w:t>
            </w:r>
          </w:p>
          <w:p w14:paraId="4D99FA58"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4.3 Mindfulness Practice of the Week</w:t>
            </w:r>
          </w:p>
          <w:p w14:paraId="2725F210" w14:textId="77777777" w:rsidR="00F265DF" w:rsidRDefault="00F265DF" w:rsidP="00F265DF">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4.4: Reflections</w:t>
            </w:r>
          </w:p>
          <w:p w14:paraId="75C41F75" w14:textId="77777777" w:rsidR="00F265DF" w:rsidRDefault="00F265DF" w:rsidP="00F265DF">
            <w:pPr>
              <w:widowControl w:val="0"/>
              <w:spacing w:before="240" w:after="240" w:line="240" w:lineRule="auto"/>
              <w:ind w:left="100"/>
              <w:rPr>
                <w:rFonts w:ascii="Times New Roman" w:eastAsia="Times New Roman" w:hAnsi="Times New Roman" w:cs="Times New Roman"/>
              </w:rPr>
            </w:pPr>
            <w:r>
              <w:rPr>
                <w:rFonts w:ascii="Times New Roman" w:eastAsia="Times New Roman" w:hAnsi="Times New Roman" w:cs="Times New Roman"/>
              </w:rPr>
              <w:t xml:space="preserve"> </w:t>
            </w:r>
          </w:p>
          <w:p w14:paraId="7FF7CEED" w14:textId="77777777" w:rsidR="00F265DF" w:rsidRDefault="00F265DF" w:rsidP="00F265DF">
            <w:pPr>
              <w:widowControl w:val="0"/>
              <w:spacing w:before="240" w:after="240" w:line="240" w:lineRule="auto"/>
              <w:ind w:left="100"/>
              <w:rPr>
                <w:rFonts w:ascii="Times New Roman" w:eastAsia="Times New Roman" w:hAnsi="Times New Roman" w:cs="Times New Roman"/>
              </w:rPr>
            </w:pPr>
            <w:r>
              <w:rPr>
                <w:rFonts w:ascii="Times New Roman" w:eastAsia="Times New Roman" w:hAnsi="Times New Roman" w:cs="Times New Roman"/>
              </w:rPr>
              <w:t xml:space="preserve"> </w:t>
            </w:r>
          </w:p>
          <w:p w14:paraId="60CA4B03" w14:textId="77777777" w:rsidR="00F265DF" w:rsidRDefault="00F265DF" w:rsidP="00F265DF">
            <w:pPr>
              <w:widowControl w:val="0"/>
              <w:spacing w:before="240" w:after="240" w:line="240" w:lineRule="auto"/>
              <w:ind w:left="100"/>
              <w:rPr>
                <w:rFonts w:ascii="Times New Roman" w:eastAsia="Times New Roman" w:hAnsi="Times New Roman" w:cs="Times New Roman"/>
              </w:rPr>
            </w:pPr>
            <w:r>
              <w:rPr>
                <w:rFonts w:ascii="Times New Roman" w:eastAsia="Times New Roman" w:hAnsi="Times New Roman" w:cs="Times New Roman"/>
              </w:rPr>
              <w:t xml:space="preserve"> </w:t>
            </w:r>
          </w:p>
          <w:p w14:paraId="4BACA81A" w14:textId="77777777" w:rsidR="00F265DF" w:rsidRDefault="00F265DF" w:rsidP="00F265DF">
            <w:pPr>
              <w:widowControl w:val="0"/>
              <w:spacing w:before="240" w:after="240" w:line="240" w:lineRule="auto"/>
              <w:ind w:left="100"/>
              <w:rPr>
                <w:rFonts w:ascii="Times New Roman" w:eastAsia="Times New Roman" w:hAnsi="Times New Roman" w:cs="Times New Roman"/>
              </w:rPr>
            </w:pPr>
            <w:r>
              <w:rPr>
                <w:rFonts w:ascii="Times New Roman" w:eastAsia="Times New Roman" w:hAnsi="Times New Roman" w:cs="Times New Roman"/>
              </w:rPr>
              <w:t xml:space="preserve"> </w:t>
            </w:r>
          </w:p>
          <w:p w14:paraId="39B9CA82" w14:textId="77777777" w:rsidR="00F265DF" w:rsidRDefault="00F265DF" w:rsidP="00F265DF">
            <w:pPr>
              <w:widowControl w:val="0"/>
              <w:spacing w:before="240" w:after="240" w:line="240" w:lineRule="auto"/>
              <w:ind w:left="100"/>
              <w:rPr>
                <w:rFonts w:ascii="Times New Roman" w:eastAsia="Times New Roman" w:hAnsi="Times New Roman" w:cs="Times New Roman"/>
                <w:b/>
              </w:rPr>
            </w:pPr>
            <w:r>
              <w:rPr>
                <w:rFonts w:ascii="Times New Roman" w:eastAsia="Times New Roman" w:hAnsi="Times New Roman" w:cs="Times New Roman"/>
                <w:b/>
              </w:rPr>
              <w:t xml:space="preserve"> </w:t>
            </w:r>
          </w:p>
          <w:p w14:paraId="279AA7A2" w14:textId="77777777" w:rsidR="00F265DF" w:rsidRDefault="00F265DF" w:rsidP="00F265DF">
            <w:pPr>
              <w:widowControl w:val="0"/>
              <w:spacing w:before="240" w:after="240" w:line="240" w:lineRule="auto"/>
              <w:ind w:left="100"/>
              <w:rPr>
                <w:rFonts w:ascii="Times New Roman" w:eastAsia="Times New Roman" w:hAnsi="Times New Roman" w:cs="Times New Roman"/>
              </w:rPr>
            </w:pPr>
            <w:r>
              <w:rPr>
                <w:rFonts w:ascii="Times New Roman" w:eastAsia="Times New Roman" w:hAnsi="Times New Roman" w:cs="Times New Roman"/>
              </w:rPr>
              <w:t xml:space="preserve"> </w:t>
            </w:r>
          </w:p>
        </w:tc>
      </w:tr>
      <w:tr w:rsidR="00F265DF" w14:paraId="0CEBA676" w14:textId="77777777" w:rsidTr="00F265DF">
        <w:tc>
          <w:tcPr>
            <w:tcW w:w="1215" w:type="dxa"/>
            <w:shd w:val="clear" w:color="auto" w:fill="auto"/>
            <w:tcMar>
              <w:top w:w="100" w:type="dxa"/>
              <w:left w:w="100" w:type="dxa"/>
              <w:bottom w:w="100" w:type="dxa"/>
              <w:right w:w="100" w:type="dxa"/>
            </w:tcMar>
          </w:tcPr>
          <w:p w14:paraId="557BA0BE"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Week 3</w:t>
            </w:r>
          </w:p>
        </w:tc>
        <w:tc>
          <w:tcPr>
            <w:tcW w:w="5085" w:type="dxa"/>
            <w:shd w:val="clear" w:color="auto" w:fill="auto"/>
            <w:tcMar>
              <w:top w:w="100" w:type="dxa"/>
              <w:left w:w="100" w:type="dxa"/>
              <w:bottom w:w="100" w:type="dxa"/>
              <w:right w:w="100" w:type="dxa"/>
            </w:tcMar>
          </w:tcPr>
          <w:p w14:paraId="02D28D3E"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Review of Engagement and Assessment</w:t>
            </w:r>
          </w:p>
        </w:tc>
        <w:tc>
          <w:tcPr>
            <w:tcW w:w="3060" w:type="dxa"/>
            <w:shd w:val="clear" w:color="auto" w:fill="auto"/>
            <w:tcMar>
              <w:top w:w="100" w:type="dxa"/>
              <w:left w:w="100" w:type="dxa"/>
              <w:bottom w:w="100" w:type="dxa"/>
              <w:right w:w="100" w:type="dxa"/>
            </w:tcMar>
          </w:tcPr>
          <w:p w14:paraId="62812C6F"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5.1: Unit Overview</w:t>
            </w:r>
          </w:p>
          <w:p w14:paraId="10927EEA"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5F1B804B"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5.2: Review of Engagement and Assessment</w:t>
            </w:r>
          </w:p>
          <w:p w14:paraId="3D159A4F"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00CD931B"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5.3: Example of SRS with a Client</w:t>
            </w:r>
          </w:p>
          <w:p w14:paraId="69913472"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0295D7C1"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5.4: Discussion Wall: FIT</w:t>
            </w:r>
          </w:p>
          <w:p w14:paraId="4982B9FD"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37260591"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5.5: Mindfulness Practice of the Week</w:t>
            </w:r>
          </w:p>
          <w:p w14:paraId="48B0504F"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2F05CF3A"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5.6: Reflections</w:t>
            </w:r>
          </w:p>
        </w:tc>
      </w:tr>
      <w:tr w:rsidR="00F265DF" w14:paraId="5A7EF65F" w14:textId="77777777" w:rsidTr="00F265DF">
        <w:tc>
          <w:tcPr>
            <w:tcW w:w="1215" w:type="dxa"/>
            <w:shd w:val="clear" w:color="auto" w:fill="auto"/>
            <w:tcMar>
              <w:top w:w="100" w:type="dxa"/>
              <w:left w:w="100" w:type="dxa"/>
              <w:bottom w:w="100" w:type="dxa"/>
              <w:right w:w="100" w:type="dxa"/>
            </w:tcMar>
          </w:tcPr>
          <w:p w14:paraId="475DADCC"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Week 4</w:t>
            </w:r>
          </w:p>
        </w:tc>
        <w:tc>
          <w:tcPr>
            <w:tcW w:w="5085" w:type="dxa"/>
            <w:shd w:val="clear" w:color="auto" w:fill="auto"/>
            <w:tcMar>
              <w:top w:w="100" w:type="dxa"/>
              <w:left w:w="100" w:type="dxa"/>
              <w:bottom w:w="100" w:type="dxa"/>
              <w:right w:w="100" w:type="dxa"/>
            </w:tcMar>
          </w:tcPr>
          <w:p w14:paraId="6FE13609"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Review of Intervention and Evaluation</w:t>
            </w:r>
          </w:p>
        </w:tc>
        <w:tc>
          <w:tcPr>
            <w:tcW w:w="3060" w:type="dxa"/>
            <w:shd w:val="clear" w:color="auto" w:fill="auto"/>
            <w:tcMar>
              <w:top w:w="100" w:type="dxa"/>
              <w:left w:w="100" w:type="dxa"/>
              <w:bottom w:w="100" w:type="dxa"/>
              <w:right w:w="100" w:type="dxa"/>
            </w:tcMar>
          </w:tcPr>
          <w:p w14:paraId="2DE2E9B0"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6.1: Unit Overview</w:t>
            </w:r>
          </w:p>
          <w:p w14:paraId="752BC67F"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2B6AF3DE"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6.2: Review of Intervention and Evaluation</w:t>
            </w:r>
          </w:p>
          <w:p w14:paraId="411A5DB2"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2B894B89"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6.3: Mindfulness Practice of the Week</w:t>
            </w:r>
          </w:p>
          <w:p w14:paraId="4D238064"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660149F4"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6.4: Reflections</w:t>
            </w:r>
          </w:p>
        </w:tc>
      </w:tr>
      <w:tr w:rsidR="00F265DF" w14:paraId="60CFB306" w14:textId="77777777" w:rsidTr="00F265DF">
        <w:tc>
          <w:tcPr>
            <w:tcW w:w="1215" w:type="dxa"/>
            <w:shd w:val="clear" w:color="auto" w:fill="auto"/>
            <w:tcMar>
              <w:top w:w="100" w:type="dxa"/>
              <w:left w:w="100" w:type="dxa"/>
              <w:bottom w:w="100" w:type="dxa"/>
              <w:right w:w="100" w:type="dxa"/>
            </w:tcMar>
          </w:tcPr>
          <w:p w14:paraId="53BE8775"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Week 5</w:t>
            </w:r>
          </w:p>
        </w:tc>
        <w:tc>
          <w:tcPr>
            <w:tcW w:w="5085" w:type="dxa"/>
            <w:shd w:val="clear" w:color="auto" w:fill="auto"/>
            <w:tcMar>
              <w:top w:w="100" w:type="dxa"/>
              <w:left w:w="100" w:type="dxa"/>
              <w:bottom w:w="100" w:type="dxa"/>
              <w:right w:w="100" w:type="dxa"/>
            </w:tcMar>
          </w:tcPr>
          <w:p w14:paraId="4F5F7163"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Presentation Skills</w:t>
            </w:r>
          </w:p>
        </w:tc>
        <w:tc>
          <w:tcPr>
            <w:tcW w:w="3060" w:type="dxa"/>
            <w:shd w:val="clear" w:color="auto" w:fill="auto"/>
            <w:tcMar>
              <w:top w:w="100" w:type="dxa"/>
              <w:left w:w="100" w:type="dxa"/>
              <w:bottom w:w="100" w:type="dxa"/>
              <w:right w:w="100" w:type="dxa"/>
            </w:tcMar>
          </w:tcPr>
          <w:p w14:paraId="1B8DD3A9"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7.1: Unit Overview</w:t>
            </w:r>
          </w:p>
          <w:p w14:paraId="2AFDB511"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62180944"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7.2: Presentation Skills</w:t>
            </w:r>
          </w:p>
          <w:p w14:paraId="4F286977"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5C62EC6B"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7.3: Presentations in Social Work Practice</w:t>
            </w:r>
          </w:p>
          <w:p w14:paraId="5A14BE2E"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68D0C778"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7.4: Discovering and Developing Your Strengths as a Speaker</w:t>
            </w:r>
          </w:p>
          <w:p w14:paraId="2C8141DA"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75C81A50"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7.5: Death by </w:t>
            </w:r>
            <w:proofErr w:type="spellStart"/>
            <w:r>
              <w:rPr>
                <w:rFonts w:ascii="Times New Roman" w:eastAsia="Times New Roman" w:hAnsi="Times New Roman" w:cs="Times New Roman"/>
              </w:rPr>
              <w:t>Powerpoint</w:t>
            </w:r>
            <w:proofErr w:type="spellEnd"/>
          </w:p>
          <w:p w14:paraId="18A67244"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447A5047"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7.6: Tell Us Your Thoughts: Bringing Us Up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Date</w:t>
            </w:r>
          </w:p>
          <w:p w14:paraId="236688C4"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2F9979EE"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7.7: Mindfulness of Emotions</w:t>
            </w:r>
          </w:p>
          <w:p w14:paraId="2DE7782D"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23FA3296"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7.8: Forum: Mindfulness</w:t>
            </w:r>
          </w:p>
          <w:p w14:paraId="50736EF8"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77750F0F"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7.9: Reflections</w:t>
            </w:r>
          </w:p>
        </w:tc>
      </w:tr>
      <w:tr w:rsidR="00F265DF" w14:paraId="2843BB19" w14:textId="77777777" w:rsidTr="00F265DF">
        <w:tc>
          <w:tcPr>
            <w:tcW w:w="1215" w:type="dxa"/>
            <w:shd w:val="clear" w:color="auto" w:fill="auto"/>
            <w:tcMar>
              <w:top w:w="100" w:type="dxa"/>
              <w:left w:w="100" w:type="dxa"/>
              <w:bottom w:w="100" w:type="dxa"/>
              <w:right w:w="100" w:type="dxa"/>
            </w:tcMar>
          </w:tcPr>
          <w:p w14:paraId="1B13E1B2"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Week 6</w:t>
            </w:r>
          </w:p>
        </w:tc>
        <w:tc>
          <w:tcPr>
            <w:tcW w:w="5085" w:type="dxa"/>
            <w:shd w:val="clear" w:color="auto" w:fill="auto"/>
            <w:tcMar>
              <w:top w:w="100" w:type="dxa"/>
              <w:left w:w="100" w:type="dxa"/>
              <w:bottom w:w="100" w:type="dxa"/>
              <w:right w:w="100" w:type="dxa"/>
            </w:tcMar>
          </w:tcPr>
          <w:p w14:paraId="64C62E72"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Presentations Over Time</w:t>
            </w:r>
          </w:p>
        </w:tc>
        <w:tc>
          <w:tcPr>
            <w:tcW w:w="3060" w:type="dxa"/>
            <w:shd w:val="clear" w:color="auto" w:fill="auto"/>
            <w:tcMar>
              <w:top w:w="100" w:type="dxa"/>
              <w:left w:w="100" w:type="dxa"/>
              <w:bottom w:w="100" w:type="dxa"/>
              <w:right w:w="100" w:type="dxa"/>
            </w:tcMar>
          </w:tcPr>
          <w:p w14:paraId="21F0C1E1"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8.1: Unit Overview</w:t>
            </w:r>
          </w:p>
          <w:p w14:paraId="2C4A8EE2"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43584C24"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8.2: Story, Imagery, and Art of the 21st Century</w:t>
            </w:r>
          </w:p>
          <w:p w14:paraId="2D6DEB54"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6CE9BEB8"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8.3: Mindfulness of Thought</w:t>
            </w:r>
          </w:p>
          <w:p w14:paraId="5E468470"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5253B698"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8.4: Forum: Mindfulness</w:t>
            </w:r>
          </w:p>
          <w:p w14:paraId="7090D35C"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7F097112"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8.5: Reflections</w:t>
            </w:r>
          </w:p>
        </w:tc>
      </w:tr>
      <w:tr w:rsidR="00F265DF" w14:paraId="6811E1B5" w14:textId="77777777" w:rsidTr="00F265DF">
        <w:tc>
          <w:tcPr>
            <w:tcW w:w="1215" w:type="dxa"/>
            <w:shd w:val="clear" w:color="auto" w:fill="auto"/>
            <w:tcMar>
              <w:top w:w="100" w:type="dxa"/>
              <w:left w:w="100" w:type="dxa"/>
              <w:bottom w:w="100" w:type="dxa"/>
              <w:right w:w="100" w:type="dxa"/>
            </w:tcMar>
          </w:tcPr>
          <w:p w14:paraId="496D75CA"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Week 7</w:t>
            </w:r>
          </w:p>
        </w:tc>
        <w:tc>
          <w:tcPr>
            <w:tcW w:w="5085" w:type="dxa"/>
            <w:shd w:val="clear" w:color="auto" w:fill="auto"/>
            <w:tcMar>
              <w:top w:w="100" w:type="dxa"/>
              <w:left w:w="100" w:type="dxa"/>
              <w:bottom w:w="100" w:type="dxa"/>
              <w:right w:w="100" w:type="dxa"/>
            </w:tcMar>
          </w:tcPr>
          <w:p w14:paraId="074C99B5"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Expressive Arts in Field Placement</w:t>
            </w:r>
          </w:p>
        </w:tc>
        <w:tc>
          <w:tcPr>
            <w:tcW w:w="3060" w:type="dxa"/>
            <w:shd w:val="clear" w:color="auto" w:fill="auto"/>
            <w:tcMar>
              <w:top w:w="100" w:type="dxa"/>
              <w:left w:w="100" w:type="dxa"/>
              <w:bottom w:w="100" w:type="dxa"/>
              <w:right w:w="100" w:type="dxa"/>
            </w:tcMar>
          </w:tcPr>
          <w:p w14:paraId="20B167A2"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9.1: Unit Overview</w:t>
            </w:r>
          </w:p>
          <w:p w14:paraId="50E17224"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73E4A312"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9.2: What is an Expressive Art?</w:t>
            </w:r>
          </w:p>
          <w:p w14:paraId="2550DB22"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29F368EA"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9.3: Meditation as Art</w:t>
            </w:r>
          </w:p>
          <w:p w14:paraId="7A0CB05F"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53D724C5"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9.4: Mindfulness of Pleasant Emotions</w:t>
            </w:r>
          </w:p>
          <w:p w14:paraId="7FAA87EF"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4C2DCB04"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9.5: Forum: Mindfulness</w:t>
            </w:r>
          </w:p>
          <w:p w14:paraId="13D24793"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05109431"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9.6: Reflections</w:t>
            </w:r>
          </w:p>
        </w:tc>
      </w:tr>
      <w:tr w:rsidR="00F265DF" w14:paraId="5E76860C" w14:textId="77777777" w:rsidTr="00F265DF">
        <w:tc>
          <w:tcPr>
            <w:tcW w:w="1215" w:type="dxa"/>
            <w:shd w:val="clear" w:color="auto" w:fill="auto"/>
            <w:tcMar>
              <w:top w:w="100" w:type="dxa"/>
              <w:left w:w="100" w:type="dxa"/>
              <w:bottom w:w="100" w:type="dxa"/>
              <w:right w:w="100" w:type="dxa"/>
            </w:tcMar>
          </w:tcPr>
          <w:p w14:paraId="110CC8A7"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Week 8</w:t>
            </w:r>
          </w:p>
        </w:tc>
        <w:tc>
          <w:tcPr>
            <w:tcW w:w="5085" w:type="dxa"/>
            <w:shd w:val="clear" w:color="auto" w:fill="auto"/>
            <w:tcMar>
              <w:top w:w="100" w:type="dxa"/>
              <w:left w:w="100" w:type="dxa"/>
              <w:bottom w:w="100" w:type="dxa"/>
              <w:right w:w="100" w:type="dxa"/>
            </w:tcMar>
          </w:tcPr>
          <w:p w14:paraId="327A77B9"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Social Work, Liberation, and The Arts</w:t>
            </w:r>
          </w:p>
        </w:tc>
        <w:tc>
          <w:tcPr>
            <w:tcW w:w="3060" w:type="dxa"/>
            <w:shd w:val="clear" w:color="auto" w:fill="auto"/>
            <w:tcMar>
              <w:top w:w="100" w:type="dxa"/>
              <w:left w:w="100" w:type="dxa"/>
              <w:bottom w:w="100" w:type="dxa"/>
              <w:right w:w="100" w:type="dxa"/>
            </w:tcMar>
          </w:tcPr>
          <w:p w14:paraId="1F4FD1DF"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10.1: Unit Overview</w:t>
            </w:r>
          </w:p>
          <w:p w14:paraId="54330D6F"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459748B8"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10.2: How Can I Use Expressive Arts in My Practice?</w:t>
            </w:r>
          </w:p>
          <w:p w14:paraId="57CD9C2D"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05ED4251"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10.3: Student Interview: Janelle Peters</w:t>
            </w:r>
          </w:p>
          <w:p w14:paraId="7A15DA57"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33662F4C"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10.4: Applying Expressive Arts in Field Placement</w:t>
            </w:r>
          </w:p>
          <w:p w14:paraId="72313B77"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65C341A9"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10.5: Mindfulness Practice of the Week</w:t>
            </w:r>
          </w:p>
          <w:p w14:paraId="0EBACCEF"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2F54ACD0"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10.6: Reflections</w:t>
            </w:r>
          </w:p>
        </w:tc>
      </w:tr>
      <w:tr w:rsidR="00F265DF" w14:paraId="7AACAE8C" w14:textId="77777777" w:rsidTr="00F265DF">
        <w:tc>
          <w:tcPr>
            <w:tcW w:w="1215" w:type="dxa"/>
            <w:shd w:val="clear" w:color="auto" w:fill="auto"/>
            <w:tcMar>
              <w:top w:w="100" w:type="dxa"/>
              <w:left w:w="100" w:type="dxa"/>
              <w:bottom w:w="100" w:type="dxa"/>
              <w:right w:w="100" w:type="dxa"/>
            </w:tcMar>
          </w:tcPr>
          <w:p w14:paraId="04015613"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Week 9</w:t>
            </w:r>
          </w:p>
        </w:tc>
        <w:tc>
          <w:tcPr>
            <w:tcW w:w="5085" w:type="dxa"/>
            <w:shd w:val="clear" w:color="auto" w:fill="auto"/>
            <w:tcMar>
              <w:top w:w="100" w:type="dxa"/>
              <w:left w:w="100" w:type="dxa"/>
              <w:bottom w:w="100" w:type="dxa"/>
              <w:right w:w="100" w:type="dxa"/>
            </w:tcMar>
          </w:tcPr>
          <w:p w14:paraId="424FD6F7"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Termination and Facilitation of Planned and Unplanned Endings in Social Work Practice</w:t>
            </w:r>
          </w:p>
        </w:tc>
        <w:tc>
          <w:tcPr>
            <w:tcW w:w="3060" w:type="dxa"/>
            <w:shd w:val="clear" w:color="auto" w:fill="auto"/>
            <w:tcMar>
              <w:top w:w="100" w:type="dxa"/>
              <w:left w:w="100" w:type="dxa"/>
              <w:bottom w:w="100" w:type="dxa"/>
              <w:right w:w="100" w:type="dxa"/>
            </w:tcMar>
          </w:tcPr>
          <w:p w14:paraId="0BF6A730"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11.1: Unit Overview</w:t>
            </w:r>
          </w:p>
          <w:p w14:paraId="10788DAB"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7BDF998E"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11.2: What is Client Termination</w:t>
            </w:r>
          </w:p>
          <w:p w14:paraId="4C12E4E1"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0BE3752A"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11.3: Photos that Changed the World</w:t>
            </w:r>
          </w:p>
          <w:p w14:paraId="3012958A"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53FF9B56"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11.4: Video/Photography as Expressive Arts</w:t>
            </w:r>
          </w:p>
          <w:p w14:paraId="0FF701AB"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1207C548"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11.5: Mindfulness Practice of the Week</w:t>
            </w:r>
          </w:p>
          <w:p w14:paraId="4F280B8F"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4E5053D3"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11.6: Reflections</w:t>
            </w:r>
          </w:p>
        </w:tc>
      </w:tr>
      <w:tr w:rsidR="00F265DF" w14:paraId="27C8D637" w14:textId="77777777" w:rsidTr="00F265DF">
        <w:tc>
          <w:tcPr>
            <w:tcW w:w="1215" w:type="dxa"/>
            <w:shd w:val="clear" w:color="auto" w:fill="auto"/>
            <w:tcMar>
              <w:top w:w="100" w:type="dxa"/>
              <w:left w:w="100" w:type="dxa"/>
              <w:bottom w:w="100" w:type="dxa"/>
              <w:right w:w="100" w:type="dxa"/>
            </w:tcMar>
          </w:tcPr>
          <w:p w14:paraId="4DB13C73"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Week 10</w:t>
            </w:r>
          </w:p>
        </w:tc>
        <w:tc>
          <w:tcPr>
            <w:tcW w:w="5085" w:type="dxa"/>
            <w:shd w:val="clear" w:color="auto" w:fill="auto"/>
            <w:tcMar>
              <w:top w:w="100" w:type="dxa"/>
              <w:left w:w="100" w:type="dxa"/>
              <w:bottom w:w="100" w:type="dxa"/>
              <w:right w:w="100" w:type="dxa"/>
            </w:tcMar>
          </w:tcPr>
          <w:p w14:paraId="2368F0E7"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Incorporation of FIT and Expressive Arts into Field Placement</w:t>
            </w:r>
          </w:p>
        </w:tc>
        <w:tc>
          <w:tcPr>
            <w:tcW w:w="3060" w:type="dxa"/>
            <w:shd w:val="clear" w:color="auto" w:fill="auto"/>
            <w:tcMar>
              <w:top w:w="100" w:type="dxa"/>
              <w:left w:w="100" w:type="dxa"/>
              <w:bottom w:w="100" w:type="dxa"/>
              <w:right w:w="100" w:type="dxa"/>
            </w:tcMar>
          </w:tcPr>
          <w:p w14:paraId="0BEEA1B1"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12.1: Unit Overview</w:t>
            </w:r>
          </w:p>
          <w:p w14:paraId="5CBDB99F"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7586FD0C"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12.2: Discussion: How Has FIT </w:t>
            </w:r>
            <w:r>
              <w:rPr>
                <w:rFonts w:ascii="Times New Roman" w:eastAsia="Times New Roman" w:hAnsi="Times New Roman" w:cs="Times New Roman"/>
              </w:rPr>
              <w:lastRenderedPageBreak/>
              <w:t>and EAT Changed Your Practice?</w:t>
            </w:r>
          </w:p>
          <w:p w14:paraId="56A6B1F7"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54062D44"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12.3: Dance as Therapy</w:t>
            </w:r>
          </w:p>
          <w:p w14:paraId="0C03700F"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7AEEA791"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12.4: Mindfulness Practice of the Week</w:t>
            </w:r>
          </w:p>
          <w:p w14:paraId="309F67C1"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6E5C172D"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12.5: Reflections</w:t>
            </w:r>
          </w:p>
          <w:p w14:paraId="5DF1FECD"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F265DF" w14:paraId="13CBDF48" w14:textId="77777777" w:rsidTr="00F265DF">
        <w:tc>
          <w:tcPr>
            <w:tcW w:w="1215" w:type="dxa"/>
            <w:shd w:val="clear" w:color="auto" w:fill="auto"/>
            <w:tcMar>
              <w:top w:w="100" w:type="dxa"/>
              <w:left w:w="100" w:type="dxa"/>
              <w:bottom w:w="100" w:type="dxa"/>
              <w:right w:w="100" w:type="dxa"/>
            </w:tcMar>
          </w:tcPr>
          <w:p w14:paraId="5ECECA5B"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Week 11</w:t>
            </w:r>
          </w:p>
        </w:tc>
        <w:tc>
          <w:tcPr>
            <w:tcW w:w="5085" w:type="dxa"/>
            <w:shd w:val="clear" w:color="auto" w:fill="auto"/>
            <w:tcMar>
              <w:top w:w="100" w:type="dxa"/>
              <w:left w:w="100" w:type="dxa"/>
              <w:bottom w:w="100" w:type="dxa"/>
              <w:right w:w="100" w:type="dxa"/>
            </w:tcMar>
          </w:tcPr>
          <w:p w14:paraId="3E35DEC0" w14:textId="77777777" w:rsidR="00F265DF" w:rsidRDefault="00CD6404"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Self-Assessment and Self-</w:t>
            </w:r>
            <w:r w:rsidR="00F265DF">
              <w:rPr>
                <w:rFonts w:ascii="Times New Roman" w:eastAsia="Times New Roman" w:hAnsi="Times New Roman" w:cs="Times New Roman"/>
              </w:rPr>
              <w:t>Awareness</w:t>
            </w:r>
          </w:p>
        </w:tc>
        <w:tc>
          <w:tcPr>
            <w:tcW w:w="3060" w:type="dxa"/>
            <w:shd w:val="clear" w:color="auto" w:fill="auto"/>
            <w:tcMar>
              <w:top w:w="100" w:type="dxa"/>
              <w:left w:w="100" w:type="dxa"/>
              <w:bottom w:w="100" w:type="dxa"/>
              <w:right w:w="100" w:type="dxa"/>
            </w:tcMar>
          </w:tcPr>
          <w:p w14:paraId="33AF2F7C"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13.1: Unit Overview</w:t>
            </w:r>
          </w:p>
          <w:p w14:paraId="62BD89AD"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1C57A5B0"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13.2: Increasing Self-Awareness</w:t>
            </w:r>
          </w:p>
          <w:p w14:paraId="697C23BB"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5A73B21F"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13.3: Self-Assessment and Self-Care</w:t>
            </w:r>
          </w:p>
          <w:p w14:paraId="23852C66"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4705166D"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13.4: Mindfulness: How Mindfulness Empowers Us</w:t>
            </w:r>
          </w:p>
          <w:p w14:paraId="293A377B"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396F2208"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13.5: Forum: Mindfulness</w:t>
            </w:r>
          </w:p>
          <w:p w14:paraId="77795728"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051199F6"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13.6: Reflections</w:t>
            </w:r>
          </w:p>
          <w:p w14:paraId="0F4C32BC"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79430AE5"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14.1: Unit Overview</w:t>
            </w:r>
          </w:p>
          <w:p w14:paraId="1C05E0AA"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28889BC5"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14.2: Your Elusive Creative Genius</w:t>
            </w:r>
          </w:p>
          <w:p w14:paraId="1BCCAF62"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1670FBC6"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14.3: Spoken Word Therapy</w:t>
            </w:r>
          </w:p>
          <w:p w14:paraId="0777A51D"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1405F645"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14.4: Mindfulness: The Fly </w:t>
            </w:r>
            <w:r>
              <w:rPr>
                <w:rFonts w:ascii="Times New Roman" w:eastAsia="Times New Roman" w:hAnsi="Times New Roman" w:cs="Times New Roman"/>
              </w:rPr>
              <w:lastRenderedPageBreak/>
              <w:t>Meditation</w:t>
            </w:r>
          </w:p>
          <w:p w14:paraId="43C57967"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09CF3113"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14.5: Forum: Mindfulness</w:t>
            </w:r>
          </w:p>
          <w:p w14:paraId="6C9A5268"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77585BEF"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14.6: Reflections</w:t>
            </w:r>
          </w:p>
        </w:tc>
      </w:tr>
      <w:tr w:rsidR="00F265DF" w14:paraId="57016144" w14:textId="77777777" w:rsidTr="00F265DF">
        <w:tc>
          <w:tcPr>
            <w:tcW w:w="1215" w:type="dxa"/>
            <w:shd w:val="clear" w:color="auto" w:fill="auto"/>
            <w:tcMar>
              <w:top w:w="100" w:type="dxa"/>
              <w:left w:w="100" w:type="dxa"/>
              <w:bottom w:w="100" w:type="dxa"/>
              <w:right w:w="100" w:type="dxa"/>
            </w:tcMar>
          </w:tcPr>
          <w:p w14:paraId="0F417F96"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Week 12</w:t>
            </w:r>
          </w:p>
        </w:tc>
        <w:tc>
          <w:tcPr>
            <w:tcW w:w="5085" w:type="dxa"/>
            <w:shd w:val="clear" w:color="auto" w:fill="auto"/>
            <w:tcMar>
              <w:top w:w="100" w:type="dxa"/>
              <w:left w:w="100" w:type="dxa"/>
              <w:bottom w:w="100" w:type="dxa"/>
              <w:right w:w="100" w:type="dxa"/>
            </w:tcMar>
          </w:tcPr>
          <w:p w14:paraId="5EC85A55"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Course Wrap-Up</w:t>
            </w:r>
          </w:p>
        </w:tc>
        <w:tc>
          <w:tcPr>
            <w:tcW w:w="3060" w:type="dxa"/>
            <w:shd w:val="clear" w:color="auto" w:fill="auto"/>
            <w:tcMar>
              <w:top w:w="100" w:type="dxa"/>
              <w:left w:w="100" w:type="dxa"/>
              <w:bottom w:w="100" w:type="dxa"/>
              <w:right w:w="100" w:type="dxa"/>
            </w:tcMar>
          </w:tcPr>
          <w:p w14:paraId="473E5B9A"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15.1: Unit Overview</w:t>
            </w:r>
          </w:p>
          <w:p w14:paraId="3E4CEBED"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2803B9CB"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15.2: How to Overcome Bias</w:t>
            </w:r>
          </w:p>
          <w:p w14:paraId="31FB5A4B"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12C3B5E8"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15.3: Harvard Implicit Bias Test</w:t>
            </w:r>
          </w:p>
          <w:p w14:paraId="792643C5"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4C02C923"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15.4: Let’s Reflect: Daniel Jacob</w:t>
            </w:r>
          </w:p>
          <w:p w14:paraId="21EB2533"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54FED511"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15.5: Mindfulness Practice of the Week</w:t>
            </w:r>
          </w:p>
          <w:p w14:paraId="4F40C837"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p>
          <w:p w14:paraId="034DB40F" w14:textId="77777777" w:rsidR="00F265DF" w:rsidRDefault="00F265DF" w:rsidP="00F265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15.6: Reflections</w:t>
            </w:r>
          </w:p>
        </w:tc>
      </w:tr>
    </w:tbl>
    <w:p w14:paraId="6AFD41EC" w14:textId="77777777" w:rsidR="00C6257E" w:rsidRPr="00CD6404" w:rsidRDefault="00C6257E" w:rsidP="00CD6404">
      <w:pPr>
        <w:rPr>
          <w:rFonts w:ascii="Arial" w:eastAsia="Times New Roman" w:hAnsi="Arial" w:cs="Arial"/>
          <w:b/>
          <w:bCs/>
          <w:color w:val="C00000"/>
        </w:rPr>
      </w:pPr>
    </w:p>
    <w:p w14:paraId="10D6F1E0" w14:textId="77777777" w:rsidR="00CD6404" w:rsidRDefault="00CD6404" w:rsidP="00C6257E">
      <w:pPr>
        <w:spacing w:after="0" w:line="240" w:lineRule="auto"/>
        <w:jc w:val="center"/>
        <w:rPr>
          <w:rFonts w:ascii="Arial" w:eastAsia="Times New Roman" w:hAnsi="Arial" w:cs="Arial"/>
          <w:b/>
          <w:bCs/>
          <w:color w:val="C00000"/>
          <w:sz w:val="32"/>
          <w:szCs w:val="32"/>
        </w:rPr>
      </w:pPr>
    </w:p>
    <w:p w14:paraId="2109CAA9" w14:textId="77777777" w:rsidR="00CD6404" w:rsidRDefault="00CD6404" w:rsidP="00C6257E">
      <w:pPr>
        <w:spacing w:after="0" w:line="240" w:lineRule="auto"/>
        <w:jc w:val="center"/>
        <w:rPr>
          <w:rFonts w:ascii="Arial" w:eastAsia="Times New Roman" w:hAnsi="Arial" w:cs="Arial"/>
          <w:b/>
          <w:bCs/>
          <w:color w:val="C00000"/>
          <w:sz w:val="32"/>
          <w:szCs w:val="32"/>
        </w:rPr>
      </w:pPr>
    </w:p>
    <w:p w14:paraId="0FB07649" w14:textId="77777777" w:rsidR="00CD6404" w:rsidRDefault="00CD6404" w:rsidP="00C6257E">
      <w:pPr>
        <w:spacing w:after="0" w:line="240" w:lineRule="auto"/>
        <w:jc w:val="center"/>
        <w:rPr>
          <w:rFonts w:ascii="Arial" w:eastAsia="Times New Roman" w:hAnsi="Arial" w:cs="Arial"/>
          <w:b/>
          <w:bCs/>
          <w:color w:val="C00000"/>
          <w:sz w:val="32"/>
          <w:szCs w:val="32"/>
        </w:rPr>
      </w:pPr>
    </w:p>
    <w:p w14:paraId="7FB68D88" w14:textId="77777777" w:rsidR="00CD6404" w:rsidRDefault="00CD6404" w:rsidP="00C6257E">
      <w:pPr>
        <w:spacing w:after="0" w:line="240" w:lineRule="auto"/>
        <w:jc w:val="center"/>
        <w:rPr>
          <w:rFonts w:ascii="Arial" w:eastAsia="Times New Roman" w:hAnsi="Arial" w:cs="Arial"/>
          <w:b/>
          <w:bCs/>
          <w:color w:val="C00000"/>
          <w:sz w:val="32"/>
          <w:szCs w:val="32"/>
        </w:rPr>
      </w:pPr>
    </w:p>
    <w:p w14:paraId="19609165" w14:textId="77777777" w:rsidR="00CD6404" w:rsidRDefault="00CD6404" w:rsidP="00C6257E">
      <w:pPr>
        <w:spacing w:after="0" w:line="240" w:lineRule="auto"/>
        <w:jc w:val="center"/>
        <w:rPr>
          <w:rFonts w:ascii="Arial" w:eastAsia="Times New Roman" w:hAnsi="Arial" w:cs="Arial"/>
          <w:b/>
          <w:bCs/>
          <w:color w:val="C00000"/>
          <w:sz w:val="32"/>
          <w:szCs w:val="32"/>
        </w:rPr>
      </w:pPr>
    </w:p>
    <w:p w14:paraId="28B69441" w14:textId="77777777" w:rsidR="00CD6404" w:rsidRDefault="00CD6404" w:rsidP="00C6257E">
      <w:pPr>
        <w:spacing w:after="0" w:line="240" w:lineRule="auto"/>
        <w:jc w:val="center"/>
        <w:rPr>
          <w:rFonts w:ascii="Arial" w:eastAsia="Times New Roman" w:hAnsi="Arial" w:cs="Arial"/>
          <w:b/>
          <w:bCs/>
          <w:color w:val="C00000"/>
          <w:sz w:val="32"/>
          <w:szCs w:val="32"/>
        </w:rPr>
      </w:pPr>
    </w:p>
    <w:p w14:paraId="7F623CCE" w14:textId="77777777" w:rsidR="00CD6404" w:rsidRDefault="00CD6404" w:rsidP="00C6257E">
      <w:pPr>
        <w:spacing w:after="0" w:line="240" w:lineRule="auto"/>
        <w:jc w:val="center"/>
        <w:rPr>
          <w:rFonts w:ascii="Arial" w:eastAsia="Times New Roman" w:hAnsi="Arial" w:cs="Arial"/>
          <w:b/>
          <w:bCs/>
          <w:color w:val="C00000"/>
          <w:sz w:val="32"/>
          <w:szCs w:val="32"/>
        </w:rPr>
      </w:pPr>
    </w:p>
    <w:p w14:paraId="76C397B4" w14:textId="77777777" w:rsidR="00CD6404" w:rsidRDefault="00CD6404" w:rsidP="00C6257E">
      <w:pPr>
        <w:spacing w:after="0" w:line="240" w:lineRule="auto"/>
        <w:jc w:val="center"/>
        <w:rPr>
          <w:rFonts w:ascii="Arial" w:eastAsia="Times New Roman" w:hAnsi="Arial" w:cs="Arial"/>
          <w:b/>
          <w:bCs/>
          <w:color w:val="C00000"/>
          <w:sz w:val="32"/>
          <w:szCs w:val="32"/>
        </w:rPr>
      </w:pPr>
    </w:p>
    <w:p w14:paraId="489FD1BF" w14:textId="77777777" w:rsidR="00CD6404" w:rsidRDefault="00CD6404" w:rsidP="00C6257E">
      <w:pPr>
        <w:spacing w:after="0" w:line="240" w:lineRule="auto"/>
        <w:jc w:val="center"/>
        <w:rPr>
          <w:rFonts w:ascii="Arial" w:eastAsia="Times New Roman" w:hAnsi="Arial" w:cs="Arial"/>
          <w:b/>
          <w:bCs/>
          <w:color w:val="C00000"/>
          <w:sz w:val="32"/>
          <w:szCs w:val="32"/>
        </w:rPr>
      </w:pPr>
    </w:p>
    <w:p w14:paraId="363E61E1" w14:textId="77777777" w:rsidR="00CD6404" w:rsidRDefault="00CD6404" w:rsidP="00C6257E">
      <w:pPr>
        <w:spacing w:after="0" w:line="240" w:lineRule="auto"/>
        <w:jc w:val="center"/>
        <w:rPr>
          <w:rFonts w:ascii="Arial" w:eastAsia="Times New Roman" w:hAnsi="Arial" w:cs="Arial"/>
          <w:b/>
          <w:bCs/>
          <w:color w:val="C00000"/>
          <w:sz w:val="32"/>
          <w:szCs w:val="32"/>
        </w:rPr>
      </w:pPr>
    </w:p>
    <w:p w14:paraId="123DD83F" w14:textId="77777777" w:rsidR="00CD6404" w:rsidRDefault="00CD6404" w:rsidP="00C6257E">
      <w:pPr>
        <w:spacing w:after="0" w:line="240" w:lineRule="auto"/>
        <w:jc w:val="center"/>
        <w:rPr>
          <w:rFonts w:ascii="Arial" w:eastAsia="Times New Roman" w:hAnsi="Arial" w:cs="Arial"/>
          <w:b/>
          <w:bCs/>
          <w:color w:val="C00000"/>
          <w:sz w:val="32"/>
          <w:szCs w:val="32"/>
        </w:rPr>
      </w:pPr>
    </w:p>
    <w:p w14:paraId="699DA4C1" w14:textId="77777777" w:rsidR="00CD6404" w:rsidRDefault="00CD6404" w:rsidP="00C6257E">
      <w:pPr>
        <w:spacing w:after="0" w:line="240" w:lineRule="auto"/>
        <w:jc w:val="center"/>
        <w:rPr>
          <w:rFonts w:ascii="Arial" w:eastAsia="Times New Roman" w:hAnsi="Arial" w:cs="Arial"/>
          <w:b/>
          <w:bCs/>
          <w:color w:val="C00000"/>
          <w:sz w:val="32"/>
          <w:szCs w:val="32"/>
        </w:rPr>
      </w:pPr>
    </w:p>
    <w:p w14:paraId="5FC65EF9" w14:textId="77777777" w:rsidR="00CD6404" w:rsidRDefault="00CD6404" w:rsidP="00C6257E">
      <w:pPr>
        <w:spacing w:after="0" w:line="240" w:lineRule="auto"/>
        <w:jc w:val="center"/>
        <w:rPr>
          <w:rFonts w:ascii="Arial" w:eastAsia="Times New Roman" w:hAnsi="Arial" w:cs="Arial"/>
          <w:b/>
          <w:bCs/>
          <w:color w:val="C00000"/>
          <w:sz w:val="32"/>
          <w:szCs w:val="32"/>
        </w:rPr>
      </w:pPr>
    </w:p>
    <w:p w14:paraId="58364EA5" w14:textId="77777777" w:rsidR="00C6257E" w:rsidRPr="00C6257E" w:rsidRDefault="00C6257E" w:rsidP="00C6257E">
      <w:pPr>
        <w:spacing w:after="0" w:line="240" w:lineRule="auto"/>
        <w:jc w:val="center"/>
        <w:rPr>
          <w:rFonts w:ascii="Arial" w:eastAsia="Times New Roman" w:hAnsi="Arial" w:cs="Arial"/>
          <w:b/>
          <w:bCs/>
          <w:color w:val="800000"/>
          <w:sz w:val="32"/>
          <w:szCs w:val="32"/>
        </w:rPr>
      </w:pPr>
      <w:r w:rsidRPr="00C6257E">
        <w:rPr>
          <w:rFonts w:ascii="Arial" w:eastAsia="Times New Roman" w:hAnsi="Arial" w:cs="Arial"/>
          <w:b/>
          <w:bCs/>
          <w:color w:val="C00000"/>
          <w:sz w:val="32"/>
          <w:szCs w:val="32"/>
        </w:rPr>
        <w:lastRenderedPageBreak/>
        <w:t>Course Overview</w:t>
      </w:r>
    </w:p>
    <w:p w14:paraId="36740821" w14:textId="77777777" w:rsidR="00C6257E" w:rsidRPr="00C6257E" w:rsidRDefault="00C6257E" w:rsidP="00C6257E">
      <w:pPr>
        <w:spacing w:after="0" w:line="240" w:lineRule="auto"/>
        <w:jc w:val="center"/>
        <w:rPr>
          <w:rFonts w:ascii="Arial" w:eastAsia="Times New Roman" w:hAnsi="Arial" w:cs="Arial"/>
          <w:b/>
          <w:bCs/>
          <w:color w:val="C00000"/>
          <w:sz w:val="32"/>
          <w:szCs w:val="32"/>
        </w:rPr>
      </w:pPr>
      <w:r w:rsidRPr="00C6257E">
        <w:rPr>
          <w:rFonts w:ascii="Arial" w:eastAsia="Times New Roman" w:hAnsi="Arial" w:cs="Arial"/>
          <w:b/>
          <w:bCs/>
          <w:color w:val="C00000"/>
          <w:sz w:val="32"/>
          <w:szCs w:val="32"/>
        </w:rPr>
        <w:t>Course Schedule―Detailed Description</w:t>
      </w:r>
    </w:p>
    <w:p w14:paraId="1C689AF4" w14:textId="77777777" w:rsidR="00C6257E" w:rsidRPr="00C6257E" w:rsidRDefault="00C6257E" w:rsidP="00C6257E">
      <w:pPr>
        <w:spacing w:after="0" w:line="240" w:lineRule="auto"/>
        <w:jc w:val="center"/>
        <w:rPr>
          <w:rFonts w:ascii="Arial" w:eastAsia="Times New Roman" w:hAnsi="Arial" w:cs="Arial"/>
          <w:b/>
          <w:bCs/>
          <w:color w:val="C00000"/>
          <w:sz w:val="32"/>
          <w:szCs w:val="32"/>
        </w:rPr>
      </w:pPr>
    </w:p>
    <w:p w14:paraId="740D489F" w14:textId="77777777" w:rsidR="00C6257E" w:rsidRPr="00C6257E" w:rsidRDefault="00C6257E" w:rsidP="00C6257E">
      <w:pPr>
        <w:spacing w:after="0" w:line="240" w:lineRule="auto"/>
        <w:rPr>
          <w:rFonts w:ascii="Arial" w:eastAsia="Times New Roman" w:hAnsi="Arial" w:cs="Arial"/>
          <w:bCs/>
          <w:color w:val="C00000"/>
          <w:sz w:val="20"/>
          <w:szCs w:val="20"/>
        </w:rPr>
      </w:pPr>
    </w:p>
    <w:tbl>
      <w:tblPr>
        <w:tblW w:w="9558" w:type="dxa"/>
        <w:tblInd w:w="18" w:type="dxa"/>
        <w:tblLook w:val="04A0" w:firstRow="1" w:lastRow="0" w:firstColumn="1" w:lastColumn="0" w:noHBand="0" w:noVBand="1"/>
      </w:tblPr>
      <w:tblGrid>
        <w:gridCol w:w="8059"/>
        <w:gridCol w:w="1499"/>
      </w:tblGrid>
      <w:tr w:rsidR="00C6257E" w:rsidRPr="00C6257E" w14:paraId="1E14FC24" w14:textId="77777777" w:rsidTr="005A454F">
        <w:trPr>
          <w:cantSplit/>
          <w:tblHeader/>
        </w:trPr>
        <w:tc>
          <w:tcPr>
            <w:tcW w:w="8059" w:type="dxa"/>
            <w:shd w:val="clear" w:color="auto" w:fill="C00000"/>
          </w:tcPr>
          <w:p w14:paraId="3CA7EEA1" w14:textId="77777777" w:rsidR="00C6257E" w:rsidRPr="00C6257E" w:rsidRDefault="00572011" w:rsidP="00CD6404">
            <w:pPr>
              <w:keepNext/>
              <w:spacing w:before="20" w:after="20" w:line="240" w:lineRule="auto"/>
              <w:rPr>
                <w:rFonts w:ascii="Arial" w:eastAsia="Times New Roman" w:hAnsi="Arial" w:cs="Arial"/>
                <w:b/>
                <w:color w:val="FFFFFF"/>
              </w:rPr>
            </w:pPr>
            <w:r>
              <w:rPr>
                <w:rFonts w:ascii="Arial" w:eastAsia="Times New Roman" w:hAnsi="Arial" w:cs="Arial"/>
                <w:b/>
                <w:snapToGrid w:val="0"/>
                <w:color w:val="FFFFFF"/>
              </w:rPr>
              <w:t>Module</w:t>
            </w:r>
            <w:r w:rsidR="00785D0E">
              <w:rPr>
                <w:rFonts w:ascii="Arial" w:eastAsia="Times New Roman" w:hAnsi="Arial" w:cs="Arial"/>
                <w:b/>
                <w:snapToGrid w:val="0"/>
                <w:color w:val="FFFFFF"/>
              </w:rPr>
              <w:t xml:space="preserve"> </w:t>
            </w:r>
            <w:r w:rsidR="00944C45">
              <w:rPr>
                <w:rFonts w:ascii="Arial" w:eastAsia="Times New Roman" w:hAnsi="Arial" w:cs="Arial"/>
                <w:b/>
                <w:snapToGrid w:val="0"/>
                <w:color w:val="FFFFFF"/>
              </w:rPr>
              <w:t xml:space="preserve">1: </w:t>
            </w:r>
            <w:r w:rsidR="00C6257E" w:rsidRPr="00C6257E">
              <w:rPr>
                <w:rFonts w:ascii="Arial" w:eastAsia="Times New Roman" w:hAnsi="Arial" w:cs="Arial"/>
                <w:b/>
                <w:snapToGrid w:val="0"/>
                <w:color w:val="FFFFFF"/>
              </w:rPr>
              <w:t xml:space="preserve">Introduction to Integrative Learning, Field Practicum Experience, </w:t>
            </w:r>
            <w:r w:rsidR="00C6257E" w:rsidRPr="00785D0E">
              <w:rPr>
                <w:rFonts w:ascii="Arial" w:eastAsia="Times New Roman" w:hAnsi="Arial" w:cs="Arial"/>
                <w:b/>
                <w:snapToGrid w:val="0"/>
                <w:color w:val="FFFFFF"/>
              </w:rPr>
              <w:t xml:space="preserve">and </w:t>
            </w:r>
            <w:r w:rsidR="003340BD">
              <w:rPr>
                <w:rFonts w:ascii="Arial" w:eastAsia="Times New Roman" w:hAnsi="Arial" w:cs="Arial"/>
                <w:b/>
                <w:snapToGrid w:val="0"/>
                <w:color w:val="FFFFFF"/>
              </w:rPr>
              <w:t>Liberation Psychology</w:t>
            </w:r>
          </w:p>
        </w:tc>
        <w:tc>
          <w:tcPr>
            <w:tcW w:w="1499" w:type="dxa"/>
            <w:shd w:val="clear" w:color="auto" w:fill="C00000"/>
          </w:tcPr>
          <w:p w14:paraId="117A5B80" w14:textId="77777777" w:rsidR="00C6257E" w:rsidRPr="00C6257E" w:rsidRDefault="00C6257E" w:rsidP="00C6257E">
            <w:pPr>
              <w:keepNext/>
              <w:spacing w:before="20" w:after="20" w:line="240" w:lineRule="auto"/>
              <w:jc w:val="right"/>
              <w:rPr>
                <w:rFonts w:ascii="Arial" w:eastAsia="Times New Roman" w:hAnsi="Arial" w:cs="Arial"/>
                <w:b/>
                <w:color w:val="FFFFFF"/>
              </w:rPr>
            </w:pPr>
          </w:p>
        </w:tc>
      </w:tr>
    </w:tbl>
    <w:p w14:paraId="2619C539" w14:textId="77777777" w:rsidR="00C6257E" w:rsidRPr="00C6257E" w:rsidRDefault="00C6257E" w:rsidP="00CD6404">
      <w:pPr>
        <w:keepNext/>
        <w:spacing w:before="40" w:after="40" w:line="240" w:lineRule="auto"/>
        <w:outlineLvl w:val="4"/>
        <w:rPr>
          <w:rFonts w:ascii="Arial" w:eastAsia="Times New Roman" w:hAnsi="Arial" w:cs="Arial"/>
          <w:color w:val="000000"/>
          <w:sz w:val="20"/>
          <w:szCs w:val="24"/>
        </w:rPr>
      </w:pPr>
    </w:p>
    <w:p w14:paraId="45AFF4DF" w14:textId="77777777" w:rsidR="00C6257E" w:rsidRDefault="00E608AC" w:rsidP="00D20A5A">
      <w:pPr>
        <w:keepNext/>
        <w:numPr>
          <w:ilvl w:val="0"/>
          <w:numId w:val="12"/>
        </w:numPr>
        <w:spacing w:before="40" w:after="40" w:line="240" w:lineRule="auto"/>
        <w:outlineLvl w:val="4"/>
        <w:rPr>
          <w:rFonts w:ascii="Arial" w:eastAsia="Times New Roman" w:hAnsi="Arial" w:cs="Arial"/>
          <w:color w:val="000000"/>
        </w:rPr>
      </w:pPr>
      <w:r>
        <w:rPr>
          <w:rFonts w:ascii="Arial" w:eastAsia="Times New Roman" w:hAnsi="Arial" w:cs="Arial"/>
          <w:color w:val="000000"/>
        </w:rPr>
        <w:t>In</w:t>
      </w:r>
      <w:r w:rsidR="00C6257E" w:rsidRPr="00682FBD">
        <w:rPr>
          <w:rFonts w:ascii="Arial" w:eastAsia="Times New Roman" w:hAnsi="Arial" w:cs="Arial"/>
          <w:color w:val="000000"/>
        </w:rPr>
        <w:t>troductions</w:t>
      </w:r>
    </w:p>
    <w:p w14:paraId="0A51EEB3" w14:textId="77777777" w:rsidR="00E608AC" w:rsidRPr="00682FBD" w:rsidRDefault="00E608AC" w:rsidP="00E608AC">
      <w:pPr>
        <w:keepNext/>
        <w:spacing w:before="40" w:after="40" w:line="240" w:lineRule="auto"/>
        <w:ind w:left="720"/>
        <w:outlineLvl w:val="4"/>
        <w:rPr>
          <w:rFonts w:ascii="Arial" w:eastAsia="Times New Roman" w:hAnsi="Arial" w:cs="Arial"/>
          <w:color w:val="000000"/>
        </w:rPr>
      </w:pPr>
    </w:p>
    <w:p w14:paraId="043EFAC9" w14:textId="77777777" w:rsidR="003340BD" w:rsidRDefault="003340BD" w:rsidP="003340BD">
      <w:pPr>
        <w:keepNext/>
        <w:numPr>
          <w:ilvl w:val="0"/>
          <w:numId w:val="12"/>
        </w:numPr>
        <w:spacing w:before="40" w:after="40" w:line="240" w:lineRule="auto"/>
        <w:outlineLvl w:val="4"/>
        <w:rPr>
          <w:rFonts w:ascii="Arial" w:hAnsi="Arial" w:cs="Arial"/>
          <w:color w:val="000000"/>
          <w:u w:val="single"/>
        </w:rPr>
      </w:pPr>
      <w:r w:rsidRPr="00682FBD">
        <w:rPr>
          <w:rFonts w:ascii="Arial" w:hAnsi="Arial" w:cs="Arial"/>
          <w:color w:val="000000"/>
        </w:rPr>
        <w:t xml:space="preserve">Overview of semester assignments: </w:t>
      </w:r>
      <w:r w:rsidRPr="00682FBD">
        <w:rPr>
          <w:rFonts w:ascii="Arial" w:hAnsi="Arial" w:cs="Arial"/>
          <w:color w:val="000000"/>
          <w:u w:val="single"/>
        </w:rPr>
        <w:t>Decolonizing Dominant Discourses</w:t>
      </w:r>
      <w:r w:rsidRPr="00682FBD">
        <w:rPr>
          <w:rFonts w:ascii="Arial" w:hAnsi="Arial" w:cs="Arial"/>
          <w:color w:val="000000"/>
        </w:rPr>
        <w:t xml:space="preserve">, </w:t>
      </w:r>
      <w:r w:rsidRPr="00682FBD">
        <w:rPr>
          <w:rFonts w:ascii="Arial" w:hAnsi="Arial" w:cs="Arial"/>
          <w:color w:val="000000"/>
          <w:u w:val="single"/>
        </w:rPr>
        <w:t>Feedback-Informed Treatment,</w:t>
      </w:r>
      <w:r w:rsidRPr="00682FBD">
        <w:rPr>
          <w:rFonts w:ascii="Arial" w:hAnsi="Arial" w:cs="Arial"/>
          <w:color w:val="000000"/>
        </w:rPr>
        <w:t xml:space="preserve"> and </w:t>
      </w:r>
      <w:r w:rsidRPr="00682FBD">
        <w:rPr>
          <w:rFonts w:ascii="Arial" w:hAnsi="Arial" w:cs="Arial"/>
          <w:color w:val="000000"/>
          <w:u w:val="single"/>
        </w:rPr>
        <w:t>Expressive Arts</w:t>
      </w:r>
    </w:p>
    <w:p w14:paraId="7F279582" w14:textId="77777777" w:rsidR="00E608AC" w:rsidRPr="00682FBD" w:rsidRDefault="00E608AC" w:rsidP="00E608AC">
      <w:pPr>
        <w:keepNext/>
        <w:spacing w:before="40" w:after="40" w:line="240" w:lineRule="auto"/>
        <w:ind w:left="720"/>
        <w:outlineLvl w:val="4"/>
        <w:rPr>
          <w:rFonts w:ascii="Arial" w:hAnsi="Arial" w:cs="Arial"/>
          <w:color w:val="000000"/>
          <w:u w:val="single"/>
        </w:rPr>
      </w:pPr>
    </w:p>
    <w:p w14:paraId="2C9F87AD" w14:textId="77777777" w:rsidR="003340BD" w:rsidRDefault="003340BD" w:rsidP="003340BD">
      <w:pPr>
        <w:keepNext/>
        <w:numPr>
          <w:ilvl w:val="0"/>
          <w:numId w:val="12"/>
        </w:numPr>
        <w:spacing w:before="40" w:after="40" w:line="240" w:lineRule="auto"/>
        <w:outlineLvl w:val="4"/>
        <w:rPr>
          <w:rFonts w:ascii="Arial" w:hAnsi="Arial" w:cs="Arial"/>
          <w:color w:val="000000"/>
        </w:rPr>
      </w:pPr>
      <w:r w:rsidRPr="00682FBD">
        <w:rPr>
          <w:rFonts w:ascii="Arial" w:hAnsi="Arial" w:cs="Arial"/>
          <w:color w:val="000000"/>
        </w:rPr>
        <w:t>Introduction to textbook &amp; Liberation Psychology</w:t>
      </w:r>
    </w:p>
    <w:p w14:paraId="7F24BD9A" w14:textId="77777777" w:rsidR="00E608AC" w:rsidRPr="00682FBD" w:rsidRDefault="00E608AC" w:rsidP="00E608AC">
      <w:pPr>
        <w:keepNext/>
        <w:spacing w:before="40" w:after="40" w:line="240" w:lineRule="auto"/>
        <w:ind w:left="720"/>
        <w:outlineLvl w:val="4"/>
        <w:rPr>
          <w:rFonts w:ascii="Arial" w:hAnsi="Arial" w:cs="Arial"/>
          <w:color w:val="000000"/>
        </w:rPr>
      </w:pPr>
    </w:p>
    <w:p w14:paraId="3F8AC145" w14:textId="77777777" w:rsidR="00C6257E" w:rsidRPr="00682FBD" w:rsidRDefault="00C6257E" w:rsidP="00785D0E">
      <w:pPr>
        <w:keepNext/>
        <w:numPr>
          <w:ilvl w:val="0"/>
          <w:numId w:val="12"/>
        </w:numPr>
        <w:spacing w:before="40" w:after="40" w:line="240" w:lineRule="auto"/>
        <w:outlineLvl w:val="4"/>
        <w:rPr>
          <w:rFonts w:ascii="Arial" w:eastAsia="Times New Roman" w:hAnsi="Arial" w:cs="Arial"/>
          <w:color w:val="000000"/>
        </w:rPr>
      </w:pPr>
      <w:r w:rsidRPr="00682FBD">
        <w:rPr>
          <w:rFonts w:ascii="Arial" w:eastAsia="Times New Roman" w:hAnsi="Arial" w:cs="Arial"/>
          <w:color w:val="000000"/>
        </w:rPr>
        <w:t>Professional consultation, development, and mindful reflection that allows students to process and reflect on their agency placement</w:t>
      </w:r>
    </w:p>
    <w:p w14:paraId="49254583" w14:textId="77777777" w:rsidR="00785D0E" w:rsidRPr="00682FBD" w:rsidRDefault="00785D0E" w:rsidP="00C6257E">
      <w:pPr>
        <w:keepNext/>
        <w:spacing w:before="40" w:after="40" w:line="240" w:lineRule="auto"/>
        <w:outlineLvl w:val="4"/>
        <w:rPr>
          <w:rFonts w:ascii="Arial" w:eastAsia="Times New Roman" w:hAnsi="Arial" w:cs="Arial"/>
          <w:b/>
          <w:color w:val="000000"/>
        </w:rPr>
      </w:pPr>
    </w:p>
    <w:p w14:paraId="35E89D70" w14:textId="77777777" w:rsidR="00C6257E" w:rsidRPr="00682FBD" w:rsidRDefault="00785D0E" w:rsidP="00C6257E">
      <w:pPr>
        <w:keepNext/>
        <w:spacing w:before="40" w:after="40" w:line="240" w:lineRule="auto"/>
        <w:outlineLvl w:val="4"/>
        <w:rPr>
          <w:rFonts w:ascii="Arial" w:eastAsia="Times New Roman" w:hAnsi="Arial" w:cs="Arial"/>
          <w:b/>
          <w:color w:val="000000"/>
        </w:rPr>
      </w:pPr>
      <w:r w:rsidRPr="00682FBD">
        <w:rPr>
          <w:rFonts w:ascii="Arial" w:eastAsia="Times New Roman" w:hAnsi="Arial" w:cs="Arial"/>
          <w:b/>
          <w:color w:val="000000"/>
        </w:rPr>
        <w:t xml:space="preserve">Required </w:t>
      </w:r>
      <w:r w:rsidR="00C6257E" w:rsidRPr="00682FBD">
        <w:rPr>
          <w:rFonts w:ascii="Arial" w:eastAsia="Times New Roman" w:hAnsi="Arial" w:cs="Arial"/>
          <w:b/>
          <w:color w:val="000000"/>
        </w:rPr>
        <w:t>Readings</w:t>
      </w:r>
    </w:p>
    <w:p w14:paraId="37ECAC47" w14:textId="77777777" w:rsidR="00C6257E" w:rsidRPr="00682FBD" w:rsidRDefault="00C6257E" w:rsidP="00D20A5A">
      <w:pPr>
        <w:keepNext/>
        <w:numPr>
          <w:ilvl w:val="0"/>
          <w:numId w:val="13"/>
        </w:numPr>
        <w:spacing w:before="240" w:after="40" w:line="240" w:lineRule="auto"/>
        <w:outlineLvl w:val="4"/>
        <w:rPr>
          <w:rFonts w:ascii="Arial" w:eastAsia="Times New Roman" w:hAnsi="Arial" w:cs="Arial"/>
          <w:color w:val="000000"/>
        </w:rPr>
      </w:pPr>
      <w:proofErr w:type="spellStart"/>
      <w:r w:rsidRPr="00682FBD">
        <w:rPr>
          <w:rFonts w:ascii="Arial" w:eastAsia="Times New Roman" w:hAnsi="Arial" w:cs="Arial"/>
          <w:color w:val="000000"/>
        </w:rPr>
        <w:t>Afuape</w:t>
      </w:r>
      <w:proofErr w:type="spellEnd"/>
      <w:r w:rsidRPr="00682FBD">
        <w:rPr>
          <w:rFonts w:ascii="Arial" w:eastAsia="Times New Roman" w:hAnsi="Arial" w:cs="Arial"/>
          <w:color w:val="000000"/>
        </w:rPr>
        <w:t xml:space="preserve">, T. (2011). Introduction. 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4–15). New York, NY: Routledge.</w:t>
      </w:r>
    </w:p>
    <w:p w14:paraId="0D99EA6D" w14:textId="77777777" w:rsidR="00C6257E" w:rsidRPr="00682FBD" w:rsidRDefault="00C6257E" w:rsidP="00D20A5A">
      <w:pPr>
        <w:numPr>
          <w:ilvl w:val="0"/>
          <w:numId w:val="13"/>
        </w:numPr>
        <w:spacing w:before="240" w:after="0" w:line="240" w:lineRule="auto"/>
        <w:rPr>
          <w:rFonts w:ascii="Arial" w:eastAsia="Times New Roman" w:hAnsi="Arial" w:cs="Arial"/>
        </w:rPr>
      </w:pPr>
      <w:proofErr w:type="spellStart"/>
      <w:r w:rsidRPr="00682FBD">
        <w:rPr>
          <w:rFonts w:ascii="Arial" w:eastAsia="Times New Roman" w:hAnsi="Arial" w:cs="Arial"/>
        </w:rPr>
        <w:t>Afuape</w:t>
      </w:r>
      <w:proofErr w:type="spellEnd"/>
      <w:r w:rsidRPr="00682FBD">
        <w:rPr>
          <w:rFonts w:ascii="Arial" w:eastAsia="Times New Roman" w:hAnsi="Arial" w:cs="Arial"/>
        </w:rPr>
        <w:t xml:space="preserve">, T. (2011). Therapy and social context and power. </w:t>
      </w:r>
      <w:r w:rsidRPr="00682FBD">
        <w:rPr>
          <w:rFonts w:ascii="Arial" w:eastAsia="Times New Roman" w:hAnsi="Arial" w:cs="Arial"/>
          <w:color w:val="000000"/>
        </w:rPr>
        <w:t xml:space="preserve">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19–35). New York, NY: Routledge.</w:t>
      </w:r>
    </w:p>
    <w:p w14:paraId="64C307C6" w14:textId="77777777" w:rsidR="00C6257E" w:rsidRPr="00682FBD" w:rsidRDefault="00C6257E" w:rsidP="00D20A5A">
      <w:pPr>
        <w:numPr>
          <w:ilvl w:val="0"/>
          <w:numId w:val="13"/>
        </w:numPr>
        <w:spacing w:before="240" w:after="0" w:line="240" w:lineRule="auto"/>
        <w:rPr>
          <w:rFonts w:ascii="Arial" w:eastAsia="Times New Roman" w:hAnsi="Arial" w:cs="Arial"/>
        </w:rPr>
      </w:pPr>
      <w:r w:rsidRPr="00682FBD">
        <w:rPr>
          <w:rFonts w:ascii="Arial" w:eastAsia="Times New Roman" w:hAnsi="Arial" w:cs="Arial"/>
        </w:rPr>
        <w:t xml:space="preserve">Shaw, S. L., &amp; Murray, K. W. (2014). Monitoring alliance and outcome with client feedback measures. </w:t>
      </w:r>
      <w:r w:rsidRPr="00682FBD">
        <w:rPr>
          <w:rFonts w:ascii="Arial" w:eastAsia="Times New Roman" w:hAnsi="Arial" w:cs="Arial"/>
          <w:i/>
        </w:rPr>
        <w:t>Journal of Mental Health Counseling, 36</w:t>
      </w:r>
      <w:r w:rsidRPr="00682FBD">
        <w:rPr>
          <w:rFonts w:ascii="Arial" w:eastAsia="Times New Roman" w:hAnsi="Arial" w:cs="Arial"/>
        </w:rPr>
        <w:t>(1), 43–57.</w:t>
      </w:r>
    </w:p>
    <w:p w14:paraId="290E2F44" w14:textId="77777777" w:rsidR="00C6257E" w:rsidRPr="00682FBD" w:rsidRDefault="00C6257E" w:rsidP="00D20A5A">
      <w:pPr>
        <w:numPr>
          <w:ilvl w:val="0"/>
          <w:numId w:val="13"/>
        </w:numPr>
        <w:spacing w:before="240" w:after="0" w:line="240" w:lineRule="auto"/>
        <w:rPr>
          <w:rFonts w:ascii="Arial" w:eastAsia="Times New Roman" w:hAnsi="Arial" w:cs="Arial"/>
        </w:rPr>
      </w:pPr>
      <w:r w:rsidRPr="00682FBD">
        <w:rPr>
          <w:rFonts w:ascii="Arial" w:eastAsia="Times New Roman" w:hAnsi="Arial" w:cs="Arial"/>
        </w:rPr>
        <w:t xml:space="preserve">Boswell, J. F., Kraus, D. R., Miller, S. D., &amp; Lambert, M. J. (2015). Implementing routine outcome monitoring in clinical practice: Benefits, challenges, and solutions. </w:t>
      </w:r>
      <w:r w:rsidRPr="00682FBD">
        <w:rPr>
          <w:rFonts w:ascii="Arial" w:eastAsia="Times New Roman" w:hAnsi="Arial" w:cs="Arial"/>
          <w:i/>
        </w:rPr>
        <w:t>Psychotherapy Research, 25</w:t>
      </w:r>
      <w:r w:rsidRPr="00682FBD">
        <w:rPr>
          <w:rFonts w:ascii="Arial" w:eastAsia="Times New Roman" w:hAnsi="Arial" w:cs="Arial"/>
        </w:rPr>
        <w:t>(1), 6–19.</w:t>
      </w:r>
    </w:p>
    <w:p w14:paraId="2038129B" w14:textId="77777777" w:rsidR="00C6257E" w:rsidRPr="00682FBD" w:rsidRDefault="00C6257E" w:rsidP="00D20A5A">
      <w:pPr>
        <w:numPr>
          <w:ilvl w:val="0"/>
          <w:numId w:val="13"/>
        </w:numPr>
        <w:spacing w:before="240" w:after="0" w:line="240" w:lineRule="auto"/>
        <w:rPr>
          <w:rFonts w:ascii="Arial" w:eastAsia="Times New Roman" w:hAnsi="Arial" w:cs="Arial"/>
          <w:color w:val="000000"/>
        </w:rPr>
      </w:pPr>
      <w:r w:rsidRPr="00682FBD">
        <w:rPr>
          <w:rFonts w:ascii="Arial" w:eastAsia="Times New Roman" w:hAnsi="Arial" w:cs="Arial"/>
        </w:rPr>
        <w:t xml:space="preserve">Miller, S. D., Duncan, B. L., Brown, J., Sorrel, R., &amp; Chalk, M. B. (2006). Using formal client feedback to improve retention and outcome: Making ongoing, real-time assessment feasible. </w:t>
      </w:r>
      <w:r w:rsidRPr="00682FBD">
        <w:rPr>
          <w:rFonts w:ascii="Arial" w:eastAsia="Times New Roman" w:hAnsi="Arial" w:cs="Arial"/>
          <w:i/>
        </w:rPr>
        <w:t>Journal of Brief Therapy</w:t>
      </w:r>
      <w:r w:rsidRPr="00682FBD">
        <w:rPr>
          <w:rFonts w:ascii="Arial" w:eastAsia="Times New Roman" w:hAnsi="Arial" w:cs="Arial"/>
        </w:rPr>
        <w:t xml:space="preserve">, </w:t>
      </w:r>
      <w:r w:rsidRPr="00682FBD">
        <w:rPr>
          <w:rFonts w:ascii="Arial" w:eastAsia="Times New Roman" w:hAnsi="Arial" w:cs="Arial"/>
          <w:i/>
        </w:rPr>
        <w:t>5</w:t>
      </w:r>
      <w:r w:rsidRPr="00682FBD">
        <w:rPr>
          <w:rFonts w:ascii="Arial" w:eastAsia="Times New Roman" w:hAnsi="Arial" w:cs="Arial"/>
        </w:rPr>
        <w:t>(1), 5–22.</w:t>
      </w:r>
    </w:p>
    <w:p w14:paraId="222E820D" w14:textId="77777777" w:rsidR="00C6257E" w:rsidRPr="00C6257E" w:rsidRDefault="00C6257E" w:rsidP="00C6257E">
      <w:pPr>
        <w:keepNext/>
        <w:spacing w:before="40" w:after="40" w:line="240" w:lineRule="auto"/>
        <w:outlineLvl w:val="4"/>
        <w:rPr>
          <w:rFonts w:ascii="Arial" w:eastAsia="Times New Roman" w:hAnsi="Arial" w:cs="Arial"/>
          <w:color w:val="000000"/>
          <w:sz w:val="20"/>
          <w:szCs w:val="24"/>
        </w:rPr>
      </w:pPr>
    </w:p>
    <w:tbl>
      <w:tblPr>
        <w:tblW w:w="9558" w:type="dxa"/>
        <w:tblInd w:w="18" w:type="dxa"/>
        <w:tblLook w:val="04A0" w:firstRow="1" w:lastRow="0" w:firstColumn="1" w:lastColumn="0" w:noHBand="0" w:noVBand="1"/>
      </w:tblPr>
      <w:tblGrid>
        <w:gridCol w:w="8059"/>
        <w:gridCol w:w="1499"/>
      </w:tblGrid>
      <w:tr w:rsidR="00C6257E" w:rsidRPr="00C6257E" w14:paraId="392C8675" w14:textId="77777777" w:rsidTr="005A454F">
        <w:trPr>
          <w:cantSplit/>
          <w:tblHeader/>
        </w:trPr>
        <w:tc>
          <w:tcPr>
            <w:tcW w:w="8059" w:type="dxa"/>
            <w:shd w:val="clear" w:color="auto" w:fill="C00000"/>
          </w:tcPr>
          <w:p w14:paraId="6D3FF9F9" w14:textId="77777777" w:rsidR="00C6257E" w:rsidRPr="009B267D" w:rsidRDefault="009B267D" w:rsidP="003340BD">
            <w:pPr>
              <w:keepNext/>
              <w:spacing w:before="20" w:after="20" w:line="240" w:lineRule="auto"/>
              <w:ind w:left="1242" w:hanging="1242"/>
              <w:rPr>
                <w:rFonts w:ascii="Arial" w:eastAsia="Times New Roman" w:hAnsi="Arial" w:cs="Arial"/>
                <w:b/>
                <w:snapToGrid w:val="0"/>
                <w:color w:val="FFFFFF"/>
              </w:rPr>
            </w:pPr>
            <w:r>
              <w:rPr>
                <w:rFonts w:ascii="Arial" w:eastAsia="Times New Roman" w:hAnsi="Arial" w:cs="Arial"/>
                <w:b/>
                <w:snapToGrid w:val="0"/>
                <w:color w:val="FFFFFF"/>
              </w:rPr>
              <w:t xml:space="preserve">Module 2: </w:t>
            </w:r>
            <w:r w:rsidR="003340BD">
              <w:rPr>
                <w:rFonts w:ascii="Arial" w:eastAsia="Times New Roman" w:hAnsi="Arial" w:cs="Arial"/>
                <w:b/>
                <w:snapToGrid w:val="0"/>
                <w:color w:val="FFFFFF"/>
              </w:rPr>
              <w:t>Decolonizing Identity and Social Work Practice &amp;</w:t>
            </w:r>
            <w:r w:rsidR="00C6257E" w:rsidRPr="00C6257E">
              <w:rPr>
                <w:rFonts w:ascii="Arial" w:eastAsia="Times New Roman" w:hAnsi="Arial" w:cs="Arial"/>
                <w:b/>
                <w:snapToGrid w:val="0"/>
                <w:color w:val="FFFFFF"/>
              </w:rPr>
              <w:t xml:space="preserve"> Feedback-Informed Treatment (FIT) in Placement</w:t>
            </w:r>
          </w:p>
        </w:tc>
        <w:tc>
          <w:tcPr>
            <w:tcW w:w="1499" w:type="dxa"/>
            <w:shd w:val="clear" w:color="auto" w:fill="C00000"/>
          </w:tcPr>
          <w:p w14:paraId="4A65A9B6" w14:textId="77777777" w:rsidR="00C6257E" w:rsidRPr="00C6257E" w:rsidRDefault="00C6257E" w:rsidP="00C6257E">
            <w:pPr>
              <w:keepNext/>
              <w:spacing w:before="20" w:after="20" w:line="240" w:lineRule="auto"/>
              <w:jc w:val="right"/>
              <w:rPr>
                <w:rFonts w:ascii="Arial" w:eastAsia="Times New Roman" w:hAnsi="Arial" w:cs="Arial"/>
                <w:b/>
                <w:color w:val="FFFFFF"/>
              </w:rPr>
            </w:pPr>
          </w:p>
        </w:tc>
      </w:tr>
      <w:tr w:rsidR="00C6257E" w:rsidRPr="00C6257E" w14:paraId="0FD08085" w14:textId="77777777" w:rsidTr="005A454F">
        <w:trPr>
          <w:cantSplit/>
          <w:trHeight w:val="80"/>
          <w:tblHeader/>
        </w:trPr>
        <w:tc>
          <w:tcPr>
            <w:tcW w:w="8059" w:type="dxa"/>
            <w:shd w:val="clear" w:color="auto" w:fill="C00000"/>
          </w:tcPr>
          <w:p w14:paraId="7C2EFA16" w14:textId="77777777" w:rsidR="00C6257E" w:rsidRPr="00C6257E" w:rsidRDefault="00C6257E" w:rsidP="00C6257E">
            <w:pPr>
              <w:keepNext/>
              <w:spacing w:before="20" w:after="20" w:line="240" w:lineRule="auto"/>
              <w:rPr>
                <w:rFonts w:ascii="Arial" w:eastAsia="Times New Roman" w:hAnsi="Arial" w:cs="Arial"/>
                <w:b/>
                <w:snapToGrid w:val="0"/>
                <w:color w:val="FFFFFF"/>
              </w:rPr>
            </w:pPr>
          </w:p>
        </w:tc>
        <w:tc>
          <w:tcPr>
            <w:tcW w:w="1499" w:type="dxa"/>
            <w:shd w:val="clear" w:color="auto" w:fill="C00000"/>
          </w:tcPr>
          <w:p w14:paraId="313D180D" w14:textId="77777777" w:rsidR="00C6257E" w:rsidRPr="00C6257E" w:rsidRDefault="00C6257E" w:rsidP="00C6257E">
            <w:pPr>
              <w:keepNext/>
              <w:spacing w:before="20" w:after="20" w:line="240" w:lineRule="auto"/>
              <w:jc w:val="right"/>
              <w:rPr>
                <w:rFonts w:ascii="Arial" w:eastAsia="Times New Roman" w:hAnsi="Arial" w:cs="Arial"/>
                <w:b/>
                <w:color w:val="FFFFFF"/>
              </w:rPr>
            </w:pPr>
          </w:p>
        </w:tc>
      </w:tr>
    </w:tbl>
    <w:p w14:paraId="4CDF20F8" w14:textId="77777777" w:rsidR="003340BD" w:rsidRPr="003340BD" w:rsidRDefault="003340BD" w:rsidP="003340BD">
      <w:pPr>
        <w:spacing w:after="0" w:line="360" w:lineRule="auto"/>
        <w:ind w:left="720"/>
        <w:contextualSpacing/>
        <w:rPr>
          <w:rFonts w:eastAsia="MS Mincho" w:cs="Arial"/>
        </w:rPr>
      </w:pPr>
    </w:p>
    <w:p w14:paraId="27009BD8" w14:textId="77777777" w:rsidR="003340BD" w:rsidRDefault="003340BD" w:rsidP="003340BD">
      <w:pPr>
        <w:numPr>
          <w:ilvl w:val="0"/>
          <w:numId w:val="14"/>
        </w:numPr>
        <w:spacing w:after="0" w:line="360" w:lineRule="auto"/>
        <w:contextualSpacing/>
        <w:rPr>
          <w:rFonts w:ascii="Arial" w:eastAsia="MS Mincho" w:hAnsi="Arial" w:cs="Arial"/>
        </w:rPr>
      </w:pPr>
      <w:r w:rsidRPr="00682FBD">
        <w:rPr>
          <w:rFonts w:ascii="Arial" w:eastAsia="MS Mincho" w:hAnsi="Arial" w:cs="Arial"/>
          <w:b/>
        </w:rPr>
        <w:t xml:space="preserve">Assignment 1: </w:t>
      </w:r>
      <w:r w:rsidRPr="00682FBD">
        <w:rPr>
          <w:rFonts w:ascii="Arial" w:eastAsia="MS Mincho" w:hAnsi="Arial" w:cs="Arial"/>
          <w:b/>
          <w:u w:val="single"/>
        </w:rPr>
        <w:t xml:space="preserve">Decolonizing Dominant Discourses </w:t>
      </w:r>
      <w:r w:rsidRPr="00682FBD">
        <w:rPr>
          <w:rFonts w:ascii="Arial" w:eastAsia="MS Mincho" w:hAnsi="Arial" w:cs="Arial"/>
        </w:rPr>
        <w:t xml:space="preserve">(Journals and Healing Circles </w:t>
      </w:r>
      <w:r w:rsidR="00F265DF">
        <w:rPr>
          <w:rFonts w:ascii="Arial" w:eastAsia="MS Mincho" w:hAnsi="Arial" w:cs="Arial"/>
        </w:rPr>
        <w:t xml:space="preserve">due </w:t>
      </w:r>
      <w:r w:rsidRPr="00682FBD">
        <w:rPr>
          <w:rFonts w:ascii="Arial" w:eastAsia="MS Mincho" w:hAnsi="Arial" w:cs="Arial"/>
        </w:rPr>
        <w:t>Weeks 5 and 6)</w:t>
      </w:r>
    </w:p>
    <w:p w14:paraId="5D676776" w14:textId="77777777" w:rsidR="00682FBD" w:rsidRPr="00682FBD" w:rsidRDefault="00682FBD" w:rsidP="00682FBD">
      <w:pPr>
        <w:spacing w:after="0" w:line="360" w:lineRule="auto"/>
        <w:ind w:left="720"/>
        <w:contextualSpacing/>
        <w:rPr>
          <w:rFonts w:ascii="Arial" w:eastAsia="MS Mincho" w:hAnsi="Arial" w:cs="Arial"/>
        </w:rPr>
      </w:pPr>
    </w:p>
    <w:p w14:paraId="62F90A55" w14:textId="77777777" w:rsidR="003340BD" w:rsidRDefault="003340BD" w:rsidP="003340BD">
      <w:pPr>
        <w:numPr>
          <w:ilvl w:val="0"/>
          <w:numId w:val="14"/>
        </w:numPr>
        <w:spacing w:after="0" w:line="360" w:lineRule="auto"/>
        <w:contextualSpacing/>
        <w:rPr>
          <w:rFonts w:ascii="Arial" w:eastAsia="MS Mincho" w:hAnsi="Arial" w:cs="Arial"/>
        </w:rPr>
      </w:pPr>
      <w:r w:rsidRPr="00682FBD">
        <w:rPr>
          <w:rFonts w:ascii="Arial" w:eastAsia="MS Mincho" w:hAnsi="Arial" w:cs="Arial"/>
        </w:rPr>
        <w:t>Decolonizing vs. Decolonization in Social Work Practice: Why it Matters</w:t>
      </w:r>
    </w:p>
    <w:p w14:paraId="070E5160" w14:textId="77777777" w:rsidR="00682FBD" w:rsidRPr="00682FBD" w:rsidRDefault="00682FBD" w:rsidP="00682FBD">
      <w:pPr>
        <w:spacing w:after="0" w:line="360" w:lineRule="auto"/>
        <w:ind w:left="720"/>
        <w:contextualSpacing/>
        <w:rPr>
          <w:rFonts w:ascii="Arial" w:eastAsia="MS Mincho" w:hAnsi="Arial" w:cs="Arial"/>
        </w:rPr>
      </w:pPr>
    </w:p>
    <w:p w14:paraId="4B5471F8" w14:textId="77777777" w:rsidR="00C6257E" w:rsidRDefault="0035124D" w:rsidP="00D20A5A">
      <w:pPr>
        <w:numPr>
          <w:ilvl w:val="0"/>
          <w:numId w:val="14"/>
        </w:numPr>
        <w:spacing w:after="0" w:line="360" w:lineRule="auto"/>
        <w:contextualSpacing/>
        <w:rPr>
          <w:rFonts w:ascii="Arial" w:eastAsia="MS Mincho" w:hAnsi="Arial" w:cs="Arial"/>
        </w:rPr>
      </w:pPr>
      <w:r w:rsidRPr="00682FBD">
        <w:rPr>
          <w:rFonts w:ascii="Arial" w:eastAsia="MS Mincho" w:hAnsi="Arial" w:cs="Arial"/>
        </w:rPr>
        <w:lastRenderedPageBreak/>
        <w:t>Introduction to Expressive A</w:t>
      </w:r>
      <w:r w:rsidR="00C6257E" w:rsidRPr="00682FBD">
        <w:rPr>
          <w:rFonts w:ascii="Arial" w:eastAsia="MS Mincho" w:hAnsi="Arial" w:cs="Arial"/>
        </w:rPr>
        <w:t>rts</w:t>
      </w:r>
    </w:p>
    <w:p w14:paraId="01A50360" w14:textId="77777777" w:rsidR="00682FBD" w:rsidRPr="00682FBD" w:rsidRDefault="00682FBD" w:rsidP="00682FBD">
      <w:pPr>
        <w:spacing w:after="0" w:line="360" w:lineRule="auto"/>
        <w:ind w:left="720"/>
        <w:contextualSpacing/>
        <w:rPr>
          <w:rFonts w:ascii="Arial" w:eastAsia="MS Mincho" w:hAnsi="Arial" w:cs="Arial"/>
        </w:rPr>
      </w:pPr>
    </w:p>
    <w:p w14:paraId="327F29E8" w14:textId="77777777" w:rsidR="00C6257E" w:rsidRDefault="00C6257E" w:rsidP="00D20A5A">
      <w:pPr>
        <w:numPr>
          <w:ilvl w:val="0"/>
          <w:numId w:val="14"/>
        </w:numPr>
        <w:spacing w:after="0" w:line="360" w:lineRule="auto"/>
        <w:contextualSpacing/>
        <w:rPr>
          <w:rFonts w:ascii="Arial" w:eastAsia="MS Mincho" w:hAnsi="Arial" w:cs="Arial"/>
        </w:rPr>
      </w:pPr>
      <w:r w:rsidRPr="00682FBD">
        <w:rPr>
          <w:rFonts w:ascii="Arial" w:eastAsia="MS Mincho" w:hAnsi="Arial" w:cs="Arial"/>
        </w:rPr>
        <w:t>FIT discussions: assess the use of FIT in placement</w:t>
      </w:r>
    </w:p>
    <w:p w14:paraId="53776D51" w14:textId="77777777" w:rsidR="00682FBD" w:rsidRPr="00682FBD" w:rsidRDefault="00682FBD" w:rsidP="00682FBD">
      <w:pPr>
        <w:spacing w:after="0" w:line="360" w:lineRule="auto"/>
        <w:ind w:left="720"/>
        <w:contextualSpacing/>
        <w:rPr>
          <w:rFonts w:ascii="Arial" w:eastAsia="MS Mincho" w:hAnsi="Arial" w:cs="Arial"/>
        </w:rPr>
      </w:pPr>
    </w:p>
    <w:p w14:paraId="27A99F12" w14:textId="77777777" w:rsidR="00C6257E" w:rsidRPr="00682FBD" w:rsidRDefault="00C6257E" w:rsidP="00C6257E">
      <w:pPr>
        <w:numPr>
          <w:ilvl w:val="0"/>
          <w:numId w:val="14"/>
        </w:numPr>
        <w:spacing w:after="0" w:line="240" w:lineRule="auto"/>
        <w:rPr>
          <w:rFonts w:ascii="Arial" w:eastAsia="Times New Roman" w:hAnsi="Arial" w:cs="Arial"/>
        </w:rPr>
      </w:pPr>
      <w:r w:rsidRPr="00682FBD">
        <w:rPr>
          <w:rFonts w:ascii="Arial" w:eastAsia="Times New Roman" w:hAnsi="Arial" w:cs="Arial"/>
        </w:rPr>
        <w:t>Professional consultation, development, and mindful reflection that allows students to process and reflect on their agency placement</w:t>
      </w:r>
    </w:p>
    <w:p w14:paraId="31484138" w14:textId="77777777" w:rsidR="005A454F" w:rsidRPr="00F265DF" w:rsidRDefault="005A454F" w:rsidP="00F265DF">
      <w:pPr>
        <w:keepNext/>
        <w:spacing w:before="40" w:after="40" w:line="240" w:lineRule="auto"/>
        <w:outlineLvl w:val="4"/>
        <w:rPr>
          <w:rFonts w:ascii="Arial" w:hAnsi="Arial" w:cs="Arial"/>
          <w:b/>
          <w:i/>
          <w:color w:val="000000"/>
        </w:rPr>
      </w:pPr>
    </w:p>
    <w:p w14:paraId="3BFAC65A" w14:textId="77777777" w:rsidR="005A454F" w:rsidRPr="00682FBD" w:rsidRDefault="005A454F" w:rsidP="00C6257E">
      <w:pPr>
        <w:spacing w:after="0" w:line="240" w:lineRule="auto"/>
        <w:rPr>
          <w:rFonts w:ascii="Arial" w:eastAsia="Times New Roman" w:hAnsi="Arial" w:cs="Arial"/>
          <w:b/>
        </w:rPr>
      </w:pPr>
    </w:p>
    <w:p w14:paraId="1E984FB3" w14:textId="77777777" w:rsidR="00C6257E" w:rsidRPr="00682FBD" w:rsidRDefault="00C6257E" w:rsidP="00C6257E">
      <w:pPr>
        <w:spacing w:after="0" w:line="240" w:lineRule="auto"/>
        <w:rPr>
          <w:rFonts w:ascii="Arial" w:eastAsia="Times New Roman" w:hAnsi="Arial" w:cs="Arial"/>
          <w:b/>
        </w:rPr>
      </w:pPr>
      <w:r w:rsidRPr="00682FBD">
        <w:rPr>
          <w:rFonts w:ascii="Arial" w:eastAsia="Times New Roman" w:hAnsi="Arial" w:cs="Arial"/>
          <w:b/>
        </w:rPr>
        <w:t>Required Readings</w:t>
      </w:r>
    </w:p>
    <w:p w14:paraId="54365A2C" w14:textId="77777777" w:rsidR="00C6257E" w:rsidRPr="00682FBD" w:rsidRDefault="00C6257E" w:rsidP="00C6257E">
      <w:pPr>
        <w:spacing w:after="0" w:line="240" w:lineRule="auto"/>
        <w:rPr>
          <w:rFonts w:ascii="Arial" w:eastAsia="Times New Roman" w:hAnsi="Arial" w:cs="Arial"/>
          <w:b/>
        </w:rPr>
      </w:pPr>
    </w:p>
    <w:p w14:paraId="442E2326" w14:textId="77777777" w:rsidR="00C6257E" w:rsidRPr="00682FBD" w:rsidRDefault="00C6257E" w:rsidP="00D20A5A">
      <w:pPr>
        <w:numPr>
          <w:ilvl w:val="0"/>
          <w:numId w:val="15"/>
        </w:numPr>
        <w:spacing w:after="240" w:line="240" w:lineRule="auto"/>
        <w:rPr>
          <w:rFonts w:ascii="Arial" w:eastAsia="Times New Roman" w:hAnsi="Arial" w:cs="Arial"/>
        </w:rPr>
      </w:pPr>
      <w:proofErr w:type="spellStart"/>
      <w:r w:rsidRPr="00682FBD">
        <w:rPr>
          <w:rFonts w:ascii="Arial" w:eastAsia="Times New Roman" w:hAnsi="Arial" w:cs="Arial"/>
        </w:rPr>
        <w:t>Afuape</w:t>
      </w:r>
      <w:proofErr w:type="spellEnd"/>
      <w:r w:rsidRPr="00682FBD">
        <w:rPr>
          <w:rFonts w:ascii="Arial" w:eastAsia="Times New Roman" w:hAnsi="Arial" w:cs="Arial"/>
        </w:rPr>
        <w:t xml:space="preserve">, T. (2011). Resistance and understanding trauma. </w:t>
      </w:r>
      <w:r w:rsidRPr="00682FBD">
        <w:rPr>
          <w:rFonts w:ascii="Arial" w:eastAsia="Times New Roman" w:hAnsi="Arial" w:cs="Arial"/>
          <w:color w:val="000000"/>
        </w:rPr>
        <w:t xml:space="preserve">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36–54). New York, NY: Routledge.</w:t>
      </w:r>
    </w:p>
    <w:p w14:paraId="3907487D" w14:textId="77777777" w:rsidR="00C6257E" w:rsidRPr="00682FBD" w:rsidRDefault="00C6257E" w:rsidP="00D20A5A">
      <w:pPr>
        <w:keepNext/>
        <w:numPr>
          <w:ilvl w:val="0"/>
          <w:numId w:val="15"/>
        </w:numPr>
        <w:spacing w:before="40" w:after="240" w:line="240" w:lineRule="auto"/>
        <w:outlineLvl w:val="4"/>
        <w:rPr>
          <w:rFonts w:ascii="Arial" w:eastAsia="Times New Roman" w:hAnsi="Arial" w:cs="Arial"/>
          <w:color w:val="000000"/>
        </w:rPr>
      </w:pPr>
      <w:proofErr w:type="spellStart"/>
      <w:r w:rsidRPr="00682FBD">
        <w:rPr>
          <w:rFonts w:ascii="Arial" w:eastAsia="Times New Roman" w:hAnsi="Arial" w:cs="Arial"/>
          <w:color w:val="000000"/>
        </w:rPr>
        <w:t>Afuape</w:t>
      </w:r>
      <w:proofErr w:type="spellEnd"/>
      <w:r w:rsidRPr="00682FBD">
        <w:rPr>
          <w:rFonts w:ascii="Arial" w:eastAsia="Times New Roman" w:hAnsi="Arial" w:cs="Arial"/>
          <w:color w:val="000000"/>
        </w:rPr>
        <w:t xml:space="preserve">, T. (2011). Liberation psychology: An overview. 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57–67). New York, NY: Routledge.</w:t>
      </w:r>
    </w:p>
    <w:p w14:paraId="6774BB86" w14:textId="77777777" w:rsidR="00C6257E" w:rsidRPr="00682FBD" w:rsidRDefault="00C6257E" w:rsidP="00D20A5A">
      <w:pPr>
        <w:keepNext/>
        <w:numPr>
          <w:ilvl w:val="0"/>
          <w:numId w:val="15"/>
        </w:numPr>
        <w:spacing w:before="40" w:after="240" w:line="240" w:lineRule="auto"/>
        <w:outlineLvl w:val="4"/>
        <w:rPr>
          <w:rFonts w:ascii="Arial" w:eastAsia="Times New Roman" w:hAnsi="Arial" w:cs="Arial"/>
          <w:color w:val="000000"/>
        </w:rPr>
      </w:pPr>
      <w:proofErr w:type="spellStart"/>
      <w:r w:rsidRPr="00682FBD">
        <w:rPr>
          <w:rFonts w:ascii="Arial" w:eastAsia="Times New Roman" w:hAnsi="Arial" w:cs="Arial"/>
          <w:color w:val="000000"/>
        </w:rPr>
        <w:t>Afuape</w:t>
      </w:r>
      <w:proofErr w:type="spellEnd"/>
      <w:r w:rsidRPr="00682FBD">
        <w:rPr>
          <w:rFonts w:ascii="Arial" w:eastAsia="Times New Roman" w:hAnsi="Arial" w:cs="Arial"/>
          <w:color w:val="000000"/>
        </w:rPr>
        <w:t xml:space="preserve">, T. (2011). Liberation psychology: Critical reflection. 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68–77). New York, NY: Routledge.</w:t>
      </w:r>
    </w:p>
    <w:p w14:paraId="044AF4E6" w14:textId="77777777" w:rsidR="00C6257E" w:rsidRPr="00682FBD" w:rsidRDefault="00C6257E" w:rsidP="00D20A5A">
      <w:pPr>
        <w:keepNext/>
        <w:numPr>
          <w:ilvl w:val="0"/>
          <w:numId w:val="15"/>
        </w:numPr>
        <w:spacing w:before="40" w:after="240" w:line="240" w:lineRule="auto"/>
        <w:outlineLvl w:val="4"/>
        <w:rPr>
          <w:rFonts w:ascii="Arial" w:eastAsia="Times New Roman" w:hAnsi="Arial" w:cs="Arial"/>
        </w:rPr>
      </w:pPr>
      <w:proofErr w:type="spellStart"/>
      <w:r w:rsidRPr="00682FBD">
        <w:rPr>
          <w:rFonts w:ascii="Arial" w:eastAsia="Times New Roman" w:hAnsi="Arial" w:cs="Arial"/>
        </w:rPr>
        <w:t>Afuape</w:t>
      </w:r>
      <w:proofErr w:type="spellEnd"/>
      <w:r w:rsidRPr="00682FBD">
        <w:rPr>
          <w:rFonts w:ascii="Arial" w:eastAsia="Times New Roman" w:hAnsi="Arial" w:cs="Arial"/>
        </w:rPr>
        <w:t xml:space="preserve">, T. (2011). Narrative approaches to liberation. </w:t>
      </w:r>
      <w:r w:rsidRPr="00682FBD">
        <w:rPr>
          <w:rFonts w:ascii="Arial" w:eastAsia="Times New Roman" w:hAnsi="Arial" w:cs="Arial"/>
          <w:color w:val="000000"/>
        </w:rPr>
        <w:t xml:space="preserve">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78–84). New York, NY: Routledge.</w:t>
      </w:r>
    </w:p>
    <w:p w14:paraId="4AA1E0A3" w14:textId="77777777" w:rsidR="00C6257E" w:rsidRPr="00682FBD" w:rsidRDefault="00C6257E" w:rsidP="00D20A5A">
      <w:pPr>
        <w:numPr>
          <w:ilvl w:val="0"/>
          <w:numId w:val="15"/>
        </w:numPr>
        <w:spacing w:after="240" w:line="240" w:lineRule="auto"/>
        <w:rPr>
          <w:rFonts w:ascii="Arial" w:eastAsia="Times New Roman" w:hAnsi="Arial" w:cs="Arial"/>
        </w:rPr>
      </w:pPr>
      <w:proofErr w:type="spellStart"/>
      <w:r w:rsidRPr="00682FBD">
        <w:rPr>
          <w:rFonts w:ascii="Arial" w:eastAsia="Times New Roman" w:hAnsi="Arial" w:cs="Arial"/>
        </w:rPr>
        <w:t>Afuape</w:t>
      </w:r>
      <w:proofErr w:type="spellEnd"/>
      <w:r w:rsidRPr="00682FBD">
        <w:rPr>
          <w:rFonts w:ascii="Arial" w:eastAsia="Times New Roman" w:hAnsi="Arial" w:cs="Arial"/>
        </w:rPr>
        <w:t xml:space="preserve">, T. (2011). Communication/social context approaches to liberation. </w:t>
      </w:r>
      <w:r w:rsidRPr="00682FBD">
        <w:rPr>
          <w:rFonts w:ascii="Arial" w:eastAsia="Times New Roman" w:hAnsi="Arial" w:cs="Arial"/>
          <w:color w:val="000000"/>
        </w:rPr>
        <w:t xml:space="preserve">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85–95). New York, NY: Routledge.</w:t>
      </w:r>
    </w:p>
    <w:p w14:paraId="3F33B930" w14:textId="77777777" w:rsidR="00C6257E" w:rsidRPr="00682FBD" w:rsidRDefault="00C6257E" w:rsidP="00D20A5A">
      <w:pPr>
        <w:keepNext/>
        <w:numPr>
          <w:ilvl w:val="0"/>
          <w:numId w:val="15"/>
        </w:numPr>
        <w:spacing w:before="40" w:after="240" w:line="240" w:lineRule="auto"/>
        <w:outlineLvl w:val="4"/>
        <w:rPr>
          <w:rFonts w:ascii="Arial" w:eastAsia="Times New Roman" w:hAnsi="Arial" w:cs="Arial"/>
          <w:color w:val="000000"/>
        </w:rPr>
      </w:pPr>
      <w:proofErr w:type="spellStart"/>
      <w:r w:rsidRPr="00682FBD">
        <w:rPr>
          <w:rFonts w:ascii="Arial" w:eastAsia="Times New Roman" w:hAnsi="Arial" w:cs="Arial"/>
          <w:color w:val="000000"/>
        </w:rPr>
        <w:t>Savery</w:t>
      </w:r>
      <w:proofErr w:type="spellEnd"/>
      <w:r w:rsidRPr="00682FBD">
        <w:rPr>
          <w:rFonts w:ascii="Arial" w:eastAsia="Times New Roman" w:hAnsi="Arial" w:cs="Arial"/>
          <w:color w:val="000000"/>
        </w:rPr>
        <w:t xml:space="preserve">, J. R. (2006). Overview of problem-based learning: Definitions and distinctions. </w:t>
      </w:r>
      <w:r w:rsidRPr="00682FBD">
        <w:rPr>
          <w:rFonts w:ascii="Arial" w:eastAsia="Times New Roman" w:hAnsi="Arial" w:cs="Arial"/>
          <w:i/>
          <w:color w:val="000000"/>
        </w:rPr>
        <w:t>Interdisciplinary Journal of Problem-Based Learning, 1</w:t>
      </w:r>
      <w:r w:rsidRPr="00682FBD">
        <w:rPr>
          <w:rFonts w:ascii="Arial" w:eastAsia="Times New Roman" w:hAnsi="Arial" w:cs="Arial"/>
          <w:color w:val="000000"/>
        </w:rPr>
        <w:t>(1), 9–20.</w:t>
      </w:r>
    </w:p>
    <w:p w14:paraId="3E543676" w14:textId="77777777" w:rsidR="00C6257E" w:rsidRPr="00682FBD" w:rsidRDefault="00C6257E" w:rsidP="00C6257E">
      <w:pPr>
        <w:spacing w:after="0" w:line="240" w:lineRule="auto"/>
        <w:rPr>
          <w:rFonts w:ascii="Arial" w:eastAsia="Times New Roman" w:hAnsi="Arial" w:cs="Arial"/>
          <w:b/>
        </w:rPr>
      </w:pPr>
      <w:r w:rsidRPr="00682FBD">
        <w:rPr>
          <w:rFonts w:ascii="Arial" w:eastAsia="Times New Roman" w:hAnsi="Arial" w:cs="Arial"/>
          <w:b/>
        </w:rPr>
        <w:t xml:space="preserve"> </w:t>
      </w:r>
    </w:p>
    <w:tbl>
      <w:tblPr>
        <w:tblW w:w="9558" w:type="dxa"/>
        <w:tblInd w:w="18" w:type="dxa"/>
        <w:tblLook w:val="04A0" w:firstRow="1" w:lastRow="0" w:firstColumn="1" w:lastColumn="0" w:noHBand="0" w:noVBand="1"/>
      </w:tblPr>
      <w:tblGrid>
        <w:gridCol w:w="8059"/>
        <w:gridCol w:w="1499"/>
      </w:tblGrid>
      <w:tr w:rsidR="00C6257E" w:rsidRPr="00C6257E" w14:paraId="7E81EA6C" w14:textId="77777777" w:rsidTr="005A454F">
        <w:trPr>
          <w:cantSplit/>
          <w:tblHeader/>
        </w:trPr>
        <w:tc>
          <w:tcPr>
            <w:tcW w:w="8059" w:type="dxa"/>
            <w:shd w:val="clear" w:color="auto" w:fill="C00000"/>
          </w:tcPr>
          <w:p w14:paraId="3FBA2668" w14:textId="77777777" w:rsidR="00C6257E" w:rsidRPr="00C6257E" w:rsidRDefault="009B267D" w:rsidP="009B267D">
            <w:pPr>
              <w:keepNext/>
              <w:spacing w:before="20" w:after="20" w:line="240" w:lineRule="auto"/>
              <w:ind w:left="1242" w:hanging="1242"/>
              <w:rPr>
                <w:rFonts w:ascii="Arial" w:eastAsia="Times New Roman" w:hAnsi="Arial" w:cs="Arial"/>
                <w:b/>
                <w:color w:val="FFFFFF"/>
              </w:rPr>
            </w:pPr>
            <w:r>
              <w:rPr>
                <w:rFonts w:ascii="Arial" w:eastAsia="Times New Roman" w:hAnsi="Arial" w:cs="Arial"/>
                <w:b/>
                <w:snapToGrid w:val="0"/>
                <w:color w:val="FFFFFF"/>
              </w:rPr>
              <w:t xml:space="preserve">Module 3: </w:t>
            </w:r>
            <w:r w:rsidR="00C6257E" w:rsidRPr="00C6257E">
              <w:rPr>
                <w:rFonts w:ascii="Arial" w:eastAsia="Times New Roman" w:hAnsi="Arial" w:cs="Arial"/>
                <w:b/>
                <w:snapToGrid w:val="0"/>
                <w:color w:val="FFFFFF"/>
              </w:rPr>
              <w:t>Expressive Arts, Liberation Psychology, and Termination</w:t>
            </w:r>
          </w:p>
        </w:tc>
        <w:tc>
          <w:tcPr>
            <w:tcW w:w="1499" w:type="dxa"/>
            <w:shd w:val="clear" w:color="auto" w:fill="C00000"/>
          </w:tcPr>
          <w:p w14:paraId="63603FF1" w14:textId="77777777" w:rsidR="00C6257E" w:rsidRPr="00C6257E" w:rsidRDefault="00C6257E" w:rsidP="00C6257E">
            <w:pPr>
              <w:keepNext/>
              <w:spacing w:before="20" w:after="20" w:line="240" w:lineRule="auto"/>
              <w:jc w:val="right"/>
              <w:rPr>
                <w:rFonts w:ascii="Arial" w:eastAsia="Times New Roman" w:hAnsi="Arial" w:cs="Arial"/>
                <w:b/>
                <w:color w:val="FFFFFF"/>
              </w:rPr>
            </w:pPr>
          </w:p>
        </w:tc>
      </w:tr>
      <w:tr w:rsidR="00C6257E" w:rsidRPr="00C6257E" w14:paraId="338BAAF2" w14:textId="77777777" w:rsidTr="005A454F">
        <w:trPr>
          <w:cantSplit/>
          <w:trHeight w:val="80"/>
          <w:tblHeader/>
        </w:trPr>
        <w:tc>
          <w:tcPr>
            <w:tcW w:w="8059" w:type="dxa"/>
            <w:shd w:val="clear" w:color="auto" w:fill="C00000"/>
          </w:tcPr>
          <w:p w14:paraId="590B2453" w14:textId="77777777" w:rsidR="00C6257E" w:rsidRPr="00C6257E" w:rsidRDefault="00C6257E" w:rsidP="00C6257E">
            <w:pPr>
              <w:keepNext/>
              <w:spacing w:before="20" w:after="20" w:line="240" w:lineRule="auto"/>
              <w:rPr>
                <w:rFonts w:ascii="Arial" w:eastAsia="Times New Roman" w:hAnsi="Arial" w:cs="Arial"/>
                <w:b/>
                <w:snapToGrid w:val="0"/>
                <w:color w:val="FFFFFF"/>
              </w:rPr>
            </w:pPr>
          </w:p>
        </w:tc>
        <w:tc>
          <w:tcPr>
            <w:tcW w:w="1499" w:type="dxa"/>
            <w:shd w:val="clear" w:color="auto" w:fill="C00000"/>
          </w:tcPr>
          <w:p w14:paraId="1B7D5DFE" w14:textId="77777777" w:rsidR="00C6257E" w:rsidRPr="00C6257E" w:rsidRDefault="00C6257E" w:rsidP="00C6257E">
            <w:pPr>
              <w:keepNext/>
              <w:spacing w:before="20" w:after="20" w:line="240" w:lineRule="auto"/>
              <w:jc w:val="right"/>
              <w:rPr>
                <w:rFonts w:ascii="Arial" w:eastAsia="Times New Roman" w:hAnsi="Arial" w:cs="Arial"/>
                <w:b/>
                <w:color w:val="FFFFFF"/>
              </w:rPr>
            </w:pPr>
          </w:p>
        </w:tc>
      </w:tr>
    </w:tbl>
    <w:p w14:paraId="1029DF4F" w14:textId="77777777" w:rsidR="00F20BE2" w:rsidRPr="00F20BE2" w:rsidRDefault="00F20BE2" w:rsidP="00F20BE2">
      <w:pPr>
        <w:spacing w:after="0" w:line="360" w:lineRule="auto"/>
        <w:ind w:left="720"/>
        <w:contextualSpacing/>
        <w:rPr>
          <w:rFonts w:ascii="Arial" w:eastAsia="MS Mincho" w:hAnsi="Arial" w:cs="Arial"/>
          <w:sz w:val="20"/>
          <w:szCs w:val="20"/>
        </w:rPr>
      </w:pPr>
    </w:p>
    <w:p w14:paraId="31688190" w14:textId="77777777" w:rsidR="00C6257E" w:rsidRDefault="00C6257E" w:rsidP="00D20A5A">
      <w:pPr>
        <w:numPr>
          <w:ilvl w:val="0"/>
          <w:numId w:val="16"/>
        </w:numPr>
        <w:spacing w:after="0" w:line="360" w:lineRule="auto"/>
        <w:contextualSpacing/>
        <w:rPr>
          <w:rFonts w:ascii="Arial" w:eastAsia="MS Mincho" w:hAnsi="Arial" w:cs="Arial"/>
        </w:rPr>
      </w:pPr>
      <w:r w:rsidRPr="00682FBD">
        <w:rPr>
          <w:rFonts w:ascii="Arial" w:eastAsia="MS Mincho" w:hAnsi="Arial" w:cs="Arial"/>
        </w:rPr>
        <w:t>Advancing social justice through clinical practice and critical consciousness in action</w:t>
      </w:r>
    </w:p>
    <w:p w14:paraId="113F3D11" w14:textId="77777777" w:rsidR="00635BC7" w:rsidRPr="00682FBD" w:rsidRDefault="00635BC7" w:rsidP="00635BC7">
      <w:pPr>
        <w:spacing w:after="0" w:line="360" w:lineRule="auto"/>
        <w:ind w:left="720"/>
        <w:contextualSpacing/>
        <w:rPr>
          <w:rFonts w:ascii="Arial" w:eastAsia="MS Mincho" w:hAnsi="Arial" w:cs="Arial"/>
        </w:rPr>
      </w:pPr>
    </w:p>
    <w:p w14:paraId="42168127" w14:textId="77777777" w:rsidR="00C6257E" w:rsidRPr="00682FBD" w:rsidRDefault="00C6257E" w:rsidP="00D20A5A">
      <w:pPr>
        <w:numPr>
          <w:ilvl w:val="0"/>
          <w:numId w:val="16"/>
        </w:numPr>
        <w:spacing w:after="0" w:line="240" w:lineRule="auto"/>
        <w:rPr>
          <w:rFonts w:ascii="Arial" w:eastAsia="Times New Roman" w:hAnsi="Arial" w:cs="Arial"/>
        </w:rPr>
      </w:pPr>
      <w:r w:rsidRPr="00682FBD">
        <w:rPr>
          <w:rFonts w:ascii="Arial" w:eastAsia="Times New Roman" w:hAnsi="Arial" w:cs="Arial"/>
        </w:rPr>
        <w:t>Termination in social work practice with clients, field instructor, preceptor, and stakeholders</w:t>
      </w:r>
    </w:p>
    <w:p w14:paraId="7465960C" w14:textId="77777777" w:rsidR="00C6257E" w:rsidRPr="00682FBD" w:rsidRDefault="00C6257E" w:rsidP="00C6257E">
      <w:pPr>
        <w:spacing w:after="0" w:line="240" w:lineRule="auto"/>
        <w:rPr>
          <w:rFonts w:ascii="Arial" w:eastAsia="Times New Roman" w:hAnsi="Arial" w:cs="Arial"/>
        </w:rPr>
      </w:pPr>
    </w:p>
    <w:p w14:paraId="783A453D" w14:textId="77777777" w:rsidR="00C6257E" w:rsidRPr="00682FBD" w:rsidRDefault="00C6257E" w:rsidP="00D20A5A">
      <w:pPr>
        <w:numPr>
          <w:ilvl w:val="0"/>
          <w:numId w:val="16"/>
        </w:numPr>
        <w:spacing w:after="0" w:line="360" w:lineRule="auto"/>
        <w:rPr>
          <w:rFonts w:ascii="Arial" w:eastAsia="Times New Roman" w:hAnsi="Arial" w:cs="Arial"/>
        </w:rPr>
      </w:pPr>
      <w:r w:rsidRPr="00682FBD">
        <w:rPr>
          <w:rFonts w:ascii="Arial" w:eastAsia="Times New Roman" w:hAnsi="Arial" w:cs="Arial"/>
        </w:rPr>
        <w:t>FIT discussion</w:t>
      </w:r>
    </w:p>
    <w:p w14:paraId="6E7F312A" w14:textId="77777777" w:rsidR="00C6257E" w:rsidRPr="00682FBD" w:rsidRDefault="00C6257E" w:rsidP="00D20A5A">
      <w:pPr>
        <w:numPr>
          <w:ilvl w:val="0"/>
          <w:numId w:val="16"/>
        </w:numPr>
        <w:spacing w:before="240" w:after="0" w:line="240" w:lineRule="auto"/>
        <w:rPr>
          <w:rFonts w:ascii="Arial" w:eastAsia="Times New Roman" w:hAnsi="Arial" w:cs="Arial"/>
        </w:rPr>
      </w:pPr>
      <w:r w:rsidRPr="00682FBD">
        <w:rPr>
          <w:rFonts w:ascii="Arial" w:eastAsia="Times New Roman" w:hAnsi="Arial" w:cs="Arial"/>
        </w:rPr>
        <w:t>Professional consultation, development, and mindful reflection that allows students to process and reflect on their agency placement</w:t>
      </w:r>
    </w:p>
    <w:p w14:paraId="208E09C7" w14:textId="77777777" w:rsidR="00C6257E" w:rsidRPr="00682FBD" w:rsidRDefault="00C6257E" w:rsidP="00C6257E">
      <w:pPr>
        <w:spacing w:after="0" w:line="240" w:lineRule="auto"/>
        <w:rPr>
          <w:rFonts w:ascii="Arial" w:eastAsia="Times New Roman" w:hAnsi="Arial" w:cs="Arial"/>
        </w:rPr>
      </w:pPr>
    </w:p>
    <w:p w14:paraId="0419D1F7" w14:textId="77777777" w:rsidR="005A454F" w:rsidRPr="00682FBD" w:rsidRDefault="005A454F" w:rsidP="00C6257E">
      <w:pPr>
        <w:keepNext/>
        <w:spacing w:before="40" w:after="40" w:line="240" w:lineRule="auto"/>
        <w:outlineLvl w:val="4"/>
        <w:rPr>
          <w:rFonts w:ascii="Arial" w:eastAsia="Times New Roman" w:hAnsi="Arial" w:cs="Arial"/>
          <w:b/>
          <w:color w:val="000000"/>
        </w:rPr>
      </w:pPr>
    </w:p>
    <w:p w14:paraId="6D98ACD2" w14:textId="77777777" w:rsidR="00C6257E" w:rsidRPr="00682FBD" w:rsidRDefault="00C6257E" w:rsidP="00C6257E">
      <w:pPr>
        <w:keepNext/>
        <w:spacing w:before="40" w:after="40" w:line="240" w:lineRule="auto"/>
        <w:outlineLvl w:val="4"/>
        <w:rPr>
          <w:rFonts w:ascii="Arial" w:eastAsia="Times New Roman" w:hAnsi="Arial" w:cs="Arial"/>
          <w:b/>
          <w:color w:val="000000"/>
        </w:rPr>
      </w:pPr>
      <w:r w:rsidRPr="00682FBD">
        <w:rPr>
          <w:rFonts w:ascii="Arial" w:eastAsia="Times New Roman" w:hAnsi="Arial" w:cs="Arial"/>
          <w:b/>
          <w:color w:val="000000"/>
        </w:rPr>
        <w:t>Required Readings</w:t>
      </w:r>
    </w:p>
    <w:p w14:paraId="152AE80E" w14:textId="77777777" w:rsidR="00C6257E" w:rsidRPr="00682FBD" w:rsidRDefault="00C6257E" w:rsidP="00C6257E">
      <w:pPr>
        <w:keepNext/>
        <w:spacing w:before="40" w:after="40" w:line="240" w:lineRule="auto"/>
        <w:outlineLvl w:val="4"/>
        <w:rPr>
          <w:rFonts w:ascii="Arial" w:eastAsia="Times New Roman" w:hAnsi="Arial" w:cs="Arial"/>
          <w:b/>
          <w:color w:val="000000"/>
        </w:rPr>
      </w:pPr>
    </w:p>
    <w:p w14:paraId="2A152CFD" w14:textId="77777777" w:rsidR="00C6257E" w:rsidRPr="00682FBD" w:rsidRDefault="00C6257E" w:rsidP="00D20A5A">
      <w:pPr>
        <w:keepNext/>
        <w:numPr>
          <w:ilvl w:val="0"/>
          <w:numId w:val="17"/>
        </w:numPr>
        <w:spacing w:before="40" w:after="240" w:line="240" w:lineRule="auto"/>
        <w:outlineLvl w:val="4"/>
        <w:rPr>
          <w:rFonts w:ascii="Arial" w:eastAsia="Times New Roman" w:hAnsi="Arial" w:cs="Arial"/>
          <w:color w:val="000000"/>
        </w:rPr>
      </w:pPr>
      <w:proofErr w:type="spellStart"/>
      <w:r w:rsidRPr="00682FBD">
        <w:rPr>
          <w:rFonts w:ascii="Arial" w:eastAsia="Times New Roman" w:hAnsi="Arial" w:cs="Arial"/>
          <w:color w:val="000000"/>
        </w:rPr>
        <w:t>Afuape</w:t>
      </w:r>
      <w:proofErr w:type="spellEnd"/>
      <w:r w:rsidRPr="00682FBD">
        <w:rPr>
          <w:rFonts w:ascii="Arial" w:eastAsia="Times New Roman" w:hAnsi="Arial" w:cs="Arial"/>
          <w:color w:val="000000"/>
        </w:rPr>
        <w:t xml:space="preserve">, T. (2011). Drawing the theory together. 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96–105). New York, NY: Routledge.</w:t>
      </w:r>
    </w:p>
    <w:p w14:paraId="096BBFD4" w14:textId="77777777" w:rsidR="00C6257E" w:rsidRPr="00682FBD" w:rsidRDefault="00C6257E" w:rsidP="00D20A5A">
      <w:pPr>
        <w:numPr>
          <w:ilvl w:val="0"/>
          <w:numId w:val="17"/>
        </w:numPr>
        <w:autoSpaceDE w:val="0"/>
        <w:autoSpaceDN w:val="0"/>
        <w:adjustRightInd w:val="0"/>
        <w:spacing w:after="240" w:line="240" w:lineRule="auto"/>
        <w:rPr>
          <w:rFonts w:ascii="Arial" w:eastAsia="Times New Roman" w:hAnsi="Arial" w:cs="Arial"/>
          <w:color w:val="000000"/>
        </w:rPr>
      </w:pPr>
      <w:proofErr w:type="spellStart"/>
      <w:r w:rsidRPr="00682FBD">
        <w:rPr>
          <w:rFonts w:ascii="Arial" w:eastAsia="Times New Roman" w:hAnsi="Arial" w:cs="Arial"/>
          <w:color w:val="000000"/>
        </w:rPr>
        <w:t>Afuape</w:t>
      </w:r>
      <w:proofErr w:type="spellEnd"/>
      <w:r w:rsidRPr="00682FBD">
        <w:rPr>
          <w:rFonts w:ascii="Arial" w:eastAsia="Times New Roman" w:hAnsi="Arial" w:cs="Arial"/>
          <w:color w:val="000000"/>
        </w:rPr>
        <w:t xml:space="preserve">, T. (2011). Ways of working with power, resistance and liberation. 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109–130). New York, NY: Routledge.</w:t>
      </w:r>
    </w:p>
    <w:p w14:paraId="05AADA4C" w14:textId="77777777" w:rsidR="00C6257E" w:rsidRPr="00682FBD" w:rsidRDefault="00C6257E" w:rsidP="00D20A5A">
      <w:pPr>
        <w:keepNext/>
        <w:numPr>
          <w:ilvl w:val="0"/>
          <w:numId w:val="17"/>
        </w:numPr>
        <w:spacing w:after="240" w:line="240" w:lineRule="auto"/>
        <w:rPr>
          <w:rFonts w:ascii="Arial" w:eastAsia="Times New Roman" w:hAnsi="Arial" w:cs="Arial"/>
        </w:rPr>
      </w:pPr>
      <w:proofErr w:type="spellStart"/>
      <w:r w:rsidRPr="00682FBD">
        <w:rPr>
          <w:rFonts w:ascii="Arial" w:eastAsia="Times New Roman" w:hAnsi="Arial" w:cs="Arial"/>
        </w:rPr>
        <w:t>Afuape</w:t>
      </w:r>
      <w:proofErr w:type="spellEnd"/>
      <w:r w:rsidRPr="00682FBD">
        <w:rPr>
          <w:rFonts w:ascii="Arial" w:eastAsia="Times New Roman" w:hAnsi="Arial" w:cs="Arial"/>
        </w:rPr>
        <w:t xml:space="preserve">, T. (2011). The recovery of historical memory. </w:t>
      </w:r>
      <w:r w:rsidRPr="00682FBD">
        <w:rPr>
          <w:rFonts w:ascii="Arial" w:eastAsia="Times New Roman" w:hAnsi="Arial" w:cs="Arial"/>
          <w:color w:val="000000"/>
        </w:rPr>
        <w:t xml:space="preserve">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131–144). New York, NY: Routledge.</w:t>
      </w:r>
    </w:p>
    <w:p w14:paraId="06854485" w14:textId="77777777" w:rsidR="00C6257E" w:rsidRPr="00682FBD" w:rsidRDefault="00C6257E" w:rsidP="00D20A5A">
      <w:pPr>
        <w:numPr>
          <w:ilvl w:val="0"/>
          <w:numId w:val="17"/>
        </w:numPr>
        <w:spacing w:after="240" w:line="240" w:lineRule="auto"/>
        <w:rPr>
          <w:rFonts w:ascii="Arial" w:eastAsia="Times New Roman" w:hAnsi="Arial" w:cs="Arial"/>
        </w:rPr>
      </w:pPr>
      <w:proofErr w:type="spellStart"/>
      <w:r w:rsidRPr="00682FBD">
        <w:rPr>
          <w:rFonts w:ascii="Arial" w:eastAsia="Times New Roman" w:hAnsi="Arial" w:cs="Arial"/>
        </w:rPr>
        <w:t>Afuape</w:t>
      </w:r>
      <w:proofErr w:type="spellEnd"/>
      <w:r w:rsidRPr="00682FBD">
        <w:rPr>
          <w:rFonts w:ascii="Arial" w:eastAsia="Times New Roman" w:hAnsi="Arial" w:cs="Arial"/>
        </w:rPr>
        <w:t>, T. (2011). De-</w:t>
      </w:r>
      <w:proofErr w:type="spellStart"/>
      <w:r w:rsidRPr="00682FBD">
        <w:rPr>
          <w:rFonts w:ascii="Arial" w:eastAsia="Times New Roman" w:hAnsi="Arial" w:cs="Arial"/>
        </w:rPr>
        <w:t>ideologising</w:t>
      </w:r>
      <w:proofErr w:type="spellEnd"/>
      <w:r w:rsidRPr="00682FBD">
        <w:rPr>
          <w:rFonts w:ascii="Arial" w:eastAsia="Times New Roman" w:hAnsi="Arial" w:cs="Arial"/>
        </w:rPr>
        <w:t xml:space="preserve"> everyday experience. </w:t>
      </w:r>
      <w:r w:rsidRPr="00682FBD">
        <w:rPr>
          <w:rFonts w:ascii="Arial" w:eastAsia="Times New Roman" w:hAnsi="Arial" w:cs="Arial"/>
          <w:color w:val="000000"/>
        </w:rPr>
        <w:t xml:space="preserve">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145–166). New York, NY: Routledge.</w:t>
      </w:r>
    </w:p>
    <w:p w14:paraId="41A24A8E" w14:textId="77777777" w:rsidR="00C6257E" w:rsidRPr="00682FBD" w:rsidRDefault="00C6257E" w:rsidP="00D20A5A">
      <w:pPr>
        <w:numPr>
          <w:ilvl w:val="0"/>
          <w:numId w:val="18"/>
        </w:numPr>
        <w:spacing w:after="0" w:line="240" w:lineRule="auto"/>
        <w:contextualSpacing/>
        <w:rPr>
          <w:rFonts w:ascii="Arial" w:eastAsia="MS Mincho" w:hAnsi="Arial" w:cs="Arial"/>
          <w:b/>
        </w:rPr>
      </w:pPr>
      <w:proofErr w:type="spellStart"/>
      <w:r w:rsidRPr="00682FBD">
        <w:rPr>
          <w:rFonts w:ascii="Arial" w:eastAsia="Times New Roman" w:hAnsi="Arial" w:cs="Arial"/>
        </w:rPr>
        <w:t>Kossak</w:t>
      </w:r>
      <w:proofErr w:type="spellEnd"/>
      <w:r w:rsidRPr="00682FBD">
        <w:rPr>
          <w:rFonts w:ascii="Arial" w:eastAsia="Times New Roman" w:hAnsi="Arial" w:cs="Arial"/>
        </w:rPr>
        <w:t xml:space="preserve">, M. S. (2009). Therapeutic attunement: A transpersonal view of expressive arts therapy. </w:t>
      </w:r>
      <w:r w:rsidRPr="00682FBD">
        <w:rPr>
          <w:rFonts w:ascii="Arial" w:eastAsia="Times New Roman" w:hAnsi="Arial" w:cs="Arial"/>
          <w:i/>
        </w:rPr>
        <w:t xml:space="preserve">Arts in Psychotherapy, 36, </w:t>
      </w:r>
      <w:r w:rsidRPr="00682FBD">
        <w:rPr>
          <w:rFonts w:ascii="Arial" w:eastAsia="Times New Roman" w:hAnsi="Arial" w:cs="Arial"/>
        </w:rPr>
        <w:t>13–18.</w:t>
      </w:r>
    </w:p>
    <w:p w14:paraId="0A12F1D2" w14:textId="77777777" w:rsidR="00C6257E" w:rsidRPr="00682FBD" w:rsidRDefault="00C6257E" w:rsidP="00C6257E">
      <w:pPr>
        <w:spacing w:after="0" w:line="240" w:lineRule="auto"/>
        <w:contextualSpacing/>
        <w:rPr>
          <w:rFonts w:ascii="Arial" w:eastAsia="Times New Roman" w:hAnsi="Arial" w:cs="Arial"/>
        </w:rPr>
      </w:pPr>
    </w:p>
    <w:p w14:paraId="13D3BCAA" w14:textId="77777777" w:rsidR="00C6257E" w:rsidRPr="00682FBD" w:rsidRDefault="00C6257E" w:rsidP="00D20A5A">
      <w:pPr>
        <w:numPr>
          <w:ilvl w:val="0"/>
          <w:numId w:val="18"/>
        </w:numPr>
        <w:spacing w:after="0" w:line="240" w:lineRule="auto"/>
        <w:contextualSpacing/>
        <w:rPr>
          <w:rFonts w:ascii="Arial" w:eastAsia="Times New Roman" w:hAnsi="Arial" w:cs="Arial"/>
        </w:rPr>
      </w:pPr>
      <w:r w:rsidRPr="00682FBD">
        <w:rPr>
          <w:rFonts w:ascii="Arial" w:eastAsia="Times New Roman" w:hAnsi="Arial" w:cs="Arial"/>
        </w:rPr>
        <w:t xml:space="preserve">Slayton, S. C., </w:t>
      </w:r>
      <w:proofErr w:type="spellStart"/>
      <w:r w:rsidRPr="00682FBD">
        <w:rPr>
          <w:rFonts w:ascii="Arial" w:eastAsia="Times New Roman" w:hAnsi="Arial" w:cs="Arial"/>
        </w:rPr>
        <w:t>D’Archer</w:t>
      </w:r>
      <w:proofErr w:type="spellEnd"/>
      <w:r w:rsidRPr="00682FBD">
        <w:rPr>
          <w:rFonts w:ascii="Arial" w:eastAsia="Times New Roman" w:hAnsi="Arial" w:cs="Arial"/>
        </w:rPr>
        <w:t xml:space="preserve">, J., &amp; Kaplan, F. (2010). Outcome studies on the efficacy of art therapy: A review of the findings. </w:t>
      </w:r>
      <w:r w:rsidRPr="00682FBD">
        <w:rPr>
          <w:rFonts w:ascii="Arial" w:eastAsia="Times New Roman" w:hAnsi="Arial" w:cs="Arial"/>
          <w:i/>
        </w:rPr>
        <w:t xml:space="preserve">Art Therapy, </w:t>
      </w:r>
      <w:r w:rsidRPr="00682FBD">
        <w:rPr>
          <w:rFonts w:ascii="Arial" w:eastAsia="Times New Roman" w:hAnsi="Arial" w:cs="Arial"/>
        </w:rPr>
        <w:t>27(3), 108–118.</w:t>
      </w:r>
    </w:p>
    <w:p w14:paraId="3CF98227" w14:textId="77777777" w:rsidR="00C6257E" w:rsidRPr="00682FBD" w:rsidRDefault="00C6257E" w:rsidP="00C6257E">
      <w:pPr>
        <w:spacing w:after="0" w:line="240" w:lineRule="auto"/>
        <w:contextualSpacing/>
        <w:rPr>
          <w:rFonts w:ascii="Arial" w:eastAsia="Times New Roman" w:hAnsi="Arial" w:cs="Arial"/>
        </w:rPr>
      </w:pPr>
    </w:p>
    <w:p w14:paraId="4B02D514" w14:textId="77777777" w:rsidR="00C6257E" w:rsidRPr="00682FBD" w:rsidRDefault="00C6257E" w:rsidP="00D20A5A">
      <w:pPr>
        <w:numPr>
          <w:ilvl w:val="0"/>
          <w:numId w:val="18"/>
        </w:numPr>
        <w:spacing w:after="0" w:line="240" w:lineRule="auto"/>
        <w:rPr>
          <w:rFonts w:ascii="Arial" w:eastAsia="Times New Roman" w:hAnsi="Arial" w:cs="Arial"/>
        </w:rPr>
      </w:pPr>
      <w:r w:rsidRPr="00682FBD">
        <w:rPr>
          <w:rFonts w:ascii="Arial" w:eastAsia="Times New Roman" w:hAnsi="Arial" w:cs="Arial"/>
        </w:rPr>
        <w:t xml:space="preserve">Wilkinson, R. A., &amp; Chilton, G. (2013). Positive art therapy: Linking positive psychology to art therapy theory, practice, and research. </w:t>
      </w:r>
      <w:r w:rsidRPr="00682FBD">
        <w:rPr>
          <w:rFonts w:ascii="Arial" w:eastAsia="Times New Roman" w:hAnsi="Arial" w:cs="Arial"/>
          <w:i/>
        </w:rPr>
        <w:t xml:space="preserve">Art Therapy, </w:t>
      </w:r>
      <w:r w:rsidRPr="00682FBD">
        <w:rPr>
          <w:rFonts w:ascii="Arial" w:eastAsia="Times New Roman" w:hAnsi="Arial" w:cs="Arial"/>
        </w:rPr>
        <w:t>30(1), 4–11.</w:t>
      </w:r>
    </w:p>
    <w:p w14:paraId="46B541F9" w14:textId="77777777" w:rsidR="00C6257E" w:rsidRPr="00682FBD" w:rsidRDefault="00C6257E" w:rsidP="00C6257E">
      <w:pPr>
        <w:spacing w:after="0" w:line="240" w:lineRule="auto"/>
        <w:rPr>
          <w:rFonts w:ascii="Arial" w:eastAsia="Times New Roman" w:hAnsi="Arial" w:cs="Arial"/>
        </w:rPr>
      </w:pPr>
    </w:p>
    <w:p w14:paraId="32B0C1E7" w14:textId="77777777" w:rsidR="00C6257E" w:rsidRPr="00682FBD" w:rsidRDefault="00C6257E" w:rsidP="00D20A5A">
      <w:pPr>
        <w:numPr>
          <w:ilvl w:val="0"/>
          <w:numId w:val="18"/>
        </w:numPr>
        <w:spacing w:after="0" w:line="240" w:lineRule="auto"/>
        <w:rPr>
          <w:rFonts w:ascii="Arial" w:eastAsia="Times New Roman" w:hAnsi="Arial" w:cs="Arial"/>
        </w:rPr>
      </w:pPr>
      <w:r w:rsidRPr="00682FBD">
        <w:rPr>
          <w:rFonts w:ascii="Arial" w:eastAsia="Times New Roman" w:hAnsi="Arial" w:cs="Arial"/>
        </w:rPr>
        <w:t xml:space="preserve">Gutheil, I. A. (1993). Rituals and termination procedures. </w:t>
      </w:r>
      <w:r w:rsidRPr="00682FBD">
        <w:rPr>
          <w:rFonts w:ascii="Arial" w:eastAsia="Times New Roman" w:hAnsi="Arial" w:cs="Arial"/>
          <w:i/>
        </w:rPr>
        <w:t>Smith College of Social Work</w:t>
      </w:r>
      <w:r w:rsidRPr="00682FBD">
        <w:rPr>
          <w:rFonts w:ascii="Arial" w:eastAsia="Times New Roman" w:hAnsi="Arial" w:cs="Arial"/>
        </w:rPr>
        <w:t xml:space="preserve">, </w:t>
      </w:r>
      <w:r w:rsidRPr="00682FBD">
        <w:rPr>
          <w:rFonts w:ascii="Arial" w:eastAsia="Times New Roman" w:hAnsi="Arial" w:cs="Arial"/>
          <w:i/>
        </w:rPr>
        <w:t>63</w:t>
      </w:r>
      <w:r w:rsidRPr="00682FBD">
        <w:rPr>
          <w:rFonts w:ascii="Arial" w:eastAsia="Times New Roman" w:hAnsi="Arial" w:cs="Arial"/>
        </w:rPr>
        <w:t>(2), 163–176.</w:t>
      </w:r>
    </w:p>
    <w:p w14:paraId="420B8998" w14:textId="77777777" w:rsidR="00C6257E" w:rsidRPr="00C6257E" w:rsidRDefault="00C6257E" w:rsidP="00C6257E">
      <w:pPr>
        <w:spacing w:after="200" w:line="240" w:lineRule="auto"/>
        <w:rPr>
          <w:rFonts w:ascii="Arial" w:eastAsia="Times New Roman" w:hAnsi="Arial" w:cs="Arial"/>
          <w:color w:val="000000"/>
          <w:sz w:val="20"/>
          <w:szCs w:val="20"/>
        </w:rPr>
      </w:pPr>
    </w:p>
    <w:tbl>
      <w:tblPr>
        <w:tblW w:w="0" w:type="auto"/>
        <w:tblInd w:w="18" w:type="dxa"/>
        <w:tblLook w:val="04A0" w:firstRow="1" w:lastRow="0" w:firstColumn="1" w:lastColumn="0" w:noHBand="0" w:noVBand="1"/>
      </w:tblPr>
      <w:tblGrid>
        <w:gridCol w:w="6979"/>
        <w:gridCol w:w="2363"/>
      </w:tblGrid>
      <w:tr w:rsidR="00C6257E" w:rsidRPr="00C6257E" w14:paraId="0245751B" w14:textId="77777777" w:rsidTr="005A454F">
        <w:trPr>
          <w:cantSplit/>
          <w:tblHeader/>
        </w:trPr>
        <w:tc>
          <w:tcPr>
            <w:tcW w:w="6979" w:type="dxa"/>
            <w:shd w:val="clear" w:color="auto" w:fill="C00000"/>
            <w:hideMark/>
          </w:tcPr>
          <w:p w14:paraId="4FAA5B6B" w14:textId="77777777" w:rsidR="00C6257E" w:rsidRPr="00C6257E" w:rsidRDefault="00142418" w:rsidP="00C6257E">
            <w:pPr>
              <w:keepNext/>
              <w:spacing w:before="20" w:after="20" w:line="240" w:lineRule="auto"/>
              <w:ind w:left="1242" w:hanging="1242"/>
              <w:rPr>
                <w:rFonts w:ascii="Arial" w:eastAsia="Times New Roman" w:hAnsi="Arial" w:cs="Arial"/>
                <w:b/>
                <w:snapToGrid w:val="0"/>
                <w:color w:val="FFFFFF"/>
              </w:rPr>
            </w:pPr>
            <w:r>
              <w:rPr>
                <w:rFonts w:ascii="Arial" w:eastAsia="Times New Roman" w:hAnsi="Arial" w:cs="Arial"/>
                <w:b/>
                <w:snapToGrid w:val="0"/>
                <w:color w:val="FFFFFF"/>
              </w:rPr>
              <w:t>Module 4</w:t>
            </w:r>
            <w:r w:rsidR="005A454F">
              <w:rPr>
                <w:rFonts w:ascii="Arial" w:eastAsia="Times New Roman" w:hAnsi="Arial" w:cs="Arial"/>
                <w:b/>
                <w:snapToGrid w:val="0"/>
                <w:color w:val="FFFFFF"/>
              </w:rPr>
              <w:t xml:space="preserve">: </w:t>
            </w:r>
            <w:r w:rsidR="00C6257E" w:rsidRPr="00C6257E">
              <w:rPr>
                <w:rFonts w:ascii="Arial" w:eastAsia="Times New Roman" w:hAnsi="Arial" w:cs="Arial"/>
                <w:b/>
                <w:snapToGrid w:val="0"/>
                <w:color w:val="FFFFFF"/>
              </w:rPr>
              <w:t>Presentation of</w:t>
            </w:r>
            <w:r w:rsidR="009B267D">
              <w:rPr>
                <w:rFonts w:ascii="Arial" w:eastAsia="Times New Roman" w:hAnsi="Arial" w:cs="Arial"/>
                <w:b/>
                <w:snapToGrid w:val="0"/>
                <w:color w:val="FFFFFF"/>
              </w:rPr>
              <w:t xml:space="preserve"> Expressive Arts as Reflection, </w:t>
            </w:r>
            <w:r w:rsidR="00C6257E" w:rsidRPr="00C6257E">
              <w:rPr>
                <w:rFonts w:ascii="Arial" w:eastAsia="Times New Roman" w:hAnsi="Arial" w:cs="Arial"/>
                <w:b/>
                <w:snapToGrid w:val="0"/>
                <w:color w:val="FFFFFF"/>
              </w:rPr>
              <w:t>Assessment, and Awareness</w:t>
            </w:r>
          </w:p>
          <w:p w14:paraId="5581F17C" w14:textId="77777777" w:rsidR="00C6257E" w:rsidRPr="00C6257E" w:rsidRDefault="00C6257E" w:rsidP="00C6257E">
            <w:pPr>
              <w:keepNext/>
              <w:spacing w:before="20" w:after="20" w:line="240" w:lineRule="auto"/>
              <w:ind w:left="1242" w:hanging="1242"/>
              <w:rPr>
                <w:rFonts w:ascii="Arial" w:eastAsia="Times New Roman" w:hAnsi="Arial" w:cs="Arial"/>
                <w:b/>
                <w:snapToGrid w:val="0"/>
                <w:color w:val="FFFFFF"/>
              </w:rPr>
            </w:pPr>
          </w:p>
        </w:tc>
        <w:tc>
          <w:tcPr>
            <w:tcW w:w="2363" w:type="dxa"/>
            <w:shd w:val="clear" w:color="auto" w:fill="C00000"/>
            <w:hideMark/>
          </w:tcPr>
          <w:p w14:paraId="751A052D" w14:textId="77777777" w:rsidR="00C6257E" w:rsidRPr="00C6257E" w:rsidRDefault="00C6257E" w:rsidP="00C6257E">
            <w:pPr>
              <w:keepNext/>
              <w:spacing w:before="20" w:after="20" w:line="240" w:lineRule="auto"/>
              <w:jc w:val="right"/>
              <w:rPr>
                <w:rFonts w:ascii="Arial" w:eastAsia="Times New Roman" w:hAnsi="Arial" w:cs="Arial"/>
                <w:b/>
                <w:color w:val="FFFFFF"/>
                <w:highlight w:val="green"/>
              </w:rPr>
            </w:pPr>
          </w:p>
        </w:tc>
      </w:tr>
    </w:tbl>
    <w:p w14:paraId="3DAA33B2" w14:textId="77777777" w:rsidR="00C6257E" w:rsidRDefault="00C6257E" w:rsidP="00C6257E">
      <w:pPr>
        <w:spacing w:after="0" w:line="240" w:lineRule="auto"/>
        <w:ind w:firstLine="720"/>
        <w:contextualSpacing/>
        <w:rPr>
          <w:rFonts w:ascii="Arial" w:eastAsia="MS Mincho" w:hAnsi="Arial" w:cs="Arial"/>
          <w:b/>
          <w:sz w:val="20"/>
          <w:szCs w:val="20"/>
        </w:rPr>
      </w:pPr>
    </w:p>
    <w:p w14:paraId="458E17EC" w14:textId="77777777" w:rsidR="008B3A56" w:rsidRPr="00682FBD" w:rsidRDefault="008B3A56" w:rsidP="008B3A56">
      <w:pPr>
        <w:keepNext/>
        <w:numPr>
          <w:ilvl w:val="0"/>
          <w:numId w:val="20"/>
        </w:numPr>
        <w:spacing w:before="40" w:after="40" w:line="240" w:lineRule="auto"/>
        <w:outlineLvl w:val="4"/>
        <w:rPr>
          <w:rFonts w:ascii="Arial" w:eastAsia="Times New Roman" w:hAnsi="Arial" w:cs="Arial"/>
          <w:color w:val="000000"/>
        </w:rPr>
      </w:pPr>
      <w:r w:rsidRPr="00682FBD">
        <w:rPr>
          <w:rFonts w:ascii="Arial" w:eastAsia="MS Mincho" w:hAnsi="Arial" w:cs="Arial"/>
          <w:b/>
        </w:rPr>
        <w:t xml:space="preserve">Assignment 2: </w:t>
      </w:r>
      <w:r w:rsidRPr="00682FBD">
        <w:rPr>
          <w:rFonts w:ascii="Arial" w:eastAsia="MS Mincho" w:hAnsi="Arial" w:cs="Arial"/>
          <w:b/>
          <w:u w:val="single"/>
        </w:rPr>
        <w:t>Feedback-Informed Treatment (FIT) Reflection Paper</w:t>
      </w:r>
      <w:r w:rsidRPr="00682FBD">
        <w:rPr>
          <w:rFonts w:ascii="Arial" w:eastAsia="MS Mincho" w:hAnsi="Arial" w:cs="Arial"/>
        </w:rPr>
        <w:t xml:space="preserve"> (due Unit 11)</w:t>
      </w:r>
    </w:p>
    <w:p w14:paraId="7738848F" w14:textId="77777777" w:rsidR="00682FBD" w:rsidRPr="00682FBD" w:rsidRDefault="00682FBD" w:rsidP="00682FBD">
      <w:pPr>
        <w:keepNext/>
        <w:spacing w:before="40" w:after="40" w:line="240" w:lineRule="auto"/>
        <w:ind w:left="720"/>
        <w:outlineLvl w:val="4"/>
        <w:rPr>
          <w:rFonts w:ascii="Arial" w:eastAsia="Times New Roman" w:hAnsi="Arial" w:cs="Arial"/>
          <w:color w:val="000000"/>
        </w:rPr>
      </w:pPr>
    </w:p>
    <w:p w14:paraId="4E425B42" w14:textId="77777777" w:rsidR="00C6257E" w:rsidRDefault="00C6257E" w:rsidP="00D20A5A">
      <w:pPr>
        <w:keepNext/>
        <w:numPr>
          <w:ilvl w:val="0"/>
          <w:numId w:val="20"/>
        </w:numPr>
        <w:spacing w:before="40" w:after="40" w:line="240" w:lineRule="auto"/>
        <w:outlineLvl w:val="4"/>
        <w:rPr>
          <w:rFonts w:ascii="Arial" w:eastAsia="Times New Roman" w:hAnsi="Arial" w:cs="Arial"/>
          <w:color w:val="000000"/>
        </w:rPr>
      </w:pPr>
      <w:r w:rsidRPr="00682FBD">
        <w:rPr>
          <w:rFonts w:ascii="Arial" w:eastAsia="Times New Roman" w:hAnsi="Arial" w:cs="Arial"/>
          <w:b/>
          <w:color w:val="000000"/>
        </w:rPr>
        <w:t>Assignment 3:</w:t>
      </w:r>
      <w:r w:rsidRPr="00682FBD">
        <w:rPr>
          <w:rFonts w:ascii="Arial" w:eastAsia="Times New Roman" w:hAnsi="Arial" w:cs="Arial"/>
          <w:color w:val="000000"/>
        </w:rPr>
        <w:t xml:space="preserve"> Presentation of </w:t>
      </w:r>
      <w:r w:rsidRPr="00682FBD">
        <w:rPr>
          <w:rFonts w:ascii="Arial" w:eastAsia="Times New Roman" w:hAnsi="Arial" w:cs="Arial"/>
          <w:b/>
          <w:color w:val="000000"/>
          <w:u w:val="single"/>
        </w:rPr>
        <w:t>Expressive Arts as Reflection</w:t>
      </w:r>
      <w:r w:rsidRPr="00682FBD">
        <w:rPr>
          <w:rFonts w:ascii="Arial" w:eastAsia="Times New Roman" w:hAnsi="Arial" w:cs="Arial"/>
          <w:color w:val="000000"/>
        </w:rPr>
        <w:t>—Exhibition and Dialogue (</w:t>
      </w:r>
      <w:r w:rsidR="00856D1C" w:rsidRPr="00682FBD">
        <w:rPr>
          <w:rFonts w:ascii="Arial" w:eastAsia="Times New Roman" w:hAnsi="Arial" w:cs="Arial"/>
          <w:color w:val="000000"/>
        </w:rPr>
        <w:t xml:space="preserve">due </w:t>
      </w:r>
      <w:r w:rsidR="001425B3" w:rsidRPr="00682FBD">
        <w:rPr>
          <w:rFonts w:ascii="Arial" w:eastAsia="Times New Roman" w:hAnsi="Arial" w:cs="Arial"/>
          <w:color w:val="000000"/>
        </w:rPr>
        <w:t>Units</w:t>
      </w:r>
      <w:r w:rsidR="009B267D" w:rsidRPr="00682FBD">
        <w:rPr>
          <w:rFonts w:ascii="Arial" w:eastAsia="Times New Roman" w:hAnsi="Arial" w:cs="Arial"/>
          <w:color w:val="000000"/>
        </w:rPr>
        <w:t xml:space="preserve"> 10</w:t>
      </w:r>
      <w:r w:rsidR="005A454F" w:rsidRPr="00682FBD">
        <w:rPr>
          <w:rFonts w:ascii="Arial" w:eastAsia="Times New Roman" w:hAnsi="Arial" w:cs="Arial"/>
          <w:color w:val="000000"/>
        </w:rPr>
        <w:t>,</w:t>
      </w:r>
      <w:r w:rsidR="009B267D" w:rsidRPr="00682FBD">
        <w:rPr>
          <w:rFonts w:ascii="Arial" w:eastAsia="Times New Roman" w:hAnsi="Arial" w:cs="Arial"/>
          <w:color w:val="000000"/>
        </w:rPr>
        <w:t xml:space="preserve"> 11</w:t>
      </w:r>
      <w:r w:rsidR="005A454F" w:rsidRPr="00682FBD">
        <w:rPr>
          <w:rFonts w:ascii="Arial" w:eastAsia="Times New Roman" w:hAnsi="Arial" w:cs="Arial"/>
          <w:color w:val="000000"/>
        </w:rPr>
        <w:t>, and 12</w:t>
      </w:r>
      <w:r w:rsidRPr="00682FBD">
        <w:rPr>
          <w:rFonts w:ascii="Arial" w:eastAsia="Times New Roman" w:hAnsi="Arial" w:cs="Arial"/>
          <w:color w:val="000000"/>
        </w:rPr>
        <w:t>)</w:t>
      </w:r>
    </w:p>
    <w:p w14:paraId="62B3CFD0" w14:textId="77777777" w:rsidR="00682FBD" w:rsidRPr="00682FBD" w:rsidRDefault="00682FBD" w:rsidP="00682FBD">
      <w:pPr>
        <w:keepNext/>
        <w:spacing w:before="40" w:after="40" w:line="240" w:lineRule="auto"/>
        <w:ind w:left="720"/>
        <w:outlineLvl w:val="4"/>
        <w:rPr>
          <w:rFonts w:ascii="Arial" w:eastAsia="Times New Roman" w:hAnsi="Arial" w:cs="Arial"/>
          <w:color w:val="000000"/>
        </w:rPr>
      </w:pPr>
    </w:p>
    <w:p w14:paraId="27383A6D" w14:textId="77777777" w:rsidR="00C6257E" w:rsidRDefault="00C6257E" w:rsidP="00D20A5A">
      <w:pPr>
        <w:keepNext/>
        <w:numPr>
          <w:ilvl w:val="0"/>
          <w:numId w:val="20"/>
        </w:numPr>
        <w:spacing w:before="40" w:after="40" w:line="240" w:lineRule="auto"/>
        <w:outlineLvl w:val="4"/>
        <w:rPr>
          <w:rFonts w:ascii="Arial" w:eastAsia="Times New Roman" w:hAnsi="Arial" w:cs="Arial"/>
          <w:color w:val="000000"/>
        </w:rPr>
      </w:pPr>
      <w:r w:rsidRPr="00682FBD">
        <w:rPr>
          <w:rFonts w:ascii="Arial" w:eastAsia="Times New Roman" w:hAnsi="Arial" w:cs="Arial"/>
          <w:color w:val="000000"/>
        </w:rPr>
        <w:t>Course wrap-up</w:t>
      </w:r>
      <w:r w:rsidR="009B267D" w:rsidRPr="00682FBD">
        <w:rPr>
          <w:rFonts w:ascii="Arial" w:eastAsia="Times New Roman" w:hAnsi="Arial" w:cs="Arial"/>
          <w:color w:val="000000"/>
        </w:rPr>
        <w:t xml:space="preserve"> </w:t>
      </w:r>
    </w:p>
    <w:p w14:paraId="33263599" w14:textId="77777777" w:rsidR="00682FBD" w:rsidRPr="00682FBD" w:rsidRDefault="00682FBD" w:rsidP="00682FBD">
      <w:pPr>
        <w:keepNext/>
        <w:spacing w:before="40" w:after="40" w:line="240" w:lineRule="auto"/>
        <w:ind w:left="720"/>
        <w:outlineLvl w:val="4"/>
        <w:rPr>
          <w:rFonts w:ascii="Arial" w:eastAsia="Times New Roman" w:hAnsi="Arial" w:cs="Arial"/>
          <w:color w:val="000000"/>
        </w:rPr>
      </w:pPr>
    </w:p>
    <w:p w14:paraId="5BE30BCB" w14:textId="77777777" w:rsidR="00C6257E" w:rsidRPr="00682FBD" w:rsidRDefault="00C6257E" w:rsidP="00D20A5A">
      <w:pPr>
        <w:keepNext/>
        <w:numPr>
          <w:ilvl w:val="0"/>
          <w:numId w:val="20"/>
        </w:numPr>
        <w:spacing w:before="40" w:after="40" w:line="240" w:lineRule="auto"/>
        <w:outlineLvl w:val="4"/>
        <w:rPr>
          <w:rFonts w:ascii="Arial" w:eastAsia="Times New Roman" w:hAnsi="Arial" w:cs="Arial"/>
          <w:color w:val="000000"/>
        </w:rPr>
      </w:pPr>
      <w:r w:rsidRPr="00682FBD">
        <w:rPr>
          <w:rFonts w:ascii="Arial" w:eastAsia="Times New Roman" w:hAnsi="Arial" w:cs="Arial"/>
          <w:color w:val="000000"/>
        </w:rPr>
        <w:t>Professional consultation, development, and mindful reflection that allows students to process and reflect on their agency placement</w:t>
      </w:r>
    </w:p>
    <w:p w14:paraId="30484316" w14:textId="77777777" w:rsidR="005A454F" w:rsidRPr="00682FBD" w:rsidRDefault="005A454F" w:rsidP="00C6257E">
      <w:pPr>
        <w:spacing w:after="0" w:line="240" w:lineRule="auto"/>
        <w:contextualSpacing/>
        <w:rPr>
          <w:rFonts w:ascii="Arial" w:eastAsia="Times New Roman" w:hAnsi="Arial" w:cs="Arial"/>
          <w:b/>
        </w:rPr>
      </w:pPr>
    </w:p>
    <w:p w14:paraId="5F4282C0" w14:textId="77777777" w:rsidR="00944C45" w:rsidRPr="00682FBD" w:rsidRDefault="00944C45" w:rsidP="00C6257E">
      <w:pPr>
        <w:spacing w:after="0" w:line="240" w:lineRule="auto"/>
        <w:contextualSpacing/>
        <w:rPr>
          <w:rFonts w:ascii="Arial" w:eastAsia="Times New Roman" w:hAnsi="Arial" w:cs="Arial"/>
          <w:b/>
        </w:rPr>
      </w:pPr>
    </w:p>
    <w:p w14:paraId="159EDED6" w14:textId="77777777" w:rsidR="00944C45" w:rsidRPr="00682FBD" w:rsidRDefault="00944C45" w:rsidP="00C6257E">
      <w:pPr>
        <w:spacing w:after="0" w:line="240" w:lineRule="auto"/>
        <w:contextualSpacing/>
        <w:rPr>
          <w:rFonts w:ascii="Arial" w:eastAsia="Times New Roman" w:hAnsi="Arial" w:cs="Arial"/>
          <w:b/>
        </w:rPr>
      </w:pPr>
    </w:p>
    <w:p w14:paraId="0AD77E7A" w14:textId="77777777" w:rsidR="00C6257E" w:rsidRPr="00682FBD" w:rsidRDefault="00C6257E" w:rsidP="00C6257E">
      <w:pPr>
        <w:spacing w:after="0" w:line="240" w:lineRule="auto"/>
        <w:contextualSpacing/>
        <w:rPr>
          <w:rFonts w:ascii="Arial" w:eastAsia="Times New Roman" w:hAnsi="Arial" w:cs="Arial"/>
          <w:b/>
        </w:rPr>
      </w:pPr>
      <w:r w:rsidRPr="00682FBD">
        <w:rPr>
          <w:rFonts w:ascii="Arial" w:eastAsia="Times New Roman" w:hAnsi="Arial" w:cs="Arial"/>
          <w:b/>
        </w:rPr>
        <w:t xml:space="preserve">Required Readings </w:t>
      </w:r>
    </w:p>
    <w:p w14:paraId="081BD3C8" w14:textId="77777777" w:rsidR="00C6257E" w:rsidRPr="00682FBD" w:rsidRDefault="00C6257E" w:rsidP="00C6257E">
      <w:pPr>
        <w:spacing w:after="0" w:line="240" w:lineRule="auto"/>
        <w:contextualSpacing/>
        <w:rPr>
          <w:rFonts w:ascii="Arial" w:eastAsia="Times New Roman" w:hAnsi="Arial" w:cs="Arial"/>
          <w:b/>
        </w:rPr>
      </w:pPr>
    </w:p>
    <w:p w14:paraId="2E9861BF" w14:textId="77777777" w:rsidR="00C6257E" w:rsidRPr="00682FBD" w:rsidRDefault="00C6257E" w:rsidP="00D20A5A">
      <w:pPr>
        <w:numPr>
          <w:ilvl w:val="0"/>
          <w:numId w:val="19"/>
        </w:numPr>
        <w:spacing w:after="240" w:line="240" w:lineRule="auto"/>
        <w:contextualSpacing/>
        <w:rPr>
          <w:rFonts w:ascii="Arial" w:eastAsia="Times New Roman" w:hAnsi="Arial" w:cs="Arial"/>
        </w:rPr>
      </w:pPr>
      <w:proofErr w:type="spellStart"/>
      <w:r w:rsidRPr="00682FBD">
        <w:rPr>
          <w:rFonts w:ascii="Arial" w:eastAsia="Times New Roman" w:hAnsi="Arial" w:cs="Arial"/>
        </w:rPr>
        <w:t>Afuape</w:t>
      </w:r>
      <w:proofErr w:type="spellEnd"/>
      <w:r w:rsidRPr="00682FBD">
        <w:rPr>
          <w:rFonts w:ascii="Arial" w:eastAsia="Times New Roman" w:hAnsi="Arial" w:cs="Arial"/>
        </w:rPr>
        <w:t xml:space="preserve">, T. (2011). Utilizing the people’s virtues. </w:t>
      </w:r>
      <w:r w:rsidRPr="00682FBD">
        <w:rPr>
          <w:rFonts w:ascii="Arial" w:eastAsia="Times New Roman" w:hAnsi="Arial" w:cs="Arial"/>
          <w:color w:val="000000"/>
        </w:rPr>
        <w:t xml:space="preserve">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167–185). New York, NY: Routledge.</w:t>
      </w:r>
    </w:p>
    <w:p w14:paraId="26EA97CF" w14:textId="77777777" w:rsidR="00C6257E" w:rsidRPr="00682FBD" w:rsidRDefault="00C6257E" w:rsidP="00C6257E">
      <w:pPr>
        <w:spacing w:after="240" w:line="240" w:lineRule="auto"/>
        <w:ind w:left="720"/>
        <w:contextualSpacing/>
        <w:rPr>
          <w:rFonts w:ascii="Arial" w:eastAsia="Times New Roman" w:hAnsi="Arial" w:cs="Arial"/>
        </w:rPr>
      </w:pPr>
    </w:p>
    <w:p w14:paraId="10CE9540" w14:textId="77777777" w:rsidR="00C6257E" w:rsidRPr="00682FBD" w:rsidRDefault="00C6257E" w:rsidP="00D20A5A">
      <w:pPr>
        <w:numPr>
          <w:ilvl w:val="0"/>
          <w:numId w:val="19"/>
        </w:numPr>
        <w:spacing w:after="240" w:line="240" w:lineRule="auto"/>
        <w:rPr>
          <w:rFonts w:ascii="Arial" w:eastAsia="Times New Roman" w:hAnsi="Arial" w:cs="Arial"/>
        </w:rPr>
      </w:pPr>
      <w:proofErr w:type="spellStart"/>
      <w:r w:rsidRPr="00682FBD">
        <w:rPr>
          <w:rFonts w:ascii="Arial" w:eastAsia="Times New Roman" w:hAnsi="Arial" w:cs="Arial"/>
        </w:rPr>
        <w:lastRenderedPageBreak/>
        <w:t>Afuape</w:t>
      </w:r>
      <w:proofErr w:type="spellEnd"/>
      <w:r w:rsidRPr="00682FBD">
        <w:rPr>
          <w:rFonts w:ascii="Arial" w:eastAsia="Times New Roman" w:hAnsi="Arial" w:cs="Arial"/>
        </w:rPr>
        <w:t xml:space="preserve">, T. (2011). Drawing the practices together. </w:t>
      </w:r>
      <w:r w:rsidRPr="00682FBD">
        <w:rPr>
          <w:rFonts w:ascii="Arial" w:eastAsia="Times New Roman" w:hAnsi="Arial" w:cs="Arial"/>
          <w:color w:val="000000"/>
        </w:rPr>
        <w:t xml:space="preserve">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186–191). New York, NY: Routledge.</w:t>
      </w:r>
    </w:p>
    <w:p w14:paraId="604082CD" w14:textId="77777777" w:rsidR="00C6257E" w:rsidRPr="00682FBD" w:rsidRDefault="00C6257E" w:rsidP="00D20A5A">
      <w:pPr>
        <w:numPr>
          <w:ilvl w:val="0"/>
          <w:numId w:val="19"/>
        </w:numPr>
        <w:spacing w:after="240" w:line="240" w:lineRule="auto"/>
        <w:rPr>
          <w:rFonts w:ascii="Arial" w:eastAsia="Times New Roman" w:hAnsi="Arial" w:cs="Times New Roman"/>
        </w:rPr>
      </w:pPr>
      <w:proofErr w:type="spellStart"/>
      <w:r w:rsidRPr="00682FBD">
        <w:rPr>
          <w:rFonts w:ascii="Arial" w:eastAsia="Times New Roman" w:hAnsi="Arial" w:cs="Times New Roman"/>
        </w:rPr>
        <w:t>Afuape</w:t>
      </w:r>
      <w:proofErr w:type="spellEnd"/>
      <w:r w:rsidRPr="00682FBD">
        <w:rPr>
          <w:rFonts w:ascii="Arial" w:eastAsia="Times New Roman" w:hAnsi="Arial" w:cs="Times New Roman"/>
        </w:rPr>
        <w:t xml:space="preserve">, T. (2011). Resistance as creativity. </w:t>
      </w:r>
      <w:r w:rsidRPr="00682FBD">
        <w:rPr>
          <w:rFonts w:ascii="Arial" w:eastAsia="Times New Roman" w:hAnsi="Arial" w:cs="Arial"/>
          <w:color w:val="000000"/>
        </w:rPr>
        <w:t xml:space="preserve">In </w:t>
      </w:r>
      <w:r w:rsidRPr="00682FBD">
        <w:rPr>
          <w:rFonts w:ascii="Arial" w:eastAsia="Times New Roman" w:hAnsi="Arial" w:cs="Arial"/>
          <w:i/>
          <w:color w:val="000000"/>
        </w:rPr>
        <w:t>Power, resistance and liberation in therapy with s</w:t>
      </w:r>
    </w:p>
    <w:p w14:paraId="25E6E869" w14:textId="77777777" w:rsidR="00C6257E" w:rsidRDefault="00C6257E" w:rsidP="00D20A5A">
      <w:pPr>
        <w:keepNext/>
        <w:numPr>
          <w:ilvl w:val="0"/>
          <w:numId w:val="19"/>
        </w:numPr>
        <w:spacing w:before="40" w:after="240" w:line="240" w:lineRule="auto"/>
        <w:outlineLvl w:val="4"/>
        <w:rPr>
          <w:rFonts w:ascii="Arial" w:eastAsia="Times New Roman" w:hAnsi="Arial" w:cs="Arial"/>
          <w:color w:val="000000"/>
        </w:rPr>
      </w:pPr>
      <w:proofErr w:type="spellStart"/>
      <w:r w:rsidRPr="00682FBD">
        <w:rPr>
          <w:rFonts w:ascii="Arial" w:eastAsia="Times New Roman" w:hAnsi="Arial" w:cs="Arial"/>
          <w:color w:val="000000"/>
        </w:rPr>
        <w:t>Afuape</w:t>
      </w:r>
      <w:proofErr w:type="spellEnd"/>
      <w:r w:rsidRPr="00682FBD">
        <w:rPr>
          <w:rFonts w:ascii="Arial" w:eastAsia="Times New Roman" w:hAnsi="Arial" w:cs="Arial"/>
          <w:color w:val="000000"/>
        </w:rPr>
        <w:t xml:space="preserve">, T. (2011). Therapy that breaks the heart; Appendix. In </w:t>
      </w:r>
      <w:r w:rsidRPr="00682FBD">
        <w:rPr>
          <w:rFonts w:ascii="Arial" w:eastAsia="Times New Roman" w:hAnsi="Arial" w:cs="Arial"/>
          <w:i/>
          <w:color w:val="000000"/>
        </w:rPr>
        <w:t>Power, resistance and liberation in therapy with survivors of trauma</w:t>
      </w:r>
      <w:r w:rsidRPr="00682FBD">
        <w:rPr>
          <w:rFonts w:ascii="Arial" w:eastAsia="Times New Roman" w:hAnsi="Arial" w:cs="Arial"/>
          <w:color w:val="000000"/>
        </w:rPr>
        <w:t xml:space="preserve"> (pp. 202–207). New York, NY: Routledge.</w:t>
      </w:r>
    </w:p>
    <w:p w14:paraId="266EDA3D" w14:textId="77777777" w:rsidR="00682FBD" w:rsidRPr="00682FBD" w:rsidRDefault="00682FBD" w:rsidP="00682FBD">
      <w:pPr>
        <w:keepNext/>
        <w:spacing w:before="40" w:after="240" w:line="240" w:lineRule="auto"/>
        <w:ind w:left="720"/>
        <w:outlineLvl w:val="4"/>
        <w:rPr>
          <w:rFonts w:ascii="Arial" w:eastAsia="Times New Roman" w:hAnsi="Arial" w:cs="Arial"/>
          <w:color w:val="000000"/>
        </w:rPr>
      </w:pPr>
    </w:p>
    <w:tbl>
      <w:tblPr>
        <w:tblW w:w="0" w:type="auto"/>
        <w:tblInd w:w="18" w:type="dxa"/>
        <w:tblLook w:val="04A0" w:firstRow="1" w:lastRow="0" w:firstColumn="1" w:lastColumn="0" w:noHBand="0" w:noVBand="1"/>
      </w:tblPr>
      <w:tblGrid>
        <w:gridCol w:w="6954"/>
        <w:gridCol w:w="2388"/>
      </w:tblGrid>
      <w:tr w:rsidR="00C6257E" w:rsidRPr="00C6257E" w14:paraId="5590C762" w14:textId="77777777" w:rsidTr="008D1404">
        <w:trPr>
          <w:cantSplit/>
          <w:trHeight w:val="68"/>
          <w:tblHeader/>
        </w:trPr>
        <w:tc>
          <w:tcPr>
            <w:tcW w:w="6954" w:type="dxa"/>
            <w:shd w:val="clear" w:color="auto" w:fill="C00000"/>
          </w:tcPr>
          <w:p w14:paraId="05B724B0" w14:textId="77777777" w:rsidR="00C6257E" w:rsidRPr="00C6257E" w:rsidRDefault="00C6257E" w:rsidP="00C6257E">
            <w:pPr>
              <w:keepNext/>
              <w:spacing w:before="20" w:after="20" w:line="240" w:lineRule="auto"/>
              <w:ind w:left="1242" w:hanging="1242"/>
              <w:rPr>
                <w:rFonts w:ascii="Arial" w:eastAsia="Times New Roman" w:hAnsi="Arial" w:cs="Arial"/>
                <w:b/>
                <w:snapToGrid w:val="0"/>
                <w:color w:val="FFFFFF"/>
              </w:rPr>
            </w:pPr>
            <w:r w:rsidRPr="00C6257E">
              <w:rPr>
                <w:rFonts w:ascii="Arial" w:eastAsia="Times New Roman" w:hAnsi="Arial" w:cs="Arial"/>
                <w:b/>
                <w:snapToGrid w:val="0"/>
                <w:color w:val="FFFFFF"/>
              </w:rPr>
              <w:t>STUDY DAYS / NO CLASSES</w:t>
            </w:r>
          </w:p>
        </w:tc>
        <w:tc>
          <w:tcPr>
            <w:tcW w:w="2388" w:type="dxa"/>
            <w:shd w:val="clear" w:color="auto" w:fill="C00000"/>
            <w:hideMark/>
          </w:tcPr>
          <w:p w14:paraId="5E073533" w14:textId="77777777" w:rsidR="00C6257E" w:rsidRPr="00C6257E" w:rsidRDefault="00C6257E" w:rsidP="00C6257E">
            <w:pPr>
              <w:keepNext/>
              <w:spacing w:before="20" w:after="20" w:line="240" w:lineRule="auto"/>
              <w:jc w:val="right"/>
              <w:rPr>
                <w:rFonts w:ascii="Arial" w:eastAsia="Times New Roman" w:hAnsi="Arial" w:cs="Arial"/>
                <w:b/>
                <w:color w:val="FFFFFF"/>
                <w:highlight w:val="green"/>
              </w:rPr>
            </w:pPr>
          </w:p>
        </w:tc>
      </w:tr>
      <w:tr w:rsidR="00C6257E" w:rsidRPr="00C6257E" w14:paraId="165375FB" w14:textId="77777777" w:rsidTr="008D1404">
        <w:trPr>
          <w:cantSplit/>
          <w:trHeight w:val="1125"/>
        </w:trPr>
        <w:tc>
          <w:tcPr>
            <w:tcW w:w="9342" w:type="dxa"/>
            <w:gridSpan w:val="2"/>
          </w:tcPr>
          <w:p w14:paraId="2E3DDCFC" w14:textId="77777777" w:rsidR="00C6257E" w:rsidRPr="00C6257E" w:rsidRDefault="00C6257E" w:rsidP="00C6257E">
            <w:pPr>
              <w:spacing w:after="0" w:line="240" w:lineRule="auto"/>
              <w:rPr>
                <w:rFonts w:ascii="Arial" w:eastAsia="Times New Roman" w:hAnsi="Arial" w:cs="Arial"/>
                <w:b/>
              </w:rPr>
            </w:pPr>
          </w:p>
        </w:tc>
      </w:tr>
      <w:tr w:rsidR="00C6257E" w:rsidRPr="00C6257E" w14:paraId="13881E05" w14:textId="77777777" w:rsidTr="005A454F">
        <w:trPr>
          <w:cantSplit/>
          <w:tblHeader/>
        </w:trPr>
        <w:tc>
          <w:tcPr>
            <w:tcW w:w="6954" w:type="dxa"/>
            <w:shd w:val="clear" w:color="auto" w:fill="C00000"/>
          </w:tcPr>
          <w:p w14:paraId="1AE1EE22" w14:textId="77777777" w:rsidR="00C6257E" w:rsidRPr="00C6257E" w:rsidRDefault="00C6257E" w:rsidP="00C6257E">
            <w:pPr>
              <w:keepNext/>
              <w:spacing w:before="20" w:after="20" w:line="240" w:lineRule="auto"/>
              <w:rPr>
                <w:rFonts w:ascii="Arial" w:eastAsia="Times New Roman" w:hAnsi="Arial" w:cs="Arial"/>
                <w:b/>
                <w:color w:val="FFFFFF"/>
              </w:rPr>
            </w:pPr>
            <w:r w:rsidRPr="00C6257E">
              <w:rPr>
                <w:rFonts w:ascii="Arial" w:eastAsia="Times New Roman" w:hAnsi="Arial" w:cs="Arial"/>
                <w:b/>
                <w:snapToGrid w:val="0"/>
                <w:color w:val="FFFFFF"/>
              </w:rPr>
              <w:t>FINAL EXAMINATIONS</w:t>
            </w:r>
          </w:p>
        </w:tc>
        <w:tc>
          <w:tcPr>
            <w:tcW w:w="2388" w:type="dxa"/>
            <w:shd w:val="clear" w:color="auto" w:fill="C00000"/>
          </w:tcPr>
          <w:p w14:paraId="687960EC" w14:textId="77777777" w:rsidR="00C6257E" w:rsidRPr="00C6257E" w:rsidRDefault="00C6257E" w:rsidP="00C6257E">
            <w:pPr>
              <w:keepNext/>
              <w:spacing w:before="20" w:after="20" w:line="240" w:lineRule="auto"/>
              <w:rPr>
                <w:rFonts w:ascii="Arial" w:eastAsia="Times New Roman" w:hAnsi="Arial" w:cs="Arial"/>
                <w:b/>
                <w:color w:val="FFFFFF"/>
              </w:rPr>
            </w:pPr>
            <w:r w:rsidRPr="00C6257E">
              <w:rPr>
                <w:rFonts w:ascii="Arial" w:eastAsia="Times New Roman" w:hAnsi="Arial" w:cs="Arial"/>
                <w:b/>
                <w:snapToGrid w:val="0"/>
                <w:color w:val="FFFFFF"/>
              </w:rPr>
              <w:t xml:space="preserve">Final Summative Experience </w:t>
            </w:r>
            <w:r w:rsidR="007F062A">
              <w:rPr>
                <w:rFonts w:ascii="Arial" w:eastAsia="Times New Roman" w:hAnsi="Arial" w:cs="Arial"/>
                <w:b/>
                <w:snapToGrid w:val="0"/>
                <w:color w:val="FFFFFF"/>
              </w:rPr>
              <w:t>(ground program only)</w:t>
            </w:r>
          </w:p>
        </w:tc>
      </w:tr>
      <w:tr w:rsidR="00C6257E" w:rsidRPr="00C6257E" w14:paraId="780C7AE8" w14:textId="77777777" w:rsidTr="005A454F">
        <w:trPr>
          <w:cantSplit/>
        </w:trPr>
        <w:tc>
          <w:tcPr>
            <w:tcW w:w="6954" w:type="dxa"/>
          </w:tcPr>
          <w:p w14:paraId="67F468F3" w14:textId="77777777" w:rsidR="00C6257E" w:rsidRPr="00C6257E" w:rsidRDefault="00C6257E" w:rsidP="00C6257E">
            <w:pPr>
              <w:spacing w:after="0" w:line="240" w:lineRule="auto"/>
              <w:rPr>
                <w:rFonts w:ascii="Arial" w:eastAsia="Times New Roman" w:hAnsi="Arial" w:cs="Arial"/>
                <w:b/>
              </w:rPr>
            </w:pPr>
          </w:p>
        </w:tc>
        <w:tc>
          <w:tcPr>
            <w:tcW w:w="2388" w:type="dxa"/>
          </w:tcPr>
          <w:p w14:paraId="266B28E4" w14:textId="77777777" w:rsidR="00C6257E" w:rsidRPr="00C6257E" w:rsidRDefault="00C6257E" w:rsidP="00C6257E">
            <w:pPr>
              <w:spacing w:after="0" w:line="240" w:lineRule="auto"/>
              <w:rPr>
                <w:rFonts w:ascii="Arial" w:eastAsia="Times New Roman" w:hAnsi="Arial" w:cs="Arial"/>
                <w:b/>
              </w:rPr>
            </w:pPr>
          </w:p>
        </w:tc>
      </w:tr>
    </w:tbl>
    <w:p w14:paraId="11D40C72" w14:textId="77777777" w:rsidR="00E17631" w:rsidRPr="00D20A5A" w:rsidRDefault="00E17631" w:rsidP="00C6257E">
      <w:pPr>
        <w:spacing w:after="0" w:line="240" w:lineRule="auto"/>
        <w:rPr>
          <w:rFonts w:ascii="Arial" w:eastAsia="Times New Roman" w:hAnsi="Arial" w:cs="Times New Roman"/>
          <w:sz w:val="32"/>
          <w:szCs w:val="32"/>
        </w:rPr>
      </w:pPr>
    </w:p>
    <w:p w14:paraId="0EEE3620" w14:textId="77777777" w:rsidR="00157511" w:rsidRDefault="00157511" w:rsidP="00157511">
      <w:pPr>
        <w:rPr>
          <w:rFonts w:ascii="Arial" w:hAnsi="Arial" w:cs="Arial"/>
          <w:b/>
          <w:bCs/>
          <w:color w:val="262626"/>
          <w:sz w:val="32"/>
          <w:szCs w:val="32"/>
        </w:rPr>
      </w:pPr>
    </w:p>
    <w:p w14:paraId="639F32C1" w14:textId="77777777" w:rsidR="00D20A5A" w:rsidRPr="00D20A5A" w:rsidRDefault="00D20A5A" w:rsidP="00157511">
      <w:pPr>
        <w:rPr>
          <w:rFonts w:ascii="Arial" w:hAnsi="Arial" w:cs="Arial"/>
          <w:b/>
          <w:bCs/>
          <w:color w:val="262626"/>
          <w:sz w:val="32"/>
          <w:szCs w:val="32"/>
        </w:rPr>
      </w:pPr>
      <w:r w:rsidRPr="00D20A5A">
        <w:rPr>
          <w:rFonts w:ascii="Arial" w:hAnsi="Arial" w:cs="Arial"/>
          <w:b/>
          <w:bCs/>
          <w:color w:val="262626"/>
          <w:sz w:val="32"/>
          <w:szCs w:val="32"/>
        </w:rPr>
        <w:t>University Policies and Guidelines</w:t>
      </w:r>
    </w:p>
    <w:p w14:paraId="6D6AFABD" w14:textId="77777777" w:rsidR="00D20A5A" w:rsidRPr="00635BC7" w:rsidRDefault="00D20A5A" w:rsidP="00D20A5A">
      <w:pPr>
        <w:pStyle w:val="Heading1"/>
        <w:numPr>
          <w:ilvl w:val="0"/>
          <w:numId w:val="22"/>
        </w:numPr>
        <w:rPr>
          <w:szCs w:val="22"/>
        </w:rPr>
      </w:pPr>
      <w:r w:rsidRPr="00635BC7">
        <w:rPr>
          <w:szCs w:val="22"/>
        </w:rPr>
        <w:t>Attendance Policy</w:t>
      </w:r>
    </w:p>
    <w:p w14:paraId="3C2222B1" w14:textId="77777777" w:rsidR="00D20A5A" w:rsidRPr="00635BC7" w:rsidRDefault="00D20A5A" w:rsidP="00D20A5A">
      <w:pPr>
        <w:pStyle w:val="BodyText"/>
        <w:rPr>
          <w:sz w:val="22"/>
          <w:szCs w:val="22"/>
        </w:rPr>
      </w:pPr>
      <w:r w:rsidRPr="00635BC7">
        <w:rPr>
          <w:sz w:val="22"/>
          <w:szCs w:val="22"/>
        </w:rPr>
        <w:t xml:space="preserve">Students are expected to attend every class and to remain in </w:t>
      </w:r>
      <w:r w:rsidR="00F20BE2" w:rsidRPr="00635BC7">
        <w:rPr>
          <w:sz w:val="22"/>
          <w:szCs w:val="22"/>
        </w:rPr>
        <w:t>class, and on camera, for the duration of the class</w:t>
      </w:r>
      <w:r w:rsidRPr="00635BC7">
        <w:rPr>
          <w:sz w:val="22"/>
          <w:szCs w:val="22"/>
        </w:rPr>
        <w:t>. Failure to attend class or arriving late may impact your ability to achieve course objectives which could affect your course grade. Students are expected to notify the instructor by email (</w:t>
      </w:r>
      <w:hyperlink r:id="rId9" w:history="1">
        <w:r w:rsidRPr="00635BC7">
          <w:rPr>
            <w:rStyle w:val="Hyperlink"/>
            <w:rFonts w:eastAsiaTheme="majorEastAsia"/>
            <w:color w:val="FF0000"/>
            <w:sz w:val="22"/>
            <w:szCs w:val="22"/>
          </w:rPr>
          <w:t>xxx@usc.edu</w:t>
        </w:r>
      </w:hyperlink>
      <w:r w:rsidRPr="00635BC7">
        <w:rPr>
          <w:sz w:val="22"/>
          <w:szCs w:val="22"/>
        </w:rPr>
        <w:t>) of any anticipated absence or reason for tardiness.</w:t>
      </w:r>
    </w:p>
    <w:p w14:paraId="0499A7DC" w14:textId="77777777" w:rsidR="00F20BE2" w:rsidRPr="00635BC7" w:rsidRDefault="00F20BE2" w:rsidP="00F20BE2">
      <w:pPr>
        <w:pStyle w:val="paragraph"/>
        <w:textAlignment w:val="baseline"/>
        <w:rPr>
          <w:rStyle w:val="eop"/>
          <w:rFonts w:ascii="Arial" w:hAnsi="Arial" w:cs="Arial"/>
          <w:sz w:val="22"/>
          <w:szCs w:val="22"/>
        </w:rPr>
      </w:pPr>
      <w:r w:rsidRPr="00635BC7">
        <w:rPr>
          <w:rStyle w:val="normaltextrun1"/>
          <w:rFonts w:ascii="Arial" w:hAnsi="Arial" w:cs="Arial"/>
          <w:color w:val="000000"/>
          <w:sz w:val="22"/>
          <w:szCs w:val="22"/>
        </w:rPr>
        <w:t xml:space="preserve">As a professional school, class attendance and participation </w:t>
      </w:r>
      <w:r w:rsidRPr="00635BC7">
        <w:rPr>
          <w:rStyle w:val="contextualspellingandgrammarerror"/>
          <w:rFonts w:ascii="Arial" w:hAnsi="Arial" w:cs="Arial"/>
          <w:color w:val="000000"/>
          <w:sz w:val="22"/>
          <w:szCs w:val="22"/>
        </w:rPr>
        <w:t>is</w:t>
      </w:r>
      <w:r w:rsidRPr="00635BC7">
        <w:rPr>
          <w:rStyle w:val="normaltextrun1"/>
          <w:rFonts w:ascii="Arial" w:hAnsi="Arial" w:cs="Arial"/>
          <w:color w:val="000000"/>
          <w:sz w:val="22"/>
          <w:szCs w:val="22"/>
        </w:rPr>
        <w:t xml:space="preserve"> an essential part of your professional training and development at the USC Suzanne </w:t>
      </w:r>
      <w:proofErr w:type="spellStart"/>
      <w:r w:rsidRPr="00635BC7">
        <w:rPr>
          <w:rStyle w:val="normaltextrun1"/>
          <w:rFonts w:ascii="Arial" w:hAnsi="Arial" w:cs="Arial"/>
          <w:color w:val="000000"/>
          <w:sz w:val="22"/>
          <w:szCs w:val="22"/>
        </w:rPr>
        <w:t>Dworak</w:t>
      </w:r>
      <w:proofErr w:type="spellEnd"/>
      <w:r w:rsidRPr="00635BC7">
        <w:rPr>
          <w:rStyle w:val="normaltextrun1"/>
          <w:rFonts w:ascii="Arial" w:hAnsi="Arial" w:cs="Arial"/>
          <w:color w:val="000000"/>
          <w:sz w:val="22"/>
          <w:szCs w:val="22"/>
        </w:rPr>
        <w:t xml:space="preserve">-Peck School of Social Work. You are expected to attend all classes and meaningfully participate. Therefore, having </w:t>
      </w:r>
      <w:r w:rsidRPr="00635BC7">
        <w:rPr>
          <w:rStyle w:val="normaltextrun1"/>
          <w:rFonts w:ascii="Arial" w:hAnsi="Arial" w:cs="Arial"/>
          <w:b/>
          <w:bCs/>
          <w:color w:val="000000"/>
          <w:sz w:val="22"/>
          <w:szCs w:val="22"/>
          <w:shd w:val="clear" w:color="auto" w:fill="FFFF00"/>
        </w:rPr>
        <w:t>more than 2 unexcused absences in class may result in the lowering of your grade by a half grade. Additional absences can result in additional deductions</w:t>
      </w:r>
      <w:r w:rsidRPr="00635BC7">
        <w:rPr>
          <w:rStyle w:val="normaltextrun1"/>
          <w:rFonts w:ascii="Arial" w:hAnsi="Arial" w:cs="Arial"/>
          <w:b/>
          <w:bCs/>
          <w:i/>
          <w:iCs/>
          <w:color w:val="000000"/>
          <w:sz w:val="22"/>
          <w:szCs w:val="22"/>
          <w:shd w:val="clear" w:color="auto" w:fill="FFFF00"/>
        </w:rPr>
        <w:t>.</w:t>
      </w:r>
      <w:r w:rsidRPr="00635BC7">
        <w:rPr>
          <w:rStyle w:val="eop"/>
          <w:rFonts w:ascii="Arial" w:hAnsi="Arial" w:cs="Arial"/>
          <w:sz w:val="22"/>
          <w:szCs w:val="22"/>
        </w:rPr>
        <w:t> </w:t>
      </w:r>
    </w:p>
    <w:p w14:paraId="15C9684F" w14:textId="77777777" w:rsidR="00F20BE2" w:rsidRPr="00635BC7" w:rsidRDefault="00F20BE2" w:rsidP="00D20A5A">
      <w:pPr>
        <w:pStyle w:val="BodyText"/>
        <w:rPr>
          <w:sz w:val="22"/>
          <w:szCs w:val="22"/>
        </w:rPr>
      </w:pPr>
    </w:p>
    <w:p w14:paraId="6AB359D1" w14:textId="77777777" w:rsidR="00D20A5A" w:rsidRPr="00635BC7" w:rsidRDefault="00D20A5A" w:rsidP="00D20A5A">
      <w:pPr>
        <w:pStyle w:val="BodyText"/>
        <w:rPr>
          <w:sz w:val="22"/>
          <w:szCs w:val="22"/>
        </w:rPr>
      </w:pPr>
      <w:r w:rsidRPr="00635BC7">
        <w:rPr>
          <w:sz w:val="22"/>
          <w:szCs w:val="22"/>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635BC7">
        <w:rPr>
          <w:sz w:val="22"/>
          <w:szCs w:val="22"/>
        </w:rPr>
        <w:t>make arrangements</w:t>
      </w:r>
      <w:proofErr w:type="gramEnd"/>
      <w:r w:rsidRPr="00635BC7">
        <w:rPr>
          <w:sz w:val="22"/>
          <w:szCs w:val="22"/>
        </w:rPr>
        <w:t xml:space="preserve"> </w:t>
      </w:r>
      <w:r w:rsidRPr="00635BC7">
        <w:rPr>
          <w:i/>
          <w:sz w:val="22"/>
          <w:szCs w:val="22"/>
        </w:rPr>
        <w:t>in advance</w:t>
      </w:r>
      <w:r w:rsidRPr="00635BC7">
        <w:rPr>
          <w:sz w:val="22"/>
          <w:szCs w:val="22"/>
        </w:rPr>
        <w:t xml:space="preserve"> to complete class work which will be missed, or to reschedule an examination, due to holy days observance.</w:t>
      </w:r>
    </w:p>
    <w:p w14:paraId="7D898CD3" w14:textId="77777777" w:rsidR="00D20A5A" w:rsidRDefault="00E96B9C" w:rsidP="00D20A5A">
      <w:pPr>
        <w:pStyle w:val="BodyText"/>
        <w:rPr>
          <w:sz w:val="22"/>
          <w:szCs w:val="22"/>
        </w:rPr>
      </w:pPr>
      <w:r w:rsidRPr="00635BC7">
        <w:rPr>
          <w:sz w:val="22"/>
          <w:szCs w:val="22"/>
        </w:rPr>
        <w:t xml:space="preserve">Please refer to </w:t>
      </w:r>
      <w:proofErr w:type="spellStart"/>
      <w:r w:rsidRPr="00635BC7">
        <w:rPr>
          <w:i/>
          <w:iCs/>
          <w:sz w:val="22"/>
          <w:szCs w:val="22"/>
        </w:rPr>
        <w:t>SCampus</w:t>
      </w:r>
      <w:proofErr w:type="spellEnd"/>
      <w:r w:rsidR="00D20A5A" w:rsidRPr="00635BC7">
        <w:rPr>
          <w:sz w:val="22"/>
          <w:szCs w:val="22"/>
        </w:rPr>
        <w:t xml:space="preserve"> and to the USC School of Social Work Student Handbook for additional information on attendance policies.</w:t>
      </w:r>
    </w:p>
    <w:p w14:paraId="20EC7C0E" w14:textId="77777777" w:rsidR="00042D75" w:rsidRDefault="00042D75" w:rsidP="00042D75">
      <w:pPr>
        <w:rPr>
          <w:rFonts w:ascii="Arial" w:hAnsi="Arial" w:cs="Arial"/>
          <w:b/>
          <w:color w:val="FF0000"/>
        </w:rPr>
      </w:pPr>
    </w:p>
    <w:p w14:paraId="2B5FF33D" w14:textId="77777777" w:rsidR="00042D75" w:rsidRPr="00042D75" w:rsidRDefault="00042D75" w:rsidP="00042D75">
      <w:pPr>
        <w:rPr>
          <w:rFonts w:ascii="Arial" w:hAnsi="Arial" w:cs="Arial"/>
          <w:b/>
          <w:color w:val="C00000"/>
        </w:rPr>
      </w:pPr>
      <w:r w:rsidRPr="00042D75">
        <w:rPr>
          <w:rFonts w:ascii="Arial" w:hAnsi="Arial" w:cs="Arial"/>
          <w:b/>
          <w:color w:val="C00000"/>
        </w:rPr>
        <w:lastRenderedPageBreak/>
        <w:t xml:space="preserve">X.  </w:t>
      </w:r>
      <w:r w:rsidRPr="00042D75">
        <w:rPr>
          <w:rFonts w:ascii="Arial" w:hAnsi="Arial" w:cs="Arial"/>
          <w:b/>
          <w:color w:val="C00000"/>
        </w:rPr>
        <w:tab/>
        <w:t>Statement on Academic Conduct and Support Systems</w:t>
      </w:r>
    </w:p>
    <w:p w14:paraId="1B032FF2" w14:textId="77777777" w:rsidR="00042D75" w:rsidRPr="00605663" w:rsidRDefault="00042D75" w:rsidP="00042D75">
      <w:pPr>
        <w:rPr>
          <w:rFonts w:cstheme="minorHAnsi"/>
          <w:sz w:val="20"/>
          <w:szCs w:val="20"/>
        </w:rPr>
      </w:pPr>
    </w:p>
    <w:p w14:paraId="64532703" w14:textId="77777777" w:rsidR="00042D75" w:rsidRPr="00042D75" w:rsidRDefault="00042D75" w:rsidP="00042D75">
      <w:pPr>
        <w:rPr>
          <w:rFonts w:ascii="Arial" w:hAnsi="Arial" w:cs="Arial"/>
          <w:b/>
        </w:rPr>
      </w:pPr>
      <w:r w:rsidRPr="00042D75">
        <w:rPr>
          <w:rFonts w:ascii="Arial" w:hAnsi="Arial" w:cs="Arial"/>
          <w:b/>
        </w:rPr>
        <w:t>Academic Conduct:</w:t>
      </w:r>
    </w:p>
    <w:p w14:paraId="650C7E98" w14:textId="77777777" w:rsidR="00042D75" w:rsidRPr="00042D75" w:rsidRDefault="00042D75" w:rsidP="00042D75">
      <w:pPr>
        <w:rPr>
          <w:rFonts w:ascii="Arial" w:hAnsi="Arial" w:cs="Arial"/>
        </w:rPr>
      </w:pPr>
      <w:r w:rsidRPr="00042D75">
        <w:rPr>
          <w:rFonts w:ascii="Arial" w:hAnsi="Arial" w:cs="Arial"/>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042D75">
        <w:rPr>
          <w:rFonts w:ascii="Arial" w:hAnsi="Arial" w:cs="Arial"/>
        </w:rPr>
        <w:t>SCampus</w:t>
      </w:r>
      <w:proofErr w:type="spellEnd"/>
      <w:r w:rsidRPr="00042D75">
        <w:rPr>
          <w:rFonts w:ascii="Arial" w:hAnsi="Arial" w:cs="Arial"/>
        </w:rPr>
        <w:t xml:space="preserve"> in Part B, Section 11, “Behavior Violating University Standards” </w:t>
      </w:r>
      <w:hyperlink r:id="rId10">
        <w:r w:rsidRPr="00042D75">
          <w:rPr>
            <w:rFonts w:ascii="Arial" w:hAnsi="Arial" w:cs="Arial"/>
            <w:color w:val="0070C0"/>
            <w:u w:val="single"/>
          </w:rPr>
          <w:t>policy.usc.edu/</w:t>
        </w:r>
        <w:proofErr w:type="spellStart"/>
        <w:r w:rsidRPr="00042D75">
          <w:rPr>
            <w:rFonts w:ascii="Arial" w:hAnsi="Arial" w:cs="Arial"/>
            <w:color w:val="0070C0"/>
            <w:u w:val="single"/>
          </w:rPr>
          <w:t>scampus</w:t>
        </w:r>
        <w:proofErr w:type="spellEnd"/>
        <w:r w:rsidRPr="00042D75">
          <w:rPr>
            <w:rFonts w:ascii="Arial" w:hAnsi="Arial" w:cs="Arial"/>
            <w:color w:val="0070C0"/>
            <w:u w:val="single"/>
          </w:rPr>
          <w:t>-part-b</w:t>
        </w:r>
      </w:hyperlink>
      <w:r w:rsidRPr="00042D75">
        <w:rPr>
          <w:rFonts w:ascii="Arial" w:hAnsi="Arial" w:cs="Arial"/>
        </w:rPr>
        <w:t xml:space="preserve">. Other forms of academic dishonesty are equally unacceptable. See additional information in </w:t>
      </w:r>
      <w:proofErr w:type="spellStart"/>
      <w:r w:rsidRPr="00042D75">
        <w:rPr>
          <w:rFonts w:ascii="Arial" w:hAnsi="Arial" w:cs="Arial"/>
        </w:rPr>
        <w:t>SCampus</w:t>
      </w:r>
      <w:proofErr w:type="spellEnd"/>
      <w:r w:rsidRPr="00042D75">
        <w:rPr>
          <w:rFonts w:ascii="Arial" w:hAnsi="Arial" w:cs="Arial"/>
        </w:rPr>
        <w:t xml:space="preserve"> and university policies on scientific misconduct, </w:t>
      </w:r>
      <w:hyperlink r:id="rId11">
        <w:r w:rsidRPr="00042D75">
          <w:rPr>
            <w:rFonts w:ascii="Arial" w:hAnsi="Arial" w:cs="Arial"/>
            <w:color w:val="0070C0"/>
            <w:u w:val="single"/>
          </w:rPr>
          <w:t>policy.usc.edu/scientific-misconduct</w:t>
        </w:r>
      </w:hyperlink>
      <w:r w:rsidRPr="00042D75">
        <w:rPr>
          <w:rFonts w:ascii="Arial" w:hAnsi="Arial" w:cs="Arial"/>
        </w:rPr>
        <w:t>.</w:t>
      </w:r>
    </w:p>
    <w:p w14:paraId="2B618BA0" w14:textId="77777777" w:rsidR="00042D75" w:rsidRPr="00042D75" w:rsidRDefault="00042D75" w:rsidP="00042D75">
      <w:pPr>
        <w:rPr>
          <w:rFonts w:ascii="Arial" w:hAnsi="Arial" w:cs="Arial"/>
          <w:b/>
        </w:rPr>
      </w:pPr>
    </w:p>
    <w:p w14:paraId="58363D02" w14:textId="77777777" w:rsidR="00042D75" w:rsidRPr="00042D75" w:rsidRDefault="00042D75" w:rsidP="00042D75">
      <w:pPr>
        <w:rPr>
          <w:rFonts w:ascii="Arial" w:hAnsi="Arial" w:cs="Arial"/>
          <w:b/>
        </w:rPr>
      </w:pPr>
      <w:r w:rsidRPr="00042D75">
        <w:rPr>
          <w:rFonts w:ascii="Arial" w:hAnsi="Arial" w:cs="Arial"/>
          <w:b/>
        </w:rPr>
        <w:t xml:space="preserve">Support Systems: </w:t>
      </w:r>
    </w:p>
    <w:p w14:paraId="33CF654C" w14:textId="77777777" w:rsidR="00042D75" w:rsidRPr="00042D75" w:rsidRDefault="00042D75" w:rsidP="00042D75">
      <w:pPr>
        <w:rPr>
          <w:rFonts w:ascii="Arial" w:hAnsi="Arial" w:cs="Arial"/>
          <w:i/>
        </w:rPr>
      </w:pPr>
      <w:r w:rsidRPr="00042D75">
        <w:rPr>
          <w:rFonts w:ascii="Arial" w:hAnsi="Arial" w:cs="Arial"/>
          <w:i/>
        </w:rPr>
        <w:t>Counseling and Mental Health - (213) 740-9355 – 24/7 on call</w:t>
      </w:r>
    </w:p>
    <w:p w14:paraId="366DD9D8" w14:textId="77777777" w:rsidR="00042D75" w:rsidRPr="00042D75" w:rsidRDefault="003120F3" w:rsidP="00042D75">
      <w:pPr>
        <w:rPr>
          <w:rFonts w:ascii="Arial" w:hAnsi="Arial" w:cs="Arial"/>
          <w:color w:val="0070C0"/>
          <w:u w:val="single"/>
        </w:rPr>
      </w:pPr>
      <w:hyperlink r:id="rId12" w:history="1">
        <w:r w:rsidR="00042D75" w:rsidRPr="00042D75">
          <w:rPr>
            <w:rStyle w:val="Hyperlink"/>
            <w:rFonts w:ascii="Arial" w:hAnsi="Arial" w:cs="Arial"/>
            <w:color w:val="0070C0"/>
          </w:rPr>
          <w:t>studenthealth.usc.edu/counseling</w:t>
        </w:r>
      </w:hyperlink>
    </w:p>
    <w:p w14:paraId="2F4B0704" w14:textId="77777777" w:rsidR="00042D75" w:rsidRPr="00042D75" w:rsidRDefault="00042D75" w:rsidP="00042D75">
      <w:pPr>
        <w:rPr>
          <w:rFonts w:ascii="Arial" w:hAnsi="Arial" w:cs="Arial"/>
        </w:rPr>
      </w:pPr>
      <w:r w:rsidRPr="00042D75">
        <w:rPr>
          <w:rFonts w:ascii="Arial" w:hAnsi="Arial" w:cs="Arial"/>
        </w:rPr>
        <w:t xml:space="preserve">Free and confidential mental health treatment for students, including short-term psychotherapy, group counseling, stress fitness workshops, and crisis intervention. </w:t>
      </w:r>
    </w:p>
    <w:p w14:paraId="6C58EC3B" w14:textId="77777777" w:rsidR="00042D75" w:rsidRPr="00042D75" w:rsidRDefault="00042D75" w:rsidP="00042D75">
      <w:pPr>
        <w:rPr>
          <w:rFonts w:ascii="Arial" w:hAnsi="Arial" w:cs="Arial"/>
        </w:rPr>
      </w:pPr>
      <w:r w:rsidRPr="00042D75">
        <w:rPr>
          <w:rFonts w:ascii="Arial" w:hAnsi="Arial" w:cs="Arial"/>
        </w:rPr>
        <w:fldChar w:fldCharType="begin"/>
      </w:r>
      <w:r w:rsidRPr="00042D75">
        <w:rPr>
          <w:rFonts w:ascii="Arial" w:hAnsi="Arial" w:cs="Arial"/>
        </w:rPr>
        <w:instrText xml:space="preserve"> HYPERLINK "https://engemannshc.usc.edu/counseling/" </w:instrText>
      </w:r>
      <w:r w:rsidRPr="00042D75">
        <w:rPr>
          <w:rFonts w:ascii="Arial" w:hAnsi="Arial" w:cs="Arial"/>
        </w:rPr>
        <w:fldChar w:fldCharType="separate"/>
      </w:r>
    </w:p>
    <w:p w14:paraId="2A6B9416" w14:textId="77777777" w:rsidR="00042D75" w:rsidRPr="00042D75" w:rsidRDefault="00042D75" w:rsidP="00042D75">
      <w:pPr>
        <w:rPr>
          <w:rFonts w:ascii="Arial" w:hAnsi="Arial" w:cs="Arial"/>
          <w:i/>
        </w:rPr>
      </w:pPr>
      <w:r w:rsidRPr="00042D75">
        <w:rPr>
          <w:rFonts w:ascii="Arial" w:hAnsi="Arial" w:cs="Arial"/>
        </w:rPr>
        <w:fldChar w:fldCharType="end"/>
      </w:r>
      <w:r w:rsidRPr="00042D75">
        <w:rPr>
          <w:rFonts w:ascii="Arial" w:hAnsi="Arial" w:cs="Arial"/>
          <w:i/>
        </w:rPr>
        <w:t>National Suicide Prevention Lifeline - 1 (800) 273-8255 – 24/7 on call</w:t>
      </w:r>
    </w:p>
    <w:p w14:paraId="7C1CE52F" w14:textId="77777777" w:rsidR="00042D75" w:rsidRPr="00042D75" w:rsidRDefault="003120F3" w:rsidP="00042D75">
      <w:pPr>
        <w:rPr>
          <w:rFonts w:ascii="Arial" w:hAnsi="Arial" w:cs="Arial"/>
          <w:i/>
          <w:color w:val="0070C0"/>
        </w:rPr>
      </w:pPr>
      <w:hyperlink r:id="rId13">
        <w:r w:rsidR="00042D75" w:rsidRPr="00042D75">
          <w:rPr>
            <w:rFonts w:ascii="Arial" w:hAnsi="Arial" w:cs="Arial"/>
            <w:color w:val="0070C0"/>
            <w:u w:val="single"/>
          </w:rPr>
          <w:t>suicidepreventionlifeline.org</w:t>
        </w:r>
      </w:hyperlink>
    </w:p>
    <w:p w14:paraId="7B912A11" w14:textId="77777777" w:rsidR="00042D75" w:rsidRPr="00042D75" w:rsidRDefault="00042D75" w:rsidP="00042D75">
      <w:pPr>
        <w:rPr>
          <w:rFonts w:ascii="Arial" w:hAnsi="Arial" w:cs="Arial"/>
        </w:rPr>
      </w:pPr>
      <w:r w:rsidRPr="00042D75">
        <w:rPr>
          <w:rFonts w:ascii="Arial" w:hAnsi="Arial" w:cs="Arial"/>
        </w:rPr>
        <w:t>Free and confidential emotional support to people in suicidal crisis or emotional distress 24 hours a day, 7 days a week.</w:t>
      </w:r>
    </w:p>
    <w:p w14:paraId="0B07C0E5" w14:textId="77777777" w:rsidR="00042D75" w:rsidRPr="00042D75" w:rsidRDefault="00042D75" w:rsidP="00042D75">
      <w:pPr>
        <w:rPr>
          <w:rFonts w:ascii="Arial" w:hAnsi="Arial" w:cs="Arial"/>
          <w:i/>
        </w:rPr>
      </w:pPr>
      <w:r w:rsidRPr="00042D75">
        <w:rPr>
          <w:rFonts w:ascii="Arial" w:hAnsi="Arial" w:cs="Arial"/>
          <w:i/>
        </w:rPr>
        <w:t>Relationship and Sexual Violence Prevention Services (RSVP) - (213) 740-9355(WELL), press “0” after hours – 24/7 on call</w:t>
      </w:r>
    </w:p>
    <w:p w14:paraId="437FC844" w14:textId="77777777" w:rsidR="00042D75" w:rsidRPr="00042D75" w:rsidRDefault="00042D75" w:rsidP="00042D75">
      <w:pPr>
        <w:rPr>
          <w:rFonts w:ascii="Arial" w:hAnsi="Arial" w:cs="Arial"/>
        </w:rPr>
      </w:pPr>
    </w:p>
    <w:p w14:paraId="18329F97" w14:textId="77777777" w:rsidR="00042D75" w:rsidRPr="00042D75" w:rsidRDefault="003120F3" w:rsidP="00042D75">
      <w:pPr>
        <w:rPr>
          <w:rFonts w:ascii="Arial" w:hAnsi="Arial" w:cs="Arial"/>
          <w:color w:val="0070C0"/>
        </w:rPr>
      </w:pPr>
      <w:hyperlink r:id="rId14" w:history="1">
        <w:r w:rsidR="00042D75" w:rsidRPr="00042D75">
          <w:rPr>
            <w:rStyle w:val="Hyperlink"/>
            <w:rFonts w:ascii="Arial" w:hAnsi="Arial" w:cs="Arial"/>
            <w:color w:val="0070C0"/>
          </w:rPr>
          <w:t>studenthealth.usc.edu/sexual-assault</w:t>
        </w:r>
      </w:hyperlink>
    </w:p>
    <w:p w14:paraId="692110E3" w14:textId="77777777" w:rsidR="00042D75" w:rsidRPr="00042D75" w:rsidRDefault="00042D75" w:rsidP="00042D75">
      <w:pPr>
        <w:rPr>
          <w:rFonts w:ascii="Arial" w:hAnsi="Arial" w:cs="Arial"/>
          <w:color w:val="1155CC"/>
          <w:u w:val="single"/>
        </w:rPr>
      </w:pPr>
      <w:r w:rsidRPr="00042D75">
        <w:rPr>
          <w:rFonts w:ascii="Arial" w:hAnsi="Arial" w:cs="Arial"/>
        </w:rPr>
        <w:t>Free and confidential therapy services, workshops, and training for situations related to gender-based harm.</w:t>
      </w:r>
      <w:r w:rsidRPr="00042D75">
        <w:rPr>
          <w:rFonts w:ascii="Arial" w:hAnsi="Arial" w:cs="Arial"/>
        </w:rPr>
        <w:fldChar w:fldCharType="begin"/>
      </w:r>
      <w:r w:rsidRPr="00042D75">
        <w:rPr>
          <w:rFonts w:ascii="Arial" w:hAnsi="Arial" w:cs="Arial"/>
        </w:rPr>
        <w:instrText xml:space="preserve"> HYPERLINK "https://engemannshc.usc.edu/rsvp/" </w:instrText>
      </w:r>
      <w:r w:rsidRPr="00042D75">
        <w:rPr>
          <w:rFonts w:ascii="Arial" w:hAnsi="Arial" w:cs="Arial"/>
        </w:rPr>
        <w:fldChar w:fldCharType="separate"/>
      </w:r>
    </w:p>
    <w:p w14:paraId="3491B4AC" w14:textId="77777777" w:rsidR="00042D75" w:rsidRPr="00042D75" w:rsidRDefault="00042D75" w:rsidP="00042D75">
      <w:pPr>
        <w:rPr>
          <w:rFonts w:ascii="Arial" w:hAnsi="Arial" w:cs="Arial"/>
        </w:rPr>
      </w:pPr>
      <w:r w:rsidRPr="00042D75">
        <w:rPr>
          <w:rFonts w:ascii="Arial" w:hAnsi="Arial" w:cs="Arial"/>
        </w:rPr>
        <w:fldChar w:fldCharType="end"/>
      </w:r>
    </w:p>
    <w:p w14:paraId="54CD0D04" w14:textId="77777777" w:rsidR="00042D75" w:rsidRPr="00042D75" w:rsidRDefault="00042D75" w:rsidP="00042D75">
      <w:pPr>
        <w:rPr>
          <w:rFonts w:ascii="Arial" w:hAnsi="Arial" w:cs="Arial"/>
        </w:rPr>
      </w:pPr>
      <w:r w:rsidRPr="00042D75">
        <w:rPr>
          <w:rFonts w:ascii="Arial" w:hAnsi="Arial" w:cs="Arial"/>
          <w:i/>
        </w:rPr>
        <w:t>Office of Equity and Diversity (OED) - (213) 740-5086 | Title IX – (213) 821-8298</w:t>
      </w:r>
    </w:p>
    <w:p w14:paraId="597926D2" w14:textId="77777777" w:rsidR="00042D75" w:rsidRPr="00042D75" w:rsidRDefault="003120F3" w:rsidP="00042D75">
      <w:pPr>
        <w:rPr>
          <w:rFonts w:ascii="Arial" w:hAnsi="Arial" w:cs="Arial"/>
          <w:b/>
          <w:i/>
        </w:rPr>
      </w:pPr>
      <w:hyperlink r:id="rId15">
        <w:r w:rsidR="00042D75" w:rsidRPr="00042D75">
          <w:rPr>
            <w:rFonts w:ascii="Arial" w:hAnsi="Arial" w:cs="Arial"/>
            <w:color w:val="0070C0"/>
            <w:u w:val="single"/>
          </w:rPr>
          <w:t>equity.usc.edu</w:t>
        </w:r>
      </w:hyperlink>
      <w:r w:rsidR="00042D75" w:rsidRPr="00042D75">
        <w:rPr>
          <w:rFonts w:ascii="Arial" w:hAnsi="Arial" w:cs="Arial"/>
        </w:rPr>
        <w:t>,</w:t>
      </w:r>
      <w:r w:rsidR="00042D75" w:rsidRPr="00042D75">
        <w:rPr>
          <w:rFonts w:ascii="Arial" w:hAnsi="Arial" w:cs="Arial"/>
          <w:color w:val="0070C0"/>
        </w:rPr>
        <w:t xml:space="preserve"> </w:t>
      </w:r>
      <w:hyperlink r:id="rId16">
        <w:r w:rsidR="00042D75" w:rsidRPr="00042D75">
          <w:rPr>
            <w:rFonts w:ascii="Arial" w:hAnsi="Arial" w:cs="Arial"/>
            <w:color w:val="0070C0"/>
            <w:u w:val="single"/>
          </w:rPr>
          <w:t>titleix.usc.edu</w:t>
        </w:r>
      </w:hyperlink>
    </w:p>
    <w:p w14:paraId="17D3345D" w14:textId="77777777" w:rsidR="00042D75" w:rsidRPr="00042D75" w:rsidRDefault="00042D75" w:rsidP="00042D75">
      <w:pPr>
        <w:rPr>
          <w:rFonts w:ascii="Arial" w:hAnsi="Arial" w:cs="Arial"/>
        </w:rPr>
      </w:pPr>
      <w:r w:rsidRPr="00042D75">
        <w:rPr>
          <w:rFonts w:ascii="Arial" w:hAnsi="Arial" w:cs="Arial"/>
        </w:rPr>
        <w:t xml:space="preserve">Information about how to get help or help someone affected by harassment or discrimination, rights of protected classes, reporting options, and additional resources for students, faculty, staff, visitors, and applicants. </w:t>
      </w:r>
    </w:p>
    <w:p w14:paraId="1C8C80BF" w14:textId="77777777" w:rsidR="00042D75" w:rsidRPr="00042D75" w:rsidRDefault="00042D75" w:rsidP="00042D75">
      <w:pPr>
        <w:rPr>
          <w:rFonts w:ascii="Arial" w:hAnsi="Arial" w:cs="Arial"/>
        </w:rPr>
      </w:pPr>
    </w:p>
    <w:p w14:paraId="5533D243" w14:textId="77777777" w:rsidR="00042D75" w:rsidRPr="00042D75" w:rsidRDefault="00042D75" w:rsidP="00042D75">
      <w:pPr>
        <w:rPr>
          <w:rFonts w:ascii="Arial" w:hAnsi="Arial" w:cs="Arial"/>
          <w:i/>
        </w:rPr>
      </w:pPr>
      <w:r w:rsidRPr="00042D75">
        <w:rPr>
          <w:rFonts w:ascii="Arial" w:hAnsi="Arial" w:cs="Arial"/>
          <w:i/>
        </w:rPr>
        <w:t>Reporting Incidents of Bias or Harassment - (213) 740-5086 or (213) 821-8298</w:t>
      </w:r>
    </w:p>
    <w:p w14:paraId="40163AFE" w14:textId="77777777" w:rsidR="00042D75" w:rsidRPr="00042D75" w:rsidRDefault="003120F3" w:rsidP="00042D75">
      <w:pPr>
        <w:rPr>
          <w:rFonts w:ascii="Arial" w:hAnsi="Arial" w:cs="Arial"/>
          <w:color w:val="0070C0"/>
          <w:u w:val="single"/>
        </w:rPr>
      </w:pPr>
      <w:hyperlink r:id="rId17" w:history="1">
        <w:r w:rsidR="00042D75" w:rsidRPr="00042D75">
          <w:rPr>
            <w:rStyle w:val="Hyperlink"/>
            <w:rFonts w:ascii="Arial" w:hAnsi="Arial" w:cs="Arial"/>
            <w:color w:val="0070C0"/>
          </w:rPr>
          <w:t>usc-advocate.symplicity.com/</w:t>
        </w:r>
        <w:proofErr w:type="spellStart"/>
        <w:r w:rsidR="00042D75" w:rsidRPr="00042D75">
          <w:rPr>
            <w:rStyle w:val="Hyperlink"/>
            <w:rFonts w:ascii="Arial" w:hAnsi="Arial" w:cs="Arial"/>
            <w:color w:val="0070C0"/>
          </w:rPr>
          <w:t>care_report</w:t>
        </w:r>
        <w:proofErr w:type="spellEnd"/>
      </w:hyperlink>
    </w:p>
    <w:p w14:paraId="2FE1F645" w14:textId="77777777" w:rsidR="00042D75" w:rsidRPr="00042D75" w:rsidRDefault="00042D75" w:rsidP="00042D75">
      <w:pPr>
        <w:rPr>
          <w:rFonts w:ascii="Arial" w:hAnsi="Arial" w:cs="Arial"/>
          <w:color w:val="1155CC"/>
          <w:u w:val="single"/>
        </w:rPr>
      </w:pPr>
      <w:r w:rsidRPr="00042D75">
        <w:rPr>
          <w:rFonts w:ascii="Arial" w:hAnsi="Arial" w:cs="Arial"/>
        </w:rPr>
        <w:t>Avenue to report incidents of bias, hate crimes, and microaggressions to the Office of Equity and Diversity |Title IX for appropriate investigation, supportive measures, and response.</w:t>
      </w:r>
      <w:r w:rsidRPr="00042D75">
        <w:rPr>
          <w:rFonts w:ascii="Arial" w:hAnsi="Arial" w:cs="Arial"/>
        </w:rPr>
        <w:fldChar w:fldCharType="begin"/>
      </w:r>
      <w:r w:rsidRPr="00042D75">
        <w:rPr>
          <w:rFonts w:ascii="Arial" w:hAnsi="Arial" w:cs="Arial"/>
        </w:rPr>
        <w:instrText xml:space="preserve"> HYPERLINK "https://studentaffairs.usc.edu/bias-assessment-response-support/" </w:instrText>
      </w:r>
      <w:r w:rsidRPr="00042D75">
        <w:rPr>
          <w:rFonts w:ascii="Arial" w:hAnsi="Arial" w:cs="Arial"/>
        </w:rPr>
        <w:fldChar w:fldCharType="separate"/>
      </w:r>
    </w:p>
    <w:p w14:paraId="0AB1804C" w14:textId="77777777" w:rsidR="00042D75" w:rsidRPr="00042D75" w:rsidRDefault="00042D75" w:rsidP="00042D75">
      <w:pPr>
        <w:rPr>
          <w:rFonts w:ascii="Arial" w:hAnsi="Arial" w:cs="Arial"/>
        </w:rPr>
      </w:pPr>
      <w:r w:rsidRPr="00042D75">
        <w:rPr>
          <w:rFonts w:ascii="Arial" w:hAnsi="Arial" w:cs="Arial"/>
        </w:rPr>
        <w:fldChar w:fldCharType="end"/>
      </w:r>
    </w:p>
    <w:p w14:paraId="5693A52C" w14:textId="77777777" w:rsidR="00042D75" w:rsidRPr="00042D75" w:rsidRDefault="00042D75" w:rsidP="00042D75">
      <w:pPr>
        <w:rPr>
          <w:rFonts w:ascii="Arial" w:hAnsi="Arial" w:cs="Arial"/>
          <w:i/>
        </w:rPr>
      </w:pPr>
      <w:r w:rsidRPr="00042D75">
        <w:rPr>
          <w:rFonts w:ascii="Arial" w:hAnsi="Arial" w:cs="Arial"/>
          <w:i/>
        </w:rPr>
        <w:t>The Office of Disability Services and Programs - (213) 740-0776</w:t>
      </w:r>
    </w:p>
    <w:p w14:paraId="79346059" w14:textId="77777777" w:rsidR="00042D75" w:rsidRPr="00042D75" w:rsidRDefault="003120F3" w:rsidP="00042D75">
      <w:pPr>
        <w:rPr>
          <w:rFonts w:ascii="Arial" w:hAnsi="Arial" w:cs="Arial"/>
          <w:color w:val="0070C0"/>
        </w:rPr>
      </w:pPr>
      <w:hyperlink r:id="rId18">
        <w:r w:rsidR="00042D75" w:rsidRPr="00042D75">
          <w:rPr>
            <w:rFonts w:ascii="Arial" w:hAnsi="Arial" w:cs="Arial"/>
            <w:color w:val="0070C0"/>
            <w:u w:val="single"/>
          </w:rPr>
          <w:t>dsp.usc.edu</w:t>
        </w:r>
      </w:hyperlink>
    </w:p>
    <w:p w14:paraId="69612E97" w14:textId="77777777" w:rsidR="00042D75" w:rsidRPr="00042D75" w:rsidRDefault="00042D75" w:rsidP="00042D75">
      <w:pPr>
        <w:rPr>
          <w:rFonts w:ascii="Arial" w:hAnsi="Arial" w:cs="Arial"/>
        </w:rPr>
      </w:pPr>
      <w:r w:rsidRPr="00042D75">
        <w:rPr>
          <w:rFonts w:ascii="Arial" w:hAnsi="Arial" w:cs="Arial"/>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50454539" w14:textId="77777777" w:rsidR="00042D75" w:rsidRPr="00042D75" w:rsidRDefault="00042D75" w:rsidP="00042D75">
      <w:pPr>
        <w:rPr>
          <w:rFonts w:ascii="Arial" w:hAnsi="Arial" w:cs="Arial"/>
          <w:color w:val="1155CC"/>
          <w:u w:val="single"/>
        </w:rPr>
      </w:pPr>
      <w:r w:rsidRPr="00042D75">
        <w:rPr>
          <w:rFonts w:ascii="Arial" w:hAnsi="Arial" w:cs="Arial"/>
        </w:rPr>
        <w:fldChar w:fldCharType="begin"/>
      </w:r>
      <w:r w:rsidRPr="00042D75">
        <w:rPr>
          <w:rFonts w:ascii="Arial" w:hAnsi="Arial" w:cs="Arial"/>
        </w:rPr>
        <w:instrText xml:space="preserve"> HYPERLINK "http://dsp.usc.edu/" </w:instrText>
      </w:r>
      <w:r w:rsidRPr="00042D75">
        <w:rPr>
          <w:rFonts w:ascii="Arial" w:hAnsi="Arial" w:cs="Arial"/>
        </w:rPr>
        <w:fldChar w:fldCharType="separate"/>
      </w:r>
    </w:p>
    <w:p w14:paraId="0C7D8AE7" w14:textId="77777777" w:rsidR="00042D75" w:rsidRPr="00042D75" w:rsidRDefault="00042D75" w:rsidP="00042D75">
      <w:pPr>
        <w:rPr>
          <w:rFonts w:ascii="Arial" w:hAnsi="Arial" w:cs="Arial"/>
          <w:i/>
        </w:rPr>
      </w:pPr>
      <w:r w:rsidRPr="00042D75">
        <w:rPr>
          <w:rFonts w:ascii="Arial" w:hAnsi="Arial" w:cs="Arial"/>
        </w:rPr>
        <w:fldChar w:fldCharType="end"/>
      </w:r>
      <w:r w:rsidRPr="00042D75">
        <w:rPr>
          <w:rFonts w:ascii="Arial" w:hAnsi="Arial" w:cs="Arial"/>
          <w:i/>
        </w:rPr>
        <w:t>USC Campus Support and Intervention - (213) 821-4710</w:t>
      </w:r>
    </w:p>
    <w:p w14:paraId="474688AC" w14:textId="77777777" w:rsidR="00042D75" w:rsidRPr="00042D75" w:rsidRDefault="003120F3" w:rsidP="00042D75">
      <w:pPr>
        <w:rPr>
          <w:rFonts w:ascii="Arial" w:hAnsi="Arial" w:cs="Arial"/>
          <w:color w:val="0070C0"/>
          <w:u w:val="single"/>
        </w:rPr>
      </w:pPr>
      <w:hyperlink r:id="rId19" w:history="1">
        <w:r w:rsidR="00042D75" w:rsidRPr="00042D75">
          <w:rPr>
            <w:rStyle w:val="Hyperlink"/>
            <w:rFonts w:ascii="Arial" w:hAnsi="Arial" w:cs="Arial"/>
            <w:color w:val="0070C0"/>
          </w:rPr>
          <w:t>campussupport.usc.edu</w:t>
        </w:r>
      </w:hyperlink>
    </w:p>
    <w:p w14:paraId="77F616A2" w14:textId="77777777" w:rsidR="00042D75" w:rsidRPr="00042D75" w:rsidRDefault="00042D75" w:rsidP="00042D75">
      <w:pPr>
        <w:rPr>
          <w:rFonts w:ascii="Arial" w:hAnsi="Arial" w:cs="Arial"/>
        </w:rPr>
      </w:pPr>
      <w:r w:rsidRPr="00042D75">
        <w:rPr>
          <w:rFonts w:ascii="Arial" w:hAnsi="Arial" w:cs="Arial"/>
        </w:rPr>
        <w:t>Assists students and families in resolving complex personal, financial, and academic issues adversely affecting their success as a student.</w:t>
      </w:r>
    </w:p>
    <w:p w14:paraId="36CF3120" w14:textId="77777777" w:rsidR="00042D75" w:rsidRPr="00042D75" w:rsidRDefault="00042D75" w:rsidP="00042D75">
      <w:pPr>
        <w:rPr>
          <w:rFonts w:ascii="Arial" w:hAnsi="Arial" w:cs="Arial"/>
          <w:i/>
        </w:rPr>
      </w:pPr>
    </w:p>
    <w:p w14:paraId="459C5E3C" w14:textId="77777777" w:rsidR="00042D75" w:rsidRPr="00042D75" w:rsidRDefault="00042D75" w:rsidP="00042D75">
      <w:pPr>
        <w:rPr>
          <w:rFonts w:ascii="Arial" w:hAnsi="Arial" w:cs="Arial"/>
          <w:i/>
        </w:rPr>
      </w:pPr>
      <w:r w:rsidRPr="00042D75">
        <w:rPr>
          <w:rFonts w:ascii="Arial" w:hAnsi="Arial" w:cs="Arial"/>
          <w:i/>
        </w:rPr>
        <w:t>Diversity at USC - (213) 740-2101</w:t>
      </w:r>
    </w:p>
    <w:p w14:paraId="1AD7F3D3" w14:textId="77777777" w:rsidR="00042D75" w:rsidRPr="00042D75" w:rsidRDefault="003120F3" w:rsidP="00042D75">
      <w:pPr>
        <w:rPr>
          <w:rFonts w:ascii="Arial" w:hAnsi="Arial" w:cs="Arial"/>
          <w:i/>
          <w:color w:val="0070C0"/>
        </w:rPr>
      </w:pPr>
      <w:hyperlink r:id="rId20">
        <w:r w:rsidR="00042D75" w:rsidRPr="00042D75">
          <w:rPr>
            <w:rFonts w:ascii="Arial" w:hAnsi="Arial" w:cs="Arial"/>
            <w:color w:val="0070C0"/>
            <w:u w:val="single"/>
          </w:rPr>
          <w:t>diversity.usc.edu</w:t>
        </w:r>
      </w:hyperlink>
    </w:p>
    <w:p w14:paraId="69B198D3" w14:textId="77777777" w:rsidR="00042D75" w:rsidRPr="00042D75" w:rsidRDefault="00042D75" w:rsidP="00042D75">
      <w:pPr>
        <w:rPr>
          <w:rFonts w:ascii="Arial" w:hAnsi="Arial" w:cs="Arial"/>
          <w:color w:val="1155CC"/>
          <w:u w:val="single"/>
        </w:rPr>
      </w:pPr>
      <w:r w:rsidRPr="00042D75">
        <w:rPr>
          <w:rFonts w:ascii="Arial" w:hAnsi="Arial" w:cs="Arial"/>
        </w:rPr>
        <w:t xml:space="preserve">Information on events, programs and training, the Provost’s Diversity and Inclusion Council, Diversity Liaisons for each academic school, chronology, participation, and various resources for students. </w:t>
      </w:r>
      <w:r w:rsidRPr="00042D75">
        <w:rPr>
          <w:rFonts w:ascii="Arial" w:hAnsi="Arial" w:cs="Arial"/>
        </w:rPr>
        <w:fldChar w:fldCharType="begin"/>
      </w:r>
      <w:r w:rsidRPr="00042D75">
        <w:rPr>
          <w:rFonts w:ascii="Arial" w:hAnsi="Arial" w:cs="Arial"/>
        </w:rPr>
        <w:instrText xml:space="preserve"> HYPERLINK "https://diversity.usc.edu/" </w:instrText>
      </w:r>
      <w:r w:rsidRPr="00042D75">
        <w:rPr>
          <w:rFonts w:ascii="Arial" w:hAnsi="Arial" w:cs="Arial"/>
        </w:rPr>
        <w:fldChar w:fldCharType="separate"/>
      </w:r>
    </w:p>
    <w:p w14:paraId="5D40D92D" w14:textId="77777777" w:rsidR="00042D75" w:rsidRPr="00042D75" w:rsidRDefault="00042D75" w:rsidP="00042D75">
      <w:pPr>
        <w:rPr>
          <w:rFonts w:ascii="Arial" w:hAnsi="Arial" w:cs="Arial"/>
        </w:rPr>
      </w:pPr>
      <w:r w:rsidRPr="00042D75">
        <w:rPr>
          <w:rFonts w:ascii="Arial" w:hAnsi="Arial" w:cs="Arial"/>
        </w:rPr>
        <w:fldChar w:fldCharType="end"/>
      </w:r>
    </w:p>
    <w:p w14:paraId="1BD87D39" w14:textId="77777777" w:rsidR="00042D75" w:rsidRPr="00042D75" w:rsidRDefault="00042D75" w:rsidP="00042D75">
      <w:pPr>
        <w:rPr>
          <w:rFonts w:ascii="Arial" w:hAnsi="Arial" w:cs="Arial"/>
          <w:i/>
        </w:rPr>
      </w:pPr>
      <w:r w:rsidRPr="00042D75">
        <w:rPr>
          <w:rFonts w:ascii="Arial" w:hAnsi="Arial" w:cs="Arial"/>
          <w:i/>
        </w:rPr>
        <w:t xml:space="preserve">USC Emergency - UPC: (213) 740-4321, HSC: (323) 442-1000 – 24/7 on call </w:t>
      </w:r>
    </w:p>
    <w:p w14:paraId="5B48C06F" w14:textId="77777777" w:rsidR="00042D75" w:rsidRPr="00042D75" w:rsidRDefault="003120F3" w:rsidP="00042D75">
      <w:pPr>
        <w:rPr>
          <w:rFonts w:ascii="Arial" w:hAnsi="Arial" w:cs="Arial"/>
          <w:i/>
        </w:rPr>
      </w:pPr>
      <w:hyperlink r:id="rId21">
        <w:r w:rsidR="00042D75" w:rsidRPr="00042D75">
          <w:rPr>
            <w:rFonts w:ascii="Arial" w:hAnsi="Arial" w:cs="Arial"/>
            <w:color w:val="0070C0"/>
            <w:u w:val="single"/>
          </w:rPr>
          <w:t>dps.usc.edu</w:t>
        </w:r>
      </w:hyperlink>
      <w:r w:rsidR="00042D75" w:rsidRPr="00042D75">
        <w:rPr>
          <w:rFonts w:ascii="Arial" w:hAnsi="Arial" w:cs="Arial"/>
        </w:rPr>
        <w:t xml:space="preserve">, </w:t>
      </w:r>
      <w:hyperlink r:id="rId22">
        <w:r w:rsidR="00042D75" w:rsidRPr="00042D75">
          <w:rPr>
            <w:rFonts w:ascii="Arial" w:hAnsi="Arial" w:cs="Arial"/>
            <w:color w:val="0070C0"/>
            <w:u w:val="single"/>
          </w:rPr>
          <w:t>emergency.usc.edu</w:t>
        </w:r>
      </w:hyperlink>
    </w:p>
    <w:p w14:paraId="110B3C2B" w14:textId="77777777" w:rsidR="00042D75" w:rsidRPr="00042D75" w:rsidRDefault="00042D75" w:rsidP="00042D75">
      <w:pPr>
        <w:rPr>
          <w:rFonts w:ascii="Arial" w:hAnsi="Arial" w:cs="Arial"/>
          <w:i/>
        </w:rPr>
      </w:pPr>
      <w:r w:rsidRPr="00042D75">
        <w:rPr>
          <w:rFonts w:ascii="Arial" w:hAnsi="Arial" w:cs="Arial"/>
        </w:rPr>
        <w:t>Emergency assistance and avenue to report a crime. Latest updates regarding safety, including ways in which instruction will be continued if an officially declared emergency makes travel to campus infeasible.</w:t>
      </w:r>
    </w:p>
    <w:p w14:paraId="770FE8ED" w14:textId="77777777" w:rsidR="00042D75" w:rsidRPr="00042D75" w:rsidRDefault="00042D75" w:rsidP="00042D75">
      <w:pPr>
        <w:rPr>
          <w:rFonts w:ascii="Arial" w:hAnsi="Arial" w:cs="Arial"/>
          <w:i/>
        </w:rPr>
      </w:pPr>
    </w:p>
    <w:p w14:paraId="3867CBDA" w14:textId="77777777" w:rsidR="00042D75" w:rsidRPr="00042D75" w:rsidRDefault="00042D75" w:rsidP="00042D75">
      <w:pPr>
        <w:rPr>
          <w:rFonts w:ascii="Arial" w:hAnsi="Arial" w:cs="Arial"/>
          <w:i/>
        </w:rPr>
      </w:pPr>
      <w:r w:rsidRPr="00042D75">
        <w:rPr>
          <w:rFonts w:ascii="Arial" w:hAnsi="Arial" w:cs="Arial"/>
          <w:i/>
        </w:rPr>
        <w:t xml:space="preserve">USC Department of Public Safety - UPC: (213) 740-6000, HSC: (323) 442-1200 – 24/7 on call </w:t>
      </w:r>
    </w:p>
    <w:p w14:paraId="01043880" w14:textId="77777777" w:rsidR="00042D75" w:rsidRPr="00042D75" w:rsidRDefault="003120F3" w:rsidP="00042D75">
      <w:pPr>
        <w:rPr>
          <w:rFonts w:ascii="Arial" w:hAnsi="Arial" w:cs="Arial"/>
          <w:color w:val="0070C0"/>
        </w:rPr>
      </w:pPr>
      <w:hyperlink r:id="rId23">
        <w:r w:rsidR="00042D75" w:rsidRPr="00042D75">
          <w:rPr>
            <w:rFonts w:ascii="Arial" w:hAnsi="Arial" w:cs="Arial"/>
            <w:color w:val="0070C0"/>
            <w:u w:val="single"/>
          </w:rPr>
          <w:t>dps.usc.edu</w:t>
        </w:r>
      </w:hyperlink>
    </w:p>
    <w:p w14:paraId="19F832DC" w14:textId="77777777" w:rsidR="00042D75" w:rsidRDefault="00042D75" w:rsidP="00042D75">
      <w:pPr>
        <w:rPr>
          <w:rFonts w:ascii="Arial" w:hAnsi="Arial" w:cs="Arial"/>
        </w:rPr>
      </w:pPr>
      <w:r w:rsidRPr="00042D75">
        <w:rPr>
          <w:rFonts w:ascii="Arial" w:hAnsi="Arial" w:cs="Arial"/>
        </w:rPr>
        <w:t>Non-emergency assistance or information.</w:t>
      </w:r>
    </w:p>
    <w:p w14:paraId="61C3E9C7" w14:textId="77777777" w:rsidR="00157511" w:rsidRPr="004225D6" w:rsidRDefault="00157511" w:rsidP="00042D75">
      <w:pPr>
        <w:rPr>
          <w:rFonts w:ascii="Arial" w:hAnsi="Arial" w:cs="Arial"/>
        </w:rPr>
      </w:pPr>
    </w:p>
    <w:p w14:paraId="33EC640D" w14:textId="77777777" w:rsidR="00D20A5A" w:rsidRPr="00635BC7" w:rsidRDefault="00042D75" w:rsidP="00042D75">
      <w:pPr>
        <w:pStyle w:val="Heading1"/>
        <w:numPr>
          <w:ilvl w:val="0"/>
          <w:numId w:val="0"/>
        </w:numPr>
        <w:ind w:left="360" w:hanging="360"/>
        <w:rPr>
          <w:szCs w:val="22"/>
        </w:rPr>
      </w:pPr>
      <w:r>
        <w:rPr>
          <w:szCs w:val="22"/>
        </w:rPr>
        <w:lastRenderedPageBreak/>
        <w:t xml:space="preserve">XI. </w:t>
      </w:r>
      <w:r>
        <w:rPr>
          <w:szCs w:val="22"/>
        </w:rPr>
        <w:tab/>
      </w:r>
      <w:r>
        <w:rPr>
          <w:szCs w:val="22"/>
        </w:rPr>
        <w:tab/>
      </w:r>
      <w:r w:rsidR="00D20A5A" w:rsidRPr="00635BC7">
        <w:rPr>
          <w:szCs w:val="22"/>
        </w:rPr>
        <w:t>Statement about Incompletes</w:t>
      </w:r>
    </w:p>
    <w:p w14:paraId="0EC72656" w14:textId="77777777" w:rsidR="00D20A5A" w:rsidRPr="00635BC7" w:rsidRDefault="00D20A5A" w:rsidP="00D20A5A">
      <w:pPr>
        <w:pStyle w:val="BodyText"/>
        <w:rPr>
          <w:sz w:val="22"/>
          <w:szCs w:val="22"/>
        </w:rPr>
      </w:pPr>
      <w:r w:rsidRPr="00635BC7">
        <w:rPr>
          <w:bCs/>
          <w:sz w:val="22"/>
          <w:szCs w:val="22"/>
        </w:rPr>
        <w:t xml:space="preserve">The Grade of Incomplete (IN) </w:t>
      </w:r>
      <w:r w:rsidRPr="00635BC7">
        <w:rPr>
          <w:sz w:val="22"/>
          <w:szCs w:val="22"/>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9165C08" w14:textId="77777777" w:rsidR="00D20A5A" w:rsidRPr="00635BC7" w:rsidRDefault="00042D75" w:rsidP="00042D75">
      <w:pPr>
        <w:pStyle w:val="Heading1"/>
        <w:numPr>
          <w:ilvl w:val="0"/>
          <w:numId w:val="0"/>
        </w:numPr>
        <w:rPr>
          <w:szCs w:val="22"/>
        </w:rPr>
      </w:pPr>
      <w:r>
        <w:rPr>
          <w:szCs w:val="22"/>
        </w:rPr>
        <w:t xml:space="preserve">XII. </w:t>
      </w:r>
      <w:r>
        <w:rPr>
          <w:szCs w:val="22"/>
        </w:rPr>
        <w:tab/>
      </w:r>
      <w:r w:rsidR="00D20A5A" w:rsidRPr="00635BC7">
        <w:rPr>
          <w:szCs w:val="22"/>
        </w:rPr>
        <w:t>Policy on Late or Make-Up Work</w:t>
      </w:r>
    </w:p>
    <w:p w14:paraId="39D54785" w14:textId="77777777" w:rsidR="00D20A5A" w:rsidRPr="00635BC7" w:rsidRDefault="00D20A5A" w:rsidP="00D20A5A">
      <w:pPr>
        <w:pStyle w:val="BodyText"/>
        <w:rPr>
          <w:sz w:val="22"/>
          <w:szCs w:val="22"/>
        </w:rPr>
      </w:pPr>
      <w:r w:rsidRPr="00635BC7">
        <w:rPr>
          <w:sz w:val="22"/>
          <w:szCs w:val="22"/>
        </w:rPr>
        <w:t>Papers are due on the day and time specified.  Extensions will be granted only for extenuating circumstances.  If the paper is late without permission, the grade will be affected.</w:t>
      </w:r>
    </w:p>
    <w:p w14:paraId="46257E07" w14:textId="77777777" w:rsidR="00D20A5A" w:rsidRPr="00635BC7" w:rsidRDefault="00042D75" w:rsidP="00042D75">
      <w:pPr>
        <w:pStyle w:val="Heading1"/>
        <w:numPr>
          <w:ilvl w:val="0"/>
          <w:numId w:val="0"/>
        </w:numPr>
        <w:rPr>
          <w:szCs w:val="22"/>
        </w:rPr>
      </w:pPr>
      <w:r>
        <w:rPr>
          <w:szCs w:val="22"/>
        </w:rPr>
        <w:t>XIII.</w:t>
      </w:r>
      <w:r>
        <w:rPr>
          <w:szCs w:val="22"/>
        </w:rPr>
        <w:tab/>
      </w:r>
      <w:r w:rsidR="00D20A5A" w:rsidRPr="00635BC7">
        <w:rPr>
          <w:szCs w:val="22"/>
        </w:rPr>
        <w:t>Policy on Changes to the Syllabus and/or Course Requirements</w:t>
      </w:r>
    </w:p>
    <w:p w14:paraId="27609BAD" w14:textId="77777777" w:rsidR="00D20A5A" w:rsidRPr="00635BC7" w:rsidRDefault="00D20A5A" w:rsidP="00D20A5A">
      <w:pPr>
        <w:rPr>
          <w:rFonts w:ascii="Arial" w:hAnsi="Arial" w:cs="Arial"/>
        </w:rPr>
      </w:pPr>
      <w:r w:rsidRPr="00635BC7">
        <w:rPr>
          <w:rFonts w:ascii="Arial" w:hAnsi="Arial" w:cs="Arial"/>
        </w:rPr>
        <w:t>It may be necessary to make some adjustments in the syllabus during the semester in order to respond to unforeseen or extenuating circumstances. Adjustments that are made will be communicated to students both verbally and in writing.</w:t>
      </w:r>
    </w:p>
    <w:p w14:paraId="4040FA1D" w14:textId="77777777" w:rsidR="00D20A5A" w:rsidRPr="00635BC7" w:rsidRDefault="00042D75" w:rsidP="00042D75">
      <w:pPr>
        <w:pStyle w:val="Heading1"/>
        <w:numPr>
          <w:ilvl w:val="0"/>
          <w:numId w:val="0"/>
        </w:numPr>
        <w:ind w:left="360" w:hanging="360"/>
        <w:rPr>
          <w:szCs w:val="22"/>
        </w:rPr>
      </w:pPr>
      <w:r>
        <w:rPr>
          <w:szCs w:val="22"/>
        </w:rPr>
        <w:t>XIV.</w:t>
      </w:r>
      <w:r>
        <w:rPr>
          <w:szCs w:val="22"/>
        </w:rPr>
        <w:tab/>
      </w:r>
      <w:r w:rsidR="00D20A5A" w:rsidRPr="00635BC7">
        <w:rPr>
          <w:szCs w:val="22"/>
        </w:rPr>
        <w:t>Code of Ethics of the National Association of Social Workers (Optional)</w:t>
      </w:r>
    </w:p>
    <w:p w14:paraId="17C80234" w14:textId="77777777" w:rsidR="00D20A5A" w:rsidRPr="00635BC7" w:rsidRDefault="00D20A5A" w:rsidP="00D20A5A">
      <w:pPr>
        <w:pStyle w:val="BodyText"/>
        <w:rPr>
          <w:sz w:val="22"/>
          <w:szCs w:val="22"/>
        </w:rPr>
      </w:pPr>
      <w:r w:rsidRPr="00635BC7">
        <w:rPr>
          <w:i/>
          <w:sz w:val="22"/>
          <w:szCs w:val="22"/>
        </w:rPr>
        <w:t xml:space="preserve">Approved by the 1996 NASW Delegate Assembly and revised by the 2017 NASW Delegate Assembly </w:t>
      </w:r>
      <w:hyperlink r:id="rId24" w:history="1">
        <w:r w:rsidRPr="00635BC7">
          <w:rPr>
            <w:rStyle w:val="Hyperlink"/>
            <w:rFonts w:eastAsiaTheme="majorEastAsia"/>
            <w:i/>
            <w:sz w:val="22"/>
            <w:szCs w:val="22"/>
          </w:rPr>
          <w:t>https://www.socialworkers.org/About/Ethics/Code-of-Ethics/Code-of-Ethics-English</w:t>
        </w:r>
      </w:hyperlink>
      <w:r w:rsidRPr="00635BC7">
        <w:rPr>
          <w:i/>
          <w:sz w:val="22"/>
          <w:szCs w:val="22"/>
        </w:rPr>
        <w:t xml:space="preserve"> </w:t>
      </w:r>
    </w:p>
    <w:p w14:paraId="6F094C4B" w14:textId="77777777" w:rsidR="00D20A5A" w:rsidRPr="00635BC7" w:rsidRDefault="00D20A5A" w:rsidP="00D20A5A">
      <w:pPr>
        <w:pStyle w:val="Heading2"/>
        <w:rPr>
          <w:sz w:val="22"/>
          <w:szCs w:val="22"/>
        </w:rPr>
      </w:pPr>
      <w:r w:rsidRPr="00635BC7">
        <w:rPr>
          <w:sz w:val="22"/>
          <w:szCs w:val="22"/>
        </w:rPr>
        <w:t>Preamble</w:t>
      </w:r>
    </w:p>
    <w:p w14:paraId="52C0DD6B" w14:textId="77777777" w:rsidR="00D20A5A" w:rsidRPr="00635BC7" w:rsidRDefault="00D20A5A" w:rsidP="00D20A5A">
      <w:pPr>
        <w:pStyle w:val="NormalWeb"/>
        <w:rPr>
          <w:rFonts w:ascii="Arial" w:hAnsi="Arial" w:cs="Arial"/>
          <w:sz w:val="22"/>
          <w:szCs w:val="22"/>
        </w:rPr>
      </w:pPr>
      <w:r w:rsidRPr="00635BC7">
        <w:rPr>
          <w:rFonts w:ascii="Arial" w:hAnsi="Arial" w:cs="Arial"/>
          <w:sz w:val="22"/>
          <w:szCs w:val="22"/>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4BFB3B98" w14:textId="77777777" w:rsidR="00D20A5A" w:rsidRPr="00635BC7" w:rsidRDefault="00D20A5A" w:rsidP="00D20A5A">
      <w:pPr>
        <w:spacing w:before="100" w:beforeAutospacing="1" w:after="100" w:afterAutospacing="1"/>
        <w:rPr>
          <w:rFonts w:ascii="Arial" w:hAnsi="Arial" w:cs="Arial"/>
        </w:rPr>
      </w:pPr>
      <w:r w:rsidRPr="00635BC7">
        <w:rPr>
          <w:rFonts w:ascii="Arial" w:hAnsi="Arial" w:cs="Arial"/>
        </w:rPr>
        <w:t>Social workers promote social justice and social change with and on behalf of clients. "Clients" is used inclusively to refer to individuals, families, groups, o</w:t>
      </w:r>
      <w:r w:rsidR="00042D75">
        <w:rPr>
          <w:rFonts w:ascii="Arial" w:hAnsi="Arial" w:cs="Arial"/>
        </w:rPr>
        <w:t xml:space="preserve">rganizations, and communities. </w:t>
      </w:r>
      <w:r w:rsidRPr="00635BC7">
        <w:rPr>
          <w:rFonts w:ascii="Arial" w:hAnsi="Arial" w:cs="Arial"/>
        </w:rPr>
        <w:t>Social workers are sensitive to cultural and ethnic diversity and strive to end discrimination, oppression, poverty, and other forms of social injustice. These activities may be in the form of direct practice, community organizing, supervision, consultation</w:t>
      </w:r>
      <w:r w:rsidRPr="00635BC7">
        <w:rPr>
          <w:rFonts w:ascii="Arial" w:hAnsi="Arial" w:cs="Arial"/>
          <w:b/>
          <w:bCs/>
        </w:rPr>
        <w:t xml:space="preserve">, </w:t>
      </w:r>
      <w:r w:rsidRPr="00635BC7">
        <w:rPr>
          <w:rFonts w:ascii="Arial" w:hAnsi="Arial"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02A1B60" w14:textId="77777777" w:rsidR="00D20A5A" w:rsidRPr="00635BC7" w:rsidRDefault="00D20A5A" w:rsidP="00D20A5A">
      <w:pPr>
        <w:spacing w:before="100" w:beforeAutospacing="1" w:after="100" w:afterAutospacing="1"/>
        <w:rPr>
          <w:rFonts w:ascii="Arial" w:hAnsi="Arial" w:cs="Arial"/>
        </w:rPr>
      </w:pPr>
      <w:r w:rsidRPr="00635BC7">
        <w:rPr>
          <w:rFonts w:ascii="Arial" w:hAnsi="Arial" w:cs="Arial"/>
        </w:rPr>
        <w:t xml:space="preserve">The mission of the social work profession is rooted in a set of core values. These core values, embraced by social workers throughout the profession's history, are the foundation of social work's unique purpose and perspective: </w:t>
      </w:r>
    </w:p>
    <w:p w14:paraId="6A68ED97" w14:textId="77777777" w:rsidR="00D20A5A" w:rsidRPr="00635BC7" w:rsidRDefault="00D20A5A" w:rsidP="00D20A5A">
      <w:pPr>
        <w:pStyle w:val="Bullets1"/>
        <w:tabs>
          <w:tab w:val="left" w:pos="720"/>
        </w:tabs>
        <w:rPr>
          <w:szCs w:val="22"/>
        </w:rPr>
      </w:pPr>
      <w:r w:rsidRPr="00635BC7">
        <w:rPr>
          <w:szCs w:val="22"/>
        </w:rPr>
        <w:t xml:space="preserve">Service </w:t>
      </w:r>
    </w:p>
    <w:p w14:paraId="566FB124" w14:textId="77777777" w:rsidR="00D20A5A" w:rsidRPr="00635BC7" w:rsidRDefault="00D20A5A" w:rsidP="00D20A5A">
      <w:pPr>
        <w:pStyle w:val="Bullets1"/>
        <w:tabs>
          <w:tab w:val="left" w:pos="720"/>
        </w:tabs>
        <w:rPr>
          <w:szCs w:val="22"/>
        </w:rPr>
      </w:pPr>
      <w:r w:rsidRPr="00635BC7">
        <w:rPr>
          <w:szCs w:val="22"/>
        </w:rPr>
        <w:t xml:space="preserve">Social justice </w:t>
      </w:r>
    </w:p>
    <w:p w14:paraId="15EBA0E6" w14:textId="77777777" w:rsidR="00D20A5A" w:rsidRPr="00635BC7" w:rsidRDefault="00D20A5A" w:rsidP="00D20A5A">
      <w:pPr>
        <w:pStyle w:val="Bullets1"/>
        <w:tabs>
          <w:tab w:val="left" w:pos="720"/>
        </w:tabs>
        <w:rPr>
          <w:szCs w:val="22"/>
        </w:rPr>
      </w:pPr>
      <w:r w:rsidRPr="00635BC7">
        <w:rPr>
          <w:szCs w:val="22"/>
        </w:rPr>
        <w:t xml:space="preserve">Dignity and worth of the person </w:t>
      </w:r>
    </w:p>
    <w:p w14:paraId="0B8863D6" w14:textId="77777777" w:rsidR="00D20A5A" w:rsidRPr="00635BC7" w:rsidRDefault="00D20A5A" w:rsidP="00D20A5A">
      <w:pPr>
        <w:pStyle w:val="Bullets1"/>
        <w:tabs>
          <w:tab w:val="left" w:pos="720"/>
        </w:tabs>
        <w:rPr>
          <w:szCs w:val="22"/>
        </w:rPr>
      </w:pPr>
      <w:r w:rsidRPr="00635BC7">
        <w:rPr>
          <w:szCs w:val="22"/>
        </w:rPr>
        <w:t xml:space="preserve">Importance of human relationships </w:t>
      </w:r>
    </w:p>
    <w:p w14:paraId="0A6AB8C6" w14:textId="77777777" w:rsidR="00D20A5A" w:rsidRPr="00635BC7" w:rsidRDefault="00D20A5A" w:rsidP="00D20A5A">
      <w:pPr>
        <w:pStyle w:val="Bullets1"/>
        <w:tabs>
          <w:tab w:val="left" w:pos="720"/>
        </w:tabs>
        <w:rPr>
          <w:szCs w:val="22"/>
        </w:rPr>
      </w:pPr>
      <w:r w:rsidRPr="00635BC7">
        <w:rPr>
          <w:szCs w:val="22"/>
        </w:rPr>
        <w:lastRenderedPageBreak/>
        <w:t xml:space="preserve">Integrity </w:t>
      </w:r>
    </w:p>
    <w:p w14:paraId="3B3F47F7" w14:textId="77777777" w:rsidR="00D20A5A" w:rsidRPr="00635BC7" w:rsidRDefault="00D20A5A" w:rsidP="00D20A5A">
      <w:pPr>
        <w:pStyle w:val="Bullets1"/>
        <w:tabs>
          <w:tab w:val="left" w:pos="720"/>
        </w:tabs>
        <w:rPr>
          <w:szCs w:val="22"/>
        </w:rPr>
      </w:pPr>
      <w:r w:rsidRPr="00635BC7">
        <w:rPr>
          <w:szCs w:val="22"/>
        </w:rPr>
        <w:t>Competence</w:t>
      </w:r>
    </w:p>
    <w:p w14:paraId="05B8A5E0" w14:textId="77777777" w:rsidR="00D20A5A" w:rsidRPr="00635BC7" w:rsidRDefault="00D20A5A" w:rsidP="00D20A5A">
      <w:pPr>
        <w:rPr>
          <w:rFonts w:ascii="Arial" w:hAnsi="Arial" w:cs="Arial"/>
        </w:rPr>
      </w:pPr>
    </w:p>
    <w:p w14:paraId="17C03F5F" w14:textId="77777777" w:rsidR="00D20A5A" w:rsidRPr="00635BC7" w:rsidRDefault="00D20A5A" w:rsidP="00D20A5A">
      <w:pPr>
        <w:pStyle w:val="BodyText"/>
        <w:rPr>
          <w:sz w:val="22"/>
          <w:szCs w:val="22"/>
        </w:rPr>
      </w:pPr>
      <w:r w:rsidRPr="00635BC7">
        <w:rPr>
          <w:sz w:val="22"/>
          <w:szCs w:val="22"/>
        </w:rPr>
        <w:t xml:space="preserve">This constellation of core values reflects what is unique to the social work profession. Core values, and the principles that flow from them, must be balanced within the context and complexity of the human experience. </w:t>
      </w:r>
    </w:p>
    <w:p w14:paraId="454BCD71" w14:textId="77777777" w:rsidR="00D20A5A" w:rsidRPr="00635BC7" w:rsidRDefault="00042D75" w:rsidP="00042D75">
      <w:pPr>
        <w:pStyle w:val="Heading1"/>
        <w:numPr>
          <w:ilvl w:val="0"/>
          <w:numId w:val="0"/>
        </w:numPr>
        <w:ind w:left="360" w:hanging="360"/>
        <w:rPr>
          <w:szCs w:val="22"/>
        </w:rPr>
      </w:pPr>
      <w:r>
        <w:rPr>
          <w:szCs w:val="22"/>
        </w:rPr>
        <w:t>XV.</w:t>
      </w:r>
      <w:r>
        <w:rPr>
          <w:szCs w:val="22"/>
        </w:rPr>
        <w:tab/>
      </w:r>
      <w:r>
        <w:rPr>
          <w:szCs w:val="22"/>
        </w:rPr>
        <w:tab/>
      </w:r>
      <w:r w:rsidR="00D20A5A" w:rsidRPr="00635BC7">
        <w:rPr>
          <w:szCs w:val="22"/>
        </w:rPr>
        <w:t>Academic Dishonesty Sanction Guidelines</w:t>
      </w:r>
    </w:p>
    <w:p w14:paraId="08154F28" w14:textId="77777777" w:rsidR="00D20A5A" w:rsidRPr="00635BC7" w:rsidRDefault="00D20A5A" w:rsidP="00D20A5A">
      <w:pPr>
        <w:pStyle w:val="BodyText"/>
        <w:rPr>
          <w:sz w:val="22"/>
          <w:szCs w:val="22"/>
        </w:rPr>
      </w:pPr>
      <w:r w:rsidRPr="00635BC7">
        <w:rPr>
          <w:bCs/>
          <w:iCs/>
          <w:color w:val="000000"/>
          <w:sz w:val="22"/>
          <w:szCs w:val="22"/>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48A629C" w14:textId="77777777" w:rsidR="00D20A5A" w:rsidRPr="00635BC7" w:rsidRDefault="00042D75" w:rsidP="00042D75">
      <w:pPr>
        <w:pStyle w:val="Heading1"/>
        <w:numPr>
          <w:ilvl w:val="0"/>
          <w:numId w:val="0"/>
        </w:numPr>
        <w:ind w:left="360" w:hanging="360"/>
        <w:rPr>
          <w:szCs w:val="22"/>
        </w:rPr>
      </w:pPr>
      <w:r>
        <w:rPr>
          <w:szCs w:val="22"/>
        </w:rPr>
        <w:t>XVI.</w:t>
      </w:r>
      <w:r>
        <w:rPr>
          <w:szCs w:val="22"/>
        </w:rPr>
        <w:tab/>
      </w:r>
      <w:r w:rsidR="00D20A5A" w:rsidRPr="00635BC7">
        <w:rPr>
          <w:szCs w:val="22"/>
        </w:rPr>
        <w:t>Complaints</w:t>
      </w:r>
    </w:p>
    <w:p w14:paraId="3BF5D38A" w14:textId="77777777" w:rsidR="00F20BE2" w:rsidRPr="00635BC7" w:rsidRDefault="00F20BE2" w:rsidP="00042D75">
      <w:pPr>
        <w:pStyle w:val="BodyText"/>
        <w:ind w:left="720"/>
        <w:rPr>
          <w:sz w:val="22"/>
          <w:szCs w:val="22"/>
        </w:rPr>
      </w:pPr>
      <w:r w:rsidRPr="00635BC7">
        <w:rPr>
          <w:sz w:val="22"/>
          <w:szCs w:val="22"/>
        </w:rPr>
        <w:t xml:space="preserve">If you have a complaint or concern about the course or the instructor, please discuss it first with the instructor. If you feel cannot discuss it with the instructor, contact the Assistant Dean of VAC Field Education, Dr. Tory Cox (VAC students). If you do not receive a satisfactory response or solution, contact your advisor and/or the Senior Vice Dean, Dr. Ruth </w:t>
      </w:r>
      <w:proofErr w:type="spellStart"/>
      <w:r w:rsidRPr="00635BC7">
        <w:rPr>
          <w:sz w:val="22"/>
          <w:szCs w:val="22"/>
        </w:rPr>
        <w:t>Supranovich</w:t>
      </w:r>
      <w:proofErr w:type="spellEnd"/>
      <w:r w:rsidRPr="00635BC7">
        <w:rPr>
          <w:sz w:val="22"/>
          <w:szCs w:val="22"/>
        </w:rPr>
        <w:t xml:space="preserve"> for further guidance.</w:t>
      </w:r>
    </w:p>
    <w:p w14:paraId="60C118F1" w14:textId="77777777" w:rsidR="00D20A5A" w:rsidRPr="00042D75" w:rsidRDefault="00042D75" w:rsidP="00042D75">
      <w:pPr>
        <w:pStyle w:val="BodyText"/>
        <w:rPr>
          <w:b/>
          <w:color w:val="C00000"/>
          <w:sz w:val="22"/>
          <w:szCs w:val="22"/>
        </w:rPr>
      </w:pPr>
      <w:r>
        <w:rPr>
          <w:b/>
          <w:color w:val="C00000"/>
          <w:sz w:val="22"/>
          <w:szCs w:val="22"/>
        </w:rPr>
        <w:t>XVII.</w:t>
      </w:r>
      <w:r>
        <w:rPr>
          <w:b/>
          <w:color w:val="C00000"/>
          <w:sz w:val="22"/>
          <w:szCs w:val="22"/>
        </w:rPr>
        <w:tab/>
      </w:r>
      <w:r w:rsidR="00D20A5A" w:rsidRPr="00042D75">
        <w:rPr>
          <w:b/>
          <w:color w:val="C00000"/>
          <w:sz w:val="22"/>
          <w:szCs w:val="22"/>
        </w:rPr>
        <w:t>Tips for Maximizing Your Learning Experience in this Course (Optional)</w:t>
      </w:r>
    </w:p>
    <w:p w14:paraId="6AE6BE26" w14:textId="77777777" w:rsidR="00D20A5A" w:rsidRPr="00635BC7" w:rsidRDefault="00D20A5A" w:rsidP="00D20A5A">
      <w:pPr>
        <w:pStyle w:val="CheckBullets"/>
        <w:tabs>
          <w:tab w:val="clear" w:pos="540"/>
          <w:tab w:val="left" w:pos="720"/>
        </w:tabs>
        <w:rPr>
          <w:sz w:val="22"/>
          <w:szCs w:val="22"/>
        </w:rPr>
      </w:pPr>
      <w:r w:rsidRPr="00635BC7">
        <w:rPr>
          <w:sz w:val="22"/>
          <w:szCs w:val="22"/>
        </w:rPr>
        <w:t xml:space="preserve">Be mindful of getting proper nutrition, exercise, rest and sleep! </w:t>
      </w:r>
    </w:p>
    <w:p w14:paraId="3119A786" w14:textId="77777777" w:rsidR="00D20A5A" w:rsidRPr="00635BC7" w:rsidRDefault="00D20A5A" w:rsidP="00D20A5A">
      <w:pPr>
        <w:pStyle w:val="CheckBullets"/>
        <w:tabs>
          <w:tab w:val="clear" w:pos="540"/>
          <w:tab w:val="left" w:pos="720"/>
        </w:tabs>
        <w:rPr>
          <w:sz w:val="22"/>
          <w:szCs w:val="22"/>
        </w:rPr>
      </w:pPr>
      <w:r w:rsidRPr="00635BC7">
        <w:rPr>
          <w:sz w:val="22"/>
          <w:szCs w:val="22"/>
        </w:rPr>
        <w:t>Come to class.</w:t>
      </w:r>
    </w:p>
    <w:p w14:paraId="403C92ED" w14:textId="77777777" w:rsidR="00D20A5A" w:rsidRPr="00635BC7" w:rsidRDefault="00D20A5A" w:rsidP="00D20A5A">
      <w:pPr>
        <w:pStyle w:val="CheckBullets"/>
        <w:tabs>
          <w:tab w:val="clear" w:pos="540"/>
          <w:tab w:val="left" w:pos="720"/>
        </w:tabs>
        <w:rPr>
          <w:sz w:val="22"/>
          <w:szCs w:val="22"/>
        </w:rPr>
      </w:pPr>
      <w:r w:rsidRPr="00635BC7">
        <w:rPr>
          <w:sz w:val="22"/>
          <w:szCs w:val="22"/>
        </w:rPr>
        <w:t xml:space="preserve">Complete required readings and assignments BEFORE coming to class. </w:t>
      </w:r>
    </w:p>
    <w:p w14:paraId="6EDD605E" w14:textId="77777777" w:rsidR="00D20A5A" w:rsidRPr="00635BC7" w:rsidRDefault="00D20A5A" w:rsidP="00D20A5A">
      <w:pPr>
        <w:pStyle w:val="CheckBullets"/>
        <w:tabs>
          <w:tab w:val="clear" w:pos="540"/>
          <w:tab w:val="left" w:pos="720"/>
        </w:tabs>
        <w:rPr>
          <w:sz w:val="22"/>
          <w:szCs w:val="22"/>
        </w:rPr>
      </w:pPr>
      <w:r w:rsidRPr="00635BC7">
        <w:rPr>
          <w:sz w:val="22"/>
          <w:szCs w:val="22"/>
        </w:rPr>
        <w:t>BEFORE coming to class, review the materials from the previous Unit AND the current Unit, AND scan the topics to be covered in the next Unit.</w:t>
      </w:r>
    </w:p>
    <w:p w14:paraId="3DC6E0EC" w14:textId="77777777" w:rsidR="00D20A5A" w:rsidRPr="00635BC7" w:rsidRDefault="00D20A5A" w:rsidP="00D20A5A">
      <w:pPr>
        <w:pStyle w:val="CheckBullets"/>
        <w:tabs>
          <w:tab w:val="clear" w:pos="540"/>
          <w:tab w:val="left" w:pos="720"/>
        </w:tabs>
        <w:rPr>
          <w:sz w:val="22"/>
          <w:szCs w:val="22"/>
        </w:rPr>
      </w:pPr>
      <w:r w:rsidRPr="00635BC7">
        <w:rPr>
          <w:sz w:val="22"/>
          <w:szCs w:val="22"/>
        </w:rPr>
        <w:t>Come to class prepared to ask any questions you might have.</w:t>
      </w:r>
    </w:p>
    <w:p w14:paraId="11AF916F" w14:textId="77777777" w:rsidR="00D20A5A" w:rsidRPr="00635BC7" w:rsidRDefault="00D20A5A" w:rsidP="00D20A5A">
      <w:pPr>
        <w:pStyle w:val="CheckBullets"/>
        <w:tabs>
          <w:tab w:val="clear" w:pos="540"/>
          <w:tab w:val="left" w:pos="720"/>
        </w:tabs>
        <w:rPr>
          <w:sz w:val="22"/>
          <w:szCs w:val="22"/>
        </w:rPr>
      </w:pPr>
      <w:r w:rsidRPr="00635BC7">
        <w:rPr>
          <w:sz w:val="22"/>
          <w:szCs w:val="22"/>
        </w:rPr>
        <w:t>Participate in class discussions.</w:t>
      </w:r>
    </w:p>
    <w:p w14:paraId="176AFEAF" w14:textId="77777777" w:rsidR="00D20A5A" w:rsidRPr="00635BC7" w:rsidRDefault="00D20A5A" w:rsidP="00D20A5A">
      <w:pPr>
        <w:pStyle w:val="CheckBullets"/>
        <w:tabs>
          <w:tab w:val="clear" w:pos="540"/>
          <w:tab w:val="left" w:pos="720"/>
        </w:tabs>
        <w:rPr>
          <w:sz w:val="22"/>
          <w:szCs w:val="22"/>
        </w:rPr>
      </w:pPr>
      <w:r w:rsidRPr="00635BC7">
        <w:rPr>
          <w:sz w:val="22"/>
          <w:szCs w:val="22"/>
        </w:rPr>
        <w:t xml:space="preserve">AFTER you leave class, review the materials assigned for that Unit again, along with your notes from that Unit. </w:t>
      </w:r>
    </w:p>
    <w:p w14:paraId="7EB92B41" w14:textId="77777777" w:rsidR="00D20A5A" w:rsidRPr="00635BC7" w:rsidRDefault="00D20A5A" w:rsidP="00D20A5A">
      <w:pPr>
        <w:pStyle w:val="CheckBullets"/>
        <w:tabs>
          <w:tab w:val="clear" w:pos="540"/>
          <w:tab w:val="left" w:pos="720"/>
        </w:tabs>
        <w:rPr>
          <w:sz w:val="22"/>
          <w:szCs w:val="22"/>
        </w:rPr>
      </w:pPr>
      <w:r w:rsidRPr="00635BC7">
        <w:rPr>
          <w:sz w:val="22"/>
          <w:szCs w:val="22"/>
        </w:rPr>
        <w:t xml:space="preserve">If you don't understand something, ask questions! Ask questions in class, during office hours, and/or through email!  </w:t>
      </w:r>
    </w:p>
    <w:p w14:paraId="20BD58D9" w14:textId="77777777" w:rsidR="00D20A5A" w:rsidRPr="00635BC7" w:rsidRDefault="00D20A5A" w:rsidP="00D20A5A">
      <w:pPr>
        <w:pStyle w:val="CheckBullets"/>
        <w:tabs>
          <w:tab w:val="clear" w:pos="540"/>
          <w:tab w:val="left" w:pos="720"/>
        </w:tabs>
        <w:spacing w:after="120"/>
        <w:rPr>
          <w:sz w:val="22"/>
          <w:szCs w:val="22"/>
        </w:rPr>
      </w:pPr>
      <w:r w:rsidRPr="00635BC7">
        <w:rPr>
          <w:sz w:val="22"/>
          <w:szCs w:val="22"/>
        </w:rPr>
        <w:t xml:space="preserve">Keep up with the assigned readings. </w:t>
      </w:r>
    </w:p>
    <w:p w14:paraId="1B06369B" w14:textId="77777777" w:rsidR="00D20A5A" w:rsidRPr="00635BC7" w:rsidRDefault="00D20A5A" w:rsidP="00D20A5A">
      <w:pPr>
        <w:pStyle w:val="DONOTbullet"/>
        <w:numPr>
          <w:ilvl w:val="0"/>
          <w:numId w:val="0"/>
        </w:numPr>
        <w:pBdr>
          <w:top w:val="single" w:sz="8" w:space="1" w:color="C0504D"/>
          <w:bottom w:val="single" w:sz="8" w:space="1" w:color="C0504D"/>
        </w:pBdr>
        <w:ind w:left="360"/>
        <w:jc w:val="center"/>
        <w:rPr>
          <w:sz w:val="22"/>
          <w:szCs w:val="22"/>
        </w:rPr>
      </w:pPr>
      <w:r w:rsidRPr="00635BC7">
        <w:rPr>
          <w:i/>
          <w:sz w:val="22"/>
          <w:szCs w:val="22"/>
        </w:rPr>
        <w:t>Don’t procrastinate or postpone working on assignments.</w:t>
      </w:r>
    </w:p>
    <w:p w14:paraId="58698D82" w14:textId="77777777" w:rsidR="00D20A5A" w:rsidRPr="00635BC7" w:rsidRDefault="00D20A5A" w:rsidP="00D20A5A">
      <w:pPr>
        <w:rPr>
          <w:rFonts w:ascii="Arial" w:hAnsi="Arial" w:cs="Arial"/>
        </w:rPr>
      </w:pPr>
    </w:p>
    <w:p w14:paraId="64668CB7" w14:textId="77777777" w:rsidR="00C6257E" w:rsidRPr="00635BC7" w:rsidRDefault="00C6257E" w:rsidP="008D1404">
      <w:pPr>
        <w:spacing w:after="240" w:line="240" w:lineRule="auto"/>
        <w:rPr>
          <w:rFonts w:ascii="Arial" w:eastAsia="Times New Roman" w:hAnsi="Arial" w:cs="Arial"/>
          <w:i/>
        </w:rPr>
      </w:pPr>
    </w:p>
    <w:sectPr w:rsidR="00C6257E" w:rsidRPr="00635BC7" w:rsidSect="00953883">
      <w:headerReference w:type="default" r:id="rId25"/>
      <w:headerReference w:type="first" r:id="rId26"/>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B50D2" w14:textId="77777777" w:rsidR="003120F3" w:rsidRDefault="003120F3" w:rsidP="00953883">
      <w:pPr>
        <w:spacing w:after="0" w:line="240" w:lineRule="auto"/>
      </w:pPr>
      <w:r>
        <w:separator/>
      </w:r>
    </w:p>
  </w:endnote>
  <w:endnote w:type="continuationSeparator" w:id="0">
    <w:p w14:paraId="78E2E579" w14:textId="77777777" w:rsidR="003120F3" w:rsidRDefault="003120F3" w:rsidP="0095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deGothic Bold">
    <w:altName w:val="Calibri"/>
    <w:panose1 w:val="00000000000000000000"/>
    <w:charset w:val="00"/>
    <w:family w:val="swiss"/>
    <w:notTrueType/>
    <w:pitch w:val="default"/>
    <w:sig w:usb0="00000003" w:usb1="00000000" w:usb2="00000000" w:usb3="00000000" w:csb0="00000001" w:csb1="00000000"/>
  </w:font>
  <w:font w:name="TradeGothic Light">
    <w:altName w:val="Calibri"/>
    <w:panose1 w:val="00000000000000000000"/>
    <w:charset w:val="00"/>
    <w:family w:val="swiss"/>
    <w:notTrueType/>
    <w:pitch w:val="default"/>
    <w:sig w:usb0="00000003" w:usb1="00000000" w:usb2="00000000" w:usb3="00000000" w:csb0="00000001" w:csb1="00000000"/>
  </w:font>
  <w:font w:name="Arial,Times New Roman">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C9FED" w14:textId="77777777" w:rsidR="003120F3" w:rsidRDefault="003120F3" w:rsidP="00953883">
      <w:pPr>
        <w:spacing w:after="0" w:line="240" w:lineRule="auto"/>
      </w:pPr>
      <w:r>
        <w:separator/>
      </w:r>
    </w:p>
  </w:footnote>
  <w:footnote w:type="continuationSeparator" w:id="0">
    <w:p w14:paraId="6798B156" w14:textId="77777777" w:rsidR="003120F3" w:rsidRDefault="003120F3" w:rsidP="00953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EF03C" w14:textId="77777777" w:rsidR="00F265DF" w:rsidRDefault="00F265DF" w:rsidP="00953883">
    <w:pPr>
      <w:pStyle w:val="Header"/>
      <w:ind w:left="-360" w:firstLine="360"/>
      <w:jc w:val="right"/>
    </w:pPr>
    <w:r w:rsidRPr="00CB608B">
      <w:rPr>
        <w:rFonts w:ascii="Verdana" w:hAnsi="Verdana"/>
        <w:b/>
        <w:noProof/>
        <w:sz w:val="24"/>
        <w:szCs w:val="24"/>
      </w:rPr>
      <w:drawing>
        <wp:inline distT="0" distB="0" distL="0" distR="0" wp14:anchorId="77320E55" wp14:editId="565CCD29">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4B0F1" w14:textId="77777777" w:rsidR="00F265DF" w:rsidRDefault="00F265DF">
    <w:pPr>
      <w:pStyle w:val="Header"/>
    </w:pPr>
    <w:r>
      <w:rPr>
        <w:rFonts w:ascii="Times" w:hAnsi="Times"/>
        <w:noProof/>
      </w:rPr>
      <w:drawing>
        <wp:anchor distT="0" distB="0" distL="114300" distR="114300" simplePos="0" relativeHeight="251659264" behindDoc="1" locked="1" layoutInCell="1" allowOverlap="0" wp14:anchorId="41378885" wp14:editId="0A7D1C01">
          <wp:simplePos x="0" y="0"/>
          <wp:positionH relativeFrom="page">
            <wp:posOffset>449580</wp:posOffset>
          </wp:positionH>
          <wp:positionV relativeFrom="page">
            <wp:posOffset>289560</wp:posOffset>
          </wp:positionV>
          <wp:extent cx="4781550" cy="5543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781550"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5pt;height:13.15pt" o:bullet="t">
        <v:imagedata r:id="rId1" o:title="MCBD21329_0000[1]"/>
      </v:shape>
    </w:pict>
  </w:numPicBullet>
  <w:abstractNum w:abstractNumId="0" w15:restartNumberingAfterBreak="0">
    <w:nsid w:val="02040772"/>
    <w:multiLevelType w:val="hybridMultilevel"/>
    <w:tmpl w:val="8DA21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0A1B"/>
    <w:multiLevelType w:val="hybridMultilevel"/>
    <w:tmpl w:val="BA9ED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7D797E"/>
    <w:multiLevelType w:val="hybridMultilevel"/>
    <w:tmpl w:val="51CA01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B74EE"/>
    <w:multiLevelType w:val="hybridMultilevel"/>
    <w:tmpl w:val="4DCE46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81784"/>
    <w:multiLevelType w:val="hybridMultilevel"/>
    <w:tmpl w:val="D2C69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B28B7"/>
    <w:multiLevelType w:val="hybridMultilevel"/>
    <w:tmpl w:val="41D61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B3AD2"/>
    <w:multiLevelType w:val="hybridMultilevel"/>
    <w:tmpl w:val="B0A2A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83590"/>
    <w:multiLevelType w:val="hybridMultilevel"/>
    <w:tmpl w:val="379477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C1459"/>
    <w:multiLevelType w:val="hybridMultilevel"/>
    <w:tmpl w:val="F146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E3EAA88">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67A28"/>
    <w:multiLevelType w:val="multilevel"/>
    <w:tmpl w:val="2A9E66D2"/>
    <w:lvl w:ilvl="0">
      <w:start w:val="1"/>
      <w:numFmt w:val="bullet"/>
      <w:pStyle w:val="Level1"/>
      <w:lvlText w:val=""/>
      <w:lvlJc w:val="left"/>
      <w:pPr>
        <w:tabs>
          <w:tab w:val="num" w:pos="360"/>
        </w:tabs>
        <w:ind w:left="288" w:hanging="288"/>
      </w:pPr>
      <w:rPr>
        <w:rFonts w:ascii="Wingdings" w:hAnsi="Wingdings" w:hint="default"/>
        <w:color w:val="auto"/>
        <w:sz w:val="20"/>
      </w:rPr>
    </w:lvl>
    <w:lvl w:ilvl="1">
      <w:start w:val="1"/>
      <w:numFmt w:val="bullet"/>
      <w:lvlText w:val=""/>
      <w:lvlJc w:val="left"/>
      <w:pPr>
        <w:ind w:left="576" w:hanging="288"/>
      </w:pPr>
      <w:rPr>
        <w:rFonts w:ascii="Wingdings" w:hAnsi="Wingdings" w:hint="default"/>
        <w:color w:val="auto"/>
        <w:sz w:val="24"/>
      </w:rPr>
    </w:lvl>
    <w:lvl w:ilvl="2">
      <w:start w:val="1"/>
      <w:numFmt w:val="bullet"/>
      <w:pStyle w:val="Level2"/>
      <w:lvlText w:val=""/>
      <w:lvlPicBulletId w:val="0"/>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727F8"/>
    <w:multiLevelType w:val="hybridMultilevel"/>
    <w:tmpl w:val="C2305ECA"/>
    <w:lvl w:ilvl="0" w:tplc="04090001">
      <w:start w:val="1"/>
      <w:numFmt w:val="bullet"/>
      <w:lvlText w:val=""/>
      <w:lvlJc w:val="left"/>
      <w:pPr>
        <w:ind w:left="720" w:hanging="360"/>
      </w:pPr>
      <w:rPr>
        <w:rFonts w:ascii="Symbol" w:hAnsi="Symbol" w:hint="default"/>
      </w:rPr>
    </w:lvl>
    <w:lvl w:ilvl="1" w:tplc="D5CC8B5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05839"/>
    <w:multiLevelType w:val="hybridMultilevel"/>
    <w:tmpl w:val="993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63DB1"/>
    <w:multiLevelType w:val="hybridMultilevel"/>
    <w:tmpl w:val="6D1896B0"/>
    <w:lvl w:ilvl="0" w:tplc="8C807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647EF2"/>
    <w:multiLevelType w:val="hybridMultilevel"/>
    <w:tmpl w:val="81FC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45136"/>
    <w:multiLevelType w:val="hybridMultilevel"/>
    <w:tmpl w:val="E9E0EA7A"/>
    <w:lvl w:ilvl="0" w:tplc="A5B21C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130A6"/>
    <w:multiLevelType w:val="hybridMultilevel"/>
    <w:tmpl w:val="F53468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23903"/>
    <w:multiLevelType w:val="hybridMultilevel"/>
    <w:tmpl w:val="0CCA1E8E"/>
    <w:lvl w:ilvl="0" w:tplc="954030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
  </w:num>
  <w:num w:numId="4">
    <w:abstractNumId w:val="14"/>
  </w:num>
  <w:num w:numId="5">
    <w:abstractNumId w:val="10"/>
  </w:num>
  <w:num w:numId="6">
    <w:abstractNumId w:val="15"/>
  </w:num>
  <w:num w:numId="7">
    <w:abstractNumId w:val="7"/>
  </w:num>
  <w:num w:numId="8">
    <w:abstractNumId w:val="17"/>
  </w:num>
  <w:num w:numId="9">
    <w:abstractNumId w:val="19"/>
  </w:num>
  <w:num w:numId="10">
    <w:abstractNumId w:val="13"/>
  </w:num>
  <w:num w:numId="11">
    <w:abstractNumId w:val="16"/>
  </w:num>
  <w:num w:numId="12">
    <w:abstractNumId w:val="5"/>
  </w:num>
  <w:num w:numId="13">
    <w:abstractNumId w:val="0"/>
  </w:num>
  <w:num w:numId="14">
    <w:abstractNumId w:val="21"/>
  </w:num>
  <w:num w:numId="15">
    <w:abstractNumId w:val="9"/>
  </w:num>
  <w:num w:numId="16">
    <w:abstractNumId w:val="11"/>
  </w:num>
  <w:num w:numId="17">
    <w:abstractNumId w:val="4"/>
  </w:num>
  <w:num w:numId="18">
    <w:abstractNumId w:val="1"/>
  </w:num>
  <w:num w:numId="19">
    <w:abstractNumId w:val="12"/>
  </w:num>
  <w:num w:numId="20">
    <w:abstractNumId w:val="8"/>
  </w:num>
  <w:num w:numId="21">
    <w:abstractNumId w:val="20"/>
  </w:num>
  <w:num w:numId="22">
    <w:abstractNumId w:val="3"/>
  </w:num>
  <w:num w:numId="2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W1NDMyNTK2NDMxMzVV0lEKTi0uzszPAykwNKgFAMxJQSAtAAAA"/>
  </w:docVars>
  <w:rsids>
    <w:rsidRoot w:val="00C6257E"/>
    <w:rsid w:val="000009A6"/>
    <w:rsid w:val="00013E86"/>
    <w:rsid w:val="00042D75"/>
    <w:rsid w:val="000A15C1"/>
    <w:rsid w:val="000F4A5A"/>
    <w:rsid w:val="000F56D1"/>
    <w:rsid w:val="00142418"/>
    <w:rsid w:val="001425B3"/>
    <w:rsid w:val="00157511"/>
    <w:rsid w:val="00176348"/>
    <w:rsid w:val="00181C8C"/>
    <w:rsid w:val="001E4CA8"/>
    <w:rsid w:val="001F723E"/>
    <w:rsid w:val="00226D92"/>
    <w:rsid w:val="002A142C"/>
    <w:rsid w:val="002A5E64"/>
    <w:rsid w:val="002B3E4B"/>
    <w:rsid w:val="0030593C"/>
    <w:rsid w:val="003120F3"/>
    <w:rsid w:val="003340BD"/>
    <w:rsid w:val="00350998"/>
    <w:rsid w:val="0035124D"/>
    <w:rsid w:val="003D2DC6"/>
    <w:rsid w:val="003F22B2"/>
    <w:rsid w:val="004225D6"/>
    <w:rsid w:val="00423226"/>
    <w:rsid w:val="004D550F"/>
    <w:rsid w:val="005454E4"/>
    <w:rsid w:val="00572011"/>
    <w:rsid w:val="005A454F"/>
    <w:rsid w:val="00611958"/>
    <w:rsid w:val="00616659"/>
    <w:rsid w:val="00635BC7"/>
    <w:rsid w:val="00670521"/>
    <w:rsid w:val="00682FBD"/>
    <w:rsid w:val="006D188B"/>
    <w:rsid w:val="006E4557"/>
    <w:rsid w:val="00771F52"/>
    <w:rsid w:val="00785D0E"/>
    <w:rsid w:val="00792006"/>
    <w:rsid w:val="007C5EDA"/>
    <w:rsid w:val="007F062A"/>
    <w:rsid w:val="00834F18"/>
    <w:rsid w:val="00840162"/>
    <w:rsid w:val="00856D1C"/>
    <w:rsid w:val="008B3A56"/>
    <w:rsid w:val="008D1404"/>
    <w:rsid w:val="008E5141"/>
    <w:rsid w:val="00944C45"/>
    <w:rsid w:val="00953883"/>
    <w:rsid w:val="009B267D"/>
    <w:rsid w:val="009E20AC"/>
    <w:rsid w:val="00A5532B"/>
    <w:rsid w:val="00AF337D"/>
    <w:rsid w:val="00B603CC"/>
    <w:rsid w:val="00B61C9B"/>
    <w:rsid w:val="00B61DF0"/>
    <w:rsid w:val="00C52FC1"/>
    <w:rsid w:val="00C6257E"/>
    <w:rsid w:val="00CD6404"/>
    <w:rsid w:val="00D001A3"/>
    <w:rsid w:val="00D20A5A"/>
    <w:rsid w:val="00D771EA"/>
    <w:rsid w:val="00D95F6F"/>
    <w:rsid w:val="00DA137C"/>
    <w:rsid w:val="00E01B96"/>
    <w:rsid w:val="00E17631"/>
    <w:rsid w:val="00E55C61"/>
    <w:rsid w:val="00E608AC"/>
    <w:rsid w:val="00E738AA"/>
    <w:rsid w:val="00E96B9C"/>
    <w:rsid w:val="00EC5E45"/>
    <w:rsid w:val="00F037F9"/>
    <w:rsid w:val="00F20BE2"/>
    <w:rsid w:val="00F265DF"/>
    <w:rsid w:val="00F6005E"/>
    <w:rsid w:val="00FB1999"/>
    <w:rsid w:val="00FD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9FB1"/>
  <w15:chartTrackingRefBased/>
  <w15:docId w15:val="{71132AAE-FCDE-4A8B-9853-F57FF9D5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8"/>
    <w:next w:val="BodyText"/>
    <w:link w:val="Heading1Char"/>
    <w:qFormat/>
    <w:rsid w:val="00C6257E"/>
    <w:pPr>
      <w:keepLines w:val="0"/>
      <w:numPr>
        <w:numId w:val="1"/>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C6257E"/>
    <w:pPr>
      <w:keepNext/>
      <w:spacing w:after="220" w:line="240" w:lineRule="auto"/>
      <w:outlineLvl w:val="1"/>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C6257E"/>
    <w:pPr>
      <w:keepNext/>
      <w:keepLines/>
      <w:spacing w:before="200" w:after="0" w:line="240" w:lineRule="auto"/>
      <w:outlineLvl w:val="2"/>
    </w:pPr>
    <w:rPr>
      <w:rFonts w:asciiTheme="majorHAnsi" w:eastAsiaTheme="majorEastAsia" w:hAnsiTheme="majorHAnsi" w:cstheme="majorBidi"/>
      <w:b/>
      <w:bCs/>
      <w:color w:val="5B9BD5" w:themeColor="accent1"/>
      <w:sz w:val="20"/>
      <w:szCs w:val="20"/>
    </w:rPr>
  </w:style>
  <w:style w:type="paragraph" w:styleId="Heading5">
    <w:name w:val="heading 5"/>
    <w:basedOn w:val="Normal"/>
    <w:next w:val="Normal"/>
    <w:link w:val="Heading5Char"/>
    <w:uiPriority w:val="9"/>
    <w:semiHidden/>
    <w:unhideWhenUsed/>
    <w:qFormat/>
    <w:rsid w:val="00C6257E"/>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rPr>
  </w:style>
  <w:style w:type="paragraph" w:styleId="Heading8">
    <w:name w:val="heading 8"/>
    <w:basedOn w:val="Normal"/>
    <w:next w:val="Normal"/>
    <w:link w:val="Heading8Char"/>
    <w:uiPriority w:val="9"/>
    <w:semiHidden/>
    <w:unhideWhenUsed/>
    <w:qFormat/>
    <w:rsid w:val="00C6257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57E"/>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C6257E"/>
    <w:rPr>
      <w:rFonts w:ascii="Arial" w:eastAsia="Times New Roman" w:hAnsi="Arial" w:cs="Arial"/>
      <w:b/>
      <w:bCs/>
      <w:sz w:val="20"/>
      <w:szCs w:val="24"/>
    </w:rPr>
  </w:style>
  <w:style w:type="character" w:customStyle="1" w:styleId="Heading3Char">
    <w:name w:val="Heading 3 Char"/>
    <w:basedOn w:val="DefaultParagraphFont"/>
    <w:link w:val="Heading3"/>
    <w:uiPriority w:val="9"/>
    <w:semiHidden/>
    <w:rsid w:val="00C6257E"/>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uiPriority w:val="9"/>
    <w:semiHidden/>
    <w:rsid w:val="00C6257E"/>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C6257E"/>
    <w:rPr>
      <w:rFonts w:asciiTheme="majorHAnsi" w:eastAsiaTheme="majorEastAsia" w:hAnsiTheme="majorHAnsi" w:cstheme="majorBidi"/>
      <w:color w:val="404040" w:themeColor="text1" w:themeTint="BF"/>
      <w:sz w:val="20"/>
      <w:szCs w:val="20"/>
    </w:rPr>
  </w:style>
  <w:style w:type="numbering" w:customStyle="1" w:styleId="NoList1">
    <w:name w:val="No List1"/>
    <w:next w:val="NoList"/>
    <w:uiPriority w:val="99"/>
    <w:semiHidden/>
    <w:unhideWhenUsed/>
    <w:rsid w:val="00C6257E"/>
  </w:style>
  <w:style w:type="paragraph" w:styleId="BodyText">
    <w:name w:val="Body Text"/>
    <w:basedOn w:val="Normal"/>
    <w:link w:val="BodyTextChar"/>
    <w:qFormat/>
    <w:rsid w:val="00C6257E"/>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C6257E"/>
    <w:rPr>
      <w:rFonts w:ascii="Arial" w:eastAsia="Times New Roman" w:hAnsi="Arial" w:cs="Arial"/>
      <w:sz w:val="20"/>
      <w:szCs w:val="24"/>
    </w:rPr>
  </w:style>
  <w:style w:type="character" w:styleId="Hyperlink">
    <w:name w:val="Hyperlink"/>
    <w:basedOn w:val="DefaultParagraphFont"/>
    <w:uiPriority w:val="99"/>
    <w:rsid w:val="00C6257E"/>
    <w:rPr>
      <w:color w:val="0000FF"/>
      <w:u w:val="single"/>
    </w:rPr>
  </w:style>
  <w:style w:type="paragraph" w:styleId="CommentText">
    <w:name w:val="annotation text"/>
    <w:basedOn w:val="Normal"/>
    <w:link w:val="CommentTextChar"/>
    <w:uiPriority w:val="99"/>
    <w:rsid w:val="00C6257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C6257E"/>
    <w:rPr>
      <w:rFonts w:ascii="Arial" w:eastAsia="Times New Roman" w:hAnsi="Arial" w:cs="Times New Roman"/>
      <w:sz w:val="20"/>
      <w:szCs w:val="20"/>
    </w:rPr>
  </w:style>
  <w:style w:type="paragraph" w:customStyle="1" w:styleId="LearningOutcomes">
    <w:name w:val="Learning Outcomes"/>
    <w:basedOn w:val="Normal"/>
    <w:qFormat/>
    <w:rsid w:val="00C6257E"/>
    <w:pPr>
      <w:keepNext/>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C6257E"/>
    <w:pPr>
      <w:numPr>
        <w:numId w:val="3"/>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C6257E"/>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C6257E"/>
    <w:pPr>
      <w:spacing w:before="120" w:after="0"/>
      <w:ind w:left="346"/>
    </w:pPr>
  </w:style>
  <w:style w:type="paragraph" w:customStyle="1" w:styleId="Additional">
    <w:name w:val="Additional"/>
    <w:basedOn w:val="Normal"/>
    <w:qFormat/>
    <w:rsid w:val="00C6257E"/>
    <w:pPr>
      <w:spacing w:after="4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6257E"/>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C6257E"/>
    <w:rPr>
      <w:rFonts w:ascii="Arial" w:eastAsia="Times New Roman" w:hAnsi="Arial" w:cs="Times New Roman"/>
      <w:sz w:val="20"/>
      <w:szCs w:val="20"/>
    </w:rPr>
  </w:style>
  <w:style w:type="paragraph" w:styleId="Footer">
    <w:name w:val="footer"/>
    <w:basedOn w:val="Normal"/>
    <w:link w:val="FooterChar"/>
    <w:unhideWhenUsed/>
    <w:rsid w:val="00C6257E"/>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C6257E"/>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C6257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6257E"/>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C6257E"/>
    <w:rPr>
      <w:rFonts w:ascii="Segoe UI" w:hAnsi="Segoe UI" w:cs="Segoe UI"/>
      <w:sz w:val="18"/>
      <w:szCs w:val="18"/>
    </w:rPr>
  </w:style>
  <w:style w:type="paragraph" w:styleId="ListParagraph">
    <w:name w:val="List Paragraph"/>
    <w:basedOn w:val="Normal"/>
    <w:uiPriority w:val="34"/>
    <w:qFormat/>
    <w:rsid w:val="00C6257E"/>
    <w:pPr>
      <w:spacing w:after="0" w:line="240" w:lineRule="auto"/>
      <w:ind w:left="720"/>
    </w:pPr>
    <w:rPr>
      <w:rFonts w:ascii="Arial" w:eastAsia="Times New Roman" w:hAnsi="Arial" w:cs="Times New Roman"/>
      <w:sz w:val="20"/>
      <w:szCs w:val="20"/>
    </w:rPr>
  </w:style>
  <w:style w:type="paragraph" w:customStyle="1" w:styleId="Level2">
    <w:name w:val="Level 2"/>
    <w:basedOn w:val="Heading5"/>
    <w:qFormat/>
    <w:rsid w:val="00C6257E"/>
    <w:pPr>
      <w:keepLines w:val="0"/>
      <w:numPr>
        <w:ilvl w:val="2"/>
        <w:numId w:val="4"/>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C6257E"/>
    <w:pPr>
      <w:keepLines w:val="0"/>
      <w:numPr>
        <w:numId w:val="4"/>
      </w:numPr>
      <w:spacing w:before="40" w:after="40"/>
    </w:pPr>
    <w:rPr>
      <w:rFonts w:ascii="Arial" w:eastAsia="Times New Roman" w:hAnsi="Arial" w:cs="Arial"/>
      <w:color w:val="000000"/>
      <w:szCs w:val="24"/>
    </w:rPr>
  </w:style>
  <w:style w:type="paragraph" w:customStyle="1" w:styleId="UnitRelates">
    <w:name w:val="UnitRelates"/>
    <w:basedOn w:val="BodyText"/>
    <w:qFormat/>
    <w:rsid w:val="00C6257E"/>
    <w:pPr>
      <w:spacing w:before="200"/>
    </w:pPr>
  </w:style>
  <w:style w:type="paragraph" w:customStyle="1" w:styleId="Instructions">
    <w:name w:val="Instructions"/>
    <w:basedOn w:val="Heading1"/>
    <w:uiPriority w:val="99"/>
    <w:rsid w:val="00C6257E"/>
    <w:pPr>
      <w:keepNext w:val="0"/>
      <w:numPr>
        <w:numId w:val="5"/>
      </w:numPr>
      <w:spacing w:before="0" w:after="0"/>
    </w:pPr>
    <w:rPr>
      <w:b w:val="0"/>
      <w:bCs w:val="0"/>
      <w:smallCaps w:val="0"/>
      <w:color w:val="FF0000"/>
    </w:rPr>
  </w:style>
  <w:style w:type="paragraph" w:customStyle="1" w:styleId="Bullets1">
    <w:name w:val="Bullets1"/>
    <w:basedOn w:val="Instructions"/>
    <w:uiPriority w:val="99"/>
    <w:qFormat/>
    <w:rsid w:val="00C6257E"/>
    <w:rPr>
      <w:color w:val="auto"/>
    </w:rPr>
  </w:style>
  <w:style w:type="paragraph" w:customStyle="1" w:styleId="CheckBullets">
    <w:name w:val="Check Bullets"/>
    <w:basedOn w:val="Normal"/>
    <w:uiPriority w:val="99"/>
    <w:qFormat/>
    <w:rsid w:val="00C6257E"/>
    <w:pPr>
      <w:numPr>
        <w:numId w:val="6"/>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uiPriority w:val="99"/>
    <w:qFormat/>
    <w:rsid w:val="00C6257E"/>
    <w:pPr>
      <w:numPr>
        <w:numId w:val="7"/>
      </w:numPr>
      <w:spacing w:after="0" w:line="240" w:lineRule="auto"/>
    </w:pPr>
    <w:rPr>
      <w:rFonts w:ascii="Arial" w:eastAsia="Times New Roman" w:hAnsi="Arial" w:cs="Arial"/>
      <w:sz w:val="20"/>
      <w:szCs w:val="24"/>
    </w:rPr>
  </w:style>
  <w:style w:type="character" w:customStyle="1" w:styleId="apple-converted-space">
    <w:name w:val="apple-converted-space"/>
    <w:basedOn w:val="DefaultParagraphFont"/>
    <w:rsid w:val="00C6257E"/>
  </w:style>
  <w:style w:type="character" w:customStyle="1" w:styleId="description">
    <w:name w:val="description"/>
    <w:basedOn w:val="DefaultParagraphFont"/>
    <w:rsid w:val="00C6257E"/>
  </w:style>
  <w:style w:type="character" w:styleId="Emphasis">
    <w:name w:val="Emphasis"/>
    <w:basedOn w:val="DefaultParagraphFont"/>
    <w:uiPriority w:val="20"/>
    <w:qFormat/>
    <w:rsid w:val="00C6257E"/>
    <w:rPr>
      <w:i/>
      <w:iCs/>
    </w:rPr>
  </w:style>
  <w:style w:type="character" w:customStyle="1" w:styleId="CommentSubjectChar">
    <w:name w:val="Comment Subject Char"/>
    <w:basedOn w:val="CommentTextChar"/>
    <w:link w:val="CommentSubject"/>
    <w:uiPriority w:val="99"/>
    <w:semiHidden/>
    <w:rsid w:val="00C6257E"/>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C6257E"/>
    <w:rPr>
      <w:b/>
      <w:bCs/>
    </w:rPr>
  </w:style>
  <w:style w:type="character" w:customStyle="1" w:styleId="CommentSubjectChar1">
    <w:name w:val="Comment Subject Char1"/>
    <w:basedOn w:val="CommentTextChar"/>
    <w:uiPriority w:val="99"/>
    <w:semiHidden/>
    <w:rsid w:val="00C6257E"/>
    <w:rPr>
      <w:rFonts w:ascii="Arial" w:eastAsia="Times New Roman" w:hAnsi="Arial" w:cs="Times New Roman"/>
      <w:b/>
      <w:bCs/>
      <w:sz w:val="20"/>
      <w:szCs w:val="20"/>
    </w:rPr>
  </w:style>
  <w:style w:type="paragraph" w:customStyle="1" w:styleId="Pa15">
    <w:name w:val="Pa15"/>
    <w:basedOn w:val="Normal"/>
    <w:next w:val="Normal"/>
    <w:uiPriority w:val="99"/>
    <w:rsid w:val="00C6257E"/>
    <w:pPr>
      <w:autoSpaceDE w:val="0"/>
      <w:autoSpaceDN w:val="0"/>
      <w:adjustRightInd w:val="0"/>
      <w:spacing w:after="0" w:line="241" w:lineRule="atLeast"/>
    </w:pPr>
    <w:rPr>
      <w:rFonts w:ascii="TradeGothic Bold" w:hAnsi="TradeGothic Bold"/>
      <w:sz w:val="24"/>
      <w:szCs w:val="24"/>
    </w:rPr>
  </w:style>
  <w:style w:type="paragraph" w:customStyle="1" w:styleId="Default">
    <w:name w:val="Default"/>
    <w:rsid w:val="00C6257E"/>
    <w:pPr>
      <w:autoSpaceDE w:val="0"/>
      <w:autoSpaceDN w:val="0"/>
      <w:adjustRightInd w:val="0"/>
      <w:spacing w:after="0" w:line="240" w:lineRule="auto"/>
    </w:pPr>
    <w:rPr>
      <w:rFonts w:ascii="TradeGothic Light" w:hAnsi="TradeGothic Light" w:cs="TradeGothic Light"/>
      <w:color w:val="000000"/>
      <w:sz w:val="24"/>
      <w:szCs w:val="24"/>
    </w:rPr>
  </w:style>
  <w:style w:type="table" w:styleId="TableGrid">
    <w:name w:val="Table Grid"/>
    <w:basedOn w:val="TableNormal"/>
    <w:uiPriority w:val="39"/>
    <w:rsid w:val="00C6257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6257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257E"/>
    <w:rPr>
      <w:sz w:val="16"/>
      <w:szCs w:val="16"/>
    </w:rPr>
  </w:style>
  <w:style w:type="character" w:customStyle="1" w:styleId="Mention1">
    <w:name w:val="Mention1"/>
    <w:basedOn w:val="DefaultParagraphFont"/>
    <w:uiPriority w:val="99"/>
    <w:semiHidden/>
    <w:unhideWhenUsed/>
    <w:rsid w:val="006D188B"/>
    <w:rPr>
      <w:color w:val="2B579A"/>
      <w:shd w:val="clear" w:color="auto" w:fill="E6E6E6"/>
    </w:rPr>
  </w:style>
  <w:style w:type="character" w:customStyle="1" w:styleId="UnresolvedMention1">
    <w:name w:val="Unresolved Mention1"/>
    <w:basedOn w:val="DefaultParagraphFont"/>
    <w:uiPriority w:val="99"/>
    <w:semiHidden/>
    <w:unhideWhenUsed/>
    <w:rsid w:val="00FD19FB"/>
    <w:rPr>
      <w:color w:val="808080"/>
      <w:shd w:val="clear" w:color="auto" w:fill="E6E6E6"/>
    </w:rPr>
  </w:style>
  <w:style w:type="paragraph" w:customStyle="1" w:styleId="paragraph">
    <w:name w:val="paragraph"/>
    <w:basedOn w:val="Normal"/>
    <w:rsid w:val="00F20BE2"/>
    <w:pPr>
      <w:spacing w:after="0"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F20BE2"/>
  </w:style>
  <w:style w:type="character" w:customStyle="1" w:styleId="normaltextrun1">
    <w:name w:val="normaltextrun1"/>
    <w:basedOn w:val="DefaultParagraphFont"/>
    <w:rsid w:val="00F20BE2"/>
  </w:style>
  <w:style w:type="character" w:customStyle="1" w:styleId="eop">
    <w:name w:val="eop"/>
    <w:basedOn w:val="DefaultParagraphFont"/>
    <w:rsid w:val="00F20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72798">
      <w:bodyDiv w:val="1"/>
      <w:marLeft w:val="0"/>
      <w:marRight w:val="0"/>
      <w:marTop w:val="0"/>
      <w:marBottom w:val="0"/>
      <w:divBdr>
        <w:top w:val="none" w:sz="0" w:space="0" w:color="auto"/>
        <w:left w:val="none" w:sz="0" w:space="0" w:color="auto"/>
        <w:bottom w:val="none" w:sz="0" w:space="0" w:color="auto"/>
        <w:right w:val="none" w:sz="0" w:space="0" w:color="auto"/>
      </w:divBdr>
      <w:divsChild>
        <w:div w:id="1323118953">
          <w:marLeft w:val="0"/>
          <w:marRight w:val="0"/>
          <w:marTop w:val="0"/>
          <w:marBottom w:val="0"/>
          <w:divBdr>
            <w:top w:val="none" w:sz="0" w:space="0" w:color="auto"/>
            <w:left w:val="none" w:sz="0" w:space="0" w:color="auto"/>
            <w:bottom w:val="none" w:sz="0" w:space="0" w:color="auto"/>
            <w:right w:val="none" w:sz="0" w:space="0" w:color="auto"/>
          </w:divBdr>
          <w:divsChild>
            <w:div w:id="1251543196">
              <w:marLeft w:val="0"/>
              <w:marRight w:val="0"/>
              <w:marTop w:val="0"/>
              <w:marBottom w:val="0"/>
              <w:divBdr>
                <w:top w:val="none" w:sz="0" w:space="0" w:color="auto"/>
                <w:left w:val="none" w:sz="0" w:space="0" w:color="auto"/>
                <w:bottom w:val="none" w:sz="0" w:space="0" w:color="auto"/>
                <w:right w:val="none" w:sz="0" w:space="0" w:color="auto"/>
              </w:divBdr>
              <w:divsChild>
                <w:div w:id="509687213">
                  <w:marLeft w:val="0"/>
                  <w:marRight w:val="0"/>
                  <w:marTop w:val="0"/>
                  <w:marBottom w:val="0"/>
                  <w:divBdr>
                    <w:top w:val="none" w:sz="0" w:space="0" w:color="auto"/>
                    <w:left w:val="none" w:sz="0" w:space="0" w:color="auto"/>
                    <w:bottom w:val="none" w:sz="0" w:space="0" w:color="auto"/>
                    <w:right w:val="none" w:sz="0" w:space="0" w:color="auto"/>
                  </w:divBdr>
                  <w:divsChild>
                    <w:div w:id="878470859">
                      <w:marLeft w:val="0"/>
                      <w:marRight w:val="0"/>
                      <w:marTop w:val="0"/>
                      <w:marBottom w:val="0"/>
                      <w:divBdr>
                        <w:top w:val="none" w:sz="0" w:space="0" w:color="auto"/>
                        <w:left w:val="none" w:sz="0" w:space="0" w:color="auto"/>
                        <w:bottom w:val="none" w:sz="0" w:space="0" w:color="auto"/>
                        <w:right w:val="none" w:sz="0" w:space="0" w:color="auto"/>
                      </w:divBdr>
                      <w:divsChild>
                        <w:div w:id="1443303046">
                          <w:marLeft w:val="0"/>
                          <w:marRight w:val="0"/>
                          <w:marTop w:val="0"/>
                          <w:marBottom w:val="0"/>
                          <w:divBdr>
                            <w:top w:val="none" w:sz="0" w:space="0" w:color="auto"/>
                            <w:left w:val="none" w:sz="0" w:space="0" w:color="auto"/>
                            <w:bottom w:val="none" w:sz="0" w:space="0" w:color="auto"/>
                            <w:right w:val="none" w:sz="0" w:space="0" w:color="auto"/>
                          </w:divBdr>
                          <w:divsChild>
                            <w:div w:id="1891111252">
                              <w:marLeft w:val="0"/>
                              <w:marRight w:val="0"/>
                              <w:marTop w:val="0"/>
                              <w:marBottom w:val="0"/>
                              <w:divBdr>
                                <w:top w:val="none" w:sz="0" w:space="0" w:color="auto"/>
                                <w:left w:val="none" w:sz="0" w:space="0" w:color="auto"/>
                                <w:bottom w:val="none" w:sz="0" w:space="0" w:color="auto"/>
                                <w:right w:val="none" w:sz="0" w:space="0" w:color="auto"/>
                              </w:divBdr>
                              <w:divsChild>
                                <w:div w:id="1271350984">
                                  <w:marLeft w:val="0"/>
                                  <w:marRight w:val="0"/>
                                  <w:marTop w:val="0"/>
                                  <w:marBottom w:val="0"/>
                                  <w:divBdr>
                                    <w:top w:val="none" w:sz="0" w:space="0" w:color="auto"/>
                                    <w:left w:val="none" w:sz="0" w:space="0" w:color="auto"/>
                                    <w:bottom w:val="none" w:sz="0" w:space="0" w:color="auto"/>
                                    <w:right w:val="none" w:sz="0" w:space="0" w:color="auto"/>
                                  </w:divBdr>
                                  <w:divsChild>
                                    <w:div w:id="540244966">
                                      <w:marLeft w:val="0"/>
                                      <w:marRight w:val="0"/>
                                      <w:marTop w:val="0"/>
                                      <w:marBottom w:val="0"/>
                                      <w:divBdr>
                                        <w:top w:val="none" w:sz="0" w:space="0" w:color="auto"/>
                                        <w:left w:val="none" w:sz="0" w:space="0" w:color="auto"/>
                                        <w:bottom w:val="none" w:sz="0" w:space="0" w:color="auto"/>
                                        <w:right w:val="none" w:sz="0" w:space="0" w:color="auto"/>
                                      </w:divBdr>
                                      <w:divsChild>
                                        <w:div w:id="1748502936">
                                          <w:marLeft w:val="0"/>
                                          <w:marRight w:val="0"/>
                                          <w:marTop w:val="0"/>
                                          <w:marBottom w:val="0"/>
                                          <w:divBdr>
                                            <w:top w:val="none" w:sz="0" w:space="0" w:color="auto"/>
                                            <w:left w:val="none" w:sz="0" w:space="0" w:color="auto"/>
                                            <w:bottom w:val="none" w:sz="0" w:space="0" w:color="auto"/>
                                            <w:right w:val="none" w:sz="0" w:space="0" w:color="auto"/>
                                          </w:divBdr>
                                          <w:divsChild>
                                            <w:div w:id="650447538">
                                              <w:marLeft w:val="0"/>
                                              <w:marRight w:val="0"/>
                                              <w:marTop w:val="0"/>
                                              <w:marBottom w:val="0"/>
                                              <w:divBdr>
                                                <w:top w:val="none" w:sz="0" w:space="0" w:color="auto"/>
                                                <w:left w:val="none" w:sz="0" w:space="0" w:color="auto"/>
                                                <w:bottom w:val="none" w:sz="0" w:space="0" w:color="auto"/>
                                                <w:right w:val="none" w:sz="0" w:space="0" w:color="auto"/>
                                              </w:divBdr>
                                              <w:divsChild>
                                                <w:div w:id="1196389231">
                                                  <w:marLeft w:val="0"/>
                                                  <w:marRight w:val="0"/>
                                                  <w:marTop w:val="0"/>
                                                  <w:marBottom w:val="0"/>
                                                  <w:divBdr>
                                                    <w:top w:val="single" w:sz="6" w:space="0" w:color="ABABAB"/>
                                                    <w:left w:val="single" w:sz="6" w:space="0" w:color="ABABAB"/>
                                                    <w:bottom w:val="none" w:sz="0" w:space="0" w:color="auto"/>
                                                    <w:right w:val="single" w:sz="6" w:space="0" w:color="ABABAB"/>
                                                  </w:divBdr>
                                                  <w:divsChild>
                                                    <w:div w:id="1944529958">
                                                      <w:marLeft w:val="-285"/>
                                                      <w:marRight w:val="-150"/>
                                                      <w:marTop w:val="0"/>
                                                      <w:marBottom w:val="0"/>
                                                      <w:divBdr>
                                                        <w:top w:val="none" w:sz="0" w:space="0" w:color="auto"/>
                                                        <w:left w:val="none" w:sz="0" w:space="0" w:color="auto"/>
                                                        <w:bottom w:val="none" w:sz="0" w:space="0" w:color="auto"/>
                                                        <w:right w:val="none" w:sz="0" w:space="0" w:color="auto"/>
                                                      </w:divBdr>
                                                      <w:divsChild>
                                                        <w:div w:id="1233812455">
                                                          <w:marLeft w:val="0"/>
                                                          <w:marRight w:val="0"/>
                                                          <w:marTop w:val="0"/>
                                                          <w:marBottom w:val="0"/>
                                                          <w:divBdr>
                                                            <w:top w:val="none" w:sz="0" w:space="0" w:color="auto"/>
                                                            <w:left w:val="none" w:sz="0" w:space="0" w:color="auto"/>
                                                            <w:bottom w:val="none" w:sz="0" w:space="0" w:color="auto"/>
                                                            <w:right w:val="none" w:sz="0" w:space="0" w:color="auto"/>
                                                          </w:divBdr>
                                                          <w:divsChild>
                                                            <w:div w:id="105469042">
                                                              <w:marLeft w:val="0"/>
                                                              <w:marRight w:val="0"/>
                                                              <w:marTop w:val="0"/>
                                                              <w:marBottom w:val="0"/>
                                                              <w:divBdr>
                                                                <w:top w:val="none" w:sz="0" w:space="0" w:color="auto"/>
                                                                <w:left w:val="none" w:sz="0" w:space="0" w:color="auto"/>
                                                                <w:bottom w:val="none" w:sz="0" w:space="0" w:color="auto"/>
                                                                <w:right w:val="none" w:sz="0" w:space="0" w:color="auto"/>
                                                              </w:divBdr>
                                                              <w:divsChild>
                                                                <w:div w:id="1444687118">
                                                                  <w:marLeft w:val="0"/>
                                                                  <w:marRight w:val="0"/>
                                                                  <w:marTop w:val="0"/>
                                                                  <w:marBottom w:val="0"/>
                                                                  <w:divBdr>
                                                                    <w:top w:val="none" w:sz="0" w:space="0" w:color="auto"/>
                                                                    <w:left w:val="none" w:sz="0" w:space="0" w:color="auto"/>
                                                                    <w:bottom w:val="none" w:sz="0" w:space="0" w:color="auto"/>
                                                                    <w:right w:val="none" w:sz="0" w:space="0" w:color="auto"/>
                                                                  </w:divBdr>
                                                                  <w:divsChild>
                                                                    <w:div w:id="2120294194">
                                                                      <w:marLeft w:val="-75"/>
                                                                      <w:marRight w:val="0"/>
                                                                      <w:marTop w:val="30"/>
                                                                      <w:marBottom w:val="30"/>
                                                                      <w:divBdr>
                                                                        <w:top w:val="none" w:sz="0" w:space="0" w:color="auto"/>
                                                                        <w:left w:val="none" w:sz="0" w:space="0" w:color="auto"/>
                                                                        <w:bottom w:val="none" w:sz="0" w:space="0" w:color="auto"/>
                                                                        <w:right w:val="none" w:sz="0" w:space="0" w:color="auto"/>
                                                                      </w:divBdr>
                                                                      <w:divsChild>
                                                                        <w:div w:id="556091788">
                                                                          <w:marLeft w:val="0"/>
                                                                          <w:marRight w:val="0"/>
                                                                          <w:marTop w:val="0"/>
                                                                          <w:marBottom w:val="0"/>
                                                                          <w:divBdr>
                                                                            <w:top w:val="none" w:sz="0" w:space="0" w:color="auto"/>
                                                                            <w:left w:val="none" w:sz="0" w:space="0" w:color="auto"/>
                                                                            <w:bottom w:val="none" w:sz="0" w:space="0" w:color="auto"/>
                                                                            <w:right w:val="none" w:sz="0" w:space="0" w:color="auto"/>
                                                                          </w:divBdr>
                                                                          <w:divsChild>
                                                                            <w:div w:id="98109848">
                                                                              <w:marLeft w:val="0"/>
                                                                              <w:marRight w:val="0"/>
                                                                              <w:marTop w:val="0"/>
                                                                              <w:marBottom w:val="0"/>
                                                                              <w:divBdr>
                                                                                <w:top w:val="none" w:sz="0" w:space="0" w:color="auto"/>
                                                                                <w:left w:val="none" w:sz="0" w:space="0" w:color="auto"/>
                                                                                <w:bottom w:val="none" w:sz="0" w:space="0" w:color="auto"/>
                                                                                <w:right w:val="none" w:sz="0" w:space="0" w:color="auto"/>
                                                                              </w:divBdr>
                                                                              <w:divsChild>
                                                                                <w:div w:id="697120308">
                                                                                  <w:marLeft w:val="0"/>
                                                                                  <w:marRight w:val="0"/>
                                                                                  <w:marTop w:val="0"/>
                                                                                  <w:marBottom w:val="0"/>
                                                                                  <w:divBdr>
                                                                                    <w:top w:val="none" w:sz="0" w:space="0" w:color="auto"/>
                                                                                    <w:left w:val="none" w:sz="0" w:space="0" w:color="auto"/>
                                                                                    <w:bottom w:val="none" w:sz="0" w:space="0" w:color="auto"/>
                                                                                    <w:right w:val="none" w:sz="0" w:space="0" w:color="auto"/>
                                                                                  </w:divBdr>
                                                                                  <w:divsChild>
                                                                                    <w:div w:id="85620682">
                                                                                      <w:marLeft w:val="0"/>
                                                                                      <w:marRight w:val="0"/>
                                                                                      <w:marTop w:val="0"/>
                                                                                      <w:marBottom w:val="0"/>
                                                                                      <w:divBdr>
                                                                                        <w:top w:val="none" w:sz="0" w:space="0" w:color="auto"/>
                                                                                        <w:left w:val="none" w:sz="0" w:space="0" w:color="auto"/>
                                                                                        <w:bottom w:val="none" w:sz="0" w:space="0" w:color="auto"/>
                                                                                        <w:right w:val="none" w:sz="0" w:space="0" w:color="auto"/>
                                                                                      </w:divBdr>
                                                                                      <w:divsChild>
                                                                                        <w:div w:id="983923554">
                                                                                          <w:marLeft w:val="0"/>
                                                                                          <w:marRight w:val="0"/>
                                                                                          <w:marTop w:val="0"/>
                                                                                          <w:marBottom w:val="0"/>
                                                                                          <w:divBdr>
                                                                                            <w:top w:val="none" w:sz="0" w:space="0" w:color="auto"/>
                                                                                            <w:left w:val="none" w:sz="0" w:space="0" w:color="auto"/>
                                                                                            <w:bottom w:val="none" w:sz="0" w:space="0" w:color="auto"/>
                                                                                            <w:right w:val="none" w:sz="0" w:space="0" w:color="auto"/>
                                                                                          </w:divBdr>
                                                                                          <w:divsChild>
                                                                                            <w:div w:id="1688870539">
                                                                                              <w:marLeft w:val="0"/>
                                                                                              <w:marRight w:val="0"/>
                                                                                              <w:marTop w:val="30"/>
                                                                                              <w:marBottom w:val="30"/>
                                                                                              <w:divBdr>
                                                                                                <w:top w:val="none" w:sz="0" w:space="0" w:color="auto"/>
                                                                                                <w:left w:val="none" w:sz="0" w:space="0" w:color="auto"/>
                                                                                                <w:bottom w:val="none" w:sz="0" w:space="0" w:color="auto"/>
                                                                                                <w:right w:val="none" w:sz="0" w:space="0" w:color="auto"/>
                                                                                              </w:divBdr>
                                                                                              <w:divsChild>
                                                                                                <w:div w:id="107164511">
                                                                                                  <w:marLeft w:val="0"/>
                                                                                                  <w:marRight w:val="0"/>
                                                                                                  <w:marTop w:val="0"/>
                                                                                                  <w:marBottom w:val="0"/>
                                                                                                  <w:divBdr>
                                                                                                    <w:top w:val="none" w:sz="0" w:space="0" w:color="auto"/>
                                                                                                    <w:left w:val="none" w:sz="0" w:space="0" w:color="auto"/>
                                                                                                    <w:bottom w:val="none" w:sz="0" w:space="0" w:color="auto"/>
                                                                                                    <w:right w:val="none" w:sz="0" w:space="0" w:color="auto"/>
                                                                                                  </w:divBdr>
                                                                                                  <w:divsChild>
                                                                                                    <w:div w:id="1532062158">
                                                                                                      <w:marLeft w:val="0"/>
                                                                                                      <w:marRight w:val="0"/>
                                                                                                      <w:marTop w:val="0"/>
                                                                                                      <w:marBottom w:val="0"/>
                                                                                                      <w:divBdr>
                                                                                                        <w:top w:val="none" w:sz="0" w:space="0" w:color="auto"/>
                                                                                                        <w:left w:val="none" w:sz="0" w:space="0" w:color="auto"/>
                                                                                                        <w:bottom w:val="none" w:sz="0" w:space="0" w:color="auto"/>
                                                                                                        <w:right w:val="none" w:sz="0" w:space="0" w:color="auto"/>
                                                                                                      </w:divBdr>
                                                                                                    </w:div>
                                                                                                    <w:div w:id="501969651">
                                                                                                      <w:marLeft w:val="0"/>
                                                                                                      <w:marRight w:val="0"/>
                                                                                                      <w:marTop w:val="0"/>
                                                                                                      <w:marBottom w:val="0"/>
                                                                                                      <w:divBdr>
                                                                                                        <w:top w:val="none" w:sz="0" w:space="0" w:color="auto"/>
                                                                                                        <w:left w:val="none" w:sz="0" w:space="0" w:color="auto"/>
                                                                                                        <w:bottom w:val="none" w:sz="0" w:space="0" w:color="auto"/>
                                                                                                        <w:right w:val="none" w:sz="0" w:space="0" w:color="auto"/>
                                                                                                      </w:divBdr>
                                                                                                    </w:div>
                                                                                                  </w:divsChild>
                                                                                                </w:div>
                                                                                                <w:div w:id="760874890">
                                                                                                  <w:marLeft w:val="0"/>
                                                                                                  <w:marRight w:val="0"/>
                                                                                                  <w:marTop w:val="0"/>
                                                                                                  <w:marBottom w:val="0"/>
                                                                                                  <w:divBdr>
                                                                                                    <w:top w:val="none" w:sz="0" w:space="0" w:color="auto"/>
                                                                                                    <w:left w:val="none" w:sz="0" w:space="0" w:color="auto"/>
                                                                                                    <w:bottom w:val="none" w:sz="0" w:space="0" w:color="auto"/>
                                                                                                    <w:right w:val="none" w:sz="0" w:space="0" w:color="auto"/>
                                                                                                  </w:divBdr>
                                                                                                  <w:divsChild>
                                                                                                    <w:div w:id="1520193394">
                                                                                                      <w:marLeft w:val="0"/>
                                                                                                      <w:marRight w:val="0"/>
                                                                                                      <w:marTop w:val="0"/>
                                                                                                      <w:marBottom w:val="0"/>
                                                                                                      <w:divBdr>
                                                                                                        <w:top w:val="none" w:sz="0" w:space="0" w:color="auto"/>
                                                                                                        <w:left w:val="none" w:sz="0" w:space="0" w:color="auto"/>
                                                                                                        <w:bottom w:val="none" w:sz="0" w:space="0" w:color="auto"/>
                                                                                                        <w:right w:val="none" w:sz="0" w:space="0" w:color="auto"/>
                                                                                                      </w:divBdr>
                                                                                                    </w:div>
                                                                                                    <w:div w:id="1461387572">
                                                                                                      <w:marLeft w:val="0"/>
                                                                                                      <w:marRight w:val="0"/>
                                                                                                      <w:marTop w:val="0"/>
                                                                                                      <w:marBottom w:val="0"/>
                                                                                                      <w:divBdr>
                                                                                                        <w:top w:val="none" w:sz="0" w:space="0" w:color="auto"/>
                                                                                                        <w:left w:val="none" w:sz="0" w:space="0" w:color="auto"/>
                                                                                                        <w:bottom w:val="none" w:sz="0" w:space="0" w:color="auto"/>
                                                                                                        <w:right w:val="none" w:sz="0" w:space="0" w:color="auto"/>
                                                                                                      </w:divBdr>
                                                                                                    </w:div>
                                                                                                  </w:divsChild>
                                                                                                </w:div>
                                                                                                <w:div w:id="262954692">
                                                                                                  <w:marLeft w:val="0"/>
                                                                                                  <w:marRight w:val="0"/>
                                                                                                  <w:marTop w:val="0"/>
                                                                                                  <w:marBottom w:val="0"/>
                                                                                                  <w:divBdr>
                                                                                                    <w:top w:val="none" w:sz="0" w:space="0" w:color="auto"/>
                                                                                                    <w:left w:val="none" w:sz="0" w:space="0" w:color="auto"/>
                                                                                                    <w:bottom w:val="none" w:sz="0" w:space="0" w:color="auto"/>
                                                                                                    <w:right w:val="none" w:sz="0" w:space="0" w:color="auto"/>
                                                                                                  </w:divBdr>
                                                                                                  <w:divsChild>
                                                                                                    <w:div w:id="1115365717">
                                                                                                      <w:marLeft w:val="0"/>
                                                                                                      <w:marRight w:val="0"/>
                                                                                                      <w:marTop w:val="0"/>
                                                                                                      <w:marBottom w:val="0"/>
                                                                                                      <w:divBdr>
                                                                                                        <w:top w:val="none" w:sz="0" w:space="0" w:color="auto"/>
                                                                                                        <w:left w:val="none" w:sz="0" w:space="0" w:color="auto"/>
                                                                                                        <w:bottom w:val="none" w:sz="0" w:space="0" w:color="auto"/>
                                                                                                        <w:right w:val="none" w:sz="0" w:space="0" w:color="auto"/>
                                                                                                      </w:divBdr>
                                                                                                    </w:div>
                                                                                                    <w:div w:id="1379474701">
                                                                                                      <w:marLeft w:val="0"/>
                                                                                                      <w:marRight w:val="0"/>
                                                                                                      <w:marTop w:val="0"/>
                                                                                                      <w:marBottom w:val="0"/>
                                                                                                      <w:divBdr>
                                                                                                        <w:top w:val="none" w:sz="0" w:space="0" w:color="auto"/>
                                                                                                        <w:left w:val="none" w:sz="0" w:space="0" w:color="auto"/>
                                                                                                        <w:bottom w:val="none" w:sz="0" w:space="0" w:color="auto"/>
                                                                                                        <w:right w:val="none" w:sz="0" w:space="0" w:color="auto"/>
                                                                                                      </w:divBdr>
                                                                                                    </w:div>
                                                                                                  </w:divsChild>
                                                                                                </w:div>
                                                                                                <w:div w:id="686446986">
                                                                                                  <w:marLeft w:val="0"/>
                                                                                                  <w:marRight w:val="0"/>
                                                                                                  <w:marTop w:val="0"/>
                                                                                                  <w:marBottom w:val="0"/>
                                                                                                  <w:divBdr>
                                                                                                    <w:top w:val="none" w:sz="0" w:space="0" w:color="auto"/>
                                                                                                    <w:left w:val="none" w:sz="0" w:space="0" w:color="auto"/>
                                                                                                    <w:bottom w:val="none" w:sz="0" w:space="0" w:color="auto"/>
                                                                                                    <w:right w:val="none" w:sz="0" w:space="0" w:color="auto"/>
                                                                                                  </w:divBdr>
                                                                                                  <w:divsChild>
                                                                                                    <w:div w:id="468473888">
                                                                                                      <w:marLeft w:val="0"/>
                                                                                                      <w:marRight w:val="0"/>
                                                                                                      <w:marTop w:val="0"/>
                                                                                                      <w:marBottom w:val="0"/>
                                                                                                      <w:divBdr>
                                                                                                        <w:top w:val="none" w:sz="0" w:space="0" w:color="auto"/>
                                                                                                        <w:left w:val="none" w:sz="0" w:space="0" w:color="auto"/>
                                                                                                        <w:bottom w:val="none" w:sz="0" w:space="0" w:color="auto"/>
                                                                                                        <w:right w:val="none" w:sz="0" w:space="0" w:color="auto"/>
                                                                                                      </w:divBdr>
                                                                                                    </w:div>
                                                                                                    <w:div w:id="1994719560">
                                                                                                      <w:marLeft w:val="0"/>
                                                                                                      <w:marRight w:val="0"/>
                                                                                                      <w:marTop w:val="0"/>
                                                                                                      <w:marBottom w:val="0"/>
                                                                                                      <w:divBdr>
                                                                                                        <w:top w:val="none" w:sz="0" w:space="0" w:color="auto"/>
                                                                                                        <w:left w:val="none" w:sz="0" w:space="0" w:color="auto"/>
                                                                                                        <w:bottom w:val="none" w:sz="0" w:space="0" w:color="auto"/>
                                                                                                        <w:right w:val="none" w:sz="0" w:space="0" w:color="auto"/>
                                                                                                      </w:divBdr>
                                                                                                    </w:div>
                                                                                                  </w:divsChild>
                                                                                                </w:div>
                                                                                                <w:div w:id="405735011">
                                                                                                  <w:marLeft w:val="0"/>
                                                                                                  <w:marRight w:val="0"/>
                                                                                                  <w:marTop w:val="0"/>
                                                                                                  <w:marBottom w:val="0"/>
                                                                                                  <w:divBdr>
                                                                                                    <w:top w:val="none" w:sz="0" w:space="0" w:color="auto"/>
                                                                                                    <w:left w:val="none" w:sz="0" w:space="0" w:color="auto"/>
                                                                                                    <w:bottom w:val="none" w:sz="0" w:space="0" w:color="auto"/>
                                                                                                    <w:right w:val="none" w:sz="0" w:space="0" w:color="auto"/>
                                                                                                  </w:divBdr>
                                                                                                  <w:divsChild>
                                                                                                    <w:div w:id="343095642">
                                                                                                      <w:marLeft w:val="0"/>
                                                                                                      <w:marRight w:val="0"/>
                                                                                                      <w:marTop w:val="0"/>
                                                                                                      <w:marBottom w:val="0"/>
                                                                                                      <w:divBdr>
                                                                                                        <w:top w:val="none" w:sz="0" w:space="0" w:color="auto"/>
                                                                                                        <w:left w:val="none" w:sz="0" w:space="0" w:color="auto"/>
                                                                                                        <w:bottom w:val="none" w:sz="0" w:space="0" w:color="auto"/>
                                                                                                        <w:right w:val="none" w:sz="0" w:space="0" w:color="auto"/>
                                                                                                      </w:divBdr>
                                                                                                    </w:div>
                                                                                                    <w:div w:id="954629119">
                                                                                                      <w:marLeft w:val="0"/>
                                                                                                      <w:marRight w:val="0"/>
                                                                                                      <w:marTop w:val="0"/>
                                                                                                      <w:marBottom w:val="0"/>
                                                                                                      <w:divBdr>
                                                                                                        <w:top w:val="none" w:sz="0" w:space="0" w:color="auto"/>
                                                                                                        <w:left w:val="none" w:sz="0" w:space="0" w:color="auto"/>
                                                                                                        <w:bottom w:val="none" w:sz="0" w:space="0" w:color="auto"/>
                                                                                                        <w:right w:val="none" w:sz="0" w:space="0" w:color="auto"/>
                                                                                                      </w:divBdr>
                                                                                                    </w:div>
                                                                                                  </w:divsChild>
                                                                                                </w:div>
                                                                                                <w:div w:id="910967017">
                                                                                                  <w:marLeft w:val="0"/>
                                                                                                  <w:marRight w:val="0"/>
                                                                                                  <w:marTop w:val="0"/>
                                                                                                  <w:marBottom w:val="0"/>
                                                                                                  <w:divBdr>
                                                                                                    <w:top w:val="none" w:sz="0" w:space="0" w:color="auto"/>
                                                                                                    <w:left w:val="none" w:sz="0" w:space="0" w:color="auto"/>
                                                                                                    <w:bottom w:val="none" w:sz="0" w:space="0" w:color="auto"/>
                                                                                                    <w:right w:val="none" w:sz="0" w:space="0" w:color="auto"/>
                                                                                                  </w:divBdr>
                                                                                                  <w:divsChild>
                                                                                                    <w:div w:id="320814325">
                                                                                                      <w:marLeft w:val="0"/>
                                                                                                      <w:marRight w:val="0"/>
                                                                                                      <w:marTop w:val="0"/>
                                                                                                      <w:marBottom w:val="0"/>
                                                                                                      <w:divBdr>
                                                                                                        <w:top w:val="none" w:sz="0" w:space="0" w:color="auto"/>
                                                                                                        <w:left w:val="none" w:sz="0" w:space="0" w:color="auto"/>
                                                                                                        <w:bottom w:val="none" w:sz="0" w:space="0" w:color="auto"/>
                                                                                                        <w:right w:val="none" w:sz="0" w:space="0" w:color="auto"/>
                                                                                                      </w:divBdr>
                                                                                                    </w:div>
                                                                                                    <w:div w:id="613515256">
                                                                                                      <w:marLeft w:val="0"/>
                                                                                                      <w:marRight w:val="0"/>
                                                                                                      <w:marTop w:val="0"/>
                                                                                                      <w:marBottom w:val="0"/>
                                                                                                      <w:divBdr>
                                                                                                        <w:top w:val="none" w:sz="0" w:space="0" w:color="auto"/>
                                                                                                        <w:left w:val="none" w:sz="0" w:space="0" w:color="auto"/>
                                                                                                        <w:bottom w:val="none" w:sz="0" w:space="0" w:color="auto"/>
                                                                                                        <w:right w:val="none" w:sz="0" w:space="0" w:color="auto"/>
                                                                                                      </w:divBdr>
                                                                                                    </w:div>
                                                                                                    <w:div w:id="1749113794">
                                                                                                      <w:marLeft w:val="0"/>
                                                                                                      <w:marRight w:val="0"/>
                                                                                                      <w:marTop w:val="0"/>
                                                                                                      <w:marBottom w:val="0"/>
                                                                                                      <w:divBdr>
                                                                                                        <w:top w:val="none" w:sz="0" w:space="0" w:color="auto"/>
                                                                                                        <w:left w:val="none" w:sz="0" w:space="0" w:color="auto"/>
                                                                                                        <w:bottom w:val="none" w:sz="0" w:space="0" w:color="auto"/>
                                                                                                        <w:right w:val="none" w:sz="0" w:space="0" w:color="auto"/>
                                                                                                      </w:divBdr>
                                                                                                    </w:div>
                                                                                                    <w:div w:id="1016274570">
                                                                                                      <w:marLeft w:val="0"/>
                                                                                                      <w:marRight w:val="0"/>
                                                                                                      <w:marTop w:val="0"/>
                                                                                                      <w:marBottom w:val="0"/>
                                                                                                      <w:divBdr>
                                                                                                        <w:top w:val="none" w:sz="0" w:space="0" w:color="auto"/>
                                                                                                        <w:left w:val="none" w:sz="0" w:space="0" w:color="auto"/>
                                                                                                        <w:bottom w:val="none" w:sz="0" w:space="0" w:color="auto"/>
                                                                                                        <w:right w:val="none" w:sz="0" w:space="0" w:color="auto"/>
                                                                                                      </w:divBdr>
                                                                                                    </w:div>
                                                                                                    <w:div w:id="703098482">
                                                                                                      <w:marLeft w:val="0"/>
                                                                                                      <w:marRight w:val="0"/>
                                                                                                      <w:marTop w:val="0"/>
                                                                                                      <w:marBottom w:val="0"/>
                                                                                                      <w:divBdr>
                                                                                                        <w:top w:val="none" w:sz="0" w:space="0" w:color="auto"/>
                                                                                                        <w:left w:val="none" w:sz="0" w:space="0" w:color="auto"/>
                                                                                                        <w:bottom w:val="none" w:sz="0" w:space="0" w:color="auto"/>
                                                                                                        <w:right w:val="none" w:sz="0" w:space="0" w:color="auto"/>
                                                                                                      </w:divBdr>
                                                                                                    </w:div>
                                                                                                  </w:divsChild>
                                                                                                </w:div>
                                                                                                <w:div w:id="1655834545">
                                                                                                  <w:marLeft w:val="0"/>
                                                                                                  <w:marRight w:val="0"/>
                                                                                                  <w:marTop w:val="0"/>
                                                                                                  <w:marBottom w:val="0"/>
                                                                                                  <w:divBdr>
                                                                                                    <w:top w:val="none" w:sz="0" w:space="0" w:color="auto"/>
                                                                                                    <w:left w:val="none" w:sz="0" w:space="0" w:color="auto"/>
                                                                                                    <w:bottom w:val="none" w:sz="0" w:space="0" w:color="auto"/>
                                                                                                    <w:right w:val="none" w:sz="0" w:space="0" w:color="auto"/>
                                                                                                  </w:divBdr>
                                                                                                  <w:divsChild>
                                                                                                    <w:div w:id="1264873002">
                                                                                                      <w:marLeft w:val="0"/>
                                                                                                      <w:marRight w:val="0"/>
                                                                                                      <w:marTop w:val="0"/>
                                                                                                      <w:marBottom w:val="0"/>
                                                                                                      <w:divBdr>
                                                                                                        <w:top w:val="none" w:sz="0" w:space="0" w:color="auto"/>
                                                                                                        <w:left w:val="none" w:sz="0" w:space="0" w:color="auto"/>
                                                                                                        <w:bottom w:val="none" w:sz="0" w:space="0" w:color="auto"/>
                                                                                                        <w:right w:val="none" w:sz="0" w:space="0" w:color="auto"/>
                                                                                                      </w:divBdr>
                                                                                                    </w:div>
                                                                                                  </w:divsChild>
                                                                                                </w:div>
                                                                                                <w:div w:id="686636098">
                                                                                                  <w:marLeft w:val="0"/>
                                                                                                  <w:marRight w:val="0"/>
                                                                                                  <w:marTop w:val="0"/>
                                                                                                  <w:marBottom w:val="0"/>
                                                                                                  <w:divBdr>
                                                                                                    <w:top w:val="none" w:sz="0" w:space="0" w:color="auto"/>
                                                                                                    <w:left w:val="none" w:sz="0" w:space="0" w:color="auto"/>
                                                                                                    <w:bottom w:val="none" w:sz="0" w:space="0" w:color="auto"/>
                                                                                                    <w:right w:val="none" w:sz="0" w:space="0" w:color="auto"/>
                                                                                                  </w:divBdr>
                                                                                                  <w:divsChild>
                                                                                                    <w:div w:id="600530745">
                                                                                                      <w:marLeft w:val="0"/>
                                                                                                      <w:marRight w:val="0"/>
                                                                                                      <w:marTop w:val="0"/>
                                                                                                      <w:marBottom w:val="0"/>
                                                                                                      <w:divBdr>
                                                                                                        <w:top w:val="none" w:sz="0" w:space="0" w:color="auto"/>
                                                                                                        <w:left w:val="none" w:sz="0" w:space="0" w:color="auto"/>
                                                                                                        <w:bottom w:val="none" w:sz="0" w:space="0" w:color="auto"/>
                                                                                                        <w:right w:val="none" w:sz="0" w:space="0" w:color="auto"/>
                                                                                                      </w:divBdr>
                                                                                                    </w:div>
                                                                                                    <w:div w:id="934560555">
                                                                                                      <w:marLeft w:val="0"/>
                                                                                                      <w:marRight w:val="0"/>
                                                                                                      <w:marTop w:val="0"/>
                                                                                                      <w:marBottom w:val="0"/>
                                                                                                      <w:divBdr>
                                                                                                        <w:top w:val="none" w:sz="0" w:space="0" w:color="auto"/>
                                                                                                        <w:left w:val="none" w:sz="0" w:space="0" w:color="auto"/>
                                                                                                        <w:bottom w:val="none" w:sz="0" w:space="0" w:color="auto"/>
                                                                                                        <w:right w:val="none" w:sz="0" w:space="0" w:color="auto"/>
                                                                                                      </w:divBdr>
                                                                                                    </w:div>
                                                                                                    <w:div w:id="1673800185">
                                                                                                      <w:marLeft w:val="0"/>
                                                                                                      <w:marRight w:val="0"/>
                                                                                                      <w:marTop w:val="0"/>
                                                                                                      <w:marBottom w:val="0"/>
                                                                                                      <w:divBdr>
                                                                                                        <w:top w:val="none" w:sz="0" w:space="0" w:color="auto"/>
                                                                                                        <w:left w:val="none" w:sz="0" w:space="0" w:color="auto"/>
                                                                                                        <w:bottom w:val="none" w:sz="0" w:space="0" w:color="auto"/>
                                                                                                        <w:right w:val="none" w:sz="0" w:space="0" w:color="auto"/>
                                                                                                      </w:divBdr>
                                                                                                    </w:div>
                                                                                                    <w:div w:id="1197618473">
                                                                                                      <w:marLeft w:val="0"/>
                                                                                                      <w:marRight w:val="0"/>
                                                                                                      <w:marTop w:val="0"/>
                                                                                                      <w:marBottom w:val="0"/>
                                                                                                      <w:divBdr>
                                                                                                        <w:top w:val="none" w:sz="0" w:space="0" w:color="auto"/>
                                                                                                        <w:left w:val="none" w:sz="0" w:space="0" w:color="auto"/>
                                                                                                        <w:bottom w:val="none" w:sz="0" w:space="0" w:color="auto"/>
                                                                                                        <w:right w:val="none" w:sz="0" w:space="0" w:color="auto"/>
                                                                                                      </w:divBdr>
                                                                                                    </w:div>
                                                                                                    <w:div w:id="12850879">
                                                                                                      <w:marLeft w:val="0"/>
                                                                                                      <w:marRight w:val="0"/>
                                                                                                      <w:marTop w:val="0"/>
                                                                                                      <w:marBottom w:val="0"/>
                                                                                                      <w:divBdr>
                                                                                                        <w:top w:val="none" w:sz="0" w:space="0" w:color="auto"/>
                                                                                                        <w:left w:val="none" w:sz="0" w:space="0" w:color="auto"/>
                                                                                                        <w:bottom w:val="none" w:sz="0" w:space="0" w:color="auto"/>
                                                                                                        <w:right w:val="none" w:sz="0" w:space="0" w:color="auto"/>
                                                                                                      </w:divBdr>
                                                                                                    </w:div>
                                                                                                    <w:div w:id="529688628">
                                                                                                      <w:marLeft w:val="0"/>
                                                                                                      <w:marRight w:val="0"/>
                                                                                                      <w:marTop w:val="0"/>
                                                                                                      <w:marBottom w:val="0"/>
                                                                                                      <w:divBdr>
                                                                                                        <w:top w:val="none" w:sz="0" w:space="0" w:color="auto"/>
                                                                                                        <w:left w:val="none" w:sz="0" w:space="0" w:color="auto"/>
                                                                                                        <w:bottom w:val="none" w:sz="0" w:space="0" w:color="auto"/>
                                                                                                        <w:right w:val="none" w:sz="0" w:space="0" w:color="auto"/>
                                                                                                      </w:divBdr>
                                                                                                    </w:div>
                                                                                                  </w:divsChild>
                                                                                                </w:div>
                                                                                                <w:div w:id="1178617849">
                                                                                                  <w:marLeft w:val="0"/>
                                                                                                  <w:marRight w:val="0"/>
                                                                                                  <w:marTop w:val="0"/>
                                                                                                  <w:marBottom w:val="0"/>
                                                                                                  <w:divBdr>
                                                                                                    <w:top w:val="none" w:sz="0" w:space="0" w:color="auto"/>
                                                                                                    <w:left w:val="none" w:sz="0" w:space="0" w:color="auto"/>
                                                                                                    <w:bottom w:val="none" w:sz="0" w:space="0" w:color="auto"/>
                                                                                                    <w:right w:val="none" w:sz="0" w:space="0" w:color="auto"/>
                                                                                                  </w:divBdr>
                                                                                                  <w:divsChild>
                                                                                                    <w:div w:id="1277057244">
                                                                                                      <w:marLeft w:val="0"/>
                                                                                                      <w:marRight w:val="0"/>
                                                                                                      <w:marTop w:val="0"/>
                                                                                                      <w:marBottom w:val="0"/>
                                                                                                      <w:divBdr>
                                                                                                        <w:top w:val="none" w:sz="0" w:space="0" w:color="auto"/>
                                                                                                        <w:left w:val="none" w:sz="0" w:space="0" w:color="auto"/>
                                                                                                        <w:bottom w:val="none" w:sz="0" w:space="0" w:color="auto"/>
                                                                                                        <w:right w:val="none" w:sz="0" w:space="0" w:color="auto"/>
                                                                                                      </w:divBdr>
                                                                                                    </w:div>
                                                                                                    <w:div w:id="338235786">
                                                                                                      <w:marLeft w:val="0"/>
                                                                                                      <w:marRight w:val="0"/>
                                                                                                      <w:marTop w:val="0"/>
                                                                                                      <w:marBottom w:val="0"/>
                                                                                                      <w:divBdr>
                                                                                                        <w:top w:val="none" w:sz="0" w:space="0" w:color="auto"/>
                                                                                                        <w:left w:val="none" w:sz="0" w:space="0" w:color="auto"/>
                                                                                                        <w:bottom w:val="none" w:sz="0" w:space="0" w:color="auto"/>
                                                                                                        <w:right w:val="none" w:sz="0" w:space="0" w:color="auto"/>
                                                                                                      </w:divBdr>
                                                                                                    </w:div>
                                                                                                    <w:div w:id="1957175192">
                                                                                                      <w:marLeft w:val="0"/>
                                                                                                      <w:marRight w:val="0"/>
                                                                                                      <w:marTop w:val="0"/>
                                                                                                      <w:marBottom w:val="0"/>
                                                                                                      <w:divBdr>
                                                                                                        <w:top w:val="none" w:sz="0" w:space="0" w:color="auto"/>
                                                                                                        <w:left w:val="none" w:sz="0" w:space="0" w:color="auto"/>
                                                                                                        <w:bottom w:val="none" w:sz="0" w:space="0" w:color="auto"/>
                                                                                                        <w:right w:val="none" w:sz="0" w:space="0" w:color="auto"/>
                                                                                                      </w:divBdr>
                                                                                                    </w:div>
                                                                                                    <w:div w:id="245267813">
                                                                                                      <w:marLeft w:val="0"/>
                                                                                                      <w:marRight w:val="0"/>
                                                                                                      <w:marTop w:val="0"/>
                                                                                                      <w:marBottom w:val="0"/>
                                                                                                      <w:divBdr>
                                                                                                        <w:top w:val="none" w:sz="0" w:space="0" w:color="auto"/>
                                                                                                        <w:left w:val="none" w:sz="0" w:space="0" w:color="auto"/>
                                                                                                        <w:bottom w:val="none" w:sz="0" w:space="0" w:color="auto"/>
                                                                                                        <w:right w:val="none" w:sz="0" w:space="0" w:color="auto"/>
                                                                                                      </w:divBdr>
                                                                                                    </w:div>
                                                                                                    <w:div w:id="822114556">
                                                                                                      <w:marLeft w:val="0"/>
                                                                                                      <w:marRight w:val="0"/>
                                                                                                      <w:marTop w:val="0"/>
                                                                                                      <w:marBottom w:val="0"/>
                                                                                                      <w:divBdr>
                                                                                                        <w:top w:val="none" w:sz="0" w:space="0" w:color="auto"/>
                                                                                                        <w:left w:val="none" w:sz="0" w:space="0" w:color="auto"/>
                                                                                                        <w:bottom w:val="none" w:sz="0" w:space="0" w:color="auto"/>
                                                                                                        <w:right w:val="none" w:sz="0" w:space="0" w:color="auto"/>
                                                                                                      </w:divBdr>
                                                                                                    </w:div>
                                                                                                    <w:div w:id="2078239780">
                                                                                                      <w:marLeft w:val="0"/>
                                                                                                      <w:marRight w:val="0"/>
                                                                                                      <w:marTop w:val="0"/>
                                                                                                      <w:marBottom w:val="0"/>
                                                                                                      <w:divBdr>
                                                                                                        <w:top w:val="none" w:sz="0" w:space="0" w:color="auto"/>
                                                                                                        <w:left w:val="none" w:sz="0" w:space="0" w:color="auto"/>
                                                                                                        <w:bottom w:val="none" w:sz="0" w:space="0" w:color="auto"/>
                                                                                                        <w:right w:val="none" w:sz="0" w:space="0" w:color="auto"/>
                                                                                                      </w:divBdr>
                                                                                                    </w:div>
                                                                                                    <w:div w:id="954797222">
                                                                                                      <w:marLeft w:val="0"/>
                                                                                                      <w:marRight w:val="0"/>
                                                                                                      <w:marTop w:val="0"/>
                                                                                                      <w:marBottom w:val="0"/>
                                                                                                      <w:divBdr>
                                                                                                        <w:top w:val="none" w:sz="0" w:space="0" w:color="auto"/>
                                                                                                        <w:left w:val="none" w:sz="0" w:space="0" w:color="auto"/>
                                                                                                        <w:bottom w:val="none" w:sz="0" w:space="0" w:color="auto"/>
                                                                                                        <w:right w:val="none" w:sz="0" w:space="0" w:color="auto"/>
                                                                                                      </w:divBdr>
                                                                                                    </w:div>
                                                                                                    <w:div w:id="964189846">
                                                                                                      <w:marLeft w:val="0"/>
                                                                                                      <w:marRight w:val="0"/>
                                                                                                      <w:marTop w:val="0"/>
                                                                                                      <w:marBottom w:val="0"/>
                                                                                                      <w:divBdr>
                                                                                                        <w:top w:val="none" w:sz="0" w:space="0" w:color="auto"/>
                                                                                                        <w:left w:val="none" w:sz="0" w:space="0" w:color="auto"/>
                                                                                                        <w:bottom w:val="none" w:sz="0" w:space="0" w:color="auto"/>
                                                                                                        <w:right w:val="none" w:sz="0" w:space="0" w:color="auto"/>
                                                                                                      </w:divBdr>
                                                                                                    </w:div>
                                                                                                    <w:div w:id="983391358">
                                                                                                      <w:marLeft w:val="0"/>
                                                                                                      <w:marRight w:val="0"/>
                                                                                                      <w:marTop w:val="0"/>
                                                                                                      <w:marBottom w:val="0"/>
                                                                                                      <w:divBdr>
                                                                                                        <w:top w:val="none" w:sz="0" w:space="0" w:color="auto"/>
                                                                                                        <w:left w:val="none" w:sz="0" w:space="0" w:color="auto"/>
                                                                                                        <w:bottom w:val="none" w:sz="0" w:space="0" w:color="auto"/>
                                                                                                        <w:right w:val="none" w:sz="0" w:space="0" w:color="auto"/>
                                                                                                      </w:divBdr>
                                                                                                    </w:div>
                                                                                                    <w:div w:id="1730808458">
                                                                                                      <w:marLeft w:val="0"/>
                                                                                                      <w:marRight w:val="0"/>
                                                                                                      <w:marTop w:val="0"/>
                                                                                                      <w:marBottom w:val="0"/>
                                                                                                      <w:divBdr>
                                                                                                        <w:top w:val="none" w:sz="0" w:space="0" w:color="auto"/>
                                                                                                        <w:left w:val="none" w:sz="0" w:space="0" w:color="auto"/>
                                                                                                        <w:bottom w:val="none" w:sz="0" w:space="0" w:color="auto"/>
                                                                                                        <w:right w:val="none" w:sz="0" w:space="0" w:color="auto"/>
                                                                                                      </w:divBdr>
                                                                                                    </w:div>
                                                                                                    <w:div w:id="1612273915">
                                                                                                      <w:marLeft w:val="0"/>
                                                                                                      <w:marRight w:val="0"/>
                                                                                                      <w:marTop w:val="0"/>
                                                                                                      <w:marBottom w:val="0"/>
                                                                                                      <w:divBdr>
                                                                                                        <w:top w:val="none" w:sz="0" w:space="0" w:color="auto"/>
                                                                                                        <w:left w:val="none" w:sz="0" w:space="0" w:color="auto"/>
                                                                                                        <w:bottom w:val="none" w:sz="0" w:space="0" w:color="auto"/>
                                                                                                        <w:right w:val="none" w:sz="0" w:space="0" w:color="auto"/>
                                                                                                      </w:divBdr>
                                                                                                    </w:div>
                                                                                                    <w:div w:id="1114708852">
                                                                                                      <w:marLeft w:val="0"/>
                                                                                                      <w:marRight w:val="0"/>
                                                                                                      <w:marTop w:val="0"/>
                                                                                                      <w:marBottom w:val="0"/>
                                                                                                      <w:divBdr>
                                                                                                        <w:top w:val="none" w:sz="0" w:space="0" w:color="auto"/>
                                                                                                        <w:left w:val="none" w:sz="0" w:space="0" w:color="auto"/>
                                                                                                        <w:bottom w:val="none" w:sz="0" w:space="0" w:color="auto"/>
                                                                                                        <w:right w:val="none" w:sz="0" w:space="0" w:color="auto"/>
                                                                                                      </w:divBdr>
                                                                                                    </w:div>
                                                                                                    <w:div w:id="842664574">
                                                                                                      <w:marLeft w:val="0"/>
                                                                                                      <w:marRight w:val="0"/>
                                                                                                      <w:marTop w:val="0"/>
                                                                                                      <w:marBottom w:val="0"/>
                                                                                                      <w:divBdr>
                                                                                                        <w:top w:val="none" w:sz="0" w:space="0" w:color="auto"/>
                                                                                                        <w:left w:val="none" w:sz="0" w:space="0" w:color="auto"/>
                                                                                                        <w:bottom w:val="none" w:sz="0" w:space="0" w:color="auto"/>
                                                                                                        <w:right w:val="none" w:sz="0" w:space="0" w:color="auto"/>
                                                                                                      </w:divBdr>
                                                                                                    </w:div>
                                                                                                    <w:div w:id="364136191">
                                                                                                      <w:marLeft w:val="0"/>
                                                                                                      <w:marRight w:val="0"/>
                                                                                                      <w:marTop w:val="0"/>
                                                                                                      <w:marBottom w:val="0"/>
                                                                                                      <w:divBdr>
                                                                                                        <w:top w:val="none" w:sz="0" w:space="0" w:color="auto"/>
                                                                                                        <w:left w:val="none" w:sz="0" w:space="0" w:color="auto"/>
                                                                                                        <w:bottom w:val="none" w:sz="0" w:space="0" w:color="auto"/>
                                                                                                        <w:right w:val="none" w:sz="0" w:space="0" w:color="auto"/>
                                                                                                      </w:divBdr>
                                                                                                    </w:div>
                                                                                                    <w:div w:id="1163159652">
                                                                                                      <w:marLeft w:val="0"/>
                                                                                                      <w:marRight w:val="0"/>
                                                                                                      <w:marTop w:val="0"/>
                                                                                                      <w:marBottom w:val="0"/>
                                                                                                      <w:divBdr>
                                                                                                        <w:top w:val="none" w:sz="0" w:space="0" w:color="auto"/>
                                                                                                        <w:left w:val="none" w:sz="0" w:space="0" w:color="auto"/>
                                                                                                        <w:bottom w:val="none" w:sz="0" w:space="0" w:color="auto"/>
                                                                                                        <w:right w:val="none" w:sz="0" w:space="0" w:color="auto"/>
                                                                                                      </w:divBdr>
                                                                                                    </w:div>
                                                                                                    <w:div w:id="1889024413">
                                                                                                      <w:marLeft w:val="0"/>
                                                                                                      <w:marRight w:val="0"/>
                                                                                                      <w:marTop w:val="0"/>
                                                                                                      <w:marBottom w:val="0"/>
                                                                                                      <w:divBdr>
                                                                                                        <w:top w:val="none" w:sz="0" w:space="0" w:color="auto"/>
                                                                                                        <w:left w:val="none" w:sz="0" w:space="0" w:color="auto"/>
                                                                                                        <w:bottom w:val="none" w:sz="0" w:space="0" w:color="auto"/>
                                                                                                        <w:right w:val="none" w:sz="0" w:space="0" w:color="auto"/>
                                                                                                      </w:divBdr>
                                                                                                    </w:div>
                                                                                                    <w:div w:id="1465153487">
                                                                                                      <w:marLeft w:val="0"/>
                                                                                                      <w:marRight w:val="0"/>
                                                                                                      <w:marTop w:val="0"/>
                                                                                                      <w:marBottom w:val="0"/>
                                                                                                      <w:divBdr>
                                                                                                        <w:top w:val="none" w:sz="0" w:space="0" w:color="auto"/>
                                                                                                        <w:left w:val="none" w:sz="0" w:space="0" w:color="auto"/>
                                                                                                        <w:bottom w:val="none" w:sz="0" w:space="0" w:color="auto"/>
                                                                                                        <w:right w:val="none" w:sz="0" w:space="0" w:color="auto"/>
                                                                                                      </w:divBdr>
                                                                                                    </w:div>
                                                                                                    <w:div w:id="2113696762">
                                                                                                      <w:marLeft w:val="0"/>
                                                                                                      <w:marRight w:val="0"/>
                                                                                                      <w:marTop w:val="0"/>
                                                                                                      <w:marBottom w:val="0"/>
                                                                                                      <w:divBdr>
                                                                                                        <w:top w:val="none" w:sz="0" w:space="0" w:color="auto"/>
                                                                                                        <w:left w:val="none" w:sz="0" w:space="0" w:color="auto"/>
                                                                                                        <w:bottom w:val="none" w:sz="0" w:space="0" w:color="auto"/>
                                                                                                        <w:right w:val="none" w:sz="0" w:space="0" w:color="auto"/>
                                                                                                      </w:divBdr>
                                                                                                    </w:div>
                                                                                                    <w:div w:id="1533568229">
                                                                                                      <w:marLeft w:val="0"/>
                                                                                                      <w:marRight w:val="0"/>
                                                                                                      <w:marTop w:val="0"/>
                                                                                                      <w:marBottom w:val="0"/>
                                                                                                      <w:divBdr>
                                                                                                        <w:top w:val="none" w:sz="0" w:space="0" w:color="auto"/>
                                                                                                        <w:left w:val="none" w:sz="0" w:space="0" w:color="auto"/>
                                                                                                        <w:bottom w:val="none" w:sz="0" w:space="0" w:color="auto"/>
                                                                                                        <w:right w:val="none" w:sz="0" w:space="0" w:color="auto"/>
                                                                                                      </w:divBdr>
                                                                                                    </w:div>
                                                                                                    <w:div w:id="1576284026">
                                                                                                      <w:marLeft w:val="0"/>
                                                                                                      <w:marRight w:val="0"/>
                                                                                                      <w:marTop w:val="0"/>
                                                                                                      <w:marBottom w:val="0"/>
                                                                                                      <w:divBdr>
                                                                                                        <w:top w:val="none" w:sz="0" w:space="0" w:color="auto"/>
                                                                                                        <w:left w:val="none" w:sz="0" w:space="0" w:color="auto"/>
                                                                                                        <w:bottom w:val="none" w:sz="0" w:space="0" w:color="auto"/>
                                                                                                        <w:right w:val="none" w:sz="0" w:space="0" w:color="auto"/>
                                                                                                      </w:divBdr>
                                                                                                    </w:div>
                                                                                                    <w:div w:id="2097045514">
                                                                                                      <w:marLeft w:val="0"/>
                                                                                                      <w:marRight w:val="0"/>
                                                                                                      <w:marTop w:val="0"/>
                                                                                                      <w:marBottom w:val="0"/>
                                                                                                      <w:divBdr>
                                                                                                        <w:top w:val="none" w:sz="0" w:space="0" w:color="auto"/>
                                                                                                        <w:left w:val="none" w:sz="0" w:space="0" w:color="auto"/>
                                                                                                        <w:bottom w:val="none" w:sz="0" w:space="0" w:color="auto"/>
                                                                                                        <w:right w:val="none" w:sz="0" w:space="0" w:color="auto"/>
                                                                                                      </w:divBdr>
                                                                                                    </w:div>
                                                                                                    <w:div w:id="2118715225">
                                                                                                      <w:marLeft w:val="0"/>
                                                                                                      <w:marRight w:val="0"/>
                                                                                                      <w:marTop w:val="0"/>
                                                                                                      <w:marBottom w:val="0"/>
                                                                                                      <w:divBdr>
                                                                                                        <w:top w:val="none" w:sz="0" w:space="0" w:color="auto"/>
                                                                                                        <w:left w:val="none" w:sz="0" w:space="0" w:color="auto"/>
                                                                                                        <w:bottom w:val="none" w:sz="0" w:space="0" w:color="auto"/>
                                                                                                        <w:right w:val="none" w:sz="0" w:space="0" w:color="auto"/>
                                                                                                      </w:divBdr>
                                                                                                    </w:div>
                                                                                                    <w:div w:id="1652828197">
                                                                                                      <w:marLeft w:val="0"/>
                                                                                                      <w:marRight w:val="0"/>
                                                                                                      <w:marTop w:val="0"/>
                                                                                                      <w:marBottom w:val="0"/>
                                                                                                      <w:divBdr>
                                                                                                        <w:top w:val="none" w:sz="0" w:space="0" w:color="auto"/>
                                                                                                        <w:left w:val="none" w:sz="0" w:space="0" w:color="auto"/>
                                                                                                        <w:bottom w:val="none" w:sz="0" w:space="0" w:color="auto"/>
                                                                                                        <w:right w:val="none" w:sz="0" w:space="0" w:color="auto"/>
                                                                                                      </w:divBdr>
                                                                                                    </w:div>
                                                                                                    <w:div w:id="916982684">
                                                                                                      <w:marLeft w:val="0"/>
                                                                                                      <w:marRight w:val="0"/>
                                                                                                      <w:marTop w:val="0"/>
                                                                                                      <w:marBottom w:val="0"/>
                                                                                                      <w:divBdr>
                                                                                                        <w:top w:val="none" w:sz="0" w:space="0" w:color="auto"/>
                                                                                                        <w:left w:val="none" w:sz="0" w:space="0" w:color="auto"/>
                                                                                                        <w:bottom w:val="none" w:sz="0" w:space="0" w:color="auto"/>
                                                                                                        <w:right w:val="none" w:sz="0" w:space="0" w:color="auto"/>
                                                                                                      </w:divBdr>
                                                                                                    </w:div>
                                                                                                    <w:div w:id="1636912025">
                                                                                                      <w:marLeft w:val="0"/>
                                                                                                      <w:marRight w:val="0"/>
                                                                                                      <w:marTop w:val="0"/>
                                                                                                      <w:marBottom w:val="0"/>
                                                                                                      <w:divBdr>
                                                                                                        <w:top w:val="none" w:sz="0" w:space="0" w:color="auto"/>
                                                                                                        <w:left w:val="none" w:sz="0" w:space="0" w:color="auto"/>
                                                                                                        <w:bottom w:val="none" w:sz="0" w:space="0" w:color="auto"/>
                                                                                                        <w:right w:val="none" w:sz="0" w:space="0" w:color="auto"/>
                                                                                                      </w:divBdr>
                                                                                                    </w:div>
                                                                                                  </w:divsChild>
                                                                                                </w:div>
                                                                                                <w:div w:id="560604073">
                                                                                                  <w:marLeft w:val="0"/>
                                                                                                  <w:marRight w:val="0"/>
                                                                                                  <w:marTop w:val="0"/>
                                                                                                  <w:marBottom w:val="0"/>
                                                                                                  <w:divBdr>
                                                                                                    <w:top w:val="none" w:sz="0" w:space="0" w:color="auto"/>
                                                                                                    <w:left w:val="none" w:sz="0" w:space="0" w:color="auto"/>
                                                                                                    <w:bottom w:val="none" w:sz="0" w:space="0" w:color="auto"/>
                                                                                                    <w:right w:val="none" w:sz="0" w:space="0" w:color="auto"/>
                                                                                                  </w:divBdr>
                                                                                                  <w:divsChild>
                                                                                                    <w:div w:id="966161998">
                                                                                                      <w:marLeft w:val="0"/>
                                                                                                      <w:marRight w:val="0"/>
                                                                                                      <w:marTop w:val="0"/>
                                                                                                      <w:marBottom w:val="0"/>
                                                                                                      <w:divBdr>
                                                                                                        <w:top w:val="none" w:sz="0" w:space="0" w:color="auto"/>
                                                                                                        <w:left w:val="none" w:sz="0" w:space="0" w:color="auto"/>
                                                                                                        <w:bottom w:val="none" w:sz="0" w:space="0" w:color="auto"/>
                                                                                                        <w:right w:val="none" w:sz="0" w:space="0" w:color="auto"/>
                                                                                                      </w:divBdr>
                                                                                                    </w:div>
                                                                                                    <w:div w:id="10545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6305">
                                                                                          <w:marLeft w:val="0"/>
                                                                                          <w:marRight w:val="0"/>
                                                                                          <w:marTop w:val="0"/>
                                                                                          <w:marBottom w:val="0"/>
                                                                                          <w:divBdr>
                                                                                            <w:top w:val="none" w:sz="0" w:space="0" w:color="auto"/>
                                                                                            <w:left w:val="none" w:sz="0" w:space="0" w:color="auto"/>
                                                                                            <w:bottom w:val="none" w:sz="0" w:space="0" w:color="auto"/>
                                                                                            <w:right w:val="none" w:sz="0" w:space="0" w:color="auto"/>
                                                                                          </w:divBdr>
                                                                                        </w:div>
                                                                                        <w:div w:id="59330132">
                                                                                          <w:marLeft w:val="0"/>
                                                                                          <w:marRight w:val="0"/>
                                                                                          <w:marTop w:val="0"/>
                                                                                          <w:marBottom w:val="0"/>
                                                                                          <w:divBdr>
                                                                                            <w:top w:val="none" w:sz="0" w:space="0" w:color="auto"/>
                                                                                            <w:left w:val="none" w:sz="0" w:space="0" w:color="auto"/>
                                                                                            <w:bottom w:val="none" w:sz="0" w:space="0" w:color="auto"/>
                                                                                            <w:right w:val="none" w:sz="0" w:space="0" w:color="auto"/>
                                                                                          </w:divBdr>
                                                                                          <w:divsChild>
                                                                                            <w:div w:id="1230270031">
                                                                                              <w:marLeft w:val="0"/>
                                                                                              <w:marRight w:val="0"/>
                                                                                              <w:marTop w:val="30"/>
                                                                                              <w:marBottom w:val="30"/>
                                                                                              <w:divBdr>
                                                                                                <w:top w:val="none" w:sz="0" w:space="0" w:color="auto"/>
                                                                                                <w:left w:val="none" w:sz="0" w:space="0" w:color="auto"/>
                                                                                                <w:bottom w:val="none" w:sz="0" w:space="0" w:color="auto"/>
                                                                                                <w:right w:val="none" w:sz="0" w:space="0" w:color="auto"/>
                                                                                              </w:divBdr>
                                                                                              <w:divsChild>
                                                                                                <w:div w:id="1565527011">
                                                                                                  <w:marLeft w:val="0"/>
                                                                                                  <w:marRight w:val="0"/>
                                                                                                  <w:marTop w:val="0"/>
                                                                                                  <w:marBottom w:val="0"/>
                                                                                                  <w:divBdr>
                                                                                                    <w:top w:val="none" w:sz="0" w:space="0" w:color="auto"/>
                                                                                                    <w:left w:val="none" w:sz="0" w:space="0" w:color="auto"/>
                                                                                                    <w:bottom w:val="none" w:sz="0" w:space="0" w:color="auto"/>
                                                                                                    <w:right w:val="none" w:sz="0" w:space="0" w:color="auto"/>
                                                                                                  </w:divBdr>
                                                                                                  <w:divsChild>
                                                                                                    <w:div w:id="1110472942">
                                                                                                      <w:marLeft w:val="0"/>
                                                                                                      <w:marRight w:val="0"/>
                                                                                                      <w:marTop w:val="0"/>
                                                                                                      <w:marBottom w:val="0"/>
                                                                                                      <w:divBdr>
                                                                                                        <w:top w:val="none" w:sz="0" w:space="0" w:color="auto"/>
                                                                                                        <w:left w:val="none" w:sz="0" w:space="0" w:color="auto"/>
                                                                                                        <w:bottom w:val="none" w:sz="0" w:space="0" w:color="auto"/>
                                                                                                        <w:right w:val="none" w:sz="0" w:space="0" w:color="auto"/>
                                                                                                      </w:divBdr>
                                                                                                    </w:div>
                                                                                                    <w:div w:id="1864980392">
                                                                                                      <w:marLeft w:val="0"/>
                                                                                                      <w:marRight w:val="0"/>
                                                                                                      <w:marTop w:val="0"/>
                                                                                                      <w:marBottom w:val="0"/>
                                                                                                      <w:divBdr>
                                                                                                        <w:top w:val="none" w:sz="0" w:space="0" w:color="auto"/>
                                                                                                        <w:left w:val="none" w:sz="0" w:space="0" w:color="auto"/>
                                                                                                        <w:bottom w:val="none" w:sz="0" w:space="0" w:color="auto"/>
                                                                                                        <w:right w:val="none" w:sz="0" w:space="0" w:color="auto"/>
                                                                                                      </w:divBdr>
                                                                                                    </w:div>
                                                                                                  </w:divsChild>
                                                                                                </w:div>
                                                                                                <w:div w:id="1760515809">
                                                                                                  <w:marLeft w:val="0"/>
                                                                                                  <w:marRight w:val="0"/>
                                                                                                  <w:marTop w:val="0"/>
                                                                                                  <w:marBottom w:val="0"/>
                                                                                                  <w:divBdr>
                                                                                                    <w:top w:val="none" w:sz="0" w:space="0" w:color="auto"/>
                                                                                                    <w:left w:val="none" w:sz="0" w:space="0" w:color="auto"/>
                                                                                                    <w:bottom w:val="none" w:sz="0" w:space="0" w:color="auto"/>
                                                                                                    <w:right w:val="none" w:sz="0" w:space="0" w:color="auto"/>
                                                                                                  </w:divBdr>
                                                                                                  <w:divsChild>
                                                                                                    <w:div w:id="501357016">
                                                                                                      <w:marLeft w:val="0"/>
                                                                                                      <w:marRight w:val="0"/>
                                                                                                      <w:marTop w:val="0"/>
                                                                                                      <w:marBottom w:val="0"/>
                                                                                                      <w:divBdr>
                                                                                                        <w:top w:val="none" w:sz="0" w:space="0" w:color="auto"/>
                                                                                                        <w:left w:val="none" w:sz="0" w:space="0" w:color="auto"/>
                                                                                                        <w:bottom w:val="none" w:sz="0" w:space="0" w:color="auto"/>
                                                                                                        <w:right w:val="none" w:sz="0" w:space="0" w:color="auto"/>
                                                                                                      </w:divBdr>
                                                                                                    </w:div>
                                                                                                    <w:div w:id="184490359">
                                                                                                      <w:marLeft w:val="0"/>
                                                                                                      <w:marRight w:val="0"/>
                                                                                                      <w:marTop w:val="0"/>
                                                                                                      <w:marBottom w:val="0"/>
                                                                                                      <w:divBdr>
                                                                                                        <w:top w:val="none" w:sz="0" w:space="0" w:color="auto"/>
                                                                                                        <w:left w:val="none" w:sz="0" w:space="0" w:color="auto"/>
                                                                                                        <w:bottom w:val="none" w:sz="0" w:space="0" w:color="auto"/>
                                                                                                        <w:right w:val="none" w:sz="0" w:space="0" w:color="auto"/>
                                                                                                      </w:divBdr>
                                                                                                    </w:div>
                                                                                                  </w:divsChild>
                                                                                                </w:div>
                                                                                                <w:div w:id="1533031074">
                                                                                                  <w:marLeft w:val="0"/>
                                                                                                  <w:marRight w:val="0"/>
                                                                                                  <w:marTop w:val="0"/>
                                                                                                  <w:marBottom w:val="0"/>
                                                                                                  <w:divBdr>
                                                                                                    <w:top w:val="none" w:sz="0" w:space="0" w:color="auto"/>
                                                                                                    <w:left w:val="none" w:sz="0" w:space="0" w:color="auto"/>
                                                                                                    <w:bottom w:val="none" w:sz="0" w:space="0" w:color="auto"/>
                                                                                                    <w:right w:val="none" w:sz="0" w:space="0" w:color="auto"/>
                                                                                                  </w:divBdr>
                                                                                                  <w:divsChild>
                                                                                                    <w:div w:id="176189546">
                                                                                                      <w:marLeft w:val="0"/>
                                                                                                      <w:marRight w:val="0"/>
                                                                                                      <w:marTop w:val="0"/>
                                                                                                      <w:marBottom w:val="0"/>
                                                                                                      <w:divBdr>
                                                                                                        <w:top w:val="none" w:sz="0" w:space="0" w:color="auto"/>
                                                                                                        <w:left w:val="none" w:sz="0" w:space="0" w:color="auto"/>
                                                                                                        <w:bottom w:val="none" w:sz="0" w:space="0" w:color="auto"/>
                                                                                                        <w:right w:val="none" w:sz="0" w:space="0" w:color="auto"/>
                                                                                                      </w:divBdr>
                                                                                                    </w:div>
                                                                                                    <w:div w:id="922955141">
                                                                                                      <w:marLeft w:val="0"/>
                                                                                                      <w:marRight w:val="0"/>
                                                                                                      <w:marTop w:val="0"/>
                                                                                                      <w:marBottom w:val="0"/>
                                                                                                      <w:divBdr>
                                                                                                        <w:top w:val="none" w:sz="0" w:space="0" w:color="auto"/>
                                                                                                        <w:left w:val="none" w:sz="0" w:space="0" w:color="auto"/>
                                                                                                        <w:bottom w:val="none" w:sz="0" w:space="0" w:color="auto"/>
                                                                                                        <w:right w:val="none" w:sz="0" w:space="0" w:color="auto"/>
                                                                                                      </w:divBdr>
                                                                                                    </w:div>
                                                                                                  </w:divsChild>
                                                                                                </w:div>
                                                                                                <w:div w:id="1533881504">
                                                                                                  <w:marLeft w:val="0"/>
                                                                                                  <w:marRight w:val="0"/>
                                                                                                  <w:marTop w:val="0"/>
                                                                                                  <w:marBottom w:val="0"/>
                                                                                                  <w:divBdr>
                                                                                                    <w:top w:val="none" w:sz="0" w:space="0" w:color="auto"/>
                                                                                                    <w:left w:val="none" w:sz="0" w:space="0" w:color="auto"/>
                                                                                                    <w:bottom w:val="none" w:sz="0" w:space="0" w:color="auto"/>
                                                                                                    <w:right w:val="none" w:sz="0" w:space="0" w:color="auto"/>
                                                                                                  </w:divBdr>
                                                                                                  <w:divsChild>
                                                                                                    <w:div w:id="407507243">
                                                                                                      <w:marLeft w:val="0"/>
                                                                                                      <w:marRight w:val="0"/>
                                                                                                      <w:marTop w:val="0"/>
                                                                                                      <w:marBottom w:val="0"/>
                                                                                                      <w:divBdr>
                                                                                                        <w:top w:val="none" w:sz="0" w:space="0" w:color="auto"/>
                                                                                                        <w:left w:val="none" w:sz="0" w:space="0" w:color="auto"/>
                                                                                                        <w:bottom w:val="none" w:sz="0" w:space="0" w:color="auto"/>
                                                                                                        <w:right w:val="none" w:sz="0" w:space="0" w:color="auto"/>
                                                                                                      </w:divBdr>
                                                                                                    </w:div>
                                                                                                    <w:div w:id="543831209">
                                                                                                      <w:marLeft w:val="0"/>
                                                                                                      <w:marRight w:val="0"/>
                                                                                                      <w:marTop w:val="0"/>
                                                                                                      <w:marBottom w:val="0"/>
                                                                                                      <w:divBdr>
                                                                                                        <w:top w:val="none" w:sz="0" w:space="0" w:color="auto"/>
                                                                                                        <w:left w:val="none" w:sz="0" w:space="0" w:color="auto"/>
                                                                                                        <w:bottom w:val="none" w:sz="0" w:space="0" w:color="auto"/>
                                                                                                        <w:right w:val="none" w:sz="0" w:space="0" w:color="auto"/>
                                                                                                      </w:divBdr>
                                                                                                    </w:div>
                                                                                                  </w:divsChild>
                                                                                                </w:div>
                                                                                                <w:div w:id="697243933">
                                                                                                  <w:marLeft w:val="0"/>
                                                                                                  <w:marRight w:val="0"/>
                                                                                                  <w:marTop w:val="0"/>
                                                                                                  <w:marBottom w:val="0"/>
                                                                                                  <w:divBdr>
                                                                                                    <w:top w:val="none" w:sz="0" w:space="0" w:color="auto"/>
                                                                                                    <w:left w:val="none" w:sz="0" w:space="0" w:color="auto"/>
                                                                                                    <w:bottom w:val="none" w:sz="0" w:space="0" w:color="auto"/>
                                                                                                    <w:right w:val="none" w:sz="0" w:space="0" w:color="auto"/>
                                                                                                  </w:divBdr>
                                                                                                  <w:divsChild>
                                                                                                    <w:div w:id="63646569">
                                                                                                      <w:marLeft w:val="0"/>
                                                                                                      <w:marRight w:val="0"/>
                                                                                                      <w:marTop w:val="0"/>
                                                                                                      <w:marBottom w:val="0"/>
                                                                                                      <w:divBdr>
                                                                                                        <w:top w:val="none" w:sz="0" w:space="0" w:color="auto"/>
                                                                                                        <w:left w:val="none" w:sz="0" w:space="0" w:color="auto"/>
                                                                                                        <w:bottom w:val="none" w:sz="0" w:space="0" w:color="auto"/>
                                                                                                        <w:right w:val="none" w:sz="0" w:space="0" w:color="auto"/>
                                                                                                      </w:divBdr>
                                                                                                    </w:div>
                                                                                                    <w:div w:id="2070031097">
                                                                                                      <w:marLeft w:val="0"/>
                                                                                                      <w:marRight w:val="0"/>
                                                                                                      <w:marTop w:val="0"/>
                                                                                                      <w:marBottom w:val="0"/>
                                                                                                      <w:divBdr>
                                                                                                        <w:top w:val="none" w:sz="0" w:space="0" w:color="auto"/>
                                                                                                        <w:left w:val="none" w:sz="0" w:space="0" w:color="auto"/>
                                                                                                        <w:bottom w:val="none" w:sz="0" w:space="0" w:color="auto"/>
                                                                                                        <w:right w:val="none" w:sz="0" w:space="0" w:color="auto"/>
                                                                                                      </w:divBdr>
                                                                                                    </w:div>
                                                                                                  </w:divsChild>
                                                                                                </w:div>
                                                                                                <w:div w:id="912736190">
                                                                                                  <w:marLeft w:val="0"/>
                                                                                                  <w:marRight w:val="0"/>
                                                                                                  <w:marTop w:val="0"/>
                                                                                                  <w:marBottom w:val="0"/>
                                                                                                  <w:divBdr>
                                                                                                    <w:top w:val="none" w:sz="0" w:space="0" w:color="auto"/>
                                                                                                    <w:left w:val="none" w:sz="0" w:space="0" w:color="auto"/>
                                                                                                    <w:bottom w:val="none" w:sz="0" w:space="0" w:color="auto"/>
                                                                                                    <w:right w:val="none" w:sz="0" w:space="0" w:color="auto"/>
                                                                                                  </w:divBdr>
                                                                                                  <w:divsChild>
                                                                                                    <w:div w:id="82536126">
                                                                                                      <w:marLeft w:val="0"/>
                                                                                                      <w:marRight w:val="0"/>
                                                                                                      <w:marTop w:val="0"/>
                                                                                                      <w:marBottom w:val="0"/>
                                                                                                      <w:divBdr>
                                                                                                        <w:top w:val="none" w:sz="0" w:space="0" w:color="auto"/>
                                                                                                        <w:left w:val="none" w:sz="0" w:space="0" w:color="auto"/>
                                                                                                        <w:bottom w:val="none" w:sz="0" w:space="0" w:color="auto"/>
                                                                                                        <w:right w:val="none" w:sz="0" w:space="0" w:color="auto"/>
                                                                                                      </w:divBdr>
                                                                                                    </w:div>
                                                                                                    <w:div w:id="486940793">
                                                                                                      <w:marLeft w:val="0"/>
                                                                                                      <w:marRight w:val="0"/>
                                                                                                      <w:marTop w:val="0"/>
                                                                                                      <w:marBottom w:val="0"/>
                                                                                                      <w:divBdr>
                                                                                                        <w:top w:val="none" w:sz="0" w:space="0" w:color="auto"/>
                                                                                                        <w:left w:val="none" w:sz="0" w:space="0" w:color="auto"/>
                                                                                                        <w:bottom w:val="none" w:sz="0" w:space="0" w:color="auto"/>
                                                                                                        <w:right w:val="none" w:sz="0" w:space="0" w:color="auto"/>
                                                                                                      </w:divBdr>
                                                                                                    </w:div>
                                                                                                    <w:div w:id="1608076001">
                                                                                                      <w:marLeft w:val="0"/>
                                                                                                      <w:marRight w:val="0"/>
                                                                                                      <w:marTop w:val="0"/>
                                                                                                      <w:marBottom w:val="0"/>
                                                                                                      <w:divBdr>
                                                                                                        <w:top w:val="none" w:sz="0" w:space="0" w:color="auto"/>
                                                                                                        <w:left w:val="none" w:sz="0" w:space="0" w:color="auto"/>
                                                                                                        <w:bottom w:val="none" w:sz="0" w:space="0" w:color="auto"/>
                                                                                                        <w:right w:val="none" w:sz="0" w:space="0" w:color="auto"/>
                                                                                                      </w:divBdr>
                                                                                                    </w:div>
                                                                                                    <w:div w:id="1216895367">
                                                                                                      <w:marLeft w:val="0"/>
                                                                                                      <w:marRight w:val="0"/>
                                                                                                      <w:marTop w:val="0"/>
                                                                                                      <w:marBottom w:val="0"/>
                                                                                                      <w:divBdr>
                                                                                                        <w:top w:val="none" w:sz="0" w:space="0" w:color="auto"/>
                                                                                                        <w:left w:val="none" w:sz="0" w:space="0" w:color="auto"/>
                                                                                                        <w:bottom w:val="none" w:sz="0" w:space="0" w:color="auto"/>
                                                                                                        <w:right w:val="none" w:sz="0" w:space="0" w:color="auto"/>
                                                                                                      </w:divBdr>
                                                                                                    </w:div>
                                                                                                  </w:divsChild>
                                                                                                </w:div>
                                                                                                <w:div w:id="1274941252">
                                                                                                  <w:marLeft w:val="0"/>
                                                                                                  <w:marRight w:val="0"/>
                                                                                                  <w:marTop w:val="0"/>
                                                                                                  <w:marBottom w:val="0"/>
                                                                                                  <w:divBdr>
                                                                                                    <w:top w:val="none" w:sz="0" w:space="0" w:color="auto"/>
                                                                                                    <w:left w:val="none" w:sz="0" w:space="0" w:color="auto"/>
                                                                                                    <w:bottom w:val="none" w:sz="0" w:space="0" w:color="auto"/>
                                                                                                    <w:right w:val="none" w:sz="0" w:space="0" w:color="auto"/>
                                                                                                  </w:divBdr>
                                                                                                  <w:divsChild>
                                                                                                    <w:div w:id="1874995768">
                                                                                                      <w:marLeft w:val="0"/>
                                                                                                      <w:marRight w:val="0"/>
                                                                                                      <w:marTop w:val="0"/>
                                                                                                      <w:marBottom w:val="0"/>
                                                                                                      <w:divBdr>
                                                                                                        <w:top w:val="none" w:sz="0" w:space="0" w:color="auto"/>
                                                                                                        <w:left w:val="none" w:sz="0" w:space="0" w:color="auto"/>
                                                                                                        <w:bottom w:val="none" w:sz="0" w:space="0" w:color="auto"/>
                                                                                                        <w:right w:val="none" w:sz="0" w:space="0" w:color="auto"/>
                                                                                                      </w:divBdr>
                                                                                                    </w:div>
                                                                                                  </w:divsChild>
                                                                                                </w:div>
                                                                                                <w:div w:id="1526483271">
                                                                                                  <w:marLeft w:val="0"/>
                                                                                                  <w:marRight w:val="0"/>
                                                                                                  <w:marTop w:val="0"/>
                                                                                                  <w:marBottom w:val="0"/>
                                                                                                  <w:divBdr>
                                                                                                    <w:top w:val="none" w:sz="0" w:space="0" w:color="auto"/>
                                                                                                    <w:left w:val="none" w:sz="0" w:space="0" w:color="auto"/>
                                                                                                    <w:bottom w:val="none" w:sz="0" w:space="0" w:color="auto"/>
                                                                                                    <w:right w:val="none" w:sz="0" w:space="0" w:color="auto"/>
                                                                                                  </w:divBdr>
                                                                                                  <w:divsChild>
                                                                                                    <w:div w:id="940532843">
                                                                                                      <w:marLeft w:val="0"/>
                                                                                                      <w:marRight w:val="0"/>
                                                                                                      <w:marTop w:val="0"/>
                                                                                                      <w:marBottom w:val="0"/>
                                                                                                      <w:divBdr>
                                                                                                        <w:top w:val="none" w:sz="0" w:space="0" w:color="auto"/>
                                                                                                        <w:left w:val="none" w:sz="0" w:space="0" w:color="auto"/>
                                                                                                        <w:bottom w:val="none" w:sz="0" w:space="0" w:color="auto"/>
                                                                                                        <w:right w:val="none" w:sz="0" w:space="0" w:color="auto"/>
                                                                                                      </w:divBdr>
                                                                                                    </w:div>
                                                                                                    <w:div w:id="1994555151">
                                                                                                      <w:marLeft w:val="0"/>
                                                                                                      <w:marRight w:val="0"/>
                                                                                                      <w:marTop w:val="0"/>
                                                                                                      <w:marBottom w:val="0"/>
                                                                                                      <w:divBdr>
                                                                                                        <w:top w:val="none" w:sz="0" w:space="0" w:color="auto"/>
                                                                                                        <w:left w:val="none" w:sz="0" w:space="0" w:color="auto"/>
                                                                                                        <w:bottom w:val="none" w:sz="0" w:space="0" w:color="auto"/>
                                                                                                        <w:right w:val="none" w:sz="0" w:space="0" w:color="auto"/>
                                                                                                      </w:divBdr>
                                                                                                    </w:div>
                                                                                                    <w:div w:id="557938359">
                                                                                                      <w:marLeft w:val="0"/>
                                                                                                      <w:marRight w:val="0"/>
                                                                                                      <w:marTop w:val="0"/>
                                                                                                      <w:marBottom w:val="0"/>
                                                                                                      <w:divBdr>
                                                                                                        <w:top w:val="none" w:sz="0" w:space="0" w:color="auto"/>
                                                                                                        <w:left w:val="none" w:sz="0" w:space="0" w:color="auto"/>
                                                                                                        <w:bottom w:val="none" w:sz="0" w:space="0" w:color="auto"/>
                                                                                                        <w:right w:val="none" w:sz="0" w:space="0" w:color="auto"/>
                                                                                                      </w:divBdr>
                                                                                                    </w:div>
                                                                                                    <w:div w:id="2083680227">
                                                                                                      <w:marLeft w:val="0"/>
                                                                                                      <w:marRight w:val="0"/>
                                                                                                      <w:marTop w:val="0"/>
                                                                                                      <w:marBottom w:val="0"/>
                                                                                                      <w:divBdr>
                                                                                                        <w:top w:val="none" w:sz="0" w:space="0" w:color="auto"/>
                                                                                                        <w:left w:val="none" w:sz="0" w:space="0" w:color="auto"/>
                                                                                                        <w:bottom w:val="none" w:sz="0" w:space="0" w:color="auto"/>
                                                                                                        <w:right w:val="none" w:sz="0" w:space="0" w:color="auto"/>
                                                                                                      </w:divBdr>
                                                                                                    </w:div>
                                                                                                    <w:div w:id="194662121">
                                                                                                      <w:marLeft w:val="0"/>
                                                                                                      <w:marRight w:val="0"/>
                                                                                                      <w:marTop w:val="0"/>
                                                                                                      <w:marBottom w:val="0"/>
                                                                                                      <w:divBdr>
                                                                                                        <w:top w:val="none" w:sz="0" w:space="0" w:color="auto"/>
                                                                                                        <w:left w:val="none" w:sz="0" w:space="0" w:color="auto"/>
                                                                                                        <w:bottom w:val="none" w:sz="0" w:space="0" w:color="auto"/>
                                                                                                        <w:right w:val="none" w:sz="0" w:space="0" w:color="auto"/>
                                                                                                      </w:divBdr>
                                                                                                    </w:div>
                                                                                                    <w:div w:id="1403484214">
                                                                                                      <w:marLeft w:val="0"/>
                                                                                                      <w:marRight w:val="0"/>
                                                                                                      <w:marTop w:val="0"/>
                                                                                                      <w:marBottom w:val="0"/>
                                                                                                      <w:divBdr>
                                                                                                        <w:top w:val="none" w:sz="0" w:space="0" w:color="auto"/>
                                                                                                        <w:left w:val="none" w:sz="0" w:space="0" w:color="auto"/>
                                                                                                        <w:bottom w:val="none" w:sz="0" w:space="0" w:color="auto"/>
                                                                                                        <w:right w:val="none" w:sz="0" w:space="0" w:color="auto"/>
                                                                                                      </w:divBdr>
                                                                                                    </w:div>
                                                                                                  </w:divsChild>
                                                                                                </w:div>
                                                                                                <w:div w:id="1463384947">
                                                                                                  <w:marLeft w:val="0"/>
                                                                                                  <w:marRight w:val="0"/>
                                                                                                  <w:marTop w:val="0"/>
                                                                                                  <w:marBottom w:val="0"/>
                                                                                                  <w:divBdr>
                                                                                                    <w:top w:val="none" w:sz="0" w:space="0" w:color="auto"/>
                                                                                                    <w:left w:val="none" w:sz="0" w:space="0" w:color="auto"/>
                                                                                                    <w:bottom w:val="none" w:sz="0" w:space="0" w:color="auto"/>
                                                                                                    <w:right w:val="none" w:sz="0" w:space="0" w:color="auto"/>
                                                                                                  </w:divBdr>
                                                                                                  <w:divsChild>
                                                                                                    <w:div w:id="1431202588">
                                                                                                      <w:marLeft w:val="0"/>
                                                                                                      <w:marRight w:val="0"/>
                                                                                                      <w:marTop w:val="0"/>
                                                                                                      <w:marBottom w:val="0"/>
                                                                                                      <w:divBdr>
                                                                                                        <w:top w:val="none" w:sz="0" w:space="0" w:color="auto"/>
                                                                                                        <w:left w:val="none" w:sz="0" w:space="0" w:color="auto"/>
                                                                                                        <w:bottom w:val="none" w:sz="0" w:space="0" w:color="auto"/>
                                                                                                        <w:right w:val="none" w:sz="0" w:space="0" w:color="auto"/>
                                                                                                      </w:divBdr>
                                                                                                    </w:div>
                                                                                                    <w:div w:id="881477463">
                                                                                                      <w:marLeft w:val="0"/>
                                                                                                      <w:marRight w:val="0"/>
                                                                                                      <w:marTop w:val="0"/>
                                                                                                      <w:marBottom w:val="0"/>
                                                                                                      <w:divBdr>
                                                                                                        <w:top w:val="none" w:sz="0" w:space="0" w:color="auto"/>
                                                                                                        <w:left w:val="none" w:sz="0" w:space="0" w:color="auto"/>
                                                                                                        <w:bottom w:val="none" w:sz="0" w:space="0" w:color="auto"/>
                                                                                                        <w:right w:val="none" w:sz="0" w:space="0" w:color="auto"/>
                                                                                                      </w:divBdr>
                                                                                                    </w:div>
                                                                                                    <w:div w:id="1980724312">
                                                                                                      <w:marLeft w:val="0"/>
                                                                                                      <w:marRight w:val="0"/>
                                                                                                      <w:marTop w:val="0"/>
                                                                                                      <w:marBottom w:val="0"/>
                                                                                                      <w:divBdr>
                                                                                                        <w:top w:val="none" w:sz="0" w:space="0" w:color="auto"/>
                                                                                                        <w:left w:val="none" w:sz="0" w:space="0" w:color="auto"/>
                                                                                                        <w:bottom w:val="none" w:sz="0" w:space="0" w:color="auto"/>
                                                                                                        <w:right w:val="none" w:sz="0" w:space="0" w:color="auto"/>
                                                                                                      </w:divBdr>
                                                                                                    </w:div>
                                                                                                    <w:div w:id="1952084093">
                                                                                                      <w:marLeft w:val="0"/>
                                                                                                      <w:marRight w:val="0"/>
                                                                                                      <w:marTop w:val="0"/>
                                                                                                      <w:marBottom w:val="0"/>
                                                                                                      <w:divBdr>
                                                                                                        <w:top w:val="none" w:sz="0" w:space="0" w:color="auto"/>
                                                                                                        <w:left w:val="none" w:sz="0" w:space="0" w:color="auto"/>
                                                                                                        <w:bottom w:val="none" w:sz="0" w:space="0" w:color="auto"/>
                                                                                                        <w:right w:val="none" w:sz="0" w:space="0" w:color="auto"/>
                                                                                                      </w:divBdr>
                                                                                                    </w:div>
                                                                                                    <w:div w:id="112674634">
                                                                                                      <w:marLeft w:val="0"/>
                                                                                                      <w:marRight w:val="0"/>
                                                                                                      <w:marTop w:val="0"/>
                                                                                                      <w:marBottom w:val="0"/>
                                                                                                      <w:divBdr>
                                                                                                        <w:top w:val="none" w:sz="0" w:space="0" w:color="auto"/>
                                                                                                        <w:left w:val="none" w:sz="0" w:space="0" w:color="auto"/>
                                                                                                        <w:bottom w:val="none" w:sz="0" w:space="0" w:color="auto"/>
                                                                                                        <w:right w:val="none" w:sz="0" w:space="0" w:color="auto"/>
                                                                                                      </w:divBdr>
                                                                                                    </w:div>
                                                                                                    <w:div w:id="189537781">
                                                                                                      <w:marLeft w:val="0"/>
                                                                                                      <w:marRight w:val="0"/>
                                                                                                      <w:marTop w:val="0"/>
                                                                                                      <w:marBottom w:val="0"/>
                                                                                                      <w:divBdr>
                                                                                                        <w:top w:val="none" w:sz="0" w:space="0" w:color="auto"/>
                                                                                                        <w:left w:val="none" w:sz="0" w:space="0" w:color="auto"/>
                                                                                                        <w:bottom w:val="none" w:sz="0" w:space="0" w:color="auto"/>
                                                                                                        <w:right w:val="none" w:sz="0" w:space="0" w:color="auto"/>
                                                                                                      </w:divBdr>
                                                                                                    </w:div>
                                                                                                    <w:div w:id="1238052043">
                                                                                                      <w:marLeft w:val="0"/>
                                                                                                      <w:marRight w:val="0"/>
                                                                                                      <w:marTop w:val="0"/>
                                                                                                      <w:marBottom w:val="0"/>
                                                                                                      <w:divBdr>
                                                                                                        <w:top w:val="none" w:sz="0" w:space="0" w:color="auto"/>
                                                                                                        <w:left w:val="none" w:sz="0" w:space="0" w:color="auto"/>
                                                                                                        <w:bottom w:val="none" w:sz="0" w:space="0" w:color="auto"/>
                                                                                                        <w:right w:val="none" w:sz="0" w:space="0" w:color="auto"/>
                                                                                                      </w:divBdr>
                                                                                                    </w:div>
                                                                                                    <w:div w:id="2147156446">
                                                                                                      <w:marLeft w:val="0"/>
                                                                                                      <w:marRight w:val="0"/>
                                                                                                      <w:marTop w:val="0"/>
                                                                                                      <w:marBottom w:val="0"/>
                                                                                                      <w:divBdr>
                                                                                                        <w:top w:val="none" w:sz="0" w:space="0" w:color="auto"/>
                                                                                                        <w:left w:val="none" w:sz="0" w:space="0" w:color="auto"/>
                                                                                                        <w:bottom w:val="none" w:sz="0" w:space="0" w:color="auto"/>
                                                                                                        <w:right w:val="none" w:sz="0" w:space="0" w:color="auto"/>
                                                                                                      </w:divBdr>
                                                                                                    </w:div>
                                                                                                    <w:div w:id="820385720">
                                                                                                      <w:marLeft w:val="0"/>
                                                                                                      <w:marRight w:val="0"/>
                                                                                                      <w:marTop w:val="0"/>
                                                                                                      <w:marBottom w:val="0"/>
                                                                                                      <w:divBdr>
                                                                                                        <w:top w:val="none" w:sz="0" w:space="0" w:color="auto"/>
                                                                                                        <w:left w:val="none" w:sz="0" w:space="0" w:color="auto"/>
                                                                                                        <w:bottom w:val="none" w:sz="0" w:space="0" w:color="auto"/>
                                                                                                        <w:right w:val="none" w:sz="0" w:space="0" w:color="auto"/>
                                                                                                      </w:divBdr>
                                                                                                    </w:div>
                                                                                                    <w:div w:id="81533524">
                                                                                                      <w:marLeft w:val="0"/>
                                                                                                      <w:marRight w:val="0"/>
                                                                                                      <w:marTop w:val="0"/>
                                                                                                      <w:marBottom w:val="0"/>
                                                                                                      <w:divBdr>
                                                                                                        <w:top w:val="none" w:sz="0" w:space="0" w:color="auto"/>
                                                                                                        <w:left w:val="none" w:sz="0" w:space="0" w:color="auto"/>
                                                                                                        <w:bottom w:val="none" w:sz="0" w:space="0" w:color="auto"/>
                                                                                                        <w:right w:val="none" w:sz="0" w:space="0" w:color="auto"/>
                                                                                                      </w:divBdr>
                                                                                                    </w:div>
                                                                                                    <w:div w:id="641886029">
                                                                                                      <w:marLeft w:val="0"/>
                                                                                                      <w:marRight w:val="0"/>
                                                                                                      <w:marTop w:val="0"/>
                                                                                                      <w:marBottom w:val="0"/>
                                                                                                      <w:divBdr>
                                                                                                        <w:top w:val="none" w:sz="0" w:space="0" w:color="auto"/>
                                                                                                        <w:left w:val="none" w:sz="0" w:space="0" w:color="auto"/>
                                                                                                        <w:bottom w:val="none" w:sz="0" w:space="0" w:color="auto"/>
                                                                                                        <w:right w:val="none" w:sz="0" w:space="0" w:color="auto"/>
                                                                                                      </w:divBdr>
                                                                                                    </w:div>
                                                                                                    <w:div w:id="490803349">
                                                                                                      <w:marLeft w:val="0"/>
                                                                                                      <w:marRight w:val="0"/>
                                                                                                      <w:marTop w:val="0"/>
                                                                                                      <w:marBottom w:val="0"/>
                                                                                                      <w:divBdr>
                                                                                                        <w:top w:val="none" w:sz="0" w:space="0" w:color="auto"/>
                                                                                                        <w:left w:val="none" w:sz="0" w:space="0" w:color="auto"/>
                                                                                                        <w:bottom w:val="none" w:sz="0" w:space="0" w:color="auto"/>
                                                                                                        <w:right w:val="none" w:sz="0" w:space="0" w:color="auto"/>
                                                                                                      </w:divBdr>
                                                                                                    </w:div>
                                                                                                    <w:div w:id="693727207">
                                                                                                      <w:marLeft w:val="0"/>
                                                                                                      <w:marRight w:val="0"/>
                                                                                                      <w:marTop w:val="0"/>
                                                                                                      <w:marBottom w:val="0"/>
                                                                                                      <w:divBdr>
                                                                                                        <w:top w:val="none" w:sz="0" w:space="0" w:color="auto"/>
                                                                                                        <w:left w:val="none" w:sz="0" w:space="0" w:color="auto"/>
                                                                                                        <w:bottom w:val="none" w:sz="0" w:space="0" w:color="auto"/>
                                                                                                        <w:right w:val="none" w:sz="0" w:space="0" w:color="auto"/>
                                                                                                      </w:divBdr>
                                                                                                    </w:div>
                                                                                                    <w:div w:id="636767556">
                                                                                                      <w:marLeft w:val="0"/>
                                                                                                      <w:marRight w:val="0"/>
                                                                                                      <w:marTop w:val="0"/>
                                                                                                      <w:marBottom w:val="0"/>
                                                                                                      <w:divBdr>
                                                                                                        <w:top w:val="none" w:sz="0" w:space="0" w:color="auto"/>
                                                                                                        <w:left w:val="none" w:sz="0" w:space="0" w:color="auto"/>
                                                                                                        <w:bottom w:val="none" w:sz="0" w:space="0" w:color="auto"/>
                                                                                                        <w:right w:val="none" w:sz="0" w:space="0" w:color="auto"/>
                                                                                                      </w:divBdr>
                                                                                                    </w:div>
                                                                                                  </w:divsChild>
                                                                                                </w:div>
                                                                                                <w:div w:id="918977070">
                                                                                                  <w:marLeft w:val="0"/>
                                                                                                  <w:marRight w:val="0"/>
                                                                                                  <w:marTop w:val="0"/>
                                                                                                  <w:marBottom w:val="0"/>
                                                                                                  <w:divBdr>
                                                                                                    <w:top w:val="none" w:sz="0" w:space="0" w:color="auto"/>
                                                                                                    <w:left w:val="none" w:sz="0" w:space="0" w:color="auto"/>
                                                                                                    <w:bottom w:val="none" w:sz="0" w:space="0" w:color="auto"/>
                                                                                                    <w:right w:val="none" w:sz="0" w:space="0" w:color="auto"/>
                                                                                                  </w:divBdr>
                                                                                                  <w:divsChild>
                                                                                                    <w:div w:id="478348774">
                                                                                                      <w:marLeft w:val="0"/>
                                                                                                      <w:marRight w:val="0"/>
                                                                                                      <w:marTop w:val="0"/>
                                                                                                      <w:marBottom w:val="0"/>
                                                                                                      <w:divBdr>
                                                                                                        <w:top w:val="none" w:sz="0" w:space="0" w:color="auto"/>
                                                                                                        <w:left w:val="none" w:sz="0" w:space="0" w:color="auto"/>
                                                                                                        <w:bottom w:val="none" w:sz="0" w:space="0" w:color="auto"/>
                                                                                                        <w:right w:val="none" w:sz="0" w:space="0" w:color="auto"/>
                                                                                                      </w:divBdr>
                                                                                                    </w:div>
                                                                                                    <w:div w:id="1231383665">
                                                                                                      <w:marLeft w:val="0"/>
                                                                                                      <w:marRight w:val="0"/>
                                                                                                      <w:marTop w:val="0"/>
                                                                                                      <w:marBottom w:val="0"/>
                                                                                                      <w:divBdr>
                                                                                                        <w:top w:val="none" w:sz="0" w:space="0" w:color="auto"/>
                                                                                                        <w:left w:val="none" w:sz="0" w:space="0" w:color="auto"/>
                                                                                                        <w:bottom w:val="none" w:sz="0" w:space="0" w:color="auto"/>
                                                                                                        <w:right w:val="none" w:sz="0" w:space="0" w:color="auto"/>
                                                                                                      </w:divBdr>
                                                                                                    </w:div>
                                                                                                    <w:div w:id="1684699105">
                                                                                                      <w:marLeft w:val="0"/>
                                                                                                      <w:marRight w:val="0"/>
                                                                                                      <w:marTop w:val="0"/>
                                                                                                      <w:marBottom w:val="0"/>
                                                                                                      <w:divBdr>
                                                                                                        <w:top w:val="none" w:sz="0" w:space="0" w:color="auto"/>
                                                                                                        <w:left w:val="none" w:sz="0" w:space="0" w:color="auto"/>
                                                                                                        <w:bottom w:val="none" w:sz="0" w:space="0" w:color="auto"/>
                                                                                                        <w:right w:val="none" w:sz="0" w:space="0" w:color="auto"/>
                                                                                                      </w:divBdr>
                                                                                                    </w:div>
                                                                                                    <w:div w:id="5789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52625">
      <w:bodyDiv w:val="1"/>
      <w:marLeft w:val="0"/>
      <w:marRight w:val="0"/>
      <w:marTop w:val="0"/>
      <w:marBottom w:val="0"/>
      <w:divBdr>
        <w:top w:val="none" w:sz="0" w:space="0" w:color="auto"/>
        <w:left w:val="none" w:sz="0" w:space="0" w:color="auto"/>
        <w:bottom w:val="none" w:sz="0" w:space="0" w:color="auto"/>
        <w:right w:val="none" w:sz="0" w:space="0" w:color="auto"/>
      </w:divBdr>
    </w:div>
    <w:div w:id="209813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usc.edu" TargetMode="External"/><Relationship Id="rId13" Type="http://schemas.openxmlformats.org/officeDocument/2006/relationships/hyperlink" Target="http://www.suicidepreventionlifeline.org/" TargetMode="External"/><Relationship Id="rId18" Type="http://schemas.openxmlformats.org/officeDocument/2006/relationships/hyperlink" Target="http://dsp.usc.ed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hyperlink" Target="https://studenthealth.usc.edu/counseling/" TargetMode="External"/><Relationship Id="rId17" Type="http://schemas.openxmlformats.org/officeDocument/2006/relationships/hyperlink" Target="https://usc-advocate.symplicity.com/care_repor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itleix.usc.edu" TargetMode="External"/><Relationship Id="rId20"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sc.edu/scientific-misconduct" TargetMode="External"/><Relationship Id="rId24"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15" Type="http://schemas.openxmlformats.org/officeDocument/2006/relationships/hyperlink" Target="https://equity.usc.edu/" TargetMode="External"/><Relationship Id="rId23" Type="http://schemas.openxmlformats.org/officeDocument/2006/relationships/hyperlink" Target="http://dps.usc.edu/" TargetMode="External"/><Relationship Id="rId28" Type="http://schemas.openxmlformats.org/officeDocument/2006/relationships/theme" Target="theme/theme1.xml"/><Relationship Id="rId10" Type="http://schemas.openxmlformats.org/officeDocument/2006/relationships/hyperlink" Target="https://policy.usc.edu/scampus-part-b/" TargetMode="External"/><Relationship Id="rId19" Type="http://schemas.openxmlformats.org/officeDocument/2006/relationships/hyperlink" Target="https://campussupport.usc.edu/" TargetMode="External"/><Relationship Id="rId4" Type="http://schemas.openxmlformats.org/officeDocument/2006/relationships/settings" Target="settings.xml"/><Relationship Id="rId9" Type="http://schemas.openxmlformats.org/officeDocument/2006/relationships/hyperlink" Target="mailto:xxx@usc.edu" TargetMode="External"/><Relationship Id="rId14" Type="http://schemas.openxmlformats.org/officeDocument/2006/relationships/hyperlink" Target="https://studenthealth.usc.edu/sexual-assault/" TargetMode="External"/><Relationship Id="rId22" Type="http://schemas.openxmlformats.org/officeDocument/2006/relationships/hyperlink" Target="http://emergency.usc.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E8B22-74A5-47D0-B83A-17BE49CD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6763</Words>
  <Characters>38554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45227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 Angulo</dc:creator>
  <cp:keywords/>
  <dc:description/>
  <cp:lastModifiedBy>Rebecca Rasmussen</cp:lastModifiedBy>
  <cp:revision>2</cp:revision>
  <cp:lastPrinted>2017-03-13T23:10:00Z</cp:lastPrinted>
  <dcterms:created xsi:type="dcterms:W3CDTF">2020-05-16T19:01:00Z</dcterms:created>
  <dcterms:modified xsi:type="dcterms:W3CDTF">2020-05-16T19:01:00Z</dcterms:modified>
</cp:coreProperties>
</file>