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6D12" w14:textId="6ABE9E81" w:rsidR="00F30046" w:rsidRDefault="009D1D41" w:rsidP="009D1D41">
      <w:pPr>
        <w:pStyle w:val="Heading2"/>
        <w:rPr>
          <w:rFonts w:asciiTheme="majorHAnsi" w:hAnsiTheme="majorHAnsi"/>
          <w:color w:val="990000"/>
          <w:sz w:val="48"/>
          <w:szCs w:val="48"/>
        </w:rPr>
      </w:pPr>
      <w:r w:rsidRPr="000D4CC7">
        <w:rPr>
          <w:rFonts w:asciiTheme="majorHAnsi" w:hAnsiTheme="majorHAnsi"/>
          <w:noProof/>
          <w:sz w:val="28"/>
          <w:szCs w:val="28"/>
        </w:rPr>
        <w:drawing>
          <wp:anchor distT="0" distB="0" distL="114300" distR="114300" simplePos="0" relativeHeight="251660288" behindDoc="0" locked="0" layoutInCell="1" allowOverlap="1" wp14:anchorId="7DAE8C55" wp14:editId="40534315">
            <wp:simplePos x="0" y="0"/>
            <wp:positionH relativeFrom="column">
              <wp:posOffset>4526280</wp:posOffset>
            </wp:positionH>
            <wp:positionV relativeFrom="paragraph">
              <wp:posOffset>-19050</wp:posOffset>
            </wp:positionV>
            <wp:extent cx="1485007"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007"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021">
        <w:rPr>
          <w:rFonts w:asciiTheme="majorHAnsi" w:hAnsiTheme="majorHAnsi"/>
          <w:color w:val="990000"/>
          <w:sz w:val="48"/>
          <w:szCs w:val="48"/>
        </w:rPr>
        <w:t>Enterprise</w:t>
      </w:r>
      <w:r w:rsidR="00F30046">
        <w:rPr>
          <w:rFonts w:asciiTheme="majorHAnsi" w:hAnsiTheme="majorHAnsi"/>
          <w:color w:val="990000"/>
          <w:sz w:val="48"/>
          <w:szCs w:val="48"/>
        </w:rPr>
        <w:t xml:space="preserve"> Wide</w:t>
      </w:r>
      <w:r w:rsidR="002A4021">
        <w:rPr>
          <w:rFonts w:asciiTheme="majorHAnsi" w:hAnsiTheme="majorHAnsi"/>
          <w:color w:val="990000"/>
          <w:sz w:val="48"/>
          <w:szCs w:val="48"/>
        </w:rPr>
        <w:t xml:space="preserve"> Information </w:t>
      </w:r>
    </w:p>
    <w:p w14:paraId="0A659AA2" w14:textId="5B265406" w:rsidR="008D58DB" w:rsidRPr="000D4CC7" w:rsidRDefault="00750042" w:rsidP="009D1D41">
      <w:pPr>
        <w:pStyle w:val="Heading2"/>
        <w:rPr>
          <w:rFonts w:asciiTheme="majorHAnsi" w:hAnsiTheme="majorHAnsi"/>
          <w:color w:val="990000"/>
          <w:sz w:val="48"/>
          <w:szCs w:val="48"/>
        </w:rPr>
      </w:pPr>
      <w:r>
        <w:rPr>
          <w:rFonts w:asciiTheme="majorHAnsi" w:hAnsiTheme="majorHAnsi"/>
          <w:color w:val="990000"/>
          <w:sz w:val="48"/>
          <w:szCs w:val="48"/>
        </w:rPr>
        <w:t>Systems</w:t>
      </w:r>
      <w:r w:rsidR="008D58DB" w:rsidRPr="000D4CC7">
        <w:rPr>
          <w:rFonts w:asciiTheme="majorHAnsi" w:hAnsiTheme="majorHAnsi"/>
          <w:color w:val="990000"/>
          <w:sz w:val="48"/>
          <w:szCs w:val="48"/>
        </w:rPr>
        <w:t xml:space="preserve"> </w:t>
      </w:r>
      <w:r w:rsidR="00BC47BB">
        <w:rPr>
          <w:rFonts w:asciiTheme="majorHAnsi" w:hAnsiTheme="majorHAnsi"/>
          <w:color w:val="990000"/>
          <w:sz w:val="48"/>
          <w:szCs w:val="48"/>
        </w:rPr>
        <w:t>DRAFT for fall 2019</w:t>
      </w:r>
    </w:p>
    <w:p w14:paraId="13B72E5D" w14:textId="1690BF29" w:rsidR="005B4B34" w:rsidRPr="008D2825" w:rsidRDefault="009D1D41" w:rsidP="008D58DB">
      <w:pPr>
        <w:pStyle w:val="Heading2"/>
        <w:rPr>
          <w:rFonts w:asciiTheme="majorHAnsi" w:hAnsiTheme="majorHAnsi"/>
          <w:color w:val="990000"/>
          <w:sz w:val="48"/>
          <w:szCs w:val="48"/>
        </w:rPr>
      </w:pPr>
      <w:r w:rsidRPr="000D4CC7">
        <w:rPr>
          <w:rFonts w:asciiTheme="majorHAnsi" w:hAnsiTheme="majorHAnsi"/>
          <w:b w:val="0"/>
          <w:sz w:val="28"/>
          <w:szCs w:val="28"/>
        </w:rPr>
        <w:t xml:space="preserve">ITP </w:t>
      </w:r>
      <w:r w:rsidR="00AD4146">
        <w:rPr>
          <w:rFonts w:asciiTheme="majorHAnsi" w:hAnsiTheme="majorHAnsi"/>
          <w:b w:val="0"/>
          <w:sz w:val="28"/>
          <w:szCs w:val="28"/>
        </w:rPr>
        <w:t>320</w:t>
      </w:r>
      <w:r w:rsidRPr="000D4CC7">
        <w:rPr>
          <w:rFonts w:asciiTheme="majorHAnsi" w:hAnsiTheme="majorHAnsi"/>
          <w:b w:val="0"/>
          <w:sz w:val="28"/>
          <w:szCs w:val="28"/>
        </w:rPr>
        <w:t xml:space="preserve"> (</w:t>
      </w:r>
      <w:r w:rsidR="00AD4146">
        <w:rPr>
          <w:rFonts w:asciiTheme="majorHAnsi" w:hAnsiTheme="majorHAnsi"/>
          <w:b w:val="0"/>
          <w:sz w:val="28"/>
          <w:szCs w:val="28"/>
        </w:rPr>
        <w:t>4</w:t>
      </w:r>
      <w:r w:rsidRPr="000D4CC7">
        <w:rPr>
          <w:rFonts w:asciiTheme="majorHAnsi" w:hAnsiTheme="majorHAnsi"/>
          <w:b w:val="0"/>
          <w:sz w:val="28"/>
          <w:szCs w:val="28"/>
        </w:rPr>
        <w:t xml:space="preserve"> Units)</w:t>
      </w:r>
      <w:r w:rsidR="00EE31EE">
        <w:rPr>
          <w:rFonts w:asciiTheme="majorHAnsi" w:hAnsiTheme="majorHAnsi"/>
          <w:b w:val="0"/>
          <w:sz w:val="28"/>
          <w:szCs w:val="28"/>
        </w:rPr>
        <w:t xml:space="preserve"> – </w:t>
      </w:r>
      <w:proofErr w:type="gramStart"/>
      <w:r w:rsidR="00EE31EE">
        <w:rPr>
          <w:rFonts w:asciiTheme="majorHAnsi" w:hAnsiTheme="majorHAnsi"/>
          <w:b w:val="0"/>
          <w:sz w:val="28"/>
          <w:szCs w:val="28"/>
        </w:rPr>
        <w:t>Spring</w:t>
      </w:r>
      <w:proofErr w:type="gramEnd"/>
      <w:r w:rsidR="00EE31EE">
        <w:rPr>
          <w:rFonts w:asciiTheme="majorHAnsi" w:hAnsiTheme="majorHAnsi"/>
          <w:b w:val="0"/>
          <w:sz w:val="28"/>
          <w:szCs w:val="28"/>
        </w:rPr>
        <w:t xml:space="preserve"> 2020</w:t>
      </w:r>
    </w:p>
    <w:p w14:paraId="757A5510" w14:textId="77777777" w:rsidR="009D1D41" w:rsidRPr="000D4CC7" w:rsidRDefault="009D1D41" w:rsidP="009D1D41">
      <w:pPr>
        <w:rPr>
          <w:rFonts w:asciiTheme="majorHAnsi" w:hAnsiTheme="majorHAnsi"/>
          <w:sz w:val="28"/>
          <w:szCs w:val="28"/>
        </w:rPr>
      </w:pPr>
      <w:r w:rsidRPr="000D4CC7">
        <w:rPr>
          <w:rFonts w:asciiTheme="majorHAnsi" w:hAnsiTheme="majorHAnsi"/>
          <w:noProof/>
          <w:sz w:val="22"/>
        </w:rPr>
        <mc:AlternateContent>
          <mc:Choice Requires="wps">
            <w:drawing>
              <wp:anchor distT="0" distB="0" distL="114300" distR="114300" simplePos="0" relativeHeight="251659264" behindDoc="0" locked="0" layoutInCell="1" allowOverlap="1" wp14:anchorId="43E8577F" wp14:editId="43718CA3">
                <wp:simplePos x="0" y="0"/>
                <wp:positionH relativeFrom="column">
                  <wp:posOffset>0</wp:posOffset>
                </wp:positionH>
                <wp:positionV relativeFrom="paragraph">
                  <wp:posOffset>96520</wp:posOffset>
                </wp:positionV>
                <wp:extent cx="4000500" cy="0"/>
                <wp:effectExtent l="0" t="25400" r="127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38100">
                          <a:solidFill>
                            <a:srgbClr val="990000"/>
                          </a:solidFill>
                          <a:round/>
                          <a:headEnd/>
                          <a:tailEnd/>
                        </a:ln>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39DD8"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" strokecolor="#900" strokeweight="3pt"/>
            </w:pict>
          </mc:Fallback>
        </mc:AlternateContent>
      </w:r>
    </w:p>
    <w:p w14:paraId="711E3840" w14:textId="77777777" w:rsidR="009D1D41" w:rsidRPr="000D4CC7" w:rsidRDefault="009D1D41" w:rsidP="009D1D41">
      <w:pPr>
        <w:rPr>
          <w:rFonts w:asciiTheme="majorHAnsi" w:hAnsiTheme="majorHAnsi"/>
          <w:b/>
          <w:color w:val="990000"/>
          <w:sz w:val="28"/>
          <w:szCs w:val="28"/>
        </w:rPr>
      </w:pPr>
    </w:p>
    <w:p w14:paraId="1421F2E4" w14:textId="77777777" w:rsidR="006B52A1" w:rsidRDefault="009D1D41" w:rsidP="006B52A1">
      <w:pPr>
        <w:rPr>
          <w:rFonts w:asciiTheme="majorHAnsi" w:hAnsiTheme="majorHAnsi"/>
          <w:b/>
          <w:color w:val="990000"/>
          <w:sz w:val="32"/>
          <w:szCs w:val="32"/>
        </w:rPr>
      </w:pPr>
      <w:r w:rsidRPr="000D4CC7">
        <w:rPr>
          <w:rFonts w:asciiTheme="majorHAnsi" w:hAnsiTheme="majorHAnsi"/>
          <w:b/>
          <w:color w:val="990000"/>
          <w:sz w:val="32"/>
          <w:szCs w:val="32"/>
        </w:rPr>
        <w:t>Course Description</w:t>
      </w:r>
    </w:p>
    <w:p w14:paraId="3234986F" w14:textId="2CD8796F" w:rsidR="00750042" w:rsidRPr="00750042" w:rsidRDefault="00925A2A" w:rsidP="00750042">
      <w:pPr>
        <w:rPr>
          <w:rFonts w:ascii="Calibri" w:hAnsi="Calibri"/>
          <w:color w:val="000000" w:themeColor="text1"/>
          <w:sz w:val="22"/>
        </w:rPr>
      </w:pPr>
      <w:r w:rsidRPr="007956EC">
        <w:rPr>
          <w:rFonts w:ascii="Calibri" w:hAnsi="Calibri" w:cs="Calibri"/>
          <w:sz w:val="22"/>
          <w:szCs w:val="22"/>
        </w:rPr>
        <w:t>This course is designed to provide the student with a thorough understanding of both the role that Enterprise Resource Planning Systems (ERPs) play in an organization and the challenging task of managing the Information Systems (IS) function.</w:t>
      </w:r>
      <w:r>
        <w:rPr>
          <w:rFonts w:ascii="Calibri" w:hAnsi="Calibri" w:cs="Calibri"/>
          <w:sz w:val="22"/>
          <w:szCs w:val="22"/>
        </w:rPr>
        <w:t xml:space="preserve">  </w:t>
      </w:r>
      <w:r w:rsidRPr="007956EC">
        <w:rPr>
          <w:rFonts w:ascii="Calibri" w:hAnsi="Calibri" w:cs="Calibri"/>
          <w:sz w:val="22"/>
          <w:szCs w:val="22"/>
        </w:rPr>
        <w:t>During the semester, homework will be assigned that give the student the opportunity to work through many real-life busine</w:t>
      </w:r>
      <w:r w:rsidR="00F97A55">
        <w:rPr>
          <w:rFonts w:ascii="Calibri" w:hAnsi="Calibri" w:cs="Calibri"/>
          <w:sz w:val="22"/>
          <w:szCs w:val="22"/>
        </w:rPr>
        <w:t xml:space="preserve">ss situations using the SAP S4 </w:t>
      </w:r>
      <w:r w:rsidRPr="007956EC">
        <w:rPr>
          <w:rFonts w:ascii="Calibri" w:hAnsi="Calibri" w:cs="Calibri"/>
          <w:sz w:val="22"/>
          <w:szCs w:val="22"/>
        </w:rPr>
        <w:t>system and explore the interaction among the different business processes.  SAP is the world’s leading provider of Enterprise software designed to integrate every aspect of a company’s operation.</w:t>
      </w:r>
      <w:r>
        <w:rPr>
          <w:rFonts w:ascii="Calibri" w:hAnsi="Calibri" w:cs="Calibri"/>
          <w:sz w:val="22"/>
          <w:szCs w:val="22"/>
        </w:rPr>
        <w:t xml:space="preserve">  </w:t>
      </w:r>
      <w:r w:rsidRPr="003758BA">
        <w:rPr>
          <w:rFonts w:ascii="Calibri" w:hAnsi="Calibri" w:cs="Calibri"/>
          <w:sz w:val="22"/>
          <w:szCs w:val="22"/>
        </w:rPr>
        <w:t>The hands-on exercises, coupled with the in-class discussions of ERPs, will prepare the student with the knowledge sought by businesses looking to use technology to maintain their competitive edge in the market place.</w:t>
      </w:r>
    </w:p>
    <w:p w14:paraId="5D1C21BB" w14:textId="77777777" w:rsidR="006B52A1" w:rsidRPr="005C60AF" w:rsidRDefault="006B52A1" w:rsidP="009D1D41">
      <w:pPr>
        <w:rPr>
          <w:rFonts w:asciiTheme="majorHAnsi" w:hAnsiTheme="majorHAnsi"/>
          <w:b/>
          <w:color w:val="990000"/>
          <w:sz w:val="22"/>
          <w:szCs w:val="22"/>
        </w:rPr>
      </w:pPr>
    </w:p>
    <w:p w14:paraId="61E0CB1B" w14:textId="07DCB6DC" w:rsidR="006B52A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Objectives</w:t>
      </w:r>
    </w:p>
    <w:p w14:paraId="3D06112A" w14:textId="77777777" w:rsidR="00E25CFD" w:rsidRPr="00B03B08" w:rsidRDefault="00E25CFD" w:rsidP="00E25CFD">
      <w:pPr>
        <w:rPr>
          <w:rFonts w:ascii="Calibri" w:hAnsi="Calibri" w:cs="Calibri"/>
          <w:sz w:val="22"/>
          <w:szCs w:val="22"/>
        </w:rPr>
      </w:pPr>
      <w:r w:rsidRPr="00B03B08">
        <w:rPr>
          <w:rFonts w:ascii="Calibri" w:hAnsi="Calibri" w:cs="Calibri"/>
          <w:sz w:val="22"/>
          <w:szCs w:val="22"/>
        </w:rPr>
        <w:t>At the completion of the course, students will be able to</w:t>
      </w:r>
    </w:p>
    <w:p w14:paraId="2CCD498F"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 xml:space="preserve">Describe how ERP systems use relational </w:t>
      </w:r>
      <w:r>
        <w:rPr>
          <w:rFonts w:ascii="Calibri" w:hAnsi="Calibri" w:cs="Calibri"/>
          <w:sz w:val="22"/>
          <w:szCs w:val="22"/>
        </w:rPr>
        <w:t>databases to store, manipulate, r</w:t>
      </w:r>
      <w:r w:rsidRPr="00B03B08">
        <w:rPr>
          <w:rFonts w:ascii="Calibri" w:hAnsi="Calibri" w:cs="Calibri"/>
          <w:sz w:val="22"/>
          <w:szCs w:val="22"/>
        </w:rPr>
        <w:t>etrieve and present business data</w:t>
      </w:r>
    </w:p>
    <w:p w14:paraId="5A8BB4F6"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Describe the role of an ERP in carrying out business processes in a company</w:t>
      </w:r>
    </w:p>
    <w:p w14:paraId="3CAA1C2E" w14:textId="77777777" w:rsidR="00E25CFD" w:rsidRPr="00B03B08" w:rsidRDefault="00E25CFD" w:rsidP="00E25CFD">
      <w:pPr>
        <w:numPr>
          <w:ilvl w:val="0"/>
          <w:numId w:val="15"/>
        </w:numPr>
        <w:rPr>
          <w:rFonts w:ascii="Calibri" w:hAnsi="Calibri" w:cs="Calibri"/>
          <w:sz w:val="22"/>
          <w:szCs w:val="22"/>
        </w:rPr>
      </w:pPr>
      <w:r w:rsidRPr="00B03B08">
        <w:rPr>
          <w:rFonts w:ascii="Calibri" w:hAnsi="Calibri" w:cs="Calibri"/>
          <w:sz w:val="22"/>
          <w:szCs w:val="22"/>
        </w:rPr>
        <w:t>Explain how ‘best business practices’ are incorporated in an ERP</w:t>
      </w:r>
    </w:p>
    <w:p w14:paraId="6507F03E" w14:textId="77777777" w:rsidR="00E25CFD" w:rsidRDefault="00E25CFD" w:rsidP="00E25CFD">
      <w:pPr>
        <w:numPr>
          <w:ilvl w:val="0"/>
          <w:numId w:val="15"/>
        </w:numPr>
        <w:rPr>
          <w:rFonts w:ascii="Calibri" w:hAnsi="Calibri" w:cs="Calibri"/>
          <w:sz w:val="22"/>
          <w:szCs w:val="22"/>
        </w:rPr>
      </w:pPr>
      <w:r w:rsidRPr="00B03B08">
        <w:rPr>
          <w:rFonts w:ascii="Calibri" w:hAnsi="Calibri" w:cs="Calibri"/>
          <w:sz w:val="22"/>
          <w:szCs w:val="22"/>
        </w:rPr>
        <w:t>Execute an entire business process chain in the following areas</w:t>
      </w:r>
    </w:p>
    <w:p w14:paraId="7C986B10"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Accounting</w:t>
      </w:r>
    </w:p>
    <w:p w14:paraId="7E503E45"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Sales</w:t>
      </w:r>
    </w:p>
    <w:p w14:paraId="6771C7D6"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Procurement</w:t>
      </w:r>
    </w:p>
    <w:p w14:paraId="130C56CE" w14:textId="77777777" w:rsidR="00E25CFD" w:rsidRPr="00963EC4" w:rsidRDefault="00E25CFD" w:rsidP="00E25CFD">
      <w:pPr>
        <w:numPr>
          <w:ilvl w:val="1"/>
          <w:numId w:val="15"/>
        </w:numPr>
        <w:rPr>
          <w:rFonts w:ascii="Calibri" w:hAnsi="Calibri" w:cs="Calibri"/>
          <w:sz w:val="22"/>
          <w:szCs w:val="22"/>
        </w:rPr>
      </w:pPr>
      <w:r w:rsidRPr="00963EC4">
        <w:rPr>
          <w:rFonts w:ascii="Calibri" w:hAnsi="Calibri" w:cs="Calibri"/>
          <w:sz w:val="22"/>
          <w:szCs w:val="22"/>
        </w:rPr>
        <w:t>Materials Management</w:t>
      </w:r>
    </w:p>
    <w:p w14:paraId="5B6ACC30" w14:textId="77777777" w:rsidR="00E25CFD" w:rsidRDefault="00E25CFD" w:rsidP="00E25CFD">
      <w:pPr>
        <w:numPr>
          <w:ilvl w:val="1"/>
          <w:numId w:val="15"/>
        </w:numPr>
        <w:rPr>
          <w:rFonts w:ascii="Calibri" w:hAnsi="Calibri" w:cs="Calibri"/>
          <w:sz w:val="22"/>
          <w:szCs w:val="22"/>
        </w:rPr>
      </w:pPr>
      <w:r w:rsidRPr="00963EC4">
        <w:rPr>
          <w:rFonts w:ascii="Calibri" w:hAnsi="Calibri" w:cs="Calibri"/>
          <w:sz w:val="22"/>
          <w:szCs w:val="22"/>
        </w:rPr>
        <w:t>Production</w:t>
      </w:r>
    </w:p>
    <w:p w14:paraId="2B2845D9"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Strategize pricing, production, distribution and sales in a competitive commodity market</w:t>
      </w:r>
    </w:p>
    <w:p w14:paraId="430C6BB3"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Analyze sales data in an ERP to dynamically respond to changing market conditions to maximize profits</w:t>
      </w:r>
    </w:p>
    <w:p w14:paraId="4E8C9203" w14:textId="77777777" w:rsidR="00E25CFD" w:rsidRPr="00963EC4" w:rsidRDefault="00E25CFD" w:rsidP="00E25CFD">
      <w:pPr>
        <w:numPr>
          <w:ilvl w:val="0"/>
          <w:numId w:val="15"/>
        </w:numPr>
        <w:rPr>
          <w:rFonts w:ascii="Calibri" w:hAnsi="Calibri" w:cs="Calibri"/>
          <w:sz w:val="22"/>
          <w:szCs w:val="22"/>
        </w:rPr>
      </w:pPr>
      <w:r w:rsidRPr="00963EC4">
        <w:rPr>
          <w:rFonts w:ascii="Calibri" w:hAnsi="Calibri" w:cs="Calibri"/>
          <w:sz w:val="22"/>
          <w:szCs w:val="22"/>
        </w:rPr>
        <w:t>Expedite procurement planning and control using tools provided in an ERP (e.g. MRP)</w:t>
      </w:r>
    </w:p>
    <w:p w14:paraId="1AFEF1D0" w14:textId="3EA73F27" w:rsidR="00750042" w:rsidRPr="00F727D7" w:rsidRDefault="00E25CFD" w:rsidP="00F727D7">
      <w:pPr>
        <w:pStyle w:val="ListParagraph"/>
        <w:numPr>
          <w:ilvl w:val="0"/>
          <w:numId w:val="15"/>
        </w:numPr>
        <w:rPr>
          <w:rFonts w:ascii="Calibri" w:hAnsi="Calibri" w:cs="Calibri"/>
          <w:sz w:val="22"/>
          <w:szCs w:val="22"/>
        </w:rPr>
      </w:pPr>
      <w:r w:rsidRPr="00F727D7">
        <w:rPr>
          <w:rFonts w:ascii="Calibri" w:hAnsi="Calibri" w:cs="Calibri"/>
          <w:sz w:val="22"/>
          <w:szCs w:val="22"/>
        </w:rPr>
        <w:t>Report on the reasons for the success (or failure) of their production and sales strategy</w:t>
      </w:r>
    </w:p>
    <w:p w14:paraId="312EA318" w14:textId="77777777" w:rsidR="00E25CFD" w:rsidRPr="00750042" w:rsidRDefault="00E25CFD" w:rsidP="00E25CFD">
      <w:pPr>
        <w:rPr>
          <w:rFonts w:asciiTheme="majorHAnsi" w:hAnsiTheme="majorHAnsi"/>
          <w:color w:val="000000" w:themeColor="text1"/>
          <w:sz w:val="22"/>
        </w:rPr>
      </w:pPr>
    </w:p>
    <w:p w14:paraId="3EB48838"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Prerequisites</w:t>
      </w:r>
    </w:p>
    <w:p w14:paraId="2EDAA549" w14:textId="779E72FA" w:rsidR="009D1D41" w:rsidRPr="000D4CC7" w:rsidRDefault="000D4CC7" w:rsidP="009D1D41">
      <w:pPr>
        <w:rPr>
          <w:rFonts w:asciiTheme="majorHAnsi" w:hAnsiTheme="majorHAnsi"/>
          <w:color w:val="000000" w:themeColor="text1"/>
          <w:sz w:val="22"/>
        </w:rPr>
      </w:pPr>
      <w:r w:rsidRPr="000D4CC7">
        <w:rPr>
          <w:rFonts w:asciiTheme="majorHAnsi" w:hAnsiTheme="majorHAnsi"/>
          <w:color w:val="000000" w:themeColor="text1"/>
          <w:sz w:val="22"/>
        </w:rPr>
        <w:t>None</w:t>
      </w:r>
    </w:p>
    <w:p w14:paraId="1503AC4D" w14:textId="77777777" w:rsidR="009D1D41" w:rsidRPr="000D4CC7" w:rsidRDefault="009D1D41" w:rsidP="009D1D41">
      <w:pPr>
        <w:rPr>
          <w:rFonts w:asciiTheme="majorHAnsi" w:hAnsiTheme="majorHAnsi"/>
          <w:color w:val="000000" w:themeColor="text1"/>
          <w:sz w:val="22"/>
        </w:rPr>
      </w:pPr>
    </w:p>
    <w:p w14:paraId="0613AC5D" w14:textId="77777777" w:rsidR="008545D6" w:rsidRDefault="009D1D41" w:rsidP="00C54309">
      <w:pPr>
        <w:rPr>
          <w:rFonts w:asciiTheme="majorHAnsi" w:hAnsiTheme="majorHAnsi"/>
          <w:b/>
          <w:color w:val="990000"/>
          <w:sz w:val="32"/>
          <w:szCs w:val="32"/>
        </w:rPr>
      </w:pPr>
      <w:r w:rsidRPr="000D4CC7">
        <w:rPr>
          <w:rFonts w:asciiTheme="majorHAnsi" w:hAnsiTheme="majorHAnsi"/>
          <w:b/>
          <w:color w:val="990000"/>
          <w:sz w:val="32"/>
          <w:szCs w:val="32"/>
        </w:rPr>
        <w:t>Lectures</w:t>
      </w:r>
      <w:r w:rsidR="000D4CC7" w:rsidRPr="000D4CC7">
        <w:rPr>
          <w:rFonts w:asciiTheme="majorHAnsi" w:hAnsiTheme="majorHAnsi"/>
          <w:b/>
          <w:color w:val="990000"/>
          <w:sz w:val="32"/>
          <w:szCs w:val="32"/>
        </w:rPr>
        <w:t xml:space="preserve"> and Lab</w:t>
      </w:r>
    </w:p>
    <w:p w14:paraId="03F5E280" w14:textId="052818C0" w:rsidR="00C54309" w:rsidRPr="008545D6" w:rsidRDefault="002B206E" w:rsidP="00C54309">
      <w:pPr>
        <w:rPr>
          <w:rFonts w:asciiTheme="majorHAnsi" w:hAnsiTheme="majorHAnsi"/>
          <w:b/>
          <w:color w:val="990000"/>
          <w:sz w:val="32"/>
          <w:szCs w:val="32"/>
        </w:rPr>
      </w:pPr>
      <w:r>
        <w:rPr>
          <w:rFonts w:asciiTheme="majorHAnsi" w:hAnsiTheme="majorHAnsi"/>
          <w:color w:val="000000" w:themeColor="text1"/>
          <w:sz w:val="22"/>
        </w:rPr>
        <w:t>Section</w:t>
      </w:r>
      <w:r w:rsidR="008545D6">
        <w:rPr>
          <w:rFonts w:asciiTheme="majorHAnsi" w:hAnsiTheme="majorHAnsi"/>
          <w:color w:val="000000" w:themeColor="text1"/>
          <w:sz w:val="22"/>
        </w:rPr>
        <w:t xml:space="preserve"> 1</w:t>
      </w:r>
      <w:r>
        <w:rPr>
          <w:rFonts w:asciiTheme="majorHAnsi" w:hAnsiTheme="majorHAnsi"/>
          <w:color w:val="000000" w:themeColor="text1"/>
          <w:sz w:val="22"/>
        </w:rPr>
        <w:t xml:space="preserve">: </w:t>
      </w:r>
      <w:r w:rsidR="00C54309">
        <w:rPr>
          <w:rFonts w:asciiTheme="majorHAnsi" w:hAnsiTheme="majorHAnsi"/>
          <w:color w:val="000000" w:themeColor="text1"/>
          <w:sz w:val="22"/>
        </w:rPr>
        <w:t xml:space="preserve">Mondays and Wednesdays </w:t>
      </w:r>
      <w:r w:rsidR="008545D6">
        <w:rPr>
          <w:rFonts w:asciiTheme="majorHAnsi" w:hAnsiTheme="majorHAnsi"/>
          <w:color w:val="000000" w:themeColor="text1"/>
          <w:sz w:val="22"/>
        </w:rPr>
        <w:t>12:00pm to 1:50pm</w:t>
      </w:r>
    </w:p>
    <w:p w14:paraId="4F88CBA4" w14:textId="77777777" w:rsidR="009D1D41" w:rsidRPr="000D4CC7" w:rsidRDefault="009D1D41" w:rsidP="009D1D41">
      <w:pPr>
        <w:rPr>
          <w:rFonts w:asciiTheme="majorHAnsi" w:hAnsiTheme="majorHAnsi"/>
          <w:color w:val="000000" w:themeColor="text1"/>
          <w:sz w:val="22"/>
        </w:rPr>
      </w:pPr>
    </w:p>
    <w:p w14:paraId="17233B71" w14:textId="77777777" w:rsidR="000D4CC7" w:rsidRPr="000D4CC7" w:rsidRDefault="000D4CC7" w:rsidP="000D4CC7">
      <w:pPr>
        <w:rPr>
          <w:rFonts w:asciiTheme="majorHAnsi" w:hAnsiTheme="majorHAnsi"/>
          <w:b/>
          <w:color w:val="990000"/>
          <w:sz w:val="32"/>
          <w:szCs w:val="32"/>
        </w:rPr>
      </w:pPr>
      <w:r w:rsidRPr="000D4CC7">
        <w:rPr>
          <w:rFonts w:asciiTheme="majorHAnsi" w:hAnsiTheme="majorHAnsi"/>
          <w:b/>
          <w:color w:val="990000"/>
          <w:sz w:val="32"/>
          <w:szCs w:val="32"/>
        </w:rPr>
        <w:t>Instructor</w:t>
      </w:r>
    </w:p>
    <w:p w14:paraId="3DAC1D5E" w14:textId="196061BF" w:rsidR="000D4CC7" w:rsidRPr="000D4CC7" w:rsidRDefault="008545D6" w:rsidP="000D4CC7">
      <w:pPr>
        <w:rPr>
          <w:rFonts w:asciiTheme="majorHAnsi" w:hAnsiTheme="majorHAnsi"/>
          <w:color w:val="000000" w:themeColor="text1"/>
          <w:sz w:val="22"/>
        </w:rPr>
      </w:pPr>
      <w:r>
        <w:rPr>
          <w:rFonts w:asciiTheme="majorHAnsi" w:hAnsiTheme="majorHAnsi"/>
          <w:color w:val="000000" w:themeColor="text1"/>
          <w:sz w:val="22"/>
        </w:rPr>
        <w:t>Bhargav J Oza</w:t>
      </w:r>
    </w:p>
    <w:p w14:paraId="0EEF6549" w14:textId="220EEF4B" w:rsidR="000D4CC7" w:rsidRPr="000D4CC7" w:rsidRDefault="000D4CC7" w:rsidP="000D4CC7">
      <w:pPr>
        <w:rPr>
          <w:rFonts w:asciiTheme="majorHAnsi" w:hAnsiTheme="majorHAnsi"/>
          <w:color w:val="000000" w:themeColor="text1"/>
          <w:sz w:val="22"/>
        </w:rPr>
      </w:pPr>
      <w:r w:rsidRPr="000D4CC7">
        <w:rPr>
          <w:rFonts w:asciiTheme="majorHAnsi" w:hAnsiTheme="majorHAnsi"/>
          <w:color w:val="000000" w:themeColor="text1"/>
          <w:sz w:val="22"/>
        </w:rPr>
        <w:lastRenderedPageBreak/>
        <w:t xml:space="preserve">Email: </w:t>
      </w:r>
      <w:r w:rsidR="006D2A5E">
        <w:rPr>
          <w:rFonts w:asciiTheme="majorHAnsi" w:hAnsiTheme="majorHAnsi"/>
          <w:color w:val="000000" w:themeColor="text1"/>
          <w:sz w:val="22"/>
        </w:rPr>
        <w:t>boza</w:t>
      </w:r>
      <w:r w:rsidRPr="000D4CC7">
        <w:rPr>
          <w:rFonts w:asciiTheme="majorHAnsi" w:hAnsiTheme="majorHAnsi"/>
          <w:color w:val="000000" w:themeColor="text1"/>
          <w:sz w:val="22"/>
        </w:rPr>
        <w:t>@usc.edu</w:t>
      </w:r>
    </w:p>
    <w:p w14:paraId="47998B46" w14:textId="4CF46CB8" w:rsidR="000D4CC7" w:rsidRDefault="00275540" w:rsidP="000D4CC7">
      <w:pPr>
        <w:rPr>
          <w:rFonts w:asciiTheme="majorHAnsi" w:hAnsiTheme="majorHAnsi"/>
          <w:color w:val="000000" w:themeColor="text1"/>
          <w:sz w:val="22"/>
        </w:rPr>
      </w:pPr>
      <w:r>
        <w:rPr>
          <w:rFonts w:asciiTheme="majorHAnsi" w:hAnsiTheme="majorHAnsi"/>
          <w:color w:val="000000" w:themeColor="text1"/>
          <w:sz w:val="22"/>
        </w:rPr>
        <w:t xml:space="preserve">Professor </w:t>
      </w:r>
      <w:r w:rsidR="000D4CC7" w:rsidRPr="000D4CC7">
        <w:rPr>
          <w:rFonts w:asciiTheme="majorHAnsi" w:hAnsiTheme="majorHAnsi"/>
          <w:color w:val="000000" w:themeColor="text1"/>
          <w:sz w:val="22"/>
        </w:rPr>
        <w:t xml:space="preserve">Office Hours: </w:t>
      </w:r>
      <w:r w:rsidR="00E3314A">
        <w:rPr>
          <w:rFonts w:asciiTheme="majorHAnsi" w:hAnsiTheme="majorHAnsi"/>
          <w:color w:val="000000" w:themeColor="text1"/>
          <w:sz w:val="22"/>
        </w:rPr>
        <w:t>Tuesdays by appointment</w:t>
      </w:r>
    </w:p>
    <w:p w14:paraId="57FB9FFD" w14:textId="6BB0D7A3" w:rsidR="00E3314A" w:rsidRDefault="00C4202C" w:rsidP="000D4CC7">
      <w:pPr>
        <w:rPr>
          <w:rFonts w:asciiTheme="majorHAnsi" w:hAnsiTheme="majorHAnsi"/>
          <w:color w:val="000000" w:themeColor="text1"/>
          <w:sz w:val="22"/>
        </w:rPr>
      </w:pPr>
      <w:r>
        <w:rPr>
          <w:rFonts w:asciiTheme="majorHAnsi" w:hAnsiTheme="majorHAnsi"/>
          <w:color w:val="000000" w:themeColor="text1"/>
          <w:sz w:val="22"/>
        </w:rPr>
        <w:t xml:space="preserve">W 4.30-6.15pm; </w:t>
      </w:r>
      <w:r w:rsidR="00E3314A">
        <w:rPr>
          <w:rFonts w:asciiTheme="majorHAnsi" w:hAnsiTheme="majorHAnsi"/>
          <w:color w:val="000000" w:themeColor="text1"/>
          <w:sz w:val="22"/>
        </w:rPr>
        <w:t>Th 12 – 2 pm (Leavey Lib) or by appointment</w:t>
      </w:r>
    </w:p>
    <w:p w14:paraId="33967B0C" w14:textId="6F8F9701" w:rsidR="00F97A55" w:rsidRDefault="00F97A55" w:rsidP="000D4CC7">
      <w:pPr>
        <w:rPr>
          <w:rFonts w:asciiTheme="majorHAnsi" w:hAnsiTheme="majorHAnsi"/>
          <w:color w:val="000000" w:themeColor="text1"/>
          <w:sz w:val="22"/>
        </w:rPr>
      </w:pPr>
      <w:r>
        <w:rPr>
          <w:rFonts w:asciiTheme="majorHAnsi" w:hAnsiTheme="majorHAnsi"/>
          <w:color w:val="000000" w:themeColor="text1"/>
          <w:sz w:val="22"/>
        </w:rPr>
        <w:t>Friday TBD</w:t>
      </w:r>
    </w:p>
    <w:p w14:paraId="6AAE3294" w14:textId="4AE37B89" w:rsidR="0020357B" w:rsidRPr="000D4CC7" w:rsidRDefault="0020357B" w:rsidP="000D4CC7">
      <w:pPr>
        <w:rPr>
          <w:rFonts w:asciiTheme="majorHAnsi" w:hAnsiTheme="majorHAnsi"/>
          <w:color w:val="000000" w:themeColor="text1"/>
          <w:sz w:val="22"/>
        </w:rPr>
      </w:pPr>
      <w:r>
        <w:rPr>
          <w:rFonts w:asciiTheme="majorHAnsi" w:hAnsiTheme="majorHAnsi"/>
          <w:color w:val="000000" w:themeColor="text1"/>
          <w:sz w:val="22"/>
        </w:rPr>
        <w:t>Bluejeans.com:</w:t>
      </w:r>
    </w:p>
    <w:p w14:paraId="6880DB36" w14:textId="77777777" w:rsidR="000D4CC7" w:rsidRPr="000D4CC7" w:rsidRDefault="000D4CC7" w:rsidP="000D4CC7">
      <w:pPr>
        <w:rPr>
          <w:rFonts w:asciiTheme="majorHAnsi" w:hAnsiTheme="majorHAnsi"/>
          <w:color w:val="000000" w:themeColor="text1"/>
          <w:sz w:val="22"/>
        </w:rPr>
      </w:pPr>
    </w:p>
    <w:p w14:paraId="38A30055" w14:textId="16121CE3" w:rsidR="000D4CC7" w:rsidRPr="00C4202C" w:rsidRDefault="00750042" w:rsidP="00C4202C">
      <w:pPr>
        <w:rPr>
          <w:rFonts w:asciiTheme="majorHAnsi" w:hAnsiTheme="majorHAnsi"/>
          <w:b/>
          <w:color w:val="990000"/>
          <w:sz w:val="32"/>
          <w:szCs w:val="32"/>
        </w:rPr>
      </w:pPr>
      <w:r>
        <w:rPr>
          <w:rFonts w:asciiTheme="majorHAnsi" w:hAnsiTheme="majorHAnsi"/>
          <w:b/>
          <w:color w:val="990000"/>
          <w:sz w:val="32"/>
          <w:szCs w:val="32"/>
        </w:rPr>
        <w:t>Teaching</w:t>
      </w:r>
      <w:r w:rsidR="000D4CC7" w:rsidRPr="000D4CC7">
        <w:rPr>
          <w:rFonts w:asciiTheme="majorHAnsi" w:hAnsiTheme="majorHAnsi"/>
          <w:b/>
          <w:color w:val="990000"/>
          <w:sz w:val="32"/>
          <w:szCs w:val="32"/>
        </w:rPr>
        <w:t xml:space="preserve"> Assistant</w:t>
      </w:r>
    </w:p>
    <w:p w14:paraId="6BB96621" w14:textId="33571D38" w:rsidR="00495130" w:rsidRDefault="00495130" w:rsidP="000D4CC7">
      <w:pPr>
        <w:shd w:val="clear" w:color="auto" w:fill="FFFFFF"/>
        <w:spacing w:line="293" w:lineRule="atLeast"/>
        <w:rPr>
          <w:rFonts w:ascii="Calibri" w:hAnsi="Calibri" w:cs="Calibri"/>
          <w:sz w:val="22"/>
          <w:szCs w:val="22"/>
        </w:rPr>
      </w:pPr>
      <w:r>
        <w:rPr>
          <w:rFonts w:ascii="Calibri" w:hAnsi="Calibri" w:cs="Calibri"/>
          <w:sz w:val="22"/>
          <w:szCs w:val="22"/>
        </w:rPr>
        <w:t>Kathy Deng (</w:t>
      </w:r>
      <w:hyperlink r:id="rId10" w:history="1">
        <w:r w:rsidR="00F97A55" w:rsidRPr="00D251A4">
          <w:rPr>
            <w:rStyle w:val="Hyperlink"/>
            <w:rFonts w:ascii="Calibri" w:hAnsi="Calibri" w:cs="Calibri"/>
            <w:sz w:val="22"/>
            <w:szCs w:val="22"/>
          </w:rPr>
          <w:t>kathyden@usc.edu</w:t>
        </w:r>
      </w:hyperlink>
      <w:r>
        <w:rPr>
          <w:rFonts w:ascii="Calibri" w:hAnsi="Calibri" w:cs="Calibri"/>
          <w:sz w:val="22"/>
          <w:szCs w:val="22"/>
        </w:rPr>
        <w:t>)</w:t>
      </w:r>
    </w:p>
    <w:p w14:paraId="351D730B" w14:textId="5A725765" w:rsidR="00F97A55" w:rsidRDefault="00F97A55" w:rsidP="000D4CC7">
      <w:pPr>
        <w:shd w:val="clear" w:color="auto" w:fill="FFFFFF"/>
        <w:spacing w:line="293" w:lineRule="atLeast"/>
        <w:rPr>
          <w:rFonts w:ascii="Calibri" w:hAnsi="Calibri" w:cs="Calibri"/>
          <w:sz w:val="22"/>
          <w:szCs w:val="22"/>
        </w:rPr>
      </w:pPr>
      <w:r>
        <w:rPr>
          <w:rFonts w:ascii="Calibri" w:hAnsi="Calibri" w:cs="Calibri"/>
          <w:sz w:val="22"/>
          <w:szCs w:val="22"/>
        </w:rPr>
        <w:t>George Kobalyan(gkobalya@usc.edu)</w:t>
      </w:r>
    </w:p>
    <w:p w14:paraId="4B56BD22" w14:textId="51187B59" w:rsidR="00BB4E39" w:rsidRDefault="00C4202C" w:rsidP="000D4CC7">
      <w:pPr>
        <w:shd w:val="clear" w:color="auto" w:fill="FFFFFF"/>
        <w:spacing w:line="293" w:lineRule="atLeast"/>
        <w:rPr>
          <w:rFonts w:ascii="Calibri" w:hAnsi="Calibri" w:cs="Calibri"/>
          <w:sz w:val="22"/>
          <w:szCs w:val="22"/>
        </w:rPr>
      </w:pPr>
      <w:r>
        <w:rPr>
          <w:rFonts w:ascii="Calibri" w:hAnsi="Calibri" w:cs="Calibri"/>
          <w:sz w:val="22"/>
          <w:szCs w:val="22"/>
        </w:rPr>
        <w:t>TA Office Hours: Please see Blackboard for times – usually thru announcements section</w:t>
      </w:r>
    </w:p>
    <w:p w14:paraId="60508662" w14:textId="77777777" w:rsidR="000D4CC7" w:rsidRPr="005C60AF" w:rsidRDefault="000D4CC7" w:rsidP="000D4CC7">
      <w:pPr>
        <w:rPr>
          <w:rFonts w:asciiTheme="majorHAnsi" w:hAnsiTheme="majorHAnsi"/>
          <w:b/>
          <w:color w:val="990000"/>
          <w:sz w:val="22"/>
          <w:szCs w:val="22"/>
        </w:rPr>
      </w:pPr>
    </w:p>
    <w:p w14:paraId="34C12A69"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Website</w:t>
      </w:r>
    </w:p>
    <w:p w14:paraId="0984DCEF" w14:textId="61D1F3D3" w:rsidR="002B782A" w:rsidRDefault="003C12E0" w:rsidP="009D1D41">
      <w:pPr>
        <w:rPr>
          <w:rFonts w:asciiTheme="majorHAnsi" w:hAnsiTheme="majorHAnsi"/>
          <w:color w:val="000000" w:themeColor="text1"/>
          <w:sz w:val="22"/>
        </w:rPr>
      </w:pPr>
      <w:r w:rsidRPr="000D4CC7">
        <w:rPr>
          <w:rFonts w:asciiTheme="majorHAnsi" w:hAnsiTheme="majorHAnsi"/>
          <w:color w:val="000000" w:themeColor="text1"/>
          <w:sz w:val="22"/>
        </w:rPr>
        <w:t>blackboard.usc.edu</w:t>
      </w:r>
    </w:p>
    <w:p w14:paraId="419B60BE" w14:textId="09837FCF" w:rsidR="00D62374" w:rsidRDefault="00D62374" w:rsidP="009D1D41">
      <w:pPr>
        <w:rPr>
          <w:rFonts w:asciiTheme="majorHAnsi" w:hAnsiTheme="majorHAnsi"/>
          <w:color w:val="000000" w:themeColor="text1"/>
          <w:sz w:val="22"/>
        </w:rPr>
      </w:pPr>
      <w:r>
        <w:rPr>
          <w:rFonts w:asciiTheme="majorHAnsi" w:hAnsiTheme="majorHAnsi"/>
          <w:color w:val="000000" w:themeColor="text1"/>
          <w:sz w:val="22"/>
        </w:rPr>
        <w:t>Course readings and assignments will be posted on Blackboard. Students should check for materials, deadlines, announcements regularly on Blackboard.</w:t>
      </w:r>
    </w:p>
    <w:p w14:paraId="14CADEC0" w14:textId="3D47E699" w:rsidR="000F70F7" w:rsidRDefault="000F70F7" w:rsidP="009D1D41">
      <w:pPr>
        <w:rPr>
          <w:rFonts w:asciiTheme="majorHAnsi" w:hAnsiTheme="majorHAnsi"/>
          <w:color w:val="000000" w:themeColor="text1"/>
          <w:sz w:val="22"/>
        </w:rPr>
      </w:pPr>
    </w:p>
    <w:p w14:paraId="0A664AA3" w14:textId="78D807E4" w:rsidR="000F70F7" w:rsidRPr="000D4CC7" w:rsidRDefault="000F70F7" w:rsidP="009D1D41">
      <w:pPr>
        <w:rPr>
          <w:rFonts w:asciiTheme="majorHAnsi" w:hAnsiTheme="majorHAnsi"/>
          <w:color w:val="000000" w:themeColor="text1"/>
          <w:sz w:val="22"/>
        </w:rPr>
      </w:pPr>
      <w:r>
        <w:rPr>
          <w:rFonts w:asciiTheme="majorHAnsi" w:hAnsiTheme="majorHAnsi"/>
          <w:color w:val="000000" w:themeColor="text1"/>
          <w:sz w:val="22"/>
        </w:rPr>
        <w:t xml:space="preserve">Information posted on blackboard will supersede information </w:t>
      </w:r>
      <w:r w:rsidR="002464DF">
        <w:rPr>
          <w:rFonts w:asciiTheme="majorHAnsi" w:hAnsiTheme="majorHAnsi"/>
          <w:color w:val="000000" w:themeColor="text1"/>
          <w:sz w:val="22"/>
        </w:rPr>
        <w:t>contained in</w:t>
      </w:r>
      <w:r>
        <w:rPr>
          <w:rFonts w:asciiTheme="majorHAnsi" w:hAnsiTheme="majorHAnsi"/>
          <w:color w:val="000000" w:themeColor="text1"/>
          <w:sz w:val="22"/>
        </w:rPr>
        <w:t xml:space="preserve"> this syllabus.</w:t>
      </w:r>
    </w:p>
    <w:p w14:paraId="0BFB02C2" w14:textId="77777777" w:rsidR="005C60AF" w:rsidRPr="00750042" w:rsidRDefault="005C60AF" w:rsidP="009D1D41">
      <w:pPr>
        <w:rPr>
          <w:rFonts w:asciiTheme="majorHAnsi" w:hAnsiTheme="majorHAnsi"/>
          <w:b/>
          <w:color w:val="990000"/>
          <w:sz w:val="22"/>
          <w:szCs w:val="22"/>
        </w:rPr>
      </w:pPr>
    </w:p>
    <w:p w14:paraId="48393591" w14:textId="0C2ABCD2"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Textbook</w:t>
      </w:r>
    </w:p>
    <w:p w14:paraId="223B0AD5" w14:textId="77777777" w:rsidR="007D3F92" w:rsidRPr="00825D65" w:rsidRDefault="007D3F92" w:rsidP="007D3F92">
      <w:pPr>
        <w:rPr>
          <w:rFonts w:ascii="Calibri" w:hAnsi="Calibri" w:cs="Calibri"/>
          <w:sz w:val="22"/>
          <w:szCs w:val="22"/>
          <w:lang w:val="de-DE"/>
        </w:rPr>
      </w:pPr>
      <w:r>
        <w:rPr>
          <w:rFonts w:ascii="Calibri" w:hAnsi="Calibri" w:cs="Calibri"/>
          <w:sz w:val="22"/>
          <w:szCs w:val="22"/>
          <w:u w:val="single"/>
          <w:lang w:val="de-DE"/>
        </w:rPr>
        <w:t>Business Process Integration with SAP ERP</w:t>
      </w:r>
      <w:r w:rsidRPr="00825D65">
        <w:rPr>
          <w:rFonts w:ascii="Calibri" w:hAnsi="Calibri" w:cs="Calibri"/>
          <w:sz w:val="22"/>
          <w:szCs w:val="22"/>
          <w:lang w:val="de-DE"/>
        </w:rPr>
        <w:t>, © 201</w:t>
      </w:r>
      <w:r>
        <w:rPr>
          <w:rFonts w:ascii="Calibri" w:hAnsi="Calibri" w:cs="Calibri"/>
          <w:sz w:val="22"/>
          <w:szCs w:val="22"/>
          <w:lang w:val="de-DE"/>
        </w:rPr>
        <w:t>3</w:t>
      </w:r>
      <w:r w:rsidRPr="00825D65">
        <w:rPr>
          <w:rFonts w:ascii="Calibri" w:hAnsi="Calibri" w:cs="Calibri"/>
          <w:sz w:val="22"/>
          <w:szCs w:val="22"/>
          <w:lang w:val="de-DE"/>
        </w:rPr>
        <w:t xml:space="preserve">, by Simha R. Magal and Jeffrey Word, Wiley, ISBN: </w:t>
      </w:r>
      <w:r>
        <w:rPr>
          <w:rFonts w:ascii="Calibri" w:hAnsi="Calibri" w:cs="Calibri"/>
          <w:sz w:val="22"/>
          <w:szCs w:val="22"/>
          <w:lang w:val="de-DE"/>
        </w:rPr>
        <w:t>978-0-0856008-2-2</w:t>
      </w:r>
      <w:r w:rsidRPr="00825D65">
        <w:rPr>
          <w:rFonts w:ascii="Calibri" w:hAnsi="Calibri" w:cs="Calibri"/>
          <w:sz w:val="22"/>
          <w:szCs w:val="22"/>
          <w:lang w:val="de-DE"/>
        </w:rPr>
        <w:t>. Purchase ebook here</w:t>
      </w:r>
      <w:r>
        <w:rPr>
          <w:rFonts w:ascii="Calibri" w:hAnsi="Calibri" w:cs="Calibri"/>
          <w:sz w:val="22"/>
          <w:szCs w:val="22"/>
          <w:lang w:val="de-DE"/>
        </w:rPr>
        <w:t xml:space="preserve"> </w:t>
      </w:r>
      <w:hyperlink r:id="rId11" w:history="1">
        <w:r w:rsidRPr="00252B73">
          <w:rPr>
            <w:rStyle w:val="Hyperlink"/>
            <w:rFonts w:ascii="Calibri" w:hAnsi="Calibri" w:cs="Calibri"/>
            <w:sz w:val="22"/>
            <w:szCs w:val="22"/>
            <w:lang w:val="de-DE"/>
          </w:rPr>
          <w:t>http://store.epistemypress.com/books/bpi.html</w:t>
        </w:r>
      </w:hyperlink>
      <w:r>
        <w:rPr>
          <w:rFonts w:ascii="Calibri" w:hAnsi="Calibri" w:cs="Calibri"/>
          <w:sz w:val="22"/>
          <w:szCs w:val="22"/>
          <w:lang w:val="de-DE"/>
        </w:rPr>
        <w:t xml:space="preserve"> </w:t>
      </w:r>
    </w:p>
    <w:p w14:paraId="4E1B3F35" w14:textId="77777777" w:rsidR="007D3F92" w:rsidRDefault="007D3F92" w:rsidP="007D3F92">
      <w:pPr>
        <w:rPr>
          <w:rFonts w:ascii="Calibri" w:hAnsi="Calibri" w:cs="Calibri"/>
          <w:sz w:val="22"/>
          <w:szCs w:val="22"/>
          <w:lang w:val="de-DE"/>
        </w:rPr>
      </w:pPr>
    </w:p>
    <w:p w14:paraId="3796D520" w14:textId="70CAEF6F" w:rsidR="00196249" w:rsidRDefault="007D3F92" w:rsidP="007D3F92">
      <w:pPr>
        <w:rPr>
          <w:rFonts w:ascii="Calibri" w:hAnsi="Calibri" w:cs="Calibri"/>
          <w:sz w:val="22"/>
          <w:szCs w:val="22"/>
          <w:lang w:val="de-DE"/>
        </w:rPr>
      </w:pPr>
      <w:r w:rsidRPr="00623D6B">
        <w:rPr>
          <w:rFonts w:ascii="Calibri" w:hAnsi="Calibri" w:cs="Calibri"/>
          <w:sz w:val="22"/>
          <w:szCs w:val="22"/>
          <w:u w:val="single"/>
          <w:lang w:val="de-DE"/>
        </w:rPr>
        <w:t>ERP Simulation Game: Participant’s Manual</w:t>
      </w:r>
      <w:r w:rsidRPr="00825D65">
        <w:rPr>
          <w:rFonts w:ascii="Calibri" w:hAnsi="Calibri" w:cs="Calibri"/>
          <w:sz w:val="22"/>
          <w:szCs w:val="22"/>
          <w:lang w:val="de-DE"/>
        </w:rPr>
        <w:t xml:space="preserve"> (ebook) will be available for purchase online (cost $</w:t>
      </w:r>
      <w:r>
        <w:rPr>
          <w:rFonts w:ascii="Calibri" w:hAnsi="Calibri" w:cs="Calibri"/>
          <w:sz w:val="22"/>
          <w:szCs w:val="22"/>
          <w:lang w:val="de-DE"/>
        </w:rPr>
        <w:t>50</w:t>
      </w:r>
      <w:r w:rsidRPr="00825D65">
        <w:rPr>
          <w:rFonts w:ascii="Calibri" w:hAnsi="Calibri" w:cs="Calibri"/>
          <w:sz w:val="22"/>
          <w:szCs w:val="22"/>
          <w:lang w:val="de-DE"/>
        </w:rPr>
        <w:t xml:space="preserve"> CAD payable online by credit card, details to be announced mid semester)</w:t>
      </w:r>
    </w:p>
    <w:p w14:paraId="34506797" w14:textId="77777777" w:rsidR="00E22A6A" w:rsidRPr="006A09AD" w:rsidRDefault="00E22A6A" w:rsidP="007D3F92">
      <w:pPr>
        <w:rPr>
          <w:rFonts w:asciiTheme="majorHAnsi" w:hAnsiTheme="majorHAnsi"/>
          <w:color w:val="000000" w:themeColor="text1"/>
          <w:sz w:val="22"/>
        </w:rPr>
      </w:pPr>
    </w:p>
    <w:p w14:paraId="4511D322" w14:textId="131E1767" w:rsidR="00196249" w:rsidRPr="000D4CC7" w:rsidRDefault="00196249" w:rsidP="00196249">
      <w:pPr>
        <w:rPr>
          <w:rFonts w:asciiTheme="majorHAnsi" w:hAnsiTheme="majorHAnsi"/>
          <w:b/>
          <w:color w:val="990000"/>
          <w:sz w:val="32"/>
          <w:szCs w:val="32"/>
        </w:rPr>
      </w:pPr>
      <w:r>
        <w:rPr>
          <w:rFonts w:asciiTheme="majorHAnsi" w:hAnsiTheme="majorHAnsi"/>
          <w:b/>
          <w:color w:val="990000"/>
          <w:sz w:val="32"/>
          <w:szCs w:val="32"/>
        </w:rPr>
        <w:t>Software</w:t>
      </w:r>
    </w:p>
    <w:p w14:paraId="096B93D1" w14:textId="0B7CA315" w:rsidR="000D53E9" w:rsidRPr="00767610" w:rsidRDefault="000D53E9" w:rsidP="000D53E9">
      <w:pPr>
        <w:pStyle w:val="BodyTextIndent"/>
        <w:tabs>
          <w:tab w:val="left" w:pos="1800"/>
        </w:tabs>
        <w:ind w:left="0" w:firstLine="0"/>
        <w:rPr>
          <w:rFonts w:ascii="Arial" w:hAnsi="Arial" w:cs="Arial"/>
          <w:sz w:val="20"/>
          <w:szCs w:val="20"/>
        </w:rPr>
      </w:pPr>
      <w:r w:rsidRPr="00767610">
        <w:rPr>
          <w:rFonts w:ascii="Arial" w:hAnsi="Arial" w:cs="Arial"/>
          <w:sz w:val="20"/>
          <w:szCs w:val="20"/>
        </w:rPr>
        <w:t xml:space="preserve">SAP is the leading vendor of Enterprise Resource Planning Systems in the world. ITP/USC has </w:t>
      </w:r>
      <w:r>
        <w:rPr>
          <w:rFonts w:ascii="Arial" w:hAnsi="Arial" w:cs="Arial"/>
          <w:sz w:val="20"/>
          <w:szCs w:val="20"/>
        </w:rPr>
        <w:t xml:space="preserve">had </w:t>
      </w:r>
      <w:r w:rsidRPr="00767610">
        <w:rPr>
          <w:rFonts w:ascii="Arial" w:hAnsi="Arial" w:cs="Arial"/>
          <w:sz w:val="20"/>
          <w:szCs w:val="20"/>
        </w:rPr>
        <w:t xml:space="preserve">an Academic Alliance with SAP </w:t>
      </w:r>
      <w:r>
        <w:rPr>
          <w:rFonts w:ascii="Arial" w:hAnsi="Arial" w:cs="Arial"/>
          <w:sz w:val="20"/>
          <w:szCs w:val="20"/>
        </w:rPr>
        <w:t>University Alliances Program</w:t>
      </w:r>
      <w:r w:rsidRPr="00767610">
        <w:rPr>
          <w:rFonts w:ascii="Arial" w:hAnsi="Arial" w:cs="Arial"/>
          <w:sz w:val="20"/>
          <w:szCs w:val="20"/>
        </w:rPr>
        <w:t xml:space="preserve"> for the past</w:t>
      </w:r>
      <w:r>
        <w:rPr>
          <w:rFonts w:ascii="Arial" w:hAnsi="Arial" w:cs="Arial"/>
          <w:sz w:val="20"/>
          <w:szCs w:val="20"/>
        </w:rPr>
        <w:t xml:space="preserve"> </w:t>
      </w:r>
      <w:r w:rsidR="00DE4A50">
        <w:rPr>
          <w:rFonts w:ascii="Arial" w:hAnsi="Arial" w:cs="Arial"/>
          <w:sz w:val="20"/>
          <w:szCs w:val="20"/>
        </w:rPr>
        <w:t>20</w:t>
      </w:r>
      <w:r w:rsidRPr="00767610">
        <w:rPr>
          <w:rFonts w:ascii="Arial" w:hAnsi="Arial" w:cs="Arial"/>
          <w:sz w:val="20"/>
          <w:szCs w:val="20"/>
        </w:rPr>
        <w:t xml:space="preserve"> years. Several ITP courses utilize the SAP system as a tool </w:t>
      </w:r>
      <w:r>
        <w:rPr>
          <w:rFonts w:ascii="Arial" w:hAnsi="Arial" w:cs="Arial"/>
          <w:sz w:val="20"/>
          <w:szCs w:val="20"/>
        </w:rPr>
        <w:t>and platform.</w:t>
      </w:r>
    </w:p>
    <w:p w14:paraId="7F1270E5" w14:textId="77777777" w:rsidR="000D53E9" w:rsidRDefault="000D53E9" w:rsidP="000D53E9">
      <w:pPr>
        <w:rPr>
          <w:rFonts w:ascii="Arial" w:hAnsi="Arial" w:cs="Arial"/>
          <w:sz w:val="20"/>
          <w:szCs w:val="20"/>
        </w:rPr>
      </w:pPr>
    </w:p>
    <w:p w14:paraId="0181F556" w14:textId="77777777" w:rsidR="000D53E9" w:rsidRDefault="000D53E9" w:rsidP="000D53E9">
      <w:pPr>
        <w:rPr>
          <w:rFonts w:ascii="Arial" w:hAnsi="Arial" w:cs="Arial"/>
          <w:sz w:val="20"/>
          <w:szCs w:val="20"/>
        </w:rPr>
      </w:pPr>
      <w:r w:rsidRPr="00767610">
        <w:rPr>
          <w:rFonts w:ascii="Arial" w:hAnsi="Arial" w:cs="Arial"/>
          <w:sz w:val="20"/>
          <w:szCs w:val="20"/>
        </w:rPr>
        <w:t xml:space="preserve">Students will receive software (SAP GUI for both Windows and MAC) to connect to the </w:t>
      </w:r>
      <w:r w:rsidRPr="007F6B10">
        <w:rPr>
          <w:rFonts w:ascii="Arial" w:hAnsi="Arial" w:cs="Arial"/>
          <w:b/>
          <w:sz w:val="20"/>
          <w:szCs w:val="20"/>
        </w:rPr>
        <w:t xml:space="preserve">SAP ECC </w:t>
      </w:r>
      <w:r w:rsidRPr="00767610">
        <w:rPr>
          <w:rFonts w:ascii="Arial" w:hAnsi="Arial" w:cs="Arial"/>
          <w:sz w:val="20"/>
          <w:szCs w:val="20"/>
        </w:rPr>
        <w:t xml:space="preserve">server so that they can work from their </w:t>
      </w:r>
      <w:r>
        <w:rPr>
          <w:rFonts w:ascii="Arial" w:hAnsi="Arial" w:cs="Arial"/>
          <w:sz w:val="20"/>
          <w:szCs w:val="20"/>
        </w:rPr>
        <w:t>own</w:t>
      </w:r>
      <w:r w:rsidRPr="00767610">
        <w:rPr>
          <w:rFonts w:ascii="Arial" w:hAnsi="Arial" w:cs="Arial"/>
          <w:sz w:val="20"/>
          <w:szCs w:val="20"/>
        </w:rPr>
        <w:t xml:space="preserve"> computers. ITP labs have the GUI pre-installed.</w:t>
      </w:r>
    </w:p>
    <w:p w14:paraId="43FD0B4F" w14:textId="7F1DA746" w:rsidR="00886F94" w:rsidRDefault="00886F94" w:rsidP="000D53E9">
      <w:pPr>
        <w:rPr>
          <w:rFonts w:ascii="Calibri" w:hAnsi="Calibri" w:cs="Calibri"/>
          <w:sz w:val="22"/>
          <w:szCs w:val="22"/>
          <w:lang w:val="de-DE"/>
        </w:rPr>
      </w:pPr>
    </w:p>
    <w:p w14:paraId="51D86D20" w14:textId="3B5E198E" w:rsidR="001177AF" w:rsidRDefault="000D53E9" w:rsidP="000D53E9">
      <w:pPr>
        <w:rPr>
          <w:rFonts w:ascii="Calibri" w:hAnsi="Calibri" w:cs="Calibri"/>
          <w:sz w:val="22"/>
          <w:szCs w:val="22"/>
          <w:lang w:val="de-DE"/>
        </w:rPr>
      </w:pPr>
      <w:r w:rsidRPr="0028703C">
        <w:rPr>
          <w:rFonts w:ascii="Calibri" w:hAnsi="Calibri" w:cs="Calibri"/>
          <w:sz w:val="22"/>
          <w:szCs w:val="22"/>
          <w:lang w:val="de-DE"/>
        </w:rPr>
        <w:t>Microsoft Excel and Access.</w:t>
      </w:r>
    </w:p>
    <w:p w14:paraId="24071E86" w14:textId="3F91FDDC" w:rsidR="00886F94" w:rsidRDefault="00886F94" w:rsidP="000D53E9">
      <w:pPr>
        <w:rPr>
          <w:rFonts w:ascii="Calibri" w:hAnsi="Calibri" w:cs="Calibri"/>
          <w:sz w:val="22"/>
          <w:szCs w:val="22"/>
          <w:lang w:val="de-DE"/>
        </w:rPr>
      </w:pPr>
    </w:p>
    <w:p w14:paraId="5EC4AC4C" w14:textId="727E085D" w:rsidR="00FD5FDB" w:rsidRDefault="00FD5FDB" w:rsidP="000D53E9">
      <w:pPr>
        <w:rPr>
          <w:rFonts w:ascii="Calibri" w:hAnsi="Calibri" w:cs="Calibri"/>
          <w:sz w:val="22"/>
          <w:szCs w:val="22"/>
          <w:lang w:val="de-DE"/>
        </w:rPr>
      </w:pPr>
      <w:r>
        <w:rPr>
          <w:rFonts w:ascii="Calibri" w:hAnsi="Calibri" w:cs="Calibri"/>
          <w:sz w:val="22"/>
          <w:szCs w:val="22"/>
          <w:lang w:val="de-DE"/>
        </w:rPr>
        <w:t>VDI – VIRTUAL DESKTOP</w:t>
      </w:r>
    </w:p>
    <w:p w14:paraId="18F36A5C" w14:textId="606C908A" w:rsidR="00886F94" w:rsidRDefault="00886F94" w:rsidP="000D53E9">
      <w:pPr>
        <w:rPr>
          <w:rFonts w:ascii="Calibri" w:hAnsi="Calibri" w:cs="Calibri"/>
          <w:sz w:val="22"/>
          <w:szCs w:val="22"/>
          <w:lang w:val="de-DE"/>
        </w:rPr>
      </w:pPr>
      <w:r>
        <w:rPr>
          <w:rFonts w:ascii="Calibri" w:hAnsi="Calibri" w:cs="Calibri"/>
          <w:sz w:val="22"/>
          <w:szCs w:val="22"/>
          <w:lang w:val="de-DE"/>
        </w:rPr>
        <w:t>All software can also be access to Virtual Desktop by logging in at:</w:t>
      </w:r>
      <w:r w:rsidR="0088663C">
        <w:rPr>
          <w:rFonts w:ascii="Calibri" w:hAnsi="Calibri" w:cs="Calibri"/>
          <w:sz w:val="22"/>
          <w:szCs w:val="22"/>
          <w:lang w:val="de-DE"/>
        </w:rPr>
        <w:t xml:space="preserve"> </w:t>
      </w:r>
      <w:hyperlink r:id="rId12" w:history="1">
        <w:r w:rsidR="0088663C" w:rsidRPr="00306311">
          <w:rPr>
            <w:rStyle w:val="Hyperlink"/>
            <w:rFonts w:ascii="Calibri" w:hAnsi="Calibri" w:cs="Calibri"/>
            <w:sz w:val="22"/>
            <w:szCs w:val="22"/>
            <w:lang w:val="de-DE"/>
          </w:rPr>
          <w:t>http://mydesktop.vlabs.usc.edu</w:t>
        </w:r>
      </w:hyperlink>
      <w:r w:rsidR="0088663C">
        <w:rPr>
          <w:rFonts w:ascii="Calibri" w:hAnsi="Calibri" w:cs="Calibri"/>
          <w:sz w:val="22"/>
          <w:szCs w:val="22"/>
          <w:lang w:val="de-DE"/>
        </w:rPr>
        <w:t xml:space="preserve"> </w:t>
      </w:r>
    </w:p>
    <w:p w14:paraId="3FF1FB1D" w14:textId="63FCC791" w:rsidR="00033E10" w:rsidRDefault="00033E10" w:rsidP="000D53E9">
      <w:pPr>
        <w:rPr>
          <w:rFonts w:ascii="Calibri" w:hAnsi="Calibri" w:cs="Calibri"/>
          <w:sz w:val="22"/>
          <w:szCs w:val="22"/>
          <w:lang w:val="de-DE"/>
        </w:rPr>
      </w:pPr>
    </w:p>
    <w:p w14:paraId="3D09B16B" w14:textId="3D24F3A6" w:rsidR="00033E10" w:rsidRDefault="00033E10" w:rsidP="00033E10">
      <w:pPr>
        <w:rPr>
          <w:rFonts w:ascii="Calibri" w:hAnsi="Calibri" w:cs="Calibri"/>
          <w:sz w:val="22"/>
          <w:szCs w:val="22"/>
          <w:lang w:val="de-DE"/>
        </w:rPr>
      </w:pPr>
      <w:r>
        <w:rPr>
          <w:rFonts w:ascii="Calibri" w:hAnsi="Calibri" w:cs="Calibri"/>
          <w:sz w:val="22"/>
          <w:szCs w:val="22"/>
          <w:lang w:val="de-DE"/>
        </w:rPr>
        <w:t>OPEN LAB HOURS</w:t>
      </w:r>
    </w:p>
    <w:p w14:paraId="5FB40783" w14:textId="4EA19902" w:rsidR="00571977" w:rsidRDefault="00033E10" w:rsidP="0068229F">
      <w:pPr>
        <w:rPr>
          <w:rFonts w:ascii="Calibri" w:hAnsi="Calibri" w:cs="Calibri"/>
          <w:sz w:val="22"/>
          <w:szCs w:val="22"/>
        </w:rPr>
      </w:pPr>
      <w:r w:rsidRPr="00444286">
        <w:rPr>
          <w:rFonts w:ascii="Calibri" w:hAnsi="Calibri" w:cs="Calibri"/>
          <w:sz w:val="22"/>
          <w:szCs w:val="22"/>
        </w:rPr>
        <w:t xml:space="preserve">ITP offers Open Lab use for all students enrolled in ITP classes. These open labs are held beginning the second week of classes through the last week of classes. Hours are listed at: </w:t>
      </w:r>
      <w:hyperlink r:id="rId13" w:history="1">
        <w:r w:rsidR="000068B9" w:rsidRPr="00337FF7">
          <w:rPr>
            <w:rStyle w:val="Hyperlink"/>
            <w:rFonts w:ascii="Calibri" w:hAnsi="Calibri" w:cs="Calibri"/>
            <w:sz w:val="22"/>
            <w:szCs w:val="22"/>
          </w:rPr>
          <w:t>https://itp.usc.edu/current-students/open-lab-schedule/</w:t>
        </w:r>
      </w:hyperlink>
      <w:r w:rsidR="00815683">
        <w:rPr>
          <w:rFonts w:ascii="Calibri" w:hAnsi="Calibri" w:cs="Calibri"/>
          <w:sz w:val="22"/>
          <w:szCs w:val="22"/>
        </w:rPr>
        <w:t>.</w:t>
      </w:r>
      <w:r w:rsidR="000068B9">
        <w:rPr>
          <w:rFonts w:ascii="Calibri" w:hAnsi="Calibri" w:cs="Calibri"/>
          <w:sz w:val="22"/>
          <w:szCs w:val="22"/>
        </w:rPr>
        <w:t xml:space="preserve"> </w:t>
      </w:r>
    </w:p>
    <w:p w14:paraId="1A4D40CC" w14:textId="291F769C" w:rsidR="00033E10" w:rsidRDefault="00033E10" w:rsidP="0068229F">
      <w:pPr>
        <w:rPr>
          <w:rFonts w:asciiTheme="majorHAnsi" w:eastAsia="Times New Roman" w:hAnsiTheme="majorHAnsi" w:cs="Arial"/>
          <w:i/>
          <w:color w:val="000000" w:themeColor="text1"/>
          <w:sz w:val="22"/>
          <w:shd w:val="clear" w:color="auto" w:fill="FFFFFF"/>
        </w:rPr>
      </w:pPr>
    </w:p>
    <w:p w14:paraId="08D9883E" w14:textId="07C931AD" w:rsidR="00C01D0A" w:rsidRPr="000D4CC7" w:rsidRDefault="00C01D0A" w:rsidP="00C01D0A">
      <w:pPr>
        <w:rPr>
          <w:rFonts w:asciiTheme="majorHAnsi" w:hAnsiTheme="majorHAnsi"/>
          <w:b/>
          <w:color w:val="990000"/>
          <w:sz w:val="32"/>
          <w:szCs w:val="32"/>
        </w:rPr>
      </w:pPr>
      <w:r>
        <w:rPr>
          <w:rFonts w:asciiTheme="majorHAnsi" w:hAnsiTheme="majorHAnsi"/>
          <w:b/>
          <w:color w:val="990000"/>
          <w:sz w:val="32"/>
          <w:szCs w:val="32"/>
        </w:rPr>
        <w:t>Simulation Game</w:t>
      </w:r>
    </w:p>
    <w:p w14:paraId="34B23310" w14:textId="5C79A90B" w:rsidR="00C01D0A" w:rsidRPr="00A73830" w:rsidRDefault="00F25FB9" w:rsidP="00C01D0A">
      <w:pPr>
        <w:rPr>
          <w:rFonts w:ascii="Calibri" w:hAnsi="Calibri" w:cs="Calibri"/>
          <w:sz w:val="22"/>
          <w:szCs w:val="22"/>
        </w:rPr>
      </w:pPr>
      <w:r w:rsidRPr="00DE7CBA">
        <w:rPr>
          <w:rFonts w:ascii="Calibri" w:hAnsi="Calibri" w:cs="Calibri"/>
          <w:sz w:val="22"/>
          <w:szCs w:val="22"/>
          <w:lang w:val="de-DE"/>
        </w:rPr>
        <w:t xml:space="preserve">An ERPSimulation Game will be played during lec/lab towards the last 5-6 weeks of the semester. Participation in the game is </w:t>
      </w:r>
      <w:r w:rsidRPr="00251CDF">
        <w:rPr>
          <w:rFonts w:ascii="Calibri" w:hAnsi="Calibri" w:cs="Calibri"/>
          <w:b/>
          <w:sz w:val="22"/>
          <w:szCs w:val="22"/>
          <w:lang w:val="de-DE"/>
        </w:rPr>
        <w:t>mandatory</w:t>
      </w:r>
      <w:r w:rsidRPr="00DE7CBA">
        <w:rPr>
          <w:rFonts w:ascii="Calibri" w:hAnsi="Calibri" w:cs="Calibri"/>
          <w:sz w:val="22"/>
          <w:szCs w:val="22"/>
          <w:lang w:val="de-DE"/>
        </w:rPr>
        <w:t xml:space="preserve"> for all students. </w:t>
      </w:r>
      <w:r w:rsidRPr="00251CDF">
        <w:rPr>
          <w:rFonts w:ascii="Calibri" w:hAnsi="Calibri" w:cs="Calibri"/>
          <w:b/>
          <w:sz w:val="22"/>
          <w:szCs w:val="22"/>
          <w:lang w:val="de-DE"/>
        </w:rPr>
        <w:t>All students must bring their laptops to class.</w:t>
      </w:r>
    </w:p>
    <w:p w14:paraId="3715FBD0" w14:textId="77777777" w:rsidR="00C01D0A" w:rsidRPr="000D4CC7" w:rsidRDefault="00C01D0A" w:rsidP="0068229F">
      <w:pPr>
        <w:rPr>
          <w:rFonts w:asciiTheme="majorHAnsi" w:eastAsia="Times New Roman" w:hAnsiTheme="majorHAnsi" w:cs="Arial"/>
          <w:i/>
          <w:color w:val="000000" w:themeColor="text1"/>
          <w:sz w:val="22"/>
          <w:shd w:val="clear" w:color="auto" w:fill="FFFFFF"/>
        </w:rPr>
      </w:pPr>
    </w:p>
    <w:p w14:paraId="122D6E52" w14:textId="5994B027" w:rsidR="006E109C" w:rsidRPr="00262E31" w:rsidRDefault="009D1D41" w:rsidP="00262E31">
      <w:pPr>
        <w:rPr>
          <w:rFonts w:asciiTheme="majorHAnsi" w:hAnsiTheme="majorHAnsi"/>
          <w:b/>
          <w:color w:val="990000"/>
          <w:sz w:val="32"/>
          <w:szCs w:val="32"/>
        </w:rPr>
      </w:pPr>
      <w:r w:rsidRPr="000D4CC7">
        <w:rPr>
          <w:rFonts w:asciiTheme="majorHAnsi" w:hAnsiTheme="majorHAnsi"/>
          <w:b/>
          <w:color w:val="990000"/>
          <w:sz w:val="32"/>
          <w:szCs w:val="32"/>
        </w:rPr>
        <w:t>Grading</w:t>
      </w:r>
    </w:p>
    <w:p w14:paraId="0DA90118" w14:textId="06892B9C" w:rsidR="00A77F43" w:rsidRDefault="00A77F43" w:rsidP="00A77F43">
      <w:pPr>
        <w:tabs>
          <w:tab w:val="left" w:pos="3755"/>
        </w:tabs>
        <w:rPr>
          <w:rFonts w:ascii="Calibri" w:hAnsi="Calibri" w:cs="Calibri"/>
          <w:sz w:val="22"/>
          <w:szCs w:val="22"/>
        </w:rPr>
      </w:pPr>
      <w:r w:rsidRPr="00FA7E4A">
        <w:rPr>
          <w:rFonts w:ascii="Calibri" w:hAnsi="Calibri" w:cs="Calibri"/>
          <w:sz w:val="22"/>
          <w:szCs w:val="22"/>
        </w:rPr>
        <w:t>The course is graded with the following weights:</w:t>
      </w:r>
    </w:p>
    <w:p w14:paraId="575AB518" w14:textId="77777777" w:rsidR="006E109C" w:rsidRPr="00FA7E4A" w:rsidRDefault="006E109C" w:rsidP="00A77F43">
      <w:pPr>
        <w:tabs>
          <w:tab w:val="left" w:pos="3755"/>
        </w:tabs>
        <w:rPr>
          <w:rFonts w:ascii="Calibri" w:hAnsi="Calibri" w:cs="Calibri"/>
          <w:sz w:val="22"/>
          <w:szCs w:val="22"/>
        </w:rPr>
      </w:pPr>
    </w:p>
    <w:p w14:paraId="6D170E6B" w14:textId="1FFE93D1" w:rsidR="00096B91" w:rsidRDefault="00096B91" w:rsidP="00096B91">
      <w:pPr>
        <w:tabs>
          <w:tab w:val="left" w:pos="3755"/>
        </w:tabs>
        <w:rPr>
          <w:rFonts w:ascii="Calibri" w:hAnsi="Calibri" w:cs="Calibri"/>
          <w:sz w:val="22"/>
          <w:szCs w:val="22"/>
        </w:rPr>
      </w:pPr>
      <w:r>
        <w:rPr>
          <w:rFonts w:ascii="Calibri" w:hAnsi="Calibri" w:cs="Calibri"/>
          <w:sz w:val="22"/>
          <w:szCs w:val="22"/>
        </w:rPr>
        <w:t>Participation</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w:t>
      </w:r>
      <w:r w:rsidR="00A0389A">
        <w:rPr>
          <w:rFonts w:ascii="Calibri" w:hAnsi="Calibri" w:cs="Calibri"/>
          <w:sz w:val="22"/>
          <w:szCs w:val="22"/>
        </w:rPr>
        <w:t>10</w:t>
      </w:r>
      <w:r w:rsidRPr="00FA7E4A">
        <w:rPr>
          <w:rFonts w:ascii="Calibri" w:hAnsi="Calibri" w:cs="Calibri"/>
          <w:sz w:val="22"/>
          <w:szCs w:val="22"/>
        </w:rPr>
        <w:t>%</w:t>
      </w:r>
    </w:p>
    <w:p w14:paraId="46E06487" w14:textId="24948236" w:rsidR="00371FE2" w:rsidRDefault="00371FE2" w:rsidP="00A77F43">
      <w:pPr>
        <w:tabs>
          <w:tab w:val="left" w:pos="3755"/>
        </w:tabs>
        <w:rPr>
          <w:rFonts w:ascii="Calibri" w:hAnsi="Calibri" w:cs="Calibri"/>
          <w:sz w:val="22"/>
          <w:szCs w:val="22"/>
        </w:rPr>
      </w:pPr>
      <w:r>
        <w:rPr>
          <w:rFonts w:ascii="Calibri" w:hAnsi="Calibri" w:cs="Calibri"/>
          <w:sz w:val="22"/>
          <w:szCs w:val="22"/>
        </w:rPr>
        <w:tab/>
      </w:r>
    </w:p>
    <w:p w14:paraId="08EDA930" w14:textId="119CC93A" w:rsidR="006155C5" w:rsidRDefault="006155C5" w:rsidP="00A77F43">
      <w:pPr>
        <w:tabs>
          <w:tab w:val="left" w:pos="3755"/>
        </w:tabs>
        <w:rPr>
          <w:rFonts w:ascii="Calibri" w:hAnsi="Calibri" w:cs="Calibri"/>
          <w:sz w:val="22"/>
          <w:szCs w:val="22"/>
        </w:rPr>
      </w:pPr>
      <w:r>
        <w:rPr>
          <w:rFonts w:ascii="Calibri" w:hAnsi="Calibri" w:cs="Calibri"/>
          <w:sz w:val="22"/>
          <w:szCs w:val="22"/>
        </w:rPr>
        <w:t>Fundamentals</w:t>
      </w:r>
    </w:p>
    <w:p w14:paraId="5E095767" w14:textId="77777777" w:rsidR="006155C5" w:rsidRDefault="00A77F43" w:rsidP="006155C5">
      <w:pPr>
        <w:tabs>
          <w:tab w:val="left" w:pos="3755"/>
        </w:tabs>
        <w:ind w:left="720"/>
        <w:rPr>
          <w:rFonts w:ascii="Calibri" w:hAnsi="Calibri" w:cs="Calibri"/>
          <w:sz w:val="22"/>
          <w:szCs w:val="22"/>
        </w:rPr>
      </w:pPr>
      <w:r>
        <w:rPr>
          <w:rFonts w:ascii="Calibri" w:hAnsi="Calibri" w:cs="Calibri"/>
          <w:sz w:val="22"/>
          <w:szCs w:val="22"/>
        </w:rPr>
        <w:t>Homework (6 assignments)</w:t>
      </w:r>
      <w:r w:rsidRPr="00FA7E4A">
        <w:rPr>
          <w:rFonts w:ascii="Calibri" w:hAnsi="Calibri" w:cs="Calibri"/>
          <w:sz w:val="22"/>
          <w:szCs w:val="22"/>
        </w:rPr>
        <w:tab/>
      </w:r>
      <w:r w:rsidRPr="00FA7E4A">
        <w:rPr>
          <w:rFonts w:ascii="Calibri" w:hAnsi="Calibri" w:cs="Calibri"/>
          <w:sz w:val="22"/>
          <w:szCs w:val="22"/>
        </w:rPr>
        <w:tab/>
      </w:r>
      <w:r w:rsidR="00F832FC">
        <w:rPr>
          <w:rFonts w:ascii="Calibri" w:hAnsi="Calibri" w:cs="Calibri"/>
          <w:sz w:val="22"/>
          <w:szCs w:val="22"/>
        </w:rPr>
        <w:t>25</w:t>
      </w:r>
      <w:r w:rsidRPr="00FA7E4A">
        <w:rPr>
          <w:rFonts w:ascii="Calibri" w:hAnsi="Calibri" w:cs="Calibri"/>
          <w:sz w:val="22"/>
          <w:szCs w:val="22"/>
        </w:rPr>
        <w:t>%</w:t>
      </w:r>
    </w:p>
    <w:p w14:paraId="32CFFB07" w14:textId="43EF30E4" w:rsidR="00FB3EEC" w:rsidRPr="00FA7E4A" w:rsidRDefault="00FB3EEC" w:rsidP="006155C5">
      <w:pPr>
        <w:tabs>
          <w:tab w:val="left" w:pos="3755"/>
        </w:tabs>
        <w:ind w:left="720"/>
        <w:rPr>
          <w:rFonts w:ascii="Calibri" w:hAnsi="Calibri" w:cs="Calibri"/>
          <w:sz w:val="22"/>
          <w:szCs w:val="22"/>
        </w:rPr>
      </w:pPr>
      <w:r>
        <w:rPr>
          <w:rFonts w:ascii="Calibri" w:hAnsi="Calibri" w:cs="Calibri"/>
          <w:sz w:val="22"/>
          <w:szCs w:val="22"/>
        </w:rPr>
        <w:t>Exam I</w:t>
      </w:r>
      <w:r w:rsidR="00000A0C">
        <w:rPr>
          <w:rFonts w:ascii="Calibri" w:hAnsi="Calibri" w:cs="Calibri"/>
          <w:sz w:val="22"/>
          <w:szCs w:val="22"/>
        </w:rPr>
        <w:t xml:space="preserve"> - Fundamentals</w:t>
      </w:r>
      <w:r w:rsidRPr="00FA7E4A">
        <w:rPr>
          <w:rFonts w:ascii="Calibri" w:hAnsi="Calibri" w:cs="Calibri"/>
          <w:sz w:val="22"/>
          <w:szCs w:val="22"/>
        </w:rPr>
        <w:tab/>
      </w:r>
      <w:r w:rsidRPr="00FA7E4A">
        <w:rPr>
          <w:rFonts w:ascii="Calibri" w:hAnsi="Calibri" w:cs="Calibri"/>
          <w:sz w:val="22"/>
          <w:szCs w:val="22"/>
        </w:rPr>
        <w:tab/>
      </w:r>
      <w:r w:rsidR="00D674F3">
        <w:rPr>
          <w:rFonts w:ascii="Calibri" w:hAnsi="Calibri" w:cs="Calibri"/>
          <w:sz w:val="22"/>
          <w:szCs w:val="22"/>
        </w:rPr>
        <w:t>20</w:t>
      </w:r>
      <w:r w:rsidRPr="00FA7E4A">
        <w:rPr>
          <w:rFonts w:ascii="Calibri" w:hAnsi="Calibri" w:cs="Calibri"/>
          <w:sz w:val="22"/>
          <w:szCs w:val="22"/>
        </w:rPr>
        <w:t>%</w:t>
      </w:r>
    </w:p>
    <w:p w14:paraId="1A29AFAA" w14:textId="684DDAA9" w:rsidR="00A77F43" w:rsidRDefault="00A77F43" w:rsidP="00A77F43">
      <w:pPr>
        <w:tabs>
          <w:tab w:val="left" w:pos="3755"/>
        </w:tabs>
        <w:rPr>
          <w:rFonts w:ascii="Calibri" w:hAnsi="Calibri" w:cs="Calibri"/>
          <w:sz w:val="22"/>
          <w:szCs w:val="22"/>
        </w:rPr>
      </w:pPr>
      <w:proofErr w:type="spellStart"/>
      <w:r>
        <w:rPr>
          <w:rFonts w:ascii="Calibri" w:hAnsi="Calibri" w:cs="Calibri"/>
          <w:sz w:val="22"/>
          <w:szCs w:val="22"/>
        </w:rPr>
        <w:t>ERPSim</w:t>
      </w:r>
      <w:proofErr w:type="spellEnd"/>
      <w:r>
        <w:rPr>
          <w:rFonts w:ascii="Calibri" w:hAnsi="Calibri" w:cs="Calibri"/>
          <w:sz w:val="22"/>
          <w:szCs w:val="22"/>
        </w:rPr>
        <w:t xml:space="preserve"> Game</w:t>
      </w:r>
    </w:p>
    <w:p w14:paraId="088921B1"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Peer Evaluation</w:t>
      </w:r>
      <w:r w:rsidRPr="00FA7E4A">
        <w:rPr>
          <w:rFonts w:ascii="Calibri" w:hAnsi="Calibri" w:cs="Calibri"/>
          <w:sz w:val="22"/>
          <w:szCs w:val="22"/>
        </w:rPr>
        <w:t xml:space="preserve"> </w:t>
      </w:r>
      <w:r>
        <w:rPr>
          <w:rFonts w:ascii="Calibri" w:hAnsi="Calibri" w:cs="Calibri"/>
          <w:sz w:val="22"/>
          <w:szCs w:val="22"/>
        </w:rPr>
        <w:t>(individual)</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0FDE3548"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Game Performance</w:t>
      </w:r>
      <w:r w:rsidRPr="00FA7E4A">
        <w:rPr>
          <w:rFonts w:ascii="Calibri" w:hAnsi="Calibri" w:cs="Calibri"/>
          <w:sz w:val="22"/>
          <w:szCs w:val="22"/>
        </w:rPr>
        <w:t xml:space="preserve"> </w:t>
      </w:r>
      <w:r>
        <w:rPr>
          <w:rFonts w:ascii="Calibri" w:hAnsi="Calibri" w:cs="Calibri"/>
          <w:sz w:val="22"/>
          <w:szCs w:val="22"/>
        </w:rPr>
        <w:t>(team)</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5AAEC48D" w14:textId="77777777" w:rsidR="00A77F43" w:rsidRDefault="00A77F43" w:rsidP="00A77F43">
      <w:pPr>
        <w:tabs>
          <w:tab w:val="left" w:pos="3755"/>
        </w:tabs>
        <w:ind w:left="720"/>
        <w:rPr>
          <w:rFonts w:ascii="Calibri" w:hAnsi="Calibri" w:cs="Calibri"/>
          <w:sz w:val="22"/>
          <w:szCs w:val="22"/>
        </w:rPr>
      </w:pPr>
      <w:r>
        <w:rPr>
          <w:rFonts w:ascii="Calibri" w:hAnsi="Calibri" w:cs="Calibri"/>
          <w:sz w:val="22"/>
          <w:szCs w:val="22"/>
        </w:rPr>
        <w:t>Intro Game Analysis (individual)</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5</w:t>
      </w:r>
      <w:r w:rsidRPr="00FA7E4A">
        <w:rPr>
          <w:rFonts w:ascii="Calibri" w:hAnsi="Calibri" w:cs="Calibri"/>
          <w:sz w:val="22"/>
          <w:szCs w:val="22"/>
        </w:rPr>
        <w:t>%</w:t>
      </w:r>
    </w:p>
    <w:p w14:paraId="0CA112D5" w14:textId="6205BB60" w:rsidR="006155C5" w:rsidRDefault="00A77F43" w:rsidP="006155C5">
      <w:pPr>
        <w:tabs>
          <w:tab w:val="left" w:pos="3755"/>
        </w:tabs>
        <w:ind w:left="720"/>
        <w:rPr>
          <w:rFonts w:ascii="Calibri" w:hAnsi="Calibri" w:cs="Calibri"/>
          <w:sz w:val="22"/>
          <w:szCs w:val="22"/>
        </w:rPr>
      </w:pPr>
      <w:r>
        <w:rPr>
          <w:rFonts w:ascii="Calibri" w:hAnsi="Calibri" w:cs="Calibri"/>
          <w:sz w:val="22"/>
          <w:szCs w:val="22"/>
        </w:rPr>
        <w:t>Final Game Analysis (team)</w:t>
      </w:r>
      <w:r w:rsidRPr="00FA7E4A">
        <w:rPr>
          <w:rFonts w:ascii="Calibri" w:hAnsi="Calibri" w:cs="Calibri"/>
          <w:sz w:val="22"/>
          <w:szCs w:val="22"/>
        </w:rPr>
        <w:tab/>
      </w:r>
      <w:r w:rsidRPr="00FA7E4A">
        <w:rPr>
          <w:rFonts w:ascii="Calibri" w:hAnsi="Calibri" w:cs="Calibri"/>
          <w:sz w:val="22"/>
          <w:szCs w:val="22"/>
        </w:rPr>
        <w:tab/>
      </w:r>
      <w:r>
        <w:rPr>
          <w:rFonts w:ascii="Calibri" w:hAnsi="Calibri" w:cs="Calibri"/>
          <w:sz w:val="22"/>
          <w:szCs w:val="22"/>
        </w:rPr>
        <w:t xml:space="preserve">  </w:t>
      </w:r>
      <w:r w:rsidR="003F6AA2">
        <w:rPr>
          <w:rFonts w:ascii="Calibri" w:hAnsi="Calibri" w:cs="Calibri"/>
          <w:sz w:val="22"/>
          <w:szCs w:val="22"/>
        </w:rPr>
        <w:t>10</w:t>
      </w:r>
      <w:r w:rsidRPr="00FA7E4A">
        <w:rPr>
          <w:rFonts w:ascii="Calibri" w:hAnsi="Calibri" w:cs="Calibri"/>
          <w:sz w:val="22"/>
          <w:szCs w:val="22"/>
        </w:rPr>
        <w:t>%</w:t>
      </w:r>
    </w:p>
    <w:p w14:paraId="5EC19CF4" w14:textId="3F892D71" w:rsidR="000E4423" w:rsidRPr="003F6AA2" w:rsidRDefault="000E4423" w:rsidP="006155C5">
      <w:pPr>
        <w:tabs>
          <w:tab w:val="left" w:pos="3755"/>
        </w:tabs>
        <w:ind w:left="720"/>
        <w:rPr>
          <w:rFonts w:ascii="Calibri" w:hAnsi="Calibri" w:cs="Calibri"/>
          <w:sz w:val="22"/>
          <w:szCs w:val="22"/>
          <w:u w:val="single"/>
        </w:rPr>
      </w:pPr>
      <w:r w:rsidRPr="003F6AA2">
        <w:rPr>
          <w:rFonts w:ascii="Calibri" w:hAnsi="Calibri" w:cs="Calibri"/>
          <w:sz w:val="22"/>
          <w:szCs w:val="22"/>
          <w:u w:val="single"/>
        </w:rPr>
        <w:t>Exam II</w:t>
      </w:r>
      <w:r w:rsidRPr="003F6AA2">
        <w:rPr>
          <w:rFonts w:ascii="Calibri" w:hAnsi="Calibri" w:cs="Calibri"/>
          <w:sz w:val="22"/>
          <w:szCs w:val="22"/>
          <w:u w:val="single"/>
        </w:rPr>
        <w:tab/>
      </w:r>
      <w:r w:rsidRPr="003F6AA2">
        <w:rPr>
          <w:rFonts w:ascii="Calibri" w:hAnsi="Calibri" w:cs="Calibri"/>
          <w:sz w:val="22"/>
          <w:szCs w:val="22"/>
          <w:u w:val="single"/>
        </w:rPr>
        <w:tab/>
        <w:t>2</w:t>
      </w:r>
      <w:r w:rsidR="00096B91" w:rsidRPr="003F6AA2">
        <w:rPr>
          <w:rFonts w:ascii="Calibri" w:hAnsi="Calibri" w:cs="Calibri"/>
          <w:sz w:val="22"/>
          <w:szCs w:val="22"/>
          <w:u w:val="single"/>
        </w:rPr>
        <w:t>0</w:t>
      </w:r>
      <w:r w:rsidRPr="003F6AA2">
        <w:rPr>
          <w:rFonts w:ascii="Calibri" w:hAnsi="Calibri" w:cs="Calibri"/>
          <w:sz w:val="22"/>
          <w:szCs w:val="22"/>
          <w:u w:val="single"/>
        </w:rPr>
        <w:t>%</w:t>
      </w:r>
    </w:p>
    <w:p w14:paraId="5893952E" w14:textId="459111B1" w:rsidR="00A77F43" w:rsidRDefault="003F6AA2" w:rsidP="00A77F43">
      <w:pPr>
        <w:tabs>
          <w:tab w:val="left" w:pos="3755"/>
        </w:tabs>
        <w:rPr>
          <w:rFonts w:ascii="Calibri" w:hAnsi="Calibri" w:cs="Calibri"/>
          <w:sz w:val="22"/>
          <w:szCs w:val="22"/>
        </w:rPr>
      </w:pPr>
      <w:r>
        <w:rPr>
          <w:rFonts w:ascii="Calibri" w:hAnsi="Calibri" w:cs="Calibri"/>
          <w:sz w:val="22"/>
          <w:szCs w:val="22"/>
        </w:rPr>
        <w:t xml:space="preserve">               </w:t>
      </w:r>
      <w:r w:rsidR="00A77F43" w:rsidRPr="00FA7E4A">
        <w:rPr>
          <w:rFonts w:ascii="Calibri" w:hAnsi="Calibri" w:cs="Calibri"/>
          <w:sz w:val="22"/>
          <w:szCs w:val="22"/>
        </w:rPr>
        <w:t>TOTAL POSSIBLE</w:t>
      </w:r>
      <w:r w:rsidR="00A77F43" w:rsidRPr="00FA7E4A">
        <w:rPr>
          <w:rFonts w:ascii="Calibri" w:hAnsi="Calibri" w:cs="Calibri"/>
          <w:sz w:val="22"/>
          <w:szCs w:val="22"/>
        </w:rPr>
        <w:tab/>
      </w:r>
      <w:r w:rsidR="00A77F43" w:rsidRPr="00FA7E4A">
        <w:rPr>
          <w:rFonts w:ascii="Calibri" w:hAnsi="Calibri" w:cs="Calibri"/>
          <w:sz w:val="22"/>
          <w:szCs w:val="22"/>
        </w:rPr>
        <w:tab/>
      </w:r>
      <w:r w:rsidR="00A77F43">
        <w:rPr>
          <w:rFonts w:ascii="Calibri" w:hAnsi="Calibri" w:cs="Calibri"/>
          <w:sz w:val="22"/>
          <w:szCs w:val="22"/>
        </w:rPr>
        <w:t>100</w:t>
      </w:r>
      <w:r w:rsidR="00A77F43" w:rsidRPr="00FA7E4A">
        <w:rPr>
          <w:rFonts w:ascii="Calibri" w:hAnsi="Calibri" w:cs="Calibri"/>
          <w:sz w:val="22"/>
          <w:szCs w:val="22"/>
        </w:rPr>
        <w:t>%</w:t>
      </w:r>
    </w:p>
    <w:p w14:paraId="30CEEE76" w14:textId="77777777" w:rsidR="00A77F43" w:rsidRDefault="00A77F43" w:rsidP="00A77F43">
      <w:pPr>
        <w:tabs>
          <w:tab w:val="left" w:pos="3755"/>
        </w:tabs>
        <w:rPr>
          <w:rFonts w:ascii="Calibri" w:hAnsi="Calibri" w:cs="Calibri"/>
          <w:sz w:val="22"/>
          <w:szCs w:val="22"/>
        </w:rPr>
      </w:pPr>
    </w:p>
    <w:p w14:paraId="214371C8" w14:textId="06F0F9BA" w:rsidR="00D17B62" w:rsidRDefault="00D17B62" w:rsidP="009D1D41">
      <w:pPr>
        <w:rPr>
          <w:rFonts w:asciiTheme="majorHAnsi" w:hAnsiTheme="majorHAnsi"/>
          <w:color w:val="000000" w:themeColor="text1"/>
          <w:sz w:val="22"/>
        </w:rPr>
      </w:pPr>
      <w:r>
        <w:rPr>
          <w:rFonts w:asciiTheme="majorHAnsi" w:hAnsiTheme="majorHAnsi"/>
          <w:color w:val="000000" w:themeColor="text1"/>
          <w:sz w:val="22"/>
        </w:rPr>
        <w:t>The following grading scale will be used to determine your letter grade:</w:t>
      </w:r>
    </w:p>
    <w:p w14:paraId="3370BC35" w14:textId="77777777" w:rsidR="00D17B62" w:rsidRDefault="00D17B62" w:rsidP="009D1D41">
      <w:pPr>
        <w:rPr>
          <w:rFonts w:asciiTheme="majorHAnsi" w:hAnsiTheme="majorHAnsi"/>
          <w:color w:val="000000" w:themeColor="text1"/>
          <w:sz w:val="22"/>
        </w:rPr>
      </w:pPr>
    </w:p>
    <w:p w14:paraId="10A756C9" w14:textId="6A4E4650" w:rsidR="00196249" w:rsidRPr="00B04F7E" w:rsidRDefault="00196249" w:rsidP="00196249">
      <w:pPr>
        <w:tabs>
          <w:tab w:val="left" w:pos="1742"/>
        </w:tabs>
        <w:ind w:left="1022" w:hanging="10"/>
        <w:rPr>
          <w:rFonts w:asciiTheme="majorHAnsi" w:hAnsiTheme="majorHAnsi" w:cs="Arial"/>
          <w:i/>
          <w:sz w:val="22"/>
        </w:rPr>
      </w:pPr>
      <w:r>
        <w:rPr>
          <w:rFonts w:asciiTheme="minorHAnsi" w:hAnsiTheme="minorHAnsi" w:cs="Arial"/>
          <w:i/>
          <w:sz w:val="22"/>
        </w:rPr>
        <w:tab/>
      </w:r>
      <w:r>
        <w:rPr>
          <w:rFonts w:asciiTheme="minorHAnsi" w:hAnsiTheme="minorHAnsi" w:cs="Arial"/>
          <w:i/>
          <w:sz w:val="22"/>
        </w:rPr>
        <w:tab/>
      </w:r>
      <w:r w:rsidRPr="00B04F7E">
        <w:rPr>
          <w:rFonts w:asciiTheme="majorHAnsi" w:hAnsiTheme="majorHAnsi" w:cs="Arial"/>
          <w:i/>
          <w:sz w:val="22"/>
        </w:rPr>
        <w:t>A</w:t>
      </w:r>
      <w:r w:rsidRPr="00B04F7E">
        <w:rPr>
          <w:rFonts w:asciiTheme="majorHAnsi" w:hAnsiTheme="majorHAnsi" w:cs="Arial"/>
          <w:i/>
          <w:sz w:val="22"/>
        </w:rPr>
        <w:tab/>
        <w:t>100-95</w:t>
      </w:r>
    </w:p>
    <w:p w14:paraId="7EB910DE" w14:textId="214CE2C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A-</w:t>
      </w:r>
      <w:r w:rsidRPr="00B04F7E">
        <w:rPr>
          <w:rFonts w:asciiTheme="majorHAnsi" w:hAnsiTheme="majorHAnsi" w:cs="Arial"/>
          <w:i/>
          <w:sz w:val="22"/>
        </w:rPr>
        <w:tab/>
        <w:t>95-92</w:t>
      </w:r>
    </w:p>
    <w:p w14:paraId="1CC9092A" w14:textId="57EC4D38"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92-89</w:t>
      </w:r>
    </w:p>
    <w:p w14:paraId="6771551D" w14:textId="612A8E32"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89-86</w:t>
      </w:r>
    </w:p>
    <w:p w14:paraId="01DB36F8" w14:textId="35BAFA8C"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86-83</w:t>
      </w:r>
    </w:p>
    <w:p w14:paraId="51D87E1E" w14:textId="573F62B7" w:rsidR="00196249" w:rsidRPr="00B04F7E" w:rsidRDefault="00196249" w:rsidP="00196249">
      <w:pPr>
        <w:tabs>
          <w:tab w:val="left" w:pos="1742"/>
        </w:tabs>
        <w:ind w:left="1022" w:hanging="10"/>
        <w:rPr>
          <w:rFonts w:asciiTheme="majorHAnsi" w:hAnsiTheme="majorHAnsi" w:cs="Arial"/>
          <w:b/>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83-80</w:t>
      </w:r>
    </w:p>
    <w:p w14:paraId="796B1D50" w14:textId="35995AD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80-77</w:t>
      </w:r>
    </w:p>
    <w:p w14:paraId="1D5083CB" w14:textId="1DD954DD"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77-74</w:t>
      </w:r>
    </w:p>
    <w:p w14:paraId="34DCD4CB" w14:textId="7BF5C025"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74-71</w:t>
      </w:r>
    </w:p>
    <w:p w14:paraId="16DC459E" w14:textId="3427F52E"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71-68</w:t>
      </w:r>
    </w:p>
    <w:p w14:paraId="1B677805" w14:textId="77E117D1" w:rsidR="00196249" w:rsidRPr="00B04F7E" w:rsidRDefault="00196249" w:rsidP="00196249">
      <w:pPr>
        <w:tabs>
          <w:tab w:val="left" w:pos="1742"/>
        </w:tabs>
        <w:rPr>
          <w:rFonts w:asciiTheme="majorHAnsi" w:hAnsiTheme="majorHAnsi" w:cs="Arial"/>
          <w:i/>
          <w:sz w:val="22"/>
        </w:rPr>
      </w:pPr>
      <w:r w:rsidRPr="00B04F7E">
        <w:rPr>
          <w:rFonts w:asciiTheme="majorHAnsi" w:hAnsiTheme="majorHAnsi" w:cs="Arial"/>
          <w:i/>
          <w:sz w:val="22"/>
        </w:rPr>
        <w:tab/>
        <w:t>D-     68-65</w:t>
      </w:r>
    </w:p>
    <w:p w14:paraId="542908A5" w14:textId="100EE240" w:rsidR="00D17B62" w:rsidRPr="00B04F7E" w:rsidRDefault="00196249" w:rsidP="00196249">
      <w:pPr>
        <w:rPr>
          <w:rFonts w:asciiTheme="majorHAnsi" w:hAnsiTheme="majorHAnsi"/>
          <w:color w:val="000000" w:themeColor="text1"/>
          <w:sz w:val="22"/>
        </w:rPr>
      </w:pPr>
      <w:r w:rsidRPr="00B04F7E">
        <w:rPr>
          <w:rFonts w:asciiTheme="majorHAnsi" w:hAnsiTheme="majorHAnsi" w:cs="Arial"/>
          <w:i/>
          <w:sz w:val="22"/>
        </w:rPr>
        <w:tab/>
      </w:r>
      <w:r w:rsidRPr="00B04F7E">
        <w:rPr>
          <w:rFonts w:asciiTheme="majorHAnsi" w:hAnsiTheme="majorHAnsi" w:cs="Arial"/>
          <w:i/>
          <w:sz w:val="22"/>
        </w:rPr>
        <w:tab/>
        <w:t xml:space="preserve">      F</w:t>
      </w:r>
      <w:r w:rsidRPr="00B04F7E">
        <w:rPr>
          <w:rFonts w:asciiTheme="majorHAnsi" w:hAnsiTheme="majorHAnsi" w:cs="Arial"/>
          <w:i/>
          <w:sz w:val="22"/>
        </w:rPr>
        <w:tab/>
        <w:t>65 or below</w:t>
      </w:r>
    </w:p>
    <w:p w14:paraId="5C872229" w14:textId="77777777" w:rsidR="009D1D41" w:rsidRPr="000D4CC7" w:rsidRDefault="009D1D41" w:rsidP="009D1D41">
      <w:pPr>
        <w:rPr>
          <w:rFonts w:asciiTheme="majorHAnsi" w:hAnsiTheme="majorHAnsi"/>
          <w:color w:val="000000" w:themeColor="text1"/>
          <w:sz w:val="22"/>
        </w:rPr>
      </w:pPr>
    </w:p>
    <w:p w14:paraId="1B512588" w14:textId="226C7FF3" w:rsidR="00D17B62" w:rsidRPr="00D02970" w:rsidRDefault="00F7005E" w:rsidP="004E3BAC">
      <w:pPr>
        <w:rPr>
          <w:rFonts w:asciiTheme="majorHAnsi" w:hAnsiTheme="majorHAnsi"/>
          <w:b/>
          <w:color w:val="990000"/>
          <w:sz w:val="32"/>
          <w:szCs w:val="32"/>
        </w:rPr>
      </w:pPr>
      <w:r>
        <w:rPr>
          <w:rFonts w:asciiTheme="majorHAnsi" w:hAnsiTheme="majorHAnsi"/>
          <w:b/>
          <w:color w:val="990000"/>
          <w:sz w:val="32"/>
          <w:szCs w:val="32"/>
        </w:rPr>
        <w:t xml:space="preserve">Course </w:t>
      </w:r>
      <w:r w:rsidR="004E3BAC" w:rsidRPr="000D4CC7">
        <w:rPr>
          <w:rFonts w:asciiTheme="majorHAnsi" w:hAnsiTheme="majorHAnsi"/>
          <w:b/>
          <w:color w:val="990000"/>
          <w:sz w:val="32"/>
          <w:szCs w:val="32"/>
        </w:rPr>
        <w:t>Policies</w:t>
      </w:r>
    </w:p>
    <w:p w14:paraId="0F745850" w14:textId="77777777" w:rsidR="004E3BAC" w:rsidRPr="000D4CC7" w:rsidRDefault="004E3BAC" w:rsidP="004E3BAC">
      <w:pPr>
        <w:rPr>
          <w:rFonts w:asciiTheme="majorHAnsi" w:hAnsiTheme="majorHAnsi"/>
          <w:b/>
          <w:color w:val="000000" w:themeColor="text1"/>
          <w:sz w:val="22"/>
        </w:rPr>
      </w:pPr>
      <w:r w:rsidRPr="000D4CC7">
        <w:rPr>
          <w:rFonts w:asciiTheme="majorHAnsi" w:hAnsiTheme="majorHAnsi"/>
          <w:b/>
          <w:color w:val="000000" w:themeColor="text1"/>
          <w:sz w:val="22"/>
        </w:rPr>
        <w:t>Exams</w:t>
      </w:r>
    </w:p>
    <w:p w14:paraId="4B319753" w14:textId="1D2C9201" w:rsidR="004E3BAC" w:rsidRPr="000D124C" w:rsidRDefault="006C537A" w:rsidP="00AD2C01">
      <w:pPr>
        <w:pStyle w:val="ListParagraph"/>
        <w:numPr>
          <w:ilvl w:val="0"/>
          <w:numId w:val="9"/>
        </w:numPr>
        <w:rPr>
          <w:rFonts w:asciiTheme="majorHAnsi" w:hAnsiTheme="majorHAnsi" w:cs="Arial"/>
          <w:b/>
          <w:sz w:val="22"/>
        </w:rPr>
      </w:pPr>
      <w:r w:rsidRPr="000D124C">
        <w:rPr>
          <w:rFonts w:asciiTheme="majorHAnsi" w:hAnsiTheme="majorHAnsi"/>
          <w:b/>
          <w:color w:val="000000" w:themeColor="text1"/>
          <w:sz w:val="22"/>
        </w:rPr>
        <w:t>The use of mobile devices</w:t>
      </w:r>
      <w:r w:rsidR="00196249" w:rsidRPr="000D124C">
        <w:rPr>
          <w:rFonts w:asciiTheme="majorHAnsi" w:hAnsiTheme="majorHAnsi"/>
          <w:b/>
          <w:color w:val="000000" w:themeColor="text1"/>
          <w:sz w:val="22"/>
        </w:rPr>
        <w:t>, books, notes</w:t>
      </w:r>
      <w:r w:rsidRPr="000D124C">
        <w:rPr>
          <w:rFonts w:asciiTheme="majorHAnsi" w:hAnsiTheme="majorHAnsi"/>
          <w:b/>
          <w:color w:val="000000" w:themeColor="text1"/>
          <w:sz w:val="22"/>
        </w:rPr>
        <w:t xml:space="preserve"> or computers is</w:t>
      </w:r>
      <w:r w:rsidR="004E3BAC" w:rsidRPr="000D124C">
        <w:rPr>
          <w:rFonts w:asciiTheme="majorHAnsi" w:hAnsiTheme="majorHAnsi"/>
          <w:b/>
          <w:color w:val="000000" w:themeColor="text1"/>
          <w:sz w:val="22"/>
        </w:rPr>
        <w:t xml:space="preserve"> not permitted </w:t>
      </w:r>
      <w:r w:rsidR="00AD2C01" w:rsidRPr="000D124C">
        <w:rPr>
          <w:rFonts w:asciiTheme="majorHAnsi" w:hAnsiTheme="majorHAnsi"/>
          <w:b/>
          <w:color w:val="000000" w:themeColor="text1"/>
          <w:sz w:val="22"/>
        </w:rPr>
        <w:t>during the exam</w:t>
      </w:r>
      <w:r w:rsidR="004E3BAC" w:rsidRPr="000D124C">
        <w:rPr>
          <w:rFonts w:asciiTheme="majorHAnsi" w:hAnsiTheme="majorHAnsi"/>
          <w:b/>
          <w:color w:val="000000" w:themeColor="text1"/>
          <w:sz w:val="22"/>
        </w:rPr>
        <w:t>.</w:t>
      </w:r>
    </w:p>
    <w:p w14:paraId="2C32949C" w14:textId="0D51D476" w:rsidR="000D124C" w:rsidRPr="000D124C" w:rsidRDefault="004E3BAC" w:rsidP="000D124C">
      <w:pPr>
        <w:pStyle w:val="ListParagraph"/>
        <w:numPr>
          <w:ilvl w:val="0"/>
          <w:numId w:val="3"/>
        </w:numPr>
        <w:spacing w:before="120"/>
        <w:ind w:left="360"/>
        <w:rPr>
          <w:rFonts w:asciiTheme="majorHAnsi" w:hAnsiTheme="majorHAnsi" w:cs="Arial"/>
          <w:b/>
          <w:sz w:val="22"/>
        </w:rPr>
      </w:pPr>
      <w:r w:rsidRPr="000D124C">
        <w:rPr>
          <w:rFonts w:asciiTheme="majorHAnsi" w:hAnsiTheme="majorHAnsi" w:cs="Arial"/>
          <w:b/>
          <w:sz w:val="22"/>
        </w:rPr>
        <w:t>No make-up exams will be offered</w:t>
      </w:r>
      <w:r w:rsidR="006A09AD" w:rsidRPr="000D124C">
        <w:rPr>
          <w:rFonts w:asciiTheme="majorHAnsi" w:hAnsiTheme="majorHAnsi" w:cs="Arial"/>
          <w:b/>
          <w:sz w:val="22"/>
        </w:rPr>
        <w:t xml:space="preserve"> except for documented medical or family emergencies</w:t>
      </w:r>
      <w:r w:rsidRPr="000D124C">
        <w:rPr>
          <w:rFonts w:asciiTheme="majorHAnsi" w:hAnsiTheme="majorHAnsi" w:cs="Arial"/>
          <w:b/>
          <w:sz w:val="22"/>
        </w:rPr>
        <w:t>.</w:t>
      </w:r>
    </w:p>
    <w:p w14:paraId="02F67DB5" w14:textId="77777777" w:rsidR="004E3BAC" w:rsidRPr="000D4CC7" w:rsidRDefault="004E3BAC" w:rsidP="004E3BAC">
      <w:pPr>
        <w:rPr>
          <w:rFonts w:asciiTheme="majorHAnsi" w:hAnsiTheme="majorHAnsi"/>
          <w:b/>
          <w:color w:val="000000" w:themeColor="text1"/>
          <w:sz w:val="22"/>
        </w:rPr>
      </w:pPr>
    </w:p>
    <w:p w14:paraId="45414CDD" w14:textId="77777777" w:rsidR="004E3BAC" w:rsidRPr="002B617E" w:rsidRDefault="004E3BAC" w:rsidP="004E3BAC">
      <w:pPr>
        <w:rPr>
          <w:rFonts w:asciiTheme="majorHAnsi" w:hAnsiTheme="majorHAnsi"/>
          <w:b/>
          <w:color w:val="000000" w:themeColor="text1"/>
          <w:sz w:val="22"/>
        </w:rPr>
      </w:pPr>
      <w:r w:rsidRPr="002B617E">
        <w:rPr>
          <w:rFonts w:asciiTheme="majorHAnsi" w:hAnsiTheme="majorHAnsi"/>
          <w:b/>
          <w:color w:val="000000" w:themeColor="text1"/>
          <w:sz w:val="22"/>
        </w:rPr>
        <w:t>Homework</w:t>
      </w:r>
    </w:p>
    <w:p w14:paraId="752E9865" w14:textId="58EEA827" w:rsidR="004E3BAC" w:rsidRPr="002B617E" w:rsidRDefault="006C537A"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olor w:val="000000" w:themeColor="text1"/>
          <w:sz w:val="22"/>
        </w:rPr>
        <w:t>Students</w:t>
      </w:r>
      <w:r w:rsidR="004E3BAC" w:rsidRPr="002B617E">
        <w:rPr>
          <w:rFonts w:asciiTheme="majorHAnsi" w:hAnsiTheme="majorHAnsi"/>
          <w:color w:val="000000" w:themeColor="text1"/>
          <w:sz w:val="22"/>
        </w:rPr>
        <w:t xml:space="preserve"> are encouraged to work with </w:t>
      </w:r>
      <w:r w:rsidRPr="002B617E">
        <w:rPr>
          <w:rFonts w:asciiTheme="majorHAnsi" w:hAnsiTheme="majorHAnsi"/>
          <w:color w:val="000000" w:themeColor="text1"/>
          <w:sz w:val="22"/>
        </w:rPr>
        <w:t>their</w:t>
      </w:r>
      <w:r w:rsidR="004E3BAC" w:rsidRPr="002B617E">
        <w:rPr>
          <w:rFonts w:asciiTheme="majorHAnsi" w:hAnsiTheme="majorHAnsi"/>
          <w:color w:val="000000" w:themeColor="text1"/>
          <w:sz w:val="22"/>
        </w:rPr>
        <w:t xml:space="preserve"> classmates. However, </w:t>
      </w:r>
      <w:r w:rsidR="003526FC" w:rsidRPr="002B617E">
        <w:rPr>
          <w:rFonts w:asciiTheme="majorHAnsi" w:hAnsiTheme="majorHAnsi"/>
          <w:color w:val="000000" w:themeColor="text1"/>
          <w:sz w:val="22"/>
        </w:rPr>
        <w:t>students must turn in their</w:t>
      </w:r>
      <w:r w:rsidR="00196249">
        <w:rPr>
          <w:rFonts w:asciiTheme="majorHAnsi" w:hAnsiTheme="majorHAnsi"/>
          <w:color w:val="000000" w:themeColor="text1"/>
          <w:sz w:val="22"/>
        </w:rPr>
        <w:t xml:space="preserve"> </w:t>
      </w:r>
      <w:r w:rsidR="00196249" w:rsidRPr="003526FC">
        <w:rPr>
          <w:rFonts w:asciiTheme="majorHAnsi" w:hAnsiTheme="majorHAnsi"/>
          <w:color w:val="000000" w:themeColor="text1"/>
          <w:sz w:val="22"/>
          <w:u w:val="single"/>
        </w:rPr>
        <w:t>own</w:t>
      </w:r>
      <w:r w:rsidR="00196249">
        <w:rPr>
          <w:rFonts w:asciiTheme="majorHAnsi" w:hAnsiTheme="majorHAnsi"/>
          <w:color w:val="000000" w:themeColor="text1"/>
          <w:sz w:val="22"/>
        </w:rPr>
        <w:t xml:space="preserve"> </w:t>
      </w:r>
      <w:r w:rsidR="00196249" w:rsidRPr="00196249">
        <w:rPr>
          <w:rFonts w:asciiTheme="majorHAnsi" w:hAnsiTheme="majorHAnsi"/>
          <w:color w:val="000000" w:themeColor="text1"/>
          <w:sz w:val="22"/>
          <w:u w:val="single"/>
        </w:rPr>
        <w:t>original</w:t>
      </w:r>
      <w:r w:rsidR="00196249">
        <w:rPr>
          <w:rFonts w:asciiTheme="majorHAnsi" w:hAnsiTheme="majorHAnsi"/>
          <w:color w:val="000000" w:themeColor="text1"/>
          <w:sz w:val="22"/>
        </w:rPr>
        <w:t xml:space="preserve"> work.</w:t>
      </w:r>
    </w:p>
    <w:p w14:paraId="6FC28636" w14:textId="3626CE48" w:rsidR="004E3BAC" w:rsidRPr="00E4737E" w:rsidRDefault="004E3BAC"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s="Arial"/>
          <w:color w:val="000000" w:themeColor="text1"/>
          <w:sz w:val="22"/>
        </w:rPr>
        <w:t xml:space="preserve">Late homework submissions will be subject to a late penalty. </w:t>
      </w:r>
      <w:r w:rsidR="00196249">
        <w:rPr>
          <w:rFonts w:asciiTheme="majorHAnsi" w:hAnsiTheme="majorHAnsi" w:cs="Arial"/>
          <w:color w:val="000000" w:themeColor="text1"/>
          <w:sz w:val="22"/>
        </w:rPr>
        <w:t xml:space="preserve">The penalty is </w:t>
      </w:r>
      <w:r w:rsidR="00DE0595">
        <w:rPr>
          <w:rFonts w:asciiTheme="majorHAnsi" w:hAnsiTheme="majorHAnsi" w:cs="Arial"/>
          <w:b/>
          <w:color w:val="000000" w:themeColor="text1"/>
          <w:sz w:val="22"/>
        </w:rPr>
        <w:t>25%</w:t>
      </w:r>
      <w:r w:rsidR="00A5779A" w:rsidRPr="00294F38">
        <w:rPr>
          <w:rFonts w:asciiTheme="majorHAnsi" w:hAnsiTheme="majorHAnsi" w:cs="Arial"/>
          <w:b/>
          <w:color w:val="000000" w:themeColor="text1"/>
          <w:sz w:val="22"/>
        </w:rPr>
        <w:t xml:space="preserve"> </w:t>
      </w:r>
      <w:r w:rsidR="00196249" w:rsidRPr="00294F38">
        <w:rPr>
          <w:rFonts w:asciiTheme="majorHAnsi" w:hAnsiTheme="majorHAnsi" w:cs="Arial"/>
          <w:b/>
          <w:color w:val="000000" w:themeColor="text1"/>
          <w:sz w:val="22"/>
        </w:rPr>
        <w:t>per day</w:t>
      </w:r>
      <w:r w:rsidR="00196249">
        <w:rPr>
          <w:rFonts w:asciiTheme="majorHAnsi" w:hAnsiTheme="majorHAnsi" w:cs="Arial"/>
          <w:color w:val="000000" w:themeColor="text1"/>
          <w:sz w:val="22"/>
        </w:rPr>
        <w:t xml:space="preserve">. </w:t>
      </w:r>
      <w:r w:rsidRPr="002B617E">
        <w:rPr>
          <w:rFonts w:asciiTheme="majorHAnsi" w:hAnsiTheme="majorHAnsi" w:cs="Arial"/>
          <w:color w:val="000000" w:themeColor="text1"/>
          <w:sz w:val="22"/>
        </w:rPr>
        <w:t xml:space="preserve">No assignments will be accepted later than </w:t>
      </w:r>
      <w:r w:rsidR="00196249">
        <w:rPr>
          <w:rFonts w:asciiTheme="majorHAnsi" w:hAnsiTheme="majorHAnsi" w:cs="Arial"/>
          <w:color w:val="000000" w:themeColor="text1"/>
          <w:sz w:val="22"/>
        </w:rPr>
        <w:t>four</w:t>
      </w:r>
      <w:r w:rsidRPr="002B617E">
        <w:rPr>
          <w:rFonts w:asciiTheme="majorHAnsi" w:hAnsiTheme="majorHAnsi" w:cs="Arial"/>
          <w:color w:val="000000" w:themeColor="text1"/>
          <w:sz w:val="22"/>
        </w:rPr>
        <w:t xml:space="preserve"> days from the due date</w:t>
      </w:r>
      <w:r w:rsidRPr="002B617E">
        <w:rPr>
          <w:rFonts w:asciiTheme="majorHAnsi" w:hAnsiTheme="majorHAnsi"/>
          <w:snapToGrid w:val="0"/>
          <w:color w:val="000000" w:themeColor="text1"/>
          <w:sz w:val="22"/>
        </w:rPr>
        <w:t>.</w:t>
      </w:r>
    </w:p>
    <w:p w14:paraId="60565502" w14:textId="5D3D788C" w:rsidR="00E4737E" w:rsidRPr="00FE3919" w:rsidRDefault="00E4737E" w:rsidP="004E3BAC">
      <w:pPr>
        <w:pStyle w:val="ListParagraph"/>
        <w:numPr>
          <w:ilvl w:val="0"/>
          <w:numId w:val="4"/>
        </w:numPr>
        <w:ind w:left="360"/>
        <w:rPr>
          <w:rFonts w:asciiTheme="majorHAnsi" w:hAnsiTheme="majorHAnsi"/>
          <w:b/>
          <w:color w:val="000000" w:themeColor="text1"/>
          <w:sz w:val="22"/>
        </w:rPr>
      </w:pPr>
      <w:r>
        <w:rPr>
          <w:rFonts w:asciiTheme="majorHAnsi" w:hAnsiTheme="majorHAnsi"/>
          <w:snapToGrid w:val="0"/>
          <w:color w:val="000000" w:themeColor="text1"/>
          <w:sz w:val="22"/>
        </w:rPr>
        <w:t>All assignments must be submitted to Blackboard.</w:t>
      </w:r>
    </w:p>
    <w:p w14:paraId="1A467099" w14:textId="2A58F366" w:rsidR="00FE3919" w:rsidRDefault="00FE3919" w:rsidP="00FE3919">
      <w:pPr>
        <w:rPr>
          <w:rFonts w:asciiTheme="majorHAnsi" w:hAnsiTheme="majorHAnsi"/>
          <w:b/>
          <w:color w:val="000000" w:themeColor="text1"/>
          <w:sz w:val="22"/>
        </w:rPr>
      </w:pPr>
    </w:p>
    <w:p w14:paraId="7C713423" w14:textId="77777777" w:rsidR="00FE3919" w:rsidRPr="002B617E" w:rsidRDefault="00FE3919" w:rsidP="00FE3919">
      <w:pPr>
        <w:rPr>
          <w:rFonts w:asciiTheme="majorHAnsi" w:hAnsiTheme="majorHAnsi"/>
          <w:b/>
          <w:color w:val="000000" w:themeColor="text1"/>
          <w:sz w:val="22"/>
        </w:rPr>
      </w:pPr>
      <w:r>
        <w:rPr>
          <w:rFonts w:asciiTheme="majorHAnsi" w:hAnsiTheme="majorHAnsi"/>
          <w:b/>
          <w:color w:val="000000" w:themeColor="text1"/>
          <w:sz w:val="22"/>
        </w:rPr>
        <w:t>Virtual Labs/Open Labs</w:t>
      </w:r>
    </w:p>
    <w:p w14:paraId="1DEA0E64" w14:textId="321AAB12" w:rsidR="00FE3919" w:rsidRPr="00856E1D" w:rsidRDefault="00FE3919" w:rsidP="00FE3919">
      <w:pPr>
        <w:pStyle w:val="ListParagraph"/>
        <w:numPr>
          <w:ilvl w:val="0"/>
          <w:numId w:val="30"/>
        </w:numPr>
        <w:ind w:left="360" w:hanging="360"/>
        <w:rPr>
          <w:rFonts w:asciiTheme="majorHAnsi" w:hAnsiTheme="majorHAnsi"/>
          <w:color w:val="000000" w:themeColor="text1"/>
          <w:sz w:val="22"/>
        </w:rPr>
      </w:pPr>
      <w:r w:rsidRPr="00856E1D">
        <w:rPr>
          <w:rFonts w:asciiTheme="majorHAnsi" w:hAnsiTheme="majorHAnsi"/>
          <w:color w:val="000000" w:themeColor="text1"/>
          <w:sz w:val="22"/>
        </w:rPr>
        <w:lastRenderedPageBreak/>
        <w:t>Before logging off a computer, students must ensure that they have saved their</w:t>
      </w:r>
      <w:r w:rsidR="00D9418F">
        <w:rPr>
          <w:rFonts w:asciiTheme="majorHAnsi" w:hAnsiTheme="majorHAnsi"/>
          <w:color w:val="000000" w:themeColor="text1"/>
          <w:sz w:val="22"/>
        </w:rPr>
        <w:t xml:space="preserve"> work</w:t>
      </w:r>
      <w:r w:rsidRPr="00856E1D">
        <w:rPr>
          <w:rFonts w:asciiTheme="majorHAnsi" w:hAnsiTheme="majorHAnsi"/>
          <w:color w:val="000000" w:themeColor="text1"/>
          <w:sz w:val="22"/>
        </w:rPr>
        <w:t>.  Any work saved to the computer will be erased after restarting the computer.  ITP is not responsible for any work lost.</w:t>
      </w:r>
    </w:p>
    <w:p w14:paraId="3736D218" w14:textId="77777777" w:rsidR="00FE3919" w:rsidRPr="00E52B83" w:rsidRDefault="00FE3919" w:rsidP="00FE3919">
      <w:pPr>
        <w:pStyle w:val="ListParagraph"/>
        <w:numPr>
          <w:ilvl w:val="0"/>
          <w:numId w:val="30"/>
        </w:numPr>
        <w:ind w:left="360" w:hanging="360"/>
        <w:rPr>
          <w:rFonts w:asciiTheme="majorHAnsi" w:hAnsiTheme="majorHAnsi"/>
          <w:color w:val="000000" w:themeColor="text1"/>
          <w:sz w:val="22"/>
        </w:rPr>
      </w:pPr>
      <w:r w:rsidRPr="00E52B83">
        <w:rPr>
          <w:rFonts w:asciiTheme="majorHAnsi" w:hAnsiTheme="majorHAnsi"/>
          <w:color w:val="000000" w:themeColor="text1"/>
          <w:sz w:val="22"/>
        </w:rPr>
        <w:t>ITP offers Open Lab use for all students enrolled in ITP classes.  These open labs are held beginning the second week of classes through the last week of classes.</w:t>
      </w:r>
    </w:p>
    <w:p w14:paraId="4B40AF29" w14:textId="77777777" w:rsidR="00145ED1" w:rsidRPr="00145ED1" w:rsidRDefault="00145ED1" w:rsidP="00145ED1">
      <w:pPr>
        <w:pStyle w:val="ListParagraph"/>
        <w:rPr>
          <w:rFonts w:asciiTheme="majorHAnsi" w:hAnsiTheme="majorHAnsi"/>
          <w:color w:val="000000" w:themeColor="text1"/>
          <w:sz w:val="22"/>
        </w:rPr>
      </w:pPr>
    </w:p>
    <w:p w14:paraId="25F0239B" w14:textId="77777777" w:rsidR="00D62374" w:rsidRDefault="00D62374" w:rsidP="00D62374">
      <w:pPr>
        <w:jc w:val="center"/>
        <w:rPr>
          <w:rFonts w:asciiTheme="majorHAnsi" w:hAnsiTheme="majorHAnsi"/>
          <w:b/>
          <w:bCs/>
          <w:color w:val="943634" w:themeColor="accent2" w:themeShade="BF"/>
          <w:sz w:val="28"/>
          <w:szCs w:val="28"/>
        </w:rPr>
      </w:pPr>
    </w:p>
    <w:p w14:paraId="060A7241" w14:textId="77777777" w:rsidR="00D62374" w:rsidRPr="00D76053" w:rsidRDefault="00D62374" w:rsidP="00D62374"/>
    <w:p w14:paraId="47365895" w14:textId="5A0CF0C7" w:rsidR="00223BE4" w:rsidRDefault="00223BE4" w:rsidP="00223BE4">
      <w:pPr>
        <w:rPr>
          <w:rFonts w:asciiTheme="majorHAnsi" w:hAnsiTheme="majorHAnsi"/>
          <w:b/>
          <w:color w:val="990000"/>
          <w:sz w:val="32"/>
          <w:szCs w:val="32"/>
        </w:rPr>
      </w:pPr>
      <w:r w:rsidRPr="000D4CC7">
        <w:rPr>
          <w:rFonts w:asciiTheme="majorHAnsi" w:hAnsiTheme="majorHAnsi"/>
          <w:b/>
          <w:color w:val="990000"/>
          <w:sz w:val="32"/>
          <w:szCs w:val="32"/>
        </w:rPr>
        <w:t>Course Outline</w:t>
      </w:r>
    </w:p>
    <w:p w14:paraId="3D7DED37" w14:textId="77777777" w:rsidR="00013479" w:rsidRPr="000D4CC7" w:rsidRDefault="00013479" w:rsidP="00223BE4">
      <w:pPr>
        <w:rPr>
          <w:rFonts w:asciiTheme="majorHAnsi" w:hAnsiTheme="majorHAnsi"/>
          <w:b/>
          <w:color w:val="990000"/>
          <w:sz w:val="32"/>
          <w:szCs w:val="32"/>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0"/>
        <w:gridCol w:w="4860"/>
        <w:gridCol w:w="3805"/>
      </w:tblGrid>
      <w:tr w:rsidR="008B7EB6" w:rsidRPr="00673547" w14:paraId="0BC18678" w14:textId="77777777" w:rsidTr="001D2D6B">
        <w:trPr>
          <w:cantSplit/>
          <w:trHeight w:val="207"/>
        </w:trPr>
        <w:tc>
          <w:tcPr>
            <w:tcW w:w="810" w:type="dxa"/>
          </w:tcPr>
          <w:p w14:paraId="7084BA5E" w14:textId="77777777" w:rsidR="008B7EB6" w:rsidRPr="00E9334B" w:rsidRDefault="008B7EB6" w:rsidP="001D2D6B">
            <w:pPr>
              <w:jc w:val="center"/>
              <w:rPr>
                <w:rFonts w:ascii="Calibri" w:hAnsi="Calibri" w:cs="Tahoma"/>
                <w:b/>
                <w:sz w:val="22"/>
                <w:szCs w:val="22"/>
              </w:rPr>
            </w:pPr>
            <w:r w:rsidRPr="00E9334B">
              <w:rPr>
                <w:rFonts w:ascii="Calibri" w:hAnsi="Calibri" w:cs="Tahoma"/>
                <w:b/>
                <w:sz w:val="22"/>
                <w:szCs w:val="22"/>
              </w:rPr>
              <w:t>Date</w:t>
            </w:r>
          </w:p>
        </w:tc>
        <w:tc>
          <w:tcPr>
            <w:tcW w:w="4860" w:type="dxa"/>
          </w:tcPr>
          <w:p w14:paraId="2EEE9CAA"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Topic(s)</w:t>
            </w:r>
          </w:p>
        </w:tc>
        <w:tc>
          <w:tcPr>
            <w:tcW w:w="3805" w:type="dxa"/>
          </w:tcPr>
          <w:p w14:paraId="12FCEA9F"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Reading/Homework</w:t>
            </w:r>
          </w:p>
        </w:tc>
      </w:tr>
      <w:tr w:rsidR="008B7EB6" w:rsidRPr="00673547" w14:paraId="0EB501E0" w14:textId="77777777" w:rsidTr="001D2D6B">
        <w:trPr>
          <w:cantSplit/>
          <w:trHeight w:val="207"/>
        </w:trPr>
        <w:tc>
          <w:tcPr>
            <w:tcW w:w="810" w:type="dxa"/>
          </w:tcPr>
          <w:p w14:paraId="1A505F9F" w14:textId="6330A848" w:rsidR="001C7830" w:rsidRPr="00E9334B" w:rsidRDefault="00EE31EE" w:rsidP="001D2D6B">
            <w:pPr>
              <w:jc w:val="center"/>
              <w:rPr>
                <w:rFonts w:ascii="Calibri" w:hAnsi="Calibri" w:cs="Tahoma"/>
                <w:sz w:val="22"/>
                <w:szCs w:val="22"/>
              </w:rPr>
            </w:pPr>
            <w:r>
              <w:rPr>
                <w:rFonts w:ascii="Calibri" w:hAnsi="Calibri" w:cs="Tahoma"/>
                <w:sz w:val="22"/>
                <w:szCs w:val="22"/>
              </w:rPr>
              <w:t>1/13</w:t>
            </w:r>
          </w:p>
        </w:tc>
        <w:tc>
          <w:tcPr>
            <w:tcW w:w="4860" w:type="dxa"/>
          </w:tcPr>
          <w:p w14:paraId="187108D1" w14:textId="77777777" w:rsidR="008B7EB6" w:rsidRDefault="008B7EB6" w:rsidP="001D2D6B">
            <w:pPr>
              <w:rPr>
                <w:rFonts w:ascii="Calibri" w:hAnsi="Calibri" w:cs="Tahoma"/>
                <w:b/>
                <w:sz w:val="22"/>
                <w:szCs w:val="22"/>
              </w:rPr>
            </w:pPr>
            <w:r w:rsidRPr="00E9334B">
              <w:rPr>
                <w:rFonts w:ascii="Calibri" w:hAnsi="Calibri" w:cs="Tahoma"/>
                <w:b/>
                <w:sz w:val="22"/>
                <w:szCs w:val="22"/>
              </w:rPr>
              <w:t>Intro: Course Overview</w:t>
            </w:r>
          </w:p>
          <w:p w14:paraId="436BFA4A" w14:textId="77777777" w:rsidR="008B7EB6" w:rsidRPr="00296FEE" w:rsidRDefault="008B7EB6" w:rsidP="008B7EB6">
            <w:pPr>
              <w:numPr>
                <w:ilvl w:val="0"/>
                <w:numId w:val="20"/>
              </w:numPr>
              <w:rPr>
                <w:rFonts w:ascii="Calibri" w:hAnsi="Calibri" w:cs="Tahoma"/>
                <w:b/>
                <w:sz w:val="22"/>
                <w:szCs w:val="22"/>
              </w:rPr>
            </w:pPr>
            <w:r>
              <w:rPr>
                <w:rFonts w:ascii="Calibri" w:hAnsi="Calibri" w:cs="Arial"/>
                <w:sz w:val="22"/>
                <w:szCs w:val="22"/>
              </w:rPr>
              <w:t>Gateway to the Big 4</w:t>
            </w:r>
          </w:p>
          <w:p w14:paraId="206DC3D9" w14:textId="77777777" w:rsidR="008B7EB6" w:rsidRPr="00296FEE" w:rsidRDefault="008B7EB6" w:rsidP="008B7EB6">
            <w:pPr>
              <w:numPr>
                <w:ilvl w:val="0"/>
                <w:numId w:val="20"/>
              </w:numPr>
              <w:rPr>
                <w:rFonts w:ascii="Calibri" w:hAnsi="Calibri" w:cs="Tahoma"/>
                <w:b/>
                <w:sz w:val="22"/>
                <w:szCs w:val="22"/>
              </w:rPr>
            </w:pPr>
            <w:r>
              <w:rPr>
                <w:rFonts w:ascii="Calibri" w:hAnsi="Calibri" w:cs="Arial"/>
                <w:sz w:val="22"/>
                <w:szCs w:val="22"/>
              </w:rPr>
              <w:t>Great Companies</w:t>
            </w:r>
          </w:p>
          <w:p w14:paraId="4B41F819" w14:textId="77777777" w:rsidR="008B7EB6" w:rsidRDefault="008B7EB6" w:rsidP="005E1EBB">
            <w:pPr>
              <w:numPr>
                <w:ilvl w:val="0"/>
                <w:numId w:val="20"/>
              </w:numPr>
              <w:rPr>
                <w:rFonts w:ascii="Calibri" w:hAnsi="Calibri" w:cs="Tahoma"/>
                <w:b/>
                <w:sz w:val="22"/>
                <w:szCs w:val="22"/>
              </w:rPr>
            </w:pPr>
            <w:r>
              <w:rPr>
                <w:rFonts w:ascii="Calibri" w:hAnsi="Calibri" w:cs="Arial"/>
                <w:sz w:val="22"/>
                <w:szCs w:val="22"/>
              </w:rPr>
              <w:t>Course Overview</w:t>
            </w:r>
          </w:p>
          <w:p w14:paraId="14664442" w14:textId="7F47B4F5" w:rsidR="00FF3C7B" w:rsidRPr="00FF3C7B" w:rsidRDefault="00FF3C7B" w:rsidP="005E1EBB">
            <w:pPr>
              <w:numPr>
                <w:ilvl w:val="0"/>
                <w:numId w:val="20"/>
              </w:numPr>
              <w:rPr>
                <w:rFonts w:ascii="Calibri" w:hAnsi="Calibri" w:cs="Tahoma"/>
                <w:sz w:val="22"/>
                <w:szCs w:val="22"/>
              </w:rPr>
            </w:pPr>
            <w:r w:rsidRPr="00FF3C7B">
              <w:rPr>
                <w:rFonts w:ascii="Calibri" w:hAnsi="Calibri" w:cs="Tahoma"/>
                <w:sz w:val="22"/>
                <w:szCs w:val="22"/>
              </w:rPr>
              <w:t>Introduce Yourself</w:t>
            </w:r>
          </w:p>
        </w:tc>
        <w:tc>
          <w:tcPr>
            <w:tcW w:w="3805" w:type="dxa"/>
          </w:tcPr>
          <w:p w14:paraId="287857C6" w14:textId="77777777" w:rsidR="005778D6" w:rsidRPr="00E9334B" w:rsidRDefault="005778D6" w:rsidP="005778D6">
            <w:pPr>
              <w:jc w:val="center"/>
              <w:rPr>
                <w:rFonts w:ascii="Calibri" w:hAnsi="Calibri" w:cs="Arial"/>
                <w:b/>
                <w:sz w:val="22"/>
                <w:szCs w:val="22"/>
              </w:rPr>
            </w:pPr>
            <w:r w:rsidRPr="00E9334B">
              <w:rPr>
                <w:rFonts w:ascii="Calibri" w:hAnsi="Calibri" w:cs="Arial"/>
                <w:b/>
                <w:sz w:val="22"/>
                <w:szCs w:val="22"/>
              </w:rPr>
              <w:t>Reading Assignment:</w:t>
            </w:r>
          </w:p>
          <w:p w14:paraId="32555545" w14:textId="2BCC0BA4" w:rsidR="008B7EB6" w:rsidRPr="00E9334B" w:rsidRDefault="005778D6" w:rsidP="001D2D6B">
            <w:pPr>
              <w:rPr>
                <w:rFonts w:ascii="Calibri" w:hAnsi="Calibri" w:cs="Tahoma"/>
                <w:sz w:val="22"/>
                <w:szCs w:val="22"/>
              </w:rPr>
            </w:pPr>
            <w:r>
              <w:rPr>
                <w:rFonts w:ascii="Calibri" w:hAnsi="Calibri" w:cs="Tahoma"/>
                <w:sz w:val="22"/>
                <w:szCs w:val="22"/>
              </w:rPr>
              <w:t xml:space="preserve">Chapter 1 &amp; 2: </w:t>
            </w:r>
            <w:proofErr w:type="spellStart"/>
            <w:r>
              <w:rPr>
                <w:rFonts w:ascii="Calibri" w:hAnsi="Calibri" w:cs="Tahoma"/>
                <w:sz w:val="22"/>
                <w:szCs w:val="22"/>
              </w:rPr>
              <w:t>Simha</w:t>
            </w:r>
            <w:proofErr w:type="spellEnd"/>
          </w:p>
        </w:tc>
      </w:tr>
      <w:tr w:rsidR="00EF41FA" w:rsidRPr="00673547" w14:paraId="53B74DCE" w14:textId="77777777" w:rsidTr="001D2D6B">
        <w:trPr>
          <w:cantSplit/>
          <w:trHeight w:val="207"/>
        </w:trPr>
        <w:tc>
          <w:tcPr>
            <w:tcW w:w="810" w:type="dxa"/>
          </w:tcPr>
          <w:p w14:paraId="28CC23DC" w14:textId="335916AF" w:rsidR="00EF41FA" w:rsidRDefault="00EE31EE" w:rsidP="001D2D6B">
            <w:pPr>
              <w:jc w:val="center"/>
              <w:rPr>
                <w:rFonts w:ascii="Calibri" w:hAnsi="Calibri" w:cs="Tahoma"/>
                <w:sz w:val="22"/>
                <w:szCs w:val="22"/>
              </w:rPr>
            </w:pPr>
            <w:r>
              <w:rPr>
                <w:rFonts w:ascii="Calibri" w:hAnsi="Calibri" w:cs="Tahoma"/>
                <w:sz w:val="22"/>
                <w:szCs w:val="22"/>
              </w:rPr>
              <w:t>1/15</w:t>
            </w:r>
          </w:p>
        </w:tc>
        <w:tc>
          <w:tcPr>
            <w:tcW w:w="4860" w:type="dxa"/>
          </w:tcPr>
          <w:p w14:paraId="43E77B8D" w14:textId="1CD0B1F1" w:rsidR="00EF41FA" w:rsidRDefault="00EF41FA" w:rsidP="001D2D6B">
            <w:pPr>
              <w:rPr>
                <w:rFonts w:ascii="Calibri" w:hAnsi="Calibri" w:cs="Tahoma"/>
                <w:b/>
                <w:sz w:val="22"/>
                <w:szCs w:val="22"/>
              </w:rPr>
            </w:pPr>
            <w:r>
              <w:rPr>
                <w:rFonts w:ascii="Calibri" w:hAnsi="Calibri" w:cs="Tahoma"/>
                <w:b/>
                <w:sz w:val="22"/>
                <w:szCs w:val="22"/>
              </w:rPr>
              <w:t>Business Organizations</w:t>
            </w:r>
            <w:r w:rsidR="006F5ED7">
              <w:rPr>
                <w:rFonts w:ascii="Calibri" w:hAnsi="Calibri" w:cs="Tahoma"/>
                <w:b/>
                <w:sz w:val="22"/>
                <w:szCs w:val="22"/>
              </w:rPr>
              <w:t xml:space="preserve"> &amp; Technology Strategy</w:t>
            </w:r>
          </w:p>
          <w:p w14:paraId="595E14C7" w14:textId="3711AEB0" w:rsidR="00CE25E6" w:rsidRPr="00CE25E6" w:rsidRDefault="00CE25E6" w:rsidP="00CE25E6">
            <w:pPr>
              <w:numPr>
                <w:ilvl w:val="0"/>
                <w:numId w:val="20"/>
              </w:numPr>
              <w:rPr>
                <w:rFonts w:ascii="Calibri" w:hAnsi="Calibri" w:cs="Tahoma"/>
                <w:b/>
                <w:sz w:val="22"/>
                <w:szCs w:val="22"/>
              </w:rPr>
            </w:pPr>
            <w:r>
              <w:rPr>
                <w:rFonts w:ascii="Calibri" w:hAnsi="Calibri" w:cs="Arial"/>
                <w:sz w:val="22"/>
                <w:szCs w:val="22"/>
              </w:rPr>
              <w:t xml:space="preserve">Large Company </w:t>
            </w:r>
            <w:r w:rsidR="00A13989">
              <w:rPr>
                <w:rFonts w:ascii="Calibri" w:hAnsi="Calibri" w:cs="Arial"/>
                <w:sz w:val="22"/>
                <w:szCs w:val="22"/>
              </w:rPr>
              <w:t xml:space="preserve">Organizational </w:t>
            </w:r>
            <w:r>
              <w:rPr>
                <w:rFonts w:ascii="Calibri" w:hAnsi="Calibri" w:cs="Arial"/>
                <w:sz w:val="22"/>
                <w:szCs w:val="22"/>
              </w:rPr>
              <w:t>Structure</w:t>
            </w:r>
          </w:p>
          <w:p w14:paraId="5FBD4FE1" w14:textId="6E5CDDC2" w:rsidR="00CE25E6" w:rsidRDefault="00CE25E6" w:rsidP="00CE25E6">
            <w:pPr>
              <w:numPr>
                <w:ilvl w:val="0"/>
                <w:numId w:val="20"/>
              </w:numPr>
              <w:rPr>
                <w:rFonts w:ascii="Calibri" w:hAnsi="Calibri" w:cs="Tahoma"/>
                <w:b/>
                <w:sz w:val="22"/>
                <w:szCs w:val="22"/>
              </w:rPr>
            </w:pPr>
            <w:r>
              <w:rPr>
                <w:rFonts w:ascii="Calibri" w:hAnsi="Calibri" w:cs="Arial"/>
                <w:sz w:val="22"/>
                <w:szCs w:val="22"/>
              </w:rPr>
              <w:t>C</w:t>
            </w:r>
            <w:r w:rsidR="00136B76">
              <w:rPr>
                <w:rFonts w:ascii="Calibri" w:hAnsi="Calibri" w:cs="Arial"/>
                <w:sz w:val="22"/>
                <w:szCs w:val="22"/>
              </w:rPr>
              <w:t>IO</w:t>
            </w:r>
            <w:r w:rsidR="00A13989">
              <w:rPr>
                <w:rFonts w:ascii="Calibri" w:hAnsi="Calibri" w:cs="Arial"/>
                <w:sz w:val="22"/>
                <w:szCs w:val="22"/>
              </w:rPr>
              <w:t xml:space="preserve"> Organizational</w:t>
            </w:r>
            <w:r>
              <w:rPr>
                <w:rFonts w:ascii="Calibri" w:hAnsi="Calibri" w:cs="Arial"/>
                <w:sz w:val="22"/>
                <w:szCs w:val="22"/>
              </w:rPr>
              <w:t xml:space="preserve"> Structure</w:t>
            </w:r>
          </w:p>
          <w:p w14:paraId="22FE7360" w14:textId="77777777" w:rsidR="00CE25E6" w:rsidRPr="00CE25E6" w:rsidRDefault="00CE25E6" w:rsidP="00CE25E6">
            <w:pPr>
              <w:numPr>
                <w:ilvl w:val="0"/>
                <w:numId w:val="20"/>
              </w:numPr>
              <w:rPr>
                <w:rFonts w:ascii="Calibri" w:hAnsi="Calibri" w:cs="Tahoma"/>
                <w:b/>
                <w:sz w:val="22"/>
                <w:szCs w:val="22"/>
              </w:rPr>
            </w:pPr>
            <w:r>
              <w:rPr>
                <w:rFonts w:ascii="Calibri" w:hAnsi="Calibri" w:cs="Arial"/>
                <w:sz w:val="22"/>
                <w:szCs w:val="22"/>
              </w:rPr>
              <w:t>Consulting Mindset</w:t>
            </w:r>
          </w:p>
          <w:p w14:paraId="2F3A09AE" w14:textId="77777777" w:rsidR="00372C1A" w:rsidRPr="008A02EA" w:rsidRDefault="00CE25E6" w:rsidP="00414926">
            <w:pPr>
              <w:numPr>
                <w:ilvl w:val="0"/>
                <w:numId w:val="20"/>
              </w:numPr>
              <w:rPr>
                <w:rFonts w:ascii="Calibri" w:hAnsi="Calibri" w:cs="Tahoma"/>
                <w:b/>
                <w:sz w:val="22"/>
                <w:szCs w:val="22"/>
              </w:rPr>
            </w:pPr>
            <w:r>
              <w:rPr>
                <w:rFonts w:ascii="Calibri" w:hAnsi="Calibri" w:cs="Arial"/>
                <w:sz w:val="22"/>
                <w:szCs w:val="22"/>
              </w:rPr>
              <w:t>Technology Strategy</w:t>
            </w:r>
            <w:r w:rsidR="00CC4BFB">
              <w:rPr>
                <w:rFonts w:ascii="Calibri" w:hAnsi="Calibri" w:cs="Arial"/>
                <w:sz w:val="22"/>
                <w:szCs w:val="22"/>
              </w:rPr>
              <w:t xml:space="preserve"> </w:t>
            </w:r>
            <w:r w:rsidR="00143AEE">
              <w:rPr>
                <w:rFonts w:ascii="Calibri" w:hAnsi="Calibri" w:cs="Arial"/>
                <w:sz w:val="22"/>
                <w:szCs w:val="22"/>
              </w:rPr>
              <w:t>Approach</w:t>
            </w:r>
          </w:p>
          <w:p w14:paraId="3A886A0A" w14:textId="4CC00C15" w:rsidR="008A02EA" w:rsidRPr="00414926" w:rsidRDefault="008A02EA" w:rsidP="00414926">
            <w:pPr>
              <w:numPr>
                <w:ilvl w:val="0"/>
                <w:numId w:val="20"/>
              </w:numPr>
              <w:rPr>
                <w:rFonts w:ascii="Calibri" w:hAnsi="Calibri" w:cs="Tahoma"/>
                <w:b/>
                <w:sz w:val="22"/>
                <w:szCs w:val="22"/>
              </w:rPr>
            </w:pPr>
            <w:r>
              <w:rPr>
                <w:rFonts w:ascii="Calibri" w:hAnsi="Calibri" w:cs="Arial"/>
                <w:sz w:val="22"/>
                <w:szCs w:val="22"/>
              </w:rPr>
              <w:t>Career and Recruitment Strategy</w:t>
            </w:r>
          </w:p>
        </w:tc>
        <w:tc>
          <w:tcPr>
            <w:tcW w:w="3805" w:type="dxa"/>
          </w:tcPr>
          <w:p w14:paraId="1E58E78A" w14:textId="388410EA" w:rsidR="00EF41FA" w:rsidRPr="00E9334B" w:rsidRDefault="00837F36" w:rsidP="00DD50C1">
            <w:pPr>
              <w:rPr>
                <w:rFonts w:ascii="Calibri" w:hAnsi="Calibri" w:cs="Arial"/>
                <w:b/>
                <w:sz w:val="22"/>
                <w:szCs w:val="22"/>
              </w:rPr>
            </w:pPr>
            <w:r>
              <w:rPr>
                <w:rFonts w:ascii="Calibri" w:hAnsi="Calibri" w:cs="Arial"/>
                <w:b/>
                <w:sz w:val="22"/>
                <w:szCs w:val="22"/>
              </w:rPr>
              <w:t xml:space="preserve">Guest Speaker: </w:t>
            </w:r>
          </w:p>
        </w:tc>
      </w:tr>
      <w:tr w:rsidR="001E4C5C" w:rsidRPr="00673547" w14:paraId="106E86DC" w14:textId="77777777" w:rsidTr="001D2D6B">
        <w:trPr>
          <w:cantSplit/>
          <w:trHeight w:val="207"/>
        </w:trPr>
        <w:tc>
          <w:tcPr>
            <w:tcW w:w="810" w:type="dxa"/>
          </w:tcPr>
          <w:p w14:paraId="3F05894A" w14:textId="76E0B371" w:rsidR="001E4C5C" w:rsidRDefault="00EE31EE" w:rsidP="001E4C5C">
            <w:pPr>
              <w:jc w:val="center"/>
              <w:rPr>
                <w:rFonts w:ascii="Calibri" w:hAnsi="Calibri" w:cs="Tahoma"/>
                <w:sz w:val="22"/>
                <w:szCs w:val="22"/>
              </w:rPr>
            </w:pPr>
            <w:r>
              <w:rPr>
                <w:rFonts w:ascii="Calibri" w:hAnsi="Calibri" w:cs="Tahoma"/>
                <w:sz w:val="22"/>
                <w:szCs w:val="22"/>
              </w:rPr>
              <w:t>1/20</w:t>
            </w:r>
          </w:p>
        </w:tc>
        <w:tc>
          <w:tcPr>
            <w:tcW w:w="4860" w:type="dxa"/>
          </w:tcPr>
          <w:p w14:paraId="5270AA42" w14:textId="2440C9E8" w:rsidR="00183C96" w:rsidRPr="00DE791F" w:rsidRDefault="00EE31EE" w:rsidP="00DE791F">
            <w:pPr>
              <w:rPr>
                <w:rFonts w:ascii="Calibri" w:hAnsi="Calibri" w:cs="Tahoma"/>
                <w:b/>
                <w:sz w:val="22"/>
                <w:szCs w:val="22"/>
              </w:rPr>
            </w:pPr>
            <w:r>
              <w:rPr>
                <w:rFonts w:ascii="Calibri" w:hAnsi="Calibri" w:cs="Tahoma"/>
                <w:b/>
                <w:sz w:val="22"/>
                <w:szCs w:val="22"/>
              </w:rPr>
              <w:t xml:space="preserve">Martin Luther King </w:t>
            </w:r>
          </w:p>
        </w:tc>
        <w:tc>
          <w:tcPr>
            <w:tcW w:w="3805" w:type="dxa"/>
          </w:tcPr>
          <w:p w14:paraId="4BA1A67D" w14:textId="40306615" w:rsidR="00DE791F" w:rsidRPr="005E6527" w:rsidRDefault="00DE791F" w:rsidP="005E6527">
            <w:pPr>
              <w:rPr>
                <w:rFonts w:ascii="Calibri" w:hAnsi="Calibri" w:cs="Arial"/>
                <w:b/>
                <w:sz w:val="22"/>
                <w:szCs w:val="22"/>
              </w:rPr>
            </w:pPr>
          </w:p>
          <w:p w14:paraId="137CE679" w14:textId="1F6BCD4E" w:rsidR="00DE791F" w:rsidRPr="004F4A65" w:rsidRDefault="00022102" w:rsidP="00DE791F">
            <w:pPr>
              <w:jc w:val="center"/>
              <w:rPr>
                <w:rFonts w:ascii="Calibri" w:hAnsi="Calibri" w:cs="Arial"/>
                <w:b/>
                <w:sz w:val="22"/>
                <w:szCs w:val="22"/>
              </w:rPr>
            </w:pPr>
            <w:r w:rsidRPr="004F4A65">
              <w:rPr>
                <w:rFonts w:ascii="Calibri" w:hAnsi="Calibri" w:cs="Arial"/>
                <w:b/>
                <w:sz w:val="22"/>
                <w:szCs w:val="22"/>
              </w:rPr>
              <w:t>University Holiday</w:t>
            </w:r>
          </w:p>
          <w:p w14:paraId="47407FAA" w14:textId="1E3A5F5D" w:rsidR="001E4C5C" w:rsidRPr="00E9334B" w:rsidRDefault="001E4C5C" w:rsidP="00DE791F">
            <w:pPr>
              <w:jc w:val="center"/>
              <w:rPr>
                <w:rFonts w:ascii="Calibri" w:hAnsi="Calibri" w:cs="Arial"/>
                <w:b/>
                <w:sz w:val="22"/>
                <w:szCs w:val="22"/>
              </w:rPr>
            </w:pPr>
          </w:p>
        </w:tc>
      </w:tr>
      <w:tr w:rsidR="008B7EB6" w:rsidRPr="00673547" w14:paraId="29DA1AED" w14:textId="77777777" w:rsidTr="001D2D6B">
        <w:trPr>
          <w:cantSplit/>
          <w:trHeight w:val="207"/>
        </w:trPr>
        <w:tc>
          <w:tcPr>
            <w:tcW w:w="810" w:type="dxa"/>
          </w:tcPr>
          <w:p w14:paraId="51159EA1" w14:textId="2D241B1C" w:rsidR="008B7EB6" w:rsidRPr="00E9334B" w:rsidRDefault="00EE31EE" w:rsidP="00EE31EE">
            <w:pPr>
              <w:rPr>
                <w:rFonts w:ascii="Calibri" w:hAnsi="Calibri" w:cs="Tahoma"/>
                <w:sz w:val="22"/>
                <w:szCs w:val="22"/>
              </w:rPr>
            </w:pPr>
            <w:r>
              <w:rPr>
                <w:rFonts w:ascii="Calibri" w:hAnsi="Calibri" w:cs="Tahoma"/>
                <w:sz w:val="22"/>
                <w:szCs w:val="22"/>
              </w:rPr>
              <w:t>1/22</w:t>
            </w:r>
          </w:p>
        </w:tc>
        <w:tc>
          <w:tcPr>
            <w:tcW w:w="4860" w:type="dxa"/>
          </w:tcPr>
          <w:p w14:paraId="77DFF793" w14:textId="77777777" w:rsidR="00022102" w:rsidRPr="00E9334B" w:rsidRDefault="00022102" w:rsidP="00022102">
            <w:pPr>
              <w:rPr>
                <w:rFonts w:ascii="Calibri" w:hAnsi="Calibri" w:cs="Tahoma"/>
                <w:b/>
                <w:sz w:val="22"/>
                <w:szCs w:val="22"/>
              </w:rPr>
            </w:pPr>
            <w:r w:rsidRPr="00E9334B">
              <w:rPr>
                <w:rFonts w:ascii="Calibri" w:hAnsi="Calibri" w:cs="Tahoma"/>
                <w:b/>
                <w:sz w:val="22"/>
                <w:szCs w:val="22"/>
              </w:rPr>
              <w:t>ERP Basics</w:t>
            </w:r>
          </w:p>
          <w:p w14:paraId="6629CD05" w14:textId="77777777" w:rsidR="00022102" w:rsidRPr="00E9334B" w:rsidRDefault="00022102" w:rsidP="00022102">
            <w:pPr>
              <w:numPr>
                <w:ilvl w:val="0"/>
                <w:numId w:val="20"/>
              </w:numPr>
              <w:rPr>
                <w:rFonts w:ascii="Calibri" w:hAnsi="Calibri" w:cs="Arial"/>
                <w:b/>
                <w:sz w:val="22"/>
                <w:szCs w:val="22"/>
              </w:rPr>
            </w:pPr>
            <w:r w:rsidRPr="00E9334B">
              <w:rPr>
                <w:rFonts w:ascii="Calibri" w:hAnsi="Calibri" w:cs="Arial"/>
                <w:sz w:val="22"/>
                <w:szCs w:val="22"/>
              </w:rPr>
              <w:t>Discussion of database applications</w:t>
            </w:r>
          </w:p>
          <w:p w14:paraId="6CAB1427" w14:textId="77777777" w:rsidR="00022102" w:rsidRPr="00E9334B" w:rsidRDefault="00022102" w:rsidP="00022102">
            <w:pPr>
              <w:numPr>
                <w:ilvl w:val="0"/>
                <w:numId w:val="20"/>
              </w:numPr>
              <w:rPr>
                <w:rFonts w:ascii="Calibri" w:hAnsi="Calibri" w:cs="Arial"/>
                <w:b/>
                <w:sz w:val="22"/>
                <w:szCs w:val="22"/>
              </w:rPr>
            </w:pPr>
            <w:r w:rsidRPr="00E9334B">
              <w:rPr>
                <w:rFonts w:ascii="Calibri" w:hAnsi="Calibri" w:cs="Arial"/>
                <w:sz w:val="22"/>
                <w:szCs w:val="22"/>
              </w:rPr>
              <w:t>Understanding the difference between Business function and business process</w:t>
            </w:r>
          </w:p>
          <w:p w14:paraId="7A31061D" w14:textId="77777777" w:rsidR="00022102" w:rsidRPr="00E9334B" w:rsidRDefault="00022102" w:rsidP="00022102">
            <w:pPr>
              <w:numPr>
                <w:ilvl w:val="0"/>
                <w:numId w:val="16"/>
              </w:numPr>
              <w:rPr>
                <w:rFonts w:ascii="Calibri" w:hAnsi="Calibri" w:cs="Arial"/>
                <w:sz w:val="22"/>
                <w:szCs w:val="22"/>
              </w:rPr>
            </w:pPr>
            <w:r w:rsidRPr="00E9334B">
              <w:rPr>
                <w:rFonts w:ascii="Calibri" w:hAnsi="Calibri" w:cs="Arial"/>
                <w:sz w:val="22"/>
                <w:szCs w:val="22"/>
              </w:rPr>
              <w:t>Overview of Enterprise Resource Planning (ERP)</w:t>
            </w:r>
          </w:p>
          <w:p w14:paraId="45C480BE" w14:textId="77777777" w:rsidR="00022102" w:rsidRPr="00E9334B" w:rsidRDefault="00022102" w:rsidP="00022102">
            <w:pPr>
              <w:numPr>
                <w:ilvl w:val="0"/>
                <w:numId w:val="16"/>
              </w:numPr>
              <w:rPr>
                <w:rFonts w:ascii="Calibri" w:hAnsi="Calibri" w:cs="Arial"/>
                <w:sz w:val="22"/>
                <w:szCs w:val="22"/>
              </w:rPr>
            </w:pPr>
            <w:r w:rsidRPr="00E9334B">
              <w:rPr>
                <w:rFonts w:ascii="Calibri" w:hAnsi="Calibri" w:cs="Arial"/>
                <w:sz w:val="22"/>
                <w:szCs w:val="22"/>
              </w:rPr>
              <w:t>Client/Server Technology, 2 Tier, 3 Tier, N Tier</w:t>
            </w:r>
          </w:p>
          <w:p w14:paraId="1E8BDCC1" w14:textId="77777777" w:rsidR="00022102" w:rsidRPr="00E9334B" w:rsidRDefault="00022102" w:rsidP="00022102">
            <w:pPr>
              <w:numPr>
                <w:ilvl w:val="0"/>
                <w:numId w:val="16"/>
              </w:numPr>
              <w:rPr>
                <w:rFonts w:ascii="Calibri" w:hAnsi="Calibri" w:cs="Arial"/>
                <w:sz w:val="22"/>
                <w:szCs w:val="22"/>
              </w:rPr>
            </w:pPr>
            <w:r w:rsidRPr="00E9334B">
              <w:rPr>
                <w:rFonts w:ascii="Calibri" w:hAnsi="Calibri" w:cs="Arial"/>
                <w:sz w:val="22"/>
                <w:szCs w:val="22"/>
              </w:rPr>
              <w:t>Examples of ERP – SAP</w:t>
            </w:r>
          </w:p>
          <w:p w14:paraId="76A0A8E2" w14:textId="77777777" w:rsidR="00022102" w:rsidRPr="008F7696" w:rsidRDefault="00022102" w:rsidP="00022102">
            <w:pPr>
              <w:numPr>
                <w:ilvl w:val="1"/>
                <w:numId w:val="16"/>
              </w:numPr>
              <w:rPr>
                <w:rFonts w:ascii="Calibri" w:hAnsi="Calibri" w:cs="Arial"/>
                <w:sz w:val="22"/>
                <w:szCs w:val="22"/>
              </w:rPr>
            </w:pPr>
            <w:r w:rsidRPr="00E9334B">
              <w:rPr>
                <w:rFonts w:ascii="Calibri" w:hAnsi="Calibri" w:cs="Arial"/>
                <w:sz w:val="22"/>
                <w:szCs w:val="22"/>
              </w:rPr>
              <w:t>Getting Started with SAP</w:t>
            </w:r>
          </w:p>
          <w:p w14:paraId="72C7D1D4" w14:textId="16A69305" w:rsidR="00DE791F" w:rsidRPr="00022102" w:rsidRDefault="00022102" w:rsidP="00022102">
            <w:pPr>
              <w:rPr>
                <w:rFonts w:ascii="Calibri" w:hAnsi="Calibri" w:cs="Tahoma"/>
                <w:b/>
                <w:sz w:val="22"/>
                <w:szCs w:val="22"/>
              </w:rPr>
            </w:pPr>
            <w:r>
              <w:rPr>
                <w:rFonts w:ascii="Calibri" w:hAnsi="Calibri" w:cs="Arial"/>
                <w:b/>
                <w:color w:val="FF0000"/>
                <w:sz w:val="22"/>
                <w:szCs w:val="22"/>
              </w:rPr>
              <w:t>BRING LAPTOPS – YOU WILL LOG IN TO SAP</w:t>
            </w:r>
          </w:p>
        </w:tc>
        <w:tc>
          <w:tcPr>
            <w:tcW w:w="3805" w:type="dxa"/>
          </w:tcPr>
          <w:p w14:paraId="565E9618" w14:textId="6A5DDDF8" w:rsidR="00022102" w:rsidRDefault="00DE791F" w:rsidP="00022102">
            <w:pPr>
              <w:rPr>
                <w:rFonts w:ascii="Calibri" w:hAnsi="Calibri" w:cs="Arial"/>
                <w:sz w:val="22"/>
                <w:szCs w:val="22"/>
              </w:rPr>
            </w:pPr>
            <w:r>
              <w:rPr>
                <w:rFonts w:ascii="Calibri" w:hAnsi="Calibri" w:cs="Arial"/>
                <w:b/>
                <w:sz w:val="22"/>
                <w:szCs w:val="22"/>
              </w:rPr>
              <w:t xml:space="preserve"> </w:t>
            </w:r>
            <w:r w:rsidR="00022102" w:rsidRPr="00E9334B">
              <w:rPr>
                <w:rFonts w:ascii="Calibri" w:hAnsi="Calibri" w:cs="Arial"/>
                <w:b/>
                <w:sz w:val="22"/>
                <w:szCs w:val="22"/>
              </w:rPr>
              <w:t xml:space="preserve">Homework 1: ERP Environment </w:t>
            </w:r>
            <w:r w:rsidR="00022102" w:rsidRPr="00E9334B">
              <w:rPr>
                <w:rFonts w:ascii="Calibri" w:hAnsi="Calibri" w:cs="Arial"/>
                <w:sz w:val="22"/>
                <w:szCs w:val="22"/>
              </w:rPr>
              <w:t>Explore the client/server architecture of SAP. Learn how to use the user interface.</w:t>
            </w:r>
            <w:r w:rsidR="004C6D1E">
              <w:rPr>
                <w:rFonts w:ascii="Calibri" w:hAnsi="Calibri" w:cs="Arial"/>
                <w:sz w:val="22"/>
                <w:szCs w:val="22"/>
              </w:rPr>
              <w:t xml:space="preserve"> </w:t>
            </w:r>
            <w:r w:rsidR="004C6D1E" w:rsidRPr="004C6D1E">
              <w:rPr>
                <w:rFonts w:ascii="Calibri" w:hAnsi="Calibri" w:cs="Arial"/>
                <w:b/>
                <w:bCs/>
                <w:sz w:val="22"/>
                <w:szCs w:val="22"/>
              </w:rPr>
              <w:t>(DUE DATE</w:t>
            </w:r>
            <w:r w:rsidR="00A839F5">
              <w:rPr>
                <w:rFonts w:ascii="Calibri" w:hAnsi="Calibri" w:cs="Arial"/>
                <w:b/>
                <w:bCs/>
                <w:sz w:val="22"/>
                <w:szCs w:val="22"/>
              </w:rPr>
              <w:t>:</w:t>
            </w:r>
            <w:r w:rsidR="00B4161E">
              <w:rPr>
                <w:rFonts w:ascii="Calibri" w:hAnsi="Calibri" w:cs="Arial"/>
                <w:b/>
                <w:bCs/>
                <w:sz w:val="22"/>
                <w:szCs w:val="22"/>
              </w:rPr>
              <w:t xml:space="preserve"> 1/24</w:t>
            </w:r>
            <w:r w:rsidR="00A839F5">
              <w:rPr>
                <w:rFonts w:ascii="Calibri" w:hAnsi="Calibri" w:cs="Arial"/>
                <w:b/>
                <w:bCs/>
                <w:sz w:val="22"/>
                <w:szCs w:val="22"/>
              </w:rPr>
              <w:t xml:space="preserve"> </w:t>
            </w:r>
            <w:r w:rsidR="004C6D1E">
              <w:rPr>
                <w:rFonts w:ascii="Calibri" w:hAnsi="Calibri" w:cs="Arial"/>
                <w:b/>
                <w:bCs/>
                <w:sz w:val="22"/>
                <w:szCs w:val="22"/>
              </w:rPr>
              <w:t>)</w:t>
            </w:r>
          </w:p>
          <w:p w14:paraId="471C75A5" w14:textId="77777777" w:rsidR="00DE791F" w:rsidRPr="00082974" w:rsidRDefault="00DE791F" w:rsidP="001D2D6B">
            <w:pPr>
              <w:jc w:val="center"/>
              <w:rPr>
                <w:rFonts w:ascii="Calibri" w:hAnsi="Calibri" w:cs="Arial"/>
                <w:sz w:val="22"/>
                <w:szCs w:val="22"/>
              </w:rPr>
            </w:pPr>
          </w:p>
        </w:tc>
      </w:tr>
      <w:tr w:rsidR="008B7EB6" w:rsidRPr="00EB6BE6" w14:paraId="70D1F5EB" w14:textId="77777777" w:rsidTr="001D2D6B">
        <w:trPr>
          <w:cantSplit/>
          <w:trHeight w:val="207"/>
        </w:trPr>
        <w:tc>
          <w:tcPr>
            <w:tcW w:w="810" w:type="dxa"/>
          </w:tcPr>
          <w:p w14:paraId="6F2C70F0" w14:textId="3F573702" w:rsidR="001C7830" w:rsidRPr="00E9334B" w:rsidRDefault="00EE31EE" w:rsidP="001D2D6B">
            <w:pPr>
              <w:jc w:val="center"/>
              <w:rPr>
                <w:rFonts w:ascii="Calibri" w:hAnsi="Calibri" w:cs="Tahoma"/>
                <w:sz w:val="22"/>
                <w:szCs w:val="22"/>
              </w:rPr>
            </w:pPr>
            <w:r>
              <w:rPr>
                <w:rFonts w:ascii="Calibri" w:hAnsi="Calibri" w:cs="Tahoma"/>
                <w:sz w:val="22"/>
                <w:szCs w:val="22"/>
              </w:rPr>
              <w:lastRenderedPageBreak/>
              <w:t>1/27</w:t>
            </w:r>
          </w:p>
        </w:tc>
        <w:tc>
          <w:tcPr>
            <w:tcW w:w="4860" w:type="dxa"/>
          </w:tcPr>
          <w:p w14:paraId="25C0031A" w14:textId="77777777" w:rsidR="00022102" w:rsidRPr="00E9334B" w:rsidRDefault="00022102" w:rsidP="00022102">
            <w:pPr>
              <w:rPr>
                <w:rFonts w:ascii="Calibri" w:hAnsi="Calibri" w:cs="Tahoma"/>
                <w:b/>
                <w:sz w:val="22"/>
                <w:szCs w:val="22"/>
              </w:rPr>
            </w:pPr>
            <w:r w:rsidRPr="00E9334B">
              <w:rPr>
                <w:rFonts w:ascii="Calibri" w:hAnsi="Calibri" w:cs="Tahoma"/>
                <w:b/>
                <w:sz w:val="22"/>
                <w:szCs w:val="22"/>
              </w:rPr>
              <w:t>Accounting: Financial Accounting</w:t>
            </w:r>
          </w:p>
          <w:p w14:paraId="5243B158" w14:textId="77777777" w:rsidR="00022102" w:rsidRPr="00E9334B" w:rsidRDefault="00022102" w:rsidP="00022102">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Understanding Generally Accepted Accounting Principles GAAP</w:t>
            </w:r>
          </w:p>
          <w:p w14:paraId="09F75FF4" w14:textId="77777777" w:rsidR="00022102" w:rsidRPr="00E9334B" w:rsidRDefault="00022102" w:rsidP="00022102">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 xml:space="preserve">A quick overview of Accounting basics – Double entry accounting, debit and credit, T-accounts, Chart of Accounts, Balance sheet, Profit and Loss Statement, </w:t>
            </w:r>
          </w:p>
          <w:p w14:paraId="681BF039" w14:textId="1CEDBC41" w:rsidR="00183C96" w:rsidRPr="002E6DF0" w:rsidRDefault="00022102" w:rsidP="002E6DF0">
            <w:pPr>
              <w:jc w:val="center"/>
              <w:rPr>
                <w:rFonts w:ascii="Calibri" w:hAnsi="Calibri" w:cs="Arial"/>
                <w:b/>
                <w:color w:val="FF0000"/>
                <w:sz w:val="22"/>
                <w:szCs w:val="22"/>
              </w:rPr>
            </w:pPr>
            <w:r w:rsidRPr="00E9334B">
              <w:rPr>
                <w:rFonts w:ascii="Calibri" w:hAnsi="Calibri" w:cs="Arial"/>
                <w:sz w:val="22"/>
                <w:szCs w:val="22"/>
              </w:rPr>
              <w:t>Posting financial transactions</w:t>
            </w:r>
            <w:r w:rsidR="002E6DF0">
              <w:rPr>
                <w:rFonts w:ascii="Calibri" w:hAnsi="Calibri" w:cs="Arial"/>
                <w:b/>
                <w:color w:val="FF0000"/>
                <w:sz w:val="22"/>
                <w:szCs w:val="22"/>
              </w:rPr>
              <w:t>.</w:t>
            </w:r>
          </w:p>
        </w:tc>
        <w:tc>
          <w:tcPr>
            <w:tcW w:w="3805" w:type="dxa"/>
          </w:tcPr>
          <w:p w14:paraId="571966D2" w14:textId="0133B746" w:rsidR="00022102" w:rsidRDefault="00022102" w:rsidP="00183C96">
            <w:pPr>
              <w:rPr>
                <w:rFonts w:ascii="Calibri" w:hAnsi="Calibri" w:cs="Arial"/>
                <w:sz w:val="22"/>
                <w:szCs w:val="22"/>
              </w:rPr>
            </w:pPr>
          </w:p>
          <w:p w14:paraId="048A5B1D" w14:textId="77777777" w:rsidR="00022102" w:rsidRPr="00E9334B" w:rsidRDefault="00022102" w:rsidP="00022102">
            <w:pPr>
              <w:rPr>
                <w:rFonts w:ascii="Calibri" w:hAnsi="Calibri" w:cs="Arial"/>
                <w:b/>
                <w:sz w:val="22"/>
                <w:szCs w:val="22"/>
              </w:rPr>
            </w:pPr>
            <w:r w:rsidRPr="00E9334B">
              <w:rPr>
                <w:rFonts w:ascii="Calibri" w:hAnsi="Calibri" w:cs="Arial"/>
                <w:b/>
                <w:sz w:val="22"/>
                <w:szCs w:val="22"/>
              </w:rPr>
              <w:t>Reading Assignment:</w:t>
            </w:r>
          </w:p>
          <w:p w14:paraId="4AD60C53" w14:textId="77777777" w:rsidR="00022102" w:rsidRPr="00E9334B" w:rsidRDefault="00022102" w:rsidP="00022102">
            <w:pPr>
              <w:jc w:val="center"/>
              <w:rPr>
                <w:rFonts w:ascii="Calibri" w:hAnsi="Calibri" w:cs="Arial"/>
                <w:sz w:val="22"/>
                <w:szCs w:val="22"/>
              </w:rPr>
            </w:pPr>
            <w:r w:rsidRPr="00E9334B">
              <w:rPr>
                <w:rFonts w:ascii="Calibri" w:hAnsi="Calibri" w:cs="Arial"/>
                <w:sz w:val="22"/>
                <w:szCs w:val="22"/>
              </w:rPr>
              <w:t xml:space="preserve">Chapter 3: </w:t>
            </w:r>
            <w:proofErr w:type="spellStart"/>
            <w:r w:rsidRPr="00E9334B">
              <w:rPr>
                <w:rFonts w:ascii="Calibri" w:hAnsi="Calibri" w:cs="Arial"/>
                <w:sz w:val="22"/>
                <w:szCs w:val="22"/>
              </w:rPr>
              <w:t>Simha</w:t>
            </w:r>
            <w:proofErr w:type="spellEnd"/>
          </w:p>
          <w:p w14:paraId="10A3AD1D" w14:textId="77777777" w:rsidR="00022102" w:rsidRPr="00E9334B" w:rsidRDefault="00022102" w:rsidP="00022102">
            <w:pPr>
              <w:autoSpaceDE w:val="0"/>
              <w:autoSpaceDN w:val="0"/>
              <w:adjustRightInd w:val="0"/>
              <w:jc w:val="center"/>
              <w:rPr>
                <w:rFonts w:ascii="Calibri" w:hAnsi="Calibri" w:cs="Arial"/>
                <w:sz w:val="22"/>
                <w:szCs w:val="22"/>
              </w:rPr>
            </w:pPr>
          </w:p>
          <w:p w14:paraId="7234E6A8" w14:textId="77777777" w:rsidR="00022102" w:rsidRPr="00E9334B" w:rsidRDefault="00022102" w:rsidP="00022102">
            <w:pPr>
              <w:jc w:val="center"/>
              <w:rPr>
                <w:rFonts w:ascii="Calibri" w:hAnsi="Calibri" w:cs="Arial"/>
                <w:sz w:val="22"/>
                <w:szCs w:val="22"/>
              </w:rPr>
            </w:pPr>
            <w:r w:rsidRPr="00E9334B">
              <w:rPr>
                <w:rFonts w:ascii="Calibri" w:hAnsi="Calibri" w:cs="Arial"/>
                <w:b/>
                <w:sz w:val="22"/>
                <w:szCs w:val="22"/>
              </w:rPr>
              <w:t>Homework 2: Accounting</w:t>
            </w:r>
          </w:p>
          <w:p w14:paraId="1DC075D2" w14:textId="2E1957B9" w:rsidR="004C6D1E" w:rsidRDefault="00022102" w:rsidP="004C6D1E">
            <w:pPr>
              <w:rPr>
                <w:rFonts w:ascii="Calibri" w:hAnsi="Calibri" w:cs="Arial"/>
                <w:sz w:val="22"/>
                <w:szCs w:val="22"/>
              </w:rPr>
            </w:pPr>
            <w:r w:rsidRPr="00E9334B">
              <w:rPr>
                <w:rFonts w:ascii="Calibri" w:hAnsi="Calibri" w:cs="Arial"/>
                <w:sz w:val="22"/>
                <w:szCs w:val="22"/>
              </w:rPr>
              <w:t xml:space="preserve">Post financial transactions and then see their effect on Balance Sheet and Profit/Loss Statement. Post an expense and then allocate those </w:t>
            </w:r>
            <w:r>
              <w:rPr>
                <w:rFonts w:ascii="Calibri" w:hAnsi="Calibri" w:cs="Arial"/>
                <w:sz w:val="22"/>
                <w:szCs w:val="22"/>
              </w:rPr>
              <w:t xml:space="preserve">costs </w:t>
            </w:r>
            <w:r w:rsidRPr="00E9334B">
              <w:rPr>
                <w:rFonts w:ascii="Calibri" w:hAnsi="Calibri" w:cs="Arial"/>
                <w:sz w:val="22"/>
                <w:szCs w:val="22"/>
              </w:rPr>
              <w:t>to cost centers.</w:t>
            </w:r>
            <w:r w:rsidR="004C6D1E" w:rsidRPr="004C6D1E">
              <w:rPr>
                <w:rFonts w:ascii="Calibri" w:hAnsi="Calibri" w:cs="Arial"/>
                <w:b/>
                <w:bCs/>
                <w:sz w:val="22"/>
                <w:szCs w:val="22"/>
              </w:rPr>
              <w:t xml:space="preserve"> (DUE DATE</w:t>
            </w:r>
            <w:r w:rsidR="00A839F5">
              <w:rPr>
                <w:rFonts w:ascii="Calibri" w:hAnsi="Calibri" w:cs="Arial"/>
                <w:b/>
                <w:bCs/>
                <w:sz w:val="22"/>
                <w:szCs w:val="22"/>
              </w:rPr>
              <w:t xml:space="preserve">: </w:t>
            </w:r>
            <w:r w:rsidR="00B4161E">
              <w:rPr>
                <w:rFonts w:ascii="Calibri" w:hAnsi="Calibri" w:cs="Arial"/>
                <w:b/>
                <w:bCs/>
                <w:sz w:val="22"/>
                <w:szCs w:val="22"/>
              </w:rPr>
              <w:t>2/1</w:t>
            </w:r>
            <w:r w:rsidR="004C6D1E">
              <w:rPr>
                <w:rFonts w:ascii="Calibri" w:hAnsi="Calibri" w:cs="Arial"/>
                <w:b/>
                <w:bCs/>
                <w:sz w:val="22"/>
                <w:szCs w:val="22"/>
              </w:rPr>
              <w:t>)</w:t>
            </w:r>
          </w:p>
          <w:p w14:paraId="7281B2EA" w14:textId="77777777" w:rsidR="00022102" w:rsidRDefault="00022102" w:rsidP="00022102">
            <w:pPr>
              <w:jc w:val="center"/>
              <w:rPr>
                <w:rFonts w:ascii="Calibri" w:hAnsi="Calibri" w:cs="Arial"/>
                <w:sz w:val="22"/>
                <w:szCs w:val="22"/>
              </w:rPr>
            </w:pPr>
          </w:p>
          <w:p w14:paraId="1266121F" w14:textId="3F3EEA36" w:rsidR="00022102" w:rsidRPr="00E9334B" w:rsidRDefault="00022102" w:rsidP="00183C96">
            <w:pPr>
              <w:rPr>
                <w:rFonts w:ascii="Calibri" w:hAnsi="Calibri" w:cs="Tahoma"/>
                <w:sz w:val="22"/>
                <w:szCs w:val="22"/>
              </w:rPr>
            </w:pPr>
          </w:p>
        </w:tc>
      </w:tr>
      <w:tr w:rsidR="008B7EB6" w:rsidRPr="00EB6BE6" w14:paraId="43520A5E" w14:textId="77777777" w:rsidTr="001D2D6B">
        <w:trPr>
          <w:cantSplit/>
          <w:trHeight w:val="207"/>
        </w:trPr>
        <w:tc>
          <w:tcPr>
            <w:tcW w:w="810" w:type="dxa"/>
          </w:tcPr>
          <w:p w14:paraId="41D41D3A" w14:textId="3F4989BD" w:rsidR="008B7EB6" w:rsidRPr="00E9334B" w:rsidRDefault="00EE31EE" w:rsidP="001D2D6B">
            <w:pPr>
              <w:jc w:val="center"/>
              <w:rPr>
                <w:rFonts w:ascii="Calibri" w:hAnsi="Calibri" w:cs="Tahoma"/>
                <w:sz w:val="22"/>
                <w:szCs w:val="22"/>
              </w:rPr>
            </w:pPr>
            <w:r>
              <w:rPr>
                <w:rFonts w:ascii="Calibri" w:hAnsi="Calibri" w:cs="Tahoma"/>
                <w:sz w:val="22"/>
                <w:szCs w:val="22"/>
              </w:rPr>
              <w:t>1/29</w:t>
            </w:r>
          </w:p>
        </w:tc>
        <w:tc>
          <w:tcPr>
            <w:tcW w:w="4860" w:type="dxa"/>
          </w:tcPr>
          <w:p w14:paraId="0172006F" w14:textId="77777777" w:rsidR="008B7EB6" w:rsidRPr="00E9334B" w:rsidRDefault="008B7EB6" w:rsidP="001D2D6B">
            <w:pPr>
              <w:rPr>
                <w:rFonts w:ascii="Calibri" w:hAnsi="Calibri" w:cs="Tahoma"/>
                <w:b/>
                <w:sz w:val="22"/>
                <w:szCs w:val="22"/>
              </w:rPr>
            </w:pPr>
            <w:r w:rsidRPr="00E9334B">
              <w:rPr>
                <w:rFonts w:ascii="Calibri" w:hAnsi="Calibri" w:cs="Tahoma"/>
                <w:b/>
                <w:sz w:val="22"/>
                <w:szCs w:val="22"/>
              </w:rPr>
              <w:t>Accounting: Managerial Accounting</w:t>
            </w:r>
          </w:p>
          <w:p w14:paraId="0D8744F2" w14:textId="77777777" w:rsidR="008B7EB6" w:rsidRPr="00E9334B" w:rsidRDefault="008B7EB6" w:rsidP="008B7EB6">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Controlling – Cost centers and cost elements</w:t>
            </w:r>
          </w:p>
          <w:p w14:paraId="196CA83F" w14:textId="19813BEB" w:rsidR="004E1B46" w:rsidRPr="00B42850" w:rsidRDefault="008B7EB6" w:rsidP="00B42850">
            <w:pPr>
              <w:numPr>
                <w:ilvl w:val="0"/>
                <w:numId w:val="17"/>
              </w:numPr>
              <w:tabs>
                <w:tab w:val="clear" w:pos="360"/>
                <w:tab w:val="num" w:pos="720"/>
              </w:tabs>
              <w:ind w:left="720"/>
              <w:rPr>
                <w:rFonts w:ascii="Calibri" w:hAnsi="Calibri" w:cs="Arial"/>
                <w:sz w:val="22"/>
                <w:szCs w:val="22"/>
              </w:rPr>
            </w:pPr>
            <w:r w:rsidRPr="00E9334B">
              <w:rPr>
                <w:rFonts w:ascii="Calibri" w:hAnsi="Calibri" w:cs="Arial"/>
                <w:sz w:val="22"/>
                <w:szCs w:val="22"/>
              </w:rPr>
              <w:t>Allocating Costs – Assessments and distributions</w:t>
            </w:r>
          </w:p>
        </w:tc>
        <w:tc>
          <w:tcPr>
            <w:tcW w:w="3805" w:type="dxa"/>
          </w:tcPr>
          <w:p w14:paraId="787F3DEE" w14:textId="77777777" w:rsidR="008B7EB6" w:rsidRPr="00E9334B" w:rsidRDefault="008B7EB6" w:rsidP="001D2D6B">
            <w:pPr>
              <w:jc w:val="center"/>
              <w:rPr>
                <w:rFonts w:ascii="Calibri" w:hAnsi="Calibri" w:cs="Arial"/>
                <w:b/>
                <w:sz w:val="22"/>
                <w:szCs w:val="22"/>
              </w:rPr>
            </w:pPr>
            <w:r w:rsidRPr="00E9334B">
              <w:rPr>
                <w:rFonts w:ascii="Calibri" w:hAnsi="Calibri" w:cs="Arial"/>
                <w:b/>
                <w:sz w:val="22"/>
                <w:szCs w:val="22"/>
              </w:rPr>
              <w:t xml:space="preserve">Reading Assignment: </w:t>
            </w:r>
          </w:p>
          <w:p w14:paraId="4477CF21" w14:textId="77777777" w:rsidR="008B7EB6" w:rsidRPr="00E9334B" w:rsidRDefault="008B7EB6" w:rsidP="001D2D6B">
            <w:pPr>
              <w:jc w:val="center"/>
              <w:rPr>
                <w:rFonts w:ascii="Calibri" w:hAnsi="Calibri" w:cs="Tahoma"/>
                <w:sz w:val="22"/>
                <w:szCs w:val="22"/>
              </w:rPr>
            </w:pPr>
            <w:r w:rsidRPr="00E9334B">
              <w:rPr>
                <w:rFonts w:ascii="Calibri" w:hAnsi="Calibri" w:cs="Arial"/>
                <w:sz w:val="22"/>
                <w:szCs w:val="22"/>
              </w:rPr>
              <w:t xml:space="preserve">Chapter 3: </w:t>
            </w:r>
            <w:proofErr w:type="spellStart"/>
            <w:r w:rsidRPr="00E9334B">
              <w:rPr>
                <w:rFonts w:ascii="Calibri" w:hAnsi="Calibri" w:cs="Arial"/>
                <w:sz w:val="22"/>
                <w:szCs w:val="22"/>
              </w:rPr>
              <w:t>Simha</w:t>
            </w:r>
            <w:proofErr w:type="spellEnd"/>
          </w:p>
        </w:tc>
      </w:tr>
      <w:tr w:rsidR="00AB34DC" w:rsidRPr="00673547" w14:paraId="290A4B09" w14:textId="77777777" w:rsidTr="001D2D6B">
        <w:trPr>
          <w:cantSplit/>
          <w:trHeight w:val="207"/>
        </w:trPr>
        <w:tc>
          <w:tcPr>
            <w:tcW w:w="810" w:type="dxa"/>
          </w:tcPr>
          <w:p w14:paraId="3C80C2BC" w14:textId="515276CE" w:rsidR="00AB34DC" w:rsidRPr="00E9334B" w:rsidRDefault="00EE31EE" w:rsidP="00EE31EE">
            <w:pPr>
              <w:jc w:val="center"/>
              <w:rPr>
                <w:rFonts w:ascii="Calibri" w:hAnsi="Calibri" w:cs="Tahoma"/>
                <w:sz w:val="22"/>
                <w:szCs w:val="22"/>
              </w:rPr>
            </w:pPr>
            <w:r>
              <w:rPr>
                <w:rFonts w:ascii="Calibri" w:hAnsi="Calibri" w:cs="Tahoma"/>
                <w:sz w:val="22"/>
                <w:szCs w:val="22"/>
              </w:rPr>
              <w:t>2/3, 2/5</w:t>
            </w:r>
          </w:p>
        </w:tc>
        <w:tc>
          <w:tcPr>
            <w:tcW w:w="4860" w:type="dxa"/>
          </w:tcPr>
          <w:p w14:paraId="32BB8708" w14:textId="4FCDACCB" w:rsidR="00AB34DC" w:rsidRPr="00E9334B" w:rsidRDefault="00AB34DC" w:rsidP="00AB34DC">
            <w:pPr>
              <w:rPr>
                <w:rFonts w:ascii="Calibri" w:hAnsi="Calibri" w:cs="Tahoma"/>
                <w:b/>
                <w:sz w:val="22"/>
                <w:szCs w:val="22"/>
              </w:rPr>
            </w:pPr>
            <w:r w:rsidRPr="00E9334B">
              <w:rPr>
                <w:rFonts w:ascii="Calibri" w:hAnsi="Calibri" w:cs="Tahoma"/>
                <w:b/>
                <w:sz w:val="22"/>
                <w:szCs w:val="22"/>
              </w:rPr>
              <w:t>Sales Process</w:t>
            </w:r>
          </w:p>
          <w:p w14:paraId="5F38047D" w14:textId="77777777" w:rsidR="00AB34DC" w:rsidRPr="003B6D26" w:rsidRDefault="00AB34DC" w:rsidP="00AB34DC">
            <w:pPr>
              <w:numPr>
                <w:ilvl w:val="0"/>
                <w:numId w:val="21"/>
              </w:numPr>
              <w:rPr>
                <w:rFonts w:ascii="Calibri" w:hAnsi="Calibri" w:cs="Arial"/>
                <w:b/>
                <w:sz w:val="22"/>
                <w:szCs w:val="22"/>
              </w:rPr>
            </w:pPr>
            <w:r>
              <w:rPr>
                <w:rFonts w:ascii="Calibri" w:hAnsi="Calibri" w:cs="Arial"/>
                <w:sz w:val="22"/>
                <w:szCs w:val="22"/>
              </w:rPr>
              <w:t>Your Case Company: Global Bike, Inc</w:t>
            </w:r>
          </w:p>
          <w:p w14:paraId="03110D4D" w14:textId="77777777" w:rsidR="00AB34DC" w:rsidRPr="00E9334B" w:rsidRDefault="00AB34DC" w:rsidP="00AB34DC">
            <w:pPr>
              <w:numPr>
                <w:ilvl w:val="0"/>
                <w:numId w:val="21"/>
              </w:numPr>
              <w:rPr>
                <w:rFonts w:ascii="Calibri" w:hAnsi="Calibri" w:cs="Arial"/>
                <w:b/>
                <w:sz w:val="22"/>
                <w:szCs w:val="22"/>
              </w:rPr>
            </w:pPr>
            <w:r w:rsidRPr="00E9334B">
              <w:rPr>
                <w:rFonts w:ascii="Calibri" w:hAnsi="Calibri" w:cs="Arial"/>
                <w:sz w:val="22"/>
                <w:szCs w:val="22"/>
              </w:rPr>
              <w:t>Sales and fulfillment process</w:t>
            </w:r>
          </w:p>
          <w:p w14:paraId="4037E6F0"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 xml:space="preserve">Master Data and its role in ERP systems </w:t>
            </w:r>
          </w:p>
          <w:p w14:paraId="3BA36639"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Creating customer master data, material mas</w:t>
            </w:r>
            <w:r>
              <w:rPr>
                <w:rFonts w:ascii="Calibri" w:hAnsi="Calibri" w:cs="Arial"/>
                <w:sz w:val="22"/>
                <w:szCs w:val="22"/>
              </w:rPr>
              <w:t>ter data and pricing conditions</w:t>
            </w:r>
          </w:p>
        </w:tc>
        <w:tc>
          <w:tcPr>
            <w:tcW w:w="3805" w:type="dxa"/>
          </w:tcPr>
          <w:p w14:paraId="06956BCE"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2D55822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5: </w:t>
            </w:r>
            <w:proofErr w:type="spellStart"/>
            <w:r w:rsidRPr="00E9334B">
              <w:rPr>
                <w:rFonts w:ascii="Calibri" w:hAnsi="Calibri" w:cs="Arial"/>
                <w:sz w:val="22"/>
                <w:szCs w:val="22"/>
              </w:rPr>
              <w:t>Simha</w:t>
            </w:r>
            <w:proofErr w:type="spellEnd"/>
          </w:p>
          <w:p w14:paraId="446F9EA3" w14:textId="77777777" w:rsidR="00AB34DC" w:rsidRPr="00E9334B" w:rsidRDefault="00AB34DC" w:rsidP="00AB34DC">
            <w:pPr>
              <w:jc w:val="center"/>
              <w:rPr>
                <w:rFonts w:ascii="Calibri" w:hAnsi="Calibri" w:cs="Arial"/>
                <w:b/>
                <w:sz w:val="22"/>
                <w:szCs w:val="22"/>
              </w:rPr>
            </w:pPr>
          </w:p>
          <w:p w14:paraId="0925A617"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3: Sales Cycle</w:t>
            </w:r>
          </w:p>
          <w:p w14:paraId="225FA46B" w14:textId="1D472BE0" w:rsidR="004C6D1E" w:rsidRDefault="00AB34DC" w:rsidP="004C6D1E">
            <w:pPr>
              <w:rPr>
                <w:rFonts w:ascii="Calibri" w:hAnsi="Calibri" w:cs="Arial"/>
                <w:sz w:val="22"/>
                <w:szCs w:val="22"/>
              </w:rPr>
            </w:pPr>
            <w:r w:rsidRPr="00E9334B">
              <w:rPr>
                <w:rFonts w:ascii="Calibri" w:hAnsi="Calibri" w:cs="Arial"/>
                <w:sz w:val="22"/>
                <w:szCs w:val="22"/>
              </w:rPr>
              <w:t>Create customer, material master data. Execute the Sales process in SAP.</w:t>
            </w:r>
            <w:r w:rsidR="004C6D1E">
              <w:rPr>
                <w:rFonts w:ascii="Calibri" w:hAnsi="Calibri" w:cs="Arial"/>
                <w:sz w:val="22"/>
                <w:szCs w:val="22"/>
              </w:rPr>
              <w:t xml:space="preserve"> </w:t>
            </w:r>
            <w:r w:rsidR="004C6D1E" w:rsidRPr="004C6D1E">
              <w:rPr>
                <w:rFonts w:ascii="Calibri" w:hAnsi="Calibri" w:cs="Arial"/>
                <w:b/>
                <w:bCs/>
                <w:sz w:val="22"/>
                <w:szCs w:val="22"/>
              </w:rPr>
              <w:t>(DUE DATE</w:t>
            </w:r>
            <w:r w:rsidR="00A839F5">
              <w:rPr>
                <w:rFonts w:ascii="Calibri" w:hAnsi="Calibri" w:cs="Arial"/>
                <w:b/>
                <w:bCs/>
                <w:sz w:val="22"/>
                <w:szCs w:val="22"/>
              </w:rPr>
              <w:t>:</w:t>
            </w:r>
            <w:r w:rsidR="00B4161E">
              <w:rPr>
                <w:rFonts w:ascii="Calibri" w:hAnsi="Calibri" w:cs="Arial"/>
                <w:b/>
                <w:bCs/>
                <w:sz w:val="22"/>
                <w:szCs w:val="22"/>
              </w:rPr>
              <w:t xml:space="preserve"> 2/14</w:t>
            </w:r>
            <w:r w:rsidR="004C6D1E">
              <w:rPr>
                <w:rFonts w:ascii="Calibri" w:hAnsi="Calibri" w:cs="Arial"/>
                <w:b/>
                <w:bCs/>
                <w:sz w:val="22"/>
                <w:szCs w:val="22"/>
              </w:rPr>
              <w:t>)</w:t>
            </w:r>
          </w:p>
          <w:p w14:paraId="04616FCA" w14:textId="35E80DA1" w:rsidR="00AB34DC" w:rsidRPr="00E9334B" w:rsidRDefault="00AB34DC" w:rsidP="00AB34DC">
            <w:pPr>
              <w:jc w:val="center"/>
              <w:rPr>
                <w:rFonts w:ascii="Calibri" w:hAnsi="Calibri" w:cs="Tahoma"/>
                <w:sz w:val="22"/>
                <w:szCs w:val="22"/>
              </w:rPr>
            </w:pPr>
          </w:p>
        </w:tc>
      </w:tr>
      <w:tr w:rsidR="00AB34DC" w:rsidRPr="00673547" w14:paraId="65043A15" w14:textId="77777777" w:rsidTr="001D2D6B">
        <w:trPr>
          <w:cantSplit/>
          <w:trHeight w:val="207"/>
        </w:trPr>
        <w:tc>
          <w:tcPr>
            <w:tcW w:w="810" w:type="dxa"/>
          </w:tcPr>
          <w:p w14:paraId="68095D89" w14:textId="0F880A3E" w:rsidR="00AB34DC" w:rsidRDefault="00EE31EE" w:rsidP="00AB34DC">
            <w:pPr>
              <w:jc w:val="center"/>
              <w:rPr>
                <w:rFonts w:ascii="Calibri" w:hAnsi="Calibri" w:cs="Tahoma"/>
                <w:sz w:val="22"/>
                <w:szCs w:val="22"/>
              </w:rPr>
            </w:pPr>
            <w:r>
              <w:rPr>
                <w:rFonts w:ascii="Calibri" w:hAnsi="Calibri" w:cs="Tahoma"/>
                <w:sz w:val="22"/>
                <w:szCs w:val="22"/>
              </w:rPr>
              <w:t>2/10</w:t>
            </w:r>
          </w:p>
          <w:p w14:paraId="0AED6A05" w14:textId="2C3F4913" w:rsidR="00DD3008" w:rsidRPr="00E9334B" w:rsidRDefault="00DD3008" w:rsidP="00DD3008">
            <w:pPr>
              <w:rPr>
                <w:rFonts w:ascii="Calibri" w:hAnsi="Calibri" w:cs="Tahoma"/>
                <w:sz w:val="22"/>
                <w:szCs w:val="22"/>
              </w:rPr>
            </w:pPr>
          </w:p>
        </w:tc>
        <w:tc>
          <w:tcPr>
            <w:tcW w:w="4860" w:type="dxa"/>
          </w:tcPr>
          <w:p w14:paraId="5108FBCF"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Sales Process</w:t>
            </w:r>
          </w:p>
          <w:p w14:paraId="60B124AA"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Executing a Sales Cycle</w:t>
            </w:r>
          </w:p>
          <w:p w14:paraId="06D88041" w14:textId="77777777" w:rsidR="00AB34DC" w:rsidRPr="00E9334B" w:rsidRDefault="00AB34DC" w:rsidP="00AB34DC">
            <w:pPr>
              <w:numPr>
                <w:ilvl w:val="0"/>
                <w:numId w:val="22"/>
              </w:numPr>
              <w:rPr>
                <w:rFonts w:ascii="Calibri" w:hAnsi="Calibri" w:cs="Arial"/>
                <w:sz w:val="22"/>
                <w:szCs w:val="22"/>
              </w:rPr>
            </w:pPr>
            <w:r w:rsidRPr="00E9334B">
              <w:rPr>
                <w:rFonts w:ascii="Calibri" w:hAnsi="Calibri" w:cs="Arial"/>
                <w:sz w:val="22"/>
                <w:szCs w:val="22"/>
              </w:rPr>
              <w:t>Difference between transactional data and master data</w:t>
            </w:r>
          </w:p>
          <w:p w14:paraId="3ABCDFB5" w14:textId="77777777" w:rsidR="00AB34DC" w:rsidRPr="00E9334B" w:rsidRDefault="00AB34DC" w:rsidP="00AB34DC">
            <w:pPr>
              <w:numPr>
                <w:ilvl w:val="0"/>
                <w:numId w:val="22"/>
              </w:numPr>
              <w:rPr>
                <w:rFonts w:ascii="Calibri" w:hAnsi="Calibri" w:cs="Arial"/>
                <w:b/>
                <w:sz w:val="22"/>
                <w:szCs w:val="22"/>
              </w:rPr>
            </w:pPr>
            <w:r w:rsidRPr="00E9334B">
              <w:rPr>
                <w:rFonts w:ascii="Calibri" w:hAnsi="Calibri" w:cs="Arial"/>
                <w:sz w:val="22"/>
                <w:szCs w:val="22"/>
              </w:rPr>
              <w:t>Reporting</w:t>
            </w:r>
            <w:r w:rsidRPr="00E9334B">
              <w:rPr>
                <w:rFonts w:ascii="Calibri" w:hAnsi="Calibri" w:cs="Arial"/>
                <w:b/>
                <w:sz w:val="22"/>
                <w:szCs w:val="22"/>
              </w:rPr>
              <w:t xml:space="preserve"> </w:t>
            </w:r>
            <w:r w:rsidRPr="00E9334B">
              <w:rPr>
                <w:rFonts w:ascii="Calibri" w:hAnsi="Calibri" w:cs="Arial"/>
                <w:sz w:val="22"/>
                <w:szCs w:val="22"/>
              </w:rPr>
              <w:t>and analysis of sales data</w:t>
            </w:r>
          </w:p>
        </w:tc>
        <w:tc>
          <w:tcPr>
            <w:tcW w:w="3805" w:type="dxa"/>
          </w:tcPr>
          <w:p w14:paraId="7ADEEF07"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5584DC4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5: </w:t>
            </w:r>
            <w:proofErr w:type="spellStart"/>
            <w:r w:rsidRPr="00E9334B">
              <w:rPr>
                <w:rFonts w:ascii="Calibri" w:hAnsi="Calibri" w:cs="Arial"/>
                <w:sz w:val="22"/>
                <w:szCs w:val="22"/>
              </w:rPr>
              <w:t>Simha</w:t>
            </w:r>
            <w:proofErr w:type="spellEnd"/>
          </w:p>
        </w:tc>
      </w:tr>
      <w:tr w:rsidR="00AB34DC" w:rsidRPr="00673547" w14:paraId="55EA0A4B" w14:textId="77777777" w:rsidTr="001D2D6B">
        <w:trPr>
          <w:cantSplit/>
          <w:trHeight w:val="207"/>
        </w:trPr>
        <w:tc>
          <w:tcPr>
            <w:tcW w:w="810" w:type="dxa"/>
          </w:tcPr>
          <w:p w14:paraId="6E01564D" w14:textId="77777777" w:rsidR="00AB34DC" w:rsidRDefault="00EE31EE" w:rsidP="00AB34DC">
            <w:pPr>
              <w:jc w:val="center"/>
              <w:rPr>
                <w:rFonts w:ascii="Calibri" w:hAnsi="Calibri" w:cs="Tahoma"/>
                <w:sz w:val="22"/>
                <w:szCs w:val="22"/>
              </w:rPr>
            </w:pPr>
            <w:r>
              <w:rPr>
                <w:rFonts w:ascii="Calibri" w:hAnsi="Calibri" w:cs="Tahoma"/>
                <w:sz w:val="22"/>
                <w:szCs w:val="22"/>
              </w:rPr>
              <w:t>2/12</w:t>
            </w:r>
          </w:p>
          <w:p w14:paraId="6E3515BD" w14:textId="2F4587BB" w:rsidR="00EE31EE" w:rsidRPr="00E9334B" w:rsidRDefault="00EE31EE" w:rsidP="00A119FF">
            <w:pPr>
              <w:rPr>
                <w:rFonts w:ascii="Calibri" w:hAnsi="Calibri" w:cs="Tahoma"/>
                <w:sz w:val="22"/>
                <w:szCs w:val="22"/>
              </w:rPr>
            </w:pPr>
          </w:p>
        </w:tc>
        <w:tc>
          <w:tcPr>
            <w:tcW w:w="4860" w:type="dxa"/>
          </w:tcPr>
          <w:p w14:paraId="058FD2E6"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Procurement Process</w:t>
            </w:r>
          </w:p>
          <w:p w14:paraId="799A6FEF"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Forecasting raw material requirements using sales information, production requirements, sales forecast</w:t>
            </w:r>
          </w:p>
          <w:p w14:paraId="34C50E60"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Difference between purchase requisitions and purchase orders</w:t>
            </w:r>
          </w:p>
          <w:p w14:paraId="06C537BE"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How to source materials</w:t>
            </w:r>
          </w:p>
          <w:p w14:paraId="56F836B5"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Vendors and pricing conditions</w:t>
            </w:r>
          </w:p>
          <w:p w14:paraId="0B57B0EC" w14:textId="77777777" w:rsidR="00AB34DC" w:rsidRPr="000E17C9" w:rsidRDefault="00AB34DC" w:rsidP="00AB34DC">
            <w:pPr>
              <w:numPr>
                <w:ilvl w:val="0"/>
                <w:numId w:val="23"/>
              </w:numPr>
              <w:rPr>
                <w:rFonts w:ascii="Calibri" w:hAnsi="Calibri" w:cs="Arial"/>
                <w:b/>
                <w:sz w:val="22"/>
                <w:szCs w:val="22"/>
              </w:rPr>
            </w:pPr>
            <w:r w:rsidRPr="00E9334B">
              <w:rPr>
                <w:rFonts w:ascii="Calibri" w:hAnsi="Calibri" w:cs="Arial"/>
                <w:sz w:val="22"/>
                <w:szCs w:val="22"/>
              </w:rPr>
              <w:t>Type of goods movement. Receiving goods into inventory</w:t>
            </w:r>
          </w:p>
        </w:tc>
        <w:tc>
          <w:tcPr>
            <w:tcW w:w="3805" w:type="dxa"/>
          </w:tcPr>
          <w:p w14:paraId="3E2B082E"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13E59A44" w14:textId="77777777" w:rsidR="00AB34DC" w:rsidRDefault="00AB34DC" w:rsidP="00AB34DC">
            <w:pPr>
              <w:jc w:val="center"/>
              <w:rPr>
                <w:rFonts w:ascii="Calibri" w:hAnsi="Calibri" w:cs="Arial"/>
                <w:sz w:val="22"/>
                <w:szCs w:val="22"/>
              </w:rPr>
            </w:pPr>
            <w:r w:rsidRPr="00E9334B">
              <w:rPr>
                <w:rFonts w:ascii="Calibri" w:hAnsi="Calibri" w:cs="Arial"/>
                <w:sz w:val="22"/>
                <w:szCs w:val="22"/>
              </w:rPr>
              <w:t xml:space="preserve">Chapter 4: </w:t>
            </w:r>
            <w:proofErr w:type="spellStart"/>
            <w:r w:rsidRPr="00E9334B">
              <w:rPr>
                <w:rFonts w:ascii="Calibri" w:hAnsi="Calibri" w:cs="Arial"/>
                <w:sz w:val="22"/>
                <w:szCs w:val="22"/>
              </w:rPr>
              <w:t>Simha</w:t>
            </w:r>
            <w:proofErr w:type="spellEnd"/>
          </w:p>
          <w:p w14:paraId="7705AAE2" w14:textId="25DDAD04" w:rsidR="00A119FF" w:rsidRPr="00A119FF" w:rsidRDefault="00A119FF" w:rsidP="00AB34DC">
            <w:pPr>
              <w:jc w:val="center"/>
              <w:rPr>
                <w:rFonts w:ascii="Calibri" w:hAnsi="Calibri" w:cs="Arial"/>
                <w:color w:val="FF0000"/>
                <w:sz w:val="22"/>
                <w:szCs w:val="22"/>
              </w:rPr>
            </w:pPr>
            <w:r w:rsidRPr="00A119FF">
              <w:rPr>
                <w:rFonts w:ascii="Calibri" w:hAnsi="Calibri" w:cs="Arial"/>
                <w:color w:val="FF0000"/>
                <w:sz w:val="22"/>
                <w:szCs w:val="22"/>
              </w:rPr>
              <w:t>2/17 – Presidents Holiday</w:t>
            </w:r>
          </w:p>
          <w:p w14:paraId="6A5BD61A" w14:textId="77777777" w:rsidR="00AB34DC" w:rsidRPr="00E9334B" w:rsidRDefault="00AB34DC" w:rsidP="00AB34DC">
            <w:pPr>
              <w:jc w:val="center"/>
              <w:rPr>
                <w:rFonts w:ascii="Calibri" w:hAnsi="Calibri" w:cs="Arial"/>
                <w:b/>
                <w:sz w:val="22"/>
                <w:szCs w:val="22"/>
              </w:rPr>
            </w:pPr>
          </w:p>
          <w:p w14:paraId="60319483"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Homework 4: Purchasing Cycle</w:t>
            </w:r>
          </w:p>
          <w:p w14:paraId="728FBC73" w14:textId="4E6AF7C8" w:rsidR="00C92F6C" w:rsidRDefault="00AB34DC" w:rsidP="00C92F6C">
            <w:pPr>
              <w:rPr>
                <w:rFonts w:ascii="Calibri" w:hAnsi="Calibri" w:cs="Arial"/>
                <w:sz w:val="22"/>
                <w:szCs w:val="22"/>
              </w:rPr>
            </w:pPr>
            <w:r w:rsidRPr="00E9334B">
              <w:rPr>
                <w:rFonts w:ascii="Calibri" w:hAnsi="Calibri" w:cs="Arial"/>
                <w:sz w:val="22"/>
                <w:szCs w:val="22"/>
              </w:rPr>
              <w:t>Create vendor, mater</w:t>
            </w:r>
            <w:r>
              <w:rPr>
                <w:rFonts w:ascii="Calibri" w:hAnsi="Calibri" w:cs="Arial"/>
                <w:sz w:val="22"/>
                <w:szCs w:val="22"/>
              </w:rPr>
              <w:t>ial master data for purchasing.</w:t>
            </w:r>
            <w:r w:rsidRPr="00E9334B">
              <w:rPr>
                <w:rFonts w:ascii="Calibri" w:hAnsi="Calibri" w:cs="Arial"/>
                <w:sz w:val="22"/>
                <w:szCs w:val="22"/>
              </w:rPr>
              <w:t xml:space="preserve"> Execute the Purchasing process in SAP.</w:t>
            </w:r>
            <w:r w:rsidR="00C92F6C">
              <w:rPr>
                <w:rFonts w:ascii="Calibri" w:hAnsi="Calibri" w:cs="Arial"/>
                <w:sz w:val="22"/>
                <w:szCs w:val="22"/>
              </w:rPr>
              <w:t xml:space="preserve"> </w:t>
            </w:r>
            <w:r w:rsidR="00C92F6C" w:rsidRPr="004C6D1E">
              <w:rPr>
                <w:rFonts w:ascii="Calibri" w:hAnsi="Calibri" w:cs="Arial"/>
                <w:b/>
                <w:bCs/>
                <w:sz w:val="22"/>
                <w:szCs w:val="22"/>
              </w:rPr>
              <w:t>(DUE DATE</w:t>
            </w:r>
            <w:r w:rsidR="00A839F5">
              <w:rPr>
                <w:rFonts w:ascii="Calibri" w:hAnsi="Calibri" w:cs="Arial"/>
                <w:b/>
                <w:bCs/>
                <w:sz w:val="22"/>
                <w:szCs w:val="22"/>
              </w:rPr>
              <w:t>:</w:t>
            </w:r>
            <w:r w:rsidR="00B4161E">
              <w:rPr>
                <w:rFonts w:ascii="Calibri" w:hAnsi="Calibri" w:cs="Arial"/>
                <w:b/>
                <w:bCs/>
                <w:sz w:val="22"/>
                <w:szCs w:val="22"/>
              </w:rPr>
              <w:t xml:space="preserve"> 2/22</w:t>
            </w:r>
            <w:r w:rsidR="00A839F5">
              <w:rPr>
                <w:rFonts w:ascii="Calibri" w:hAnsi="Calibri" w:cs="Arial"/>
                <w:b/>
                <w:bCs/>
                <w:sz w:val="22"/>
                <w:szCs w:val="22"/>
              </w:rPr>
              <w:t xml:space="preserve"> </w:t>
            </w:r>
            <w:r w:rsidR="00C92F6C">
              <w:rPr>
                <w:rFonts w:ascii="Calibri" w:hAnsi="Calibri" w:cs="Arial"/>
                <w:b/>
                <w:bCs/>
                <w:sz w:val="22"/>
                <w:szCs w:val="22"/>
              </w:rPr>
              <w:t>)</w:t>
            </w:r>
          </w:p>
          <w:p w14:paraId="691B4319" w14:textId="6BBAA66E" w:rsidR="00AB34DC" w:rsidRPr="00E9334B" w:rsidRDefault="00AB34DC" w:rsidP="00AB34DC">
            <w:pPr>
              <w:jc w:val="center"/>
              <w:rPr>
                <w:rFonts w:ascii="Calibri" w:hAnsi="Calibri" w:cs="Arial"/>
                <w:b/>
                <w:sz w:val="22"/>
                <w:szCs w:val="22"/>
              </w:rPr>
            </w:pPr>
          </w:p>
        </w:tc>
      </w:tr>
      <w:tr w:rsidR="00AB34DC" w:rsidRPr="00673547" w14:paraId="14BF6CAA" w14:textId="77777777" w:rsidTr="001D2D6B">
        <w:trPr>
          <w:cantSplit/>
          <w:trHeight w:val="207"/>
        </w:trPr>
        <w:tc>
          <w:tcPr>
            <w:tcW w:w="810" w:type="dxa"/>
          </w:tcPr>
          <w:p w14:paraId="0E99D4E3" w14:textId="512E084D" w:rsidR="00AB34DC" w:rsidRPr="00E9334B" w:rsidRDefault="00EE31EE" w:rsidP="00AB34DC">
            <w:pPr>
              <w:jc w:val="center"/>
              <w:rPr>
                <w:rFonts w:ascii="Calibri" w:hAnsi="Calibri" w:cs="Tahoma"/>
                <w:sz w:val="22"/>
                <w:szCs w:val="22"/>
              </w:rPr>
            </w:pPr>
            <w:r>
              <w:rPr>
                <w:rFonts w:ascii="Calibri" w:hAnsi="Calibri" w:cs="Tahoma"/>
                <w:sz w:val="22"/>
                <w:szCs w:val="22"/>
              </w:rPr>
              <w:t>2/19</w:t>
            </w:r>
          </w:p>
        </w:tc>
        <w:tc>
          <w:tcPr>
            <w:tcW w:w="4860" w:type="dxa"/>
          </w:tcPr>
          <w:p w14:paraId="3E88C2AF"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Procurement Process</w:t>
            </w:r>
          </w:p>
          <w:p w14:paraId="1FA19296" w14:textId="77777777" w:rsidR="00AB34DC" w:rsidRPr="00E9334B" w:rsidRDefault="00AB34DC" w:rsidP="00AB34DC">
            <w:pPr>
              <w:numPr>
                <w:ilvl w:val="0"/>
                <w:numId w:val="23"/>
              </w:numPr>
              <w:rPr>
                <w:rFonts w:ascii="Calibri" w:hAnsi="Calibri" w:cs="Arial"/>
                <w:b/>
                <w:sz w:val="22"/>
                <w:szCs w:val="22"/>
              </w:rPr>
            </w:pPr>
            <w:r w:rsidRPr="00E9334B">
              <w:rPr>
                <w:rFonts w:ascii="Calibri" w:hAnsi="Calibri" w:cs="Arial"/>
                <w:sz w:val="22"/>
                <w:szCs w:val="22"/>
              </w:rPr>
              <w:t>Executing the Purchasing Cycle</w:t>
            </w:r>
          </w:p>
        </w:tc>
        <w:tc>
          <w:tcPr>
            <w:tcW w:w="3805" w:type="dxa"/>
          </w:tcPr>
          <w:p w14:paraId="14814442" w14:textId="77777777" w:rsidR="00AB34DC" w:rsidRPr="00E9334B"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3E24618E" w14:textId="77777777" w:rsidR="00AB34DC" w:rsidRPr="00E9334B" w:rsidRDefault="00AB34DC" w:rsidP="00AB34DC">
            <w:pPr>
              <w:jc w:val="center"/>
              <w:rPr>
                <w:rFonts w:ascii="Calibri" w:hAnsi="Calibri" w:cs="Tahoma"/>
                <w:sz w:val="22"/>
                <w:szCs w:val="22"/>
              </w:rPr>
            </w:pPr>
            <w:r w:rsidRPr="00E9334B">
              <w:rPr>
                <w:rFonts w:ascii="Calibri" w:hAnsi="Calibri" w:cs="Arial"/>
                <w:sz w:val="22"/>
                <w:szCs w:val="22"/>
              </w:rPr>
              <w:t xml:space="preserve">Chapter 4: </w:t>
            </w:r>
            <w:proofErr w:type="spellStart"/>
            <w:r w:rsidRPr="00E9334B">
              <w:rPr>
                <w:rFonts w:ascii="Calibri" w:hAnsi="Calibri" w:cs="Arial"/>
                <w:sz w:val="22"/>
                <w:szCs w:val="22"/>
              </w:rPr>
              <w:t>Simha</w:t>
            </w:r>
            <w:proofErr w:type="spellEnd"/>
          </w:p>
        </w:tc>
      </w:tr>
      <w:tr w:rsidR="00AB34DC" w:rsidRPr="00EB6BE6" w14:paraId="3459A4AF" w14:textId="77777777" w:rsidTr="001D2D6B">
        <w:trPr>
          <w:cantSplit/>
          <w:trHeight w:val="207"/>
        </w:trPr>
        <w:tc>
          <w:tcPr>
            <w:tcW w:w="810" w:type="dxa"/>
          </w:tcPr>
          <w:p w14:paraId="0EB874B3" w14:textId="044EFEE3" w:rsidR="00AB34DC" w:rsidRPr="00E9334B" w:rsidRDefault="00A119FF" w:rsidP="00AB34DC">
            <w:pPr>
              <w:jc w:val="center"/>
              <w:rPr>
                <w:rFonts w:ascii="Calibri" w:hAnsi="Calibri" w:cs="Tahoma"/>
                <w:sz w:val="22"/>
                <w:szCs w:val="22"/>
              </w:rPr>
            </w:pPr>
            <w:r>
              <w:rPr>
                <w:rFonts w:ascii="Calibri" w:hAnsi="Calibri" w:cs="Tahoma"/>
                <w:sz w:val="22"/>
                <w:szCs w:val="22"/>
              </w:rPr>
              <w:lastRenderedPageBreak/>
              <w:t>2/24</w:t>
            </w:r>
          </w:p>
        </w:tc>
        <w:tc>
          <w:tcPr>
            <w:tcW w:w="4860" w:type="dxa"/>
          </w:tcPr>
          <w:p w14:paraId="5561C0AE"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Materials Management</w:t>
            </w:r>
          </w:p>
          <w:p w14:paraId="2229C242" w14:textId="77777777" w:rsidR="00AB34DC" w:rsidRPr="008E0855"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Creating a production plan (from forecasting etc.)</w:t>
            </w:r>
          </w:p>
          <w:p w14:paraId="370E18CC" w14:textId="77777777" w:rsidR="00AB34DC"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What is MPS? Master Production Schedule</w:t>
            </w:r>
          </w:p>
          <w:p w14:paraId="77A56D9A" w14:textId="77777777" w:rsidR="00AB34DC" w:rsidRPr="00837F36" w:rsidRDefault="00AB34DC" w:rsidP="00AB34DC">
            <w:pPr>
              <w:numPr>
                <w:ilvl w:val="0"/>
                <w:numId w:val="17"/>
              </w:numPr>
              <w:tabs>
                <w:tab w:val="clear" w:pos="360"/>
                <w:tab w:val="num" w:pos="720"/>
              </w:tabs>
              <w:ind w:left="720"/>
              <w:rPr>
                <w:rFonts w:ascii="Calibri" w:hAnsi="Calibri" w:cs="Arial"/>
                <w:b/>
                <w:sz w:val="22"/>
                <w:szCs w:val="22"/>
              </w:rPr>
            </w:pPr>
            <w:r w:rsidRPr="008E0855">
              <w:rPr>
                <w:rFonts w:ascii="Calibri" w:hAnsi="Calibri" w:cs="Arial"/>
                <w:sz w:val="22"/>
                <w:szCs w:val="22"/>
              </w:rPr>
              <w:t>What is MRP? How does MRP calculate material requirements – Materials Requirement Planning</w:t>
            </w:r>
          </w:p>
          <w:p w14:paraId="32DA1424" w14:textId="206AB3E5" w:rsidR="00837F36" w:rsidRPr="008E0855" w:rsidRDefault="00837F36" w:rsidP="00AB34DC">
            <w:pPr>
              <w:numPr>
                <w:ilvl w:val="0"/>
                <w:numId w:val="17"/>
              </w:numPr>
              <w:tabs>
                <w:tab w:val="clear" w:pos="360"/>
                <w:tab w:val="num" w:pos="720"/>
              </w:tabs>
              <w:ind w:left="720"/>
              <w:rPr>
                <w:rFonts w:ascii="Calibri" w:hAnsi="Calibri" w:cs="Arial"/>
                <w:b/>
                <w:sz w:val="22"/>
                <w:szCs w:val="22"/>
              </w:rPr>
            </w:pPr>
            <w:r>
              <w:rPr>
                <w:rFonts w:ascii="Calibri" w:hAnsi="Calibri" w:cs="Arial"/>
                <w:sz w:val="22"/>
                <w:szCs w:val="22"/>
              </w:rPr>
              <w:t xml:space="preserve">GUEST SPEAKER: </w:t>
            </w:r>
          </w:p>
        </w:tc>
        <w:tc>
          <w:tcPr>
            <w:tcW w:w="3805" w:type="dxa"/>
          </w:tcPr>
          <w:p w14:paraId="73436E3C" w14:textId="77777777" w:rsidR="00AB34DC" w:rsidRDefault="00AB34DC" w:rsidP="00AB34DC">
            <w:pPr>
              <w:jc w:val="center"/>
              <w:rPr>
                <w:rFonts w:ascii="Calibri" w:hAnsi="Calibri" w:cs="Arial"/>
                <w:b/>
                <w:sz w:val="22"/>
                <w:szCs w:val="22"/>
              </w:rPr>
            </w:pPr>
            <w:r w:rsidRPr="00E9334B">
              <w:rPr>
                <w:rFonts w:ascii="Calibri" w:hAnsi="Calibri" w:cs="Arial"/>
                <w:b/>
                <w:sz w:val="22"/>
                <w:szCs w:val="22"/>
              </w:rPr>
              <w:t xml:space="preserve">Reading Assignment: </w:t>
            </w:r>
          </w:p>
          <w:p w14:paraId="7CE8E6BC" w14:textId="77777777" w:rsidR="00AB34DC" w:rsidRPr="00E9334B" w:rsidRDefault="00AB34DC" w:rsidP="00AB34DC">
            <w:pPr>
              <w:jc w:val="center"/>
              <w:rPr>
                <w:rFonts w:ascii="Calibri" w:hAnsi="Calibri" w:cs="Arial"/>
                <w:sz w:val="22"/>
                <w:szCs w:val="22"/>
              </w:rPr>
            </w:pPr>
            <w:r w:rsidRPr="00E9334B">
              <w:rPr>
                <w:rFonts w:ascii="Calibri" w:hAnsi="Calibri" w:cs="Arial"/>
                <w:sz w:val="22"/>
                <w:szCs w:val="22"/>
              </w:rPr>
              <w:t xml:space="preserve">Chapter 8: </w:t>
            </w:r>
            <w:proofErr w:type="spellStart"/>
            <w:r w:rsidRPr="00E9334B">
              <w:rPr>
                <w:rFonts w:ascii="Calibri" w:hAnsi="Calibri" w:cs="Arial"/>
                <w:sz w:val="22"/>
                <w:szCs w:val="22"/>
              </w:rPr>
              <w:t>Simha</w:t>
            </w:r>
            <w:proofErr w:type="spellEnd"/>
          </w:p>
          <w:p w14:paraId="0DE8ACB7" w14:textId="77777777" w:rsidR="00AB34DC" w:rsidRPr="00E9334B" w:rsidRDefault="00AB34DC" w:rsidP="00AB34DC">
            <w:pPr>
              <w:ind w:left="720"/>
              <w:jc w:val="center"/>
              <w:rPr>
                <w:rFonts w:ascii="Calibri" w:hAnsi="Calibri" w:cs="Arial"/>
                <w:b/>
                <w:sz w:val="22"/>
                <w:szCs w:val="22"/>
              </w:rPr>
            </w:pPr>
          </w:p>
          <w:p w14:paraId="3236AA0B" w14:textId="77777777" w:rsidR="00AB34DC" w:rsidRDefault="00AB34DC" w:rsidP="00AB34DC">
            <w:pPr>
              <w:jc w:val="center"/>
              <w:rPr>
                <w:rFonts w:ascii="Calibri" w:hAnsi="Calibri" w:cs="Arial"/>
                <w:b/>
                <w:sz w:val="22"/>
                <w:szCs w:val="22"/>
              </w:rPr>
            </w:pPr>
            <w:r w:rsidRPr="00E9334B">
              <w:rPr>
                <w:rFonts w:ascii="Calibri" w:hAnsi="Calibri" w:cs="Arial"/>
                <w:b/>
                <w:sz w:val="22"/>
                <w:szCs w:val="22"/>
              </w:rPr>
              <w:t>Homework 5: Materials Planning</w:t>
            </w:r>
          </w:p>
          <w:p w14:paraId="4E75960F" w14:textId="1050ADC1" w:rsidR="00C92F6C" w:rsidRDefault="00AB34DC" w:rsidP="00C92F6C">
            <w:pPr>
              <w:rPr>
                <w:rFonts w:ascii="Calibri" w:hAnsi="Calibri" w:cs="Arial"/>
                <w:sz w:val="22"/>
                <w:szCs w:val="22"/>
              </w:rPr>
            </w:pPr>
            <w:r w:rsidRPr="00E9334B">
              <w:rPr>
                <w:rFonts w:ascii="Calibri" w:hAnsi="Calibri" w:cs="Arial"/>
                <w:sz w:val="22"/>
                <w:szCs w:val="22"/>
              </w:rPr>
              <w:t>Create master data to support the production cycle. Generate historical consumption data which will be used to forecast future demand. Create a sales forecast. Create a production schedule using the sales forecast and safety stock.</w:t>
            </w:r>
            <w:r w:rsidR="00C92F6C">
              <w:rPr>
                <w:rFonts w:ascii="Calibri" w:hAnsi="Calibri" w:cs="Arial"/>
                <w:sz w:val="22"/>
                <w:szCs w:val="22"/>
              </w:rPr>
              <w:t xml:space="preserve"> </w:t>
            </w:r>
            <w:r w:rsidR="00C92F6C" w:rsidRPr="004C6D1E">
              <w:rPr>
                <w:rFonts w:ascii="Calibri" w:hAnsi="Calibri" w:cs="Arial"/>
                <w:b/>
                <w:bCs/>
                <w:sz w:val="22"/>
                <w:szCs w:val="22"/>
              </w:rPr>
              <w:t>(DUE DATE</w:t>
            </w:r>
            <w:r w:rsidR="00A839F5">
              <w:rPr>
                <w:rFonts w:ascii="Calibri" w:hAnsi="Calibri" w:cs="Arial"/>
                <w:b/>
                <w:bCs/>
                <w:sz w:val="22"/>
                <w:szCs w:val="22"/>
              </w:rPr>
              <w:t>:</w:t>
            </w:r>
            <w:r w:rsidR="00A509F4">
              <w:rPr>
                <w:rFonts w:ascii="Calibri" w:hAnsi="Calibri" w:cs="Arial"/>
                <w:b/>
                <w:bCs/>
                <w:sz w:val="22"/>
                <w:szCs w:val="22"/>
              </w:rPr>
              <w:t xml:space="preserve"> 3/1</w:t>
            </w:r>
            <w:r w:rsidR="00A839F5">
              <w:rPr>
                <w:rFonts w:ascii="Calibri" w:hAnsi="Calibri" w:cs="Arial"/>
                <w:b/>
                <w:bCs/>
                <w:sz w:val="22"/>
                <w:szCs w:val="22"/>
              </w:rPr>
              <w:t xml:space="preserve"> </w:t>
            </w:r>
            <w:r w:rsidR="00C92F6C">
              <w:rPr>
                <w:rFonts w:ascii="Calibri" w:hAnsi="Calibri" w:cs="Arial"/>
                <w:b/>
                <w:bCs/>
                <w:sz w:val="22"/>
                <w:szCs w:val="22"/>
              </w:rPr>
              <w:t>)</w:t>
            </w:r>
          </w:p>
          <w:p w14:paraId="76263F5C" w14:textId="17F556E7" w:rsidR="00AB34DC" w:rsidRPr="00E9334B" w:rsidRDefault="00AB34DC" w:rsidP="00AB34DC">
            <w:pPr>
              <w:jc w:val="center"/>
              <w:rPr>
                <w:rFonts w:ascii="Calibri" w:hAnsi="Calibri" w:cs="Tahoma"/>
                <w:sz w:val="22"/>
                <w:szCs w:val="22"/>
              </w:rPr>
            </w:pPr>
          </w:p>
        </w:tc>
      </w:tr>
      <w:tr w:rsidR="00AB34DC" w:rsidRPr="00673547" w14:paraId="302F686B" w14:textId="77777777" w:rsidTr="001D2D6B">
        <w:trPr>
          <w:cantSplit/>
          <w:trHeight w:val="207"/>
        </w:trPr>
        <w:tc>
          <w:tcPr>
            <w:tcW w:w="810" w:type="dxa"/>
          </w:tcPr>
          <w:p w14:paraId="6E0F9594" w14:textId="35AEFDF6" w:rsidR="00AB34DC" w:rsidRPr="00E9334B" w:rsidRDefault="00A119FF" w:rsidP="00AB34DC">
            <w:pPr>
              <w:jc w:val="center"/>
              <w:rPr>
                <w:rFonts w:ascii="Calibri" w:hAnsi="Calibri" w:cs="Tahoma"/>
                <w:sz w:val="22"/>
                <w:szCs w:val="22"/>
              </w:rPr>
            </w:pPr>
            <w:r>
              <w:rPr>
                <w:rFonts w:ascii="Calibri" w:hAnsi="Calibri" w:cs="Tahoma"/>
                <w:sz w:val="22"/>
                <w:szCs w:val="22"/>
              </w:rPr>
              <w:t>2/26</w:t>
            </w:r>
          </w:p>
        </w:tc>
        <w:tc>
          <w:tcPr>
            <w:tcW w:w="4860" w:type="dxa"/>
          </w:tcPr>
          <w:p w14:paraId="66EA3DF5" w14:textId="77777777" w:rsidR="00AB34DC" w:rsidRPr="00E9334B" w:rsidRDefault="00AB34DC" w:rsidP="00AB34DC">
            <w:pPr>
              <w:rPr>
                <w:rFonts w:ascii="Calibri" w:hAnsi="Calibri" w:cs="Tahoma"/>
                <w:b/>
                <w:sz w:val="22"/>
                <w:szCs w:val="22"/>
              </w:rPr>
            </w:pPr>
            <w:r w:rsidRPr="00E9334B">
              <w:rPr>
                <w:rFonts w:ascii="Calibri" w:hAnsi="Calibri" w:cs="Tahoma"/>
                <w:b/>
                <w:sz w:val="22"/>
                <w:szCs w:val="22"/>
              </w:rPr>
              <w:t>Materials Management</w:t>
            </w:r>
          </w:p>
          <w:p w14:paraId="4357CF1F" w14:textId="77777777" w:rsidR="00AB34DC" w:rsidRPr="00324DDA" w:rsidRDefault="00AB34DC" w:rsidP="00AB34DC">
            <w:pPr>
              <w:numPr>
                <w:ilvl w:val="0"/>
                <w:numId w:val="17"/>
              </w:numPr>
              <w:tabs>
                <w:tab w:val="clear" w:pos="360"/>
                <w:tab w:val="num" w:pos="720"/>
              </w:tabs>
              <w:ind w:left="720"/>
              <w:rPr>
                <w:rFonts w:ascii="Calibri" w:hAnsi="Calibri" w:cs="Arial"/>
                <w:sz w:val="22"/>
                <w:szCs w:val="22"/>
              </w:rPr>
            </w:pPr>
            <w:r w:rsidRPr="00324DDA">
              <w:rPr>
                <w:rFonts w:ascii="Calibri" w:hAnsi="Calibri" w:cs="Arial"/>
                <w:sz w:val="22"/>
                <w:szCs w:val="22"/>
              </w:rPr>
              <w:t>Independent and dependent materials requirements</w:t>
            </w:r>
          </w:p>
        </w:tc>
        <w:tc>
          <w:tcPr>
            <w:tcW w:w="3805" w:type="dxa"/>
          </w:tcPr>
          <w:p w14:paraId="1AB1C06A" w14:textId="77777777" w:rsidR="00AB34DC" w:rsidRPr="00E9334B" w:rsidRDefault="00AB34DC" w:rsidP="00AB34DC">
            <w:pPr>
              <w:jc w:val="center"/>
              <w:rPr>
                <w:rFonts w:ascii="Calibri" w:hAnsi="Calibri" w:cs="Arial"/>
                <w:sz w:val="22"/>
                <w:szCs w:val="22"/>
              </w:rPr>
            </w:pPr>
          </w:p>
        </w:tc>
      </w:tr>
      <w:tr w:rsidR="00554A8F" w:rsidRPr="00673547" w14:paraId="2FB4C644" w14:textId="77777777" w:rsidTr="001D2D6B">
        <w:trPr>
          <w:cantSplit/>
          <w:trHeight w:val="207"/>
        </w:trPr>
        <w:tc>
          <w:tcPr>
            <w:tcW w:w="810" w:type="dxa"/>
          </w:tcPr>
          <w:p w14:paraId="0B3DD411" w14:textId="13B000AA" w:rsidR="00554A8F" w:rsidRDefault="00A119FF" w:rsidP="00554A8F">
            <w:pPr>
              <w:jc w:val="center"/>
              <w:rPr>
                <w:rFonts w:ascii="Calibri" w:hAnsi="Calibri" w:cs="Tahoma"/>
                <w:sz w:val="22"/>
                <w:szCs w:val="22"/>
              </w:rPr>
            </w:pPr>
            <w:r>
              <w:rPr>
                <w:rFonts w:ascii="Calibri" w:hAnsi="Calibri" w:cs="Tahoma"/>
                <w:sz w:val="22"/>
                <w:szCs w:val="22"/>
              </w:rPr>
              <w:t>3/2</w:t>
            </w:r>
          </w:p>
        </w:tc>
        <w:tc>
          <w:tcPr>
            <w:tcW w:w="4860" w:type="dxa"/>
          </w:tcPr>
          <w:p w14:paraId="07CF50C8" w14:textId="77777777" w:rsidR="00CD7CAC" w:rsidRPr="00E9334B" w:rsidRDefault="00CD7CAC" w:rsidP="00CD7CAC">
            <w:pPr>
              <w:rPr>
                <w:rFonts w:ascii="Calibri" w:hAnsi="Calibri" w:cs="Tahoma"/>
                <w:b/>
                <w:sz w:val="22"/>
                <w:szCs w:val="22"/>
              </w:rPr>
            </w:pPr>
            <w:r w:rsidRPr="00E9334B">
              <w:rPr>
                <w:rFonts w:ascii="Calibri" w:hAnsi="Calibri" w:cs="Tahoma"/>
                <w:b/>
                <w:sz w:val="22"/>
                <w:szCs w:val="22"/>
              </w:rPr>
              <w:t>Production Process: Planning and Execution</w:t>
            </w:r>
          </w:p>
          <w:p w14:paraId="375AB577" w14:textId="77777777" w:rsidR="00CD7CAC" w:rsidRPr="00E9334B" w:rsidRDefault="00CD7CAC" w:rsidP="00CD7CA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Master data needed for production</w:t>
            </w:r>
          </w:p>
          <w:p w14:paraId="2DF06189" w14:textId="77777777" w:rsidR="00CD7CAC" w:rsidRPr="00E9334B" w:rsidRDefault="00CD7CAC" w:rsidP="00CD7CA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Bill of Materials</w:t>
            </w:r>
          </w:p>
          <w:p w14:paraId="79DA8D4C" w14:textId="77777777" w:rsidR="00CD7CAC" w:rsidRPr="00E9334B" w:rsidRDefault="00CD7CAC" w:rsidP="00CD7CA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Work Centers</w:t>
            </w:r>
          </w:p>
          <w:p w14:paraId="506B9638" w14:textId="77777777" w:rsidR="00CD7CAC" w:rsidRPr="00E9334B" w:rsidRDefault="00CD7CAC" w:rsidP="00CD7CAC">
            <w:pPr>
              <w:numPr>
                <w:ilvl w:val="1"/>
                <w:numId w:val="17"/>
              </w:numPr>
              <w:tabs>
                <w:tab w:val="clear" w:pos="1080"/>
                <w:tab w:val="num" w:pos="1440"/>
              </w:tabs>
              <w:ind w:left="1440"/>
              <w:rPr>
                <w:rFonts w:ascii="Calibri" w:hAnsi="Calibri" w:cs="Arial"/>
                <w:b/>
                <w:sz w:val="22"/>
                <w:szCs w:val="22"/>
              </w:rPr>
            </w:pPr>
            <w:r w:rsidRPr="00E9334B">
              <w:rPr>
                <w:rFonts w:ascii="Calibri" w:hAnsi="Calibri" w:cs="Arial"/>
                <w:sz w:val="22"/>
                <w:szCs w:val="22"/>
              </w:rPr>
              <w:t>Routings</w:t>
            </w:r>
          </w:p>
          <w:p w14:paraId="4A6EB4B1" w14:textId="77777777" w:rsidR="00CD7CAC" w:rsidRPr="00E9334B" w:rsidRDefault="00CD7CAC" w:rsidP="00CD7CAC">
            <w:pPr>
              <w:numPr>
                <w:ilvl w:val="0"/>
                <w:numId w:val="17"/>
              </w:numPr>
              <w:tabs>
                <w:tab w:val="clear" w:pos="360"/>
                <w:tab w:val="num" w:pos="720"/>
              </w:tabs>
              <w:ind w:left="720"/>
              <w:rPr>
                <w:rFonts w:ascii="Calibri" w:hAnsi="Calibri" w:cs="Arial"/>
                <w:b/>
                <w:sz w:val="22"/>
                <w:szCs w:val="22"/>
              </w:rPr>
            </w:pPr>
            <w:r w:rsidRPr="00E9334B">
              <w:rPr>
                <w:rFonts w:ascii="Calibri" w:hAnsi="Calibri" w:cs="Arial"/>
                <w:sz w:val="22"/>
                <w:szCs w:val="22"/>
              </w:rPr>
              <w:t>Creating Production orders</w:t>
            </w:r>
          </w:p>
          <w:p w14:paraId="5DFD4A52" w14:textId="1416B5AF" w:rsidR="00554A8F" w:rsidRPr="00E9334B" w:rsidRDefault="00CD7CAC" w:rsidP="00CD7CAC">
            <w:pPr>
              <w:rPr>
                <w:rFonts w:ascii="Calibri" w:hAnsi="Calibri" w:cs="Tahoma"/>
                <w:b/>
                <w:sz w:val="22"/>
                <w:szCs w:val="22"/>
              </w:rPr>
            </w:pPr>
            <w:r w:rsidRPr="00E9334B">
              <w:rPr>
                <w:rFonts w:ascii="Calibri" w:hAnsi="Calibri" w:cs="Arial"/>
                <w:sz w:val="22"/>
                <w:szCs w:val="22"/>
              </w:rPr>
              <w:t>Releasing and confirming production orders</w:t>
            </w:r>
          </w:p>
        </w:tc>
        <w:tc>
          <w:tcPr>
            <w:tcW w:w="3805" w:type="dxa"/>
          </w:tcPr>
          <w:p w14:paraId="5F4D8980" w14:textId="77777777" w:rsidR="00CD7CAC" w:rsidRPr="00E9334B" w:rsidRDefault="00CD7CAC" w:rsidP="00CD7CAC">
            <w:pPr>
              <w:jc w:val="center"/>
              <w:rPr>
                <w:rFonts w:ascii="Calibri" w:hAnsi="Calibri" w:cs="Arial"/>
                <w:b/>
                <w:sz w:val="22"/>
                <w:szCs w:val="22"/>
              </w:rPr>
            </w:pPr>
            <w:r w:rsidRPr="00E9334B">
              <w:rPr>
                <w:rFonts w:ascii="Calibri" w:hAnsi="Calibri" w:cs="Arial"/>
                <w:b/>
                <w:sz w:val="22"/>
                <w:szCs w:val="22"/>
              </w:rPr>
              <w:t xml:space="preserve">Reading Assignment: </w:t>
            </w:r>
          </w:p>
          <w:p w14:paraId="3CA0D0F0" w14:textId="77777777" w:rsidR="00CD7CAC" w:rsidRDefault="00CD7CAC" w:rsidP="00CD7CAC">
            <w:pPr>
              <w:jc w:val="center"/>
              <w:rPr>
                <w:rFonts w:ascii="Calibri" w:hAnsi="Calibri" w:cs="Arial"/>
                <w:sz w:val="22"/>
                <w:szCs w:val="22"/>
              </w:rPr>
            </w:pPr>
            <w:r w:rsidRPr="00E9334B">
              <w:rPr>
                <w:rFonts w:ascii="Calibri" w:hAnsi="Calibri" w:cs="Arial"/>
                <w:sz w:val="22"/>
                <w:szCs w:val="22"/>
              </w:rPr>
              <w:t xml:space="preserve">Chapter 6: </w:t>
            </w:r>
            <w:proofErr w:type="spellStart"/>
            <w:r w:rsidRPr="00E9334B">
              <w:rPr>
                <w:rFonts w:ascii="Calibri" w:hAnsi="Calibri" w:cs="Arial"/>
                <w:sz w:val="22"/>
                <w:szCs w:val="22"/>
              </w:rPr>
              <w:t>Simha</w:t>
            </w:r>
            <w:proofErr w:type="spellEnd"/>
          </w:p>
          <w:p w14:paraId="007C4E13" w14:textId="77777777" w:rsidR="00CD7CAC" w:rsidRDefault="00CD7CAC" w:rsidP="00CD7CAC">
            <w:pPr>
              <w:jc w:val="center"/>
              <w:rPr>
                <w:rFonts w:ascii="Calibri" w:hAnsi="Calibri" w:cs="Arial"/>
                <w:sz w:val="22"/>
                <w:szCs w:val="22"/>
              </w:rPr>
            </w:pPr>
          </w:p>
          <w:p w14:paraId="3BCBDBEF" w14:textId="77777777" w:rsidR="00CD7CAC" w:rsidRPr="00E9334B" w:rsidRDefault="00CD7CAC" w:rsidP="00CD7CAC">
            <w:pPr>
              <w:jc w:val="center"/>
              <w:rPr>
                <w:rFonts w:ascii="Calibri" w:hAnsi="Calibri" w:cs="Arial"/>
                <w:b/>
                <w:sz w:val="22"/>
                <w:szCs w:val="22"/>
              </w:rPr>
            </w:pPr>
            <w:r w:rsidRPr="00E9334B">
              <w:rPr>
                <w:rFonts w:ascii="Calibri" w:hAnsi="Calibri" w:cs="Arial"/>
                <w:b/>
                <w:sz w:val="22"/>
                <w:szCs w:val="22"/>
              </w:rPr>
              <w:t>Homework 6: Production Cycle</w:t>
            </w:r>
          </w:p>
          <w:p w14:paraId="591903D4" w14:textId="311EED7F" w:rsidR="00554A8F" w:rsidRPr="00676515" w:rsidRDefault="00CD7CAC" w:rsidP="00CD7CAC">
            <w:pPr>
              <w:jc w:val="center"/>
              <w:rPr>
                <w:rFonts w:ascii="Calibri" w:hAnsi="Calibri" w:cs="Arial"/>
                <w:b/>
                <w:bCs/>
                <w:sz w:val="22"/>
                <w:szCs w:val="22"/>
              </w:rPr>
            </w:pPr>
            <w:r w:rsidRPr="00E9334B">
              <w:rPr>
                <w:rFonts w:ascii="Calibri" w:hAnsi="Calibri" w:cs="Arial"/>
                <w:sz w:val="22"/>
                <w:szCs w:val="22"/>
              </w:rPr>
              <w:t>Execute the production cycle to produce finished goods. Compute actual costs.</w:t>
            </w:r>
            <w:r w:rsidR="00676515">
              <w:rPr>
                <w:rFonts w:ascii="Calibri" w:hAnsi="Calibri" w:cs="Arial"/>
                <w:sz w:val="22"/>
                <w:szCs w:val="22"/>
              </w:rPr>
              <w:t xml:space="preserve"> </w:t>
            </w:r>
            <w:r w:rsidR="00676515">
              <w:rPr>
                <w:rFonts w:ascii="Calibri" w:hAnsi="Calibri" w:cs="Arial"/>
                <w:b/>
                <w:bCs/>
                <w:sz w:val="22"/>
                <w:szCs w:val="22"/>
              </w:rPr>
              <w:t xml:space="preserve">(DUE DATE: </w:t>
            </w:r>
            <w:r w:rsidR="00B45010">
              <w:rPr>
                <w:rFonts w:ascii="Calibri" w:hAnsi="Calibri" w:cs="Arial"/>
                <w:b/>
                <w:bCs/>
                <w:sz w:val="22"/>
                <w:szCs w:val="22"/>
              </w:rPr>
              <w:t>3/13</w:t>
            </w:r>
            <w:r w:rsidR="00676515">
              <w:rPr>
                <w:rFonts w:ascii="Calibri" w:hAnsi="Calibri" w:cs="Arial"/>
                <w:b/>
                <w:bCs/>
                <w:sz w:val="22"/>
                <w:szCs w:val="22"/>
              </w:rPr>
              <w:t>)</w:t>
            </w:r>
          </w:p>
        </w:tc>
      </w:tr>
      <w:tr w:rsidR="00061493" w:rsidRPr="00673547" w14:paraId="26D961B8" w14:textId="77777777" w:rsidTr="001D2D6B">
        <w:trPr>
          <w:cantSplit/>
          <w:trHeight w:val="207"/>
        </w:trPr>
        <w:tc>
          <w:tcPr>
            <w:tcW w:w="810" w:type="dxa"/>
          </w:tcPr>
          <w:p w14:paraId="25C59668" w14:textId="62162C4C" w:rsidR="00061493" w:rsidRPr="00E9334B" w:rsidRDefault="00A119FF" w:rsidP="00061493">
            <w:pPr>
              <w:jc w:val="center"/>
              <w:rPr>
                <w:rFonts w:ascii="Calibri" w:hAnsi="Calibri" w:cs="Tahoma"/>
                <w:sz w:val="22"/>
                <w:szCs w:val="22"/>
              </w:rPr>
            </w:pPr>
            <w:r>
              <w:rPr>
                <w:rFonts w:ascii="Calibri" w:hAnsi="Calibri" w:cs="Tahoma"/>
                <w:sz w:val="22"/>
                <w:szCs w:val="22"/>
              </w:rPr>
              <w:t>3/4</w:t>
            </w:r>
          </w:p>
        </w:tc>
        <w:tc>
          <w:tcPr>
            <w:tcW w:w="4860" w:type="dxa"/>
          </w:tcPr>
          <w:p w14:paraId="36B5ADE9" w14:textId="77777777" w:rsidR="00061493" w:rsidRPr="00E9334B" w:rsidRDefault="00061493" w:rsidP="00061493">
            <w:pPr>
              <w:rPr>
                <w:rFonts w:ascii="Calibri" w:hAnsi="Calibri" w:cs="Tahoma"/>
                <w:b/>
                <w:sz w:val="22"/>
                <w:szCs w:val="22"/>
              </w:rPr>
            </w:pPr>
            <w:r w:rsidRPr="00E9334B">
              <w:rPr>
                <w:rFonts w:ascii="Calibri" w:hAnsi="Calibri" w:cs="Tahoma"/>
                <w:b/>
                <w:sz w:val="22"/>
                <w:szCs w:val="22"/>
              </w:rPr>
              <w:t>Production Process</w:t>
            </w:r>
          </w:p>
          <w:p w14:paraId="72DDA50C" w14:textId="77777777" w:rsidR="00061493" w:rsidRPr="00F12FA1" w:rsidRDefault="00061493" w:rsidP="00061493">
            <w:pPr>
              <w:numPr>
                <w:ilvl w:val="0"/>
                <w:numId w:val="24"/>
              </w:numPr>
              <w:rPr>
                <w:rFonts w:ascii="Calibri" w:hAnsi="Calibri" w:cs="Tahoma"/>
                <w:sz w:val="22"/>
                <w:szCs w:val="22"/>
              </w:rPr>
            </w:pPr>
            <w:r w:rsidRPr="00E9334B">
              <w:rPr>
                <w:rFonts w:ascii="Calibri" w:hAnsi="Calibri" w:cs="Arial"/>
                <w:sz w:val="22"/>
                <w:szCs w:val="22"/>
              </w:rPr>
              <w:t>Executing a Production process</w:t>
            </w:r>
          </w:p>
          <w:p w14:paraId="7E3D4A2C" w14:textId="3C11C2A8" w:rsidR="00061493" w:rsidRPr="00CD7CAC" w:rsidRDefault="00061493" w:rsidP="00061493">
            <w:pPr>
              <w:rPr>
                <w:rFonts w:ascii="Calibri" w:hAnsi="Calibri" w:cs="Tahoma"/>
                <w:b/>
                <w:sz w:val="22"/>
                <w:szCs w:val="22"/>
              </w:rPr>
            </w:pPr>
            <w:r w:rsidRPr="00E9334B">
              <w:rPr>
                <w:rFonts w:ascii="Calibri" w:hAnsi="Calibri" w:cs="Arial"/>
                <w:sz w:val="22"/>
                <w:szCs w:val="22"/>
              </w:rPr>
              <w:t>Monitoring Inventory and Goods movement</w:t>
            </w:r>
          </w:p>
        </w:tc>
        <w:tc>
          <w:tcPr>
            <w:tcW w:w="3805" w:type="dxa"/>
          </w:tcPr>
          <w:p w14:paraId="15BDA115" w14:textId="437F5B98" w:rsidR="00061493" w:rsidRPr="00CD7CAC" w:rsidRDefault="00061493" w:rsidP="00061493">
            <w:pPr>
              <w:rPr>
                <w:rFonts w:ascii="Calibri" w:hAnsi="Calibri" w:cs="Arial"/>
                <w:b/>
                <w:sz w:val="22"/>
                <w:szCs w:val="22"/>
              </w:rPr>
            </w:pPr>
          </w:p>
        </w:tc>
      </w:tr>
      <w:tr w:rsidR="00061493" w:rsidRPr="00673547" w14:paraId="41A7E09B" w14:textId="77777777" w:rsidTr="001D2D6B">
        <w:trPr>
          <w:cantSplit/>
          <w:trHeight w:val="207"/>
        </w:trPr>
        <w:tc>
          <w:tcPr>
            <w:tcW w:w="810" w:type="dxa"/>
          </w:tcPr>
          <w:p w14:paraId="27110280" w14:textId="07AE3A17" w:rsidR="00061493" w:rsidRPr="00E9334B" w:rsidRDefault="00A119FF" w:rsidP="00061493">
            <w:pPr>
              <w:jc w:val="center"/>
              <w:rPr>
                <w:rFonts w:ascii="Calibri" w:hAnsi="Calibri" w:cs="Tahoma"/>
                <w:sz w:val="22"/>
                <w:szCs w:val="22"/>
              </w:rPr>
            </w:pPr>
            <w:r>
              <w:rPr>
                <w:rFonts w:ascii="Calibri" w:hAnsi="Calibri" w:cs="Tahoma"/>
                <w:sz w:val="22"/>
                <w:szCs w:val="22"/>
              </w:rPr>
              <w:t>3/9</w:t>
            </w:r>
          </w:p>
        </w:tc>
        <w:tc>
          <w:tcPr>
            <w:tcW w:w="4860" w:type="dxa"/>
          </w:tcPr>
          <w:p w14:paraId="09EDBD45" w14:textId="5C29DD94" w:rsidR="00061493" w:rsidRDefault="0056769D" w:rsidP="00061493">
            <w:pPr>
              <w:autoSpaceDE w:val="0"/>
              <w:autoSpaceDN w:val="0"/>
              <w:adjustRightInd w:val="0"/>
              <w:rPr>
                <w:rFonts w:ascii="Calibri" w:hAnsi="Calibri" w:cs="Tahoma"/>
                <w:b/>
                <w:sz w:val="22"/>
                <w:szCs w:val="22"/>
              </w:rPr>
            </w:pPr>
            <w:r>
              <w:rPr>
                <w:rFonts w:ascii="Calibri" w:hAnsi="Calibri" w:cs="Tahoma"/>
                <w:b/>
                <w:sz w:val="22"/>
                <w:szCs w:val="22"/>
              </w:rPr>
              <w:t>Production Process</w:t>
            </w:r>
          </w:p>
          <w:p w14:paraId="3202D612" w14:textId="7222FAC7" w:rsidR="00061493" w:rsidRPr="00CD7CAC" w:rsidRDefault="00061493" w:rsidP="00061493">
            <w:pPr>
              <w:rPr>
                <w:rFonts w:ascii="Calibri" w:hAnsi="Calibri" w:cs="Tahoma"/>
                <w:b/>
                <w:sz w:val="22"/>
                <w:szCs w:val="22"/>
              </w:rPr>
            </w:pPr>
          </w:p>
        </w:tc>
        <w:tc>
          <w:tcPr>
            <w:tcW w:w="3805" w:type="dxa"/>
          </w:tcPr>
          <w:p w14:paraId="31DB35B3" w14:textId="77777777" w:rsidR="00061493" w:rsidRPr="00E9334B" w:rsidRDefault="00061493" w:rsidP="00061493">
            <w:pPr>
              <w:jc w:val="center"/>
              <w:rPr>
                <w:rFonts w:ascii="Calibri" w:hAnsi="Calibri" w:cs="Tahoma"/>
                <w:sz w:val="22"/>
                <w:szCs w:val="22"/>
              </w:rPr>
            </w:pPr>
          </w:p>
        </w:tc>
      </w:tr>
      <w:tr w:rsidR="00061493" w:rsidRPr="00673547" w14:paraId="5008E24F" w14:textId="77777777" w:rsidTr="001D2D6B">
        <w:trPr>
          <w:cantSplit/>
          <w:trHeight w:val="207"/>
        </w:trPr>
        <w:tc>
          <w:tcPr>
            <w:tcW w:w="810" w:type="dxa"/>
          </w:tcPr>
          <w:p w14:paraId="60606636" w14:textId="7895D539" w:rsidR="00061493" w:rsidRPr="00E9334B" w:rsidRDefault="00A119FF" w:rsidP="00061493">
            <w:pPr>
              <w:jc w:val="center"/>
              <w:rPr>
                <w:rFonts w:ascii="Calibri" w:hAnsi="Calibri" w:cs="Tahoma"/>
                <w:sz w:val="22"/>
                <w:szCs w:val="22"/>
              </w:rPr>
            </w:pPr>
            <w:r>
              <w:rPr>
                <w:rFonts w:ascii="Calibri" w:hAnsi="Calibri" w:cs="Tahoma"/>
                <w:sz w:val="22"/>
                <w:szCs w:val="22"/>
              </w:rPr>
              <w:t>3/11</w:t>
            </w:r>
          </w:p>
        </w:tc>
        <w:tc>
          <w:tcPr>
            <w:tcW w:w="4860" w:type="dxa"/>
          </w:tcPr>
          <w:p w14:paraId="61438E8D" w14:textId="307924B9" w:rsidR="00061493" w:rsidRDefault="00061493" w:rsidP="00061493">
            <w:pPr>
              <w:autoSpaceDE w:val="0"/>
              <w:autoSpaceDN w:val="0"/>
              <w:adjustRightInd w:val="0"/>
              <w:rPr>
                <w:rFonts w:ascii="Calibri" w:hAnsi="Calibri" w:cs="Tahoma"/>
                <w:b/>
                <w:sz w:val="22"/>
                <w:szCs w:val="22"/>
              </w:rPr>
            </w:pPr>
            <w:r>
              <w:rPr>
                <w:rFonts w:ascii="Calibri" w:hAnsi="Calibri" w:cs="Tahoma"/>
                <w:b/>
                <w:sz w:val="22"/>
                <w:szCs w:val="22"/>
              </w:rPr>
              <w:t>Exam I</w:t>
            </w:r>
          </w:p>
          <w:p w14:paraId="2F40B224" w14:textId="2F7B950E" w:rsidR="00061493" w:rsidRPr="006A7119" w:rsidRDefault="00061493" w:rsidP="00061493">
            <w:pPr>
              <w:pStyle w:val="ListParagraph"/>
              <w:autoSpaceDE w:val="0"/>
              <w:autoSpaceDN w:val="0"/>
              <w:adjustRightInd w:val="0"/>
              <w:rPr>
                <w:rFonts w:ascii="Calibri" w:hAnsi="Calibri" w:cs="Tahoma"/>
                <w:b/>
                <w:sz w:val="22"/>
                <w:szCs w:val="22"/>
              </w:rPr>
            </w:pPr>
          </w:p>
        </w:tc>
        <w:tc>
          <w:tcPr>
            <w:tcW w:w="3805" w:type="dxa"/>
          </w:tcPr>
          <w:p w14:paraId="7071925D" w14:textId="0C00B1BE" w:rsidR="00061493" w:rsidRPr="00C959D5" w:rsidRDefault="00A119FF" w:rsidP="00A119FF">
            <w:pPr>
              <w:rPr>
                <w:rFonts w:ascii="Calibri" w:hAnsi="Calibri" w:cs="Tahoma"/>
                <w:b/>
                <w:sz w:val="22"/>
                <w:szCs w:val="22"/>
              </w:rPr>
            </w:pPr>
            <w:r w:rsidRPr="00A119FF">
              <w:rPr>
                <w:rFonts w:ascii="Calibri" w:hAnsi="Calibri" w:cs="Tahoma"/>
                <w:b/>
                <w:color w:val="FF0000"/>
                <w:sz w:val="22"/>
                <w:szCs w:val="22"/>
              </w:rPr>
              <w:t>Spring Break – March 15 to 22.</w:t>
            </w:r>
          </w:p>
        </w:tc>
      </w:tr>
      <w:tr w:rsidR="00061493" w:rsidRPr="00673547" w14:paraId="5F256897" w14:textId="77777777" w:rsidTr="001D2D6B">
        <w:trPr>
          <w:cantSplit/>
          <w:trHeight w:val="207"/>
        </w:trPr>
        <w:tc>
          <w:tcPr>
            <w:tcW w:w="810" w:type="dxa"/>
          </w:tcPr>
          <w:p w14:paraId="7FDED985" w14:textId="3DCE8CE2" w:rsidR="00061493" w:rsidRPr="00E9334B" w:rsidRDefault="00A119FF" w:rsidP="00061493">
            <w:pPr>
              <w:jc w:val="center"/>
              <w:rPr>
                <w:rFonts w:ascii="Calibri" w:hAnsi="Calibri" w:cs="Tahoma"/>
                <w:sz w:val="22"/>
                <w:szCs w:val="22"/>
              </w:rPr>
            </w:pPr>
            <w:r>
              <w:rPr>
                <w:rFonts w:ascii="Calibri" w:hAnsi="Calibri" w:cs="Tahoma"/>
                <w:sz w:val="22"/>
                <w:szCs w:val="22"/>
              </w:rPr>
              <w:t>3/23</w:t>
            </w:r>
          </w:p>
        </w:tc>
        <w:tc>
          <w:tcPr>
            <w:tcW w:w="4860" w:type="dxa"/>
          </w:tcPr>
          <w:p w14:paraId="538037EC" w14:textId="77777777" w:rsidR="00061493" w:rsidRDefault="00061493" w:rsidP="00061493">
            <w:pPr>
              <w:rPr>
                <w:rFonts w:ascii="Calibri" w:hAnsi="Calibri" w:cs="Tahoma"/>
                <w:b/>
                <w:sz w:val="22"/>
                <w:szCs w:val="22"/>
              </w:rPr>
            </w:pPr>
            <w:r>
              <w:rPr>
                <w:rFonts w:ascii="Calibri" w:hAnsi="Calibri" w:cs="Tahoma"/>
                <w:b/>
                <w:sz w:val="22"/>
                <w:szCs w:val="22"/>
              </w:rPr>
              <w:t>Review Exam results other stuff</w:t>
            </w:r>
          </w:p>
          <w:p w14:paraId="78EE3A5D" w14:textId="77777777" w:rsidR="00061493" w:rsidRPr="00444988" w:rsidRDefault="00061493" w:rsidP="00061493">
            <w:pPr>
              <w:rPr>
                <w:rFonts w:ascii="Calibri" w:hAnsi="Calibri" w:cs="Tahoma"/>
                <w:b/>
                <w:sz w:val="22"/>
                <w:szCs w:val="22"/>
              </w:rPr>
            </w:pPr>
            <w:r w:rsidRPr="00444988">
              <w:rPr>
                <w:rFonts w:ascii="Calibri" w:hAnsi="Calibri" w:cs="Tahoma"/>
                <w:b/>
                <w:sz w:val="22"/>
                <w:szCs w:val="22"/>
              </w:rPr>
              <w:t xml:space="preserve">ERP Simulation Game </w:t>
            </w:r>
            <w:r>
              <w:rPr>
                <w:rFonts w:ascii="Calibri" w:hAnsi="Calibri" w:cs="Tahoma"/>
                <w:b/>
                <w:sz w:val="22"/>
                <w:szCs w:val="22"/>
              </w:rPr>
              <w:t>– Intro Game Lecture</w:t>
            </w:r>
          </w:p>
          <w:p w14:paraId="6641F59F" w14:textId="77777777" w:rsidR="00061493" w:rsidRPr="00187302" w:rsidRDefault="00061493" w:rsidP="00061493">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Goals of the ERP Simulation Game</w:t>
            </w:r>
          </w:p>
          <w:p w14:paraId="0B78CE13" w14:textId="77777777" w:rsidR="00061493" w:rsidRPr="000B1440" w:rsidRDefault="00061493" w:rsidP="00061493">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Game description</w:t>
            </w:r>
          </w:p>
          <w:p w14:paraId="3486654D" w14:textId="77777777" w:rsidR="00061493" w:rsidRPr="00187302" w:rsidRDefault="00061493" w:rsidP="00061493">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Goals of the ERP Simulation Game</w:t>
            </w:r>
          </w:p>
          <w:p w14:paraId="22E90FDE" w14:textId="77777777" w:rsidR="00061493" w:rsidRPr="00E4287E" w:rsidRDefault="00061493" w:rsidP="00061493">
            <w:pPr>
              <w:numPr>
                <w:ilvl w:val="0"/>
                <w:numId w:val="24"/>
              </w:numPr>
              <w:autoSpaceDE w:val="0"/>
              <w:autoSpaceDN w:val="0"/>
              <w:adjustRightInd w:val="0"/>
              <w:rPr>
                <w:rFonts w:ascii="Calibri" w:hAnsi="Calibri" w:cs="Tahoma"/>
                <w:b/>
                <w:sz w:val="22"/>
                <w:szCs w:val="22"/>
              </w:rPr>
            </w:pPr>
            <w:r>
              <w:rPr>
                <w:rFonts w:ascii="Calibri" w:hAnsi="Calibri" w:cs="Tahoma"/>
                <w:sz w:val="22"/>
                <w:szCs w:val="22"/>
              </w:rPr>
              <w:t>Game description</w:t>
            </w:r>
          </w:p>
          <w:p w14:paraId="621289C5" w14:textId="77777777" w:rsidR="00061493" w:rsidRPr="00B676D0" w:rsidRDefault="00061493" w:rsidP="00061493">
            <w:pPr>
              <w:numPr>
                <w:ilvl w:val="0"/>
                <w:numId w:val="24"/>
              </w:numPr>
              <w:autoSpaceDE w:val="0"/>
              <w:autoSpaceDN w:val="0"/>
              <w:adjustRightInd w:val="0"/>
              <w:rPr>
                <w:rFonts w:ascii="Calibri" w:hAnsi="Calibri" w:cs="Tahoma"/>
                <w:b/>
                <w:sz w:val="22"/>
                <w:szCs w:val="22"/>
              </w:rPr>
            </w:pPr>
            <w:r w:rsidRPr="00BF6E9F">
              <w:rPr>
                <w:rFonts w:ascii="Calibri" w:hAnsi="Calibri" w:cs="Tahoma"/>
                <w:sz w:val="22"/>
                <w:szCs w:val="22"/>
              </w:rPr>
              <w:t>How the market works, dynamic commodity demand and supply</w:t>
            </w:r>
          </w:p>
          <w:p w14:paraId="234BC7F1" w14:textId="7C3C2766" w:rsidR="00061493" w:rsidRPr="00EE2647" w:rsidRDefault="00061493" w:rsidP="00061493">
            <w:pPr>
              <w:rPr>
                <w:rFonts w:ascii="Calibri" w:hAnsi="Calibri" w:cs="Tahoma"/>
                <w:b/>
                <w:sz w:val="22"/>
                <w:szCs w:val="22"/>
              </w:rPr>
            </w:pPr>
            <w:r w:rsidRPr="00BF6E9F">
              <w:rPr>
                <w:rFonts w:ascii="Calibri" w:hAnsi="Calibri" w:cs="Tahoma"/>
                <w:sz w:val="22"/>
                <w:szCs w:val="22"/>
              </w:rPr>
              <w:t>Teams and roles</w:t>
            </w:r>
          </w:p>
        </w:tc>
        <w:tc>
          <w:tcPr>
            <w:tcW w:w="3805" w:type="dxa"/>
          </w:tcPr>
          <w:p w14:paraId="02916507" w14:textId="77777777" w:rsidR="00061493" w:rsidRPr="00E9334B" w:rsidRDefault="00061493" w:rsidP="00061493">
            <w:pPr>
              <w:jc w:val="center"/>
              <w:rPr>
                <w:rFonts w:ascii="Calibri" w:hAnsi="Calibri" w:cs="Arial"/>
                <w:b/>
                <w:sz w:val="22"/>
                <w:szCs w:val="22"/>
              </w:rPr>
            </w:pPr>
            <w:r w:rsidRPr="00E9334B">
              <w:rPr>
                <w:rFonts w:ascii="Calibri" w:hAnsi="Calibri" w:cs="Arial"/>
                <w:b/>
                <w:sz w:val="22"/>
                <w:szCs w:val="22"/>
              </w:rPr>
              <w:t xml:space="preserve">Reading Assignment: </w:t>
            </w:r>
          </w:p>
          <w:p w14:paraId="1EDD7571" w14:textId="5F506FE7" w:rsidR="00061493" w:rsidRDefault="00061493" w:rsidP="00061493">
            <w:pPr>
              <w:jc w:val="center"/>
              <w:rPr>
                <w:rFonts w:ascii="Calibri" w:hAnsi="Calibri" w:cs="Arial"/>
                <w:sz w:val="22"/>
                <w:szCs w:val="22"/>
              </w:rPr>
            </w:pPr>
            <w:proofErr w:type="spellStart"/>
            <w:r w:rsidRPr="00E9334B">
              <w:rPr>
                <w:rFonts w:ascii="Calibri" w:hAnsi="Calibri" w:cs="Arial"/>
                <w:sz w:val="22"/>
                <w:szCs w:val="22"/>
              </w:rPr>
              <w:t>ERPSim</w:t>
            </w:r>
            <w:proofErr w:type="spellEnd"/>
            <w:r w:rsidRPr="00E9334B">
              <w:rPr>
                <w:rFonts w:ascii="Calibri" w:hAnsi="Calibri" w:cs="Arial"/>
                <w:sz w:val="22"/>
                <w:szCs w:val="22"/>
              </w:rPr>
              <w:t xml:space="preserve"> Website</w:t>
            </w:r>
            <w:r>
              <w:rPr>
                <w:rFonts w:ascii="Calibri" w:hAnsi="Calibri" w:cs="Arial"/>
                <w:sz w:val="22"/>
                <w:szCs w:val="22"/>
              </w:rPr>
              <w:t>: Download Intro Game Chapter</w:t>
            </w:r>
          </w:p>
          <w:p w14:paraId="30EF36DD" w14:textId="77777777" w:rsidR="00061493" w:rsidRDefault="00061493" w:rsidP="00061493">
            <w:pPr>
              <w:jc w:val="center"/>
              <w:rPr>
                <w:rFonts w:ascii="Calibri" w:hAnsi="Calibri" w:cs="Arial"/>
                <w:sz w:val="22"/>
                <w:szCs w:val="22"/>
              </w:rPr>
            </w:pPr>
          </w:p>
          <w:p w14:paraId="2D422F82" w14:textId="6418795A" w:rsidR="00061493" w:rsidRPr="00E9334B" w:rsidRDefault="00061493" w:rsidP="00061493">
            <w:pPr>
              <w:rPr>
                <w:rFonts w:ascii="Calibri" w:hAnsi="Calibri" w:cs="Tahoma"/>
                <w:sz w:val="22"/>
                <w:szCs w:val="22"/>
              </w:rPr>
            </w:pPr>
            <w:r w:rsidRPr="00D771F7">
              <w:rPr>
                <w:rFonts w:ascii="Calibri" w:hAnsi="Calibri" w:cs="Arial"/>
                <w:b/>
                <w:color w:val="FF0000"/>
                <w:sz w:val="22"/>
                <w:szCs w:val="22"/>
              </w:rPr>
              <w:t>SELECT TEAMS</w:t>
            </w:r>
          </w:p>
        </w:tc>
      </w:tr>
      <w:tr w:rsidR="00061493" w:rsidRPr="00673547" w14:paraId="3BD2D7B3" w14:textId="77777777" w:rsidTr="001D2D6B">
        <w:trPr>
          <w:cantSplit/>
          <w:trHeight w:val="207"/>
        </w:trPr>
        <w:tc>
          <w:tcPr>
            <w:tcW w:w="810" w:type="dxa"/>
          </w:tcPr>
          <w:p w14:paraId="72C39D16" w14:textId="525A5427" w:rsidR="00061493" w:rsidRPr="00E9334B" w:rsidRDefault="00A119FF" w:rsidP="00061493">
            <w:pPr>
              <w:jc w:val="center"/>
              <w:rPr>
                <w:rFonts w:ascii="Calibri" w:hAnsi="Calibri" w:cs="Tahoma"/>
                <w:sz w:val="22"/>
                <w:szCs w:val="22"/>
              </w:rPr>
            </w:pPr>
            <w:r>
              <w:rPr>
                <w:rFonts w:ascii="Calibri" w:hAnsi="Calibri" w:cs="Tahoma"/>
                <w:sz w:val="22"/>
                <w:szCs w:val="22"/>
              </w:rPr>
              <w:t>3/25</w:t>
            </w:r>
          </w:p>
        </w:tc>
        <w:tc>
          <w:tcPr>
            <w:tcW w:w="4860" w:type="dxa"/>
          </w:tcPr>
          <w:p w14:paraId="5085A23F" w14:textId="19F44CF6" w:rsidR="00061493" w:rsidRPr="00E9334B" w:rsidRDefault="00061493" w:rsidP="00061493">
            <w:pPr>
              <w:rPr>
                <w:rFonts w:ascii="Calibri" w:hAnsi="Calibri" w:cs="Tahoma"/>
                <w:b/>
                <w:sz w:val="22"/>
                <w:szCs w:val="22"/>
              </w:rPr>
            </w:pPr>
            <w:r w:rsidRPr="00E9334B">
              <w:rPr>
                <w:rFonts w:ascii="Calibri" w:hAnsi="Calibri" w:cs="Tahoma"/>
                <w:b/>
                <w:sz w:val="22"/>
                <w:szCs w:val="22"/>
              </w:rPr>
              <w:t>ERP Sim – Intro Game – Round 1</w:t>
            </w:r>
            <w:r>
              <w:rPr>
                <w:rFonts w:ascii="Calibri" w:hAnsi="Calibri" w:cs="Tahoma"/>
                <w:b/>
                <w:sz w:val="22"/>
                <w:szCs w:val="22"/>
              </w:rPr>
              <w:t>,2,3</w:t>
            </w:r>
          </w:p>
          <w:p w14:paraId="556E42FC" w14:textId="31AE3776" w:rsidR="00061493" w:rsidRPr="00CD1068" w:rsidRDefault="00061493" w:rsidP="00061493">
            <w:pPr>
              <w:rPr>
                <w:rFonts w:ascii="Calibri" w:hAnsi="Calibri" w:cs="Tahoma"/>
                <w:b/>
                <w:sz w:val="22"/>
                <w:szCs w:val="22"/>
              </w:rPr>
            </w:pPr>
            <w:r>
              <w:rPr>
                <w:rFonts w:ascii="Calibri" w:hAnsi="Calibri" w:cs="Tahoma"/>
                <w:sz w:val="22"/>
                <w:szCs w:val="22"/>
              </w:rPr>
              <w:t>Introductory game</w:t>
            </w:r>
          </w:p>
        </w:tc>
        <w:tc>
          <w:tcPr>
            <w:tcW w:w="3805" w:type="dxa"/>
          </w:tcPr>
          <w:p w14:paraId="4BF219FD" w14:textId="77777777" w:rsidR="00061493" w:rsidRPr="00E9334B" w:rsidRDefault="00061493" w:rsidP="00061493">
            <w:pPr>
              <w:jc w:val="center"/>
              <w:rPr>
                <w:rFonts w:ascii="Calibri" w:hAnsi="Calibri" w:cs="Arial"/>
                <w:b/>
                <w:sz w:val="22"/>
                <w:szCs w:val="22"/>
              </w:rPr>
            </w:pPr>
            <w:r w:rsidRPr="00E9334B">
              <w:rPr>
                <w:rFonts w:ascii="Calibri" w:hAnsi="Calibri" w:cs="Arial"/>
                <w:b/>
                <w:sz w:val="22"/>
                <w:szCs w:val="22"/>
              </w:rPr>
              <w:t xml:space="preserve">Reading Assignment: </w:t>
            </w:r>
          </w:p>
          <w:p w14:paraId="020CB044" w14:textId="19FB9DFB" w:rsidR="00061493" w:rsidRPr="00CD1068" w:rsidRDefault="00061493" w:rsidP="00061493">
            <w:pPr>
              <w:jc w:val="center"/>
              <w:rPr>
                <w:rFonts w:ascii="Calibri" w:hAnsi="Calibri" w:cs="Arial"/>
                <w:sz w:val="22"/>
                <w:szCs w:val="22"/>
              </w:rPr>
            </w:pPr>
            <w:proofErr w:type="spellStart"/>
            <w:r w:rsidRPr="00E9334B">
              <w:rPr>
                <w:rFonts w:ascii="Calibri" w:hAnsi="Calibri" w:cs="Arial"/>
                <w:sz w:val="22"/>
                <w:szCs w:val="22"/>
              </w:rPr>
              <w:t>ERPSim</w:t>
            </w:r>
            <w:proofErr w:type="spellEnd"/>
            <w:r w:rsidRPr="00E9334B">
              <w:rPr>
                <w:rFonts w:ascii="Calibri" w:hAnsi="Calibri" w:cs="Arial"/>
                <w:sz w:val="22"/>
                <w:szCs w:val="22"/>
              </w:rPr>
              <w:t xml:space="preserve"> Website</w:t>
            </w:r>
          </w:p>
        </w:tc>
      </w:tr>
      <w:tr w:rsidR="00061493" w:rsidRPr="00754050" w14:paraId="00AFC99D" w14:textId="77777777" w:rsidTr="001D2D6B">
        <w:trPr>
          <w:cantSplit/>
          <w:trHeight w:val="207"/>
        </w:trPr>
        <w:tc>
          <w:tcPr>
            <w:tcW w:w="810" w:type="dxa"/>
          </w:tcPr>
          <w:p w14:paraId="5C37CCB4" w14:textId="38AFE848" w:rsidR="00061493" w:rsidRDefault="00A119FF" w:rsidP="00061493">
            <w:pPr>
              <w:jc w:val="center"/>
              <w:rPr>
                <w:rFonts w:ascii="Calibri" w:hAnsi="Calibri" w:cs="Tahoma"/>
                <w:sz w:val="22"/>
                <w:szCs w:val="22"/>
              </w:rPr>
            </w:pPr>
            <w:r>
              <w:rPr>
                <w:rFonts w:ascii="Calibri" w:hAnsi="Calibri" w:cs="Tahoma"/>
                <w:sz w:val="22"/>
                <w:szCs w:val="22"/>
              </w:rPr>
              <w:t>3/30</w:t>
            </w:r>
          </w:p>
        </w:tc>
        <w:tc>
          <w:tcPr>
            <w:tcW w:w="4860" w:type="dxa"/>
          </w:tcPr>
          <w:p w14:paraId="1CB015B2" w14:textId="0A87AE2B" w:rsidR="00061493" w:rsidRPr="00E9334B" w:rsidRDefault="00061493" w:rsidP="00061493">
            <w:pPr>
              <w:rPr>
                <w:rFonts w:ascii="Calibri" w:hAnsi="Calibri" w:cs="Tahoma"/>
                <w:b/>
                <w:sz w:val="22"/>
                <w:szCs w:val="22"/>
              </w:rPr>
            </w:pPr>
            <w:r w:rsidRPr="00E9334B">
              <w:rPr>
                <w:rFonts w:ascii="Calibri" w:hAnsi="Calibri" w:cs="Tahoma"/>
                <w:b/>
                <w:sz w:val="22"/>
                <w:szCs w:val="22"/>
              </w:rPr>
              <w:t>ER</w:t>
            </w:r>
            <w:r>
              <w:rPr>
                <w:rFonts w:ascii="Calibri" w:hAnsi="Calibri" w:cs="Tahoma"/>
                <w:b/>
                <w:sz w:val="22"/>
                <w:szCs w:val="22"/>
              </w:rPr>
              <w:t>P Sim – Intro Game – Rounds 4,5,6</w:t>
            </w:r>
          </w:p>
          <w:p w14:paraId="2A3D0710" w14:textId="77777777" w:rsidR="00061493" w:rsidRPr="00355616" w:rsidRDefault="00061493" w:rsidP="00061493">
            <w:pPr>
              <w:numPr>
                <w:ilvl w:val="0"/>
                <w:numId w:val="25"/>
              </w:numPr>
              <w:rPr>
                <w:rFonts w:ascii="Calibri" w:hAnsi="Calibri" w:cs="Tahoma"/>
                <w:sz w:val="22"/>
                <w:szCs w:val="22"/>
              </w:rPr>
            </w:pPr>
            <w:r w:rsidRPr="00355616">
              <w:rPr>
                <w:rFonts w:ascii="Calibri" w:hAnsi="Calibri" w:cs="Tahoma"/>
                <w:sz w:val="22"/>
                <w:szCs w:val="22"/>
              </w:rPr>
              <w:t xml:space="preserve">Introductory game </w:t>
            </w:r>
          </w:p>
          <w:p w14:paraId="0244A98A" w14:textId="77777777" w:rsidR="00061493" w:rsidRDefault="00061493" w:rsidP="00061493">
            <w:pPr>
              <w:numPr>
                <w:ilvl w:val="0"/>
                <w:numId w:val="25"/>
              </w:numPr>
              <w:rPr>
                <w:rFonts w:ascii="Calibri" w:hAnsi="Calibri" w:cs="Tahoma"/>
                <w:sz w:val="22"/>
                <w:szCs w:val="22"/>
              </w:rPr>
            </w:pPr>
            <w:r w:rsidRPr="00355616">
              <w:rPr>
                <w:rFonts w:ascii="Calibri" w:hAnsi="Calibri" w:cs="Tahoma"/>
                <w:sz w:val="22"/>
                <w:szCs w:val="22"/>
              </w:rPr>
              <w:t>Analyzing data from the game</w:t>
            </w:r>
          </w:p>
          <w:p w14:paraId="63B4F72C" w14:textId="6F425B83" w:rsidR="00061493" w:rsidRPr="00CD1068" w:rsidRDefault="00061493" w:rsidP="00061493">
            <w:pPr>
              <w:rPr>
                <w:rFonts w:ascii="Calibri" w:hAnsi="Calibri" w:cs="Tahoma"/>
                <w:sz w:val="22"/>
                <w:szCs w:val="22"/>
              </w:rPr>
            </w:pPr>
            <w:r w:rsidRPr="00355616">
              <w:rPr>
                <w:rFonts w:ascii="Calibri" w:hAnsi="Calibri" w:cs="Tahoma"/>
                <w:sz w:val="22"/>
                <w:szCs w:val="22"/>
              </w:rPr>
              <w:t>Analyzing Profit and Loss statement for the company</w:t>
            </w:r>
          </w:p>
        </w:tc>
        <w:tc>
          <w:tcPr>
            <w:tcW w:w="3805" w:type="dxa"/>
          </w:tcPr>
          <w:p w14:paraId="3B6E4BED" w14:textId="77777777" w:rsidR="00061493" w:rsidRDefault="00061493" w:rsidP="00061493">
            <w:pPr>
              <w:jc w:val="center"/>
              <w:rPr>
                <w:rFonts w:ascii="Calibri" w:hAnsi="Calibri" w:cs="Arial"/>
                <w:b/>
                <w:sz w:val="22"/>
                <w:szCs w:val="22"/>
              </w:rPr>
            </w:pPr>
            <w:proofErr w:type="spellStart"/>
            <w:r>
              <w:rPr>
                <w:rFonts w:ascii="Calibri" w:hAnsi="Calibri" w:cs="Arial"/>
                <w:b/>
                <w:sz w:val="22"/>
                <w:szCs w:val="22"/>
              </w:rPr>
              <w:t>ERPsim</w:t>
            </w:r>
            <w:proofErr w:type="spellEnd"/>
            <w:r>
              <w:rPr>
                <w:rFonts w:ascii="Calibri" w:hAnsi="Calibri" w:cs="Arial"/>
                <w:b/>
                <w:sz w:val="22"/>
                <w:szCs w:val="22"/>
              </w:rPr>
              <w:t xml:space="preserve"> </w:t>
            </w:r>
            <w:r w:rsidRPr="00E9334B">
              <w:rPr>
                <w:rFonts w:ascii="Calibri" w:hAnsi="Calibri" w:cs="Arial"/>
                <w:b/>
                <w:sz w:val="22"/>
                <w:szCs w:val="22"/>
              </w:rPr>
              <w:t xml:space="preserve">Homework: </w:t>
            </w:r>
          </w:p>
          <w:p w14:paraId="307B2E66" w14:textId="11638A5C" w:rsidR="00061493" w:rsidRDefault="00061493" w:rsidP="00061493">
            <w:pPr>
              <w:jc w:val="center"/>
              <w:rPr>
                <w:rFonts w:ascii="Calibri" w:hAnsi="Calibri" w:cs="Arial"/>
                <w:b/>
                <w:sz w:val="22"/>
                <w:szCs w:val="22"/>
              </w:rPr>
            </w:pPr>
            <w:r w:rsidRPr="00284ECB">
              <w:rPr>
                <w:rFonts w:ascii="Calibri" w:hAnsi="Calibri" w:cs="Arial"/>
                <w:sz w:val="22"/>
                <w:szCs w:val="22"/>
              </w:rPr>
              <w:t>Intro Game Analysis</w:t>
            </w:r>
          </w:p>
        </w:tc>
      </w:tr>
      <w:tr w:rsidR="00061493" w:rsidRPr="00E94F46" w14:paraId="358A85A6" w14:textId="77777777" w:rsidTr="001D2D6B">
        <w:trPr>
          <w:cantSplit/>
          <w:trHeight w:val="207"/>
        </w:trPr>
        <w:tc>
          <w:tcPr>
            <w:tcW w:w="810" w:type="dxa"/>
          </w:tcPr>
          <w:p w14:paraId="4D40A644" w14:textId="11D3BE24" w:rsidR="00061493" w:rsidRPr="00E9334B" w:rsidRDefault="00A119FF" w:rsidP="00061493">
            <w:pPr>
              <w:jc w:val="center"/>
              <w:rPr>
                <w:rFonts w:ascii="Calibri" w:hAnsi="Calibri" w:cs="Tahoma"/>
                <w:sz w:val="22"/>
                <w:szCs w:val="22"/>
              </w:rPr>
            </w:pPr>
            <w:r>
              <w:rPr>
                <w:rFonts w:ascii="Calibri" w:hAnsi="Calibri" w:cs="Tahoma"/>
                <w:sz w:val="22"/>
                <w:szCs w:val="22"/>
              </w:rPr>
              <w:lastRenderedPageBreak/>
              <w:t>4/1</w:t>
            </w:r>
          </w:p>
        </w:tc>
        <w:tc>
          <w:tcPr>
            <w:tcW w:w="4860" w:type="dxa"/>
          </w:tcPr>
          <w:p w14:paraId="48B9B03B" w14:textId="77777777" w:rsidR="00061493" w:rsidRPr="00E9334B" w:rsidRDefault="00061493" w:rsidP="00061493">
            <w:pPr>
              <w:rPr>
                <w:rFonts w:ascii="Calibri" w:hAnsi="Calibri" w:cs="Tahoma"/>
                <w:b/>
                <w:sz w:val="22"/>
                <w:szCs w:val="22"/>
              </w:rPr>
            </w:pPr>
            <w:r w:rsidRPr="00E9334B">
              <w:rPr>
                <w:rFonts w:ascii="Calibri" w:hAnsi="Calibri" w:cs="Tahoma"/>
                <w:b/>
                <w:sz w:val="22"/>
                <w:szCs w:val="22"/>
              </w:rPr>
              <w:t>ERP Sim – Extended Game Lecture</w:t>
            </w:r>
          </w:p>
          <w:p w14:paraId="16AA9510" w14:textId="77777777" w:rsidR="00061493" w:rsidRPr="009D4CC0" w:rsidRDefault="00061493" w:rsidP="00061493">
            <w:pPr>
              <w:numPr>
                <w:ilvl w:val="0"/>
                <w:numId w:val="27"/>
              </w:numPr>
              <w:ind w:left="721" w:hanging="361"/>
              <w:rPr>
                <w:rFonts w:ascii="Calibri" w:hAnsi="Calibri" w:cs="Tahoma"/>
                <w:sz w:val="22"/>
                <w:szCs w:val="22"/>
              </w:rPr>
            </w:pPr>
            <w:r w:rsidRPr="009D4CC0">
              <w:rPr>
                <w:rFonts w:ascii="Calibri" w:hAnsi="Calibri" w:cs="Tahoma"/>
                <w:sz w:val="22"/>
                <w:szCs w:val="22"/>
              </w:rPr>
              <w:t xml:space="preserve">Description of variables and constraints in </w:t>
            </w:r>
            <w:r>
              <w:rPr>
                <w:rFonts w:ascii="Calibri" w:hAnsi="Calibri" w:cs="Tahoma"/>
                <w:sz w:val="22"/>
                <w:szCs w:val="22"/>
              </w:rPr>
              <w:t>t</w:t>
            </w:r>
            <w:r w:rsidRPr="009D4CC0">
              <w:rPr>
                <w:rFonts w:ascii="Calibri" w:hAnsi="Calibri" w:cs="Tahoma"/>
                <w:sz w:val="22"/>
                <w:szCs w:val="22"/>
              </w:rPr>
              <w:t>he extended game</w:t>
            </w:r>
          </w:p>
          <w:p w14:paraId="2925412F" w14:textId="77777777" w:rsidR="00061493" w:rsidRPr="009D4CC0" w:rsidRDefault="00061493" w:rsidP="00061493">
            <w:pPr>
              <w:numPr>
                <w:ilvl w:val="0"/>
                <w:numId w:val="27"/>
              </w:numPr>
              <w:ind w:left="721" w:hanging="361"/>
              <w:rPr>
                <w:rFonts w:ascii="Calibri" w:hAnsi="Calibri" w:cs="Tahoma"/>
                <w:sz w:val="22"/>
                <w:szCs w:val="22"/>
              </w:rPr>
            </w:pPr>
            <w:r w:rsidRPr="009D4CC0">
              <w:rPr>
                <w:rFonts w:ascii="Calibri" w:hAnsi="Calibri" w:cs="Tahoma"/>
                <w:sz w:val="22"/>
                <w:szCs w:val="22"/>
              </w:rPr>
              <w:t>Role of team members in the game</w:t>
            </w:r>
          </w:p>
          <w:p w14:paraId="15426EA9" w14:textId="77777777" w:rsidR="00061493" w:rsidRPr="009D4CC0" w:rsidRDefault="00061493" w:rsidP="00061493">
            <w:pPr>
              <w:numPr>
                <w:ilvl w:val="0"/>
                <w:numId w:val="27"/>
              </w:numPr>
              <w:ind w:left="721" w:hanging="361"/>
              <w:rPr>
                <w:rFonts w:ascii="Calibri" w:hAnsi="Calibri" w:cs="Tahoma"/>
                <w:sz w:val="22"/>
                <w:szCs w:val="22"/>
              </w:rPr>
            </w:pPr>
            <w:r w:rsidRPr="009D4CC0">
              <w:rPr>
                <w:rFonts w:ascii="Calibri" w:hAnsi="Calibri" w:cs="Tahoma"/>
                <w:sz w:val="22"/>
                <w:szCs w:val="22"/>
              </w:rPr>
              <w:t>Planning and forecasting for procurement, production and distribution</w:t>
            </w:r>
          </w:p>
          <w:p w14:paraId="309C00EB" w14:textId="77777777" w:rsidR="00061493" w:rsidRPr="001B29D2" w:rsidRDefault="00061493" w:rsidP="00061493">
            <w:pPr>
              <w:numPr>
                <w:ilvl w:val="0"/>
                <w:numId w:val="27"/>
              </w:numPr>
              <w:ind w:left="721" w:hanging="361"/>
              <w:rPr>
                <w:rFonts w:ascii="Calibri" w:hAnsi="Calibri" w:cs="Tahoma"/>
                <w:b/>
                <w:sz w:val="22"/>
                <w:szCs w:val="22"/>
              </w:rPr>
            </w:pPr>
            <w:r w:rsidRPr="009D4CC0">
              <w:rPr>
                <w:rFonts w:ascii="Calibri" w:hAnsi="Calibri" w:cs="Tahoma"/>
                <w:sz w:val="22"/>
                <w:szCs w:val="22"/>
              </w:rPr>
              <w:t>Strategies for maximizing profits</w:t>
            </w:r>
          </w:p>
          <w:p w14:paraId="170C8745" w14:textId="6BDC01B3" w:rsidR="00061493" w:rsidRPr="00CD1068" w:rsidRDefault="00061493" w:rsidP="00061493">
            <w:pPr>
              <w:rPr>
                <w:rFonts w:ascii="Calibri" w:hAnsi="Calibri" w:cs="Tahoma"/>
                <w:b/>
                <w:sz w:val="22"/>
                <w:szCs w:val="22"/>
              </w:rPr>
            </w:pPr>
            <w:r w:rsidRPr="009D4CC0">
              <w:rPr>
                <w:rFonts w:ascii="Calibri" w:hAnsi="Calibri" w:cs="Tahoma"/>
                <w:sz w:val="22"/>
                <w:szCs w:val="22"/>
              </w:rPr>
              <w:t>Interest and warehouse costs</w:t>
            </w:r>
          </w:p>
        </w:tc>
        <w:tc>
          <w:tcPr>
            <w:tcW w:w="3805" w:type="dxa"/>
          </w:tcPr>
          <w:p w14:paraId="06060059" w14:textId="77777777" w:rsidR="00061493" w:rsidRDefault="00061493" w:rsidP="00061493">
            <w:pPr>
              <w:jc w:val="center"/>
              <w:rPr>
                <w:rFonts w:ascii="Calibri" w:hAnsi="Calibri" w:cs="Arial"/>
                <w:b/>
                <w:sz w:val="22"/>
                <w:szCs w:val="22"/>
              </w:rPr>
            </w:pPr>
            <w:proofErr w:type="spellStart"/>
            <w:r>
              <w:rPr>
                <w:rFonts w:ascii="Calibri" w:hAnsi="Calibri" w:cs="Arial"/>
                <w:b/>
                <w:sz w:val="22"/>
                <w:szCs w:val="22"/>
              </w:rPr>
              <w:t>ERPsim</w:t>
            </w:r>
            <w:proofErr w:type="spellEnd"/>
            <w:r>
              <w:rPr>
                <w:rFonts w:ascii="Calibri" w:hAnsi="Calibri" w:cs="Arial"/>
                <w:b/>
                <w:sz w:val="22"/>
                <w:szCs w:val="22"/>
              </w:rPr>
              <w:t xml:space="preserve"> </w:t>
            </w:r>
            <w:r w:rsidRPr="00E9334B">
              <w:rPr>
                <w:rFonts w:ascii="Calibri" w:hAnsi="Calibri" w:cs="Arial"/>
                <w:b/>
                <w:sz w:val="22"/>
                <w:szCs w:val="22"/>
              </w:rPr>
              <w:t xml:space="preserve">Homework: </w:t>
            </w:r>
          </w:p>
          <w:p w14:paraId="72D020E2" w14:textId="5909A490" w:rsidR="00061493" w:rsidRPr="00E9334B" w:rsidRDefault="00061493" w:rsidP="00061493">
            <w:pPr>
              <w:jc w:val="center"/>
              <w:rPr>
                <w:rFonts w:ascii="Calibri" w:hAnsi="Calibri" w:cs="Tahoma"/>
                <w:sz w:val="22"/>
                <w:szCs w:val="22"/>
              </w:rPr>
            </w:pPr>
            <w:proofErr w:type="spellStart"/>
            <w:r>
              <w:rPr>
                <w:rFonts w:ascii="Calibri" w:hAnsi="Calibri" w:cs="Arial"/>
                <w:sz w:val="22"/>
                <w:szCs w:val="22"/>
              </w:rPr>
              <w:t>ERPSim</w:t>
            </w:r>
            <w:proofErr w:type="spellEnd"/>
            <w:r>
              <w:rPr>
                <w:rFonts w:ascii="Calibri" w:hAnsi="Calibri" w:cs="Arial"/>
                <w:sz w:val="22"/>
                <w:szCs w:val="22"/>
              </w:rPr>
              <w:t xml:space="preserve"> website: download Extended Game chapter</w:t>
            </w:r>
          </w:p>
        </w:tc>
      </w:tr>
      <w:tr w:rsidR="00676515" w:rsidRPr="00E94F46" w14:paraId="1273D3DD" w14:textId="77777777" w:rsidTr="001D2D6B">
        <w:trPr>
          <w:cantSplit/>
          <w:trHeight w:val="207"/>
        </w:trPr>
        <w:tc>
          <w:tcPr>
            <w:tcW w:w="810" w:type="dxa"/>
          </w:tcPr>
          <w:p w14:paraId="77CC8B4D" w14:textId="6DE03EF1" w:rsidR="00676515" w:rsidRDefault="00A119FF" w:rsidP="00676515">
            <w:pPr>
              <w:jc w:val="center"/>
              <w:rPr>
                <w:rFonts w:ascii="Calibri" w:hAnsi="Calibri" w:cs="Tahoma"/>
                <w:sz w:val="22"/>
                <w:szCs w:val="22"/>
              </w:rPr>
            </w:pPr>
            <w:r>
              <w:rPr>
                <w:rFonts w:ascii="Calibri" w:hAnsi="Calibri" w:cs="Tahoma"/>
                <w:sz w:val="22"/>
                <w:szCs w:val="22"/>
              </w:rPr>
              <w:t>4/6</w:t>
            </w:r>
          </w:p>
        </w:tc>
        <w:tc>
          <w:tcPr>
            <w:tcW w:w="4860" w:type="dxa"/>
          </w:tcPr>
          <w:p w14:paraId="37B57F72" w14:textId="77777777" w:rsidR="00676515" w:rsidRPr="00E9334B" w:rsidRDefault="00676515" w:rsidP="00676515">
            <w:pPr>
              <w:rPr>
                <w:rFonts w:ascii="Calibri" w:hAnsi="Calibri" w:cs="Tahoma"/>
                <w:b/>
                <w:sz w:val="22"/>
                <w:szCs w:val="22"/>
              </w:rPr>
            </w:pPr>
            <w:r w:rsidRPr="00E9334B">
              <w:rPr>
                <w:rFonts w:ascii="Calibri" w:hAnsi="Calibri" w:cs="Tahoma"/>
                <w:b/>
                <w:sz w:val="22"/>
                <w:szCs w:val="22"/>
              </w:rPr>
              <w:t>ERP Sim – Extended Game Lecture</w:t>
            </w:r>
          </w:p>
          <w:p w14:paraId="48E6F76E" w14:textId="77777777" w:rsidR="00676515" w:rsidRPr="009D4CC0" w:rsidRDefault="00676515" w:rsidP="00676515">
            <w:pPr>
              <w:numPr>
                <w:ilvl w:val="0"/>
                <w:numId w:val="27"/>
              </w:numPr>
              <w:ind w:left="721" w:hanging="361"/>
              <w:rPr>
                <w:rFonts w:ascii="Calibri" w:hAnsi="Calibri" w:cs="Tahoma"/>
                <w:sz w:val="22"/>
                <w:szCs w:val="22"/>
              </w:rPr>
            </w:pPr>
            <w:r w:rsidRPr="009D4CC0">
              <w:rPr>
                <w:rFonts w:ascii="Calibri" w:hAnsi="Calibri" w:cs="Tahoma"/>
                <w:sz w:val="22"/>
                <w:szCs w:val="22"/>
              </w:rPr>
              <w:t xml:space="preserve">Description of variables and constraints in </w:t>
            </w:r>
            <w:r>
              <w:rPr>
                <w:rFonts w:ascii="Calibri" w:hAnsi="Calibri" w:cs="Tahoma"/>
                <w:sz w:val="22"/>
                <w:szCs w:val="22"/>
              </w:rPr>
              <w:t>t</w:t>
            </w:r>
            <w:r w:rsidRPr="009D4CC0">
              <w:rPr>
                <w:rFonts w:ascii="Calibri" w:hAnsi="Calibri" w:cs="Tahoma"/>
                <w:sz w:val="22"/>
                <w:szCs w:val="22"/>
              </w:rPr>
              <w:t>he extended game</w:t>
            </w:r>
          </w:p>
          <w:p w14:paraId="5FAF0795" w14:textId="77777777" w:rsidR="00676515" w:rsidRPr="009D4CC0" w:rsidRDefault="00676515" w:rsidP="00676515">
            <w:pPr>
              <w:numPr>
                <w:ilvl w:val="0"/>
                <w:numId w:val="27"/>
              </w:numPr>
              <w:ind w:left="721" w:hanging="361"/>
              <w:rPr>
                <w:rFonts w:ascii="Calibri" w:hAnsi="Calibri" w:cs="Tahoma"/>
                <w:sz w:val="22"/>
                <w:szCs w:val="22"/>
              </w:rPr>
            </w:pPr>
            <w:r w:rsidRPr="009D4CC0">
              <w:rPr>
                <w:rFonts w:ascii="Calibri" w:hAnsi="Calibri" w:cs="Tahoma"/>
                <w:sz w:val="22"/>
                <w:szCs w:val="22"/>
              </w:rPr>
              <w:t>Role of team members in the game</w:t>
            </w:r>
          </w:p>
          <w:p w14:paraId="58C2CA0D" w14:textId="77777777" w:rsidR="00676515" w:rsidRPr="009D4CC0" w:rsidRDefault="00676515" w:rsidP="00676515">
            <w:pPr>
              <w:numPr>
                <w:ilvl w:val="0"/>
                <w:numId w:val="27"/>
              </w:numPr>
              <w:ind w:left="721" w:hanging="361"/>
              <w:rPr>
                <w:rFonts w:ascii="Calibri" w:hAnsi="Calibri" w:cs="Tahoma"/>
                <w:sz w:val="22"/>
                <w:szCs w:val="22"/>
              </w:rPr>
            </w:pPr>
            <w:r w:rsidRPr="009D4CC0">
              <w:rPr>
                <w:rFonts w:ascii="Calibri" w:hAnsi="Calibri" w:cs="Tahoma"/>
                <w:sz w:val="22"/>
                <w:szCs w:val="22"/>
              </w:rPr>
              <w:t>Planning and forecasting for procurement, production and distribution</w:t>
            </w:r>
          </w:p>
          <w:p w14:paraId="43CE3648" w14:textId="77777777" w:rsidR="00676515" w:rsidRPr="001B29D2" w:rsidRDefault="00676515" w:rsidP="00676515">
            <w:pPr>
              <w:numPr>
                <w:ilvl w:val="0"/>
                <w:numId w:val="27"/>
              </w:numPr>
              <w:ind w:left="721" w:hanging="361"/>
              <w:rPr>
                <w:rFonts w:ascii="Calibri" w:hAnsi="Calibri" w:cs="Tahoma"/>
                <w:b/>
                <w:sz w:val="22"/>
                <w:szCs w:val="22"/>
              </w:rPr>
            </w:pPr>
            <w:r w:rsidRPr="009D4CC0">
              <w:rPr>
                <w:rFonts w:ascii="Calibri" w:hAnsi="Calibri" w:cs="Tahoma"/>
                <w:sz w:val="22"/>
                <w:szCs w:val="22"/>
              </w:rPr>
              <w:t>Strategies for maximizing profits</w:t>
            </w:r>
          </w:p>
          <w:p w14:paraId="7D090EF1" w14:textId="59052EAA" w:rsidR="00676515" w:rsidRPr="001E5FEC" w:rsidRDefault="00676515" w:rsidP="00676515">
            <w:pPr>
              <w:rPr>
                <w:rFonts w:ascii="Calibri" w:hAnsi="Calibri" w:cs="Tahoma"/>
                <w:b/>
                <w:sz w:val="22"/>
                <w:szCs w:val="22"/>
              </w:rPr>
            </w:pPr>
            <w:r w:rsidRPr="009D4CC0">
              <w:rPr>
                <w:rFonts w:ascii="Calibri" w:hAnsi="Calibri" w:cs="Tahoma"/>
                <w:sz w:val="22"/>
                <w:szCs w:val="22"/>
              </w:rPr>
              <w:t>Interest and warehouse costs</w:t>
            </w:r>
          </w:p>
        </w:tc>
        <w:tc>
          <w:tcPr>
            <w:tcW w:w="3805" w:type="dxa"/>
          </w:tcPr>
          <w:p w14:paraId="5BC1A12A" w14:textId="77777777" w:rsidR="00676515" w:rsidRPr="00E9334B" w:rsidRDefault="00676515" w:rsidP="00676515">
            <w:pPr>
              <w:jc w:val="center"/>
              <w:rPr>
                <w:rFonts w:ascii="Calibri" w:hAnsi="Calibri" w:cs="Arial"/>
                <w:b/>
                <w:sz w:val="22"/>
                <w:szCs w:val="22"/>
              </w:rPr>
            </w:pPr>
            <w:r w:rsidRPr="00E9334B">
              <w:rPr>
                <w:rFonts w:ascii="Calibri" w:hAnsi="Calibri" w:cs="Arial"/>
                <w:b/>
                <w:sz w:val="22"/>
                <w:szCs w:val="22"/>
              </w:rPr>
              <w:t xml:space="preserve">Reading Assignment: </w:t>
            </w:r>
          </w:p>
          <w:p w14:paraId="5F8F2B0F" w14:textId="27CC2FBF" w:rsidR="00676515" w:rsidRPr="00661657" w:rsidRDefault="00676515" w:rsidP="00676515">
            <w:pPr>
              <w:jc w:val="center"/>
              <w:rPr>
                <w:rFonts w:ascii="Calibri" w:hAnsi="Calibri" w:cs="Arial"/>
                <w:sz w:val="22"/>
                <w:szCs w:val="22"/>
              </w:rPr>
            </w:pPr>
            <w:proofErr w:type="spellStart"/>
            <w:r w:rsidRPr="00E9334B">
              <w:rPr>
                <w:rFonts w:ascii="Calibri" w:hAnsi="Calibri" w:cs="Arial"/>
                <w:sz w:val="22"/>
                <w:szCs w:val="22"/>
              </w:rPr>
              <w:t>ERPSim</w:t>
            </w:r>
            <w:proofErr w:type="spellEnd"/>
            <w:r w:rsidRPr="00E9334B">
              <w:rPr>
                <w:rFonts w:ascii="Calibri" w:hAnsi="Calibri" w:cs="Arial"/>
                <w:sz w:val="22"/>
                <w:szCs w:val="22"/>
              </w:rPr>
              <w:t xml:space="preserve"> Website</w:t>
            </w:r>
            <w:r>
              <w:rPr>
                <w:rFonts w:ascii="Calibri" w:hAnsi="Calibri" w:cs="Arial"/>
                <w:sz w:val="22"/>
                <w:szCs w:val="22"/>
              </w:rPr>
              <w:t>:</w:t>
            </w:r>
          </w:p>
        </w:tc>
      </w:tr>
      <w:tr w:rsidR="00676515" w:rsidRPr="00E94F46" w14:paraId="3DBE7EB6" w14:textId="77777777" w:rsidTr="001D2D6B">
        <w:trPr>
          <w:cantSplit/>
          <w:trHeight w:val="207"/>
        </w:trPr>
        <w:tc>
          <w:tcPr>
            <w:tcW w:w="810" w:type="dxa"/>
          </w:tcPr>
          <w:p w14:paraId="0CDC391F" w14:textId="607C9F89" w:rsidR="00676515" w:rsidRDefault="00A119FF" w:rsidP="00676515">
            <w:pPr>
              <w:jc w:val="center"/>
              <w:rPr>
                <w:rFonts w:ascii="Calibri" w:hAnsi="Calibri" w:cs="Tahoma"/>
                <w:sz w:val="22"/>
                <w:szCs w:val="22"/>
              </w:rPr>
            </w:pPr>
            <w:r>
              <w:rPr>
                <w:rFonts w:ascii="Calibri" w:hAnsi="Calibri" w:cs="Tahoma"/>
                <w:sz w:val="22"/>
                <w:szCs w:val="22"/>
              </w:rPr>
              <w:t>4/8</w:t>
            </w:r>
          </w:p>
        </w:tc>
        <w:tc>
          <w:tcPr>
            <w:tcW w:w="4860" w:type="dxa"/>
          </w:tcPr>
          <w:p w14:paraId="71C56B34" w14:textId="77777777" w:rsidR="00676515" w:rsidRPr="007E0D64" w:rsidRDefault="00676515" w:rsidP="00676515">
            <w:pPr>
              <w:ind w:left="1"/>
              <w:rPr>
                <w:rFonts w:ascii="Calibri" w:hAnsi="Calibri" w:cs="Tahoma"/>
                <w:b/>
                <w:sz w:val="22"/>
                <w:szCs w:val="22"/>
              </w:rPr>
            </w:pPr>
            <w:r w:rsidRPr="007E0D64">
              <w:rPr>
                <w:rFonts w:ascii="Calibri" w:hAnsi="Calibri" w:cs="Tahoma"/>
                <w:b/>
                <w:sz w:val="22"/>
                <w:szCs w:val="22"/>
              </w:rPr>
              <w:t>ERP Sim – Extended Game - Rounds 1, 2</w:t>
            </w:r>
            <w:r>
              <w:rPr>
                <w:rFonts w:ascii="Calibri" w:hAnsi="Calibri" w:cs="Tahoma"/>
                <w:b/>
                <w:sz w:val="22"/>
                <w:szCs w:val="22"/>
              </w:rPr>
              <w:t>, 3</w:t>
            </w:r>
          </w:p>
          <w:p w14:paraId="3DAE8B5F" w14:textId="77777777" w:rsidR="00676515" w:rsidRPr="009D4CC0" w:rsidRDefault="00676515" w:rsidP="00676515">
            <w:pPr>
              <w:numPr>
                <w:ilvl w:val="0"/>
                <w:numId w:val="27"/>
              </w:numPr>
              <w:ind w:left="721" w:hanging="361"/>
              <w:rPr>
                <w:rFonts w:ascii="Calibri" w:hAnsi="Calibri" w:cs="Tahoma"/>
                <w:sz w:val="22"/>
                <w:szCs w:val="22"/>
              </w:rPr>
            </w:pPr>
            <w:r w:rsidRPr="009D4CC0">
              <w:rPr>
                <w:rFonts w:ascii="Calibri" w:hAnsi="Calibri" w:cs="Tahoma"/>
                <w:sz w:val="22"/>
                <w:szCs w:val="22"/>
              </w:rPr>
              <w:t xml:space="preserve">Extended </w:t>
            </w:r>
            <w:proofErr w:type="spellStart"/>
            <w:r w:rsidRPr="009D4CC0">
              <w:rPr>
                <w:rFonts w:ascii="Calibri" w:hAnsi="Calibri" w:cs="Tahoma"/>
                <w:sz w:val="22"/>
                <w:szCs w:val="22"/>
              </w:rPr>
              <w:t>ERPSim</w:t>
            </w:r>
            <w:proofErr w:type="spellEnd"/>
            <w:r w:rsidRPr="009D4CC0">
              <w:rPr>
                <w:rFonts w:ascii="Calibri" w:hAnsi="Calibri" w:cs="Tahoma"/>
                <w:sz w:val="22"/>
                <w:szCs w:val="22"/>
              </w:rPr>
              <w:t xml:space="preserve"> contest</w:t>
            </w:r>
          </w:p>
          <w:p w14:paraId="77881D3F" w14:textId="6C25A17D" w:rsidR="00676515" w:rsidRPr="001E5FEC" w:rsidRDefault="00676515" w:rsidP="00676515">
            <w:pPr>
              <w:rPr>
                <w:rFonts w:ascii="Calibri" w:hAnsi="Calibri" w:cs="Tahoma"/>
                <w:b/>
                <w:sz w:val="22"/>
                <w:szCs w:val="22"/>
              </w:rPr>
            </w:pPr>
            <w:r w:rsidRPr="009D4CC0">
              <w:rPr>
                <w:rFonts w:ascii="Calibri" w:hAnsi="Calibri" w:cs="Tahoma"/>
                <w:sz w:val="22"/>
                <w:szCs w:val="22"/>
              </w:rPr>
              <w:t>Playing the simulation game in real time as the market fluctuates</w:t>
            </w:r>
          </w:p>
        </w:tc>
        <w:tc>
          <w:tcPr>
            <w:tcW w:w="3805" w:type="dxa"/>
          </w:tcPr>
          <w:p w14:paraId="6AEF3004" w14:textId="77777777" w:rsidR="00676515" w:rsidRPr="00543F0B" w:rsidRDefault="00676515" w:rsidP="00676515">
            <w:pPr>
              <w:jc w:val="center"/>
              <w:rPr>
                <w:rFonts w:ascii="Calibri" w:hAnsi="Calibri" w:cs="Arial"/>
                <w:b/>
                <w:sz w:val="22"/>
                <w:szCs w:val="22"/>
              </w:rPr>
            </w:pPr>
            <w:r w:rsidRPr="00543F0B">
              <w:rPr>
                <w:rFonts w:ascii="Calibri" w:hAnsi="Calibri" w:cs="Arial"/>
                <w:b/>
                <w:sz w:val="22"/>
                <w:szCs w:val="22"/>
              </w:rPr>
              <w:t xml:space="preserve">Reading Assignment: </w:t>
            </w:r>
          </w:p>
          <w:p w14:paraId="3BD6E290" w14:textId="7511E9CF" w:rsidR="00676515" w:rsidRPr="00E9334B" w:rsidRDefault="00676515" w:rsidP="00676515">
            <w:pPr>
              <w:jc w:val="center"/>
              <w:rPr>
                <w:rFonts w:ascii="Calibri" w:hAnsi="Calibri" w:cs="Arial"/>
                <w:b/>
                <w:sz w:val="22"/>
                <w:szCs w:val="22"/>
              </w:rPr>
            </w:pPr>
            <w:proofErr w:type="spellStart"/>
            <w:r w:rsidRPr="00543F0B">
              <w:rPr>
                <w:rFonts w:ascii="Calibri" w:hAnsi="Calibri" w:cs="Arial"/>
                <w:sz w:val="22"/>
                <w:szCs w:val="22"/>
              </w:rPr>
              <w:t>ERPSim</w:t>
            </w:r>
            <w:proofErr w:type="spellEnd"/>
            <w:r w:rsidRPr="00543F0B">
              <w:rPr>
                <w:rFonts w:ascii="Calibri" w:hAnsi="Calibri" w:cs="Arial"/>
                <w:sz w:val="22"/>
                <w:szCs w:val="22"/>
              </w:rPr>
              <w:t xml:space="preserve"> Website</w:t>
            </w:r>
          </w:p>
        </w:tc>
      </w:tr>
      <w:tr w:rsidR="00676515" w:rsidRPr="00E94F46" w14:paraId="21996841" w14:textId="77777777" w:rsidTr="001D2D6B">
        <w:trPr>
          <w:cantSplit/>
          <w:trHeight w:val="207"/>
        </w:trPr>
        <w:tc>
          <w:tcPr>
            <w:tcW w:w="810" w:type="dxa"/>
          </w:tcPr>
          <w:p w14:paraId="64055ED9" w14:textId="132AB3DE" w:rsidR="00676515" w:rsidRDefault="00A119FF" w:rsidP="00676515">
            <w:pPr>
              <w:jc w:val="center"/>
              <w:rPr>
                <w:rFonts w:ascii="Calibri" w:hAnsi="Calibri" w:cs="Tahoma"/>
                <w:sz w:val="22"/>
                <w:szCs w:val="22"/>
              </w:rPr>
            </w:pPr>
            <w:r>
              <w:rPr>
                <w:rFonts w:ascii="Calibri" w:hAnsi="Calibri" w:cs="Tahoma"/>
                <w:sz w:val="22"/>
                <w:szCs w:val="22"/>
              </w:rPr>
              <w:t>4</w:t>
            </w:r>
            <w:r w:rsidR="00676515">
              <w:rPr>
                <w:rFonts w:ascii="Calibri" w:hAnsi="Calibri" w:cs="Tahoma"/>
                <w:sz w:val="22"/>
                <w:szCs w:val="22"/>
              </w:rPr>
              <w:t>/13</w:t>
            </w:r>
          </w:p>
        </w:tc>
        <w:tc>
          <w:tcPr>
            <w:tcW w:w="4860" w:type="dxa"/>
          </w:tcPr>
          <w:p w14:paraId="197D1C21" w14:textId="77777777" w:rsidR="00676515" w:rsidRPr="007E0D64" w:rsidRDefault="00676515" w:rsidP="00676515">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4, 5, 6</w:t>
            </w:r>
          </w:p>
          <w:p w14:paraId="6FACD5A9" w14:textId="77777777" w:rsidR="00676515" w:rsidRPr="009D4CC0" w:rsidRDefault="00676515" w:rsidP="00676515">
            <w:pPr>
              <w:numPr>
                <w:ilvl w:val="0"/>
                <w:numId w:val="27"/>
              </w:numPr>
              <w:ind w:left="721" w:hanging="361"/>
              <w:rPr>
                <w:rFonts w:ascii="Calibri" w:hAnsi="Calibri" w:cs="Tahoma"/>
                <w:sz w:val="22"/>
                <w:szCs w:val="22"/>
              </w:rPr>
            </w:pPr>
            <w:r w:rsidRPr="009D4CC0">
              <w:rPr>
                <w:rFonts w:ascii="Calibri" w:hAnsi="Calibri" w:cs="Tahoma"/>
                <w:sz w:val="22"/>
                <w:szCs w:val="22"/>
              </w:rPr>
              <w:t xml:space="preserve">Extended </w:t>
            </w:r>
            <w:proofErr w:type="spellStart"/>
            <w:r w:rsidRPr="009D4CC0">
              <w:rPr>
                <w:rFonts w:ascii="Calibri" w:hAnsi="Calibri" w:cs="Tahoma"/>
                <w:sz w:val="22"/>
                <w:szCs w:val="22"/>
              </w:rPr>
              <w:t>ERPSim</w:t>
            </w:r>
            <w:proofErr w:type="spellEnd"/>
            <w:r w:rsidRPr="009D4CC0">
              <w:rPr>
                <w:rFonts w:ascii="Calibri" w:hAnsi="Calibri" w:cs="Tahoma"/>
                <w:sz w:val="22"/>
                <w:szCs w:val="22"/>
              </w:rPr>
              <w:t xml:space="preserve"> contest</w:t>
            </w:r>
          </w:p>
          <w:p w14:paraId="3D148E0A" w14:textId="548DA3AA" w:rsidR="00676515" w:rsidRPr="001E5FEC" w:rsidRDefault="00676515" w:rsidP="00676515">
            <w:pPr>
              <w:rPr>
                <w:rFonts w:ascii="Calibri" w:hAnsi="Calibri" w:cs="Tahoma"/>
                <w:b/>
                <w:sz w:val="22"/>
                <w:szCs w:val="22"/>
              </w:rPr>
            </w:pPr>
            <w:r w:rsidRPr="009D4CC0">
              <w:rPr>
                <w:rFonts w:ascii="Calibri" w:hAnsi="Calibri" w:cs="Tahoma"/>
                <w:sz w:val="22"/>
                <w:szCs w:val="22"/>
              </w:rPr>
              <w:t>Playing the simulation game in real time as the market fluctuates</w:t>
            </w:r>
          </w:p>
        </w:tc>
        <w:tc>
          <w:tcPr>
            <w:tcW w:w="3805" w:type="dxa"/>
          </w:tcPr>
          <w:p w14:paraId="79991271" w14:textId="77777777" w:rsidR="00676515" w:rsidRPr="00543F0B" w:rsidRDefault="00676515" w:rsidP="00676515">
            <w:pPr>
              <w:jc w:val="center"/>
              <w:rPr>
                <w:rFonts w:ascii="Calibri" w:hAnsi="Calibri" w:cs="Arial"/>
                <w:b/>
                <w:sz w:val="22"/>
                <w:szCs w:val="22"/>
              </w:rPr>
            </w:pPr>
            <w:r w:rsidRPr="00543F0B">
              <w:rPr>
                <w:rFonts w:ascii="Calibri" w:hAnsi="Calibri" w:cs="Arial"/>
                <w:b/>
                <w:sz w:val="22"/>
                <w:szCs w:val="22"/>
              </w:rPr>
              <w:t xml:space="preserve">Reading Assignment: </w:t>
            </w:r>
          </w:p>
          <w:p w14:paraId="5899DBFD" w14:textId="00657403" w:rsidR="00676515" w:rsidRPr="00543F0B" w:rsidRDefault="00676515" w:rsidP="00676515">
            <w:pPr>
              <w:jc w:val="center"/>
              <w:rPr>
                <w:rFonts w:ascii="Calibri" w:hAnsi="Calibri" w:cs="Arial"/>
                <w:b/>
                <w:sz w:val="22"/>
                <w:szCs w:val="22"/>
              </w:rPr>
            </w:pPr>
            <w:proofErr w:type="spellStart"/>
            <w:r w:rsidRPr="00543F0B">
              <w:rPr>
                <w:rFonts w:ascii="Calibri" w:hAnsi="Calibri" w:cs="Arial"/>
                <w:sz w:val="22"/>
                <w:szCs w:val="22"/>
              </w:rPr>
              <w:t>ERPSim</w:t>
            </w:r>
            <w:proofErr w:type="spellEnd"/>
            <w:r w:rsidRPr="00543F0B">
              <w:rPr>
                <w:rFonts w:ascii="Calibri" w:hAnsi="Calibri" w:cs="Arial"/>
                <w:sz w:val="22"/>
                <w:szCs w:val="22"/>
              </w:rPr>
              <w:t xml:space="preserve"> Website</w:t>
            </w:r>
          </w:p>
        </w:tc>
      </w:tr>
      <w:tr w:rsidR="00676515" w:rsidRPr="00754050" w14:paraId="6E73A896" w14:textId="77777777" w:rsidTr="001D2D6B">
        <w:trPr>
          <w:cantSplit/>
          <w:trHeight w:val="207"/>
        </w:trPr>
        <w:tc>
          <w:tcPr>
            <w:tcW w:w="810" w:type="dxa"/>
          </w:tcPr>
          <w:p w14:paraId="1E35FB69" w14:textId="6D8B0997" w:rsidR="00676515" w:rsidRPr="00E9334B" w:rsidRDefault="00A119FF" w:rsidP="00A119FF">
            <w:pPr>
              <w:jc w:val="center"/>
              <w:rPr>
                <w:rFonts w:ascii="Calibri" w:hAnsi="Calibri" w:cs="Tahoma"/>
                <w:sz w:val="22"/>
                <w:szCs w:val="22"/>
              </w:rPr>
            </w:pPr>
            <w:r>
              <w:rPr>
                <w:rFonts w:ascii="Calibri" w:hAnsi="Calibri" w:cs="Tahoma"/>
                <w:sz w:val="22"/>
                <w:szCs w:val="22"/>
              </w:rPr>
              <w:t>4</w:t>
            </w:r>
            <w:r w:rsidR="00676515">
              <w:rPr>
                <w:rFonts w:ascii="Calibri" w:hAnsi="Calibri" w:cs="Tahoma"/>
                <w:sz w:val="22"/>
                <w:szCs w:val="22"/>
              </w:rPr>
              <w:t>/1</w:t>
            </w:r>
            <w:r>
              <w:rPr>
                <w:rFonts w:ascii="Calibri" w:hAnsi="Calibri" w:cs="Tahoma"/>
                <w:sz w:val="22"/>
                <w:szCs w:val="22"/>
              </w:rPr>
              <w:t>5</w:t>
            </w:r>
          </w:p>
        </w:tc>
        <w:tc>
          <w:tcPr>
            <w:tcW w:w="4860" w:type="dxa"/>
          </w:tcPr>
          <w:p w14:paraId="674430FE" w14:textId="77777777" w:rsidR="00676515" w:rsidRPr="007E0D64" w:rsidRDefault="00676515" w:rsidP="00676515">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7, 8, 9</w:t>
            </w:r>
          </w:p>
          <w:p w14:paraId="3E18655A" w14:textId="77777777" w:rsidR="00676515" w:rsidRPr="009D4CC0" w:rsidRDefault="00676515" w:rsidP="00676515">
            <w:pPr>
              <w:numPr>
                <w:ilvl w:val="0"/>
                <w:numId w:val="27"/>
              </w:numPr>
              <w:ind w:left="721" w:hanging="361"/>
              <w:rPr>
                <w:rFonts w:ascii="Calibri" w:hAnsi="Calibri" w:cs="Tahoma"/>
                <w:sz w:val="22"/>
                <w:szCs w:val="22"/>
              </w:rPr>
            </w:pPr>
            <w:r w:rsidRPr="009D4CC0">
              <w:rPr>
                <w:rFonts w:ascii="Calibri" w:hAnsi="Calibri" w:cs="Tahoma"/>
                <w:sz w:val="22"/>
                <w:szCs w:val="22"/>
              </w:rPr>
              <w:t xml:space="preserve">Extended </w:t>
            </w:r>
            <w:proofErr w:type="spellStart"/>
            <w:r w:rsidRPr="009D4CC0">
              <w:rPr>
                <w:rFonts w:ascii="Calibri" w:hAnsi="Calibri" w:cs="Tahoma"/>
                <w:sz w:val="22"/>
                <w:szCs w:val="22"/>
              </w:rPr>
              <w:t>ERPSim</w:t>
            </w:r>
            <w:proofErr w:type="spellEnd"/>
            <w:r w:rsidRPr="009D4CC0">
              <w:rPr>
                <w:rFonts w:ascii="Calibri" w:hAnsi="Calibri" w:cs="Tahoma"/>
                <w:sz w:val="22"/>
                <w:szCs w:val="22"/>
              </w:rPr>
              <w:t xml:space="preserve"> contest</w:t>
            </w:r>
          </w:p>
          <w:p w14:paraId="081E9F6B" w14:textId="48F508CF" w:rsidR="00676515" w:rsidRPr="001E5FEC" w:rsidRDefault="00676515" w:rsidP="00676515">
            <w:pPr>
              <w:rPr>
                <w:rFonts w:ascii="Calibri" w:hAnsi="Calibri" w:cs="Tahoma"/>
                <w:b/>
                <w:sz w:val="22"/>
                <w:szCs w:val="22"/>
              </w:rPr>
            </w:pPr>
            <w:r w:rsidRPr="009D4CC0">
              <w:rPr>
                <w:rFonts w:ascii="Calibri" w:hAnsi="Calibri" w:cs="Tahoma"/>
                <w:sz w:val="22"/>
                <w:szCs w:val="22"/>
              </w:rPr>
              <w:t>Playing the simulation game in real time as the market fluctuates</w:t>
            </w:r>
          </w:p>
        </w:tc>
        <w:tc>
          <w:tcPr>
            <w:tcW w:w="3805" w:type="dxa"/>
          </w:tcPr>
          <w:p w14:paraId="0CFB8E9F" w14:textId="77777777" w:rsidR="00676515" w:rsidRPr="00543F0B" w:rsidRDefault="00676515" w:rsidP="00676515">
            <w:pPr>
              <w:jc w:val="center"/>
              <w:rPr>
                <w:rFonts w:ascii="Calibri" w:hAnsi="Calibri" w:cs="Arial"/>
                <w:b/>
                <w:sz w:val="22"/>
                <w:szCs w:val="22"/>
              </w:rPr>
            </w:pPr>
            <w:r w:rsidRPr="00543F0B">
              <w:rPr>
                <w:rFonts w:ascii="Calibri" w:hAnsi="Calibri" w:cs="Arial"/>
                <w:b/>
                <w:sz w:val="22"/>
                <w:szCs w:val="22"/>
              </w:rPr>
              <w:t xml:space="preserve">Reading Assignment: </w:t>
            </w:r>
          </w:p>
          <w:p w14:paraId="575B8E6C" w14:textId="299B2D20" w:rsidR="00676515" w:rsidRPr="00E9334B" w:rsidRDefault="00676515" w:rsidP="00676515">
            <w:pPr>
              <w:jc w:val="center"/>
              <w:rPr>
                <w:rFonts w:ascii="Calibri" w:hAnsi="Calibri" w:cs="Tahoma"/>
                <w:sz w:val="22"/>
                <w:szCs w:val="22"/>
              </w:rPr>
            </w:pPr>
            <w:proofErr w:type="spellStart"/>
            <w:r w:rsidRPr="00543F0B">
              <w:rPr>
                <w:rFonts w:ascii="Calibri" w:hAnsi="Calibri" w:cs="Arial"/>
                <w:sz w:val="22"/>
                <w:szCs w:val="22"/>
              </w:rPr>
              <w:t>ERPSim</w:t>
            </w:r>
            <w:proofErr w:type="spellEnd"/>
            <w:r w:rsidRPr="00543F0B">
              <w:rPr>
                <w:rFonts w:ascii="Calibri" w:hAnsi="Calibri" w:cs="Arial"/>
                <w:sz w:val="22"/>
                <w:szCs w:val="22"/>
              </w:rPr>
              <w:t xml:space="preserve"> Website</w:t>
            </w:r>
          </w:p>
        </w:tc>
      </w:tr>
      <w:tr w:rsidR="00676515" w:rsidRPr="00E94F46" w14:paraId="220BE80F" w14:textId="77777777" w:rsidTr="001D2D6B">
        <w:trPr>
          <w:cantSplit/>
          <w:trHeight w:val="207"/>
        </w:trPr>
        <w:tc>
          <w:tcPr>
            <w:tcW w:w="810" w:type="dxa"/>
          </w:tcPr>
          <w:p w14:paraId="66177D26" w14:textId="61342DF6" w:rsidR="00676515" w:rsidRPr="00E9334B" w:rsidRDefault="00A119FF" w:rsidP="00A119FF">
            <w:pPr>
              <w:jc w:val="center"/>
              <w:rPr>
                <w:rFonts w:ascii="Calibri" w:hAnsi="Calibri" w:cs="Tahoma"/>
                <w:sz w:val="22"/>
                <w:szCs w:val="22"/>
              </w:rPr>
            </w:pPr>
            <w:r>
              <w:rPr>
                <w:rFonts w:ascii="Calibri" w:hAnsi="Calibri" w:cs="Tahoma"/>
                <w:sz w:val="22"/>
                <w:szCs w:val="22"/>
              </w:rPr>
              <w:t>4</w:t>
            </w:r>
            <w:r w:rsidR="00676515">
              <w:rPr>
                <w:rFonts w:ascii="Calibri" w:hAnsi="Calibri" w:cs="Tahoma"/>
                <w:sz w:val="22"/>
                <w:szCs w:val="22"/>
              </w:rPr>
              <w:t>/20</w:t>
            </w:r>
          </w:p>
        </w:tc>
        <w:tc>
          <w:tcPr>
            <w:tcW w:w="4860" w:type="dxa"/>
          </w:tcPr>
          <w:p w14:paraId="64967E91" w14:textId="77777777" w:rsidR="00676515" w:rsidRPr="007E0D64" w:rsidRDefault="00676515" w:rsidP="00676515">
            <w:pPr>
              <w:ind w:left="1"/>
              <w:rPr>
                <w:rFonts w:ascii="Calibri" w:hAnsi="Calibri" w:cs="Tahoma"/>
                <w:b/>
                <w:sz w:val="22"/>
                <w:szCs w:val="22"/>
              </w:rPr>
            </w:pPr>
            <w:r w:rsidRPr="007E0D64">
              <w:rPr>
                <w:rFonts w:ascii="Calibri" w:hAnsi="Calibri" w:cs="Tahoma"/>
                <w:b/>
                <w:sz w:val="22"/>
                <w:szCs w:val="22"/>
              </w:rPr>
              <w:t xml:space="preserve">ERP Sim – Extended Game - Rounds </w:t>
            </w:r>
            <w:r>
              <w:rPr>
                <w:rFonts w:ascii="Calibri" w:hAnsi="Calibri" w:cs="Tahoma"/>
                <w:b/>
                <w:sz w:val="22"/>
                <w:szCs w:val="22"/>
              </w:rPr>
              <w:t>9, 10, 12</w:t>
            </w:r>
          </w:p>
          <w:p w14:paraId="7C8275B6" w14:textId="77777777" w:rsidR="00676515" w:rsidRPr="007E696B" w:rsidRDefault="00676515" w:rsidP="00676515">
            <w:pPr>
              <w:numPr>
                <w:ilvl w:val="0"/>
                <w:numId w:val="27"/>
              </w:numPr>
              <w:ind w:left="691" w:hanging="331"/>
              <w:rPr>
                <w:rFonts w:ascii="Calibri" w:hAnsi="Calibri" w:cs="Tahoma"/>
                <w:sz w:val="22"/>
                <w:szCs w:val="22"/>
              </w:rPr>
            </w:pPr>
            <w:r w:rsidRPr="007E696B">
              <w:rPr>
                <w:rFonts w:ascii="Calibri" w:hAnsi="Calibri" w:cs="Tahoma"/>
                <w:sz w:val="22"/>
                <w:szCs w:val="22"/>
              </w:rPr>
              <w:t xml:space="preserve">Extended </w:t>
            </w:r>
            <w:proofErr w:type="spellStart"/>
            <w:r w:rsidRPr="007E696B">
              <w:rPr>
                <w:rFonts w:ascii="Calibri" w:hAnsi="Calibri" w:cs="Tahoma"/>
                <w:sz w:val="22"/>
                <w:szCs w:val="22"/>
              </w:rPr>
              <w:t>ERPSim</w:t>
            </w:r>
            <w:proofErr w:type="spellEnd"/>
            <w:r w:rsidRPr="007E696B">
              <w:rPr>
                <w:rFonts w:ascii="Calibri" w:hAnsi="Calibri" w:cs="Tahoma"/>
                <w:sz w:val="22"/>
                <w:szCs w:val="22"/>
              </w:rPr>
              <w:t xml:space="preserve"> contest</w:t>
            </w:r>
          </w:p>
          <w:p w14:paraId="33EABCAE" w14:textId="77777777" w:rsidR="00676515" w:rsidRPr="007E696B" w:rsidRDefault="00676515" w:rsidP="00676515">
            <w:pPr>
              <w:numPr>
                <w:ilvl w:val="0"/>
                <w:numId w:val="27"/>
              </w:numPr>
              <w:ind w:left="691" w:hanging="331"/>
              <w:rPr>
                <w:rFonts w:ascii="Calibri" w:hAnsi="Calibri" w:cs="Tahoma"/>
                <w:sz w:val="22"/>
                <w:szCs w:val="22"/>
              </w:rPr>
            </w:pPr>
            <w:r w:rsidRPr="007E696B">
              <w:rPr>
                <w:rFonts w:ascii="Calibri" w:hAnsi="Calibri" w:cs="Tahoma"/>
                <w:sz w:val="22"/>
                <w:szCs w:val="22"/>
              </w:rPr>
              <w:t>Playing the simulation game in real time as the market fluctuates</w:t>
            </w:r>
          </w:p>
          <w:p w14:paraId="6729AEFD" w14:textId="4F5538E6" w:rsidR="00676515" w:rsidRPr="001E5FEC" w:rsidRDefault="00676515" w:rsidP="00676515">
            <w:pPr>
              <w:ind w:left="1"/>
              <w:rPr>
                <w:rFonts w:ascii="Calibri" w:hAnsi="Calibri" w:cs="Tahoma"/>
                <w:b/>
                <w:sz w:val="22"/>
                <w:szCs w:val="22"/>
              </w:rPr>
            </w:pPr>
            <w:r w:rsidRPr="007E696B">
              <w:rPr>
                <w:rFonts w:ascii="Calibri" w:hAnsi="Calibri" w:cs="Tahoma"/>
                <w:sz w:val="22"/>
                <w:szCs w:val="22"/>
              </w:rPr>
              <w:t>Analysis of the entire game/market</w:t>
            </w:r>
          </w:p>
        </w:tc>
        <w:tc>
          <w:tcPr>
            <w:tcW w:w="3805" w:type="dxa"/>
          </w:tcPr>
          <w:p w14:paraId="7D9A9418" w14:textId="77777777" w:rsidR="00676515" w:rsidRPr="00543F0B" w:rsidRDefault="00676515" w:rsidP="00676515">
            <w:pPr>
              <w:jc w:val="center"/>
              <w:rPr>
                <w:rFonts w:ascii="Calibri" w:hAnsi="Calibri" w:cs="Arial"/>
                <w:b/>
                <w:sz w:val="22"/>
                <w:szCs w:val="22"/>
              </w:rPr>
            </w:pPr>
            <w:r w:rsidRPr="00543F0B">
              <w:rPr>
                <w:rFonts w:ascii="Calibri" w:hAnsi="Calibri" w:cs="Arial"/>
                <w:b/>
                <w:sz w:val="22"/>
                <w:szCs w:val="22"/>
              </w:rPr>
              <w:t xml:space="preserve">Reading Assignment: </w:t>
            </w:r>
          </w:p>
          <w:p w14:paraId="4E609B09" w14:textId="77777777" w:rsidR="00676515" w:rsidRDefault="00676515" w:rsidP="00676515">
            <w:pPr>
              <w:jc w:val="center"/>
              <w:rPr>
                <w:rFonts w:ascii="Calibri" w:hAnsi="Calibri" w:cs="Arial"/>
                <w:sz w:val="22"/>
                <w:szCs w:val="22"/>
              </w:rPr>
            </w:pPr>
            <w:proofErr w:type="spellStart"/>
            <w:r w:rsidRPr="00543F0B">
              <w:rPr>
                <w:rFonts w:ascii="Calibri" w:hAnsi="Calibri" w:cs="Arial"/>
                <w:sz w:val="22"/>
                <w:szCs w:val="22"/>
              </w:rPr>
              <w:t>ERPSim</w:t>
            </w:r>
            <w:proofErr w:type="spellEnd"/>
            <w:r w:rsidRPr="00543F0B">
              <w:rPr>
                <w:rFonts w:ascii="Calibri" w:hAnsi="Calibri" w:cs="Arial"/>
                <w:sz w:val="22"/>
                <w:szCs w:val="22"/>
              </w:rPr>
              <w:t xml:space="preserve"> Website</w:t>
            </w:r>
          </w:p>
          <w:p w14:paraId="6B2877EA" w14:textId="77777777" w:rsidR="00676515" w:rsidRDefault="00676515" w:rsidP="00676515">
            <w:pPr>
              <w:jc w:val="center"/>
              <w:rPr>
                <w:rFonts w:ascii="Calibri" w:hAnsi="Calibri" w:cs="Arial"/>
                <w:b/>
                <w:sz w:val="22"/>
                <w:szCs w:val="22"/>
              </w:rPr>
            </w:pPr>
            <w:proofErr w:type="spellStart"/>
            <w:r>
              <w:rPr>
                <w:rFonts w:ascii="Calibri" w:hAnsi="Calibri" w:cs="Arial"/>
                <w:b/>
                <w:sz w:val="22"/>
                <w:szCs w:val="22"/>
              </w:rPr>
              <w:t>ERPsim</w:t>
            </w:r>
            <w:proofErr w:type="spellEnd"/>
            <w:r>
              <w:rPr>
                <w:rFonts w:ascii="Calibri" w:hAnsi="Calibri" w:cs="Arial"/>
                <w:b/>
                <w:sz w:val="22"/>
                <w:szCs w:val="22"/>
              </w:rPr>
              <w:t xml:space="preserve"> </w:t>
            </w:r>
            <w:r w:rsidRPr="00E9334B">
              <w:rPr>
                <w:rFonts w:ascii="Calibri" w:hAnsi="Calibri" w:cs="Arial"/>
                <w:b/>
                <w:sz w:val="22"/>
                <w:szCs w:val="22"/>
              </w:rPr>
              <w:t xml:space="preserve">Homework: </w:t>
            </w:r>
          </w:p>
          <w:p w14:paraId="0A8D4F70" w14:textId="77777777" w:rsidR="00676515" w:rsidRPr="000C4F4E" w:rsidRDefault="00676515" w:rsidP="00676515">
            <w:pPr>
              <w:jc w:val="center"/>
              <w:rPr>
                <w:rFonts w:ascii="Calibri" w:hAnsi="Calibri" w:cs="Arial"/>
                <w:sz w:val="22"/>
                <w:szCs w:val="22"/>
              </w:rPr>
            </w:pPr>
            <w:r w:rsidRPr="000C4F4E">
              <w:rPr>
                <w:rFonts w:ascii="Calibri" w:hAnsi="Calibri" w:cs="Arial"/>
                <w:sz w:val="22"/>
                <w:szCs w:val="22"/>
              </w:rPr>
              <w:t>Extended Game Analysis</w:t>
            </w:r>
          </w:p>
          <w:p w14:paraId="1F768CFF" w14:textId="6A2D1FE0" w:rsidR="00676515" w:rsidRPr="00E9334B" w:rsidRDefault="00676515" w:rsidP="00676515">
            <w:pPr>
              <w:jc w:val="center"/>
              <w:rPr>
                <w:rFonts w:ascii="Calibri" w:hAnsi="Calibri" w:cs="Tahoma"/>
                <w:sz w:val="22"/>
                <w:szCs w:val="22"/>
              </w:rPr>
            </w:pPr>
            <w:r w:rsidRPr="000C4F4E">
              <w:rPr>
                <w:rFonts w:ascii="Calibri" w:hAnsi="Calibri" w:cs="Arial"/>
                <w:sz w:val="22"/>
                <w:szCs w:val="22"/>
              </w:rPr>
              <w:t>Peer Evaluation</w:t>
            </w:r>
          </w:p>
        </w:tc>
      </w:tr>
      <w:tr w:rsidR="00676515" w:rsidRPr="00754050" w14:paraId="4D4A3ED2" w14:textId="77777777" w:rsidTr="001D2D6B">
        <w:trPr>
          <w:cantSplit/>
          <w:trHeight w:val="207"/>
        </w:trPr>
        <w:tc>
          <w:tcPr>
            <w:tcW w:w="810" w:type="dxa"/>
          </w:tcPr>
          <w:p w14:paraId="3DD23D9F" w14:textId="2E557605" w:rsidR="00676515" w:rsidRPr="00E9334B" w:rsidRDefault="00A119FF" w:rsidP="00676515">
            <w:pPr>
              <w:jc w:val="center"/>
              <w:rPr>
                <w:rFonts w:ascii="Calibri" w:hAnsi="Calibri" w:cs="Tahoma"/>
                <w:sz w:val="22"/>
                <w:szCs w:val="22"/>
              </w:rPr>
            </w:pPr>
            <w:r>
              <w:rPr>
                <w:rFonts w:ascii="Calibri" w:hAnsi="Calibri" w:cs="Tahoma"/>
                <w:sz w:val="22"/>
                <w:szCs w:val="22"/>
              </w:rPr>
              <w:t>4/22</w:t>
            </w:r>
          </w:p>
        </w:tc>
        <w:tc>
          <w:tcPr>
            <w:tcW w:w="4860" w:type="dxa"/>
          </w:tcPr>
          <w:p w14:paraId="2C20587F" w14:textId="77777777" w:rsidR="00676515" w:rsidRDefault="00676515" w:rsidP="00676515">
            <w:pPr>
              <w:rPr>
                <w:rFonts w:ascii="Calibri" w:hAnsi="Calibri" w:cs="Tahoma"/>
                <w:b/>
                <w:sz w:val="22"/>
                <w:szCs w:val="22"/>
              </w:rPr>
            </w:pPr>
            <w:r>
              <w:rPr>
                <w:rFonts w:ascii="Calibri" w:hAnsi="Calibri" w:cs="Tahoma"/>
                <w:b/>
                <w:sz w:val="22"/>
                <w:szCs w:val="22"/>
              </w:rPr>
              <w:t>Extended Game Analysis</w:t>
            </w:r>
          </w:p>
          <w:p w14:paraId="6D63D187" w14:textId="5E7EC985" w:rsidR="00676515" w:rsidRPr="001E5FEC" w:rsidRDefault="00676515" w:rsidP="00676515">
            <w:pPr>
              <w:rPr>
                <w:rFonts w:ascii="Calibri" w:hAnsi="Calibri" w:cs="Tahoma"/>
                <w:b/>
                <w:sz w:val="22"/>
                <w:szCs w:val="22"/>
              </w:rPr>
            </w:pPr>
            <w:r>
              <w:rPr>
                <w:rFonts w:ascii="Calibri" w:hAnsi="Calibri" w:cs="Tahoma"/>
                <w:b/>
                <w:sz w:val="22"/>
                <w:szCs w:val="22"/>
              </w:rPr>
              <w:t>Peer Evaluations</w:t>
            </w:r>
          </w:p>
        </w:tc>
        <w:tc>
          <w:tcPr>
            <w:tcW w:w="3805" w:type="dxa"/>
          </w:tcPr>
          <w:p w14:paraId="768001E8" w14:textId="77777777" w:rsidR="00676515" w:rsidRPr="00543F0B" w:rsidRDefault="00676515" w:rsidP="00676515">
            <w:pPr>
              <w:jc w:val="center"/>
              <w:rPr>
                <w:rFonts w:ascii="Calibri" w:hAnsi="Calibri" w:cs="Arial"/>
                <w:b/>
                <w:sz w:val="22"/>
                <w:szCs w:val="22"/>
              </w:rPr>
            </w:pPr>
            <w:r w:rsidRPr="00543F0B">
              <w:rPr>
                <w:rFonts w:ascii="Calibri" w:hAnsi="Calibri" w:cs="Arial"/>
                <w:b/>
                <w:sz w:val="22"/>
                <w:szCs w:val="22"/>
              </w:rPr>
              <w:t xml:space="preserve">Reading Assignment: </w:t>
            </w:r>
          </w:p>
          <w:p w14:paraId="64B9F71F" w14:textId="27D61B7E" w:rsidR="00676515" w:rsidRPr="00E9334B" w:rsidRDefault="00676515" w:rsidP="00676515">
            <w:pPr>
              <w:jc w:val="center"/>
              <w:rPr>
                <w:rFonts w:ascii="Calibri" w:hAnsi="Calibri" w:cs="Tahoma"/>
                <w:sz w:val="22"/>
                <w:szCs w:val="22"/>
              </w:rPr>
            </w:pPr>
            <w:proofErr w:type="spellStart"/>
            <w:r w:rsidRPr="00543F0B">
              <w:rPr>
                <w:rFonts w:ascii="Calibri" w:hAnsi="Calibri" w:cs="Arial"/>
                <w:sz w:val="22"/>
                <w:szCs w:val="22"/>
              </w:rPr>
              <w:t>ERPSim</w:t>
            </w:r>
            <w:proofErr w:type="spellEnd"/>
            <w:r w:rsidRPr="00543F0B">
              <w:rPr>
                <w:rFonts w:ascii="Calibri" w:hAnsi="Calibri" w:cs="Arial"/>
                <w:sz w:val="22"/>
                <w:szCs w:val="22"/>
              </w:rPr>
              <w:t xml:space="preserve"> Website</w:t>
            </w:r>
          </w:p>
        </w:tc>
      </w:tr>
      <w:tr w:rsidR="00676515" w:rsidRPr="00E94F46" w14:paraId="6EEA4CBE" w14:textId="77777777" w:rsidTr="001D2D6B">
        <w:trPr>
          <w:cantSplit/>
          <w:trHeight w:val="207"/>
        </w:trPr>
        <w:tc>
          <w:tcPr>
            <w:tcW w:w="810" w:type="dxa"/>
          </w:tcPr>
          <w:p w14:paraId="3458E0F8" w14:textId="17C2FB83" w:rsidR="00676515" w:rsidRPr="00E9334B" w:rsidRDefault="00A119FF" w:rsidP="00676515">
            <w:pPr>
              <w:rPr>
                <w:rFonts w:ascii="Calibri" w:hAnsi="Calibri" w:cs="Tahoma"/>
                <w:sz w:val="22"/>
                <w:szCs w:val="22"/>
              </w:rPr>
            </w:pPr>
            <w:r>
              <w:rPr>
                <w:rFonts w:ascii="Calibri" w:hAnsi="Calibri" w:cs="Tahoma"/>
                <w:sz w:val="22"/>
                <w:szCs w:val="22"/>
              </w:rPr>
              <w:t>4/27</w:t>
            </w:r>
          </w:p>
        </w:tc>
        <w:tc>
          <w:tcPr>
            <w:tcW w:w="4860" w:type="dxa"/>
          </w:tcPr>
          <w:p w14:paraId="56954E2E" w14:textId="042F12DC" w:rsidR="00676515" w:rsidRPr="001E5FEC" w:rsidRDefault="00676515" w:rsidP="00676515">
            <w:pPr>
              <w:rPr>
                <w:rFonts w:ascii="Calibri" w:hAnsi="Calibri" w:cs="Tahoma"/>
                <w:b/>
                <w:sz w:val="22"/>
                <w:szCs w:val="22"/>
              </w:rPr>
            </w:pPr>
          </w:p>
        </w:tc>
        <w:tc>
          <w:tcPr>
            <w:tcW w:w="3805" w:type="dxa"/>
          </w:tcPr>
          <w:p w14:paraId="426AFA66" w14:textId="7EF696FE" w:rsidR="00676515" w:rsidRPr="004F4A65" w:rsidRDefault="00676515" w:rsidP="00A119FF">
            <w:pPr>
              <w:rPr>
                <w:rFonts w:ascii="Calibri" w:hAnsi="Calibri" w:cs="Arial"/>
                <w:b/>
                <w:sz w:val="22"/>
                <w:szCs w:val="22"/>
              </w:rPr>
            </w:pP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0"/>
              <w:gridCol w:w="937"/>
              <w:gridCol w:w="2749"/>
            </w:tblGrid>
            <w:tr w:rsidR="00676515" w:rsidRPr="004F0F40" w14:paraId="49BEB294" w14:textId="77777777" w:rsidTr="004F0F40">
              <w:trPr>
                <w:tblCellSpacing w:w="0" w:type="dxa"/>
              </w:trPr>
              <w:tc>
                <w:tcPr>
                  <w:tcW w:w="36" w:type="dxa"/>
                  <w:vAlign w:val="center"/>
                  <w:hideMark/>
                </w:tcPr>
                <w:p w14:paraId="1D14FD37" w14:textId="77777777" w:rsidR="00676515" w:rsidRPr="004F0F40" w:rsidRDefault="00676515" w:rsidP="00676515">
                  <w:pPr>
                    <w:rPr>
                      <w:rFonts w:eastAsia="Times New Roman"/>
                      <w:b/>
                    </w:rPr>
                  </w:pPr>
                </w:p>
              </w:tc>
              <w:tc>
                <w:tcPr>
                  <w:tcW w:w="937" w:type="dxa"/>
                  <w:vAlign w:val="center"/>
                  <w:hideMark/>
                </w:tcPr>
                <w:p w14:paraId="4942D882" w14:textId="16B30AA5" w:rsidR="00676515" w:rsidRPr="004F0F40" w:rsidRDefault="00676515" w:rsidP="00676515">
                  <w:pPr>
                    <w:rPr>
                      <w:rFonts w:eastAsia="Times New Roman"/>
                      <w:b/>
                    </w:rPr>
                  </w:pPr>
                </w:p>
              </w:tc>
              <w:tc>
                <w:tcPr>
                  <w:tcW w:w="2749" w:type="dxa"/>
                  <w:vAlign w:val="center"/>
                  <w:hideMark/>
                </w:tcPr>
                <w:p w14:paraId="2478CF8A" w14:textId="2B54B653" w:rsidR="00676515" w:rsidRPr="004F0F40" w:rsidRDefault="00676515" w:rsidP="00676515">
                  <w:pPr>
                    <w:rPr>
                      <w:rFonts w:eastAsia="Times New Roman"/>
                      <w:b/>
                    </w:rPr>
                  </w:pPr>
                </w:p>
              </w:tc>
            </w:tr>
          </w:tbl>
          <w:p w14:paraId="46EF8C68" w14:textId="21AFE698" w:rsidR="00676515" w:rsidRPr="000C4F4E" w:rsidRDefault="00676515" w:rsidP="00676515">
            <w:pPr>
              <w:jc w:val="center"/>
              <w:rPr>
                <w:rFonts w:ascii="Calibri" w:hAnsi="Calibri" w:cs="Arial"/>
                <w:sz w:val="22"/>
                <w:szCs w:val="22"/>
              </w:rPr>
            </w:pPr>
          </w:p>
        </w:tc>
      </w:tr>
      <w:tr w:rsidR="00676515" w:rsidRPr="00754050" w14:paraId="6F1C0CEE" w14:textId="77777777" w:rsidTr="001D2D6B">
        <w:trPr>
          <w:cantSplit/>
          <w:trHeight w:val="207"/>
        </w:trPr>
        <w:tc>
          <w:tcPr>
            <w:tcW w:w="810" w:type="dxa"/>
          </w:tcPr>
          <w:p w14:paraId="2D8F027F" w14:textId="103D2CF7" w:rsidR="00676515" w:rsidRPr="00E9334B" w:rsidRDefault="00A119FF" w:rsidP="00676515">
            <w:pPr>
              <w:jc w:val="center"/>
              <w:rPr>
                <w:rFonts w:ascii="Calibri" w:hAnsi="Calibri" w:cs="Tahoma"/>
                <w:sz w:val="22"/>
                <w:szCs w:val="22"/>
              </w:rPr>
            </w:pPr>
            <w:r>
              <w:rPr>
                <w:rFonts w:ascii="Calibri" w:hAnsi="Calibri" w:cs="Tahoma"/>
                <w:sz w:val="22"/>
                <w:szCs w:val="22"/>
              </w:rPr>
              <w:t>4/29</w:t>
            </w:r>
          </w:p>
        </w:tc>
        <w:tc>
          <w:tcPr>
            <w:tcW w:w="4860" w:type="dxa"/>
          </w:tcPr>
          <w:p w14:paraId="625F8426" w14:textId="3F26560E" w:rsidR="00676515" w:rsidRPr="001E5FEC" w:rsidRDefault="00A119FF" w:rsidP="00676515">
            <w:pPr>
              <w:rPr>
                <w:rFonts w:ascii="Calibri" w:hAnsi="Calibri" w:cs="Tahoma"/>
                <w:b/>
                <w:sz w:val="22"/>
                <w:szCs w:val="22"/>
              </w:rPr>
            </w:pPr>
            <w:r>
              <w:rPr>
                <w:rFonts w:ascii="Calibri" w:hAnsi="Calibri" w:cs="Tahoma"/>
                <w:b/>
                <w:sz w:val="22"/>
                <w:szCs w:val="22"/>
              </w:rPr>
              <w:t>Exam II</w:t>
            </w:r>
          </w:p>
        </w:tc>
        <w:tc>
          <w:tcPr>
            <w:tcW w:w="3805" w:type="dxa"/>
          </w:tcPr>
          <w:p w14:paraId="0C2928F4" w14:textId="77777777" w:rsidR="00676515" w:rsidRDefault="00676515" w:rsidP="00676515">
            <w:pPr>
              <w:jc w:val="center"/>
              <w:rPr>
                <w:rFonts w:ascii="Calibri" w:hAnsi="Calibri" w:cs="Arial"/>
                <w:b/>
                <w:sz w:val="22"/>
                <w:szCs w:val="22"/>
              </w:rPr>
            </w:pPr>
            <w:proofErr w:type="spellStart"/>
            <w:r>
              <w:rPr>
                <w:rFonts w:ascii="Calibri" w:hAnsi="Calibri" w:cs="Arial"/>
                <w:b/>
                <w:sz w:val="22"/>
                <w:szCs w:val="22"/>
              </w:rPr>
              <w:t>ERPsim</w:t>
            </w:r>
            <w:proofErr w:type="spellEnd"/>
            <w:r>
              <w:rPr>
                <w:rFonts w:ascii="Calibri" w:hAnsi="Calibri" w:cs="Arial"/>
                <w:b/>
                <w:sz w:val="22"/>
                <w:szCs w:val="22"/>
              </w:rPr>
              <w:t xml:space="preserve"> </w:t>
            </w:r>
            <w:r w:rsidRPr="00E9334B">
              <w:rPr>
                <w:rFonts w:ascii="Calibri" w:hAnsi="Calibri" w:cs="Arial"/>
                <w:b/>
                <w:sz w:val="22"/>
                <w:szCs w:val="22"/>
              </w:rPr>
              <w:t xml:space="preserve">Homework: </w:t>
            </w:r>
          </w:p>
          <w:p w14:paraId="2214CE4B" w14:textId="77777777" w:rsidR="00676515" w:rsidRPr="000C4F4E" w:rsidRDefault="00676515" w:rsidP="00676515">
            <w:pPr>
              <w:jc w:val="center"/>
              <w:rPr>
                <w:rFonts w:ascii="Calibri" w:hAnsi="Calibri" w:cs="Arial"/>
                <w:sz w:val="22"/>
                <w:szCs w:val="22"/>
              </w:rPr>
            </w:pPr>
            <w:r w:rsidRPr="000C4F4E">
              <w:rPr>
                <w:rFonts w:ascii="Calibri" w:hAnsi="Calibri" w:cs="Arial"/>
                <w:sz w:val="22"/>
                <w:szCs w:val="22"/>
              </w:rPr>
              <w:t>Extended Game Analysis</w:t>
            </w:r>
          </w:p>
          <w:p w14:paraId="055D809F" w14:textId="133AC8D3" w:rsidR="00676515" w:rsidRPr="00E9334B" w:rsidRDefault="00676515" w:rsidP="00676515">
            <w:pPr>
              <w:jc w:val="center"/>
              <w:rPr>
                <w:rFonts w:ascii="Calibri" w:hAnsi="Calibri" w:cs="Tahoma"/>
                <w:sz w:val="22"/>
                <w:szCs w:val="22"/>
              </w:rPr>
            </w:pPr>
            <w:r w:rsidRPr="000C4F4E">
              <w:rPr>
                <w:rFonts w:ascii="Calibri" w:hAnsi="Calibri" w:cs="Arial"/>
                <w:sz w:val="22"/>
                <w:szCs w:val="22"/>
              </w:rPr>
              <w:t>Peer Evaluation</w:t>
            </w:r>
          </w:p>
        </w:tc>
      </w:tr>
      <w:tr w:rsidR="00676515" w:rsidRPr="00E94F46" w14:paraId="3D09F1C6" w14:textId="77777777" w:rsidTr="001D2D6B">
        <w:trPr>
          <w:cantSplit/>
          <w:trHeight w:val="207"/>
        </w:trPr>
        <w:tc>
          <w:tcPr>
            <w:tcW w:w="810" w:type="dxa"/>
          </w:tcPr>
          <w:p w14:paraId="2228F701" w14:textId="0117BF59" w:rsidR="00676515" w:rsidRPr="00E9334B" w:rsidRDefault="00676515" w:rsidP="00676515">
            <w:pPr>
              <w:jc w:val="center"/>
              <w:rPr>
                <w:rFonts w:ascii="Calibri" w:hAnsi="Calibri" w:cs="Tahoma"/>
                <w:sz w:val="22"/>
                <w:szCs w:val="22"/>
              </w:rPr>
            </w:pPr>
          </w:p>
        </w:tc>
        <w:tc>
          <w:tcPr>
            <w:tcW w:w="4860" w:type="dxa"/>
          </w:tcPr>
          <w:p w14:paraId="355596F2" w14:textId="4496E637" w:rsidR="00676515" w:rsidRPr="00E63CD1" w:rsidRDefault="00676515" w:rsidP="00676515">
            <w:pPr>
              <w:rPr>
                <w:rFonts w:ascii="Calibri" w:hAnsi="Calibri" w:cs="Tahoma"/>
                <w:b/>
                <w:sz w:val="22"/>
                <w:szCs w:val="22"/>
              </w:rPr>
            </w:pPr>
            <w:r>
              <w:rPr>
                <w:rFonts w:ascii="Calibri" w:hAnsi="Calibri" w:cs="Tahoma"/>
                <w:b/>
                <w:sz w:val="22"/>
                <w:szCs w:val="22"/>
              </w:rPr>
              <w:t xml:space="preserve">Exam II </w:t>
            </w:r>
          </w:p>
        </w:tc>
        <w:tc>
          <w:tcPr>
            <w:tcW w:w="3805" w:type="dxa"/>
          </w:tcPr>
          <w:p w14:paraId="73D03219" w14:textId="13B869BF" w:rsidR="00676515" w:rsidRDefault="00676515" w:rsidP="00676515">
            <w:pPr>
              <w:jc w:val="center"/>
              <w:rPr>
                <w:rFonts w:ascii="Calibri" w:hAnsi="Calibri" w:cs="Arial"/>
                <w:b/>
                <w:sz w:val="22"/>
                <w:szCs w:val="22"/>
              </w:rPr>
            </w:pPr>
          </w:p>
          <w:p w14:paraId="2F8C8653" w14:textId="51306810" w:rsidR="00676515" w:rsidRPr="008F2A72" w:rsidRDefault="00676515" w:rsidP="00676515">
            <w:pPr>
              <w:jc w:val="center"/>
              <w:rPr>
                <w:rFonts w:ascii="Calibri" w:hAnsi="Calibri" w:cs="Arial"/>
                <w:sz w:val="22"/>
                <w:szCs w:val="22"/>
              </w:rPr>
            </w:pPr>
          </w:p>
        </w:tc>
      </w:tr>
      <w:tr w:rsidR="00676515" w:rsidRPr="00E94F46" w14:paraId="7B61F03D" w14:textId="77777777" w:rsidTr="001D2D6B">
        <w:trPr>
          <w:cantSplit/>
          <w:trHeight w:val="207"/>
        </w:trPr>
        <w:tc>
          <w:tcPr>
            <w:tcW w:w="810" w:type="dxa"/>
          </w:tcPr>
          <w:p w14:paraId="418D07AE" w14:textId="63794A5A" w:rsidR="00676515" w:rsidRPr="00E9334B" w:rsidRDefault="00676515" w:rsidP="00A119FF">
            <w:pPr>
              <w:rPr>
                <w:rFonts w:ascii="Calibri" w:hAnsi="Calibri" w:cs="Tahoma"/>
                <w:sz w:val="22"/>
                <w:szCs w:val="22"/>
              </w:rPr>
            </w:pPr>
          </w:p>
        </w:tc>
        <w:tc>
          <w:tcPr>
            <w:tcW w:w="4860" w:type="dxa"/>
          </w:tcPr>
          <w:p w14:paraId="4633D6A0" w14:textId="31646E95" w:rsidR="00676515" w:rsidRPr="00A14929" w:rsidRDefault="00676515" w:rsidP="00676515">
            <w:pPr>
              <w:ind w:left="1"/>
              <w:rPr>
                <w:rFonts w:ascii="Calibri" w:hAnsi="Calibri" w:cs="Tahoma"/>
                <w:b/>
                <w:sz w:val="22"/>
                <w:szCs w:val="22"/>
              </w:rPr>
            </w:pPr>
            <w:r>
              <w:rPr>
                <w:rFonts w:ascii="Calibri" w:hAnsi="Calibri" w:cs="Tahoma"/>
                <w:b/>
                <w:sz w:val="22"/>
                <w:szCs w:val="22"/>
              </w:rPr>
              <w:t>Extended Ga</w:t>
            </w:r>
            <w:r w:rsidR="00A119FF">
              <w:rPr>
                <w:rFonts w:ascii="Calibri" w:hAnsi="Calibri" w:cs="Tahoma"/>
                <w:b/>
                <w:sz w:val="22"/>
                <w:szCs w:val="22"/>
              </w:rPr>
              <w:t>me Team Final Summary Due:</w:t>
            </w:r>
          </w:p>
        </w:tc>
        <w:tc>
          <w:tcPr>
            <w:tcW w:w="3805" w:type="dxa"/>
          </w:tcPr>
          <w:p w14:paraId="4DBD89F2" w14:textId="6A4D4FDA" w:rsidR="00676515" w:rsidRPr="00E9334B" w:rsidRDefault="006D0C67" w:rsidP="00676515">
            <w:pPr>
              <w:jc w:val="center"/>
              <w:rPr>
                <w:rFonts w:ascii="Calibri" w:hAnsi="Calibri" w:cs="Tahoma"/>
                <w:sz w:val="22"/>
                <w:szCs w:val="22"/>
              </w:rPr>
            </w:pPr>
            <w:r>
              <w:rPr>
                <w:rFonts w:ascii="Calibri" w:hAnsi="Calibri" w:cs="Tahoma"/>
                <w:sz w:val="22"/>
                <w:szCs w:val="22"/>
              </w:rPr>
              <w:t>5/3/2020</w:t>
            </w:r>
            <w:bookmarkStart w:id="0" w:name="_GoBack"/>
            <w:bookmarkEnd w:id="0"/>
          </w:p>
        </w:tc>
      </w:tr>
      <w:tr w:rsidR="00676515" w:rsidRPr="00E94F46" w14:paraId="13C1376A" w14:textId="77777777" w:rsidTr="001D2D6B">
        <w:trPr>
          <w:cantSplit/>
          <w:trHeight w:val="207"/>
        </w:trPr>
        <w:tc>
          <w:tcPr>
            <w:tcW w:w="810" w:type="dxa"/>
          </w:tcPr>
          <w:p w14:paraId="774A4081" w14:textId="0CF5F503" w:rsidR="00676515" w:rsidRPr="00E9334B" w:rsidRDefault="00676515" w:rsidP="00676515">
            <w:pPr>
              <w:jc w:val="center"/>
              <w:rPr>
                <w:rFonts w:ascii="Calibri" w:hAnsi="Calibri" w:cs="Tahoma"/>
                <w:sz w:val="22"/>
                <w:szCs w:val="22"/>
              </w:rPr>
            </w:pPr>
          </w:p>
        </w:tc>
        <w:tc>
          <w:tcPr>
            <w:tcW w:w="4860" w:type="dxa"/>
          </w:tcPr>
          <w:p w14:paraId="769987E0" w14:textId="4CFB0BAA" w:rsidR="00676515" w:rsidRPr="00BC79F6" w:rsidRDefault="00676515" w:rsidP="00676515">
            <w:pPr>
              <w:rPr>
                <w:rFonts w:ascii="Calibri" w:hAnsi="Calibri" w:cs="Tahoma"/>
                <w:b/>
                <w:sz w:val="22"/>
                <w:szCs w:val="22"/>
              </w:rPr>
            </w:pPr>
          </w:p>
        </w:tc>
        <w:tc>
          <w:tcPr>
            <w:tcW w:w="3805" w:type="dxa"/>
          </w:tcPr>
          <w:p w14:paraId="7AFE95AE" w14:textId="77777777" w:rsidR="00676515" w:rsidRPr="00E9334B" w:rsidRDefault="00676515" w:rsidP="00676515">
            <w:pPr>
              <w:jc w:val="center"/>
              <w:rPr>
                <w:rFonts w:ascii="Calibri" w:hAnsi="Calibri" w:cs="Tahoma"/>
                <w:sz w:val="22"/>
                <w:szCs w:val="22"/>
              </w:rPr>
            </w:pPr>
          </w:p>
        </w:tc>
      </w:tr>
    </w:tbl>
    <w:p w14:paraId="76779314" w14:textId="11D165B0" w:rsidR="008B7EB6" w:rsidRPr="002F5E89" w:rsidRDefault="008B7EB6" w:rsidP="00733E10">
      <w:pPr>
        <w:rPr>
          <w:rFonts w:ascii="Calibri" w:hAnsi="Calibri" w:cs="Tahoma"/>
          <w:b/>
          <w:sz w:val="22"/>
          <w:szCs w:val="22"/>
        </w:rPr>
      </w:pPr>
    </w:p>
    <w:p w14:paraId="64526199" w14:textId="77777777" w:rsidR="008B7EB6" w:rsidRDefault="008B7EB6" w:rsidP="008B7EB6"/>
    <w:p w14:paraId="477703D2" w14:textId="77777777" w:rsidR="008B7EB6" w:rsidRDefault="008B7EB6" w:rsidP="008B7EB6">
      <w:pPr>
        <w:rPr>
          <w:rFonts w:ascii="Calibri" w:hAnsi="Calibri" w:cs="Calibri"/>
          <w:sz w:val="22"/>
          <w:szCs w:val="22"/>
        </w:rPr>
      </w:pPr>
      <w:r w:rsidRPr="00E87FE1">
        <w:rPr>
          <w:rFonts w:ascii="Calibri" w:hAnsi="Calibri" w:cs="Calibri"/>
          <w:sz w:val="22"/>
          <w:szCs w:val="22"/>
        </w:rPr>
        <w:t>Note that “</w:t>
      </w:r>
      <w:proofErr w:type="spellStart"/>
      <w:r w:rsidRPr="00E87FE1">
        <w:rPr>
          <w:rFonts w:ascii="Calibri" w:hAnsi="Calibri" w:cs="Calibri"/>
          <w:sz w:val="22"/>
          <w:szCs w:val="22"/>
        </w:rPr>
        <w:t>Simha</w:t>
      </w:r>
      <w:proofErr w:type="spellEnd"/>
      <w:r w:rsidRPr="00E87FE1">
        <w:rPr>
          <w:rFonts w:ascii="Calibri" w:hAnsi="Calibri" w:cs="Calibri"/>
          <w:sz w:val="22"/>
          <w:szCs w:val="22"/>
        </w:rPr>
        <w:t xml:space="preserve">” refers to </w:t>
      </w:r>
      <w:r w:rsidRPr="00AA30DE">
        <w:rPr>
          <w:rFonts w:ascii="Calibri" w:hAnsi="Calibri" w:cs="Calibri"/>
          <w:i/>
          <w:sz w:val="22"/>
          <w:szCs w:val="22"/>
        </w:rPr>
        <w:t xml:space="preserve">Business Process Integration with SAP ERP </w:t>
      </w:r>
      <w:r w:rsidRPr="00E87FE1">
        <w:rPr>
          <w:rFonts w:ascii="Calibri" w:hAnsi="Calibri" w:cs="Calibri"/>
          <w:sz w:val="22"/>
          <w:szCs w:val="22"/>
        </w:rPr>
        <w:t>and “</w:t>
      </w:r>
      <w:proofErr w:type="spellStart"/>
      <w:r w:rsidRPr="00E87FE1">
        <w:rPr>
          <w:rFonts w:ascii="Calibri" w:hAnsi="Calibri" w:cs="Calibri"/>
          <w:sz w:val="22"/>
          <w:szCs w:val="22"/>
        </w:rPr>
        <w:t>ERPSim</w:t>
      </w:r>
      <w:proofErr w:type="spellEnd"/>
      <w:r w:rsidRPr="00E87FE1">
        <w:rPr>
          <w:rFonts w:ascii="Calibri" w:hAnsi="Calibri" w:cs="Calibri"/>
          <w:sz w:val="22"/>
          <w:szCs w:val="22"/>
        </w:rPr>
        <w:t xml:space="preserve"> Guide” refers to </w:t>
      </w:r>
      <w:r w:rsidRPr="00E87FE1">
        <w:rPr>
          <w:rFonts w:ascii="Calibri" w:hAnsi="Calibri" w:cs="Calibri"/>
          <w:i/>
          <w:sz w:val="22"/>
          <w:szCs w:val="22"/>
        </w:rPr>
        <w:t>ERP Simulation Game: Participant’s Manual</w:t>
      </w:r>
      <w:r w:rsidRPr="00E87FE1">
        <w:rPr>
          <w:rFonts w:ascii="Calibri" w:hAnsi="Calibri" w:cs="Calibri"/>
          <w:sz w:val="22"/>
          <w:szCs w:val="22"/>
        </w:rPr>
        <w:t>.</w:t>
      </w:r>
    </w:p>
    <w:p w14:paraId="3BDA75F1" w14:textId="77777777" w:rsidR="008B7EB6" w:rsidRDefault="008B7EB6" w:rsidP="008B7EB6">
      <w:pPr>
        <w:rPr>
          <w:rFonts w:ascii="Calibri" w:hAnsi="Calibri" w:cs="Calibri"/>
          <w:sz w:val="22"/>
          <w:szCs w:val="22"/>
        </w:rPr>
      </w:pPr>
    </w:p>
    <w:p w14:paraId="7ABE90BE" w14:textId="667BDBF8" w:rsidR="000476FF" w:rsidRPr="00916B41" w:rsidRDefault="008B7EB6" w:rsidP="000476FF">
      <w:pPr>
        <w:rPr>
          <w:rFonts w:ascii="Calibri" w:hAnsi="Calibri" w:cs="Calibri"/>
          <w:sz w:val="22"/>
          <w:szCs w:val="22"/>
        </w:rPr>
      </w:pPr>
      <w:r>
        <w:rPr>
          <w:rFonts w:ascii="Calibri" w:hAnsi="Calibri" w:cs="Calibri"/>
          <w:sz w:val="22"/>
          <w:szCs w:val="22"/>
        </w:rPr>
        <w:t>Homework dates listed above are the assignment dates.  Homework due dates will be posted on Blackboard.</w:t>
      </w:r>
    </w:p>
    <w:p w14:paraId="7A9C2E0B" w14:textId="191AC92E"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t>Incomplete and Missing Grades</w:t>
      </w:r>
    </w:p>
    <w:p w14:paraId="549F536E" w14:textId="77777777" w:rsidR="00620449" w:rsidRPr="00D62374" w:rsidRDefault="00620449" w:rsidP="00620449">
      <w:pPr>
        <w:rPr>
          <w:rFonts w:asciiTheme="majorHAnsi" w:hAnsiTheme="majorHAnsi"/>
          <w:sz w:val="22"/>
        </w:rPr>
      </w:pPr>
      <w:r w:rsidRPr="00D62374">
        <w:rPr>
          <w:rFonts w:asciiTheme="majorHAnsi" w:hAnsiTheme="majorHAnsi"/>
          <w:sz w:val="22"/>
        </w:rPr>
        <w:t>Excerpts for this section have been taken from the University Grading Handbook, located at</w:t>
      </w:r>
      <w:r>
        <w:rPr>
          <w:rFonts w:asciiTheme="majorHAnsi" w:hAnsiTheme="majorHAnsi"/>
          <w:sz w:val="22"/>
        </w:rPr>
        <w:t xml:space="preserve"> </w:t>
      </w:r>
      <w:hyperlink r:id="rId14" w:history="1">
        <w:r w:rsidRPr="00D62374">
          <w:rPr>
            <w:rStyle w:val="Hyperlink"/>
            <w:rFonts w:asciiTheme="majorHAnsi" w:hAnsiTheme="majorHAnsi"/>
            <w:color w:val="800000"/>
            <w:sz w:val="22"/>
          </w:rPr>
          <w:t>http://www.usc.edu/dept/ARR/grades/gradinghandbook/index.html</w:t>
        </w:r>
      </w:hyperlink>
      <w:r w:rsidRPr="00D62374">
        <w:rPr>
          <w:rFonts w:asciiTheme="majorHAnsi" w:hAnsiTheme="majorHAnsi"/>
          <w:sz w:val="22"/>
        </w:rPr>
        <w:t>. Please see the link for more details on this and any other grading concerns.</w:t>
      </w:r>
    </w:p>
    <w:p w14:paraId="7F50917A" w14:textId="77777777" w:rsidR="00620449" w:rsidRPr="00145ED1" w:rsidRDefault="00620449" w:rsidP="00620449">
      <w:pPr>
        <w:pStyle w:val="ListParagraph"/>
        <w:rPr>
          <w:rFonts w:asciiTheme="majorHAnsi" w:hAnsiTheme="majorHAnsi"/>
          <w:sz w:val="22"/>
        </w:rPr>
      </w:pPr>
    </w:p>
    <w:p w14:paraId="50E9F273" w14:textId="77777777" w:rsidR="00620449" w:rsidRPr="00D62374" w:rsidRDefault="00620449" w:rsidP="00620449">
      <w:pPr>
        <w:rPr>
          <w:rFonts w:asciiTheme="majorHAnsi" w:hAnsiTheme="majorHAnsi"/>
          <w:sz w:val="22"/>
        </w:rPr>
      </w:pPr>
      <w:r w:rsidRPr="00D62374">
        <w:rPr>
          <w:rFonts w:asciiTheme="majorHAnsi" w:hAnsiTheme="majorHAnsi"/>
          <w:sz w:val="22"/>
        </w:rPr>
        <w:t>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is allowed to resolve a MG.  If an MG is not resolved [within] one year the grade is changed to [Unofficial Withdrawal] UW and will be calculated into the grade point average a zero grade points.</w:t>
      </w:r>
    </w:p>
    <w:p w14:paraId="3A070CCE" w14:textId="77777777" w:rsidR="00620449" w:rsidRPr="00145ED1" w:rsidRDefault="00620449" w:rsidP="00620449">
      <w:pPr>
        <w:pStyle w:val="ListParagraph"/>
        <w:rPr>
          <w:rFonts w:asciiTheme="majorHAnsi" w:hAnsiTheme="majorHAnsi"/>
          <w:sz w:val="22"/>
        </w:rPr>
      </w:pPr>
    </w:p>
    <w:p w14:paraId="3B830B4F" w14:textId="77777777" w:rsidR="00620449" w:rsidRPr="00D62374" w:rsidRDefault="00620449" w:rsidP="00620449">
      <w:pPr>
        <w:rPr>
          <w:rFonts w:asciiTheme="majorHAnsi" w:hAnsiTheme="majorHAnsi"/>
          <w:sz w:val="22"/>
        </w:rPr>
      </w:pPr>
      <w:r w:rsidRPr="00D62374">
        <w:rPr>
          <w:rFonts w:asciiTheme="majorHAnsi" w:hAnsiTheme="majorHAnsi"/>
          <w:sz w:val="22"/>
        </w:rPr>
        <w:t>A grade of Incomplete (IN) “is assigned when work is no</w:t>
      </w:r>
      <w:r>
        <w:rPr>
          <w:rFonts w:asciiTheme="majorHAnsi" w:hAnsiTheme="majorHAnsi"/>
          <w:sz w:val="22"/>
        </w:rPr>
        <w:t>t</w:t>
      </w:r>
      <w:r w:rsidRPr="00D62374">
        <w:rPr>
          <w:rFonts w:asciiTheme="majorHAnsi" w:hAnsiTheme="majorHAnsi"/>
          <w:sz w:val="22"/>
        </w:rPr>
        <w:t xml:space="preserve"> completed because of documented illness or other ‘emergency’ </w:t>
      </w:r>
      <w:r w:rsidRPr="00D62374">
        <w:rPr>
          <w:rFonts w:asciiTheme="majorHAnsi" w:hAnsiTheme="majorHAnsi"/>
          <w:b/>
          <w:sz w:val="22"/>
        </w:rPr>
        <w:t>occurring after the twelfth week</w:t>
      </w:r>
      <w:r w:rsidRPr="00D62374">
        <w:rPr>
          <w:rFonts w:asciiTheme="majorHAnsi" w:hAnsiTheme="majorHAnsi"/>
          <w:sz w:val="22"/>
        </w:rPr>
        <w:t xml:space="preserve"> of the semester (or 12</w:t>
      </w:r>
      <w:r w:rsidRPr="00D62374">
        <w:rPr>
          <w:rFonts w:asciiTheme="majorHAnsi" w:hAnsiTheme="majorHAnsi"/>
          <w:sz w:val="22"/>
          <w:vertAlign w:val="superscript"/>
        </w:rPr>
        <w:t>th</w:t>
      </w:r>
      <w:r w:rsidRPr="00D62374">
        <w:rPr>
          <w:rFonts w:asciiTheme="majorHAnsi" w:hAnsiTheme="majorHAnsi"/>
          <w:sz w:val="22"/>
        </w:rPr>
        <w:t xml:space="preserve"> week equivalency for any course scheduled for less than 15 weeks).”</w:t>
      </w:r>
    </w:p>
    <w:p w14:paraId="2D55B2B0" w14:textId="77777777" w:rsidR="00620449" w:rsidRPr="00145ED1" w:rsidRDefault="00620449" w:rsidP="00620449">
      <w:pPr>
        <w:pStyle w:val="ListParagraph"/>
        <w:rPr>
          <w:rFonts w:asciiTheme="majorHAnsi" w:hAnsiTheme="majorHAnsi"/>
          <w:color w:val="000000" w:themeColor="text1"/>
          <w:sz w:val="22"/>
        </w:rPr>
      </w:pPr>
    </w:p>
    <w:p w14:paraId="4BB4CD5F" w14:textId="77777777" w:rsidR="00620449" w:rsidRPr="00145ED1" w:rsidRDefault="00620449" w:rsidP="00620449">
      <w:pPr>
        <w:rPr>
          <w:rFonts w:asciiTheme="majorHAnsi" w:hAnsiTheme="majorHAnsi"/>
          <w:b/>
          <w:color w:val="990000"/>
          <w:sz w:val="32"/>
          <w:szCs w:val="32"/>
        </w:rPr>
      </w:pPr>
      <w:r w:rsidRPr="00145ED1">
        <w:rPr>
          <w:rFonts w:asciiTheme="majorHAnsi" w:hAnsiTheme="majorHAnsi"/>
          <w:b/>
          <w:color w:val="990000"/>
          <w:sz w:val="32"/>
          <w:szCs w:val="32"/>
        </w:rPr>
        <w:t>Students with Disabilities</w:t>
      </w:r>
    </w:p>
    <w:p w14:paraId="7237A1A1" w14:textId="77777777" w:rsidR="00620449" w:rsidRPr="00D62374" w:rsidRDefault="00620449" w:rsidP="00620449">
      <w:pPr>
        <w:rPr>
          <w:rFonts w:asciiTheme="majorHAnsi" w:hAnsiTheme="majorHAnsi"/>
          <w:sz w:val="22"/>
        </w:rPr>
      </w:pPr>
      <w:r w:rsidRPr="00D62374">
        <w:rPr>
          <w:rFonts w:asciiTheme="majorHAnsi" w:hAnsiTheme="majorHAnsi"/>
          <w:sz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early in the semester as possible.  If you need accommodations for an exam, the form needs to be given to the instructor at least two weeks before the exam.</w:t>
      </w:r>
    </w:p>
    <w:p w14:paraId="5B40A1CF" w14:textId="77777777" w:rsidR="00620449" w:rsidRPr="00145ED1" w:rsidRDefault="00620449" w:rsidP="00620449">
      <w:pPr>
        <w:pStyle w:val="ListParagraph"/>
        <w:rPr>
          <w:rFonts w:asciiTheme="majorHAnsi" w:hAnsiTheme="majorHAnsi"/>
          <w:sz w:val="22"/>
        </w:rPr>
      </w:pPr>
    </w:p>
    <w:p w14:paraId="598C7A02" w14:textId="77777777" w:rsidR="00620449" w:rsidRDefault="00620449" w:rsidP="00620449">
      <w:pPr>
        <w:rPr>
          <w:rFonts w:asciiTheme="majorHAnsi" w:hAnsiTheme="majorHAnsi"/>
          <w:color w:val="800000"/>
          <w:sz w:val="22"/>
        </w:rPr>
      </w:pPr>
      <w:r w:rsidRPr="00D62374">
        <w:rPr>
          <w:rFonts w:asciiTheme="majorHAnsi" w:hAnsiTheme="majorHAnsi"/>
          <w:sz w:val="22"/>
        </w:rPr>
        <w:t xml:space="preserve">DSP is located in STU 301 and is open from 8:30am to 5:00pm, Monday through Friday.  Contact info:  213-740-0776 (Phone), 213-740-6948 (TDD only), 213-740-8216 (FAX), </w:t>
      </w:r>
      <w:hyperlink r:id="rId15" w:history="1">
        <w:r w:rsidRPr="00D62374">
          <w:rPr>
            <w:rStyle w:val="Hyperlink"/>
            <w:rFonts w:asciiTheme="majorHAnsi" w:hAnsiTheme="majorHAnsi"/>
            <w:color w:val="800000"/>
            <w:sz w:val="22"/>
          </w:rPr>
          <w:t>ability@usc.edu</w:t>
        </w:r>
      </w:hyperlink>
      <w:r w:rsidRPr="00D62374">
        <w:rPr>
          <w:rFonts w:asciiTheme="majorHAnsi" w:hAnsiTheme="majorHAnsi"/>
          <w:color w:val="800000"/>
          <w:sz w:val="22"/>
        </w:rPr>
        <w:t>,</w:t>
      </w:r>
      <w:r w:rsidRPr="00D62374">
        <w:rPr>
          <w:rFonts w:asciiTheme="majorHAnsi" w:hAnsiTheme="majorHAnsi"/>
          <w:sz w:val="22"/>
        </w:rPr>
        <w:t xml:space="preserve"> </w:t>
      </w:r>
      <w:hyperlink r:id="rId16" w:history="1">
        <w:r w:rsidRPr="00D62374">
          <w:rPr>
            <w:rStyle w:val="Hyperlink"/>
            <w:rFonts w:asciiTheme="majorHAnsi" w:hAnsiTheme="majorHAnsi"/>
            <w:color w:val="800000"/>
            <w:sz w:val="22"/>
          </w:rPr>
          <w:t>http://sait.usc.edu/academicsupport/centerprograms/dsp/home_index.html</w:t>
        </w:r>
      </w:hyperlink>
      <w:r w:rsidRPr="00D62374">
        <w:rPr>
          <w:rFonts w:asciiTheme="majorHAnsi" w:hAnsiTheme="majorHAnsi"/>
          <w:color w:val="800000"/>
          <w:sz w:val="22"/>
        </w:rPr>
        <w:t>.</w:t>
      </w:r>
    </w:p>
    <w:p w14:paraId="7D318992" w14:textId="77777777" w:rsidR="00620449" w:rsidRDefault="00620449" w:rsidP="00620449">
      <w:pPr>
        <w:rPr>
          <w:rFonts w:asciiTheme="majorHAnsi" w:hAnsiTheme="majorHAnsi"/>
          <w:color w:val="800000"/>
          <w:sz w:val="22"/>
        </w:rPr>
      </w:pPr>
    </w:p>
    <w:p w14:paraId="7077A6FD" w14:textId="77777777" w:rsidR="00620449" w:rsidRPr="00145ED1" w:rsidRDefault="00620449" w:rsidP="00620449">
      <w:pPr>
        <w:rPr>
          <w:rFonts w:asciiTheme="majorHAnsi" w:hAnsiTheme="majorHAnsi"/>
          <w:b/>
          <w:color w:val="990000"/>
          <w:sz w:val="32"/>
          <w:szCs w:val="32"/>
        </w:rPr>
      </w:pPr>
      <w:r>
        <w:rPr>
          <w:rFonts w:asciiTheme="majorHAnsi" w:hAnsiTheme="majorHAnsi"/>
          <w:b/>
          <w:color w:val="990000"/>
          <w:sz w:val="32"/>
          <w:szCs w:val="32"/>
        </w:rPr>
        <w:t>Religious Holidays</w:t>
      </w:r>
    </w:p>
    <w:p w14:paraId="394E28FA" w14:textId="77777777" w:rsidR="00620449" w:rsidRPr="000C7C27" w:rsidRDefault="00620449" w:rsidP="00620449">
      <w:pPr>
        <w:rPr>
          <w:rFonts w:asciiTheme="majorHAnsi" w:hAnsiTheme="majorHAnsi"/>
          <w:sz w:val="22"/>
        </w:rPr>
      </w:pPr>
      <w:r w:rsidRPr="000C7C27">
        <w:rPr>
          <w:rFonts w:asciiTheme="majorHAnsi" w:hAnsiTheme="majorHAnsi"/>
          <w:sz w:val="22"/>
        </w:rPr>
        <w:t>University policy grants students excused absences from class for observance of religious holy days. Students should contact instructor IN ADVANCE to request such an excused absence. The student will be given an opportunity to make up work missed because of religious observance.</w:t>
      </w:r>
    </w:p>
    <w:p w14:paraId="0686DC69" w14:textId="77777777" w:rsidR="00620449" w:rsidRPr="000C7C27" w:rsidRDefault="00620449" w:rsidP="00620449">
      <w:pPr>
        <w:rPr>
          <w:rFonts w:asciiTheme="majorHAnsi" w:hAnsiTheme="majorHAnsi"/>
          <w:sz w:val="22"/>
        </w:rPr>
      </w:pPr>
    </w:p>
    <w:p w14:paraId="7EC25699" w14:textId="77777777" w:rsidR="00620449" w:rsidRPr="00D62374" w:rsidRDefault="00620449" w:rsidP="00620449">
      <w:pPr>
        <w:rPr>
          <w:rFonts w:asciiTheme="majorHAnsi" w:hAnsiTheme="majorHAnsi"/>
          <w:color w:val="800000"/>
          <w:sz w:val="22"/>
        </w:rPr>
      </w:pPr>
      <w:r w:rsidRPr="000C7C27">
        <w:rPr>
          <w:rFonts w:asciiTheme="majorHAnsi" w:hAnsiTheme="majorHAnsi"/>
          <w:sz w:val="22"/>
        </w:rPr>
        <w:t xml:space="preserve">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 Please refer to the Holy Days Calendar </w:t>
      </w:r>
      <w:hyperlink r:id="rId17" w:history="1">
        <w:r w:rsidRPr="00306311">
          <w:rPr>
            <w:rStyle w:val="Hyperlink"/>
            <w:rFonts w:asciiTheme="majorHAnsi" w:hAnsiTheme="majorHAnsi"/>
            <w:sz w:val="22"/>
          </w:rPr>
          <w:t>http://orl.usc.edu/religiouslife/holydays/</w:t>
        </w:r>
      </w:hyperlink>
      <w:r>
        <w:rPr>
          <w:rFonts w:asciiTheme="majorHAnsi" w:hAnsiTheme="majorHAnsi"/>
          <w:sz w:val="22"/>
        </w:rPr>
        <w:t xml:space="preserve"> </w:t>
      </w:r>
    </w:p>
    <w:p w14:paraId="1F0410C2" w14:textId="77777777" w:rsidR="00620449" w:rsidRDefault="00620449" w:rsidP="000476FF">
      <w:pPr>
        <w:rPr>
          <w:rFonts w:asciiTheme="majorHAnsi" w:hAnsiTheme="majorHAnsi" w:cs="Arial"/>
          <w:sz w:val="22"/>
        </w:rPr>
      </w:pPr>
    </w:p>
    <w:p w14:paraId="2415A36C" w14:textId="77777777" w:rsidR="000476FF" w:rsidRDefault="000476FF" w:rsidP="000476FF">
      <w:pPr>
        <w:rPr>
          <w:rFonts w:asciiTheme="majorHAnsi" w:hAnsiTheme="majorHAnsi" w:cs="Arial"/>
          <w:sz w:val="22"/>
        </w:rPr>
      </w:pPr>
    </w:p>
    <w:p w14:paraId="5F84BA30" w14:textId="77777777" w:rsidR="00D02970" w:rsidRPr="00D62374" w:rsidRDefault="00D02970" w:rsidP="00D02970">
      <w:pPr>
        <w:jc w:val="center"/>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Statement on Academic Conduct and Support Systems</w:t>
      </w:r>
    </w:p>
    <w:p w14:paraId="01E7A167" w14:textId="77777777" w:rsidR="00D02970" w:rsidRPr="00D62374" w:rsidRDefault="00D02970" w:rsidP="00D02970">
      <w:pPr>
        <w:ind w:left="720" w:right="720"/>
        <w:rPr>
          <w:rFonts w:asciiTheme="majorHAnsi" w:hAnsiTheme="majorHAnsi"/>
          <w:color w:val="943634" w:themeColor="accent2" w:themeShade="BF"/>
        </w:rPr>
      </w:pPr>
      <w:r w:rsidRPr="00D62374">
        <w:rPr>
          <w:rFonts w:asciiTheme="majorHAnsi" w:hAnsiTheme="majorHAnsi"/>
          <w:b/>
          <w:bCs/>
          <w:color w:val="943634" w:themeColor="accent2" w:themeShade="BF"/>
        </w:rPr>
        <w:t> </w:t>
      </w:r>
    </w:p>
    <w:p w14:paraId="2E27975A" w14:textId="77777777" w:rsidR="00D02970" w:rsidRPr="00D62374" w:rsidRDefault="00D02970" w:rsidP="00D02970">
      <w:pPr>
        <w:ind w:right="720"/>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Academic Conduct</w:t>
      </w:r>
    </w:p>
    <w:p w14:paraId="1A4ADFB8" w14:textId="0A237E8F" w:rsidR="007A21A0" w:rsidRDefault="007A21A0" w:rsidP="00D02970">
      <w:pPr>
        <w:ind w:right="720"/>
        <w:rPr>
          <w:rFonts w:asciiTheme="majorHAnsi" w:hAnsiTheme="majorHAnsi"/>
          <w:color w:val="000000"/>
          <w:sz w:val="22"/>
        </w:rPr>
      </w:pPr>
      <w:r w:rsidRPr="007A21A0">
        <w:rPr>
          <w:rFonts w:asciiTheme="majorHAnsi" w:hAnsiTheme="majorHAnsi"/>
          <w:color w:val="000000"/>
          <w:sz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32510">
        <w:rPr>
          <w:rFonts w:asciiTheme="majorHAnsi" w:hAnsiTheme="majorHAnsi"/>
          <w:i/>
          <w:color w:val="000000"/>
          <w:sz w:val="22"/>
        </w:rPr>
        <w:t>SCampus</w:t>
      </w:r>
      <w:proofErr w:type="spellEnd"/>
      <w:r w:rsidRPr="007A21A0">
        <w:rPr>
          <w:rFonts w:asciiTheme="majorHAnsi" w:hAnsiTheme="majorHAnsi"/>
          <w:color w:val="000000"/>
          <w:sz w:val="22"/>
        </w:rPr>
        <w:t xml:space="preserve"> in Part B, Section 11, “Behavior Violating University </w:t>
      </w:r>
      <w:r w:rsidRPr="007A21A0">
        <w:rPr>
          <w:rFonts w:asciiTheme="majorHAnsi" w:hAnsiTheme="majorHAnsi"/>
          <w:color w:val="000000"/>
          <w:sz w:val="22"/>
        </w:rPr>
        <w:lastRenderedPageBreak/>
        <w:t xml:space="preserve">Standards” </w:t>
      </w:r>
      <w:hyperlink r:id="rId18" w:history="1">
        <w:r w:rsidRPr="00306311">
          <w:rPr>
            <w:rStyle w:val="Hyperlink"/>
            <w:rFonts w:asciiTheme="majorHAnsi" w:hAnsiTheme="majorHAnsi"/>
            <w:sz w:val="22"/>
          </w:rPr>
          <w:t>https://policy.usc.edu/scampus-part-b/</w:t>
        </w:r>
      </w:hyperlink>
      <w:r w:rsidRPr="007A21A0">
        <w:rPr>
          <w:rFonts w:asciiTheme="majorHAnsi" w:hAnsiTheme="majorHAnsi"/>
          <w:color w:val="000000"/>
          <w:sz w:val="22"/>
        </w:rPr>
        <w:t>.</w:t>
      </w:r>
      <w:r>
        <w:rPr>
          <w:rFonts w:asciiTheme="majorHAnsi" w:hAnsiTheme="majorHAnsi"/>
          <w:color w:val="000000"/>
          <w:sz w:val="22"/>
        </w:rPr>
        <w:t xml:space="preserve"> </w:t>
      </w:r>
      <w:r w:rsidRPr="007A21A0">
        <w:rPr>
          <w:rFonts w:asciiTheme="majorHAnsi" w:hAnsiTheme="majorHAnsi"/>
          <w:color w:val="000000"/>
          <w:sz w:val="22"/>
        </w:rPr>
        <w:t xml:space="preserve">   Other forms of academic dishonesty are equally unacceptable.  See additional information in </w:t>
      </w:r>
      <w:proofErr w:type="spellStart"/>
      <w:r w:rsidRPr="00C7455F">
        <w:rPr>
          <w:rFonts w:asciiTheme="majorHAnsi" w:hAnsiTheme="majorHAnsi"/>
          <w:i/>
          <w:color w:val="000000"/>
          <w:sz w:val="22"/>
        </w:rPr>
        <w:t>SCampus</w:t>
      </w:r>
      <w:proofErr w:type="spellEnd"/>
      <w:r w:rsidRPr="007A21A0">
        <w:rPr>
          <w:rFonts w:asciiTheme="majorHAnsi" w:hAnsiTheme="majorHAnsi"/>
          <w:color w:val="000000"/>
          <w:sz w:val="22"/>
        </w:rPr>
        <w:t xml:space="preserve"> and university policies on scientific misconduct, </w:t>
      </w:r>
      <w:hyperlink r:id="rId19" w:history="1">
        <w:r w:rsidRPr="00306311">
          <w:rPr>
            <w:rStyle w:val="Hyperlink"/>
            <w:rFonts w:asciiTheme="majorHAnsi" w:hAnsiTheme="majorHAnsi"/>
            <w:sz w:val="22"/>
          </w:rPr>
          <w:t>http://policy.usc.edu/scientific-misconduct</w:t>
        </w:r>
      </w:hyperlink>
      <w:r>
        <w:rPr>
          <w:rFonts w:asciiTheme="majorHAnsi" w:hAnsiTheme="majorHAnsi"/>
          <w:color w:val="000000"/>
          <w:sz w:val="22"/>
        </w:rPr>
        <w:t xml:space="preserve">. </w:t>
      </w:r>
    </w:p>
    <w:p w14:paraId="7D7D1823" w14:textId="1629FF11" w:rsidR="00D02970" w:rsidRPr="00D62374" w:rsidRDefault="00D02970" w:rsidP="00D02970">
      <w:pPr>
        <w:ind w:right="720"/>
        <w:rPr>
          <w:rFonts w:asciiTheme="majorHAnsi" w:hAnsiTheme="majorHAnsi"/>
          <w:sz w:val="22"/>
        </w:rPr>
      </w:pPr>
    </w:p>
    <w:p w14:paraId="43140441" w14:textId="77777777" w:rsidR="00D02970" w:rsidRPr="00D62374" w:rsidRDefault="00D02970" w:rsidP="00D02970">
      <w:pPr>
        <w:ind w:right="720"/>
        <w:rPr>
          <w:rFonts w:asciiTheme="majorHAnsi" w:hAnsiTheme="majorHAnsi"/>
          <w:sz w:val="22"/>
        </w:rPr>
      </w:pPr>
      <w:r w:rsidRPr="00D62374">
        <w:rPr>
          <w:rFonts w:asciiTheme="majorHAnsi" w:hAnsiTheme="majorHAnsi"/>
          <w:color w:val="000000"/>
          <w:sz w:val="22"/>
        </w:rPr>
        <w:t xml:space="preserve">Discrimination, sexual assault, and harassment are not tolerated by the university.  You are encouraged to report any incidents to the </w:t>
      </w:r>
      <w:r w:rsidRPr="00D62374">
        <w:rPr>
          <w:rFonts w:asciiTheme="majorHAnsi" w:hAnsiTheme="majorHAnsi"/>
          <w:i/>
          <w:iCs/>
          <w:color w:val="000000"/>
          <w:sz w:val="22"/>
        </w:rPr>
        <w:t>Office of Equity and Diversity</w:t>
      </w:r>
      <w:r w:rsidRPr="00D62374">
        <w:rPr>
          <w:rFonts w:asciiTheme="majorHAnsi" w:hAnsiTheme="majorHAnsi"/>
          <w:color w:val="000000"/>
          <w:sz w:val="22"/>
        </w:rPr>
        <w:t xml:space="preserve"> </w:t>
      </w:r>
      <w:hyperlink r:id="rId20" w:history="1">
        <w:r w:rsidRPr="00D62374">
          <w:rPr>
            <w:rStyle w:val="Hyperlink"/>
            <w:rFonts w:asciiTheme="majorHAnsi" w:hAnsiTheme="majorHAnsi"/>
            <w:sz w:val="22"/>
          </w:rPr>
          <w:t>http://equity.usc.edu/</w:t>
        </w:r>
      </w:hyperlink>
      <w:r w:rsidRPr="00D62374">
        <w:rPr>
          <w:rFonts w:asciiTheme="majorHAnsi" w:hAnsiTheme="majorHAnsi"/>
          <w:color w:val="000000"/>
          <w:sz w:val="22"/>
        </w:rPr>
        <w:t xml:space="preserve"> or to the </w:t>
      </w:r>
      <w:r w:rsidRPr="00D62374">
        <w:rPr>
          <w:rFonts w:asciiTheme="majorHAnsi" w:hAnsiTheme="majorHAnsi"/>
          <w:i/>
          <w:iCs/>
          <w:color w:val="000000"/>
          <w:sz w:val="22"/>
        </w:rPr>
        <w:t>Department of Public Safety</w:t>
      </w:r>
      <w:r w:rsidRPr="00D62374">
        <w:rPr>
          <w:rFonts w:asciiTheme="majorHAnsi" w:hAnsiTheme="majorHAnsi"/>
          <w:color w:val="000000"/>
          <w:sz w:val="22"/>
        </w:rPr>
        <w:t xml:space="preserve"> </w:t>
      </w:r>
      <w:hyperlink r:id="rId21" w:history="1">
        <w:r w:rsidRPr="00D62374">
          <w:rPr>
            <w:rStyle w:val="Hyperlink"/>
            <w:rFonts w:asciiTheme="majorHAnsi" w:hAnsiTheme="majorHAnsi"/>
            <w:sz w:val="22"/>
          </w:rPr>
          <w:t>http://capsnet.usc.edu/department/department-public-safety/online-forms/contact-us</w:t>
        </w:r>
      </w:hyperlink>
      <w:r w:rsidRPr="00D62374">
        <w:rPr>
          <w:rFonts w:asciiTheme="majorHAnsi" w:hAnsiTheme="majorHAnsi"/>
          <w:color w:val="000000"/>
          <w:sz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62374">
        <w:rPr>
          <w:rFonts w:asciiTheme="majorHAnsi" w:hAnsiTheme="majorHAnsi"/>
          <w:i/>
          <w:iCs/>
          <w:color w:val="000000"/>
          <w:sz w:val="22"/>
        </w:rPr>
        <w:t xml:space="preserve">The Center for Women and Men </w:t>
      </w:r>
      <w:hyperlink r:id="rId22" w:history="1">
        <w:r w:rsidRPr="00D62374">
          <w:rPr>
            <w:rStyle w:val="Hyperlink"/>
            <w:rFonts w:asciiTheme="majorHAnsi" w:hAnsiTheme="majorHAnsi"/>
            <w:sz w:val="22"/>
          </w:rPr>
          <w:t>http://www.usc.edu/student-affairs/cwm/</w:t>
        </w:r>
      </w:hyperlink>
      <w:r w:rsidRPr="00D62374">
        <w:rPr>
          <w:rFonts w:asciiTheme="majorHAnsi" w:hAnsiTheme="majorHAnsi"/>
          <w:color w:val="000000"/>
          <w:sz w:val="22"/>
        </w:rPr>
        <w:t xml:space="preserve"> provides 24/7 confidential support, and the sexual assault resource center webpage </w:t>
      </w:r>
      <w:hyperlink r:id="rId23" w:history="1">
        <w:r w:rsidRPr="00D62374">
          <w:rPr>
            <w:rStyle w:val="Hyperlink"/>
            <w:rFonts w:asciiTheme="majorHAnsi" w:hAnsiTheme="majorHAnsi"/>
            <w:sz w:val="22"/>
          </w:rPr>
          <w:t>sarc@usc.edu</w:t>
        </w:r>
      </w:hyperlink>
      <w:r w:rsidRPr="00D62374">
        <w:rPr>
          <w:rFonts w:asciiTheme="majorHAnsi" w:hAnsiTheme="majorHAnsi"/>
          <w:color w:val="000000"/>
          <w:sz w:val="22"/>
        </w:rPr>
        <w:t xml:space="preserve"> describes reporting options and other resources.</w:t>
      </w:r>
    </w:p>
    <w:p w14:paraId="71F41018" w14:textId="77777777" w:rsidR="00D02970" w:rsidRPr="00D62374" w:rsidRDefault="00D02970" w:rsidP="00D02970">
      <w:pPr>
        <w:ind w:right="720"/>
        <w:rPr>
          <w:rFonts w:asciiTheme="majorHAnsi" w:hAnsiTheme="majorHAnsi"/>
        </w:rPr>
      </w:pPr>
    </w:p>
    <w:p w14:paraId="3B1A6ACB" w14:textId="77777777" w:rsidR="00D02970" w:rsidRPr="00D62374" w:rsidRDefault="00D02970" w:rsidP="00D02970">
      <w:pPr>
        <w:pStyle w:val="Heading2"/>
        <w:ind w:right="720"/>
        <w:rPr>
          <w:rFonts w:asciiTheme="majorHAnsi" w:hAnsiTheme="majorHAnsi"/>
          <w:b w:val="0"/>
          <w:i/>
          <w:color w:val="943634" w:themeColor="accent2" w:themeShade="BF"/>
          <w:sz w:val="28"/>
          <w:szCs w:val="28"/>
        </w:rPr>
      </w:pPr>
      <w:r w:rsidRPr="00D62374">
        <w:rPr>
          <w:rFonts w:asciiTheme="majorHAnsi" w:hAnsiTheme="majorHAnsi"/>
          <w:color w:val="943634" w:themeColor="accent2" w:themeShade="BF"/>
          <w:sz w:val="28"/>
          <w:szCs w:val="28"/>
        </w:rPr>
        <w:t>Support Systems</w:t>
      </w:r>
    </w:p>
    <w:p w14:paraId="2A57F59E"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Counseling Services</w:t>
      </w:r>
      <w:r w:rsidRPr="00246DC9">
        <w:rPr>
          <w:rFonts w:asciiTheme="majorHAnsi" w:hAnsiTheme="majorHAnsi"/>
          <w:i/>
          <w:color w:val="000000"/>
          <w:sz w:val="22"/>
        </w:rPr>
        <w:t xml:space="preserve"> (SCS) - (213) 740-7711 – 24/7 on call</w:t>
      </w:r>
    </w:p>
    <w:p w14:paraId="0B766BFE"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mental health treatment for students, including short-term psychotherapy, group counseling, stress fitness workshops, and crisis intervention. https://engemannshc.usc.edu/counseling/</w:t>
      </w:r>
    </w:p>
    <w:p w14:paraId="5919AE96" w14:textId="77777777" w:rsidR="00246DC9" w:rsidRPr="00246DC9" w:rsidRDefault="00246DC9" w:rsidP="00246DC9">
      <w:pPr>
        <w:ind w:right="720"/>
        <w:rPr>
          <w:rFonts w:asciiTheme="majorHAnsi" w:hAnsiTheme="majorHAnsi"/>
          <w:color w:val="000000"/>
          <w:sz w:val="22"/>
        </w:rPr>
      </w:pPr>
    </w:p>
    <w:p w14:paraId="494B9CFD"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National Suicide Prevention Lifeline</w:t>
      </w:r>
      <w:r w:rsidRPr="00246DC9">
        <w:rPr>
          <w:rFonts w:asciiTheme="majorHAnsi" w:hAnsiTheme="majorHAnsi"/>
          <w:i/>
          <w:color w:val="000000"/>
          <w:sz w:val="22"/>
        </w:rPr>
        <w:t xml:space="preserve"> - 1-800-273-8255</w:t>
      </w:r>
    </w:p>
    <w:p w14:paraId="74D27059"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free and confidential emotional support to people in suicidal crisis or emotional distress 24 hours a day, 7 days a week. http://www.suicidepreventionlifeline.org</w:t>
      </w:r>
    </w:p>
    <w:p w14:paraId="482CE963" w14:textId="77777777" w:rsidR="00246DC9" w:rsidRPr="00246DC9" w:rsidRDefault="00246DC9" w:rsidP="00246DC9">
      <w:pPr>
        <w:ind w:right="720"/>
        <w:rPr>
          <w:rFonts w:asciiTheme="majorHAnsi" w:hAnsiTheme="majorHAnsi"/>
          <w:color w:val="000000"/>
          <w:sz w:val="22"/>
        </w:rPr>
      </w:pPr>
    </w:p>
    <w:p w14:paraId="7E0259E5"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Relationship and Sexual Violence Prevention Services (RSVP)</w:t>
      </w:r>
      <w:r w:rsidRPr="00246DC9">
        <w:rPr>
          <w:rFonts w:asciiTheme="majorHAnsi" w:hAnsiTheme="majorHAnsi"/>
          <w:i/>
          <w:color w:val="000000"/>
          <w:sz w:val="22"/>
        </w:rPr>
        <w:t xml:space="preserve"> - (213) 740-4900 - 24/7 on call</w:t>
      </w:r>
    </w:p>
    <w:p w14:paraId="3B3FABB7"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Free and confidential therapy services, workshops, and training for situations related to gender-based harm. https://engemannshc.usc.edu/rsvp/</w:t>
      </w:r>
    </w:p>
    <w:p w14:paraId="14AB5955" w14:textId="77777777" w:rsidR="00246DC9" w:rsidRPr="00246DC9" w:rsidRDefault="00246DC9" w:rsidP="00246DC9">
      <w:pPr>
        <w:ind w:right="720"/>
        <w:rPr>
          <w:rFonts w:asciiTheme="majorHAnsi" w:hAnsiTheme="majorHAnsi"/>
          <w:color w:val="000000"/>
          <w:sz w:val="22"/>
        </w:rPr>
      </w:pPr>
    </w:p>
    <w:p w14:paraId="0C8EE128"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Sexual Assault Resource Center</w:t>
      </w:r>
    </w:p>
    <w:p w14:paraId="606075C0"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For more information about how to get help or help a survivor, rights, reporting options, and additional resources, visit the website: http://sarc.usc.edu/</w:t>
      </w:r>
    </w:p>
    <w:p w14:paraId="6F9225C2" w14:textId="77777777" w:rsidR="00246DC9" w:rsidRPr="00246DC9" w:rsidRDefault="00246DC9" w:rsidP="00246DC9">
      <w:pPr>
        <w:ind w:right="720"/>
        <w:rPr>
          <w:rFonts w:asciiTheme="majorHAnsi" w:hAnsiTheme="majorHAnsi"/>
          <w:color w:val="000000"/>
          <w:sz w:val="22"/>
        </w:rPr>
      </w:pPr>
    </w:p>
    <w:p w14:paraId="54BF699A"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Office of Equity and Diversity (OED)/Title IX Compliance</w:t>
      </w:r>
      <w:r w:rsidRPr="00246DC9">
        <w:rPr>
          <w:rFonts w:asciiTheme="majorHAnsi" w:hAnsiTheme="majorHAnsi"/>
          <w:i/>
          <w:color w:val="000000"/>
          <w:sz w:val="22"/>
        </w:rPr>
        <w:t xml:space="preserve"> – (213) 740-5086</w:t>
      </w:r>
    </w:p>
    <w:p w14:paraId="4E4328F6"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Works with faculty, staff, visitors, applicants, and students around issues of protected class. https://equity.usc.edu/</w:t>
      </w:r>
    </w:p>
    <w:p w14:paraId="0187546A" w14:textId="77777777" w:rsidR="00246DC9" w:rsidRPr="00246DC9" w:rsidRDefault="00246DC9" w:rsidP="00246DC9">
      <w:pPr>
        <w:ind w:right="720"/>
        <w:rPr>
          <w:rFonts w:asciiTheme="majorHAnsi" w:hAnsiTheme="majorHAnsi"/>
          <w:color w:val="000000"/>
          <w:sz w:val="22"/>
        </w:rPr>
      </w:pPr>
    </w:p>
    <w:p w14:paraId="3FBE2154"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Bias Assessment Response and Support</w:t>
      </w:r>
    </w:p>
    <w:p w14:paraId="7C115D8B"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Incidents of bias, hate crimes and microaggressions need to be reported allowing for appropriate investigation and response. https://studentaffairs.usc.edu/bias-assessment-response-support/</w:t>
      </w:r>
    </w:p>
    <w:p w14:paraId="413E947C" w14:textId="77777777" w:rsidR="00246DC9" w:rsidRPr="00246DC9" w:rsidRDefault="00246DC9" w:rsidP="00246DC9">
      <w:pPr>
        <w:ind w:right="720"/>
        <w:rPr>
          <w:rFonts w:asciiTheme="majorHAnsi" w:hAnsiTheme="majorHAnsi"/>
          <w:color w:val="000000"/>
          <w:sz w:val="22"/>
        </w:rPr>
      </w:pPr>
    </w:p>
    <w:p w14:paraId="18D31D9C" w14:textId="77777777" w:rsidR="00246DC9" w:rsidRPr="00EE34EA" w:rsidRDefault="00246DC9" w:rsidP="00246DC9">
      <w:pPr>
        <w:ind w:right="720"/>
        <w:rPr>
          <w:rFonts w:asciiTheme="majorHAnsi" w:hAnsiTheme="majorHAnsi"/>
          <w:b/>
          <w:i/>
          <w:color w:val="000000"/>
          <w:sz w:val="22"/>
        </w:rPr>
      </w:pPr>
      <w:r w:rsidRPr="00EE34EA">
        <w:rPr>
          <w:rFonts w:asciiTheme="majorHAnsi" w:hAnsiTheme="majorHAnsi"/>
          <w:b/>
          <w:i/>
          <w:color w:val="000000"/>
          <w:sz w:val="22"/>
        </w:rPr>
        <w:t xml:space="preserve">The Office of Disability Services and Programs </w:t>
      </w:r>
    </w:p>
    <w:p w14:paraId="7623A4D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certification for students with disabilities and helps arrange relevant accommodations. http://dsp.usc.edu</w:t>
      </w:r>
    </w:p>
    <w:p w14:paraId="50789F28" w14:textId="77777777" w:rsidR="00246DC9" w:rsidRPr="00246DC9" w:rsidRDefault="00246DC9" w:rsidP="00246DC9">
      <w:pPr>
        <w:ind w:right="720"/>
        <w:rPr>
          <w:rFonts w:asciiTheme="majorHAnsi" w:hAnsiTheme="majorHAnsi"/>
          <w:color w:val="000000"/>
          <w:sz w:val="22"/>
        </w:rPr>
      </w:pPr>
    </w:p>
    <w:p w14:paraId="3E7E9886" w14:textId="77777777" w:rsidR="00246DC9" w:rsidRPr="00246DC9" w:rsidRDefault="00246DC9" w:rsidP="00246DC9">
      <w:pPr>
        <w:ind w:right="720"/>
        <w:rPr>
          <w:rFonts w:asciiTheme="majorHAnsi" w:hAnsiTheme="majorHAnsi"/>
          <w:i/>
          <w:color w:val="000000"/>
          <w:sz w:val="22"/>
        </w:rPr>
      </w:pPr>
      <w:r w:rsidRPr="00EE34EA">
        <w:rPr>
          <w:rFonts w:asciiTheme="majorHAnsi" w:hAnsiTheme="majorHAnsi"/>
          <w:b/>
          <w:i/>
          <w:color w:val="000000"/>
          <w:sz w:val="22"/>
        </w:rPr>
        <w:t>Student Support and Advocacy</w:t>
      </w:r>
      <w:r w:rsidRPr="00246DC9">
        <w:rPr>
          <w:rFonts w:asciiTheme="majorHAnsi" w:hAnsiTheme="majorHAnsi"/>
          <w:i/>
          <w:color w:val="000000"/>
          <w:sz w:val="22"/>
        </w:rPr>
        <w:t xml:space="preserve"> – (213) 821-4710</w:t>
      </w:r>
    </w:p>
    <w:p w14:paraId="19AE221A"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lastRenderedPageBreak/>
        <w:t>Assists students and families in resolving complex issues adversely affecting their success as a student EX: personal, financial, and academic. https://studentaffairs.usc.edu/ssa/</w:t>
      </w:r>
    </w:p>
    <w:p w14:paraId="485EF59E" w14:textId="77777777" w:rsidR="00246DC9" w:rsidRPr="00246DC9" w:rsidRDefault="00246DC9" w:rsidP="00246DC9">
      <w:pPr>
        <w:ind w:right="720"/>
        <w:rPr>
          <w:rFonts w:asciiTheme="majorHAnsi" w:hAnsiTheme="majorHAnsi"/>
          <w:color w:val="000000"/>
          <w:sz w:val="22"/>
        </w:rPr>
      </w:pPr>
    </w:p>
    <w:p w14:paraId="7E0194BF"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 xml:space="preserve">Diversity at USC </w:t>
      </w:r>
    </w:p>
    <w:p w14:paraId="1DB4683D"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Information on events, programs and training, the Diversity Task Force (including representatives for each school), chronology, participation, and various resources for students. https://diversity.usc.edu/</w:t>
      </w:r>
    </w:p>
    <w:p w14:paraId="2D0FA196" w14:textId="77777777" w:rsidR="00246DC9" w:rsidRPr="00246DC9" w:rsidRDefault="00246DC9" w:rsidP="00246DC9">
      <w:pPr>
        <w:ind w:right="720"/>
        <w:rPr>
          <w:rFonts w:asciiTheme="majorHAnsi" w:hAnsiTheme="majorHAnsi"/>
          <w:color w:val="000000"/>
          <w:sz w:val="22"/>
        </w:rPr>
      </w:pPr>
    </w:p>
    <w:p w14:paraId="4BB6BE86" w14:textId="77777777" w:rsidR="00246DC9" w:rsidRPr="00BC6F31" w:rsidRDefault="00246DC9" w:rsidP="00246DC9">
      <w:pPr>
        <w:ind w:right="720"/>
        <w:rPr>
          <w:rFonts w:asciiTheme="majorHAnsi" w:hAnsiTheme="majorHAnsi"/>
          <w:b/>
          <w:i/>
          <w:color w:val="000000"/>
          <w:sz w:val="22"/>
        </w:rPr>
      </w:pPr>
      <w:r w:rsidRPr="00BC6F31">
        <w:rPr>
          <w:rFonts w:asciiTheme="majorHAnsi" w:hAnsiTheme="majorHAnsi"/>
          <w:b/>
          <w:i/>
          <w:color w:val="000000"/>
          <w:sz w:val="22"/>
        </w:rPr>
        <w:t>USC Emergency Information</w:t>
      </w:r>
    </w:p>
    <w:p w14:paraId="3CB7FC03" w14:textId="77777777" w:rsidR="00246DC9"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Provides safety and other updates, including ways in which instruction will be continued if an officially declared emergency makes travel to campus infeasible, http://emergency.usc.edu</w:t>
      </w:r>
    </w:p>
    <w:p w14:paraId="794BD70D" w14:textId="77777777" w:rsidR="00246DC9" w:rsidRPr="00246DC9" w:rsidRDefault="00246DC9" w:rsidP="00246DC9">
      <w:pPr>
        <w:ind w:right="720"/>
        <w:rPr>
          <w:rFonts w:asciiTheme="majorHAnsi" w:hAnsiTheme="majorHAnsi"/>
          <w:color w:val="000000"/>
          <w:sz w:val="22"/>
        </w:rPr>
      </w:pPr>
    </w:p>
    <w:p w14:paraId="6D86175D" w14:textId="3A50EAB4" w:rsidR="00246DC9" w:rsidRPr="00246DC9" w:rsidRDefault="00246DC9" w:rsidP="00246DC9">
      <w:pPr>
        <w:ind w:right="720"/>
        <w:rPr>
          <w:rFonts w:asciiTheme="majorHAnsi" w:hAnsiTheme="majorHAnsi"/>
          <w:i/>
          <w:color w:val="000000"/>
          <w:sz w:val="22"/>
        </w:rPr>
      </w:pPr>
      <w:r w:rsidRPr="00BC6F31">
        <w:rPr>
          <w:rFonts w:asciiTheme="majorHAnsi" w:hAnsiTheme="majorHAnsi"/>
          <w:b/>
          <w:i/>
          <w:color w:val="000000"/>
          <w:sz w:val="22"/>
        </w:rPr>
        <w:t>USC Department of Public Safety</w:t>
      </w:r>
      <w:r w:rsidRPr="00246DC9">
        <w:rPr>
          <w:rFonts w:asciiTheme="majorHAnsi" w:hAnsiTheme="majorHAnsi"/>
          <w:i/>
          <w:color w:val="000000"/>
          <w:sz w:val="22"/>
        </w:rPr>
        <w:t xml:space="preserve"> – 213-740-4321 (UPC) and 323-442-1000 (HSC) for 24-hour emergency assistance or to report a crime. </w:t>
      </w:r>
    </w:p>
    <w:p w14:paraId="31D3E376" w14:textId="7F365D52" w:rsidR="004923AC" w:rsidRPr="00246DC9" w:rsidRDefault="00246DC9" w:rsidP="00246DC9">
      <w:pPr>
        <w:ind w:right="720"/>
        <w:rPr>
          <w:rFonts w:asciiTheme="majorHAnsi" w:hAnsiTheme="majorHAnsi"/>
          <w:color w:val="000000"/>
          <w:sz w:val="22"/>
        </w:rPr>
      </w:pPr>
      <w:r w:rsidRPr="00246DC9">
        <w:rPr>
          <w:rFonts w:asciiTheme="majorHAnsi" w:hAnsiTheme="majorHAnsi"/>
          <w:color w:val="000000"/>
          <w:sz w:val="22"/>
        </w:rPr>
        <w:t xml:space="preserve">Provides overall safety to USC community. </w:t>
      </w:r>
      <w:hyperlink r:id="rId24" w:history="1">
        <w:r w:rsidRPr="00306311">
          <w:rPr>
            <w:rStyle w:val="Hyperlink"/>
            <w:rFonts w:asciiTheme="majorHAnsi" w:hAnsiTheme="majorHAnsi"/>
            <w:sz w:val="22"/>
          </w:rPr>
          <w:t>http://dps.usc.edu</w:t>
        </w:r>
      </w:hyperlink>
    </w:p>
    <w:sectPr w:rsidR="004923AC" w:rsidRPr="00246DC9" w:rsidSect="009A3981">
      <w:footerReference w:type="default" r:id="rId25"/>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C0BC5" w14:textId="77777777" w:rsidR="00557090" w:rsidRDefault="00557090" w:rsidP="00F23AD6">
      <w:r>
        <w:separator/>
      </w:r>
    </w:p>
  </w:endnote>
  <w:endnote w:type="continuationSeparator" w:id="0">
    <w:p w14:paraId="6A17E141" w14:textId="77777777" w:rsidR="00557090" w:rsidRDefault="00557090" w:rsidP="00F2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837F36" w:rsidRPr="00D2129A" w14:paraId="37F1A716" w14:textId="77777777" w:rsidTr="00D2129A">
      <w:tc>
        <w:tcPr>
          <w:tcW w:w="2952" w:type="dxa"/>
        </w:tcPr>
        <w:p w14:paraId="18B5BED5" w14:textId="0CD49DD2" w:rsidR="00837F36" w:rsidRPr="004E3BAC" w:rsidRDefault="00837F36">
          <w:pPr>
            <w:pStyle w:val="Footer"/>
            <w:rPr>
              <w:rFonts w:ascii="Calibri" w:hAnsi="Calibri"/>
              <w:color w:val="7F7F7F" w:themeColor="text1" w:themeTint="80"/>
              <w:sz w:val="18"/>
              <w:szCs w:val="18"/>
            </w:rPr>
          </w:pPr>
          <w:r>
            <w:rPr>
              <w:rFonts w:ascii="Calibri" w:hAnsi="Calibri"/>
              <w:color w:val="7F7F7F" w:themeColor="text1" w:themeTint="80"/>
              <w:sz w:val="18"/>
              <w:szCs w:val="18"/>
            </w:rPr>
            <w:t>ITP 320</w:t>
          </w:r>
        </w:p>
      </w:tc>
      <w:tc>
        <w:tcPr>
          <w:tcW w:w="2952" w:type="dxa"/>
        </w:tcPr>
        <w:p w14:paraId="15E79EEC" w14:textId="50AF064A" w:rsidR="00837F36" w:rsidRPr="004E3BAC" w:rsidRDefault="00837F36" w:rsidP="00D2129A">
          <w:pPr>
            <w:pStyle w:val="Footer"/>
            <w:tabs>
              <w:tab w:val="left" w:pos="626"/>
              <w:tab w:val="center" w:pos="1368"/>
            </w:tabs>
            <w:rPr>
              <w:rFonts w:ascii="Calibri" w:hAnsi="Calibri"/>
              <w:color w:val="7F7F7F" w:themeColor="text1" w:themeTint="80"/>
              <w:sz w:val="18"/>
              <w:szCs w:val="18"/>
            </w:rPr>
          </w:pPr>
          <w:r w:rsidRPr="004E3BAC">
            <w:rPr>
              <w:rFonts w:ascii="Calibri" w:hAnsi="Calibri"/>
              <w:color w:val="7F7F7F" w:themeColor="text1" w:themeTint="80"/>
              <w:sz w:val="18"/>
              <w:szCs w:val="18"/>
            </w:rPr>
            <w:tab/>
          </w:r>
          <w:r w:rsidRPr="004E3BAC">
            <w:rPr>
              <w:rFonts w:ascii="Calibri" w:hAnsi="Calibri"/>
              <w:color w:val="7F7F7F" w:themeColor="text1" w:themeTint="80"/>
              <w:sz w:val="18"/>
              <w:szCs w:val="18"/>
            </w:rPr>
            <w:tab/>
            <w:t xml:space="preserve">Page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PAGE </w:instrText>
          </w:r>
          <w:r w:rsidRPr="004E3BAC">
            <w:rPr>
              <w:rFonts w:ascii="Calibri" w:hAnsi="Calibri"/>
              <w:color w:val="7F7F7F" w:themeColor="text1" w:themeTint="80"/>
              <w:sz w:val="18"/>
              <w:szCs w:val="18"/>
            </w:rPr>
            <w:fldChar w:fldCharType="separate"/>
          </w:r>
          <w:r w:rsidR="006D0C67">
            <w:rPr>
              <w:rFonts w:ascii="Calibri" w:hAnsi="Calibri"/>
              <w:noProof/>
              <w:color w:val="7F7F7F" w:themeColor="text1" w:themeTint="80"/>
              <w:sz w:val="18"/>
              <w:szCs w:val="18"/>
            </w:rPr>
            <w:t>7</w:t>
          </w:r>
          <w:r w:rsidRPr="004E3BAC">
            <w:rPr>
              <w:rFonts w:ascii="Calibri" w:hAnsi="Calibri"/>
              <w:color w:val="7F7F7F" w:themeColor="text1" w:themeTint="80"/>
              <w:sz w:val="18"/>
              <w:szCs w:val="18"/>
            </w:rPr>
            <w:fldChar w:fldCharType="end"/>
          </w:r>
          <w:r w:rsidRPr="004E3BAC">
            <w:rPr>
              <w:rFonts w:ascii="Calibri" w:hAnsi="Calibri"/>
              <w:color w:val="7F7F7F" w:themeColor="text1" w:themeTint="80"/>
              <w:sz w:val="18"/>
              <w:szCs w:val="18"/>
            </w:rPr>
            <w:t xml:space="preserve"> of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NUMPAGES </w:instrText>
          </w:r>
          <w:r w:rsidRPr="004E3BAC">
            <w:rPr>
              <w:rFonts w:ascii="Calibri" w:hAnsi="Calibri"/>
              <w:color w:val="7F7F7F" w:themeColor="text1" w:themeTint="80"/>
              <w:sz w:val="18"/>
              <w:szCs w:val="18"/>
            </w:rPr>
            <w:fldChar w:fldCharType="separate"/>
          </w:r>
          <w:r w:rsidR="006D0C67">
            <w:rPr>
              <w:rFonts w:ascii="Calibri" w:hAnsi="Calibri"/>
              <w:noProof/>
              <w:color w:val="7F7F7F" w:themeColor="text1" w:themeTint="80"/>
              <w:sz w:val="18"/>
              <w:szCs w:val="18"/>
            </w:rPr>
            <w:t>10</w:t>
          </w:r>
          <w:r w:rsidRPr="004E3BAC">
            <w:rPr>
              <w:rFonts w:ascii="Calibri" w:hAnsi="Calibri"/>
              <w:noProof/>
              <w:color w:val="7F7F7F" w:themeColor="text1" w:themeTint="80"/>
              <w:sz w:val="18"/>
              <w:szCs w:val="18"/>
            </w:rPr>
            <w:fldChar w:fldCharType="end"/>
          </w:r>
        </w:p>
        <w:p w14:paraId="0F66BE09" w14:textId="3287918D" w:rsidR="00837F36" w:rsidRPr="00D2129A" w:rsidRDefault="00837F36" w:rsidP="00F23AD6">
          <w:pPr>
            <w:pStyle w:val="Footer"/>
            <w:jc w:val="center"/>
            <w:rPr>
              <w:color w:val="7F7F7F" w:themeColor="text1" w:themeTint="80"/>
            </w:rPr>
          </w:pPr>
        </w:p>
      </w:tc>
      <w:tc>
        <w:tcPr>
          <w:tcW w:w="2952" w:type="dxa"/>
        </w:tcPr>
        <w:p w14:paraId="73950BC6" w14:textId="23E0B946" w:rsidR="00837F36" w:rsidRPr="004E3BAC" w:rsidRDefault="00837F36" w:rsidP="00123608">
          <w:pPr>
            <w:pStyle w:val="Footer"/>
            <w:jc w:val="right"/>
            <w:rPr>
              <w:rFonts w:ascii="Calibri" w:hAnsi="Calibri"/>
              <w:color w:val="7F7F7F" w:themeColor="text1" w:themeTint="80"/>
              <w:sz w:val="18"/>
              <w:szCs w:val="18"/>
            </w:rPr>
          </w:pPr>
          <w:r>
            <w:rPr>
              <w:rFonts w:ascii="Calibri" w:hAnsi="Calibri"/>
              <w:color w:val="7F7F7F" w:themeColor="text1" w:themeTint="80"/>
              <w:sz w:val="18"/>
              <w:szCs w:val="18"/>
            </w:rPr>
            <w:t>Spring 2019</w:t>
          </w:r>
        </w:p>
      </w:tc>
    </w:tr>
  </w:tbl>
  <w:p w14:paraId="2689C8E0" w14:textId="77777777" w:rsidR="00837F36" w:rsidRDefault="00837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6287" w14:textId="77777777" w:rsidR="00557090" w:rsidRDefault="00557090" w:rsidP="00F23AD6">
      <w:r>
        <w:separator/>
      </w:r>
    </w:p>
  </w:footnote>
  <w:footnote w:type="continuationSeparator" w:id="0">
    <w:p w14:paraId="5FF0A98A" w14:textId="77777777" w:rsidR="00557090" w:rsidRDefault="00557090" w:rsidP="00F2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6"/>
    <w:lvl w:ilvl="0">
      <w:start w:val="1"/>
      <w:numFmt w:val="bullet"/>
      <w:lvlText w:val=""/>
      <w:lvlJc w:val="left"/>
      <w:pPr>
        <w:ind w:left="1080" w:hanging="360"/>
      </w:pPr>
      <w:rPr>
        <w:rFonts w:ascii="Symbol" w:hAnsi="Symbol"/>
      </w:rPr>
    </w:lvl>
  </w:abstractNum>
  <w:abstractNum w:abstractNumId="1">
    <w:nsid w:val="07917690"/>
    <w:multiLevelType w:val="hybridMultilevel"/>
    <w:tmpl w:val="62C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73E24"/>
    <w:multiLevelType w:val="hybridMultilevel"/>
    <w:tmpl w:val="7054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146D6"/>
    <w:multiLevelType w:val="hybridMultilevel"/>
    <w:tmpl w:val="D49A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11257F"/>
    <w:multiLevelType w:val="hybridMultilevel"/>
    <w:tmpl w:val="7292B57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nsid w:val="18005B76"/>
    <w:multiLevelType w:val="hybridMultilevel"/>
    <w:tmpl w:val="20E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873A3"/>
    <w:multiLevelType w:val="hybridMultilevel"/>
    <w:tmpl w:val="2D9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86DE8"/>
    <w:multiLevelType w:val="hybridMultilevel"/>
    <w:tmpl w:val="3C0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76505"/>
    <w:multiLevelType w:val="hybridMultilevel"/>
    <w:tmpl w:val="2BCA33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177B05"/>
    <w:multiLevelType w:val="hybridMultilevel"/>
    <w:tmpl w:val="695C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307D50"/>
    <w:multiLevelType w:val="hybridMultilevel"/>
    <w:tmpl w:val="6D9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F5421"/>
    <w:multiLevelType w:val="hybridMultilevel"/>
    <w:tmpl w:val="33B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D5641"/>
    <w:multiLevelType w:val="hybridMultilevel"/>
    <w:tmpl w:val="9992F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04279"/>
    <w:multiLevelType w:val="hybridMultilevel"/>
    <w:tmpl w:val="C67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B18FA"/>
    <w:multiLevelType w:val="hybridMultilevel"/>
    <w:tmpl w:val="A49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75DAE"/>
    <w:multiLevelType w:val="hybridMultilevel"/>
    <w:tmpl w:val="39EC7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4A3308"/>
    <w:multiLevelType w:val="hybridMultilevel"/>
    <w:tmpl w:val="F17C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AB37CB"/>
    <w:multiLevelType w:val="hybridMultilevel"/>
    <w:tmpl w:val="334C42EE"/>
    <w:lvl w:ilvl="0" w:tplc="50B6A6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84AB2"/>
    <w:multiLevelType w:val="hybridMultilevel"/>
    <w:tmpl w:val="B1A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14F45"/>
    <w:multiLevelType w:val="hybridMultilevel"/>
    <w:tmpl w:val="25AC8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41920"/>
    <w:multiLevelType w:val="hybridMultilevel"/>
    <w:tmpl w:val="1DE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A7015"/>
    <w:multiLevelType w:val="hybridMultilevel"/>
    <w:tmpl w:val="635E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F7105C"/>
    <w:multiLevelType w:val="hybridMultilevel"/>
    <w:tmpl w:val="989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94C1D"/>
    <w:multiLevelType w:val="hybridMultilevel"/>
    <w:tmpl w:val="941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E2D0E"/>
    <w:multiLevelType w:val="hybridMultilevel"/>
    <w:tmpl w:val="2DE4EF12"/>
    <w:lvl w:ilvl="0" w:tplc="38BA90BE">
      <w:numFmt w:val="bullet"/>
      <w:lvlText w:val="•"/>
      <w:lvlJc w:val="left"/>
      <w:pPr>
        <w:ind w:left="1080" w:hanging="72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F7738"/>
    <w:multiLevelType w:val="hybridMultilevel"/>
    <w:tmpl w:val="CD9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03D3F"/>
    <w:multiLevelType w:val="hybridMultilevel"/>
    <w:tmpl w:val="B328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3B65F4"/>
    <w:multiLevelType w:val="multilevel"/>
    <w:tmpl w:val="3E20E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505C3"/>
    <w:multiLevelType w:val="hybridMultilevel"/>
    <w:tmpl w:val="719CF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6E447F"/>
    <w:multiLevelType w:val="hybridMultilevel"/>
    <w:tmpl w:val="00AC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785442"/>
    <w:multiLevelType w:val="hybridMultilevel"/>
    <w:tmpl w:val="5420C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5A4C25"/>
    <w:multiLevelType w:val="hybridMultilevel"/>
    <w:tmpl w:val="CB2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04D89"/>
    <w:multiLevelType w:val="hybridMultilevel"/>
    <w:tmpl w:val="7A0EF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1"/>
  </w:num>
  <w:num w:numId="3">
    <w:abstractNumId w:val="2"/>
  </w:num>
  <w:num w:numId="4">
    <w:abstractNumId w:val="20"/>
  </w:num>
  <w:num w:numId="5">
    <w:abstractNumId w:val="13"/>
  </w:num>
  <w:num w:numId="6">
    <w:abstractNumId w:val="32"/>
  </w:num>
  <w:num w:numId="7">
    <w:abstractNumId w:val="27"/>
  </w:num>
  <w:num w:numId="8">
    <w:abstractNumId w:val="9"/>
  </w:num>
  <w:num w:numId="9">
    <w:abstractNumId w:val="29"/>
  </w:num>
  <w:num w:numId="10">
    <w:abstractNumId w:val="16"/>
  </w:num>
  <w:num w:numId="11">
    <w:abstractNumId w:val="12"/>
  </w:num>
  <w:num w:numId="12">
    <w:abstractNumId w:val="0"/>
  </w:num>
  <w:num w:numId="13">
    <w:abstractNumId w:val="21"/>
  </w:num>
  <w:num w:numId="14">
    <w:abstractNumId w:val="31"/>
  </w:num>
  <w:num w:numId="15">
    <w:abstractNumId w:val="5"/>
  </w:num>
  <w:num w:numId="16">
    <w:abstractNumId w:val="19"/>
  </w:num>
  <w:num w:numId="17">
    <w:abstractNumId w:val="8"/>
  </w:num>
  <w:num w:numId="18">
    <w:abstractNumId w:val="10"/>
  </w:num>
  <w:num w:numId="19">
    <w:abstractNumId w:val="14"/>
  </w:num>
  <w:num w:numId="20">
    <w:abstractNumId w:val="3"/>
  </w:num>
  <w:num w:numId="21">
    <w:abstractNumId w:val="15"/>
  </w:num>
  <w:num w:numId="22">
    <w:abstractNumId w:val="22"/>
  </w:num>
  <w:num w:numId="23">
    <w:abstractNumId w:val="26"/>
  </w:num>
  <w:num w:numId="24">
    <w:abstractNumId w:val="28"/>
  </w:num>
  <w:num w:numId="25">
    <w:abstractNumId w:val="23"/>
  </w:num>
  <w:num w:numId="26">
    <w:abstractNumId w:val="11"/>
  </w:num>
  <w:num w:numId="27">
    <w:abstractNumId w:val="24"/>
  </w:num>
  <w:num w:numId="28">
    <w:abstractNumId w:val="25"/>
  </w:num>
  <w:num w:numId="29">
    <w:abstractNumId w:val="6"/>
  </w:num>
  <w:num w:numId="30">
    <w:abstractNumId w:val="17"/>
  </w:num>
  <w:num w:numId="31">
    <w:abstractNumId w:val="7"/>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41"/>
    <w:rsid w:val="00000A0C"/>
    <w:rsid w:val="000068B9"/>
    <w:rsid w:val="00011148"/>
    <w:rsid w:val="00013479"/>
    <w:rsid w:val="00020F5F"/>
    <w:rsid w:val="00021C1D"/>
    <w:rsid w:val="00022102"/>
    <w:rsid w:val="000244D8"/>
    <w:rsid w:val="00030F5F"/>
    <w:rsid w:val="00031E44"/>
    <w:rsid w:val="00032510"/>
    <w:rsid w:val="00033E10"/>
    <w:rsid w:val="00035DB1"/>
    <w:rsid w:val="000414C9"/>
    <w:rsid w:val="00043792"/>
    <w:rsid w:val="00045F2B"/>
    <w:rsid w:val="00047376"/>
    <w:rsid w:val="000476FF"/>
    <w:rsid w:val="0005397F"/>
    <w:rsid w:val="00057E58"/>
    <w:rsid w:val="00061493"/>
    <w:rsid w:val="00067468"/>
    <w:rsid w:val="000700BE"/>
    <w:rsid w:val="000728E7"/>
    <w:rsid w:val="0009088A"/>
    <w:rsid w:val="00096B91"/>
    <w:rsid w:val="000A36B0"/>
    <w:rsid w:val="000A4CB0"/>
    <w:rsid w:val="000B0114"/>
    <w:rsid w:val="000B48FA"/>
    <w:rsid w:val="000B7E6C"/>
    <w:rsid w:val="000C433A"/>
    <w:rsid w:val="000C4F4E"/>
    <w:rsid w:val="000C7C27"/>
    <w:rsid w:val="000D014A"/>
    <w:rsid w:val="000D124C"/>
    <w:rsid w:val="000D3CB9"/>
    <w:rsid w:val="000D4CC7"/>
    <w:rsid w:val="000D53E9"/>
    <w:rsid w:val="000D601B"/>
    <w:rsid w:val="000E4423"/>
    <w:rsid w:val="000E47FD"/>
    <w:rsid w:val="000E583A"/>
    <w:rsid w:val="000E7E62"/>
    <w:rsid w:val="000F70F7"/>
    <w:rsid w:val="000F7A3B"/>
    <w:rsid w:val="0011249A"/>
    <w:rsid w:val="00113E7F"/>
    <w:rsid w:val="001177AF"/>
    <w:rsid w:val="00123608"/>
    <w:rsid w:val="00125AD3"/>
    <w:rsid w:val="0012768C"/>
    <w:rsid w:val="0013180B"/>
    <w:rsid w:val="00136A77"/>
    <w:rsid w:val="00136B76"/>
    <w:rsid w:val="00141423"/>
    <w:rsid w:val="00143AEE"/>
    <w:rsid w:val="00145ED1"/>
    <w:rsid w:val="00150640"/>
    <w:rsid w:val="0017081B"/>
    <w:rsid w:val="001722B5"/>
    <w:rsid w:val="001735F2"/>
    <w:rsid w:val="00183C96"/>
    <w:rsid w:val="00183D43"/>
    <w:rsid w:val="00184B50"/>
    <w:rsid w:val="00196249"/>
    <w:rsid w:val="001963CA"/>
    <w:rsid w:val="00197086"/>
    <w:rsid w:val="001B29D2"/>
    <w:rsid w:val="001B64B8"/>
    <w:rsid w:val="001C0BB0"/>
    <w:rsid w:val="001C21D5"/>
    <w:rsid w:val="001C7830"/>
    <w:rsid w:val="001D007F"/>
    <w:rsid w:val="001D22A4"/>
    <w:rsid w:val="001D2514"/>
    <w:rsid w:val="001D2D6B"/>
    <w:rsid w:val="001D6B64"/>
    <w:rsid w:val="001D7548"/>
    <w:rsid w:val="001D7BCB"/>
    <w:rsid w:val="001E4C5C"/>
    <w:rsid w:val="001E5D6B"/>
    <w:rsid w:val="001E5FEC"/>
    <w:rsid w:val="001E6D17"/>
    <w:rsid w:val="0020357B"/>
    <w:rsid w:val="00216F99"/>
    <w:rsid w:val="00220892"/>
    <w:rsid w:val="0022256A"/>
    <w:rsid w:val="00223BE4"/>
    <w:rsid w:val="00234E89"/>
    <w:rsid w:val="00243669"/>
    <w:rsid w:val="002464DF"/>
    <w:rsid w:val="00246DC9"/>
    <w:rsid w:val="002475CF"/>
    <w:rsid w:val="00262832"/>
    <w:rsid w:val="00262E31"/>
    <w:rsid w:val="00265A39"/>
    <w:rsid w:val="00274FC7"/>
    <w:rsid w:val="00275540"/>
    <w:rsid w:val="00280A7C"/>
    <w:rsid w:val="00283824"/>
    <w:rsid w:val="00284ECB"/>
    <w:rsid w:val="00294F38"/>
    <w:rsid w:val="002A4021"/>
    <w:rsid w:val="002A7E32"/>
    <w:rsid w:val="002B206E"/>
    <w:rsid w:val="002B617E"/>
    <w:rsid w:val="002B69F9"/>
    <w:rsid w:val="002B7544"/>
    <w:rsid w:val="002B782A"/>
    <w:rsid w:val="002C0930"/>
    <w:rsid w:val="002C50EB"/>
    <w:rsid w:val="002D06B2"/>
    <w:rsid w:val="002D1807"/>
    <w:rsid w:val="002E4777"/>
    <w:rsid w:val="002E6DF0"/>
    <w:rsid w:val="002F02C1"/>
    <w:rsid w:val="002F67A4"/>
    <w:rsid w:val="00312FD6"/>
    <w:rsid w:val="0031493E"/>
    <w:rsid w:val="00327C48"/>
    <w:rsid w:val="003359A7"/>
    <w:rsid w:val="0035077C"/>
    <w:rsid w:val="00352623"/>
    <w:rsid w:val="003526FC"/>
    <w:rsid w:val="00353165"/>
    <w:rsid w:val="00354F55"/>
    <w:rsid w:val="00360E5C"/>
    <w:rsid w:val="00361E09"/>
    <w:rsid w:val="0036618F"/>
    <w:rsid w:val="00371FE2"/>
    <w:rsid w:val="00372C1A"/>
    <w:rsid w:val="003736E3"/>
    <w:rsid w:val="003814CD"/>
    <w:rsid w:val="00385688"/>
    <w:rsid w:val="00397E02"/>
    <w:rsid w:val="003A08E4"/>
    <w:rsid w:val="003A4ED9"/>
    <w:rsid w:val="003C12E0"/>
    <w:rsid w:val="003D1F13"/>
    <w:rsid w:val="003D3088"/>
    <w:rsid w:val="003D5F80"/>
    <w:rsid w:val="003F6AA2"/>
    <w:rsid w:val="00406CE7"/>
    <w:rsid w:val="00414926"/>
    <w:rsid w:val="004149CF"/>
    <w:rsid w:val="0041745C"/>
    <w:rsid w:val="00420C0E"/>
    <w:rsid w:val="00420F8B"/>
    <w:rsid w:val="004210B8"/>
    <w:rsid w:val="00447D05"/>
    <w:rsid w:val="00450521"/>
    <w:rsid w:val="004525C6"/>
    <w:rsid w:val="00453840"/>
    <w:rsid w:val="00453F71"/>
    <w:rsid w:val="004553E5"/>
    <w:rsid w:val="00472240"/>
    <w:rsid w:val="00474208"/>
    <w:rsid w:val="00476451"/>
    <w:rsid w:val="004923AC"/>
    <w:rsid w:val="0049257C"/>
    <w:rsid w:val="00495130"/>
    <w:rsid w:val="004A7E7E"/>
    <w:rsid w:val="004B389B"/>
    <w:rsid w:val="004C143F"/>
    <w:rsid w:val="004C6D1E"/>
    <w:rsid w:val="004D1FA5"/>
    <w:rsid w:val="004D3345"/>
    <w:rsid w:val="004E0F20"/>
    <w:rsid w:val="004E1B46"/>
    <w:rsid w:val="004E2CF0"/>
    <w:rsid w:val="004E3BAC"/>
    <w:rsid w:val="004E5020"/>
    <w:rsid w:val="004E50A5"/>
    <w:rsid w:val="004F0723"/>
    <w:rsid w:val="004F0F40"/>
    <w:rsid w:val="004F4A65"/>
    <w:rsid w:val="00516AAC"/>
    <w:rsid w:val="00520137"/>
    <w:rsid w:val="00524275"/>
    <w:rsid w:val="00530CF7"/>
    <w:rsid w:val="00540009"/>
    <w:rsid w:val="00541A7B"/>
    <w:rsid w:val="00545F25"/>
    <w:rsid w:val="00554A8F"/>
    <w:rsid w:val="00557090"/>
    <w:rsid w:val="0056769D"/>
    <w:rsid w:val="00571977"/>
    <w:rsid w:val="005778D6"/>
    <w:rsid w:val="00581A5A"/>
    <w:rsid w:val="0058636D"/>
    <w:rsid w:val="00596FC3"/>
    <w:rsid w:val="005A46E9"/>
    <w:rsid w:val="005B4B34"/>
    <w:rsid w:val="005B6543"/>
    <w:rsid w:val="005B790B"/>
    <w:rsid w:val="005C164B"/>
    <w:rsid w:val="005C60AF"/>
    <w:rsid w:val="005C7A07"/>
    <w:rsid w:val="005D70F4"/>
    <w:rsid w:val="005E1EBB"/>
    <w:rsid w:val="005E2E27"/>
    <w:rsid w:val="005E6527"/>
    <w:rsid w:val="005E6613"/>
    <w:rsid w:val="005F5C67"/>
    <w:rsid w:val="005F7C22"/>
    <w:rsid w:val="00606F55"/>
    <w:rsid w:val="006155C5"/>
    <w:rsid w:val="0061706B"/>
    <w:rsid w:val="00620449"/>
    <w:rsid w:val="0062760D"/>
    <w:rsid w:val="006351CF"/>
    <w:rsid w:val="006418EE"/>
    <w:rsid w:val="00647975"/>
    <w:rsid w:val="00650B35"/>
    <w:rsid w:val="00651A46"/>
    <w:rsid w:val="00653C4D"/>
    <w:rsid w:val="00661657"/>
    <w:rsid w:val="00664ECB"/>
    <w:rsid w:val="00676515"/>
    <w:rsid w:val="00676D69"/>
    <w:rsid w:val="00681089"/>
    <w:rsid w:val="0068229F"/>
    <w:rsid w:val="006835B2"/>
    <w:rsid w:val="006932D3"/>
    <w:rsid w:val="006A09AD"/>
    <w:rsid w:val="006A1055"/>
    <w:rsid w:val="006A2094"/>
    <w:rsid w:val="006A3A1F"/>
    <w:rsid w:val="006A590F"/>
    <w:rsid w:val="006A7119"/>
    <w:rsid w:val="006B1A8F"/>
    <w:rsid w:val="006B516E"/>
    <w:rsid w:val="006B52A1"/>
    <w:rsid w:val="006C073E"/>
    <w:rsid w:val="006C537A"/>
    <w:rsid w:val="006D0C67"/>
    <w:rsid w:val="006D295C"/>
    <w:rsid w:val="006D2A5E"/>
    <w:rsid w:val="006E0116"/>
    <w:rsid w:val="006E109C"/>
    <w:rsid w:val="006E50B3"/>
    <w:rsid w:val="006F449A"/>
    <w:rsid w:val="006F5ED7"/>
    <w:rsid w:val="006F61E4"/>
    <w:rsid w:val="00701928"/>
    <w:rsid w:val="00722CC8"/>
    <w:rsid w:val="007301BC"/>
    <w:rsid w:val="00733E10"/>
    <w:rsid w:val="007479DE"/>
    <w:rsid w:val="00750042"/>
    <w:rsid w:val="0075429C"/>
    <w:rsid w:val="007659C8"/>
    <w:rsid w:val="007777E7"/>
    <w:rsid w:val="0078304E"/>
    <w:rsid w:val="00783640"/>
    <w:rsid w:val="00786224"/>
    <w:rsid w:val="00796D2D"/>
    <w:rsid w:val="007A01F6"/>
    <w:rsid w:val="007A0259"/>
    <w:rsid w:val="007A21A0"/>
    <w:rsid w:val="007A2EA5"/>
    <w:rsid w:val="007B7F34"/>
    <w:rsid w:val="007C2665"/>
    <w:rsid w:val="007D3F92"/>
    <w:rsid w:val="007D474E"/>
    <w:rsid w:val="007D53E9"/>
    <w:rsid w:val="007E1280"/>
    <w:rsid w:val="008036D7"/>
    <w:rsid w:val="00806EDB"/>
    <w:rsid w:val="0081147D"/>
    <w:rsid w:val="00815683"/>
    <w:rsid w:val="008238AF"/>
    <w:rsid w:val="00835BB8"/>
    <w:rsid w:val="00837F36"/>
    <w:rsid w:val="00840F05"/>
    <w:rsid w:val="00846AA5"/>
    <w:rsid w:val="008545D6"/>
    <w:rsid w:val="008631D0"/>
    <w:rsid w:val="00874C53"/>
    <w:rsid w:val="00885515"/>
    <w:rsid w:val="0088663C"/>
    <w:rsid w:val="00886A5E"/>
    <w:rsid w:val="00886F94"/>
    <w:rsid w:val="00893EB8"/>
    <w:rsid w:val="008964F4"/>
    <w:rsid w:val="008A02EA"/>
    <w:rsid w:val="008B5B68"/>
    <w:rsid w:val="008B7EB6"/>
    <w:rsid w:val="008D2825"/>
    <w:rsid w:val="008D58DB"/>
    <w:rsid w:val="008E0DB3"/>
    <w:rsid w:val="008E184E"/>
    <w:rsid w:val="008F0FEE"/>
    <w:rsid w:val="008F22FA"/>
    <w:rsid w:val="008F2A72"/>
    <w:rsid w:val="008F7696"/>
    <w:rsid w:val="008F77F8"/>
    <w:rsid w:val="00910F31"/>
    <w:rsid w:val="0091561E"/>
    <w:rsid w:val="009168B0"/>
    <w:rsid w:val="00916B41"/>
    <w:rsid w:val="00925A2A"/>
    <w:rsid w:val="00946EE2"/>
    <w:rsid w:val="0095693D"/>
    <w:rsid w:val="009628EE"/>
    <w:rsid w:val="009650FC"/>
    <w:rsid w:val="00970091"/>
    <w:rsid w:val="00970B79"/>
    <w:rsid w:val="00983B68"/>
    <w:rsid w:val="00985A8D"/>
    <w:rsid w:val="00990A7A"/>
    <w:rsid w:val="009910C6"/>
    <w:rsid w:val="009943C1"/>
    <w:rsid w:val="009A3981"/>
    <w:rsid w:val="009A6DCD"/>
    <w:rsid w:val="009B2CAB"/>
    <w:rsid w:val="009B3DCB"/>
    <w:rsid w:val="009B770B"/>
    <w:rsid w:val="009D1D41"/>
    <w:rsid w:val="009D7469"/>
    <w:rsid w:val="009E5AEE"/>
    <w:rsid w:val="009E5E8D"/>
    <w:rsid w:val="009F08E5"/>
    <w:rsid w:val="00A009C2"/>
    <w:rsid w:val="00A033AD"/>
    <w:rsid w:val="00A0389A"/>
    <w:rsid w:val="00A07B07"/>
    <w:rsid w:val="00A119FF"/>
    <w:rsid w:val="00A13989"/>
    <w:rsid w:val="00A14929"/>
    <w:rsid w:val="00A154B8"/>
    <w:rsid w:val="00A2146A"/>
    <w:rsid w:val="00A26070"/>
    <w:rsid w:val="00A3337F"/>
    <w:rsid w:val="00A33A55"/>
    <w:rsid w:val="00A40501"/>
    <w:rsid w:val="00A509F4"/>
    <w:rsid w:val="00A51C2B"/>
    <w:rsid w:val="00A53457"/>
    <w:rsid w:val="00A5779A"/>
    <w:rsid w:val="00A57FF5"/>
    <w:rsid w:val="00A63ADF"/>
    <w:rsid w:val="00A67830"/>
    <w:rsid w:val="00A73545"/>
    <w:rsid w:val="00A73830"/>
    <w:rsid w:val="00A77F43"/>
    <w:rsid w:val="00A81DFB"/>
    <w:rsid w:val="00A839F5"/>
    <w:rsid w:val="00A911E4"/>
    <w:rsid w:val="00A964A3"/>
    <w:rsid w:val="00AA10CE"/>
    <w:rsid w:val="00AB06E3"/>
    <w:rsid w:val="00AB0EA5"/>
    <w:rsid w:val="00AB34DC"/>
    <w:rsid w:val="00AB511A"/>
    <w:rsid w:val="00AC2278"/>
    <w:rsid w:val="00AC286B"/>
    <w:rsid w:val="00AC7223"/>
    <w:rsid w:val="00AD2478"/>
    <w:rsid w:val="00AD2C01"/>
    <w:rsid w:val="00AD4146"/>
    <w:rsid w:val="00AE252E"/>
    <w:rsid w:val="00AF17EB"/>
    <w:rsid w:val="00AF24FF"/>
    <w:rsid w:val="00AF32D2"/>
    <w:rsid w:val="00B04E35"/>
    <w:rsid w:val="00B04F7E"/>
    <w:rsid w:val="00B05FCA"/>
    <w:rsid w:val="00B100AF"/>
    <w:rsid w:val="00B109B9"/>
    <w:rsid w:val="00B10F4B"/>
    <w:rsid w:val="00B151D0"/>
    <w:rsid w:val="00B22AE2"/>
    <w:rsid w:val="00B31332"/>
    <w:rsid w:val="00B31A3D"/>
    <w:rsid w:val="00B354EA"/>
    <w:rsid w:val="00B4161E"/>
    <w:rsid w:val="00B42850"/>
    <w:rsid w:val="00B44785"/>
    <w:rsid w:val="00B45010"/>
    <w:rsid w:val="00B4570D"/>
    <w:rsid w:val="00B676D0"/>
    <w:rsid w:val="00B67998"/>
    <w:rsid w:val="00B7212B"/>
    <w:rsid w:val="00B7259D"/>
    <w:rsid w:val="00B764BC"/>
    <w:rsid w:val="00B772B0"/>
    <w:rsid w:val="00B8118B"/>
    <w:rsid w:val="00B81D48"/>
    <w:rsid w:val="00B86B7E"/>
    <w:rsid w:val="00B87E3A"/>
    <w:rsid w:val="00B910DC"/>
    <w:rsid w:val="00B92980"/>
    <w:rsid w:val="00BA22B5"/>
    <w:rsid w:val="00BA5146"/>
    <w:rsid w:val="00BA7FA3"/>
    <w:rsid w:val="00BB4E39"/>
    <w:rsid w:val="00BC1894"/>
    <w:rsid w:val="00BC47BB"/>
    <w:rsid w:val="00BC4B48"/>
    <w:rsid w:val="00BC6F31"/>
    <w:rsid w:val="00BC79F6"/>
    <w:rsid w:val="00BE076C"/>
    <w:rsid w:val="00BE2AC4"/>
    <w:rsid w:val="00BE30A0"/>
    <w:rsid w:val="00BE4FFE"/>
    <w:rsid w:val="00BE7C38"/>
    <w:rsid w:val="00BF4630"/>
    <w:rsid w:val="00BF742F"/>
    <w:rsid w:val="00C0112F"/>
    <w:rsid w:val="00C01D0A"/>
    <w:rsid w:val="00C02755"/>
    <w:rsid w:val="00C0782E"/>
    <w:rsid w:val="00C31C85"/>
    <w:rsid w:val="00C3389C"/>
    <w:rsid w:val="00C4202C"/>
    <w:rsid w:val="00C435A2"/>
    <w:rsid w:val="00C444B9"/>
    <w:rsid w:val="00C44A38"/>
    <w:rsid w:val="00C54309"/>
    <w:rsid w:val="00C61CE2"/>
    <w:rsid w:val="00C6274E"/>
    <w:rsid w:val="00C67598"/>
    <w:rsid w:val="00C7455F"/>
    <w:rsid w:val="00C8364B"/>
    <w:rsid w:val="00C855B9"/>
    <w:rsid w:val="00C928AE"/>
    <w:rsid w:val="00C92F6C"/>
    <w:rsid w:val="00C959D5"/>
    <w:rsid w:val="00CB2845"/>
    <w:rsid w:val="00CC0D53"/>
    <w:rsid w:val="00CC4BFB"/>
    <w:rsid w:val="00CD1068"/>
    <w:rsid w:val="00CD1FA6"/>
    <w:rsid w:val="00CD2287"/>
    <w:rsid w:val="00CD718D"/>
    <w:rsid w:val="00CD7CAC"/>
    <w:rsid w:val="00CE0F46"/>
    <w:rsid w:val="00CE25E6"/>
    <w:rsid w:val="00CF01D4"/>
    <w:rsid w:val="00CF182A"/>
    <w:rsid w:val="00D00C66"/>
    <w:rsid w:val="00D01165"/>
    <w:rsid w:val="00D01DB4"/>
    <w:rsid w:val="00D02970"/>
    <w:rsid w:val="00D12B1D"/>
    <w:rsid w:val="00D17B62"/>
    <w:rsid w:val="00D208EB"/>
    <w:rsid w:val="00D2129A"/>
    <w:rsid w:val="00D25697"/>
    <w:rsid w:val="00D46150"/>
    <w:rsid w:val="00D534B3"/>
    <w:rsid w:val="00D54F72"/>
    <w:rsid w:val="00D56D8C"/>
    <w:rsid w:val="00D62374"/>
    <w:rsid w:val="00D674F3"/>
    <w:rsid w:val="00D764FB"/>
    <w:rsid w:val="00D76818"/>
    <w:rsid w:val="00D771FB"/>
    <w:rsid w:val="00D9418F"/>
    <w:rsid w:val="00D959D3"/>
    <w:rsid w:val="00DA762A"/>
    <w:rsid w:val="00DA7832"/>
    <w:rsid w:val="00DB3306"/>
    <w:rsid w:val="00DC06E1"/>
    <w:rsid w:val="00DC478E"/>
    <w:rsid w:val="00DD3008"/>
    <w:rsid w:val="00DD4594"/>
    <w:rsid w:val="00DD50C1"/>
    <w:rsid w:val="00DE0595"/>
    <w:rsid w:val="00DE24C3"/>
    <w:rsid w:val="00DE4A50"/>
    <w:rsid w:val="00DE52A1"/>
    <w:rsid w:val="00DE6CAD"/>
    <w:rsid w:val="00DE791F"/>
    <w:rsid w:val="00DF6562"/>
    <w:rsid w:val="00E0225F"/>
    <w:rsid w:val="00E16B3B"/>
    <w:rsid w:val="00E20367"/>
    <w:rsid w:val="00E22A6A"/>
    <w:rsid w:val="00E25CFD"/>
    <w:rsid w:val="00E3269F"/>
    <w:rsid w:val="00E3314A"/>
    <w:rsid w:val="00E35DDF"/>
    <w:rsid w:val="00E45D55"/>
    <w:rsid w:val="00E46F32"/>
    <w:rsid w:val="00E4737E"/>
    <w:rsid w:val="00E56237"/>
    <w:rsid w:val="00E63CD1"/>
    <w:rsid w:val="00E643B6"/>
    <w:rsid w:val="00E75FA9"/>
    <w:rsid w:val="00EA31AE"/>
    <w:rsid w:val="00EB0BF8"/>
    <w:rsid w:val="00EE31EE"/>
    <w:rsid w:val="00EE34EA"/>
    <w:rsid w:val="00EE66D5"/>
    <w:rsid w:val="00EF0A14"/>
    <w:rsid w:val="00EF41FA"/>
    <w:rsid w:val="00EF7AAE"/>
    <w:rsid w:val="00F01C91"/>
    <w:rsid w:val="00F17D0C"/>
    <w:rsid w:val="00F20EDF"/>
    <w:rsid w:val="00F22B78"/>
    <w:rsid w:val="00F23856"/>
    <w:rsid w:val="00F23AD6"/>
    <w:rsid w:val="00F23F61"/>
    <w:rsid w:val="00F25FB9"/>
    <w:rsid w:val="00F26A11"/>
    <w:rsid w:val="00F30046"/>
    <w:rsid w:val="00F30CE9"/>
    <w:rsid w:val="00F30ED7"/>
    <w:rsid w:val="00F35B8F"/>
    <w:rsid w:val="00F50CC5"/>
    <w:rsid w:val="00F54694"/>
    <w:rsid w:val="00F56F69"/>
    <w:rsid w:val="00F675B3"/>
    <w:rsid w:val="00F7005E"/>
    <w:rsid w:val="00F727D7"/>
    <w:rsid w:val="00F72C31"/>
    <w:rsid w:val="00F812FE"/>
    <w:rsid w:val="00F832FC"/>
    <w:rsid w:val="00F9484D"/>
    <w:rsid w:val="00F94A2B"/>
    <w:rsid w:val="00F97A55"/>
    <w:rsid w:val="00FA1695"/>
    <w:rsid w:val="00FA64A8"/>
    <w:rsid w:val="00FB3EEC"/>
    <w:rsid w:val="00FC058B"/>
    <w:rsid w:val="00FC19CA"/>
    <w:rsid w:val="00FC75C0"/>
    <w:rsid w:val="00FD48B5"/>
    <w:rsid w:val="00FD5FDB"/>
    <w:rsid w:val="00FE333D"/>
    <w:rsid w:val="00FE3919"/>
    <w:rsid w:val="00FF3708"/>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B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77"/>
    <w:rPr>
      <w:rFonts w:ascii="Times New Roman" w:hAnsi="Times New Roman" w:cs="Times New Roman"/>
    </w:rPr>
  </w:style>
  <w:style w:type="paragraph" w:styleId="Heading1">
    <w:name w:val="heading 1"/>
    <w:basedOn w:val="Normal"/>
    <w:next w:val="Normal"/>
    <w:link w:val="Heading1Char"/>
    <w:uiPriority w:val="9"/>
    <w:qFormat/>
    <w:rsid w:val="00DA76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D1D41"/>
    <w:pPr>
      <w:keepNext/>
      <w:keepLines/>
      <w:outlineLvl w:val="1"/>
    </w:pPr>
    <w:rPr>
      <w:rFonts w:ascii="Cambria" w:eastAsia="MS Gothic" w:hAnsi="Cambria"/>
      <w:b/>
      <w:bCs/>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D41"/>
    <w:rPr>
      <w:rFonts w:ascii="Cambria" w:eastAsia="MS Gothic" w:hAnsi="Cambria" w:cs="Times New Roman"/>
      <w:b/>
      <w:bCs/>
      <w:color w:val="000000"/>
      <w:sz w:val="36"/>
      <w:szCs w:val="26"/>
    </w:rPr>
  </w:style>
  <w:style w:type="paragraph" w:styleId="BalloonText">
    <w:name w:val="Balloon Text"/>
    <w:basedOn w:val="Normal"/>
    <w:link w:val="BalloonTextChar"/>
    <w:uiPriority w:val="99"/>
    <w:semiHidden/>
    <w:unhideWhenUsed/>
    <w:rsid w:val="009D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41"/>
    <w:rPr>
      <w:rFonts w:ascii="Lucida Grande" w:eastAsia="Calibri" w:hAnsi="Lucida Grande" w:cs="Lucida Grande"/>
      <w:sz w:val="18"/>
      <w:szCs w:val="18"/>
    </w:rPr>
  </w:style>
  <w:style w:type="paragraph" w:styleId="ListParagraph">
    <w:name w:val="List Paragraph"/>
    <w:basedOn w:val="Normal"/>
    <w:uiPriority w:val="72"/>
    <w:qFormat/>
    <w:rsid w:val="00223BE4"/>
    <w:pPr>
      <w:ind w:left="720"/>
      <w:contextualSpacing/>
    </w:pPr>
  </w:style>
  <w:style w:type="character" w:styleId="Hyperlink">
    <w:name w:val="Hyperlink"/>
    <w:basedOn w:val="DefaultParagraphFont"/>
    <w:unhideWhenUsed/>
    <w:rsid w:val="00DA762A"/>
    <w:rPr>
      <w:color w:val="0000FF"/>
      <w:u w:val="single"/>
    </w:rPr>
  </w:style>
  <w:style w:type="character" w:customStyle="1" w:styleId="apple-converted-space">
    <w:name w:val="apple-converted-space"/>
    <w:basedOn w:val="DefaultParagraphFont"/>
    <w:rsid w:val="00DA762A"/>
  </w:style>
  <w:style w:type="character" w:customStyle="1" w:styleId="Heading1Char">
    <w:name w:val="Heading 1 Char"/>
    <w:basedOn w:val="DefaultParagraphFont"/>
    <w:link w:val="Heading1"/>
    <w:uiPriority w:val="9"/>
    <w:rsid w:val="00DA762A"/>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DA762A"/>
  </w:style>
  <w:style w:type="character" w:customStyle="1" w:styleId="subtitle1">
    <w:name w:val="subtitle1"/>
    <w:basedOn w:val="DefaultParagraphFont"/>
    <w:rsid w:val="00DA762A"/>
  </w:style>
  <w:style w:type="character" w:styleId="Emphasis">
    <w:name w:val="Emphasis"/>
    <w:basedOn w:val="DefaultParagraphFont"/>
    <w:uiPriority w:val="20"/>
    <w:qFormat/>
    <w:rsid w:val="00DA762A"/>
    <w:rPr>
      <w:i/>
      <w:iCs/>
    </w:rPr>
  </w:style>
  <w:style w:type="paragraph" w:styleId="NormalWeb">
    <w:name w:val="Normal (Web)"/>
    <w:basedOn w:val="Normal"/>
    <w:uiPriority w:val="99"/>
    <w:semiHidden/>
    <w:unhideWhenUsed/>
    <w:rsid w:val="00B151D0"/>
    <w:pPr>
      <w:spacing w:before="100" w:beforeAutospacing="1" w:after="100" w:afterAutospacing="1"/>
    </w:pPr>
    <w:rPr>
      <w:rFonts w:ascii="Times" w:hAnsi="Times"/>
      <w:sz w:val="20"/>
      <w:szCs w:val="20"/>
    </w:rPr>
  </w:style>
  <w:style w:type="character" w:customStyle="1" w:styleId="description">
    <w:name w:val="description"/>
    <w:basedOn w:val="DefaultParagraphFont"/>
    <w:rsid w:val="004E0F20"/>
  </w:style>
  <w:style w:type="character" w:styleId="FollowedHyperlink">
    <w:name w:val="FollowedHyperlink"/>
    <w:basedOn w:val="DefaultParagraphFont"/>
    <w:uiPriority w:val="99"/>
    <w:semiHidden/>
    <w:unhideWhenUsed/>
    <w:rsid w:val="004E0F20"/>
    <w:rPr>
      <w:color w:val="800080" w:themeColor="followedHyperlink"/>
      <w:u w:val="single"/>
    </w:rPr>
  </w:style>
  <w:style w:type="paragraph" w:styleId="Header">
    <w:name w:val="header"/>
    <w:basedOn w:val="Normal"/>
    <w:link w:val="HeaderChar"/>
    <w:unhideWhenUsed/>
    <w:rsid w:val="00F23AD6"/>
    <w:pPr>
      <w:tabs>
        <w:tab w:val="center" w:pos="4320"/>
        <w:tab w:val="right" w:pos="8640"/>
      </w:tabs>
    </w:pPr>
  </w:style>
  <w:style w:type="character" w:customStyle="1" w:styleId="HeaderChar">
    <w:name w:val="Header Char"/>
    <w:basedOn w:val="DefaultParagraphFont"/>
    <w:link w:val="Header"/>
    <w:uiPriority w:val="99"/>
    <w:rsid w:val="00F23AD6"/>
    <w:rPr>
      <w:rFonts w:ascii="Calibri" w:eastAsia="Calibri" w:hAnsi="Calibri" w:cs="Times New Roman"/>
      <w:szCs w:val="22"/>
    </w:rPr>
  </w:style>
  <w:style w:type="paragraph" w:styleId="Footer">
    <w:name w:val="footer"/>
    <w:basedOn w:val="Normal"/>
    <w:link w:val="FooterChar"/>
    <w:uiPriority w:val="99"/>
    <w:unhideWhenUsed/>
    <w:rsid w:val="00F23AD6"/>
    <w:pPr>
      <w:tabs>
        <w:tab w:val="center" w:pos="4320"/>
        <w:tab w:val="right" w:pos="8640"/>
      </w:tabs>
    </w:pPr>
  </w:style>
  <w:style w:type="character" w:customStyle="1" w:styleId="FooterChar">
    <w:name w:val="Footer Char"/>
    <w:basedOn w:val="DefaultParagraphFont"/>
    <w:link w:val="Footer"/>
    <w:uiPriority w:val="99"/>
    <w:rsid w:val="00F23AD6"/>
    <w:rPr>
      <w:rFonts w:ascii="Calibri" w:eastAsia="Calibri" w:hAnsi="Calibri" w:cs="Times New Roman"/>
      <w:szCs w:val="22"/>
    </w:rPr>
  </w:style>
  <w:style w:type="table" w:styleId="TableGrid">
    <w:name w:val="Table Grid"/>
    <w:basedOn w:val="TableNormal"/>
    <w:uiPriority w:val="59"/>
    <w:rsid w:val="00F2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AD6"/>
  </w:style>
  <w:style w:type="character" w:customStyle="1" w:styleId="lg">
    <w:name w:val="lg"/>
    <w:basedOn w:val="DefaultParagraphFont"/>
    <w:rsid w:val="000D4CC7"/>
  </w:style>
  <w:style w:type="paragraph" w:styleId="BodyTextIndent">
    <w:name w:val="Body Text Indent"/>
    <w:basedOn w:val="Normal"/>
    <w:link w:val="BodyTextIndentChar"/>
    <w:rsid w:val="00196249"/>
    <w:pPr>
      <w:tabs>
        <w:tab w:val="left" w:pos="720"/>
        <w:tab w:val="left" w:pos="1080"/>
      </w:tabs>
      <w:ind w:left="1080" w:hanging="1080"/>
    </w:pPr>
    <w:rPr>
      <w:rFonts w:ascii="Verdana" w:eastAsia="Times New Roman" w:hAnsi="Verdana"/>
    </w:rPr>
  </w:style>
  <w:style w:type="character" w:customStyle="1" w:styleId="BodyTextIndentChar">
    <w:name w:val="Body Text Indent Char"/>
    <w:basedOn w:val="DefaultParagraphFont"/>
    <w:link w:val="BodyTextIndent"/>
    <w:rsid w:val="00196249"/>
    <w:rPr>
      <w:rFonts w:ascii="Verdana" w:eastAsia="Times New Roman" w:hAnsi="Verdana" w:cs="Times New Roman"/>
    </w:rPr>
  </w:style>
  <w:style w:type="character" w:customStyle="1" w:styleId="UnresolvedMention1">
    <w:name w:val="Unresolved Mention1"/>
    <w:basedOn w:val="DefaultParagraphFont"/>
    <w:uiPriority w:val="99"/>
    <w:semiHidden/>
    <w:unhideWhenUsed/>
    <w:rsid w:val="00406C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77"/>
    <w:rPr>
      <w:rFonts w:ascii="Times New Roman" w:hAnsi="Times New Roman" w:cs="Times New Roman"/>
    </w:rPr>
  </w:style>
  <w:style w:type="paragraph" w:styleId="Heading1">
    <w:name w:val="heading 1"/>
    <w:basedOn w:val="Normal"/>
    <w:next w:val="Normal"/>
    <w:link w:val="Heading1Char"/>
    <w:uiPriority w:val="9"/>
    <w:qFormat/>
    <w:rsid w:val="00DA76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D1D41"/>
    <w:pPr>
      <w:keepNext/>
      <w:keepLines/>
      <w:outlineLvl w:val="1"/>
    </w:pPr>
    <w:rPr>
      <w:rFonts w:ascii="Cambria" w:eastAsia="MS Gothic" w:hAnsi="Cambria"/>
      <w:b/>
      <w:bCs/>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D41"/>
    <w:rPr>
      <w:rFonts w:ascii="Cambria" w:eastAsia="MS Gothic" w:hAnsi="Cambria" w:cs="Times New Roman"/>
      <w:b/>
      <w:bCs/>
      <w:color w:val="000000"/>
      <w:sz w:val="36"/>
      <w:szCs w:val="26"/>
    </w:rPr>
  </w:style>
  <w:style w:type="paragraph" w:styleId="BalloonText">
    <w:name w:val="Balloon Text"/>
    <w:basedOn w:val="Normal"/>
    <w:link w:val="BalloonTextChar"/>
    <w:uiPriority w:val="99"/>
    <w:semiHidden/>
    <w:unhideWhenUsed/>
    <w:rsid w:val="009D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41"/>
    <w:rPr>
      <w:rFonts w:ascii="Lucida Grande" w:eastAsia="Calibri" w:hAnsi="Lucida Grande" w:cs="Lucida Grande"/>
      <w:sz w:val="18"/>
      <w:szCs w:val="18"/>
    </w:rPr>
  </w:style>
  <w:style w:type="paragraph" w:styleId="ListParagraph">
    <w:name w:val="List Paragraph"/>
    <w:basedOn w:val="Normal"/>
    <w:uiPriority w:val="72"/>
    <w:qFormat/>
    <w:rsid w:val="00223BE4"/>
    <w:pPr>
      <w:ind w:left="720"/>
      <w:contextualSpacing/>
    </w:pPr>
  </w:style>
  <w:style w:type="character" w:styleId="Hyperlink">
    <w:name w:val="Hyperlink"/>
    <w:basedOn w:val="DefaultParagraphFont"/>
    <w:unhideWhenUsed/>
    <w:rsid w:val="00DA762A"/>
    <w:rPr>
      <w:color w:val="0000FF"/>
      <w:u w:val="single"/>
    </w:rPr>
  </w:style>
  <w:style w:type="character" w:customStyle="1" w:styleId="apple-converted-space">
    <w:name w:val="apple-converted-space"/>
    <w:basedOn w:val="DefaultParagraphFont"/>
    <w:rsid w:val="00DA762A"/>
  </w:style>
  <w:style w:type="character" w:customStyle="1" w:styleId="Heading1Char">
    <w:name w:val="Heading 1 Char"/>
    <w:basedOn w:val="DefaultParagraphFont"/>
    <w:link w:val="Heading1"/>
    <w:uiPriority w:val="9"/>
    <w:rsid w:val="00DA762A"/>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DA762A"/>
  </w:style>
  <w:style w:type="character" w:customStyle="1" w:styleId="subtitle1">
    <w:name w:val="subtitle1"/>
    <w:basedOn w:val="DefaultParagraphFont"/>
    <w:rsid w:val="00DA762A"/>
  </w:style>
  <w:style w:type="character" w:styleId="Emphasis">
    <w:name w:val="Emphasis"/>
    <w:basedOn w:val="DefaultParagraphFont"/>
    <w:uiPriority w:val="20"/>
    <w:qFormat/>
    <w:rsid w:val="00DA762A"/>
    <w:rPr>
      <w:i/>
      <w:iCs/>
    </w:rPr>
  </w:style>
  <w:style w:type="paragraph" w:styleId="NormalWeb">
    <w:name w:val="Normal (Web)"/>
    <w:basedOn w:val="Normal"/>
    <w:uiPriority w:val="99"/>
    <w:semiHidden/>
    <w:unhideWhenUsed/>
    <w:rsid w:val="00B151D0"/>
    <w:pPr>
      <w:spacing w:before="100" w:beforeAutospacing="1" w:after="100" w:afterAutospacing="1"/>
    </w:pPr>
    <w:rPr>
      <w:rFonts w:ascii="Times" w:hAnsi="Times"/>
      <w:sz w:val="20"/>
      <w:szCs w:val="20"/>
    </w:rPr>
  </w:style>
  <w:style w:type="character" w:customStyle="1" w:styleId="description">
    <w:name w:val="description"/>
    <w:basedOn w:val="DefaultParagraphFont"/>
    <w:rsid w:val="004E0F20"/>
  </w:style>
  <w:style w:type="character" w:styleId="FollowedHyperlink">
    <w:name w:val="FollowedHyperlink"/>
    <w:basedOn w:val="DefaultParagraphFont"/>
    <w:uiPriority w:val="99"/>
    <w:semiHidden/>
    <w:unhideWhenUsed/>
    <w:rsid w:val="004E0F20"/>
    <w:rPr>
      <w:color w:val="800080" w:themeColor="followedHyperlink"/>
      <w:u w:val="single"/>
    </w:rPr>
  </w:style>
  <w:style w:type="paragraph" w:styleId="Header">
    <w:name w:val="header"/>
    <w:basedOn w:val="Normal"/>
    <w:link w:val="HeaderChar"/>
    <w:unhideWhenUsed/>
    <w:rsid w:val="00F23AD6"/>
    <w:pPr>
      <w:tabs>
        <w:tab w:val="center" w:pos="4320"/>
        <w:tab w:val="right" w:pos="8640"/>
      </w:tabs>
    </w:pPr>
  </w:style>
  <w:style w:type="character" w:customStyle="1" w:styleId="HeaderChar">
    <w:name w:val="Header Char"/>
    <w:basedOn w:val="DefaultParagraphFont"/>
    <w:link w:val="Header"/>
    <w:uiPriority w:val="99"/>
    <w:rsid w:val="00F23AD6"/>
    <w:rPr>
      <w:rFonts w:ascii="Calibri" w:eastAsia="Calibri" w:hAnsi="Calibri" w:cs="Times New Roman"/>
      <w:szCs w:val="22"/>
    </w:rPr>
  </w:style>
  <w:style w:type="paragraph" w:styleId="Footer">
    <w:name w:val="footer"/>
    <w:basedOn w:val="Normal"/>
    <w:link w:val="FooterChar"/>
    <w:uiPriority w:val="99"/>
    <w:unhideWhenUsed/>
    <w:rsid w:val="00F23AD6"/>
    <w:pPr>
      <w:tabs>
        <w:tab w:val="center" w:pos="4320"/>
        <w:tab w:val="right" w:pos="8640"/>
      </w:tabs>
    </w:pPr>
  </w:style>
  <w:style w:type="character" w:customStyle="1" w:styleId="FooterChar">
    <w:name w:val="Footer Char"/>
    <w:basedOn w:val="DefaultParagraphFont"/>
    <w:link w:val="Footer"/>
    <w:uiPriority w:val="99"/>
    <w:rsid w:val="00F23AD6"/>
    <w:rPr>
      <w:rFonts w:ascii="Calibri" w:eastAsia="Calibri" w:hAnsi="Calibri" w:cs="Times New Roman"/>
      <w:szCs w:val="22"/>
    </w:rPr>
  </w:style>
  <w:style w:type="table" w:styleId="TableGrid">
    <w:name w:val="Table Grid"/>
    <w:basedOn w:val="TableNormal"/>
    <w:uiPriority w:val="59"/>
    <w:rsid w:val="00F2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AD6"/>
  </w:style>
  <w:style w:type="character" w:customStyle="1" w:styleId="lg">
    <w:name w:val="lg"/>
    <w:basedOn w:val="DefaultParagraphFont"/>
    <w:rsid w:val="000D4CC7"/>
  </w:style>
  <w:style w:type="paragraph" w:styleId="BodyTextIndent">
    <w:name w:val="Body Text Indent"/>
    <w:basedOn w:val="Normal"/>
    <w:link w:val="BodyTextIndentChar"/>
    <w:rsid w:val="00196249"/>
    <w:pPr>
      <w:tabs>
        <w:tab w:val="left" w:pos="720"/>
        <w:tab w:val="left" w:pos="1080"/>
      </w:tabs>
      <w:ind w:left="1080" w:hanging="1080"/>
    </w:pPr>
    <w:rPr>
      <w:rFonts w:ascii="Verdana" w:eastAsia="Times New Roman" w:hAnsi="Verdana"/>
    </w:rPr>
  </w:style>
  <w:style w:type="character" w:customStyle="1" w:styleId="BodyTextIndentChar">
    <w:name w:val="Body Text Indent Char"/>
    <w:basedOn w:val="DefaultParagraphFont"/>
    <w:link w:val="BodyTextIndent"/>
    <w:rsid w:val="00196249"/>
    <w:rPr>
      <w:rFonts w:ascii="Verdana" w:eastAsia="Times New Roman" w:hAnsi="Verdana" w:cs="Times New Roman"/>
    </w:rPr>
  </w:style>
  <w:style w:type="character" w:customStyle="1" w:styleId="UnresolvedMention1">
    <w:name w:val="Unresolved Mention1"/>
    <w:basedOn w:val="DefaultParagraphFont"/>
    <w:uiPriority w:val="99"/>
    <w:semiHidden/>
    <w:unhideWhenUsed/>
    <w:rsid w:val="00406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742">
      <w:bodyDiv w:val="1"/>
      <w:marLeft w:val="0"/>
      <w:marRight w:val="0"/>
      <w:marTop w:val="0"/>
      <w:marBottom w:val="0"/>
      <w:divBdr>
        <w:top w:val="none" w:sz="0" w:space="0" w:color="auto"/>
        <w:left w:val="none" w:sz="0" w:space="0" w:color="auto"/>
        <w:bottom w:val="none" w:sz="0" w:space="0" w:color="auto"/>
        <w:right w:val="none" w:sz="0" w:space="0" w:color="auto"/>
      </w:divBdr>
    </w:div>
    <w:div w:id="25375382">
      <w:bodyDiv w:val="1"/>
      <w:marLeft w:val="0"/>
      <w:marRight w:val="0"/>
      <w:marTop w:val="0"/>
      <w:marBottom w:val="0"/>
      <w:divBdr>
        <w:top w:val="none" w:sz="0" w:space="0" w:color="auto"/>
        <w:left w:val="none" w:sz="0" w:space="0" w:color="auto"/>
        <w:bottom w:val="none" w:sz="0" w:space="0" w:color="auto"/>
        <w:right w:val="none" w:sz="0" w:space="0" w:color="auto"/>
      </w:divBdr>
    </w:div>
    <w:div w:id="194008563">
      <w:bodyDiv w:val="1"/>
      <w:marLeft w:val="0"/>
      <w:marRight w:val="0"/>
      <w:marTop w:val="0"/>
      <w:marBottom w:val="0"/>
      <w:divBdr>
        <w:top w:val="none" w:sz="0" w:space="0" w:color="auto"/>
        <w:left w:val="none" w:sz="0" w:space="0" w:color="auto"/>
        <w:bottom w:val="none" w:sz="0" w:space="0" w:color="auto"/>
        <w:right w:val="none" w:sz="0" w:space="0" w:color="auto"/>
      </w:divBdr>
    </w:div>
    <w:div w:id="198974764">
      <w:bodyDiv w:val="1"/>
      <w:marLeft w:val="0"/>
      <w:marRight w:val="0"/>
      <w:marTop w:val="0"/>
      <w:marBottom w:val="0"/>
      <w:divBdr>
        <w:top w:val="none" w:sz="0" w:space="0" w:color="auto"/>
        <w:left w:val="none" w:sz="0" w:space="0" w:color="auto"/>
        <w:bottom w:val="none" w:sz="0" w:space="0" w:color="auto"/>
        <w:right w:val="none" w:sz="0" w:space="0" w:color="auto"/>
      </w:divBdr>
    </w:div>
    <w:div w:id="336271347">
      <w:bodyDiv w:val="1"/>
      <w:marLeft w:val="0"/>
      <w:marRight w:val="0"/>
      <w:marTop w:val="0"/>
      <w:marBottom w:val="0"/>
      <w:divBdr>
        <w:top w:val="none" w:sz="0" w:space="0" w:color="auto"/>
        <w:left w:val="none" w:sz="0" w:space="0" w:color="auto"/>
        <w:bottom w:val="none" w:sz="0" w:space="0" w:color="auto"/>
        <w:right w:val="none" w:sz="0" w:space="0" w:color="auto"/>
      </w:divBdr>
    </w:div>
    <w:div w:id="510265471">
      <w:bodyDiv w:val="1"/>
      <w:marLeft w:val="0"/>
      <w:marRight w:val="0"/>
      <w:marTop w:val="0"/>
      <w:marBottom w:val="0"/>
      <w:divBdr>
        <w:top w:val="none" w:sz="0" w:space="0" w:color="auto"/>
        <w:left w:val="none" w:sz="0" w:space="0" w:color="auto"/>
        <w:bottom w:val="none" w:sz="0" w:space="0" w:color="auto"/>
        <w:right w:val="none" w:sz="0" w:space="0" w:color="auto"/>
      </w:divBdr>
      <w:divsChild>
        <w:div w:id="290400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703">
      <w:bodyDiv w:val="1"/>
      <w:marLeft w:val="0"/>
      <w:marRight w:val="0"/>
      <w:marTop w:val="0"/>
      <w:marBottom w:val="0"/>
      <w:divBdr>
        <w:top w:val="none" w:sz="0" w:space="0" w:color="auto"/>
        <w:left w:val="none" w:sz="0" w:space="0" w:color="auto"/>
        <w:bottom w:val="none" w:sz="0" w:space="0" w:color="auto"/>
        <w:right w:val="none" w:sz="0" w:space="0" w:color="auto"/>
      </w:divBdr>
    </w:div>
    <w:div w:id="585581204">
      <w:bodyDiv w:val="1"/>
      <w:marLeft w:val="0"/>
      <w:marRight w:val="0"/>
      <w:marTop w:val="0"/>
      <w:marBottom w:val="0"/>
      <w:divBdr>
        <w:top w:val="none" w:sz="0" w:space="0" w:color="auto"/>
        <w:left w:val="none" w:sz="0" w:space="0" w:color="auto"/>
        <w:bottom w:val="none" w:sz="0" w:space="0" w:color="auto"/>
        <w:right w:val="none" w:sz="0" w:space="0" w:color="auto"/>
      </w:divBdr>
    </w:div>
    <w:div w:id="889457340">
      <w:bodyDiv w:val="1"/>
      <w:marLeft w:val="0"/>
      <w:marRight w:val="0"/>
      <w:marTop w:val="0"/>
      <w:marBottom w:val="0"/>
      <w:divBdr>
        <w:top w:val="none" w:sz="0" w:space="0" w:color="auto"/>
        <w:left w:val="none" w:sz="0" w:space="0" w:color="auto"/>
        <w:bottom w:val="none" w:sz="0" w:space="0" w:color="auto"/>
        <w:right w:val="none" w:sz="0" w:space="0" w:color="auto"/>
      </w:divBdr>
    </w:div>
    <w:div w:id="901212195">
      <w:bodyDiv w:val="1"/>
      <w:marLeft w:val="0"/>
      <w:marRight w:val="0"/>
      <w:marTop w:val="0"/>
      <w:marBottom w:val="0"/>
      <w:divBdr>
        <w:top w:val="none" w:sz="0" w:space="0" w:color="auto"/>
        <w:left w:val="none" w:sz="0" w:space="0" w:color="auto"/>
        <w:bottom w:val="none" w:sz="0" w:space="0" w:color="auto"/>
        <w:right w:val="none" w:sz="0" w:space="0" w:color="auto"/>
      </w:divBdr>
    </w:div>
    <w:div w:id="918245450">
      <w:bodyDiv w:val="1"/>
      <w:marLeft w:val="0"/>
      <w:marRight w:val="0"/>
      <w:marTop w:val="0"/>
      <w:marBottom w:val="0"/>
      <w:divBdr>
        <w:top w:val="none" w:sz="0" w:space="0" w:color="auto"/>
        <w:left w:val="none" w:sz="0" w:space="0" w:color="auto"/>
        <w:bottom w:val="none" w:sz="0" w:space="0" w:color="auto"/>
        <w:right w:val="none" w:sz="0" w:space="0" w:color="auto"/>
      </w:divBdr>
    </w:div>
    <w:div w:id="1016077597">
      <w:bodyDiv w:val="1"/>
      <w:marLeft w:val="0"/>
      <w:marRight w:val="0"/>
      <w:marTop w:val="0"/>
      <w:marBottom w:val="0"/>
      <w:divBdr>
        <w:top w:val="none" w:sz="0" w:space="0" w:color="auto"/>
        <w:left w:val="none" w:sz="0" w:space="0" w:color="auto"/>
        <w:bottom w:val="none" w:sz="0" w:space="0" w:color="auto"/>
        <w:right w:val="none" w:sz="0" w:space="0" w:color="auto"/>
      </w:divBdr>
    </w:div>
    <w:div w:id="1032917457">
      <w:bodyDiv w:val="1"/>
      <w:marLeft w:val="0"/>
      <w:marRight w:val="0"/>
      <w:marTop w:val="0"/>
      <w:marBottom w:val="0"/>
      <w:divBdr>
        <w:top w:val="none" w:sz="0" w:space="0" w:color="auto"/>
        <w:left w:val="none" w:sz="0" w:space="0" w:color="auto"/>
        <w:bottom w:val="none" w:sz="0" w:space="0" w:color="auto"/>
        <w:right w:val="none" w:sz="0" w:space="0" w:color="auto"/>
      </w:divBdr>
    </w:div>
    <w:div w:id="1102452224">
      <w:bodyDiv w:val="1"/>
      <w:marLeft w:val="0"/>
      <w:marRight w:val="0"/>
      <w:marTop w:val="0"/>
      <w:marBottom w:val="0"/>
      <w:divBdr>
        <w:top w:val="none" w:sz="0" w:space="0" w:color="auto"/>
        <w:left w:val="none" w:sz="0" w:space="0" w:color="auto"/>
        <w:bottom w:val="none" w:sz="0" w:space="0" w:color="auto"/>
        <w:right w:val="none" w:sz="0" w:space="0" w:color="auto"/>
      </w:divBdr>
      <w:divsChild>
        <w:div w:id="1023943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781">
      <w:bodyDiv w:val="1"/>
      <w:marLeft w:val="0"/>
      <w:marRight w:val="0"/>
      <w:marTop w:val="0"/>
      <w:marBottom w:val="0"/>
      <w:divBdr>
        <w:top w:val="none" w:sz="0" w:space="0" w:color="auto"/>
        <w:left w:val="none" w:sz="0" w:space="0" w:color="auto"/>
        <w:bottom w:val="none" w:sz="0" w:space="0" w:color="auto"/>
        <w:right w:val="none" w:sz="0" w:space="0" w:color="auto"/>
      </w:divBdr>
    </w:div>
    <w:div w:id="1312517268">
      <w:bodyDiv w:val="1"/>
      <w:marLeft w:val="0"/>
      <w:marRight w:val="0"/>
      <w:marTop w:val="0"/>
      <w:marBottom w:val="0"/>
      <w:divBdr>
        <w:top w:val="none" w:sz="0" w:space="0" w:color="auto"/>
        <w:left w:val="none" w:sz="0" w:space="0" w:color="auto"/>
        <w:bottom w:val="none" w:sz="0" w:space="0" w:color="auto"/>
        <w:right w:val="none" w:sz="0" w:space="0" w:color="auto"/>
      </w:divBdr>
    </w:div>
    <w:div w:id="1332217346">
      <w:bodyDiv w:val="1"/>
      <w:marLeft w:val="0"/>
      <w:marRight w:val="0"/>
      <w:marTop w:val="0"/>
      <w:marBottom w:val="0"/>
      <w:divBdr>
        <w:top w:val="none" w:sz="0" w:space="0" w:color="auto"/>
        <w:left w:val="none" w:sz="0" w:space="0" w:color="auto"/>
        <w:bottom w:val="none" w:sz="0" w:space="0" w:color="auto"/>
        <w:right w:val="none" w:sz="0" w:space="0" w:color="auto"/>
      </w:divBdr>
    </w:div>
    <w:div w:id="1383099233">
      <w:bodyDiv w:val="1"/>
      <w:marLeft w:val="0"/>
      <w:marRight w:val="0"/>
      <w:marTop w:val="0"/>
      <w:marBottom w:val="0"/>
      <w:divBdr>
        <w:top w:val="none" w:sz="0" w:space="0" w:color="auto"/>
        <w:left w:val="none" w:sz="0" w:space="0" w:color="auto"/>
        <w:bottom w:val="none" w:sz="0" w:space="0" w:color="auto"/>
        <w:right w:val="none" w:sz="0" w:space="0" w:color="auto"/>
      </w:divBdr>
    </w:div>
    <w:div w:id="1442067686">
      <w:bodyDiv w:val="1"/>
      <w:marLeft w:val="0"/>
      <w:marRight w:val="0"/>
      <w:marTop w:val="0"/>
      <w:marBottom w:val="0"/>
      <w:divBdr>
        <w:top w:val="none" w:sz="0" w:space="0" w:color="auto"/>
        <w:left w:val="none" w:sz="0" w:space="0" w:color="auto"/>
        <w:bottom w:val="none" w:sz="0" w:space="0" w:color="auto"/>
        <w:right w:val="none" w:sz="0" w:space="0" w:color="auto"/>
      </w:divBdr>
    </w:div>
    <w:div w:id="1443497559">
      <w:bodyDiv w:val="1"/>
      <w:marLeft w:val="0"/>
      <w:marRight w:val="0"/>
      <w:marTop w:val="0"/>
      <w:marBottom w:val="0"/>
      <w:divBdr>
        <w:top w:val="none" w:sz="0" w:space="0" w:color="auto"/>
        <w:left w:val="none" w:sz="0" w:space="0" w:color="auto"/>
        <w:bottom w:val="none" w:sz="0" w:space="0" w:color="auto"/>
        <w:right w:val="none" w:sz="0" w:space="0" w:color="auto"/>
      </w:divBdr>
    </w:div>
    <w:div w:id="1474641554">
      <w:bodyDiv w:val="1"/>
      <w:marLeft w:val="0"/>
      <w:marRight w:val="0"/>
      <w:marTop w:val="0"/>
      <w:marBottom w:val="0"/>
      <w:divBdr>
        <w:top w:val="none" w:sz="0" w:space="0" w:color="auto"/>
        <w:left w:val="none" w:sz="0" w:space="0" w:color="auto"/>
        <w:bottom w:val="none" w:sz="0" w:space="0" w:color="auto"/>
        <w:right w:val="none" w:sz="0" w:space="0" w:color="auto"/>
      </w:divBdr>
    </w:div>
    <w:div w:id="1482498206">
      <w:bodyDiv w:val="1"/>
      <w:marLeft w:val="0"/>
      <w:marRight w:val="0"/>
      <w:marTop w:val="0"/>
      <w:marBottom w:val="0"/>
      <w:divBdr>
        <w:top w:val="none" w:sz="0" w:space="0" w:color="auto"/>
        <w:left w:val="none" w:sz="0" w:space="0" w:color="auto"/>
        <w:bottom w:val="none" w:sz="0" w:space="0" w:color="auto"/>
        <w:right w:val="none" w:sz="0" w:space="0" w:color="auto"/>
      </w:divBdr>
    </w:div>
    <w:div w:id="1540819798">
      <w:bodyDiv w:val="1"/>
      <w:marLeft w:val="0"/>
      <w:marRight w:val="0"/>
      <w:marTop w:val="0"/>
      <w:marBottom w:val="0"/>
      <w:divBdr>
        <w:top w:val="none" w:sz="0" w:space="0" w:color="auto"/>
        <w:left w:val="none" w:sz="0" w:space="0" w:color="auto"/>
        <w:bottom w:val="none" w:sz="0" w:space="0" w:color="auto"/>
        <w:right w:val="none" w:sz="0" w:space="0" w:color="auto"/>
      </w:divBdr>
    </w:div>
    <w:div w:id="1565028440">
      <w:bodyDiv w:val="1"/>
      <w:marLeft w:val="0"/>
      <w:marRight w:val="0"/>
      <w:marTop w:val="0"/>
      <w:marBottom w:val="0"/>
      <w:divBdr>
        <w:top w:val="none" w:sz="0" w:space="0" w:color="auto"/>
        <w:left w:val="none" w:sz="0" w:space="0" w:color="auto"/>
        <w:bottom w:val="none" w:sz="0" w:space="0" w:color="auto"/>
        <w:right w:val="none" w:sz="0" w:space="0" w:color="auto"/>
      </w:divBdr>
    </w:div>
    <w:div w:id="1567841929">
      <w:bodyDiv w:val="1"/>
      <w:marLeft w:val="0"/>
      <w:marRight w:val="0"/>
      <w:marTop w:val="0"/>
      <w:marBottom w:val="0"/>
      <w:divBdr>
        <w:top w:val="none" w:sz="0" w:space="0" w:color="auto"/>
        <w:left w:val="none" w:sz="0" w:space="0" w:color="auto"/>
        <w:bottom w:val="none" w:sz="0" w:space="0" w:color="auto"/>
        <w:right w:val="none" w:sz="0" w:space="0" w:color="auto"/>
      </w:divBdr>
    </w:div>
    <w:div w:id="1651054045">
      <w:bodyDiv w:val="1"/>
      <w:marLeft w:val="0"/>
      <w:marRight w:val="0"/>
      <w:marTop w:val="0"/>
      <w:marBottom w:val="0"/>
      <w:divBdr>
        <w:top w:val="none" w:sz="0" w:space="0" w:color="auto"/>
        <w:left w:val="none" w:sz="0" w:space="0" w:color="auto"/>
        <w:bottom w:val="none" w:sz="0" w:space="0" w:color="auto"/>
        <w:right w:val="none" w:sz="0" w:space="0" w:color="auto"/>
      </w:divBdr>
    </w:div>
    <w:div w:id="1743524384">
      <w:bodyDiv w:val="1"/>
      <w:marLeft w:val="0"/>
      <w:marRight w:val="0"/>
      <w:marTop w:val="0"/>
      <w:marBottom w:val="0"/>
      <w:divBdr>
        <w:top w:val="none" w:sz="0" w:space="0" w:color="auto"/>
        <w:left w:val="none" w:sz="0" w:space="0" w:color="auto"/>
        <w:bottom w:val="none" w:sz="0" w:space="0" w:color="auto"/>
        <w:right w:val="none" w:sz="0" w:space="0" w:color="auto"/>
      </w:divBdr>
    </w:div>
    <w:div w:id="1790314135">
      <w:bodyDiv w:val="1"/>
      <w:marLeft w:val="0"/>
      <w:marRight w:val="0"/>
      <w:marTop w:val="0"/>
      <w:marBottom w:val="0"/>
      <w:divBdr>
        <w:top w:val="none" w:sz="0" w:space="0" w:color="auto"/>
        <w:left w:val="none" w:sz="0" w:space="0" w:color="auto"/>
        <w:bottom w:val="none" w:sz="0" w:space="0" w:color="auto"/>
        <w:right w:val="none" w:sz="0" w:space="0" w:color="auto"/>
      </w:divBdr>
    </w:div>
    <w:div w:id="1792087075">
      <w:bodyDiv w:val="1"/>
      <w:marLeft w:val="0"/>
      <w:marRight w:val="0"/>
      <w:marTop w:val="0"/>
      <w:marBottom w:val="0"/>
      <w:divBdr>
        <w:top w:val="none" w:sz="0" w:space="0" w:color="auto"/>
        <w:left w:val="none" w:sz="0" w:space="0" w:color="auto"/>
        <w:bottom w:val="none" w:sz="0" w:space="0" w:color="auto"/>
        <w:right w:val="none" w:sz="0" w:space="0" w:color="auto"/>
      </w:divBdr>
    </w:div>
    <w:div w:id="1952206208">
      <w:bodyDiv w:val="1"/>
      <w:marLeft w:val="0"/>
      <w:marRight w:val="0"/>
      <w:marTop w:val="0"/>
      <w:marBottom w:val="0"/>
      <w:divBdr>
        <w:top w:val="none" w:sz="0" w:space="0" w:color="auto"/>
        <w:left w:val="none" w:sz="0" w:space="0" w:color="auto"/>
        <w:bottom w:val="none" w:sz="0" w:space="0" w:color="auto"/>
        <w:right w:val="none" w:sz="0" w:space="0" w:color="auto"/>
      </w:divBdr>
    </w:div>
    <w:div w:id="2091147470">
      <w:bodyDiv w:val="1"/>
      <w:marLeft w:val="0"/>
      <w:marRight w:val="0"/>
      <w:marTop w:val="0"/>
      <w:marBottom w:val="0"/>
      <w:divBdr>
        <w:top w:val="none" w:sz="0" w:space="0" w:color="auto"/>
        <w:left w:val="none" w:sz="0" w:space="0" w:color="auto"/>
        <w:bottom w:val="none" w:sz="0" w:space="0" w:color="auto"/>
        <w:right w:val="none" w:sz="0" w:space="0" w:color="auto"/>
      </w:divBdr>
    </w:div>
    <w:div w:id="2098213471">
      <w:bodyDiv w:val="1"/>
      <w:marLeft w:val="0"/>
      <w:marRight w:val="0"/>
      <w:marTop w:val="0"/>
      <w:marBottom w:val="0"/>
      <w:divBdr>
        <w:top w:val="none" w:sz="0" w:space="0" w:color="auto"/>
        <w:left w:val="none" w:sz="0" w:space="0" w:color="auto"/>
        <w:bottom w:val="none" w:sz="0" w:space="0" w:color="auto"/>
        <w:right w:val="none" w:sz="0" w:space="0" w:color="auto"/>
      </w:divBdr>
    </w:div>
    <w:div w:id="2135636057">
      <w:bodyDiv w:val="1"/>
      <w:marLeft w:val="0"/>
      <w:marRight w:val="0"/>
      <w:marTop w:val="0"/>
      <w:marBottom w:val="0"/>
      <w:divBdr>
        <w:top w:val="none" w:sz="0" w:space="0" w:color="auto"/>
        <w:left w:val="none" w:sz="0" w:space="0" w:color="auto"/>
        <w:bottom w:val="none" w:sz="0" w:space="0" w:color="auto"/>
        <w:right w:val="none" w:sz="0" w:space="0" w:color="auto"/>
      </w:divBdr>
    </w:div>
    <w:div w:id="2142721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p.usc.edu/current-students/open-lab-schedule/" TargetMode="External"/><Relationship Id="rId18" Type="http://schemas.openxmlformats.org/officeDocument/2006/relationships/hyperlink" Target="https://policy.usc.edu/scampus-part-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7" Type="http://schemas.openxmlformats.org/officeDocument/2006/relationships/footnotes" Target="footnotes.xml"/><Relationship Id="rId12" Type="http://schemas.openxmlformats.org/officeDocument/2006/relationships/hyperlink" Target="http://mydesktop.vlabs.usc.edu" TargetMode="External"/><Relationship Id="rId17" Type="http://schemas.openxmlformats.org/officeDocument/2006/relationships/hyperlink" Target="http://orl.usc.edu/religiouslife/holyday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it.usc.edu/academicsupport/centerprograms/dsp/home_index.html" TargetMode="External"/><Relationship Id="rId20" Type="http://schemas.openxmlformats.org/officeDocument/2006/relationships/hyperlink" Target="http://equity.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e.epistemypress.com/books/bpi.html" TargetMode="External"/><Relationship Id="rId24" Type="http://schemas.openxmlformats.org/officeDocument/2006/relationships/hyperlink" Target="http://dps.usc.edu" TargetMode="External"/><Relationship Id="rId5" Type="http://schemas.openxmlformats.org/officeDocument/2006/relationships/settings" Target="settings.xml"/><Relationship Id="rId15" Type="http://schemas.openxmlformats.org/officeDocument/2006/relationships/hyperlink" Target="mailto:ability@usc.edu" TargetMode="External"/><Relationship Id="rId23" Type="http://schemas.openxmlformats.org/officeDocument/2006/relationships/hyperlink" Target="mailto:sarc@usc.edu" TargetMode="External"/><Relationship Id="rId10" Type="http://schemas.openxmlformats.org/officeDocument/2006/relationships/hyperlink" Target="mailto:kathyden@usc.edu" TargetMode="External"/><Relationship Id="rId19" Type="http://schemas.openxmlformats.org/officeDocument/2006/relationships/hyperlink" Target="http://policy.usc.edu/scientific-misconduc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sc.edu/dept/ARR/grades/gradinghandbook/index.html" TargetMode="External"/><Relationship Id="rId22" Type="http://schemas.openxmlformats.org/officeDocument/2006/relationships/hyperlink" Target="http://www.usc.edu/student-affairs/cw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E85B-04D3-4D45-8EF5-FCC50AF4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DIRECTV</dc:creator>
  <cp:lastModifiedBy>Bharghav</cp:lastModifiedBy>
  <cp:revision>9</cp:revision>
  <cp:lastPrinted>2016-08-23T18:27:00Z</cp:lastPrinted>
  <dcterms:created xsi:type="dcterms:W3CDTF">2019-12-31T04:18:00Z</dcterms:created>
  <dcterms:modified xsi:type="dcterms:W3CDTF">2019-12-31T19:50:00Z</dcterms:modified>
</cp:coreProperties>
</file>