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31CF" w14:textId="77777777" w:rsidR="000923B9" w:rsidRPr="00EF74C0" w:rsidRDefault="000923B9" w:rsidP="000923B9">
      <w:pPr>
        <w:pStyle w:val="Title"/>
        <w:jc w:val="left"/>
        <w:rPr>
          <w:rFonts w:ascii="Tahoma" w:hAnsi="Tahoma" w:cs="Tahoma"/>
          <w:szCs w:val="24"/>
        </w:rPr>
      </w:pPr>
      <w:r w:rsidRPr="00EF74C0">
        <w:rPr>
          <w:rFonts w:ascii="Tahoma" w:hAnsi="Tahoma" w:cs="Tahoma"/>
          <w:szCs w:val="24"/>
        </w:rPr>
        <w:t xml:space="preserve">School of Cinematic Arts </w:t>
      </w:r>
    </w:p>
    <w:p w14:paraId="25A390FE" w14:textId="77777777" w:rsidR="000923B9" w:rsidRPr="00EF74C0" w:rsidRDefault="000923B9" w:rsidP="000923B9">
      <w:pPr>
        <w:pStyle w:val="Title"/>
        <w:jc w:val="left"/>
        <w:rPr>
          <w:rFonts w:ascii="Tahoma" w:hAnsi="Tahoma" w:cs="Tahoma"/>
          <w:sz w:val="22"/>
          <w:szCs w:val="22"/>
        </w:rPr>
      </w:pPr>
      <w:r w:rsidRPr="00EF74C0">
        <w:rPr>
          <w:rFonts w:ascii="Tahoma" w:hAnsi="Tahoma" w:cs="Tahoma"/>
          <w:sz w:val="22"/>
          <w:szCs w:val="22"/>
        </w:rPr>
        <w:t xml:space="preserve">The John Wells Division of </w:t>
      </w:r>
    </w:p>
    <w:p w14:paraId="0EFE1BFF" w14:textId="77777777" w:rsidR="000923B9" w:rsidRPr="00EF74C0" w:rsidRDefault="000923B9" w:rsidP="000923B9">
      <w:pPr>
        <w:pStyle w:val="Title"/>
        <w:jc w:val="left"/>
        <w:rPr>
          <w:rFonts w:ascii="Tahoma" w:hAnsi="Tahoma" w:cs="Tahoma"/>
          <w:sz w:val="22"/>
          <w:szCs w:val="22"/>
        </w:rPr>
      </w:pPr>
      <w:r w:rsidRPr="00EF74C0">
        <w:rPr>
          <w:rFonts w:ascii="Tahoma" w:hAnsi="Tahoma" w:cs="Tahoma"/>
          <w:sz w:val="22"/>
          <w:szCs w:val="22"/>
        </w:rPr>
        <w:t xml:space="preserve">Writing for Screen and Television  </w:t>
      </w:r>
    </w:p>
    <w:p w14:paraId="758B050C" w14:textId="714D82E2" w:rsidR="000923B9" w:rsidRPr="00EF74C0" w:rsidRDefault="000923B9" w:rsidP="004B1694">
      <w:pPr>
        <w:widowControl w:val="0"/>
        <w:autoSpaceDE w:val="0"/>
        <w:autoSpaceDN w:val="0"/>
        <w:adjustRightInd w:val="0"/>
        <w:rPr>
          <w:rFonts w:ascii="Tahoma" w:hAnsi="Tahoma" w:cs="Tahoma"/>
          <w:b/>
          <w:bCs/>
          <w:color w:val="000000" w:themeColor="text1"/>
        </w:rPr>
      </w:pPr>
    </w:p>
    <w:p w14:paraId="45A31D19" w14:textId="77777777" w:rsidR="000923B9" w:rsidRPr="00EF74C0" w:rsidRDefault="000923B9" w:rsidP="004B1694">
      <w:pPr>
        <w:widowControl w:val="0"/>
        <w:autoSpaceDE w:val="0"/>
        <w:autoSpaceDN w:val="0"/>
        <w:adjustRightInd w:val="0"/>
        <w:rPr>
          <w:rFonts w:ascii="Tahoma" w:hAnsi="Tahoma" w:cs="Tahoma"/>
          <w:b/>
          <w:bCs/>
          <w:color w:val="000000" w:themeColor="text1"/>
        </w:rPr>
      </w:pPr>
    </w:p>
    <w:p w14:paraId="1E136324" w14:textId="77777777" w:rsidR="00D66CFB" w:rsidRPr="00EF74C0" w:rsidRDefault="00D66CFB" w:rsidP="004B1694">
      <w:pPr>
        <w:widowControl w:val="0"/>
        <w:autoSpaceDE w:val="0"/>
        <w:autoSpaceDN w:val="0"/>
        <w:adjustRightInd w:val="0"/>
        <w:rPr>
          <w:rFonts w:ascii="Tahoma" w:hAnsi="Tahoma" w:cs="Tahoma"/>
          <w:b/>
          <w:bCs/>
          <w:color w:val="000000" w:themeColor="text1"/>
        </w:rPr>
      </w:pPr>
    </w:p>
    <w:p w14:paraId="327C71EB" w14:textId="029258DE" w:rsidR="00D66CFB" w:rsidRPr="00B372F8" w:rsidRDefault="00D66CFB" w:rsidP="00D66CFB">
      <w:pPr>
        <w:pStyle w:val="NoSpacing"/>
        <w:jc w:val="center"/>
        <w:rPr>
          <w:rStyle w:val="description"/>
          <w:rFonts w:ascii="Arial" w:eastAsia="Arial" w:hAnsi="Arial" w:cs="Arial"/>
          <w:b/>
          <w:bCs/>
          <w:u w:val="single"/>
        </w:rPr>
      </w:pPr>
      <w:r w:rsidRPr="00B372F8">
        <w:rPr>
          <w:rStyle w:val="description"/>
          <w:rFonts w:ascii="Arial" w:eastAsia="Arial" w:hAnsi="Arial" w:cs="Arial"/>
          <w:b/>
          <w:bCs/>
          <w:u w:val="single"/>
        </w:rPr>
        <w:t>WRITING THE SHORT SCRIPT</w:t>
      </w:r>
    </w:p>
    <w:p w14:paraId="51B48FD6" w14:textId="59FF1747" w:rsidR="00AE3020" w:rsidRPr="00B372F8" w:rsidRDefault="00AE3020" w:rsidP="00AE3020">
      <w:pPr>
        <w:jc w:val="center"/>
        <w:rPr>
          <w:rStyle w:val="description"/>
          <w:rFonts w:ascii="Times New Roman" w:eastAsia="Times New Roman" w:hAnsi="Times New Roman" w:cs="Times New Roman"/>
        </w:rPr>
      </w:pPr>
      <w:r w:rsidRPr="00B372F8">
        <w:rPr>
          <w:rStyle w:val="description"/>
          <w:rFonts w:ascii="Arial" w:eastAsia="Arial" w:hAnsi="Arial" w:cs="Arial"/>
          <w:b/>
          <w:bCs/>
        </w:rPr>
        <w:t>SPRING 20</w:t>
      </w:r>
      <w:r w:rsidR="002B2830" w:rsidRPr="00B372F8">
        <w:rPr>
          <w:rStyle w:val="description"/>
          <w:rFonts w:ascii="Arial" w:eastAsia="Arial" w:hAnsi="Arial" w:cs="Arial"/>
          <w:b/>
          <w:bCs/>
        </w:rPr>
        <w:t>20</w:t>
      </w:r>
    </w:p>
    <w:p w14:paraId="6B2B1883" w14:textId="56D9F6D2" w:rsidR="00D66CFB" w:rsidRPr="00B372F8" w:rsidRDefault="00D66CFB" w:rsidP="00D66CFB">
      <w:pPr>
        <w:pStyle w:val="NoSpacing"/>
        <w:jc w:val="center"/>
        <w:rPr>
          <w:rFonts w:ascii="Helvetica" w:hAnsi="Helvetica" w:cs="Helvetica"/>
          <w:color w:val="000000"/>
        </w:rPr>
      </w:pPr>
      <w:r w:rsidRPr="00B372F8">
        <w:rPr>
          <w:rStyle w:val="description"/>
          <w:rFonts w:ascii="Arial" w:hAnsi="Arial"/>
          <w:b/>
          <w:bCs/>
        </w:rPr>
        <w:t>CTWR 413 SECTION</w:t>
      </w:r>
      <w:r w:rsidR="00AE3020" w:rsidRPr="00B372F8">
        <w:rPr>
          <w:rStyle w:val="description"/>
          <w:rFonts w:ascii="Arial" w:hAnsi="Arial"/>
          <w:b/>
          <w:bCs/>
        </w:rPr>
        <w:t xml:space="preserve"> 19184D</w:t>
      </w:r>
    </w:p>
    <w:p w14:paraId="6F58591E" w14:textId="77777777" w:rsidR="00D66CFB" w:rsidRPr="00B372F8" w:rsidRDefault="00D66CFB" w:rsidP="00D66CFB">
      <w:pPr>
        <w:pStyle w:val="NoSpacing"/>
        <w:jc w:val="center"/>
        <w:rPr>
          <w:rStyle w:val="description"/>
          <w:rFonts w:ascii="Arial" w:hAnsi="Arial" w:cs="Arial"/>
          <w:b/>
          <w:color w:val="000000"/>
        </w:rPr>
      </w:pPr>
      <w:r w:rsidRPr="00B372F8">
        <w:rPr>
          <w:rStyle w:val="description"/>
          <w:rFonts w:ascii="Arial" w:hAnsi="Arial" w:cs="Arial"/>
          <w:b/>
          <w:bCs/>
        </w:rPr>
        <w:t>Instructor:  Bonnie Garvin</w:t>
      </w:r>
    </w:p>
    <w:p w14:paraId="2B5FB3BC" w14:textId="02DEC44A" w:rsidR="00D66CFB" w:rsidRPr="00B372F8" w:rsidRDefault="00AE3020" w:rsidP="00D66CFB">
      <w:pPr>
        <w:pStyle w:val="NoSpacing"/>
        <w:jc w:val="center"/>
        <w:rPr>
          <w:rStyle w:val="description"/>
          <w:rFonts w:ascii="Arial" w:hAnsi="Arial" w:cs="Arial"/>
          <w:b/>
          <w:bCs/>
          <w:lang w:val="de-DE"/>
        </w:rPr>
      </w:pPr>
      <w:r w:rsidRPr="00B372F8">
        <w:rPr>
          <w:rStyle w:val="description"/>
          <w:rFonts w:ascii="Arial" w:hAnsi="Arial" w:cs="Arial"/>
          <w:b/>
          <w:bCs/>
        </w:rPr>
        <w:t>Wednesdays</w:t>
      </w:r>
      <w:r w:rsidR="00D66CFB" w:rsidRPr="00B372F8">
        <w:rPr>
          <w:rStyle w:val="description"/>
          <w:rFonts w:ascii="Arial" w:hAnsi="Arial" w:cs="Arial"/>
          <w:b/>
          <w:bCs/>
        </w:rPr>
        <w:t xml:space="preserve"> 10 AM – </w:t>
      </w:r>
      <w:r w:rsidR="00D66CFB" w:rsidRPr="00B372F8">
        <w:rPr>
          <w:rStyle w:val="description"/>
          <w:rFonts w:ascii="Arial" w:hAnsi="Arial" w:cs="Arial"/>
          <w:b/>
          <w:bCs/>
          <w:lang w:val="de-DE"/>
        </w:rPr>
        <w:t>12:50 PM</w:t>
      </w:r>
    </w:p>
    <w:p w14:paraId="371CF0DF" w14:textId="4A7894EF" w:rsidR="00D126C9" w:rsidRPr="00B372F8" w:rsidRDefault="00D126C9" w:rsidP="00D66CFB">
      <w:pPr>
        <w:pStyle w:val="NoSpacing"/>
        <w:jc w:val="center"/>
        <w:rPr>
          <w:rStyle w:val="description"/>
          <w:rFonts w:ascii="Arial" w:hAnsi="Arial" w:cs="Arial"/>
          <w:color w:val="000000"/>
        </w:rPr>
      </w:pPr>
      <w:r w:rsidRPr="00B372F8">
        <w:rPr>
          <w:rStyle w:val="description"/>
          <w:rFonts w:ascii="Arial" w:hAnsi="Arial" w:cs="Arial"/>
          <w:b/>
          <w:bCs/>
          <w:lang w:val="de-DE"/>
        </w:rPr>
        <w:t>SCI 20</w:t>
      </w:r>
      <w:r w:rsidR="00516296">
        <w:rPr>
          <w:rStyle w:val="description"/>
          <w:rFonts w:ascii="Arial" w:hAnsi="Arial" w:cs="Arial"/>
          <w:b/>
          <w:bCs/>
          <w:lang w:val="de-DE"/>
        </w:rPr>
        <w:t>9</w:t>
      </w:r>
    </w:p>
    <w:p w14:paraId="4E3F7664" w14:textId="70F2D2CA" w:rsidR="00D66CFB" w:rsidRPr="00B372F8" w:rsidRDefault="00D66CFB" w:rsidP="00D66CFB">
      <w:pPr>
        <w:pStyle w:val="Body"/>
        <w:jc w:val="center"/>
        <w:rPr>
          <w:rStyle w:val="description"/>
          <w:rFonts w:ascii="Arial" w:eastAsia="Arial" w:hAnsi="Arial" w:cs="Arial"/>
          <w:b/>
          <w:bCs/>
          <w:sz w:val="24"/>
          <w:szCs w:val="24"/>
        </w:rPr>
      </w:pPr>
      <w:r w:rsidRPr="00B372F8">
        <w:rPr>
          <w:rStyle w:val="description"/>
          <w:rFonts w:ascii="Arial" w:hAnsi="Arial" w:cs="Arial"/>
          <w:b/>
          <w:bCs/>
          <w:sz w:val="24"/>
          <w:szCs w:val="24"/>
        </w:rPr>
        <w:t>Email:</w:t>
      </w:r>
      <w:r w:rsidR="000A25DD">
        <w:rPr>
          <w:rStyle w:val="description"/>
          <w:rFonts w:ascii="Arial" w:hAnsi="Arial" w:cs="Arial"/>
          <w:b/>
          <w:bCs/>
          <w:sz w:val="24"/>
          <w:szCs w:val="24"/>
        </w:rPr>
        <w:t>bgarvin@usc.edu</w:t>
      </w:r>
      <w:bookmarkStart w:id="0" w:name="_GoBack"/>
      <w:bookmarkEnd w:id="0"/>
      <w:r w:rsidRPr="00B372F8">
        <w:rPr>
          <w:rStyle w:val="description"/>
          <w:rFonts w:ascii="Arial" w:hAnsi="Arial" w:cs="Arial"/>
          <w:b/>
          <w:bCs/>
          <w:sz w:val="24"/>
          <w:szCs w:val="24"/>
        </w:rPr>
        <w:t xml:space="preserve"> </w:t>
      </w:r>
    </w:p>
    <w:p w14:paraId="73ADC267" w14:textId="77777777" w:rsidR="00D66CFB" w:rsidRPr="00B372F8" w:rsidRDefault="00D66CFB" w:rsidP="00D66CFB">
      <w:pPr>
        <w:pStyle w:val="Body"/>
        <w:jc w:val="center"/>
        <w:rPr>
          <w:rStyle w:val="description"/>
          <w:rFonts w:ascii="Arial" w:eastAsia="Arial" w:hAnsi="Arial" w:cs="Arial"/>
          <w:b/>
          <w:bCs/>
          <w:sz w:val="24"/>
          <w:szCs w:val="24"/>
        </w:rPr>
      </w:pPr>
      <w:r w:rsidRPr="00B372F8">
        <w:rPr>
          <w:rStyle w:val="description"/>
          <w:rFonts w:ascii="Arial" w:hAnsi="Arial" w:cs="Arial"/>
          <w:b/>
          <w:bCs/>
          <w:sz w:val="24"/>
          <w:szCs w:val="24"/>
        </w:rPr>
        <w:t>Office Hours: By Appointment Only</w:t>
      </w:r>
    </w:p>
    <w:p w14:paraId="68CF1D0A" w14:textId="77777777" w:rsidR="00D66CFB" w:rsidRPr="00B372F8" w:rsidRDefault="00D66CFB" w:rsidP="004B1694">
      <w:pPr>
        <w:widowControl w:val="0"/>
        <w:autoSpaceDE w:val="0"/>
        <w:autoSpaceDN w:val="0"/>
        <w:adjustRightInd w:val="0"/>
        <w:rPr>
          <w:b/>
          <w:bCs/>
          <w:color w:val="000000" w:themeColor="text1"/>
        </w:rPr>
      </w:pPr>
    </w:p>
    <w:p w14:paraId="6C99F4FA" w14:textId="77777777" w:rsidR="00D66CFB" w:rsidRPr="00B372F8" w:rsidRDefault="00D66CFB" w:rsidP="004B1694">
      <w:pPr>
        <w:widowControl w:val="0"/>
        <w:autoSpaceDE w:val="0"/>
        <w:autoSpaceDN w:val="0"/>
        <w:adjustRightInd w:val="0"/>
        <w:rPr>
          <w:b/>
          <w:bCs/>
          <w:color w:val="000000" w:themeColor="text1"/>
        </w:rPr>
      </w:pPr>
    </w:p>
    <w:p w14:paraId="69580DAF" w14:textId="77777777" w:rsidR="00D66CFB" w:rsidRPr="00B372F8" w:rsidRDefault="00D66CFB" w:rsidP="004B1694">
      <w:pPr>
        <w:widowControl w:val="0"/>
        <w:autoSpaceDE w:val="0"/>
        <w:autoSpaceDN w:val="0"/>
        <w:adjustRightInd w:val="0"/>
        <w:rPr>
          <w:b/>
          <w:bCs/>
          <w:color w:val="000000" w:themeColor="text1"/>
        </w:rPr>
      </w:pPr>
    </w:p>
    <w:p w14:paraId="374D38BF" w14:textId="60A507BB" w:rsidR="004B1694" w:rsidRPr="00EF74C0" w:rsidRDefault="00A173EC" w:rsidP="004B1694">
      <w:pPr>
        <w:widowControl w:val="0"/>
        <w:autoSpaceDE w:val="0"/>
        <w:autoSpaceDN w:val="0"/>
        <w:adjustRightInd w:val="0"/>
        <w:rPr>
          <w:rFonts w:ascii="Tahoma" w:hAnsi="Tahoma" w:cs="Tahoma"/>
          <w:b/>
          <w:bCs/>
          <w:color w:val="000000" w:themeColor="text1"/>
        </w:rPr>
      </w:pPr>
      <w:r w:rsidRPr="00EF74C0">
        <w:rPr>
          <w:rFonts w:ascii="Tahoma" w:hAnsi="Tahoma" w:cs="Tahoma"/>
          <w:b/>
          <w:bCs/>
          <w:color w:val="000000" w:themeColor="text1"/>
        </w:rPr>
        <w:t>CTWR 413 is a course in screenwriting fundamentals preparing students to write short films that can be used in their CTPR 310 production course the following semester.  Students should write and rev</w:t>
      </w:r>
      <w:r w:rsidR="00D9449A" w:rsidRPr="00EF74C0">
        <w:rPr>
          <w:rFonts w:ascii="Tahoma" w:hAnsi="Tahoma" w:cs="Tahoma"/>
          <w:b/>
          <w:bCs/>
          <w:color w:val="000000" w:themeColor="text1"/>
        </w:rPr>
        <w:t>ise two scripts for possible 310</w:t>
      </w:r>
      <w:r w:rsidR="00333276" w:rsidRPr="00EF74C0">
        <w:rPr>
          <w:rFonts w:ascii="Tahoma" w:hAnsi="Tahoma" w:cs="Tahoma"/>
          <w:b/>
          <w:bCs/>
          <w:color w:val="000000" w:themeColor="text1"/>
        </w:rPr>
        <w:t xml:space="preserve"> production,</w:t>
      </w:r>
      <w:r w:rsidRPr="00EF74C0">
        <w:rPr>
          <w:rFonts w:ascii="Tahoma" w:hAnsi="Tahoma" w:cs="Tahoma"/>
          <w:b/>
          <w:bCs/>
          <w:color w:val="000000" w:themeColor="text1"/>
        </w:rPr>
        <w:t xml:space="preserve"> then choose one and rewrite it in p</w:t>
      </w:r>
      <w:r w:rsidR="00D66CFB" w:rsidRPr="00EF74C0">
        <w:rPr>
          <w:rFonts w:ascii="Tahoma" w:hAnsi="Tahoma" w:cs="Tahoma"/>
          <w:b/>
          <w:bCs/>
          <w:color w:val="000000" w:themeColor="text1"/>
        </w:rPr>
        <w:t>reparation for 310 production.</w:t>
      </w:r>
    </w:p>
    <w:p w14:paraId="36268DFD" w14:textId="002202D3" w:rsidR="00971CE6" w:rsidRPr="00EF74C0" w:rsidRDefault="00971CE6" w:rsidP="004B1694">
      <w:pPr>
        <w:widowControl w:val="0"/>
        <w:autoSpaceDE w:val="0"/>
        <w:autoSpaceDN w:val="0"/>
        <w:adjustRightInd w:val="0"/>
        <w:rPr>
          <w:rFonts w:ascii="Tahoma" w:hAnsi="Tahoma" w:cs="Tahoma"/>
          <w:b/>
          <w:bCs/>
          <w:color w:val="000000" w:themeColor="text1"/>
        </w:rPr>
      </w:pPr>
    </w:p>
    <w:p w14:paraId="33D2F8F3" w14:textId="5412A442" w:rsidR="00971CE6" w:rsidRPr="00EF74C0" w:rsidRDefault="00971CE6" w:rsidP="004B1694">
      <w:pPr>
        <w:widowControl w:val="0"/>
        <w:autoSpaceDE w:val="0"/>
        <w:autoSpaceDN w:val="0"/>
        <w:adjustRightInd w:val="0"/>
        <w:rPr>
          <w:rFonts w:ascii="Tahoma" w:hAnsi="Tahoma" w:cs="Tahoma"/>
          <w:b/>
          <w:bCs/>
          <w:color w:val="000000" w:themeColor="text1"/>
        </w:rPr>
      </w:pPr>
      <w:r w:rsidRPr="00EF74C0">
        <w:rPr>
          <w:rFonts w:ascii="Tahoma" w:hAnsi="Tahoma" w:cs="Tahoma"/>
          <w:b/>
          <w:bCs/>
          <w:color w:val="000000" w:themeColor="text1"/>
        </w:rPr>
        <w:t>The first half of the semester will be devoted to exercises and laying the groundwork for your short films. The second will focus on writing and rewriting your short films and selecting one for production.</w:t>
      </w:r>
    </w:p>
    <w:p w14:paraId="389F4AD6" w14:textId="77777777" w:rsidR="00A173EC" w:rsidRPr="00EF74C0" w:rsidRDefault="00A173EC" w:rsidP="004B1694">
      <w:pPr>
        <w:widowControl w:val="0"/>
        <w:autoSpaceDE w:val="0"/>
        <w:autoSpaceDN w:val="0"/>
        <w:adjustRightInd w:val="0"/>
        <w:rPr>
          <w:rFonts w:ascii="Tahoma" w:hAnsi="Tahoma" w:cs="Tahoma"/>
          <w:color w:val="000000" w:themeColor="text1"/>
        </w:rPr>
      </w:pPr>
    </w:p>
    <w:p w14:paraId="23E8B24E" w14:textId="780DAAB1" w:rsidR="002D2E1D" w:rsidRPr="00EF74C0" w:rsidRDefault="002D2E1D" w:rsidP="005B2906">
      <w:pPr>
        <w:widowControl w:val="0"/>
        <w:autoSpaceDE w:val="0"/>
        <w:autoSpaceDN w:val="0"/>
        <w:adjustRightInd w:val="0"/>
        <w:rPr>
          <w:rFonts w:ascii="Tahoma" w:hAnsi="Tahoma" w:cs="Tahoma"/>
          <w:b/>
          <w:bCs/>
        </w:rPr>
      </w:pPr>
    </w:p>
    <w:p w14:paraId="310D2664" w14:textId="77777777" w:rsidR="004B1694" w:rsidRPr="00EF74C0" w:rsidRDefault="004B1694" w:rsidP="004B1694">
      <w:pPr>
        <w:widowControl w:val="0"/>
        <w:autoSpaceDE w:val="0"/>
        <w:autoSpaceDN w:val="0"/>
        <w:adjustRightInd w:val="0"/>
        <w:spacing w:after="240"/>
        <w:rPr>
          <w:rFonts w:ascii="Tahoma" w:hAnsi="Tahoma" w:cs="Tahoma"/>
        </w:rPr>
      </w:pPr>
      <w:r w:rsidRPr="00EF74C0">
        <w:rPr>
          <w:rFonts w:ascii="Tahoma" w:hAnsi="Tahoma" w:cs="Tahoma"/>
          <w:b/>
          <w:bCs/>
        </w:rPr>
        <w:t>GOALS OF THIS COURSE</w:t>
      </w:r>
      <w:r w:rsidRPr="00EF74C0">
        <w:rPr>
          <w:rFonts w:ascii="Tahoma" w:hAnsi="Tahoma" w:cs="Tahoma"/>
        </w:rPr>
        <w:t>: </w:t>
      </w:r>
    </w:p>
    <w:p w14:paraId="1643D7E1" w14:textId="77777777" w:rsidR="00431B6F" w:rsidRPr="00EF74C0" w:rsidRDefault="00431B6F" w:rsidP="00431B6F">
      <w:pPr>
        <w:widowControl w:val="0"/>
        <w:autoSpaceDE w:val="0"/>
        <w:autoSpaceDN w:val="0"/>
        <w:adjustRightInd w:val="0"/>
        <w:spacing w:after="240"/>
        <w:rPr>
          <w:rFonts w:ascii="Tahoma" w:hAnsi="Tahoma" w:cs="Tahoma"/>
        </w:rPr>
      </w:pPr>
      <w:r w:rsidRPr="00EF74C0">
        <w:rPr>
          <w:rFonts w:ascii="Tahoma" w:hAnsi="Tahoma" w:cs="Tahoma"/>
        </w:rPr>
        <w:t xml:space="preserve">• Introduction to the craft of screenwriting. </w:t>
      </w:r>
    </w:p>
    <w:p w14:paraId="70735234" w14:textId="525B6A0D" w:rsidR="00431B6F" w:rsidRPr="00EF74C0" w:rsidRDefault="00431B6F" w:rsidP="00431B6F">
      <w:pPr>
        <w:widowControl w:val="0"/>
        <w:autoSpaceDE w:val="0"/>
        <w:autoSpaceDN w:val="0"/>
        <w:adjustRightInd w:val="0"/>
        <w:spacing w:after="240"/>
        <w:rPr>
          <w:rFonts w:ascii="Tahoma" w:hAnsi="Tahoma" w:cs="Tahoma"/>
        </w:rPr>
      </w:pPr>
      <w:r w:rsidRPr="00EF74C0">
        <w:rPr>
          <w:rFonts w:ascii="Tahoma" w:hAnsi="Tahoma" w:cs="Tahoma"/>
        </w:rPr>
        <w:t xml:space="preserve">• To learn </w:t>
      </w:r>
      <w:r w:rsidR="00BD6864" w:rsidRPr="00EF74C0">
        <w:rPr>
          <w:rFonts w:ascii="Tahoma" w:hAnsi="Tahoma" w:cs="Tahoma"/>
        </w:rPr>
        <w:t>and practice the</w:t>
      </w:r>
      <w:r w:rsidR="00B4764E" w:rsidRPr="00EF74C0">
        <w:rPr>
          <w:rFonts w:ascii="Tahoma" w:hAnsi="Tahoma" w:cs="Tahoma"/>
        </w:rPr>
        <w:t xml:space="preserve"> elements of a</w:t>
      </w:r>
      <w:r w:rsidRPr="00EF74C0">
        <w:rPr>
          <w:rFonts w:ascii="Tahoma" w:hAnsi="Tahoma" w:cs="Tahoma"/>
        </w:rPr>
        <w:t xml:space="preserve"> </w:t>
      </w:r>
      <w:r w:rsidR="00B4764E" w:rsidRPr="00EF74C0">
        <w:rPr>
          <w:rFonts w:ascii="Tahoma" w:hAnsi="Tahoma" w:cs="Tahoma"/>
        </w:rPr>
        <w:t>“</w:t>
      </w:r>
      <w:r w:rsidR="00A106EF" w:rsidRPr="00EF74C0">
        <w:rPr>
          <w:rFonts w:ascii="Tahoma" w:hAnsi="Tahoma" w:cs="Tahoma"/>
        </w:rPr>
        <w:t>g</w:t>
      </w:r>
      <w:r w:rsidRPr="00EF74C0">
        <w:rPr>
          <w:rFonts w:ascii="Tahoma" w:hAnsi="Tahoma" w:cs="Tahoma"/>
        </w:rPr>
        <w:t>ood story well told</w:t>
      </w:r>
      <w:r w:rsidR="00B4764E" w:rsidRPr="00EF74C0">
        <w:rPr>
          <w:rFonts w:ascii="Tahoma" w:hAnsi="Tahoma" w:cs="Tahoma"/>
        </w:rPr>
        <w:t>.”</w:t>
      </w:r>
    </w:p>
    <w:p w14:paraId="52FC37E1" w14:textId="20D07D16" w:rsidR="004B1694" w:rsidRPr="00EF74C0" w:rsidRDefault="004B1694" w:rsidP="009D46AC">
      <w:pPr>
        <w:widowControl w:val="0"/>
        <w:autoSpaceDE w:val="0"/>
        <w:autoSpaceDN w:val="0"/>
        <w:adjustRightInd w:val="0"/>
        <w:spacing w:after="240"/>
        <w:rPr>
          <w:rFonts w:ascii="Tahoma" w:hAnsi="Tahoma" w:cs="Tahoma"/>
        </w:rPr>
      </w:pPr>
      <w:r w:rsidRPr="00EF74C0">
        <w:rPr>
          <w:rFonts w:ascii="Tahoma" w:hAnsi="Tahoma" w:cs="Tahoma"/>
        </w:rPr>
        <w:t xml:space="preserve">• To strengthen &amp; deepen your ability to conceive </w:t>
      </w:r>
      <w:r w:rsidR="00431B6F" w:rsidRPr="00EF74C0">
        <w:rPr>
          <w:rFonts w:ascii="Tahoma" w:hAnsi="Tahoma" w:cs="Tahoma"/>
        </w:rPr>
        <w:t xml:space="preserve">compelling ideas, </w:t>
      </w:r>
      <w:r w:rsidRPr="00EF74C0">
        <w:rPr>
          <w:rFonts w:ascii="Tahoma" w:hAnsi="Tahoma" w:cs="Tahoma"/>
        </w:rPr>
        <w:t>characters and stories</w:t>
      </w:r>
      <w:r w:rsidR="009D46AC" w:rsidRPr="00EF74C0">
        <w:rPr>
          <w:rFonts w:ascii="Tahoma" w:hAnsi="Tahoma" w:cs="Tahoma"/>
        </w:rPr>
        <w:t xml:space="preserve"> through experience and observation</w:t>
      </w:r>
    </w:p>
    <w:p w14:paraId="30F89439" w14:textId="77777777" w:rsidR="004B1694" w:rsidRPr="00EF74C0" w:rsidRDefault="004B1694" w:rsidP="004B1694">
      <w:pPr>
        <w:widowControl w:val="0"/>
        <w:autoSpaceDE w:val="0"/>
        <w:autoSpaceDN w:val="0"/>
        <w:adjustRightInd w:val="0"/>
        <w:rPr>
          <w:rFonts w:ascii="Tahoma" w:hAnsi="Tahoma" w:cs="Tahoma"/>
        </w:rPr>
      </w:pPr>
      <w:r w:rsidRPr="00EF74C0">
        <w:rPr>
          <w:rFonts w:ascii="Tahoma" w:hAnsi="Tahoma" w:cs="Tahoma"/>
        </w:rPr>
        <w:t>• To learn to write from a visual and aural perspective.</w:t>
      </w:r>
    </w:p>
    <w:p w14:paraId="4B5B0E3F" w14:textId="77777777" w:rsidR="004B1694" w:rsidRPr="00EF74C0" w:rsidRDefault="004B1694" w:rsidP="004B1694">
      <w:pPr>
        <w:widowControl w:val="0"/>
        <w:autoSpaceDE w:val="0"/>
        <w:autoSpaceDN w:val="0"/>
        <w:adjustRightInd w:val="0"/>
        <w:rPr>
          <w:rFonts w:ascii="Tahoma" w:hAnsi="Tahoma" w:cs="Tahoma"/>
        </w:rPr>
      </w:pPr>
    </w:p>
    <w:p w14:paraId="7F3E61EC" w14:textId="09FA3CFC" w:rsidR="004B1694" w:rsidRPr="00EF74C0" w:rsidRDefault="004B1694" w:rsidP="004B1694">
      <w:pPr>
        <w:widowControl w:val="0"/>
        <w:autoSpaceDE w:val="0"/>
        <w:autoSpaceDN w:val="0"/>
        <w:adjustRightInd w:val="0"/>
        <w:spacing w:after="240"/>
        <w:rPr>
          <w:rFonts w:ascii="Tahoma" w:hAnsi="Tahoma" w:cs="Tahoma"/>
        </w:rPr>
      </w:pPr>
      <w:r w:rsidRPr="00EF74C0">
        <w:rPr>
          <w:rFonts w:ascii="Tahoma" w:hAnsi="Tahoma" w:cs="Tahoma"/>
        </w:rPr>
        <w:t xml:space="preserve">• To </w:t>
      </w:r>
      <w:r w:rsidR="00B4764E" w:rsidRPr="00EF74C0">
        <w:rPr>
          <w:rFonts w:ascii="Tahoma" w:hAnsi="Tahoma" w:cs="Tahoma"/>
        </w:rPr>
        <w:t>learn narrative structure</w:t>
      </w:r>
    </w:p>
    <w:p w14:paraId="173F8F2D" w14:textId="6A0CA187" w:rsidR="004B1694" w:rsidRPr="00EF74C0" w:rsidRDefault="004B1694" w:rsidP="004B1694">
      <w:pPr>
        <w:widowControl w:val="0"/>
        <w:autoSpaceDE w:val="0"/>
        <w:autoSpaceDN w:val="0"/>
        <w:adjustRightInd w:val="0"/>
        <w:rPr>
          <w:rFonts w:ascii="Tahoma" w:hAnsi="Tahoma" w:cs="Tahoma"/>
        </w:rPr>
      </w:pPr>
      <w:r w:rsidRPr="00EF74C0">
        <w:rPr>
          <w:rFonts w:ascii="Tahoma" w:hAnsi="Tahoma" w:cs="Tahoma"/>
        </w:rPr>
        <w:t xml:space="preserve">• To </w:t>
      </w:r>
      <w:r w:rsidR="00117A09" w:rsidRPr="00EF74C0">
        <w:rPr>
          <w:rFonts w:ascii="Tahoma" w:hAnsi="Tahoma" w:cs="Tahoma"/>
        </w:rPr>
        <w:t xml:space="preserve">learn the </w:t>
      </w:r>
      <w:r w:rsidR="00B4764E" w:rsidRPr="00EF74C0">
        <w:rPr>
          <w:rFonts w:ascii="Tahoma" w:hAnsi="Tahoma" w:cs="Tahoma"/>
        </w:rPr>
        <w:t>building blocks of</w:t>
      </w:r>
      <w:r w:rsidRPr="00EF74C0">
        <w:rPr>
          <w:rFonts w:ascii="Tahoma" w:hAnsi="Tahoma" w:cs="Tahoma"/>
        </w:rPr>
        <w:t xml:space="preserve"> the dramatic</w:t>
      </w:r>
      <w:r w:rsidR="002D2E1D" w:rsidRPr="00EF74C0">
        <w:rPr>
          <w:rFonts w:ascii="Tahoma" w:hAnsi="Tahoma" w:cs="Tahoma"/>
        </w:rPr>
        <w:t xml:space="preserve"> </w:t>
      </w:r>
      <w:r w:rsidRPr="00EF74C0">
        <w:rPr>
          <w:rFonts w:ascii="Tahoma" w:hAnsi="Tahoma" w:cs="Tahoma"/>
        </w:rPr>
        <w:t>scene.</w:t>
      </w:r>
    </w:p>
    <w:p w14:paraId="7C646F4F" w14:textId="77777777" w:rsidR="004B1694" w:rsidRPr="00EF74C0" w:rsidRDefault="004B1694" w:rsidP="004B1694">
      <w:pPr>
        <w:widowControl w:val="0"/>
        <w:autoSpaceDE w:val="0"/>
        <w:autoSpaceDN w:val="0"/>
        <w:adjustRightInd w:val="0"/>
        <w:rPr>
          <w:rFonts w:ascii="Tahoma" w:hAnsi="Tahoma" w:cs="Tahoma"/>
        </w:rPr>
      </w:pPr>
    </w:p>
    <w:p w14:paraId="340F3238" w14:textId="442DCDB2" w:rsidR="004B1694" w:rsidRPr="00EF74C0" w:rsidRDefault="00B4764E" w:rsidP="004B1694">
      <w:pPr>
        <w:widowControl w:val="0"/>
        <w:autoSpaceDE w:val="0"/>
        <w:autoSpaceDN w:val="0"/>
        <w:adjustRightInd w:val="0"/>
        <w:rPr>
          <w:rFonts w:ascii="Tahoma" w:hAnsi="Tahoma" w:cs="Tahoma"/>
        </w:rPr>
      </w:pPr>
      <w:r w:rsidRPr="00EF74C0">
        <w:rPr>
          <w:rFonts w:ascii="Tahoma" w:hAnsi="Tahoma" w:cs="Tahoma"/>
        </w:rPr>
        <w:t xml:space="preserve">• To </w:t>
      </w:r>
      <w:r w:rsidR="009D46AC" w:rsidRPr="00EF74C0">
        <w:rPr>
          <w:rFonts w:ascii="Tahoma" w:hAnsi="Tahoma" w:cs="Tahoma"/>
        </w:rPr>
        <w:t>write a short script screenplay</w:t>
      </w:r>
    </w:p>
    <w:p w14:paraId="5B3E1F66" w14:textId="77777777" w:rsidR="004B1694" w:rsidRPr="00EF74C0" w:rsidRDefault="004B1694" w:rsidP="004B1694">
      <w:pPr>
        <w:widowControl w:val="0"/>
        <w:autoSpaceDE w:val="0"/>
        <w:autoSpaceDN w:val="0"/>
        <w:adjustRightInd w:val="0"/>
        <w:rPr>
          <w:rFonts w:ascii="Tahoma" w:hAnsi="Tahoma" w:cs="Tahoma"/>
        </w:rPr>
      </w:pPr>
    </w:p>
    <w:p w14:paraId="5D89B37D" w14:textId="2719771A" w:rsidR="009D46AC" w:rsidRPr="00EF74C0" w:rsidRDefault="004B1694" w:rsidP="004B1694">
      <w:pPr>
        <w:widowControl w:val="0"/>
        <w:autoSpaceDE w:val="0"/>
        <w:autoSpaceDN w:val="0"/>
        <w:adjustRightInd w:val="0"/>
        <w:rPr>
          <w:rFonts w:ascii="Tahoma" w:hAnsi="Tahoma" w:cs="Tahoma"/>
        </w:rPr>
      </w:pPr>
      <w:r w:rsidRPr="00EF74C0">
        <w:rPr>
          <w:rFonts w:ascii="Tahoma" w:hAnsi="Tahoma" w:cs="Tahoma"/>
        </w:rPr>
        <w:t xml:space="preserve">This is an introductory course in writing for the screen in which you will </w:t>
      </w:r>
      <w:r w:rsidR="009D46AC" w:rsidRPr="00EF74C0">
        <w:rPr>
          <w:rFonts w:ascii="Tahoma" w:hAnsi="Tahoma" w:cs="Tahoma"/>
        </w:rPr>
        <w:t xml:space="preserve">learn and </w:t>
      </w:r>
      <w:r w:rsidRPr="00EF74C0">
        <w:rPr>
          <w:rFonts w:ascii="Tahoma" w:hAnsi="Tahoma" w:cs="Tahoma"/>
        </w:rPr>
        <w:lastRenderedPageBreak/>
        <w:t>develop your</w:t>
      </w:r>
      <w:r w:rsidR="009D46AC" w:rsidRPr="00EF74C0">
        <w:rPr>
          <w:rFonts w:ascii="Tahoma" w:hAnsi="Tahoma" w:cs="Tahoma"/>
        </w:rPr>
        <w:t xml:space="preserve"> craft</w:t>
      </w:r>
      <w:r w:rsidRPr="00EF74C0">
        <w:rPr>
          <w:rFonts w:ascii="Tahoma" w:hAnsi="Tahoma" w:cs="Tahoma"/>
        </w:rPr>
        <w:t xml:space="preserve"> as a </w:t>
      </w:r>
      <w:r w:rsidR="009D46AC" w:rsidRPr="00EF74C0">
        <w:rPr>
          <w:rFonts w:ascii="Tahoma" w:hAnsi="Tahoma" w:cs="Tahoma"/>
        </w:rPr>
        <w:t>storyteller. You will learn to draw on your memories, experiences, observation and of course imagination to create compelling characters and stories for the screen.</w:t>
      </w:r>
    </w:p>
    <w:p w14:paraId="45C8F515" w14:textId="77777777" w:rsidR="004B1694" w:rsidRPr="00EF74C0" w:rsidRDefault="004B1694" w:rsidP="004B1694">
      <w:pPr>
        <w:widowControl w:val="0"/>
        <w:autoSpaceDE w:val="0"/>
        <w:autoSpaceDN w:val="0"/>
        <w:adjustRightInd w:val="0"/>
        <w:rPr>
          <w:rFonts w:ascii="Tahoma" w:hAnsi="Tahoma" w:cs="Tahoma"/>
        </w:rPr>
      </w:pPr>
    </w:p>
    <w:p w14:paraId="496F10A7" w14:textId="790FF110" w:rsidR="002D2E1D" w:rsidRPr="00EF74C0" w:rsidRDefault="009D46AC" w:rsidP="004B1694">
      <w:pPr>
        <w:widowControl w:val="0"/>
        <w:autoSpaceDE w:val="0"/>
        <w:autoSpaceDN w:val="0"/>
        <w:adjustRightInd w:val="0"/>
        <w:rPr>
          <w:rFonts w:ascii="Tahoma" w:hAnsi="Tahoma" w:cs="Tahoma"/>
        </w:rPr>
      </w:pPr>
      <w:r w:rsidRPr="00EF74C0">
        <w:rPr>
          <w:rFonts w:ascii="Tahoma" w:hAnsi="Tahoma" w:cs="Tahoma"/>
        </w:rPr>
        <w:t>This is a workshop class</w:t>
      </w:r>
      <w:r w:rsidR="004B1694" w:rsidRPr="00EF74C0">
        <w:rPr>
          <w:rFonts w:ascii="Tahoma" w:hAnsi="Tahoma" w:cs="Tahoma"/>
        </w:rPr>
        <w:t xml:space="preserve">. Together we will read and critique a series of weekly assignments, both </w:t>
      </w:r>
      <w:r w:rsidRPr="00EF74C0">
        <w:rPr>
          <w:rFonts w:ascii="Tahoma" w:hAnsi="Tahoma" w:cs="Tahoma"/>
        </w:rPr>
        <w:t>in and outside the class</w:t>
      </w:r>
      <w:r w:rsidR="004B1694" w:rsidRPr="00EF74C0">
        <w:rPr>
          <w:rFonts w:ascii="Tahoma" w:hAnsi="Tahoma" w:cs="Tahoma"/>
        </w:rPr>
        <w:t xml:space="preserve">, designed to help you understand the fundamentals of screenwriting. You will learn to bring your visual and aural senses to your writing, to see and hear your film as you write it, </w:t>
      </w:r>
      <w:r w:rsidR="009A4810" w:rsidRPr="00EF74C0">
        <w:rPr>
          <w:rFonts w:ascii="Tahoma" w:hAnsi="Tahoma" w:cs="Tahoma"/>
        </w:rPr>
        <w:t>developing and exploring your</w:t>
      </w:r>
      <w:r w:rsidR="004B1694" w:rsidRPr="00EF74C0">
        <w:rPr>
          <w:rFonts w:ascii="Tahoma" w:hAnsi="Tahoma" w:cs="Tahoma"/>
        </w:rPr>
        <w:t xml:space="preserve"> character</w:t>
      </w:r>
      <w:r w:rsidR="009A4810" w:rsidRPr="00EF74C0">
        <w:rPr>
          <w:rFonts w:ascii="Tahoma" w:hAnsi="Tahoma" w:cs="Tahoma"/>
        </w:rPr>
        <w:t>s</w:t>
      </w:r>
      <w:r w:rsidR="004B1694" w:rsidRPr="00EF74C0">
        <w:rPr>
          <w:rFonts w:ascii="Tahoma" w:hAnsi="Tahoma" w:cs="Tahoma"/>
        </w:rPr>
        <w:t xml:space="preserve"> through situations of conflict. </w:t>
      </w:r>
    </w:p>
    <w:p w14:paraId="3E106EE1" w14:textId="77777777" w:rsidR="002848EF" w:rsidRPr="00EF74C0" w:rsidRDefault="002848EF" w:rsidP="004B1694">
      <w:pPr>
        <w:widowControl w:val="0"/>
        <w:autoSpaceDE w:val="0"/>
        <w:autoSpaceDN w:val="0"/>
        <w:adjustRightInd w:val="0"/>
        <w:rPr>
          <w:rFonts w:ascii="Tahoma" w:hAnsi="Tahoma" w:cs="Tahoma"/>
        </w:rPr>
      </w:pPr>
    </w:p>
    <w:p w14:paraId="44DEB155" w14:textId="4807005D" w:rsidR="004B1694" w:rsidRPr="00EF74C0" w:rsidRDefault="004B1694" w:rsidP="004B1694">
      <w:pPr>
        <w:widowControl w:val="0"/>
        <w:autoSpaceDE w:val="0"/>
        <w:autoSpaceDN w:val="0"/>
        <w:adjustRightInd w:val="0"/>
        <w:rPr>
          <w:rFonts w:ascii="Tahoma" w:hAnsi="Tahoma" w:cs="Tahoma"/>
        </w:rPr>
      </w:pPr>
      <w:r w:rsidRPr="00EF74C0">
        <w:rPr>
          <w:rFonts w:ascii="Tahoma" w:hAnsi="Tahoma" w:cs="Tahoma"/>
        </w:rPr>
        <w:t>At the end of the class you will apply your skills to</w:t>
      </w:r>
      <w:r w:rsidR="009A4810" w:rsidRPr="00EF74C0">
        <w:rPr>
          <w:rFonts w:ascii="Tahoma" w:hAnsi="Tahoma" w:cs="Tahoma"/>
        </w:rPr>
        <w:t xml:space="preserve"> writing </w:t>
      </w:r>
      <w:r w:rsidR="00A106EF" w:rsidRPr="00EF74C0">
        <w:rPr>
          <w:rFonts w:ascii="Tahoma" w:hAnsi="Tahoma" w:cs="Tahoma"/>
        </w:rPr>
        <w:t xml:space="preserve">two </w:t>
      </w:r>
      <w:r w:rsidR="009A4810" w:rsidRPr="00EF74C0">
        <w:rPr>
          <w:rFonts w:ascii="Tahoma" w:hAnsi="Tahoma" w:cs="Tahoma"/>
        </w:rPr>
        <w:t>short</w:t>
      </w:r>
      <w:r w:rsidRPr="00EF74C0">
        <w:rPr>
          <w:rFonts w:ascii="Tahoma" w:hAnsi="Tahoma" w:cs="Tahoma"/>
        </w:rPr>
        <w:t xml:space="preserve"> </w:t>
      </w:r>
      <w:r w:rsidR="009A4810" w:rsidRPr="00EF74C0">
        <w:rPr>
          <w:rFonts w:ascii="Tahoma" w:hAnsi="Tahoma" w:cs="Tahoma"/>
        </w:rPr>
        <w:t xml:space="preserve">narrative </w:t>
      </w:r>
      <w:r w:rsidR="00E711FC" w:rsidRPr="00EF74C0">
        <w:rPr>
          <w:rFonts w:ascii="Tahoma" w:hAnsi="Tahoma" w:cs="Tahoma"/>
          <w:b/>
          <w:i/>
          <w:iCs/>
        </w:rPr>
        <w:t>5-page</w:t>
      </w:r>
      <w:r w:rsidR="009A4810" w:rsidRPr="00EF74C0">
        <w:rPr>
          <w:rFonts w:ascii="Tahoma" w:hAnsi="Tahoma" w:cs="Tahoma"/>
          <w:b/>
          <w:i/>
          <w:iCs/>
        </w:rPr>
        <w:t xml:space="preserve"> </w:t>
      </w:r>
      <w:r w:rsidR="00BD5AC8" w:rsidRPr="00EF74C0">
        <w:rPr>
          <w:rFonts w:ascii="Tahoma" w:hAnsi="Tahoma" w:cs="Tahoma"/>
          <w:b/>
          <w:i/>
          <w:iCs/>
        </w:rPr>
        <w:t xml:space="preserve">CTPR 310 </w:t>
      </w:r>
      <w:r w:rsidR="009A4810" w:rsidRPr="00EF74C0">
        <w:rPr>
          <w:rFonts w:ascii="Tahoma" w:hAnsi="Tahoma" w:cs="Tahoma"/>
          <w:b/>
          <w:i/>
          <w:iCs/>
        </w:rPr>
        <w:t>script</w:t>
      </w:r>
      <w:r w:rsidR="00A106EF" w:rsidRPr="00EF74C0">
        <w:rPr>
          <w:rFonts w:ascii="Tahoma" w:hAnsi="Tahoma" w:cs="Tahoma"/>
          <w:b/>
          <w:i/>
          <w:iCs/>
        </w:rPr>
        <w:t>s</w:t>
      </w:r>
      <w:r w:rsidRPr="00EF74C0">
        <w:rPr>
          <w:rFonts w:ascii="Tahoma" w:hAnsi="Tahoma" w:cs="Tahoma"/>
          <w:b/>
          <w:i/>
          <w:iCs/>
        </w:rPr>
        <w:t>.</w:t>
      </w:r>
    </w:p>
    <w:p w14:paraId="5FD9B05E" w14:textId="77777777" w:rsidR="004B1694" w:rsidRPr="00EF74C0" w:rsidRDefault="004B1694" w:rsidP="004B1694">
      <w:pPr>
        <w:widowControl w:val="0"/>
        <w:autoSpaceDE w:val="0"/>
        <w:autoSpaceDN w:val="0"/>
        <w:adjustRightInd w:val="0"/>
        <w:spacing w:after="240"/>
        <w:rPr>
          <w:rFonts w:ascii="Tahoma" w:hAnsi="Tahoma" w:cs="Tahoma"/>
          <w:b/>
          <w:bCs/>
        </w:rPr>
      </w:pPr>
    </w:p>
    <w:p w14:paraId="3D4FF7E4" w14:textId="77777777" w:rsidR="004B1694" w:rsidRPr="00EF74C0" w:rsidRDefault="004B1694" w:rsidP="004B1694">
      <w:pPr>
        <w:widowControl w:val="0"/>
        <w:autoSpaceDE w:val="0"/>
        <w:autoSpaceDN w:val="0"/>
        <w:adjustRightInd w:val="0"/>
        <w:spacing w:after="240"/>
        <w:rPr>
          <w:rFonts w:ascii="Tahoma" w:hAnsi="Tahoma" w:cs="Tahoma"/>
        </w:rPr>
      </w:pPr>
      <w:r w:rsidRPr="00EF74C0">
        <w:rPr>
          <w:rFonts w:ascii="Tahoma" w:hAnsi="Tahoma" w:cs="Tahoma"/>
          <w:b/>
          <w:bCs/>
        </w:rPr>
        <w:t>READING:</w:t>
      </w:r>
    </w:p>
    <w:p w14:paraId="6A6A26A3" w14:textId="47FB6D7E" w:rsidR="002D2E1D" w:rsidRPr="00EF74C0" w:rsidRDefault="009A4810" w:rsidP="00CC7FAE">
      <w:pPr>
        <w:widowControl w:val="0"/>
        <w:autoSpaceDE w:val="0"/>
        <w:autoSpaceDN w:val="0"/>
        <w:adjustRightInd w:val="0"/>
        <w:rPr>
          <w:rFonts w:ascii="Tahoma" w:hAnsi="Tahoma" w:cs="Tahoma"/>
        </w:rPr>
      </w:pPr>
      <w:r w:rsidRPr="00EF74C0">
        <w:rPr>
          <w:rFonts w:ascii="Tahoma" w:hAnsi="Tahoma" w:cs="Tahoma"/>
        </w:rPr>
        <w:t xml:space="preserve">You </w:t>
      </w:r>
      <w:r w:rsidR="00033F63" w:rsidRPr="00EF74C0">
        <w:rPr>
          <w:rFonts w:ascii="Tahoma" w:hAnsi="Tahoma" w:cs="Tahoma"/>
        </w:rPr>
        <w:t xml:space="preserve">should read as many screenplays as possible to familiarize yourself with the styles and form of other professional writers. You will be assigned some scripts to read </w:t>
      </w:r>
      <w:r w:rsidRPr="00EF74C0">
        <w:rPr>
          <w:rFonts w:ascii="Tahoma" w:hAnsi="Tahoma" w:cs="Tahoma"/>
        </w:rPr>
        <w:t>on your own time and be prepared to discuss them in class. Additionally</w:t>
      </w:r>
      <w:r w:rsidR="00A106EF" w:rsidRPr="00EF74C0">
        <w:rPr>
          <w:rFonts w:ascii="Tahoma" w:hAnsi="Tahoma" w:cs="Tahoma"/>
        </w:rPr>
        <w:t>,</w:t>
      </w:r>
      <w:r w:rsidRPr="00EF74C0">
        <w:rPr>
          <w:rFonts w:ascii="Tahoma" w:hAnsi="Tahoma" w:cs="Tahoma"/>
        </w:rPr>
        <w:t xml:space="preserve"> the following books are highly suggested:</w:t>
      </w:r>
    </w:p>
    <w:p w14:paraId="3482FD95" w14:textId="77777777" w:rsidR="00CC7FAE" w:rsidRPr="00EF74C0" w:rsidRDefault="00CC7FAE" w:rsidP="00CC7FAE">
      <w:pPr>
        <w:widowControl w:val="0"/>
        <w:autoSpaceDE w:val="0"/>
        <w:autoSpaceDN w:val="0"/>
        <w:adjustRightInd w:val="0"/>
        <w:rPr>
          <w:rFonts w:ascii="Tahoma" w:hAnsi="Tahoma" w:cs="Tahoma"/>
        </w:rPr>
      </w:pPr>
    </w:p>
    <w:p w14:paraId="0559343A" w14:textId="77777777" w:rsidR="002F1A53" w:rsidRPr="00EF74C0" w:rsidRDefault="004B1694" w:rsidP="004B1694">
      <w:pPr>
        <w:widowControl w:val="0"/>
        <w:autoSpaceDE w:val="0"/>
        <w:autoSpaceDN w:val="0"/>
        <w:adjustRightInd w:val="0"/>
        <w:spacing w:after="240"/>
        <w:rPr>
          <w:rFonts w:ascii="Tahoma" w:hAnsi="Tahoma" w:cs="Tahoma"/>
          <w:i/>
          <w:iCs/>
        </w:rPr>
      </w:pPr>
      <w:r w:rsidRPr="00EF74C0">
        <w:rPr>
          <w:rFonts w:ascii="Tahoma" w:hAnsi="Tahoma" w:cs="Tahoma"/>
        </w:rPr>
        <w:t>"</w:t>
      </w:r>
      <w:r w:rsidRPr="00EF74C0">
        <w:rPr>
          <w:rFonts w:ascii="Tahoma" w:hAnsi="Tahoma" w:cs="Tahoma"/>
          <w:i/>
          <w:iCs/>
        </w:rPr>
        <w:t>The Tools of Screenwriting</w:t>
      </w:r>
      <w:r w:rsidRPr="00EF74C0">
        <w:rPr>
          <w:rFonts w:ascii="Tahoma" w:hAnsi="Tahoma" w:cs="Tahoma"/>
        </w:rPr>
        <w:t xml:space="preserve">" by Howard &amp; Mabley </w:t>
      </w:r>
    </w:p>
    <w:p w14:paraId="67E9E939" w14:textId="13A46600" w:rsidR="005B2906" w:rsidRPr="00EF74C0" w:rsidRDefault="00C55743" w:rsidP="004B1694">
      <w:pPr>
        <w:widowControl w:val="0"/>
        <w:autoSpaceDE w:val="0"/>
        <w:autoSpaceDN w:val="0"/>
        <w:adjustRightInd w:val="0"/>
        <w:spacing w:after="240"/>
        <w:rPr>
          <w:rFonts w:ascii="Tahoma" w:hAnsi="Tahoma" w:cs="Tahoma"/>
          <w:iCs/>
        </w:rPr>
      </w:pPr>
      <w:r w:rsidRPr="00EF74C0">
        <w:rPr>
          <w:rFonts w:ascii="Tahoma" w:hAnsi="Tahoma" w:cs="Tahoma"/>
          <w:i/>
          <w:iCs/>
        </w:rPr>
        <w:t xml:space="preserve"> </w:t>
      </w:r>
      <w:r w:rsidR="002F1A53" w:rsidRPr="00EF74C0">
        <w:rPr>
          <w:rFonts w:ascii="Tahoma" w:hAnsi="Tahoma" w:cs="Tahoma"/>
          <w:i/>
          <w:iCs/>
        </w:rPr>
        <w:t>“</w:t>
      </w:r>
      <w:r w:rsidR="002F1A53" w:rsidRPr="00EF74C0">
        <w:rPr>
          <w:rFonts w:ascii="Tahoma" w:hAnsi="Tahoma" w:cs="Tahoma"/>
          <w:bCs/>
          <w:i/>
          <w:iCs/>
        </w:rPr>
        <w:t>Creative Filmmaking From the Inside Out</w:t>
      </w:r>
      <w:r w:rsidR="002F1A53" w:rsidRPr="00EF74C0">
        <w:rPr>
          <w:rFonts w:ascii="Tahoma" w:hAnsi="Tahoma" w:cs="Tahoma"/>
          <w:iCs/>
        </w:rPr>
        <w:t>”</w:t>
      </w:r>
      <w:r w:rsidR="00CB30B2" w:rsidRPr="00EF74C0">
        <w:rPr>
          <w:rFonts w:ascii="Tahoma" w:hAnsi="Tahoma" w:cs="Tahoma"/>
          <w:iCs/>
        </w:rPr>
        <w:t xml:space="preserve"> by </w:t>
      </w:r>
      <w:r w:rsidR="002F1A53" w:rsidRPr="00EF74C0">
        <w:rPr>
          <w:rFonts w:ascii="Tahoma" w:hAnsi="Tahoma" w:cs="Tahoma"/>
          <w:iCs/>
        </w:rPr>
        <w:t>Dannenbaum, Hodge, Mayer</w:t>
      </w:r>
    </w:p>
    <w:p w14:paraId="310D39B6" w14:textId="54959BE9" w:rsidR="00A106EF" w:rsidRPr="00EF74C0" w:rsidRDefault="00A106EF" w:rsidP="004B1694">
      <w:pPr>
        <w:widowControl w:val="0"/>
        <w:autoSpaceDE w:val="0"/>
        <w:autoSpaceDN w:val="0"/>
        <w:adjustRightInd w:val="0"/>
        <w:spacing w:after="240"/>
        <w:rPr>
          <w:rFonts w:ascii="Tahoma" w:hAnsi="Tahoma" w:cs="Tahoma"/>
        </w:rPr>
      </w:pPr>
      <w:r w:rsidRPr="00EF74C0">
        <w:rPr>
          <w:rFonts w:ascii="Tahoma" w:hAnsi="Tahoma" w:cs="Tahoma"/>
          <w:iCs/>
        </w:rPr>
        <w:t>“Stephen King: On Writing” by Stephen King</w:t>
      </w:r>
    </w:p>
    <w:p w14:paraId="13A51AA2" w14:textId="77777777" w:rsidR="005B2906" w:rsidRPr="00EF74C0" w:rsidRDefault="004B1694" w:rsidP="004B1694">
      <w:pPr>
        <w:widowControl w:val="0"/>
        <w:autoSpaceDE w:val="0"/>
        <w:autoSpaceDN w:val="0"/>
        <w:adjustRightInd w:val="0"/>
        <w:spacing w:after="240"/>
        <w:rPr>
          <w:rFonts w:ascii="Tahoma" w:hAnsi="Tahoma" w:cs="Tahoma"/>
        </w:rPr>
      </w:pPr>
      <w:r w:rsidRPr="00EF74C0">
        <w:rPr>
          <w:rFonts w:ascii="Tahoma" w:hAnsi="Tahoma" w:cs="Tahoma"/>
          <w:b/>
          <w:bCs/>
        </w:rPr>
        <w:t>GRADING</w:t>
      </w:r>
      <w:r w:rsidRPr="00EF74C0">
        <w:rPr>
          <w:rFonts w:ascii="Tahoma" w:hAnsi="Tahoma" w:cs="Tahoma"/>
        </w:rPr>
        <w:t>: </w:t>
      </w:r>
    </w:p>
    <w:p w14:paraId="0FC9FDAC" w14:textId="191B601F" w:rsidR="000923B9" w:rsidRPr="00EF74C0" w:rsidRDefault="000923B9" w:rsidP="005B2906">
      <w:pPr>
        <w:widowControl w:val="0"/>
        <w:autoSpaceDE w:val="0"/>
        <w:autoSpaceDN w:val="0"/>
        <w:adjustRightInd w:val="0"/>
        <w:spacing w:after="240"/>
        <w:rPr>
          <w:rFonts w:ascii="Tahoma" w:hAnsi="Tahoma" w:cs="Tahoma"/>
          <w:b/>
          <w:bCs/>
          <w:i/>
          <w:iCs/>
        </w:rPr>
      </w:pPr>
      <w:r w:rsidRPr="00EF74C0">
        <w:rPr>
          <w:rFonts w:ascii="Tahoma" w:hAnsi="Tahoma" w:cs="Tahoma"/>
          <w:b/>
          <w:bCs/>
          <w:i/>
          <w:iCs/>
        </w:rPr>
        <w:t>First Script: 35%</w:t>
      </w:r>
    </w:p>
    <w:p w14:paraId="7E5145CD" w14:textId="65BEEF11" w:rsidR="000923B9" w:rsidRPr="00EF74C0" w:rsidRDefault="000923B9" w:rsidP="005B2906">
      <w:pPr>
        <w:widowControl w:val="0"/>
        <w:autoSpaceDE w:val="0"/>
        <w:autoSpaceDN w:val="0"/>
        <w:adjustRightInd w:val="0"/>
        <w:spacing w:after="240"/>
        <w:rPr>
          <w:rFonts w:ascii="Tahoma" w:hAnsi="Tahoma" w:cs="Tahoma"/>
        </w:rPr>
      </w:pPr>
      <w:r w:rsidRPr="00EF74C0">
        <w:rPr>
          <w:rFonts w:ascii="Tahoma" w:hAnsi="Tahoma" w:cs="Tahoma"/>
          <w:b/>
          <w:bCs/>
          <w:i/>
          <w:iCs/>
        </w:rPr>
        <w:t>Second Script: 35%</w:t>
      </w:r>
    </w:p>
    <w:p w14:paraId="2C9FB6DE" w14:textId="6FAE0D42" w:rsidR="004B1694" w:rsidRPr="00EF74C0" w:rsidRDefault="000923B9" w:rsidP="005B2906">
      <w:pPr>
        <w:widowControl w:val="0"/>
        <w:autoSpaceDE w:val="0"/>
        <w:autoSpaceDN w:val="0"/>
        <w:adjustRightInd w:val="0"/>
        <w:spacing w:after="240"/>
        <w:rPr>
          <w:rFonts w:ascii="Tahoma" w:hAnsi="Tahoma" w:cs="Tahoma"/>
        </w:rPr>
      </w:pPr>
      <w:r w:rsidRPr="00EF74C0">
        <w:rPr>
          <w:rFonts w:ascii="Tahoma" w:hAnsi="Tahoma" w:cs="Tahoma"/>
          <w:b/>
          <w:bCs/>
          <w:i/>
          <w:iCs/>
        </w:rPr>
        <w:t>In Class Assignments: 20</w:t>
      </w:r>
      <w:r w:rsidR="004B1694" w:rsidRPr="00EF74C0">
        <w:rPr>
          <w:rFonts w:ascii="Tahoma" w:hAnsi="Tahoma" w:cs="Tahoma"/>
          <w:b/>
          <w:bCs/>
          <w:i/>
          <w:iCs/>
        </w:rPr>
        <w:t>%</w:t>
      </w:r>
    </w:p>
    <w:p w14:paraId="06373992" w14:textId="77777777" w:rsidR="004B1694" w:rsidRPr="00EF74C0" w:rsidRDefault="004B1694" w:rsidP="004B1694">
      <w:pPr>
        <w:widowControl w:val="0"/>
        <w:autoSpaceDE w:val="0"/>
        <w:autoSpaceDN w:val="0"/>
        <w:adjustRightInd w:val="0"/>
        <w:rPr>
          <w:rFonts w:ascii="Tahoma" w:hAnsi="Tahoma" w:cs="Tahoma"/>
          <w:b/>
          <w:bCs/>
          <w:i/>
          <w:iCs/>
        </w:rPr>
      </w:pPr>
      <w:r w:rsidRPr="00EF74C0">
        <w:rPr>
          <w:rFonts w:ascii="Tahoma" w:hAnsi="Tahoma" w:cs="Tahoma"/>
          <w:b/>
          <w:bCs/>
          <w:i/>
          <w:iCs/>
        </w:rPr>
        <w:t>Participation 10%</w:t>
      </w:r>
    </w:p>
    <w:p w14:paraId="0FA83E21" w14:textId="77777777" w:rsidR="002F1A53" w:rsidRPr="00EF74C0" w:rsidRDefault="002F1A53" w:rsidP="004B1694">
      <w:pPr>
        <w:widowControl w:val="0"/>
        <w:autoSpaceDE w:val="0"/>
        <w:autoSpaceDN w:val="0"/>
        <w:adjustRightInd w:val="0"/>
        <w:rPr>
          <w:rFonts w:ascii="Tahoma" w:hAnsi="Tahoma" w:cs="Tahoma"/>
          <w:b/>
          <w:bCs/>
        </w:rPr>
      </w:pPr>
    </w:p>
    <w:p w14:paraId="44643248" w14:textId="77777777" w:rsidR="004B1694" w:rsidRPr="000A25DD" w:rsidRDefault="004B1694" w:rsidP="004B1694">
      <w:pPr>
        <w:widowControl w:val="0"/>
        <w:autoSpaceDE w:val="0"/>
        <w:autoSpaceDN w:val="0"/>
        <w:adjustRightInd w:val="0"/>
        <w:rPr>
          <w:rFonts w:ascii="Tahoma" w:hAnsi="Tahoma" w:cs="Tahoma"/>
          <w:b/>
          <w:bCs/>
        </w:rPr>
      </w:pPr>
      <w:r w:rsidRPr="000A25DD">
        <w:rPr>
          <w:rFonts w:ascii="Tahoma" w:hAnsi="Tahoma" w:cs="Tahoma"/>
          <w:b/>
          <w:bCs/>
        </w:rPr>
        <w:t>Class participation includes full involvement in and</w:t>
      </w:r>
      <w:r w:rsidR="002F1A53" w:rsidRPr="000A25DD">
        <w:rPr>
          <w:rFonts w:ascii="Tahoma" w:hAnsi="Tahoma" w:cs="Tahoma"/>
          <w:b/>
          <w:bCs/>
        </w:rPr>
        <w:t xml:space="preserve"> </w:t>
      </w:r>
      <w:r w:rsidRPr="000A25DD">
        <w:rPr>
          <w:rFonts w:ascii="Tahoma" w:hAnsi="Tahoma" w:cs="Tahoma"/>
          <w:b/>
          <w:bCs/>
        </w:rPr>
        <w:t>contribution to all class discussions, as well as reading</w:t>
      </w:r>
      <w:r w:rsidR="002F1A53" w:rsidRPr="000A25DD">
        <w:rPr>
          <w:rFonts w:ascii="Tahoma" w:hAnsi="Tahoma" w:cs="Tahoma"/>
          <w:b/>
          <w:bCs/>
        </w:rPr>
        <w:t xml:space="preserve"> </w:t>
      </w:r>
      <w:r w:rsidRPr="000A25DD">
        <w:rPr>
          <w:rFonts w:ascii="Tahoma" w:hAnsi="Tahoma" w:cs="Tahoma"/>
          <w:b/>
          <w:bCs/>
        </w:rPr>
        <w:t>(in advance at times; see schedule above) the assignments</w:t>
      </w:r>
      <w:r w:rsidR="002F1A53" w:rsidRPr="000A25DD">
        <w:rPr>
          <w:rFonts w:ascii="Tahoma" w:hAnsi="Tahoma" w:cs="Tahoma"/>
          <w:b/>
          <w:bCs/>
        </w:rPr>
        <w:t xml:space="preserve"> </w:t>
      </w:r>
      <w:r w:rsidRPr="000A25DD">
        <w:rPr>
          <w:rFonts w:ascii="Tahoma" w:hAnsi="Tahoma" w:cs="Tahoma"/>
          <w:b/>
          <w:bCs/>
        </w:rPr>
        <w:t>of the other students and offering thoughtful, constructive</w:t>
      </w:r>
    </w:p>
    <w:p w14:paraId="52E9DA22" w14:textId="77777777" w:rsidR="004B1694" w:rsidRPr="000A25DD" w:rsidRDefault="004B1694" w:rsidP="004B1694">
      <w:pPr>
        <w:widowControl w:val="0"/>
        <w:autoSpaceDE w:val="0"/>
        <w:autoSpaceDN w:val="0"/>
        <w:adjustRightInd w:val="0"/>
        <w:rPr>
          <w:rFonts w:ascii="Tahoma" w:hAnsi="Tahoma" w:cs="Tahoma"/>
          <w:b/>
          <w:bCs/>
        </w:rPr>
      </w:pPr>
      <w:r w:rsidRPr="000A25DD">
        <w:rPr>
          <w:rFonts w:ascii="Tahoma" w:hAnsi="Tahoma" w:cs="Tahoma"/>
          <w:b/>
          <w:bCs/>
        </w:rPr>
        <w:t>comments.</w:t>
      </w:r>
    </w:p>
    <w:p w14:paraId="70622C5B" w14:textId="77777777" w:rsidR="002F1A53" w:rsidRPr="000A25DD" w:rsidRDefault="002F1A53" w:rsidP="004B1694">
      <w:pPr>
        <w:widowControl w:val="0"/>
        <w:autoSpaceDE w:val="0"/>
        <w:autoSpaceDN w:val="0"/>
        <w:adjustRightInd w:val="0"/>
        <w:rPr>
          <w:rFonts w:ascii="Tahoma" w:hAnsi="Tahoma" w:cs="Tahoma"/>
          <w:b/>
          <w:bCs/>
        </w:rPr>
      </w:pPr>
    </w:p>
    <w:p w14:paraId="11004516" w14:textId="77777777" w:rsidR="000A25DD" w:rsidRPr="000A25DD" w:rsidRDefault="000A25DD" w:rsidP="004B1694">
      <w:pPr>
        <w:widowControl w:val="0"/>
        <w:autoSpaceDE w:val="0"/>
        <w:autoSpaceDN w:val="0"/>
        <w:adjustRightInd w:val="0"/>
        <w:rPr>
          <w:rFonts w:ascii="Tahoma" w:hAnsi="Tahoma" w:cs="Tahoma"/>
          <w:b/>
          <w:bCs/>
        </w:rPr>
      </w:pPr>
    </w:p>
    <w:p w14:paraId="59AA1DD7" w14:textId="77777777" w:rsidR="000A25DD" w:rsidRPr="000A25DD" w:rsidRDefault="000A25DD" w:rsidP="004B1694">
      <w:pPr>
        <w:widowControl w:val="0"/>
        <w:autoSpaceDE w:val="0"/>
        <w:autoSpaceDN w:val="0"/>
        <w:adjustRightInd w:val="0"/>
        <w:rPr>
          <w:rFonts w:ascii="Tahoma" w:hAnsi="Tahoma" w:cs="Tahoma"/>
          <w:b/>
          <w:bCs/>
        </w:rPr>
      </w:pPr>
    </w:p>
    <w:p w14:paraId="1B5A60AF" w14:textId="77777777" w:rsidR="000A25DD" w:rsidRDefault="000A25DD" w:rsidP="000A25DD">
      <w:pPr>
        <w:shd w:val="clear" w:color="auto" w:fill="FFFFFF"/>
        <w:textAlignment w:val="baseline"/>
        <w:rPr>
          <w:rFonts w:ascii="Tahoma" w:eastAsia="Times New Roman" w:hAnsi="Tahoma" w:cs="Tahoma"/>
          <w:b/>
          <w:bCs/>
          <w:color w:val="201F1E"/>
          <w:u w:val="single"/>
          <w:bdr w:val="none" w:sz="0" w:space="0" w:color="auto" w:frame="1"/>
        </w:rPr>
      </w:pPr>
    </w:p>
    <w:p w14:paraId="5A08EB23" w14:textId="0E7AE2C5" w:rsidR="000A25DD" w:rsidRPr="000A25DD" w:rsidRDefault="000A25DD" w:rsidP="000A25DD">
      <w:pPr>
        <w:shd w:val="clear" w:color="auto" w:fill="FFFFFF"/>
        <w:textAlignment w:val="baseline"/>
        <w:rPr>
          <w:rFonts w:ascii="Tahoma" w:eastAsia="Times New Roman" w:hAnsi="Tahoma" w:cs="Tahoma"/>
          <w:b/>
          <w:bCs/>
          <w:color w:val="201F1E"/>
        </w:rPr>
      </w:pPr>
      <w:r w:rsidRPr="000A25DD">
        <w:rPr>
          <w:rFonts w:ascii="Tahoma" w:eastAsia="Times New Roman" w:hAnsi="Tahoma" w:cs="Tahoma"/>
          <w:b/>
          <w:bCs/>
          <w:color w:val="201F1E"/>
          <w:u w:val="single"/>
          <w:bdr w:val="none" w:sz="0" w:space="0" w:color="auto" w:frame="1"/>
        </w:rPr>
        <w:lastRenderedPageBreak/>
        <w:t>Writing Division Attendance Policy:</w:t>
      </w:r>
    </w:p>
    <w:p w14:paraId="2331942E" w14:textId="77777777" w:rsidR="000A25DD" w:rsidRPr="000A25DD" w:rsidRDefault="000A25DD" w:rsidP="000A25DD">
      <w:pPr>
        <w:shd w:val="clear" w:color="auto" w:fill="FFFFFF"/>
        <w:textAlignment w:val="baseline"/>
        <w:rPr>
          <w:rFonts w:ascii="Tahoma" w:eastAsia="Times New Roman" w:hAnsi="Tahoma" w:cs="Tahoma"/>
          <w:b/>
          <w:bCs/>
          <w:color w:val="201F1E"/>
        </w:rPr>
      </w:pPr>
      <w:r w:rsidRPr="000A25DD">
        <w:rPr>
          <w:rFonts w:ascii="Tahoma" w:eastAsia="Times New Roman" w:hAnsi="Tahoma" w:cs="Tahoma"/>
          <w:b/>
          <w:bCs/>
          <w:color w:val="201F1E"/>
        </w:rPr>
        <w:t>Students are expected be on time and prepared for each class. </w:t>
      </w:r>
    </w:p>
    <w:p w14:paraId="400E62DB" w14:textId="77777777" w:rsidR="000A25DD" w:rsidRPr="000A25DD" w:rsidRDefault="000A25DD" w:rsidP="000A25DD">
      <w:pPr>
        <w:shd w:val="clear" w:color="auto" w:fill="FFFFFF"/>
        <w:textAlignment w:val="baseline"/>
        <w:rPr>
          <w:rFonts w:ascii="Tahoma" w:eastAsia="Times New Roman" w:hAnsi="Tahoma" w:cs="Tahoma"/>
          <w:b/>
          <w:bCs/>
          <w:color w:val="201F1E"/>
        </w:rPr>
      </w:pPr>
      <w:r w:rsidRPr="000A25DD">
        <w:rPr>
          <w:rFonts w:ascii="Tahoma" w:eastAsia="Times New Roman" w:hAnsi="Tahoma" w:cs="Tahoma"/>
          <w:b/>
          <w:bCs/>
          <w:color w:val="201F1E"/>
        </w:rPr>
        <w:t> </w:t>
      </w:r>
    </w:p>
    <w:p w14:paraId="02F3439A" w14:textId="77777777" w:rsidR="000A25DD" w:rsidRPr="000A25DD" w:rsidRDefault="000A25DD" w:rsidP="000A25DD">
      <w:pPr>
        <w:shd w:val="clear" w:color="auto" w:fill="FFFFFF"/>
        <w:textAlignment w:val="baseline"/>
        <w:rPr>
          <w:rFonts w:ascii="Tahoma" w:eastAsia="Times New Roman" w:hAnsi="Tahoma" w:cs="Tahoma"/>
          <w:b/>
          <w:bCs/>
          <w:color w:val="201F1E"/>
        </w:rPr>
      </w:pPr>
      <w:r w:rsidRPr="000A25DD">
        <w:rPr>
          <w:rFonts w:ascii="Tahoma" w:eastAsia="Times New Roman" w:hAnsi="Tahoma" w:cs="Tahoma"/>
          <w:b/>
          <w:bCs/>
          <w:color w:val="201F1E"/>
        </w:rPr>
        <w:t xml:space="preserve">On the third absence, students will have their final grade lowered by 10% and an additional 10% for each absence thereafter.  Two late arrivals </w:t>
      </w:r>
      <w:proofErr w:type="gramStart"/>
      <w:r w:rsidRPr="000A25DD">
        <w:rPr>
          <w:rFonts w:ascii="Tahoma" w:eastAsia="Times New Roman" w:hAnsi="Tahoma" w:cs="Tahoma"/>
          <w:b/>
          <w:bCs/>
          <w:color w:val="201F1E"/>
        </w:rPr>
        <w:t>equates</w:t>
      </w:r>
      <w:proofErr w:type="gramEnd"/>
      <w:r w:rsidRPr="000A25DD">
        <w:rPr>
          <w:rFonts w:ascii="Tahoma" w:eastAsia="Times New Roman" w:hAnsi="Tahoma" w:cs="Tahoma"/>
          <w:b/>
          <w:bCs/>
          <w:color w:val="201F1E"/>
        </w:rPr>
        <w:t xml:space="preserve"> to one full absence.  </w:t>
      </w:r>
    </w:p>
    <w:p w14:paraId="49752ED5" w14:textId="77777777" w:rsidR="000A25DD" w:rsidRPr="000A25DD" w:rsidRDefault="000A25DD" w:rsidP="000A25DD">
      <w:pPr>
        <w:shd w:val="clear" w:color="auto" w:fill="FFFFFF"/>
        <w:textAlignment w:val="baseline"/>
        <w:rPr>
          <w:rFonts w:ascii="Tahoma" w:eastAsia="Times New Roman" w:hAnsi="Tahoma" w:cs="Tahoma"/>
          <w:b/>
          <w:bCs/>
          <w:color w:val="201F1E"/>
        </w:rPr>
      </w:pPr>
      <w:r w:rsidRPr="000A25DD">
        <w:rPr>
          <w:rFonts w:ascii="Tahoma" w:eastAsia="Times New Roman" w:hAnsi="Tahoma" w:cs="Tahoma"/>
          <w:b/>
          <w:bCs/>
          <w:color w:val="201F1E"/>
        </w:rPr>
        <w:t> </w:t>
      </w:r>
    </w:p>
    <w:p w14:paraId="2F926A96" w14:textId="77777777" w:rsidR="000A25DD" w:rsidRPr="000A25DD" w:rsidRDefault="000A25DD" w:rsidP="000A25DD">
      <w:pPr>
        <w:shd w:val="clear" w:color="auto" w:fill="FFFFFF"/>
        <w:textAlignment w:val="baseline"/>
        <w:rPr>
          <w:rFonts w:ascii="Tahoma" w:eastAsia="Times New Roman" w:hAnsi="Tahoma" w:cs="Tahoma"/>
          <w:b/>
          <w:bCs/>
          <w:color w:val="201F1E"/>
        </w:rPr>
      </w:pPr>
      <w:r w:rsidRPr="000A25DD">
        <w:rPr>
          <w:rFonts w:ascii="Tahoma" w:eastAsia="Times New Roman" w:hAnsi="Tahoma" w:cs="Tahoma"/>
          <w:b/>
          <w:bCs/>
          <w:color w:val="201F1E"/>
        </w:rPr>
        <w:t xml:space="preserve">Note: This is a change in policy.  Instructors will no longer distinguish between an excused or </w:t>
      </w:r>
      <w:proofErr w:type="spellStart"/>
      <w:r w:rsidRPr="000A25DD">
        <w:rPr>
          <w:rFonts w:ascii="Tahoma" w:eastAsia="Times New Roman" w:hAnsi="Tahoma" w:cs="Tahoma"/>
          <w:b/>
          <w:bCs/>
          <w:color w:val="201F1E"/>
        </w:rPr>
        <w:t>unexecused</w:t>
      </w:r>
      <w:proofErr w:type="spellEnd"/>
      <w:r w:rsidRPr="000A25DD">
        <w:rPr>
          <w:rFonts w:ascii="Tahoma" w:eastAsia="Times New Roman" w:hAnsi="Tahoma" w:cs="Tahoma"/>
          <w:b/>
          <w:bCs/>
          <w:color w:val="201F1E"/>
        </w:rPr>
        <w:t xml:space="preserve"> </w:t>
      </w:r>
      <w:proofErr w:type="spellStart"/>
      <w:r w:rsidRPr="000A25DD">
        <w:rPr>
          <w:rFonts w:ascii="Tahoma" w:eastAsia="Times New Roman" w:hAnsi="Tahoma" w:cs="Tahoma"/>
          <w:b/>
          <w:bCs/>
          <w:color w:val="201F1E"/>
        </w:rPr>
        <w:t>absense</w:t>
      </w:r>
      <w:proofErr w:type="spellEnd"/>
      <w:r w:rsidRPr="000A25DD">
        <w:rPr>
          <w:rFonts w:ascii="Tahoma" w:eastAsia="Times New Roman" w:hAnsi="Tahoma" w:cs="Tahoma"/>
          <w:b/>
          <w:bCs/>
          <w:color w:val="201F1E"/>
        </w:rPr>
        <w:t>. </w:t>
      </w:r>
      <w:r w:rsidRPr="000A25DD">
        <w:rPr>
          <w:rFonts w:ascii="Tahoma" w:eastAsia="Times New Roman" w:hAnsi="Tahoma" w:cs="Tahoma"/>
          <w:b/>
          <w:bCs/>
          <w:color w:val="201F1E"/>
          <w:bdr w:val="none" w:sz="0" w:space="0" w:color="auto" w:frame="1"/>
        </w:rPr>
        <w:t> </w:t>
      </w:r>
      <w:r w:rsidRPr="000A25DD">
        <w:rPr>
          <w:rFonts w:ascii="Tahoma" w:eastAsia="Times New Roman" w:hAnsi="Tahoma" w:cs="Tahoma"/>
          <w:b/>
          <w:bCs/>
          <w:color w:val="201F1E"/>
          <w:u w:val="single"/>
          <w:bdr w:val="none" w:sz="0" w:space="0" w:color="auto" w:frame="1"/>
        </w:rPr>
        <w:t>An absence will be an absence. </w:t>
      </w:r>
    </w:p>
    <w:p w14:paraId="1F0FD8BB" w14:textId="77777777" w:rsidR="000A25DD" w:rsidRPr="000A25DD" w:rsidRDefault="000A25DD" w:rsidP="000A25DD">
      <w:pPr>
        <w:shd w:val="clear" w:color="auto" w:fill="FFFFFF"/>
        <w:textAlignment w:val="baseline"/>
        <w:rPr>
          <w:rFonts w:ascii="Tahoma" w:eastAsia="Times New Roman" w:hAnsi="Tahoma" w:cs="Tahoma"/>
          <w:b/>
          <w:bCs/>
          <w:color w:val="201F1E"/>
        </w:rPr>
      </w:pPr>
      <w:r w:rsidRPr="000A25DD">
        <w:rPr>
          <w:rFonts w:ascii="Tahoma" w:eastAsia="Times New Roman" w:hAnsi="Tahoma" w:cs="Tahoma"/>
          <w:b/>
          <w:bCs/>
          <w:color w:val="201F1E"/>
        </w:rPr>
        <w:t> </w:t>
      </w:r>
    </w:p>
    <w:p w14:paraId="3DFA486A" w14:textId="77777777" w:rsidR="000A25DD" w:rsidRPr="000A25DD" w:rsidRDefault="000A25DD" w:rsidP="000A25DD">
      <w:pPr>
        <w:shd w:val="clear" w:color="auto" w:fill="FFFFFF"/>
        <w:textAlignment w:val="baseline"/>
        <w:rPr>
          <w:rFonts w:ascii="Tahoma" w:eastAsia="Times New Roman" w:hAnsi="Tahoma" w:cs="Tahoma"/>
          <w:b/>
          <w:bCs/>
          <w:color w:val="201F1E"/>
        </w:rPr>
      </w:pPr>
      <w:r w:rsidRPr="000A25DD">
        <w:rPr>
          <w:rFonts w:ascii="Tahoma" w:eastAsia="Times New Roman" w:hAnsi="Tahoma" w:cs="Tahoma"/>
          <w:b/>
          <w:bCs/>
          <w:color w:val="201F1E"/>
        </w:rPr>
        <w:t xml:space="preserve">Please note that if you are a Writing for Screen and Television major/minor you must receive a grade of a C or better in order to receive degree credit.  If you have any questions about the minimum grade required for </w:t>
      </w:r>
      <w:proofErr w:type="gramStart"/>
      <w:r w:rsidRPr="000A25DD">
        <w:rPr>
          <w:rFonts w:ascii="Tahoma" w:eastAsia="Times New Roman" w:hAnsi="Tahoma" w:cs="Tahoma"/>
          <w:b/>
          <w:bCs/>
          <w:color w:val="201F1E"/>
        </w:rPr>
        <w:t>credit</w:t>
      </w:r>
      <w:proofErr w:type="gramEnd"/>
      <w:r w:rsidRPr="000A25DD">
        <w:rPr>
          <w:rFonts w:ascii="Tahoma" w:eastAsia="Times New Roman" w:hAnsi="Tahoma" w:cs="Tahoma"/>
          <w:b/>
          <w:bCs/>
          <w:color w:val="201F1E"/>
        </w:rPr>
        <w:t xml:space="preserve"> please check with your home department. </w:t>
      </w:r>
    </w:p>
    <w:p w14:paraId="45B8D31D" w14:textId="77777777" w:rsidR="000A25DD" w:rsidRPr="000A25DD" w:rsidRDefault="000A25DD" w:rsidP="000A25DD">
      <w:pPr>
        <w:shd w:val="clear" w:color="auto" w:fill="FFFFFF"/>
        <w:textAlignment w:val="baseline"/>
        <w:rPr>
          <w:rFonts w:ascii="Tahoma" w:eastAsia="Times New Roman" w:hAnsi="Tahoma" w:cs="Tahoma"/>
          <w:b/>
          <w:bCs/>
          <w:color w:val="201F1E"/>
        </w:rPr>
      </w:pPr>
      <w:r w:rsidRPr="000A25DD">
        <w:rPr>
          <w:rFonts w:ascii="Tahoma" w:eastAsia="Times New Roman" w:hAnsi="Tahoma" w:cs="Tahoma"/>
          <w:b/>
          <w:bCs/>
          <w:color w:val="201F1E"/>
        </w:rPr>
        <w:t> </w:t>
      </w:r>
    </w:p>
    <w:p w14:paraId="5E87D9BF" w14:textId="77777777" w:rsidR="000A25DD" w:rsidRPr="000A25DD" w:rsidRDefault="000A25DD" w:rsidP="000A25DD">
      <w:pPr>
        <w:shd w:val="clear" w:color="auto" w:fill="FFFFFF"/>
        <w:textAlignment w:val="baseline"/>
        <w:rPr>
          <w:rFonts w:ascii="Tahoma" w:eastAsia="Times New Roman" w:hAnsi="Tahoma" w:cs="Tahoma"/>
          <w:b/>
          <w:bCs/>
          <w:color w:val="201F1E"/>
        </w:rPr>
      </w:pPr>
      <w:r w:rsidRPr="000A25DD">
        <w:rPr>
          <w:rFonts w:ascii="Tahoma" w:eastAsia="Times New Roman" w:hAnsi="Tahoma" w:cs="Tahoma"/>
          <w:b/>
          <w:bCs/>
          <w:color w:val="201F1E"/>
        </w:rPr>
        <w:t xml:space="preserve">If you have an emergency and/or know you will miss </w:t>
      </w:r>
      <w:proofErr w:type="gramStart"/>
      <w:r w:rsidRPr="000A25DD">
        <w:rPr>
          <w:rFonts w:ascii="Tahoma" w:eastAsia="Times New Roman" w:hAnsi="Tahoma" w:cs="Tahoma"/>
          <w:b/>
          <w:bCs/>
          <w:color w:val="201F1E"/>
        </w:rPr>
        <w:t>class</w:t>
      </w:r>
      <w:proofErr w:type="gramEnd"/>
      <w:r w:rsidRPr="000A25DD">
        <w:rPr>
          <w:rFonts w:ascii="Tahoma" w:eastAsia="Times New Roman" w:hAnsi="Tahoma" w:cs="Tahoma"/>
          <w:b/>
          <w:bCs/>
          <w:color w:val="201F1E"/>
        </w:rPr>
        <w:t xml:space="preserve"> please contact your professor prior to class or contact the Writing Division at 213-740-3303. </w:t>
      </w:r>
    </w:p>
    <w:p w14:paraId="1CB968E7" w14:textId="77777777" w:rsidR="000A25DD" w:rsidRPr="000A25DD" w:rsidRDefault="000A25DD" w:rsidP="000A25DD">
      <w:pPr>
        <w:shd w:val="clear" w:color="auto" w:fill="FFFFFF"/>
        <w:textAlignment w:val="baseline"/>
        <w:rPr>
          <w:rFonts w:ascii="Tahoma" w:eastAsia="Times New Roman" w:hAnsi="Tahoma" w:cs="Tahoma"/>
          <w:b/>
          <w:bCs/>
          <w:color w:val="201F1E"/>
        </w:rPr>
      </w:pPr>
      <w:r w:rsidRPr="000A25DD">
        <w:rPr>
          <w:rFonts w:ascii="Tahoma" w:eastAsia="Times New Roman" w:hAnsi="Tahoma" w:cs="Tahoma"/>
          <w:b/>
          <w:bCs/>
          <w:color w:val="201F1E"/>
        </w:rPr>
        <w:t> </w:t>
      </w:r>
    </w:p>
    <w:p w14:paraId="0FFA2AB5" w14:textId="77777777" w:rsidR="000A25DD" w:rsidRPr="000A25DD" w:rsidRDefault="000A25DD" w:rsidP="000A25DD">
      <w:pPr>
        <w:shd w:val="clear" w:color="auto" w:fill="FFFFFF"/>
        <w:textAlignment w:val="baseline"/>
        <w:rPr>
          <w:rFonts w:ascii="Tahoma" w:eastAsia="Times New Roman" w:hAnsi="Tahoma" w:cs="Tahoma"/>
          <w:b/>
          <w:bCs/>
          <w:color w:val="201F1E"/>
        </w:rPr>
      </w:pPr>
      <w:r w:rsidRPr="000A25DD">
        <w:rPr>
          <w:rFonts w:ascii="Tahoma" w:eastAsia="Times New Roman" w:hAnsi="Tahoma" w:cs="Tahoma"/>
          <w:b/>
          <w:bCs/>
          <w:color w:val="201F1E"/>
        </w:rPr>
        <w:t xml:space="preserve">If a student has an emergency and additional </w:t>
      </w:r>
      <w:proofErr w:type="spellStart"/>
      <w:r w:rsidRPr="000A25DD">
        <w:rPr>
          <w:rFonts w:ascii="Tahoma" w:eastAsia="Times New Roman" w:hAnsi="Tahoma" w:cs="Tahoma"/>
          <w:b/>
          <w:bCs/>
          <w:color w:val="201F1E"/>
        </w:rPr>
        <w:t>accomodations</w:t>
      </w:r>
      <w:proofErr w:type="spellEnd"/>
      <w:r w:rsidRPr="000A25DD">
        <w:rPr>
          <w:rFonts w:ascii="Tahoma" w:eastAsia="Times New Roman" w:hAnsi="Tahoma" w:cs="Tahoma"/>
          <w:b/>
          <w:bCs/>
          <w:color w:val="201F1E"/>
        </w:rPr>
        <w:t xml:space="preserve"> are needed, those </w:t>
      </w:r>
      <w:proofErr w:type="spellStart"/>
      <w:r w:rsidRPr="000A25DD">
        <w:rPr>
          <w:rFonts w:ascii="Tahoma" w:eastAsia="Times New Roman" w:hAnsi="Tahoma" w:cs="Tahoma"/>
          <w:b/>
          <w:bCs/>
          <w:color w:val="201F1E"/>
        </w:rPr>
        <w:t>accomodations</w:t>
      </w:r>
      <w:proofErr w:type="spellEnd"/>
      <w:r w:rsidRPr="000A25DD">
        <w:rPr>
          <w:rFonts w:ascii="Tahoma" w:eastAsia="Times New Roman" w:hAnsi="Tahoma" w:cs="Tahoma"/>
          <w:b/>
          <w:bCs/>
          <w:color w:val="201F1E"/>
        </w:rPr>
        <w:t xml:space="preserve"> will need to come through the USC Campus Support and Intervention (CSI) office. The Writing Division recommends the student and/or advocate contact CSI at 213-821-4710 and their home department adviser for additional </w:t>
      </w:r>
      <w:proofErr w:type="gramStart"/>
      <w:r w:rsidRPr="000A25DD">
        <w:rPr>
          <w:rFonts w:ascii="Tahoma" w:eastAsia="Times New Roman" w:hAnsi="Tahoma" w:cs="Tahoma"/>
          <w:b/>
          <w:bCs/>
          <w:color w:val="201F1E"/>
        </w:rPr>
        <w:t>support.​</w:t>
      </w:r>
      <w:proofErr w:type="gramEnd"/>
    </w:p>
    <w:p w14:paraId="4B666F37" w14:textId="1DFD0378" w:rsidR="000A25DD" w:rsidRPr="000A25DD" w:rsidRDefault="000A25DD" w:rsidP="000A25DD">
      <w:pPr>
        <w:shd w:val="clear" w:color="auto" w:fill="FFFFFF"/>
        <w:textAlignment w:val="baseline"/>
        <w:rPr>
          <w:rFonts w:ascii="Tahoma" w:eastAsia="Times New Roman" w:hAnsi="Tahoma" w:cs="Tahoma"/>
          <w:b/>
          <w:bCs/>
          <w:color w:val="201F1E"/>
        </w:rPr>
      </w:pPr>
    </w:p>
    <w:p w14:paraId="68C35F76" w14:textId="77777777" w:rsidR="000923B9" w:rsidRPr="00EF74C0" w:rsidRDefault="000923B9" w:rsidP="004B1694">
      <w:pPr>
        <w:widowControl w:val="0"/>
        <w:autoSpaceDE w:val="0"/>
        <w:autoSpaceDN w:val="0"/>
        <w:adjustRightInd w:val="0"/>
        <w:rPr>
          <w:rFonts w:ascii="Tahoma" w:hAnsi="Tahoma" w:cs="Tahoma"/>
          <w:b/>
          <w:bCs/>
        </w:rPr>
      </w:pPr>
    </w:p>
    <w:p w14:paraId="5E901E0F" w14:textId="77777777" w:rsidR="000923B9" w:rsidRPr="00EF74C0" w:rsidRDefault="000923B9" w:rsidP="004B1694">
      <w:pPr>
        <w:widowControl w:val="0"/>
        <w:autoSpaceDE w:val="0"/>
        <w:autoSpaceDN w:val="0"/>
        <w:adjustRightInd w:val="0"/>
        <w:rPr>
          <w:rFonts w:ascii="Tahoma" w:hAnsi="Tahoma" w:cs="Tahoma"/>
          <w:b/>
          <w:bCs/>
        </w:rPr>
      </w:pPr>
    </w:p>
    <w:p w14:paraId="5207E483" w14:textId="2A321659" w:rsidR="00B16D63" w:rsidRPr="00EF74C0" w:rsidRDefault="00B16D63" w:rsidP="004B1694">
      <w:pPr>
        <w:widowControl w:val="0"/>
        <w:autoSpaceDE w:val="0"/>
        <w:autoSpaceDN w:val="0"/>
        <w:adjustRightInd w:val="0"/>
        <w:rPr>
          <w:rFonts w:ascii="Tahoma" w:hAnsi="Tahoma" w:cs="Tahoma"/>
          <w:b/>
          <w:bCs/>
        </w:rPr>
      </w:pPr>
      <w:r w:rsidRPr="00EF74C0">
        <w:rPr>
          <w:rFonts w:ascii="Tahoma" w:hAnsi="Tahoma" w:cs="Tahoma"/>
          <w:b/>
          <w:bCs/>
        </w:rPr>
        <w:t xml:space="preserve">BE ON TIME. </w:t>
      </w:r>
      <w:r w:rsidR="004B1694" w:rsidRPr="00EF74C0">
        <w:rPr>
          <w:rFonts w:ascii="Tahoma" w:hAnsi="Tahoma" w:cs="Tahoma"/>
          <w:b/>
          <w:bCs/>
        </w:rPr>
        <w:t>Tardiness is unprofessional, and unacceptable.</w:t>
      </w:r>
      <w:r w:rsidR="009A4810" w:rsidRPr="00EF74C0">
        <w:rPr>
          <w:rFonts w:ascii="Tahoma" w:hAnsi="Tahoma" w:cs="Tahoma"/>
          <w:b/>
          <w:bCs/>
        </w:rPr>
        <w:t xml:space="preserve"> </w:t>
      </w:r>
      <w:r w:rsidR="004B1694" w:rsidRPr="00EF74C0">
        <w:rPr>
          <w:rFonts w:ascii="Tahoma" w:hAnsi="Tahoma" w:cs="Tahoma"/>
          <w:b/>
          <w:bCs/>
        </w:rPr>
        <w:t>You will be allowed</w:t>
      </w:r>
      <w:r w:rsidR="009A4810" w:rsidRPr="00EF74C0">
        <w:rPr>
          <w:rFonts w:ascii="Tahoma" w:hAnsi="Tahoma" w:cs="Tahoma"/>
          <w:b/>
          <w:bCs/>
        </w:rPr>
        <w:t xml:space="preserve"> no more than</w:t>
      </w:r>
      <w:r w:rsidR="004B1694" w:rsidRPr="00EF74C0">
        <w:rPr>
          <w:rFonts w:ascii="Tahoma" w:hAnsi="Tahoma" w:cs="Tahoma"/>
          <w:b/>
          <w:bCs/>
        </w:rPr>
        <w:t xml:space="preserve"> one unexcused tardiness. </w:t>
      </w:r>
      <w:r w:rsidR="009A4810" w:rsidRPr="00EF74C0">
        <w:rPr>
          <w:rFonts w:ascii="Tahoma" w:hAnsi="Tahoma" w:cs="Tahoma"/>
          <w:b/>
          <w:bCs/>
        </w:rPr>
        <w:t>Further tardiness will result in</w:t>
      </w:r>
      <w:r w:rsidR="005C56D5" w:rsidRPr="00EF74C0">
        <w:rPr>
          <w:rFonts w:ascii="Tahoma" w:hAnsi="Tahoma" w:cs="Tahoma"/>
          <w:b/>
          <w:bCs/>
        </w:rPr>
        <w:t xml:space="preserve"> one-sixth</w:t>
      </w:r>
      <w:r w:rsidR="004B1694" w:rsidRPr="00EF74C0">
        <w:rPr>
          <w:rFonts w:ascii="Tahoma" w:hAnsi="Tahoma" w:cs="Tahoma"/>
          <w:b/>
          <w:bCs/>
        </w:rPr>
        <w:t xml:space="preserve"> letter grade</w:t>
      </w:r>
      <w:r w:rsidR="002F1A53" w:rsidRPr="00EF74C0">
        <w:rPr>
          <w:rFonts w:ascii="Tahoma" w:hAnsi="Tahoma" w:cs="Tahoma"/>
          <w:b/>
          <w:bCs/>
        </w:rPr>
        <w:t xml:space="preserve"> </w:t>
      </w:r>
      <w:r w:rsidR="004B1694" w:rsidRPr="00EF74C0">
        <w:rPr>
          <w:rFonts w:ascii="Tahoma" w:hAnsi="Tahoma" w:cs="Tahoma"/>
          <w:b/>
          <w:bCs/>
        </w:rPr>
        <w:t>for each occurrence</w:t>
      </w:r>
      <w:r w:rsidR="005C56D5" w:rsidRPr="00EF74C0">
        <w:rPr>
          <w:rFonts w:ascii="Tahoma" w:hAnsi="Tahoma" w:cs="Tahoma"/>
          <w:b/>
          <w:bCs/>
        </w:rPr>
        <w:t>.  (e.g., A- down to B+, B down to B-)</w:t>
      </w:r>
      <w:r w:rsidR="004B1694" w:rsidRPr="00EF74C0">
        <w:rPr>
          <w:rFonts w:ascii="Tahoma" w:hAnsi="Tahoma" w:cs="Tahoma"/>
          <w:b/>
          <w:bCs/>
        </w:rPr>
        <w:t xml:space="preserve">  </w:t>
      </w:r>
    </w:p>
    <w:p w14:paraId="16F51CA2" w14:textId="77777777" w:rsidR="005C56D5" w:rsidRPr="00EF74C0" w:rsidRDefault="005C56D5" w:rsidP="004B1694">
      <w:pPr>
        <w:widowControl w:val="0"/>
        <w:autoSpaceDE w:val="0"/>
        <w:autoSpaceDN w:val="0"/>
        <w:adjustRightInd w:val="0"/>
        <w:rPr>
          <w:rFonts w:ascii="Tahoma" w:hAnsi="Tahoma" w:cs="Tahoma"/>
          <w:b/>
          <w:bCs/>
        </w:rPr>
      </w:pPr>
    </w:p>
    <w:p w14:paraId="76C5175D" w14:textId="321BC7D5" w:rsidR="004B1694" w:rsidRPr="00EF74C0" w:rsidRDefault="00B16D63" w:rsidP="004B1694">
      <w:pPr>
        <w:widowControl w:val="0"/>
        <w:autoSpaceDE w:val="0"/>
        <w:autoSpaceDN w:val="0"/>
        <w:adjustRightInd w:val="0"/>
        <w:rPr>
          <w:rFonts w:ascii="Tahoma" w:hAnsi="Tahoma" w:cs="Tahoma"/>
          <w:b/>
          <w:bCs/>
        </w:rPr>
      </w:pPr>
      <w:r w:rsidRPr="00EF74C0">
        <w:rPr>
          <w:rFonts w:ascii="Tahoma" w:hAnsi="Tahoma" w:cs="Tahoma"/>
          <w:b/>
          <w:bCs/>
        </w:rPr>
        <w:t>Late a</w:t>
      </w:r>
      <w:r w:rsidR="004B1694" w:rsidRPr="00EF74C0">
        <w:rPr>
          <w:rFonts w:ascii="Tahoma" w:hAnsi="Tahoma" w:cs="Tahoma"/>
          <w:b/>
          <w:bCs/>
        </w:rPr>
        <w:t>ssignments will</w:t>
      </w:r>
      <w:r w:rsidR="002F1A53" w:rsidRPr="00EF74C0">
        <w:rPr>
          <w:rFonts w:ascii="Tahoma" w:hAnsi="Tahoma" w:cs="Tahoma"/>
          <w:b/>
          <w:bCs/>
        </w:rPr>
        <w:t xml:space="preserve"> </w:t>
      </w:r>
      <w:r w:rsidR="00575657" w:rsidRPr="00EF74C0">
        <w:rPr>
          <w:rFonts w:ascii="Tahoma" w:hAnsi="Tahoma" w:cs="Tahoma"/>
          <w:b/>
          <w:bCs/>
        </w:rPr>
        <w:t>result in a lower grade</w:t>
      </w:r>
      <w:r w:rsidR="004B1694" w:rsidRPr="00EF74C0">
        <w:rPr>
          <w:rFonts w:ascii="Tahoma" w:hAnsi="Tahoma" w:cs="Tahoma"/>
          <w:b/>
          <w:bCs/>
        </w:rPr>
        <w:t>.</w:t>
      </w:r>
    </w:p>
    <w:p w14:paraId="071A9D57" w14:textId="77777777" w:rsidR="00333276" w:rsidRPr="00EF74C0" w:rsidRDefault="00333276" w:rsidP="004B1694">
      <w:pPr>
        <w:widowControl w:val="0"/>
        <w:autoSpaceDE w:val="0"/>
        <w:autoSpaceDN w:val="0"/>
        <w:adjustRightInd w:val="0"/>
        <w:rPr>
          <w:rFonts w:ascii="Tahoma" w:hAnsi="Tahoma" w:cs="Tahoma"/>
          <w:b/>
          <w:bCs/>
        </w:rPr>
      </w:pPr>
    </w:p>
    <w:p w14:paraId="72E10779" w14:textId="3A199BEF" w:rsidR="00B16D63" w:rsidRPr="00EF74C0" w:rsidRDefault="00B16D63" w:rsidP="00333276">
      <w:pPr>
        <w:widowControl w:val="0"/>
        <w:autoSpaceDE w:val="0"/>
        <w:autoSpaceDN w:val="0"/>
        <w:adjustRightInd w:val="0"/>
        <w:rPr>
          <w:rFonts w:ascii="Tahoma" w:hAnsi="Tahoma" w:cs="Tahoma"/>
          <w:b/>
          <w:bCs/>
        </w:rPr>
      </w:pPr>
      <w:r w:rsidRPr="00EF74C0">
        <w:rPr>
          <w:rFonts w:ascii="Tahoma" w:hAnsi="Tahoma" w:cs="Tahoma"/>
          <w:b/>
          <w:bCs/>
        </w:rPr>
        <w:t>All work must be delivered in proper format</w:t>
      </w:r>
      <w:r w:rsidR="00A106EF" w:rsidRPr="00EF74C0">
        <w:rPr>
          <w:rFonts w:ascii="Tahoma" w:hAnsi="Tahoma" w:cs="Tahoma"/>
          <w:b/>
          <w:bCs/>
        </w:rPr>
        <w:t>.</w:t>
      </w:r>
    </w:p>
    <w:p w14:paraId="3DE89FAC" w14:textId="77777777" w:rsidR="00B16D63" w:rsidRPr="00EF74C0" w:rsidRDefault="00B16D63" w:rsidP="00B16D63">
      <w:pPr>
        <w:tabs>
          <w:tab w:val="left" w:pos="2160"/>
        </w:tabs>
        <w:rPr>
          <w:rFonts w:ascii="Tahoma" w:hAnsi="Tahoma" w:cs="Tahoma"/>
        </w:rPr>
      </w:pPr>
    </w:p>
    <w:p w14:paraId="4585CDF6" w14:textId="5F3FE56A" w:rsidR="00B16D63" w:rsidRPr="00EF74C0" w:rsidRDefault="00B16D63" w:rsidP="00B16D63">
      <w:pPr>
        <w:tabs>
          <w:tab w:val="left" w:pos="2160"/>
        </w:tabs>
        <w:rPr>
          <w:rFonts w:ascii="Tahoma" w:hAnsi="Tahoma" w:cs="Tahoma"/>
        </w:rPr>
      </w:pPr>
      <w:r w:rsidRPr="00EF74C0">
        <w:rPr>
          <w:rFonts w:ascii="Tahoma" w:hAnsi="Tahoma" w:cs="Tahoma"/>
        </w:rPr>
        <w:t xml:space="preserve">Per the Writing Division </w:t>
      </w:r>
      <w:r w:rsidR="00E711FC" w:rsidRPr="00EF74C0">
        <w:rPr>
          <w:rFonts w:ascii="Tahoma" w:hAnsi="Tahoma" w:cs="Tahoma"/>
        </w:rPr>
        <w:t>policy,</w:t>
      </w:r>
      <w:r w:rsidRPr="00EF74C0">
        <w:rPr>
          <w:rFonts w:ascii="Tahoma" w:hAnsi="Tahoma" w:cs="Tahoma"/>
        </w:rPr>
        <w:t xml:space="preserve"> the following is a breakdown of numeric grade to letter grade: </w:t>
      </w:r>
    </w:p>
    <w:p w14:paraId="393B2185" w14:textId="77777777" w:rsidR="00B16D63" w:rsidRPr="00EF74C0" w:rsidRDefault="00B16D63" w:rsidP="00B16D63">
      <w:pPr>
        <w:tabs>
          <w:tab w:val="left" w:pos="2160"/>
        </w:tabs>
        <w:rPr>
          <w:rFonts w:ascii="Tahoma" w:hAnsi="Tahoma" w:cs="Tahoma"/>
        </w:rPr>
      </w:pPr>
    </w:p>
    <w:p w14:paraId="2C81CC46" w14:textId="77777777" w:rsidR="00B16D63" w:rsidRPr="00EF74C0" w:rsidRDefault="00B16D63" w:rsidP="00B16D63">
      <w:pPr>
        <w:tabs>
          <w:tab w:val="left" w:pos="1440"/>
          <w:tab w:val="left" w:pos="4500"/>
          <w:tab w:val="left" w:pos="5040"/>
          <w:tab w:val="left" w:pos="5400"/>
          <w:tab w:val="left" w:pos="7200"/>
        </w:tabs>
        <w:ind w:left="360"/>
        <w:rPr>
          <w:rFonts w:ascii="Tahoma" w:hAnsi="Tahoma" w:cs="Tahoma"/>
        </w:rPr>
      </w:pPr>
      <w:r w:rsidRPr="00EF74C0">
        <w:rPr>
          <w:rFonts w:ascii="Tahoma" w:hAnsi="Tahoma" w:cs="Tahoma"/>
        </w:rPr>
        <w:t>A</w:t>
      </w:r>
      <w:r w:rsidRPr="00EF74C0">
        <w:rPr>
          <w:rFonts w:ascii="Tahoma" w:hAnsi="Tahoma" w:cs="Tahoma"/>
        </w:rPr>
        <w:tab/>
        <w:t xml:space="preserve">100% to 94% </w:t>
      </w:r>
      <w:r w:rsidRPr="00EF74C0">
        <w:rPr>
          <w:rFonts w:ascii="Tahoma" w:hAnsi="Tahoma" w:cs="Tahoma"/>
        </w:rPr>
        <w:tab/>
        <w:t>C</w:t>
      </w:r>
      <w:r w:rsidRPr="00EF74C0">
        <w:rPr>
          <w:rFonts w:ascii="Tahoma" w:hAnsi="Tahoma" w:cs="Tahoma"/>
        </w:rPr>
        <w:tab/>
        <w:t xml:space="preserve">      76% to 73%</w:t>
      </w:r>
      <w:r w:rsidRPr="00EF74C0">
        <w:rPr>
          <w:rFonts w:ascii="Tahoma" w:hAnsi="Tahoma" w:cs="Tahoma"/>
        </w:rPr>
        <w:tab/>
      </w:r>
      <w:r w:rsidRPr="00EF74C0">
        <w:rPr>
          <w:rFonts w:ascii="Tahoma" w:hAnsi="Tahoma" w:cs="Tahoma"/>
        </w:rPr>
        <w:tab/>
      </w:r>
    </w:p>
    <w:p w14:paraId="0A8674EC" w14:textId="77777777" w:rsidR="00B16D63" w:rsidRPr="00EF74C0" w:rsidRDefault="00B16D63" w:rsidP="00B16D63">
      <w:pPr>
        <w:tabs>
          <w:tab w:val="left" w:pos="1440"/>
        </w:tabs>
        <w:ind w:left="360"/>
        <w:rPr>
          <w:rFonts w:ascii="Tahoma" w:hAnsi="Tahoma" w:cs="Tahoma"/>
        </w:rPr>
      </w:pPr>
      <w:r w:rsidRPr="00EF74C0">
        <w:rPr>
          <w:rFonts w:ascii="Tahoma" w:hAnsi="Tahoma" w:cs="Tahoma"/>
        </w:rPr>
        <w:t>A-</w:t>
      </w:r>
      <w:r w:rsidRPr="00EF74C0">
        <w:rPr>
          <w:rFonts w:ascii="Tahoma" w:hAnsi="Tahoma" w:cs="Tahoma"/>
        </w:rPr>
        <w:tab/>
        <w:t>93% to 90%</w:t>
      </w:r>
      <w:r w:rsidRPr="00EF74C0">
        <w:rPr>
          <w:rFonts w:ascii="Tahoma" w:hAnsi="Tahoma" w:cs="Tahoma"/>
        </w:rPr>
        <w:tab/>
      </w:r>
      <w:r w:rsidRPr="00EF74C0">
        <w:rPr>
          <w:rFonts w:ascii="Tahoma" w:hAnsi="Tahoma" w:cs="Tahoma"/>
        </w:rPr>
        <w:tab/>
      </w:r>
      <w:r w:rsidRPr="00EF74C0">
        <w:rPr>
          <w:rFonts w:ascii="Tahoma" w:hAnsi="Tahoma" w:cs="Tahoma"/>
        </w:rPr>
        <w:tab/>
        <w:t xml:space="preserve">   C-</w:t>
      </w:r>
      <w:r w:rsidRPr="00EF74C0">
        <w:rPr>
          <w:rFonts w:ascii="Tahoma" w:hAnsi="Tahoma" w:cs="Tahoma"/>
        </w:rPr>
        <w:tab/>
        <w:t xml:space="preserve">      72% to 70%</w:t>
      </w:r>
    </w:p>
    <w:p w14:paraId="63402CE4" w14:textId="77777777" w:rsidR="00B16D63" w:rsidRPr="00EF74C0" w:rsidRDefault="00B16D63" w:rsidP="00B16D63">
      <w:pPr>
        <w:tabs>
          <w:tab w:val="left" w:pos="1440"/>
        </w:tabs>
        <w:ind w:left="360"/>
        <w:rPr>
          <w:rFonts w:ascii="Tahoma" w:hAnsi="Tahoma" w:cs="Tahoma"/>
        </w:rPr>
      </w:pPr>
      <w:r w:rsidRPr="00EF74C0">
        <w:rPr>
          <w:rFonts w:ascii="Tahoma" w:hAnsi="Tahoma" w:cs="Tahoma"/>
        </w:rPr>
        <w:t>B+</w:t>
      </w:r>
      <w:r w:rsidRPr="00EF74C0">
        <w:rPr>
          <w:rFonts w:ascii="Tahoma" w:hAnsi="Tahoma" w:cs="Tahoma"/>
        </w:rPr>
        <w:tab/>
        <w:t xml:space="preserve">89% to 87% </w:t>
      </w:r>
      <w:r w:rsidRPr="00EF74C0">
        <w:rPr>
          <w:rFonts w:ascii="Tahoma" w:hAnsi="Tahoma" w:cs="Tahoma"/>
        </w:rPr>
        <w:tab/>
      </w:r>
      <w:r w:rsidRPr="00EF74C0">
        <w:rPr>
          <w:rFonts w:ascii="Tahoma" w:hAnsi="Tahoma" w:cs="Tahoma"/>
        </w:rPr>
        <w:tab/>
      </w:r>
      <w:r w:rsidRPr="00EF74C0">
        <w:rPr>
          <w:rFonts w:ascii="Tahoma" w:hAnsi="Tahoma" w:cs="Tahoma"/>
        </w:rPr>
        <w:tab/>
        <w:t xml:space="preserve">   D+</w:t>
      </w:r>
      <w:r w:rsidRPr="00EF74C0">
        <w:rPr>
          <w:rFonts w:ascii="Tahoma" w:hAnsi="Tahoma" w:cs="Tahoma"/>
        </w:rPr>
        <w:tab/>
        <w:t xml:space="preserve">      69% to 67%</w:t>
      </w:r>
    </w:p>
    <w:p w14:paraId="300718A5" w14:textId="77777777" w:rsidR="00B16D63" w:rsidRPr="00EF74C0" w:rsidRDefault="00B16D63" w:rsidP="00B16D63">
      <w:pPr>
        <w:tabs>
          <w:tab w:val="left" w:pos="1440"/>
        </w:tabs>
        <w:ind w:left="360"/>
        <w:rPr>
          <w:rFonts w:ascii="Tahoma" w:hAnsi="Tahoma" w:cs="Tahoma"/>
        </w:rPr>
      </w:pPr>
      <w:r w:rsidRPr="00EF74C0">
        <w:rPr>
          <w:rFonts w:ascii="Tahoma" w:hAnsi="Tahoma" w:cs="Tahoma"/>
        </w:rPr>
        <w:t>B</w:t>
      </w:r>
      <w:r w:rsidRPr="00EF74C0">
        <w:rPr>
          <w:rFonts w:ascii="Tahoma" w:hAnsi="Tahoma" w:cs="Tahoma"/>
        </w:rPr>
        <w:tab/>
        <w:t xml:space="preserve">86% to 83% </w:t>
      </w:r>
      <w:r w:rsidRPr="00EF74C0">
        <w:rPr>
          <w:rFonts w:ascii="Tahoma" w:hAnsi="Tahoma" w:cs="Tahoma"/>
        </w:rPr>
        <w:tab/>
      </w:r>
      <w:r w:rsidRPr="00EF74C0">
        <w:rPr>
          <w:rFonts w:ascii="Tahoma" w:hAnsi="Tahoma" w:cs="Tahoma"/>
        </w:rPr>
        <w:tab/>
      </w:r>
      <w:r w:rsidRPr="00EF74C0">
        <w:rPr>
          <w:rFonts w:ascii="Tahoma" w:hAnsi="Tahoma" w:cs="Tahoma"/>
        </w:rPr>
        <w:tab/>
        <w:t xml:space="preserve">   D</w:t>
      </w:r>
      <w:r w:rsidRPr="00EF74C0">
        <w:rPr>
          <w:rFonts w:ascii="Tahoma" w:hAnsi="Tahoma" w:cs="Tahoma"/>
        </w:rPr>
        <w:tab/>
        <w:t xml:space="preserve">      66% to 63%</w:t>
      </w:r>
    </w:p>
    <w:p w14:paraId="1B494869" w14:textId="77777777" w:rsidR="00B16D63" w:rsidRPr="00EF74C0" w:rsidRDefault="00B16D63" w:rsidP="00B16D63">
      <w:pPr>
        <w:tabs>
          <w:tab w:val="left" w:pos="1440"/>
        </w:tabs>
        <w:ind w:left="360"/>
        <w:rPr>
          <w:rFonts w:ascii="Tahoma" w:hAnsi="Tahoma" w:cs="Tahoma"/>
        </w:rPr>
      </w:pPr>
      <w:r w:rsidRPr="00EF74C0">
        <w:rPr>
          <w:rFonts w:ascii="Tahoma" w:hAnsi="Tahoma" w:cs="Tahoma"/>
        </w:rPr>
        <w:lastRenderedPageBreak/>
        <w:t>B-</w:t>
      </w:r>
      <w:r w:rsidRPr="00EF74C0">
        <w:rPr>
          <w:rFonts w:ascii="Tahoma" w:hAnsi="Tahoma" w:cs="Tahoma"/>
        </w:rPr>
        <w:tab/>
        <w:t xml:space="preserve">82% to 80% </w:t>
      </w:r>
      <w:r w:rsidRPr="00EF74C0">
        <w:rPr>
          <w:rFonts w:ascii="Tahoma" w:hAnsi="Tahoma" w:cs="Tahoma"/>
        </w:rPr>
        <w:tab/>
      </w:r>
      <w:r w:rsidRPr="00EF74C0">
        <w:rPr>
          <w:rFonts w:ascii="Tahoma" w:hAnsi="Tahoma" w:cs="Tahoma"/>
        </w:rPr>
        <w:tab/>
      </w:r>
      <w:r w:rsidRPr="00EF74C0">
        <w:rPr>
          <w:rFonts w:ascii="Tahoma" w:hAnsi="Tahoma" w:cs="Tahoma"/>
        </w:rPr>
        <w:tab/>
        <w:t xml:space="preserve">   D-</w:t>
      </w:r>
      <w:r w:rsidRPr="00EF74C0">
        <w:rPr>
          <w:rFonts w:ascii="Tahoma" w:hAnsi="Tahoma" w:cs="Tahoma"/>
        </w:rPr>
        <w:tab/>
        <w:t xml:space="preserve">      62% to 60% </w:t>
      </w:r>
    </w:p>
    <w:p w14:paraId="656BAF25" w14:textId="002ED28A" w:rsidR="00B16D63" w:rsidRPr="00EF74C0" w:rsidRDefault="00B16D63" w:rsidP="00B16D63">
      <w:pPr>
        <w:tabs>
          <w:tab w:val="left" w:pos="2160"/>
        </w:tabs>
        <w:ind w:left="360"/>
        <w:rPr>
          <w:rFonts w:ascii="Tahoma" w:hAnsi="Tahoma" w:cs="Tahoma"/>
        </w:rPr>
      </w:pPr>
      <w:r w:rsidRPr="00EF74C0">
        <w:rPr>
          <w:rFonts w:ascii="Tahoma" w:hAnsi="Tahoma" w:cs="Tahoma"/>
        </w:rPr>
        <w:t xml:space="preserve">C+          79% to 77% </w:t>
      </w:r>
      <w:r w:rsidRPr="00EF74C0">
        <w:rPr>
          <w:rFonts w:ascii="Tahoma" w:hAnsi="Tahoma" w:cs="Tahoma"/>
        </w:rPr>
        <w:tab/>
      </w:r>
      <w:r w:rsidR="000A25DD">
        <w:rPr>
          <w:rFonts w:ascii="Tahoma" w:hAnsi="Tahoma" w:cs="Tahoma"/>
        </w:rPr>
        <w:t xml:space="preserve">                      </w:t>
      </w:r>
      <w:r w:rsidRPr="00EF74C0">
        <w:rPr>
          <w:rFonts w:ascii="Tahoma" w:hAnsi="Tahoma" w:cs="Tahoma"/>
        </w:rPr>
        <w:t xml:space="preserve">F </w:t>
      </w:r>
      <w:r w:rsidRPr="00EF74C0">
        <w:rPr>
          <w:rFonts w:ascii="Tahoma" w:hAnsi="Tahoma" w:cs="Tahoma"/>
        </w:rPr>
        <w:tab/>
        <w:t xml:space="preserve">      59% to 0% </w:t>
      </w:r>
    </w:p>
    <w:p w14:paraId="6F2B17D3" w14:textId="77777777" w:rsidR="00B16D63" w:rsidRPr="00EF74C0" w:rsidRDefault="00B16D63" w:rsidP="00B16D63">
      <w:pPr>
        <w:pStyle w:val="BodyTextIndent"/>
        <w:tabs>
          <w:tab w:val="left" w:pos="740"/>
        </w:tabs>
        <w:ind w:left="0"/>
        <w:rPr>
          <w:rFonts w:ascii="Tahoma" w:hAnsi="Tahoma" w:cs="Tahoma"/>
          <w:b/>
          <w:szCs w:val="24"/>
          <w:u w:val="single"/>
        </w:rPr>
      </w:pPr>
    </w:p>
    <w:p w14:paraId="633DDD61" w14:textId="77777777" w:rsidR="00B16D63" w:rsidRPr="00EF74C0" w:rsidRDefault="00B16D63" w:rsidP="00B16D63">
      <w:pPr>
        <w:pStyle w:val="BodyTextIndent"/>
        <w:tabs>
          <w:tab w:val="left" w:pos="740"/>
        </w:tabs>
        <w:rPr>
          <w:rFonts w:ascii="Tahoma" w:hAnsi="Tahoma" w:cs="Tahoma"/>
          <w:szCs w:val="24"/>
        </w:rPr>
      </w:pPr>
      <w:r w:rsidRPr="00EF74C0">
        <w:rPr>
          <w:rFonts w:ascii="Tahoma" w:hAnsi="Tahoma" w:cs="Tahoma"/>
          <w:b/>
          <w:szCs w:val="24"/>
          <w:u w:val="single"/>
        </w:rPr>
        <w:t>A</w:t>
      </w:r>
      <w:r w:rsidRPr="00EF74C0">
        <w:rPr>
          <w:rFonts w:ascii="Tahoma" w:hAnsi="Tahoma" w:cs="Tahoma"/>
          <w:b/>
          <w:szCs w:val="24"/>
        </w:rPr>
        <w:t xml:space="preserve"> : </w:t>
      </w:r>
      <w:r w:rsidRPr="00EF74C0">
        <w:rPr>
          <w:rFonts w:ascii="Tahoma" w:hAnsi="Tahoma" w:cs="Tahoma"/>
          <w:szCs w:val="24"/>
        </w:rPr>
        <w:t xml:space="preserve">Work of </w:t>
      </w:r>
      <w:r w:rsidRPr="00EF74C0">
        <w:rPr>
          <w:rFonts w:ascii="Tahoma" w:hAnsi="Tahoma" w:cs="Tahoma"/>
          <w:b/>
          <w:szCs w:val="24"/>
          <w:u w:val="single"/>
        </w:rPr>
        <w:t xml:space="preserve">excellent </w:t>
      </w:r>
      <w:r w:rsidRPr="00EF74C0">
        <w:rPr>
          <w:rFonts w:ascii="Tahoma" w:hAnsi="Tahoma" w:cs="Tahoma"/>
          <w:szCs w:val="24"/>
        </w:rPr>
        <w:t>quality.  Outstanding application of the dramatic principles and fulfillment of course requirements and deadlines as specified in the syllabus.</w:t>
      </w:r>
    </w:p>
    <w:p w14:paraId="5762C973" w14:textId="77777777" w:rsidR="00B16D63" w:rsidRPr="00EF74C0" w:rsidRDefault="00B16D63" w:rsidP="00B16D63">
      <w:pPr>
        <w:pStyle w:val="BodyTextIndent"/>
        <w:tabs>
          <w:tab w:val="left" w:pos="740"/>
        </w:tabs>
        <w:rPr>
          <w:rFonts w:ascii="Tahoma" w:hAnsi="Tahoma" w:cs="Tahoma"/>
          <w:szCs w:val="24"/>
        </w:rPr>
      </w:pPr>
      <w:r w:rsidRPr="00EF74C0">
        <w:rPr>
          <w:rFonts w:ascii="Tahoma" w:hAnsi="Tahoma" w:cs="Tahoma"/>
          <w:b/>
          <w:szCs w:val="24"/>
          <w:u w:val="single"/>
        </w:rPr>
        <w:t>B</w:t>
      </w:r>
      <w:r w:rsidRPr="00EF74C0">
        <w:rPr>
          <w:rFonts w:ascii="Tahoma" w:hAnsi="Tahoma" w:cs="Tahoma"/>
          <w:b/>
          <w:szCs w:val="24"/>
        </w:rPr>
        <w:t xml:space="preserve"> : </w:t>
      </w:r>
      <w:r w:rsidRPr="00EF74C0">
        <w:rPr>
          <w:rFonts w:ascii="Tahoma" w:hAnsi="Tahoma" w:cs="Tahoma"/>
          <w:szCs w:val="24"/>
        </w:rPr>
        <w:t xml:space="preserve">Work of </w:t>
      </w:r>
      <w:r w:rsidRPr="00EF74C0">
        <w:rPr>
          <w:rFonts w:ascii="Tahoma" w:hAnsi="Tahoma" w:cs="Tahoma"/>
          <w:b/>
          <w:szCs w:val="24"/>
          <w:u w:val="single"/>
        </w:rPr>
        <w:t xml:space="preserve">good </w:t>
      </w:r>
      <w:r w:rsidRPr="00EF74C0">
        <w:rPr>
          <w:rFonts w:ascii="Tahoma" w:hAnsi="Tahoma" w:cs="Tahoma"/>
          <w:szCs w:val="24"/>
        </w:rPr>
        <w:t>quality. Above average fulfillments of course requirements and deadlines.</w:t>
      </w:r>
    </w:p>
    <w:p w14:paraId="03D71A3F" w14:textId="77777777" w:rsidR="00B16D63" w:rsidRPr="00EF74C0" w:rsidRDefault="00B16D63" w:rsidP="00B16D63">
      <w:pPr>
        <w:pStyle w:val="BodyTextIndent"/>
        <w:tabs>
          <w:tab w:val="left" w:pos="740"/>
        </w:tabs>
        <w:rPr>
          <w:rFonts w:ascii="Tahoma" w:hAnsi="Tahoma" w:cs="Tahoma"/>
          <w:szCs w:val="24"/>
        </w:rPr>
      </w:pPr>
      <w:r w:rsidRPr="00EF74C0">
        <w:rPr>
          <w:rFonts w:ascii="Tahoma" w:hAnsi="Tahoma" w:cs="Tahoma"/>
          <w:b/>
          <w:szCs w:val="24"/>
          <w:u w:val="single"/>
        </w:rPr>
        <w:t xml:space="preserve">C </w:t>
      </w:r>
      <w:r w:rsidRPr="00EF74C0">
        <w:rPr>
          <w:rFonts w:ascii="Tahoma" w:hAnsi="Tahoma" w:cs="Tahoma"/>
          <w:b/>
          <w:szCs w:val="24"/>
        </w:rPr>
        <w:t xml:space="preserve">: </w:t>
      </w:r>
      <w:r w:rsidRPr="00EF74C0">
        <w:rPr>
          <w:rFonts w:ascii="Tahoma" w:hAnsi="Tahoma" w:cs="Tahoma"/>
          <w:szCs w:val="24"/>
        </w:rPr>
        <w:t xml:space="preserve">Work of </w:t>
      </w:r>
      <w:r w:rsidRPr="00EF74C0">
        <w:rPr>
          <w:rFonts w:ascii="Tahoma" w:hAnsi="Tahoma" w:cs="Tahoma"/>
          <w:b/>
          <w:szCs w:val="24"/>
          <w:u w:val="single"/>
        </w:rPr>
        <w:t>fair</w:t>
      </w:r>
      <w:r w:rsidRPr="00EF74C0">
        <w:rPr>
          <w:rFonts w:ascii="Tahoma" w:hAnsi="Tahoma" w:cs="Tahoma"/>
          <w:szCs w:val="24"/>
        </w:rPr>
        <w:t xml:space="preserve"> quality.  Minimum fulfillment of course requirements and deadlines for passing graduate credit.</w:t>
      </w:r>
    </w:p>
    <w:p w14:paraId="6E1691B7" w14:textId="77777777" w:rsidR="00B16D63" w:rsidRPr="00EF74C0" w:rsidRDefault="00B16D63" w:rsidP="00B16D63">
      <w:pPr>
        <w:pStyle w:val="BodyTextIndent"/>
        <w:tabs>
          <w:tab w:val="left" w:pos="740"/>
        </w:tabs>
        <w:rPr>
          <w:rFonts w:ascii="Tahoma" w:hAnsi="Tahoma" w:cs="Tahoma"/>
          <w:szCs w:val="24"/>
        </w:rPr>
      </w:pPr>
      <w:r w:rsidRPr="00EF74C0">
        <w:rPr>
          <w:rFonts w:ascii="Tahoma" w:hAnsi="Tahoma" w:cs="Tahoma"/>
          <w:b/>
          <w:szCs w:val="24"/>
          <w:u w:val="single"/>
        </w:rPr>
        <w:t>C-:  FAIL to meet minimum grade for credit. NON PASSING GRADE.</w:t>
      </w:r>
    </w:p>
    <w:p w14:paraId="2150D3A2" w14:textId="77777777" w:rsidR="002D091F" w:rsidRPr="00EF74C0" w:rsidRDefault="002D091F" w:rsidP="004B1694">
      <w:pPr>
        <w:widowControl w:val="0"/>
        <w:autoSpaceDE w:val="0"/>
        <w:autoSpaceDN w:val="0"/>
        <w:adjustRightInd w:val="0"/>
        <w:spacing w:after="240"/>
        <w:rPr>
          <w:rFonts w:ascii="Tahoma" w:hAnsi="Tahoma" w:cs="Tahoma"/>
          <w:b/>
          <w:bCs/>
        </w:rPr>
      </w:pPr>
    </w:p>
    <w:p w14:paraId="021E5136" w14:textId="77777777" w:rsidR="004B1694" w:rsidRPr="00EF74C0" w:rsidRDefault="004B1694" w:rsidP="004B1694">
      <w:pPr>
        <w:widowControl w:val="0"/>
        <w:autoSpaceDE w:val="0"/>
        <w:autoSpaceDN w:val="0"/>
        <w:adjustRightInd w:val="0"/>
        <w:spacing w:after="240"/>
        <w:rPr>
          <w:rFonts w:ascii="Tahoma" w:hAnsi="Tahoma" w:cs="Tahoma"/>
        </w:rPr>
      </w:pPr>
      <w:r w:rsidRPr="00EF74C0">
        <w:rPr>
          <w:rFonts w:ascii="Tahoma" w:hAnsi="Tahoma" w:cs="Tahoma"/>
          <w:b/>
          <w:bCs/>
        </w:rPr>
        <w:t>COMPUTER USE</w:t>
      </w:r>
      <w:r w:rsidRPr="00EF74C0">
        <w:rPr>
          <w:rFonts w:ascii="Tahoma" w:hAnsi="Tahoma" w:cs="Tahoma"/>
        </w:rPr>
        <w:t>:</w:t>
      </w:r>
    </w:p>
    <w:p w14:paraId="601E32FF" w14:textId="01817A45" w:rsidR="004B1694" w:rsidRPr="00EF74C0" w:rsidRDefault="004B1694" w:rsidP="004B1694">
      <w:pPr>
        <w:widowControl w:val="0"/>
        <w:autoSpaceDE w:val="0"/>
        <w:autoSpaceDN w:val="0"/>
        <w:adjustRightInd w:val="0"/>
        <w:rPr>
          <w:rFonts w:ascii="Tahoma" w:hAnsi="Tahoma" w:cs="Tahoma"/>
        </w:rPr>
      </w:pPr>
      <w:r w:rsidRPr="00EF74C0">
        <w:rPr>
          <w:rFonts w:ascii="Tahoma" w:hAnsi="Tahoma" w:cs="Tahoma"/>
        </w:rPr>
        <w:t xml:space="preserve">Laptops </w:t>
      </w:r>
      <w:r w:rsidR="00B16D63" w:rsidRPr="00EF74C0">
        <w:rPr>
          <w:rFonts w:ascii="Tahoma" w:hAnsi="Tahoma" w:cs="Tahoma"/>
        </w:rPr>
        <w:t xml:space="preserve">and tablets </w:t>
      </w:r>
      <w:r w:rsidRPr="00EF74C0">
        <w:rPr>
          <w:rFonts w:ascii="Tahoma" w:hAnsi="Tahoma" w:cs="Tahoma"/>
        </w:rPr>
        <w:t xml:space="preserve">may be used in class </w:t>
      </w:r>
      <w:r w:rsidR="00B16D63" w:rsidRPr="00EF74C0">
        <w:rPr>
          <w:rFonts w:ascii="Tahoma" w:hAnsi="Tahoma" w:cs="Tahoma"/>
        </w:rPr>
        <w:t>for class related matters.  Their use</w:t>
      </w:r>
    </w:p>
    <w:p w14:paraId="242C4628" w14:textId="6E1D9F9F" w:rsidR="005B2906" w:rsidRPr="00EF74C0" w:rsidRDefault="005B2906" w:rsidP="004B1694">
      <w:pPr>
        <w:widowControl w:val="0"/>
        <w:autoSpaceDE w:val="0"/>
        <w:autoSpaceDN w:val="0"/>
        <w:adjustRightInd w:val="0"/>
        <w:rPr>
          <w:rFonts w:ascii="Tahoma" w:hAnsi="Tahoma" w:cs="Tahoma"/>
        </w:rPr>
      </w:pPr>
      <w:r w:rsidRPr="00EF74C0">
        <w:rPr>
          <w:rFonts w:ascii="Tahoma" w:hAnsi="Tahoma" w:cs="Tahoma"/>
        </w:rPr>
        <w:t>beyond class related matters can result in</w:t>
      </w:r>
      <w:r w:rsidR="00B94656" w:rsidRPr="00EF74C0">
        <w:rPr>
          <w:rFonts w:ascii="Tahoma" w:hAnsi="Tahoma" w:cs="Tahoma"/>
        </w:rPr>
        <w:t xml:space="preserve"> loss of the privilege to use them.</w:t>
      </w:r>
    </w:p>
    <w:p w14:paraId="5F3C64EF" w14:textId="77777777" w:rsidR="00B16D63" w:rsidRPr="00EF74C0" w:rsidRDefault="00B16D63" w:rsidP="004B1694">
      <w:pPr>
        <w:widowControl w:val="0"/>
        <w:autoSpaceDE w:val="0"/>
        <w:autoSpaceDN w:val="0"/>
        <w:adjustRightInd w:val="0"/>
        <w:rPr>
          <w:rFonts w:ascii="Tahoma" w:hAnsi="Tahoma" w:cs="Tahoma"/>
        </w:rPr>
      </w:pPr>
    </w:p>
    <w:p w14:paraId="1D60E9C3" w14:textId="5A854F38" w:rsidR="000923B9" w:rsidRDefault="00B16D63" w:rsidP="00EF74C0">
      <w:pPr>
        <w:widowControl w:val="0"/>
        <w:autoSpaceDE w:val="0"/>
        <w:autoSpaceDN w:val="0"/>
        <w:adjustRightInd w:val="0"/>
        <w:rPr>
          <w:rFonts w:ascii="Tahoma" w:hAnsi="Tahoma" w:cs="Tahoma"/>
        </w:rPr>
      </w:pPr>
      <w:r w:rsidRPr="00EF74C0">
        <w:rPr>
          <w:rFonts w:ascii="Tahoma" w:hAnsi="Tahoma" w:cs="Tahoma"/>
        </w:rPr>
        <w:t>Cell phone use is not permitted</w:t>
      </w:r>
      <w:r w:rsidR="0053572A" w:rsidRPr="00EF74C0">
        <w:rPr>
          <w:rFonts w:ascii="Tahoma" w:hAnsi="Tahoma" w:cs="Tahoma"/>
        </w:rPr>
        <w:t xml:space="preserve"> during class time, barring a life or death emergency.</w:t>
      </w:r>
    </w:p>
    <w:p w14:paraId="473D09AF" w14:textId="77777777" w:rsidR="00EF74C0" w:rsidRPr="00EF74C0" w:rsidRDefault="00EF74C0" w:rsidP="00EF74C0">
      <w:pPr>
        <w:widowControl w:val="0"/>
        <w:autoSpaceDE w:val="0"/>
        <w:autoSpaceDN w:val="0"/>
        <w:adjustRightInd w:val="0"/>
        <w:rPr>
          <w:rFonts w:ascii="Tahoma" w:hAnsi="Tahoma" w:cs="Tahoma"/>
        </w:rPr>
      </w:pPr>
    </w:p>
    <w:p w14:paraId="20471C97" w14:textId="77777777" w:rsidR="00CC7FAE" w:rsidRPr="00B372F8" w:rsidRDefault="00CC7FAE" w:rsidP="004B1694">
      <w:pPr>
        <w:widowControl w:val="0"/>
        <w:autoSpaceDE w:val="0"/>
        <w:autoSpaceDN w:val="0"/>
        <w:adjustRightInd w:val="0"/>
        <w:spacing w:after="240"/>
        <w:rPr>
          <w:rFonts w:cs="Times"/>
          <w:b/>
          <w:u w:val="single"/>
        </w:rPr>
      </w:pPr>
    </w:p>
    <w:p w14:paraId="367A648F" w14:textId="77777777" w:rsidR="00834F96" w:rsidRPr="000923B9" w:rsidRDefault="00834F96" w:rsidP="00A106EF">
      <w:pPr>
        <w:widowControl w:val="0"/>
        <w:autoSpaceDE w:val="0"/>
        <w:autoSpaceDN w:val="0"/>
        <w:adjustRightInd w:val="0"/>
        <w:spacing w:after="240"/>
        <w:ind w:left="1440" w:firstLine="720"/>
        <w:jc w:val="center"/>
        <w:rPr>
          <w:rFonts w:ascii="Tahoma" w:hAnsi="Tahoma" w:cs="Tahoma"/>
          <w:b/>
          <w:u w:val="single"/>
        </w:rPr>
      </w:pPr>
      <w:r w:rsidRPr="000923B9">
        <w:rPr>
          <w:rFonts w:ascii="Tahoma" w:hAnsi="Tahoma" w:cs="Tahoma"/>
          <w:b/>
          <w:u w:val="single"/>
        </w:rPr>
        <w:t>ASSIGNMENTS &amp; SCHEDULE</w:t>
      </w:r>
    </w:p>
    <w:p w14:paraId="6131EE10" w14:textId="1E354F6F" w:rsidR="00A106EF" w:rsidRPr="000923B9" w:rsidRDefault="004B1694" w:rsidP="004B1694">
      <w:pPr>
        <w:widowControl w:val="0"/>
        <w:autoSpaceDE w:val="0"/>
        <w:autoSpaceDN w:val="0"/>
        <w:adjustRightInd w:val="0"/>
        <w:spacing w:after="240"/>
        <w:rPr>
          <w:rFonts w:ascii="Tahoma" w:hAnsi="Tahoma" w:cs="Tahoma"/>
          <w:b/>
          <w:bCs/>
          <w:u w:val="single"/>
        </w:rPr>
      </w:pPr>
      <w:r w:rsidRPr="000923B9">
        <w:rPr>
          <w:rFonts w:ascii="Tahoma" w:hAnsi="Tahoma" w:cs="Tahoma"/>
          <w:b/>
          <w:bCs/>
          <w:u w:val="single"/>
        </w:rPr>
        <w:t>WEEK ONE</w:t>
      </w:r>
    </w:p>
    <w:p w14:paraId="7E351B3B" w14:textId="552D5544" w:rsidR="00A106EF" w:rsidRPr="00B372F8" w:rsidRDefault="00A106EF" w:rsidP="004B1694">
      <w:pPr>
        <w:widowControl w:val="0"/>
        <w:autoSpaceDE w:val="0"/>
        <w:autoSpaceDN w:val="0"/>
        <w:adjustRightInd w:val="0"/>
        <w:spacing w:after="240"/>
        <w:rPr>
          <w:rFonts w:ascii="Tahoma" w:hAnsi="Tahoma" w:cs="Tahoma"/>
        </w:rPr>
      </w:pPr>
      <w:r w:rsidRPr="00B372F8">
        <w:rPr>
          <w:rFonts w:ascii="Tahoma" w:hAnsi="Tahoma" w:cs="Tahoma"/>
        </w:rPr>
        <w:t xml:space="preserve">Introduction to Class.  What is a short film? </w:t>
      </w:r>
    </w:p>
    <w:p w14:paraId="78A94057" w14:textId="2DD94EF1" w:rsidR="00971CE6" w:rsidRPr="000923B9" w:rsidRDefault="00A106EF" w:rsidP="000923B9">
      <w:pPr>
        <w:widowControl w:val="0"/>
        <w:autoSpaceDE w:val="0"/>
        <w:autoSpaceDN w:val="0"/>
        <w:adjustRightInd w:val="0"/>
        <w:spacing w:after="240"/>
        <w:rPr>
          <w:rFonts w:ascii="Tahoma" w:hAnsi="Tahoma" w:cs="Tahoma"/>
          <w:b/>
          <w:bCs/>
        </w:rPr>
      </w:pPr>
      <w:r w:rsidRPr="00B372F8">
        <w:rPr>
          <w:rFonts w:ascii="Tahoma" w:hAnsi="Tahoma" w:cs="Tahoma"/>
          <w:b/>
          <w:bCs/>
        </w:rPr>
        <w:t xml:space="preserve">ASSIGNMENT: </w:t>
      </w:r>
      <w:r w:rsidR="00971CE6">
        <w:rPr>
          <w:rFonts w:ascii="Tahoma" w:hAnsi="Tahoma" w:cs="Tahoma"/>
          <w:b/>
          <w:bCs/>
        </w:rPr>
        <w:t xml:space="preserve"> </w:t>
      </w:r>
      <w:r w:rsidR="00D535CD" w:rsidRPr="00B372F8">
        <w:rPr>
          <w:rFonts w:ascii="Tahoma" w:hAnsi="Tahoma" w:cs="Tahoma"/>
          <w:b/>
          <w:bCs/>
        </w:rPr>
        <w:t>Choose a day in your life that stands out because of the emotions it triggers in you. Set a timer for 15 minutes. Write down everything you can think of about the day. EVERYTHING. Include smell, sound, taste, weather, etc. Do not stop to analyze your writing, just write.</w:t>
      </w:r>
    </w:p>
    <w:p w14:paraId="4381ABB5" w14:textId="77777777" w:rsidR="00971CE6" w:rsidRDefault="00971CE6" w:rsidP="004B1694">
      <w:pPr>
        <w:widowControl w:val="0"/>
        <w:autoSpaceDE w:val="0"/>
        <w:autoSpaceDN w:val="0"/>
        <w:adjustRightInd w:val="0"/>
        <w:rPr>
          <w:rFonts w:ascii="Tahoma" w:hAnsi="Tahoma" w:cs="Tahoma"/>
          <w:b/>
          <w:bCs/>
          <w:color w:val="000000" w:themeColor="text1"/>
        </w:rPr>
      </w:pPr>
    </w:p>
    <w:p w14:paraId="15FBC253" w14:textId="1016532D" w:rsidR="004B1694" w:rsidRPr="000923B9" w:rsidRDefault="004B1694" w:rsidP="004B1694">
      <w:pPr>
        <w:widowControl w:val="0"/>
        <w:autoSpaceDE w:val="0"/>
        <w:autoSpaceDN w:val="0"/>
        <w:adjustRightInd w:val="0"/>
        <w:rPr>
          <w:rFonts w:ascii="Tahoma" w:hAnsi="Tahoma" w:cs="Tahoma"/>
          <w:b/>
          <w:bCs/>
          <w:color w:val="000000" w:themeColor="text1"/>
          <w:u w:val="single"/>
        </w:rPr>
      </w:pPr>
      <w:r w:rsidRPr="000923B9">
        <w:rPr>
          <w:rFonts w:ascii="Tahoma" w:hAnsi="Tahoma" w:cs="Tahoma"/>
          <w:b/>
          <w:bCs/>
          <w:color w:val="000000" w:themeColor="text1"/>
          <w:u w:val="single"/>
        </w:rPr>
        <w:t xml:space="preserve">WEEK TWO </w:t>
      </w:r>
    </w:p>
    <w:p w14:paraId="18A77B11" w14:textId="6C28F671" w:rsidR="00D535CD" w:rsidRPr="00B372F8" w:rsidRDefault="00D535CD" w:rsidP="004B1694">
      <w:pPr>
        <w:widowControl w:val="0"/>
        <w:autoSpaceDE w:val="0"/>
        <w:autoSpaceDN w:val="0"/>
        <w:adjustRightInd w:val="0"/>
        <w:rPr>
          <w:rFonts w:ascii="Tahoma" w:hAnsi="Tahoma" w:cs="Tahoma"/>
          <w:b/>
          <w:bCs/>
          <w:color w:val="000000" w:themeColor="text1"/>
        </w:rPr>
      </w:pPr>
    </w:p>
    <w:p w14:paraId="264377BE" w14:textId="77777777" w:rsidR="00971CE6" w:rsidRDefault="00D535CD" w:rsidP="004B1694">
      <w:pPr>
        <w:widowControl w:val="0"/>
        <w:autoSpaceDE w:val="0"/>
        <w:autoSpaceDN w:val="0"/>
        <w:adjustRightInd w:val="0"/>
        <w:rPr>
          <w:rFonts w:ascii="Tahoma" w:hAnsi="Tahoma" w:cs="Tahoma"/>
          <w:color w:val="000000" w:themeColor="text1"/>
        </w:rPr>
      </w:pPr>
      <w:r w:rsidRPr="00B372F8">
        <w:rPr>
          <w:rFonts w:ascii="Tahoma" w:hAnsi="Tahoma" w:cs="Tahoma"/>
          <w:color w:val="000000" w:themeColor="text1"/>
        </w:rPr>
        <w:t>Read and discuss assignments.</w:t>
      </w:r>
      <w:r w:rsidR="00A106EF" w:rsidRPr="00B372F8">
        <w:rPr>
          <w:rFonts w:ascii="Tahoma" w:hAnsi="Tahoma" w:cs="Tahoma"/>
          <w:color w:val="000000" w:themeColor="text1"/>
        </w:rPr>
        <w:t xml:space="preserve"> Finding the “heart” of your story.</w:t>
      </w:r>
      <w:r w:rsidR="00971CE6">
        <w:rPr>
          <w:rFonts w:ascii="Tahoma" w:hAnsi="Tahoma" w:cs="Tahoma"/>
          <w:color w:val="000000" w:themeColor="text1"/>
        </w:rPr>
        <w:t xml:space="preserve"> </w:t>
      </w:r>
      <w:r w:rsidR="00B372F8" w:rsidRPr="00B372F8">
        <w:rPr>
          <w:rFonts w:ascii="Tahoma" w:hAnsi="Tahoma" w:cs="Tahoma"/>
          <w:color w:val="000000" w:themeColor="text1"/>
        </w:rPr>
        <w:t xml:space="preserve"> </w:t>
      </w:r>
      <w:r w:rsidR="00971CE6">
        <w:rPr>
          <w:rFonts w:ascii="Tahoma" w:hAnsi="Tahoma" w:cs="Tahoma"/>
          <w:color w:val="000000" w:themeColor="text1"/>
        </w:rPr>
        <w:t>A scene vs</w:t>
      </w:r>
    </w:p>
    <w:p w14:paraId="518DF400" w14:textId="34C28A61" w:rsidR="00D535CD" w:rsidRPr="00B372F8" w:rsidRDefault="00971CE6" w:rsidP="004B1694">
      <w:pPr>
        <w:widowControl w:val="0"/>
        <w:autoSpaceDE w:val="0"/>
        <w:autoSpaceDN w:val="0"/>
        <w:adjustRightInd w:val="0"/>
        <w:rPr>
          <w:rFonts w:ascii="Tahoma" w:hAnsi="Tahoma" w:cs="Tahoma"/>
          <w:color w:val="000000" w:themeColor="text1"/>
        </w:rPr>
      </w:pPr>
      <w:r>
        <w:rPr>
          <w:rFonts w:ascii="Tahoma" w:hAnsi="Tahoma" w:cs="Tahoma"/>
          <w:color w:val="000000" w:themeColor="text1"/>
        </w:rPr>
        <w:t xml:space="preserve"> a short. Receive s</w:t>
      </w:r>
      <w:r w:rsidR="00B372F8" w:rsidRPr="00B372F8">
        <w:rPr>
          <w:rFonts w:ascii="Tahoma" w:hAnsi="Tahoma" w:cs="Tahoma"/>
          <w:color w:val="000000" w:themeColor="text1"/>
        </w:rPr>
        <w:t>creenplay assignments.</w:t>
      </w:r>
    </w:p>
    <w:p w14:paraId="20D83619" w14:textId="21A01F78" w:rsidR="00D535CD" w:rsidRPr="00B372F8" w:rsidRDefault="00D535CD" w:rsidP="004B1694">
      <w:pPr>
        <w:widowControl w:val="0"/>
        <w:autoSpaceDE w:val="0"/>
        <w:autoSpaceDN w:val="0"/>
        <w:adjustRightInd w:val="0"/>
        <w:rPr>
          <w:rFonts w:ascii="Tahoma" w:hAnsi="Tahoma" w:cs="Tahoma"/>
          <w:color w:val="000000" w:themeColor="text1"/>
        </w:rPr>
      </w:pPr>
    </w:p>
    <w:p w14:paraId="1F2A1A9D" w14:textId="0C51971B" w:rsidR="00CC7FAE" w:rsidRPr="000923B9" w:rsidRDefault="00D535CD" w:rsidP="004B1694">
      <w:pPr>
        <w:widowControl w:val="0"/>
        <w:autoSpaceDE w:val="0"/>
        <w:autoSpaceDN w:val="0"/>
        <w:adjustRightInd w:val="0"/>
        <w:rPr>
          <w:rFonts w:ascii="Tahoma" w:hAnsi="Tahoma" w:cs="Tahoma"/>
          <w:b/>
          <w:bCs/>
          <w:color w:val="000000" w:themeColor="text1"/>
        </w:rPr>
      </w:pPr>
      <w:r w:rsidRPr="00B372F8">
        <w:rPr>
          <w:rFonts w:ascii="Tahoma" w:hAnsi="Tahoma" w:cs="Tahoma"/>
          <w:b/>
          <w:bCs/>
          <w:color w:val="000000" w:themeColor="text1"/>
        </w:rPr>
        <w:t xml:space="preserve">ASSIGNMENT: </w:t>
      </w:r>
      <w:r w:rsidR="00A106EF" w:rsidRPr="00B372F8">
        <w:rPr>
          <w:rFonts w:ascii="Tahoma" w:hAnsi="Tahoma" w:cs="Tahoma"/>
          <w:b/>
          <w:bCs/>
          <w:color w:val="000000" w:themeColor="text1"/>
        </w:rPr>
        <w:t xml:space="preserve"> </w:t>
      </w:r>
      <w:r w:rsidR="000923B9" w:rsidRPr="000923B9">
        <w:rPr>
          <w:rFonts w:ascii="Tahoma" w:hAnsi="Tahoma" w:cs="Tahoma"/>
          <w:b/>
          <w:bCs/>
          <w:color w:val="000000" w:themeColor="text1"/>
        </w:rPr>
        <w:t xml:space="preserve">1) </w:t>
      </w:r>
      <w:r w:rsidR="00A106EF" w:rsidRPr="000923B9">
        <w:rPr>
          <w:rFonts w:ascii="Tahoma" w:hAnsi="Tahoma" w:cs="Tahoma"/>
          <w:b/>
          <w:bCs/>
          <w:color w:val="000000" w:themeColor="text1"/>
        </w:rPr>
        <w:t xml:space="preserve">Listening to how people actually talk. Go to public place and observe people. Focus on somebody you find interesting.  </w:t>
      </w:r>
      <w:r w:rsidR="00A106EF" w:rsidRPr="000923B9">
        <w:rPr>
          <w:rFonts w:ascii="Tahoma" w:hAnsi="Tahoma" w:cs="Tahoma"/>
          <w:b/>
          <w:bCs/>
          <w:color w:val="000000" w:themeColor="text1"/>
        </w:rPr>
        <w:lastRenderedPageBreak/>
        <w:t xml:space="preserve">Turn on your recorder and tape their conversation. Type it up </w:t>
      </w:r>
      <w:r w:rsidR="00E711FC" w:rsidRPr="000923B9">
        <w:rPr>
          <w:rFonts w:ascii="Tahoma" w:hAnsi="Tahoma" w:cs="Tahoma"/>
          <w:b/>
          <w:bCs/>
          <w:color w:val="000000" w:themeColor="text1"/>
        </w:rPr>
        <w:t>VERBATIM.</w:t>
      </w:r>
      <w:r w:rsidR="000923B9" w:rsidRPr="000923B9">
        <w:rPr>
          <w:rFonts w:ascii="Tahoma" w:hAnsi="Tahoma" w:cs="Tahoma"/>
          <w:b/>
          <w:bCs/>
          <w:color w:val="000000" w:themeColor="text1"/>
        </w:rPr>
        <w:t xml:space="preserve"> </w:t>
      </w:r>
      <w:r w:rsidR="00A106EF" w:rsidRPr="000923B9">
        <w:rPr>
          <w:rFonts w:ascii="Tahoma" w:hAnsi="Tahoma" w:cs="Tahoma"/>
          <w:b/>
          <w:bCs/>
          <w:color w:val="000000" w:themeColor="text1"/>
          <w:u w:val="single"/>
        </w:rPr>
        <w:t>DO NOT USE FRIENDS for this assignment.</w:t>
      </w:r>
      <w:r w:rsidR="000923B9" w:rsidRPr="000923B9">
        <w:rPr>
          <w:rFonts w:ascii="Tahoma" w:hAnsi="Tahoma" w:cs="Tahoma"/>
          <w:b/>
          <w:bCs/>
          <w:color w:val="000000" w:themeColor="text1"/>
          <w:u w:val="single"/>
        </w:rPr>
        <w:t xml:space="preserve"> 2) </w:t>
      </w:r>
      <w:r w:rsidR="000923B9" w:rsidRPr="000923B9">
        <w:rPr>
          <w:rFonts w:ascii="Tahoma" w:hAnsi="Tahoma" w:cs="Tahoma"/>
          <w:b/>
          <w:bCs/>
          <w:color w:val="000000" w:themeColor="text1"/>
        </w:rPr>
        <w:t>Start reading assigned screenplay.</w:t>
      </w:r>
    </w:p>
    <w:p w14:paraId="2D4BCD08" w14:textId="77777777" w:rsidR="00CC7FAE" w:rsidRPr="00B372F8" w:rsidRDefault="00CC7FAE" w:rsidP="004B1694">
      <w:pPr>
        <w:widowControl w:val="0"/>
        <w:autoSpaceDE w:val="0"/>
        <w:autoSpaceDN w:val="0"/>
        <w:adjustRightInd w:val="0"/>
        <w:rPr>
          <w:rFonts w:ascii="Tahoma" w:hAnsi="Tahoma" w:cs="Tahoma"/>
          <w:b/>
          <w:bCs/>
          <w:color w:val="000000" w:themeColor="text1"/>
        </w:rPr>
      </w:pPr>
    </w:p>
    <w:p w14:paraId="1FF9E11F" w14:textId="5C8537E2" w:rsidR="009F046E" w:rsidRPr="000923B9" w:rsidRDefault="004B1694" w:rsidP="004B1694">
      <w:pPr>
        <w:widowControl w:val="0"/>
        <w:autoSpaceDE w:val="0"/>
        <w:autoSpaceDN w:val="0"/>
        <w:adjustRightInd w:val="0"/>
        <w:rPr>
          <w:rFonts w:ascii="Tahoma" w:hAnsi="Tahoma" w:cs="Tahoma"/>
          <w:b/>
          <w:bCs/>
          <w:color w:val="000000" w:themeColor="text1"/>
          <w:u w:val="single"/>
        </w:rPr>
      </w:pPr>
      <w:r w:rsidRPr="000923B9">
        <w:rPr>
          <w:rFonts w:ascii="Tahoma" w:hAnsi="Tahoma" w:cs="Tahoma"/>
          <w:b/>
          <w:bCs/>
          <w:color w:val="000000" w:themeColor="text1"/>
          <w:u w:val="single"/>
        </w:rPr>
        <w:t>WEEK THREE</w:t>
      </w:r>
    </w:p>
    <w:p w14:paraId="1AA1BA20" w14:textId="496E1A64" w:rsidR="0027659E" w:rsidRPr="00B372F8" w:rsidRDefault="0027659E" w:rsidP="004B1694">
      <w:pPr>
        <w:widowControl w:val="0"/>
        <w:autoSpaceDE w:val="0"/>
        <w:autoSpaceDN w:val="0"/>
        <w:adjustRightInd w:val="0"/>
        <w:rPr>
          <w:rFonts w:ascii="Tahoma" w:hAnsi="Tahoma" w:cs="Tahoma"/>
          <w:b/>
          <w:bCs/>
          <w:color w:val="000000" w:themeColor="text1"/>
        </w:rPr>
      </w:pPr>
    </w:p>
    <w:p w14:paraId="1FF75415" w14:textId="32134264" w:rsidR="0027659E" w:rsidRPr="00B372F8" w:rsidRDefault="0027659E" w:rsidP="004B1694">
      <w:pPr>
        <w:widowControl w:val="0"/>
        <w:autoSpaceDE w:val="0"/>
        <w:autoSpaceDN w:val="0"/>
        <w:adjustRightInd w:val="0"/>
        <w:rPr>
          <w:rFonts w:ascii="Tahoma" w:hAnsi="Tahoma" w:cs="Tahoma"/>
          <w:color w:val="000000" w:themeColor="text1"/>
        </w:rPr>
      </w:pPr>
      <w:r w:rsidRPr="00B372F8">
        <w:rPr>
          <w:rFonts w:ascii="Tahoma" w:hAnsi="Tahoma" w:cs="Tahoma"/>
          <w:color w:val="000000" w:themeColor="text1"/>
        </w:rPr>
        <w:t>Workshop assignment.</w:t>
      </w:r>
      <w:r w:rsidR="00A106EF" w:rsidRPr="00B372F8">
        <w:rPr>
          <w:rFonts w:ascii="Tahoma" w:hAnsi="Tahoma" w:cs="Tahoma"/>
          <w:color w:val="000000" w:themeColor="text1"/>
        </w:rPr>
        <w:t xml:space="preserve">  Discuss text and subtext within the conversations.</w:t>
      </w:r>
    </w:p>
    <w:p w14:paraId="765C11F2" w14:textId="6128EA59" w:rsidR="00D535CD" w:rsidRPr="00B372F8" w:rsidRDefault="00D535CD" w:rsidP="004B1694">
      <w:pPr>
        <w:widowControl w:val="0"/>
        <w:autoSpaceDE w:val="0"/>
        <w:autoSpaceDN w:val="0"/>
        <w:adjustRightInd w:val="0"/>
        <w:rPr>
          <w:rFonts w:ascii="Tahoma" w:hAnsi="Tahoma" w:cs="Tahoma"/>
          <w:color w:val="000000" w:themeColor="text1"/>
        </w:rPr>
      </w:pPr>
    </w:p>
    <w:p w14:paraId="79B3517D" w14:textId="32B0AD9D" w:rsidR="00D535CD" w:rsidRPr="00B372F8" w:rsidRDefault="00D535CD" w:rsidP="004B1694">
      <w:pPr>
        <w:widowControl w:val="0"/>
        <w:autoSpaceDE w:val="0"/>
        <w:autoSpaceDN w:val="0"/>
        <w:adjustRightInd w:val="0"/>
        <w:rPr>
          <w:rFonts w:ascii="Tahoma" w:hAnsi="Tahoma" w:cs="Tahoma"/>
          <w:b/>
          <w:bCs/>
          <w:color w:val="000000" w:themeColor="text1"/>
        </w:rPr>
      </w:pPr>
      <w:r w:rsidRPr="00B372F8">
        <w:rPr>
          <w:rFonts w:ascii="Tahoma" w:hAnsi="Tahoma" w:cs="Tahoma"/>
          <w:b/>
          <w:bCs/>
          <w:color w:val="000000" w:themeColor="text1"/>
        </w:rPr>
        <w:t>ASSIGNMENT:  Turn the character from first assignment into a scene.</w:t>
      </w:r>
      <w:r w:rsidR="00B372F8" w:rsidRPr="00B372F8">
        <w:rPr>
          <w:rFonts w:ascii="Tahoma" w:hAnsi="Tahoma" w:cs="Tahoma"/>
          <w:b/>
          <w:bCs/>
          <w:color w:val="000000" w:themeColor="text1"/>
        </w:rPr>
        <w:t xml:space="preserve"> Continue reading screenplay.</w:t>
      </w:r>
    </w:p>
    <w:p w14:paraId="5EB5025F" w14:textId="77777777" w:rsidR="00D535CD" w:rsidRPr="00B372F8" w:rsidRDefault="00D535CD" w:rsidP="004B1694">
      <w:pPr>
        <w:widowControl w:val="0"/>
        <w:autoSpaceDE w:val="0"/>
        <w:autoSpaceDN w:val="0"/>
        <w:adjustRightInd w:val="0"/>
        <w:rPr>
          <w:rFonts w:ascii="Tahoma" w:hAnsi="Tahoma" w:cs="Tahoma"/>
          <w:color w:val="000000" w:themeColor="text1"/>
        </w:rPr>
      </w:pPr>
    </w:p>
    <w:p w14:paraId="23E79662" w14:textId="77777777" w:rsidR="008275F7" w:rsidRPr="00B372F8" w:rsidRDefault="008275F7" w:rsidP="004B1694">
      <w:pPr>
        <w:widowControl w:val="0"/>
        <w:autoSpaceDE w:val="0"/>
        <w:autoSpaceDN w:val="0"/>
        <w:adjustRightInd w:val="0"/>
        <w:rPr>
          <w:rFonts w:ascii="Tahoma" w:hAnsi="Tahoma" w:cs="Tahoma"/>
          <w:b/>
          <w:bCs/>
          <w:color w:val="000000" w:themeColor="text1"/>
        </w:rPr>
      </w:pPr>
    </w:p>
    <w:p w14:paraId="6DC2BA1A" w14:textId="7DBDC9B7" w:rsidR="008275F7" w:rsidRPr="000923B9" w:rsidRDefault="0027659E" w:rsidP="004B1694">
      <w:pPr>
        <w:widowControl w:val="0"/>
        <w:autoSpaceDE w:val="0"/>
        <w:autoSpaceDN w:val="0"/>
        <w:adjustRightInd w:val="0"/>
        <w:rPr>
          <w:rFonts w:ascii="Tahoma" w:hAnsi="Tahoma" w:cs="Tahoma"/>
          <w:b/>
          <w:bCs/>
          <w:color w:val="000000" w:themeColor="text1"/>
          <w:u w:val="single"/>
        </w:rPr>
      </w:pPr>
      <w:r w:rsidRPr="000923B9">
        <w:rPr>
          <w:rFonts w:ascii="Tahoma" w:hAnsi="Tahoma" w:cs="Tahoma"/>
          <w:b/>
          <w:bCs/>
          <w:color w:val="000000" w:themeColor="text1"/>
          <w:u w:val="single"/>
        </w:rPr>
        <w:t>WEEK FOUR</w:t>
      </w:r>
    </w:p>
    <w:p w14:paraId="2F516ADF" w14:textId="617DB6E4" w:rsidR="0027659E" w:rsidRPr="00B372F8" w:rsidRDefault="0027659E" w:rsidP="004B1694">
      <w:pPr>
        <w:widowControl w:val="0"/>
        <w:autoSpaceDE w:val="0"/>
        <w:autoSpaceDN w:val="0"/>
        <w:adjustRightInd w:val="0"/>
        <w:rPr>
          <w:rFonts w:ascii="Tahoma" w:hAnsi="Tahoma" w:cs="Tahoma"/>
          <w:b/>
          <w:bCs/>
          <w:color w:val="000000" w:themeColor="text1"/>
        </w:rPr>
      </w:pPr>
    </w:p>
    <w:p w14:paraId="2EDE266A" w14:textId="718DAB32" w:rsidR="0027659E" w:rsidRPr="00B372F8" w:rsidRDefault="0027659E" w:rsidP="004B1694">
      <w:pPr>
        <w:widowControl w:val="0"/>
        <w:autoSpaceDE w:val="0"/>
        <w:autoSpaceDN w:val="0"/>
        <w:adjustRightInd w:val="0"/>
        <w:rPr>
          <w:rFonts w:ascii="Tahoma" w:hAnsi="Tahoma" w:cs="Tahoma"/>
          <w:color w:val="000000" w:themeColor="text1"/>
        </w:rPr>
      </w:pPr>
      <w:r w:rsidRPr="00B372F8">
        <w:rPr>
          <w:rFonts w:ascii="Tahoma" w:hAnsi="Tahoma" w:cs="Tahoma"/>
          <w:color w:val="000000" w:themeColor="text1"/>
        </w:rPr>
        <w:t xml:space="preserve">Screen and discuss shorts. </w:t>
      </w:r>
      <w:r w:rsidR="00971CE6">
        <w:rPr>
          <w:rFonts w:ascii="Tahoma" w:hAnsi="Tahoma" w:cs="Tahoma"/>
          <w:color w:val="000000" w:themeColor="text1"/>
        </w:rPr>
        <w:t>Creating memorable characters.</w:t>
      </w:r>
    </w:p>
    <w:p w14:paraId="714E773A" w14:textId="6A40DF62" w:rsidR="0027659E" w:rsidRPr="00B372F8" w:rsidRDefault="0027659E" w:rsidP="004B1694">
      <w:pPr>
        <w:widowControl w:val="0"/>
        <w:autoSpaceDE w:val="0"/>
        <w:autoSpaceDN w:val="0"/>
        <w:adjustRightInd w:val="0"/>
        <w:rPr>
          <w:rFonts w:ascii="Tahoma" w:hAnsi="Tahoma" w:cs="Tahoma"/>
          <w:color w:val="000000" w:themeColor="text1"/>
        </w:rPr>
      </w:pPr>
    </w:p>
    <w:p w14:paraId="55C6A16B" w14:textId="7F1FE808" w:rsidR="0027659E" w:rsidRPr="000923B9" w:rsidRDefault="0027659E" w:rsidP="00971CE6">
      <w:pPr>
        <w:pStyle w:val="Body"/>
        <w:spacing w:before="80" w:after="120"/>
        <w:rPr>
          <w:rFonts w:ascii="Tahoma" w:hAnsi="Tahoma" w:cs="Tahoma"/>
          <w:b/>
          <w:bCs/>
          <w:color w:val="000000" w:themeColor="text1"/>
          <w:sz w:val="24"/>
          <w:szCs w:val="24"/>
        </w:rPr>
      </w:pPr>
      <w:r w:rsidRPr="000923B9">
        <w:rPr>
          <w:rFonts w:ascii="Tahoma" w:hAnsi="Tahoma" w:cs="Tahoma"/>
          <w:b/>
          <w:bCs/>
          <w:color w:val="000000" w:themeColor="text1"/>
          <w:sz w:val="24"/>
          <w:szCs w:val="24"/>
        </w:rPr>
        <w:t xml:space="preserve">ASSIGNMENT:  Chose three ideas. Prepare 3 ideas to pitch in class as </w:t>
      </w:r>
      <w:r w:rsidR="00E711FC" w:rsidRPr="000923B9">
        <w:rPr>
          <w:rFonts w:ascii="Tahoma" w:hAnsi="Tahoma" w:cs="Tahoma"/>
          <w:b/>
          <w:bCs/>
          <w:color w:val="000000" w:themeColor="text1"/>
          <w:sz w:val="24"/>
          <w:szCs w:val="24"/>
        </w:rPr>
        <w:t>5-page</w:t>
      </w:r>
      <w:r w:rsidRPr="000923B9">
        <w:rPr>
          <w:rFonts w:ascii="Tahoma" w:hAnsi="Tahoma" w:cs="Tahoma"/>
          <w:b/>
          <w:bCs/>
          <w:color w:val="000000" w:themeColor="text1"/>
          <w:sz w:val="24"/>
          <w:szCs w:val="24"/>
        </w:rPr>
        <w:t xml:space="preserve"> CTPR 310 scripts. Write </w:t>
      </w:r>
      <w:r w:rsidR="00971CE6" w:rsidRPr="000923B9">
        <w:rPr>
          <w:rFonts w:ascii="Tahoma" w:hAnsi="Tahoma" w:cs="Tahoma"/>
          <w:b/>
          <w:bCs/>
          <w:color w:val="000000" w:themeColor="text1"/>
          <w:sz w:val="24"/>
          <w:szCs w:val="24"/>
        </w:rPr>
        <w:t>each idea</w:t>
      </w:r>
      <w:r w:rsidRPr="000923B9">
        <w:rPr>
          <w:rFonts w:ascii="Tahoma" w:hAnsi="Tahoma" w:cs="Tahoma"/>
          <w:b/>
          <w:bCs/>
          <w:color w:val="000000" w:themeColor="text1"/>
          <w:sz w:val="24"/>
          <w:szCs w:val="24"/>
        </w:rPr>
        <w:t xml:space="preserve"> in one paragraph but only include what we will see. Anything that can’t be shown does NOT appear in paragraph.</w:t>
      </w:r>
    </w:p>
    <w:p w14:paraId="2A27C31F" w14:textId="527547B7" w:rsidR="0027659E" w:rsidRPr="00B372F8" w:rsidRDefault="0027659E" w:rsidP="004B1694">
      <w:pPr>
        <w:widowControl w:val="0"/>
        <w:autoSpaceDE w:val="0"/>
        <w:autoSpaceDN w:val="0"/>
        <w:adjustRightInd w:val="0"/>
        <w:rPr>
          <w:rFonts w:ascii="Tahoma" w:hAnsi="Tahoma" w:cs="Tahoma"/>
          <w:b/>
          <w:bCs/>
          <w:color w:val="000000" w:themeColor="text1"/>
        </w:rPr>
      </w:pPr>
    </w:p>
    <w:p w14:paraId="784D0DF2" w14:textId="77777777" w:rsidR="0027659E" w:rsidRPr="00B372F8" w:rsidRDefault="0027659E" w:rsidP="004B1694">
      <w:pPr>
        <w:widowControl w:val="0"/>
        <w:autoSpaceDE w:val="0"/>
        <w:autoSpaceDN w:val="0"/>
        <w:adjustRightInd w:val="0"/>
        <w:rPr>
          <w:rFonts w:ascii="Tahoma" w:hAnsi="Tahoma" w:cs="Tahoma"/>
          <w:i/>
          <w:iCs/>
          <w:color w:val="000000" w:themeColor="text1"/>
        </w:rPr>
      </w:pPr>
    </w:p>
    <w:p w14:paraId="56DAA185" w14:textId="74F071E8" w:rsidR="005B2906" w:rsidRPr="000923B9" w:rsidRDefault="004B1694" w:rsidP="004B1694">
      <w:pPr>
        <w:widowControl w:val="0"/>
        <w:autoSpaceDE w:val="0"/>
        <w:autoSpaceDN w:val="0"/>
        <w:adjustRightInd w:val="0"/>
        <w:rPr>
          <w:rFonts w:ascii="Tahoma" w:hAnsi="Tahoma" w:cs="Tahoma"/>
          <w:b/>
          <w:bCs/>
          <w:color w:val="000000" w:themeColor="text1"/>
          <w:u w:val="single"/>
        </w:rPr>
      </w:pPr>
      <w:r w:rsidRPr="000923B9">
        <w:rPr>
          <w:rFonts w:ascii="Tahoma" w:hAnsi="Tahoma" w:cs="Tahoma"/>
          <w:b/>
          <w:bCs/>
          <w:color w:val="000000" w:themeColor="text1"/>
          <w:u w:val="single"/>
        </w:rPr>
        <w:t xml:space="preserve">WEEK </w:t>
      </w:r>
      <w:r w:rsidR="0027659E" w:rsidRPr="000923B9">
        <w:rPr>
          <w:rFonts w:ascii="Tahoma" w:hAnsi="Tahoma" w:cs="Tahoma"/>
          <w:b/>
          <w:bCs/>
          <w:color w:val="000000" w:themeColor="text1"/>
          <w:u w:val="single"/>
        </w:rPr>
        <w:t>FIVE</w:t>
      </w:r>
      <w:r w:rsidRPr="000923B9">
        <w:rPr>
          <w:rFonts w:ascii="Tahoma" w:hAnsi="Tahoma" w:cs="Tahoma"/>
          <w:b/>
          <w:bCs/>
          <w:color w:val="000000" w:themeColor="text1"/>
          <w:u w:val="single"/>
        </w:rPr>
        <w:t xml:space="preserve"> </w:t>
      </w:r>
    </w:p>
    <w:p w14:paraId="2499BB48" w14:textId="1E311905" w:rsidR="0027659E" w:rsidRPr="00B372F8" w:rsidRDefault="0027659E" w:rsidP="004B1694">
      <w:pPr>
        <w:widowControl w:val="0"/>
        <w:autoSpaceDE w:val="0"/>
        <w:autoSpaceDN w:val="0"/>
        <w:adjustRightInd w:val="0"/>
        <w:rPr>
          <w:rFonts w:ascii="Tahoma" w:hAnsi="Tahoma" w:cs="Tahoma"/>
          <w:color w:val="000000" w:themeColor="text1"/>
        </w:rPr>
      </w:pPr>
    </w:p>
    <w:p w14:paraId="5C998897" w14:textId="58DA8989" w:rsidR="0027659E" w:rsidRPr="00B372F8" w:rsidRDefault="0027659E" w:rsidP="004B1694">
      <w:pPr>
        <w:widowControl w:val="0"/>
        <w:autoSpaceDE w:val="0"/>
        <w:autoSpaceDN w:val="0"/>
        <w:adjustRightInd w:val="0"/>
        <w:rPr>
          <w:rFonts w:ascii="Tahoma" w:hAnsi="Tahoma" w:cs="Tahoma"/>
          <w:color w:val="000000" w:themeColor="text1"/>
        </w:rPr>
      </w:pPr>
      <w:r w:rsidRPr="00B372F8">
        <w:rPr>
          <w:rFonts w:ascii="Tahoma" w:hAnsi="Tahoma" w:cs="Tahoma"/>
          <w:color w:val="000000" w:themeColor="text1"/>
        </w:rPr>
        <w:t>Pitch and workshop story ideas.</w:t>
      </w:r>
      <w:r w:rsidR="00B372F8" w:rsidRPr="00B372F8">
        <w:rPr>
          <w:rFonts w:ascii="Tahoma" w:hAnsi="Tahoma" w:cs="Tahoma"/>
          <w:color w:val="000000" w:themeColor="text1"/>
        </w:rPr>
        <w:t xml:space="preserve"> </w:t>
      </w:r>
      <w:r w:rsidR="00971CE6">
        <w:rPr>
          <w:rFonts w:ascii="Tahoma" w:hAnsi="Tahoma" w:cs="Tahoma"/>
          <w:color w:val="000000" w:themeColor="text1"/>
        </w:rPr>
        <w:t xml:space="preserve">Choosing </w:t>
      </w:r>
      <w:r w:rsidR="00B372F8" w:rsidRPr="00B372F8">
        <w:rPr>
          <w:rFonts w:ascii="Tahoma" w:hAnsi="Tahoma" w:cs="Tahoma"/>
          <w:color w:val="000000" w:themeColor="text1"/>
        </w:rPr>
        <w:t xml:space="preserve">an “active” word to reveal character. </w:t>
      </w:r>
      <w:r w:rsidR="00971CE6">
        <w:rPr>
          <w:rFonts w:ascii="Tahoma" w:hAnsi="Tahoma" w:cs="Tahoma"/>
          <w:color w:val="000000" w:themeColor="text1"/>
        </w:rPr>
        <w:t xml:space="preserve">Find and discuss </w:t>
      </w:r>
      <w:r w:rsidR="00B372F8" w:rsidRPr="00B372F8">
        <w:rPr>
          <w:rFonts w:ascii="Tahoma" w:hAnsi="Tahoma" w:cs="Tahoma"/>
          <w:color w:val="000000" w:themeColor="text1"/>
        </w:rPr>
        <w:t xml:space="preserve">“active” word in relationship to </w:t>
      </w:r>
      <w:r w:rsidR="00971CE6">
        <w:rPr>
          <w:rFonts w:ascii="Tahoma" w:hAnsi="Tahoma" w:cs="Tahoma"/>
          <w:color w:val="000000" w:themeColor="text1"/>
        </w:rPr>
        <w:t xml:space="preserve">the </w:t>
      </w:r>
      <w:r w:rsidR="00B372F8" w:rsidRPr="00B372F8">
        <w:rPr>
          <w:rFonts w:ascii="Tahoma" w:hAnsi="Tahoma" w:cs="Tahoma"/>
          <w:color w:val="000000" w:themeColor="text1"/>
        </w:rPr>
        <w:t>screenplay</w:t>
      </w:r>
      <w:r w:rsidR="00971CE6">
        <w:rPr>
          <w:rFonts w:ascii="Tahoma" w:hAnsi="Tahoma" w:cs="Tahoma"/>
          <w:color w:val="000000" w:themeColor="text1"/>
        </w:rPr>
        <w:t xml:space="preserve"> you’ve been assigned</w:t>
      </w:r>
      <w:r w:rsidR="00B372F8" w:rsidRPr="00B372F8">
        <w:rPr>
          <w:rFonts w:ascii="Tahoma" w:hAnsi="Tahoma" w:cs="Tahoma"/>
          <w:color w:val="000000" w:themeColor="text1"/>
        </w:rPr>
        <w:t>.</w:t>
      </w:r>
    </w:p>
    <w:p w14:paraId="11D8C41E" w14:textId="43E87656" w:rsidR="0027659E" w:rsidRPr="00B372F8" w:rsidRDefault="0027659E" w:rsidP="004B1694">
      <w:pPr>
        <w:widowControl w:val="0"/>
        <w:autoSpaceDE w:val="0"/>
        <w:autoSpaceDN w:val="0"/>
        <w:adjustRightInd w:val="0"/>
        <w:rPr>
          <w:rFonts w:ascii="Tahoma" w:hAnsi="Tahoma" w:cs="Tahoma"/>
          <w:b/>
          <w:bCs/>
          <w:color w:val="000000" w:themeColor="text1"/>
        </w:rPr>
      </w:pPr>
    </w:p>
    <w:p w14:paraId="64B87D44" w14:textId="65B019E5" w:rsidR="00B81C44" w:rsidRPr="000923B9" w:rsidRDefault="0027659E" w:rsidP="004B1694">
      <w:pPr>
        <w:widowControl w:val="0"/>
        <w:autoSpaceDE w:val="0"/>
        <w:autoSpaceDN w:val="0"/>
        <w:adjustRightInd w:val="0"/>
        <w:rPr>
          <w:rFonts w:ascii="Tahoma" w:hAnsi="Tahoma" w:cs="Tahoma"/>
          <w:b/>
          <w:bCs/>
          <w:color w:val="000000" w:themeColor="text1"/>
        </w:rPr>
      </w:pPr>
      <w:r w:rsidRPr="000923B9">
        <w:rPr>
          <w:rFonts w:ascii="Tahoma" w:hAnsi="Tahoma" w:cs="Tahoma"/>
          <w:b/>
          <w:bCs/>
          <w:color w:val="000000" w:themeColor="text1"/>
        </w:rPr>
        <w:t xml:space="preserve">ASSIGNMENT: Revise </w:t>
      </w:r>
      <w:r w:rsidR="00971CE6" w:rsidRPr="000923B9">
        <w:rPr>
          <w:rFonts w:ascii="Tahoma" w:hAnsi="Tahoma" w:cs="Tahoma"/>
          <w:b/>
          <w:bCs/>
          <w:color w:val="000000" w:themeColor="text1"/>
        </w:rPr>
        <w:t xml:space="preserve">first </w:t>
      </w:r>
      <w:r w:rsidRPr="000923B9">
        <w:rPr>
          <w:rFonts w:ascii="Tahoma" w:hAnsi="Tahoma" w:cs="Tahoma"/>
          <w:b/>
          <w:bCs/>
          <w:color w:val="000000" w:themeColor="text1"/>
        </w:rPr>
        <w:t xml:space="preserve">idea based on feedback. </w:t>
      </w:r>
      <w:r w:rsidR="00B81C44" w:rsidRPr="000923B9">
        <w:rPr>
          <w:rFonts w:ascii="Tahoma" w:hAnsi="Tahoma" w:cs="Tahoma"/>
          <w:b/>
          <w:bCs/>
          <w:color w:val="000000" w:themeColor="text1"/>
        </w:rPr>
        <w:t xml:space="preserve">Write </w:t>
      </w:r>
      <w:r w:rsidR="00B372F8" w:rsidRPr="000923B9">
        <w:rPr>
          <w:rFonts w:ascii="Tahoma" w:hAnsi="Tahoma" w:cs="Tahoma"/>
          <w:b/>
          <w:bCs/>
          <w:color w:val="000000" w:themeColor="text1"/>
        </w:rPr>
        <w:t>two-</w:t>
      </w:r>
      <w:r w:rsidR="00B81C44" w:rsidRPr="000923B9">
        <w:rPr>
          <w:rFonts w:ascii="Tahoma" w:hAnsi="Tahoma" w:cs="Tahoma"/>
          <w:b/>
          <w:bCs/>
          <w:color w:val="000000" w:themeColor="text1"/>
        </w:rPr>
        <w:t>page character bios.</w:t>
      </w:r>
      <w:r w:rsidR="00B372F8" w:rsidRPr="000923B9">
        <w:rPr>
          <w:rFonts w:ascii="Tahoma" w:hAnsi="Tahoma" w:cs="Tahoma"/>
          <w:b/>
          <w:bCs/>
          <w:color w:val="000000" w:themeColor="text1"/>
        </w:rPr>
        <w:t xml:space="preserve"> Chose an active word to describe character(s).</w:t>
      </w:r>
    </w:p>
    <w:p w14:paraId="0E8CA604" w14:textId="77777777" w:rsidR="00B81C44" w:rsidRPr="000923B9" w:rsidRDefault="00B81C44" w:rsidP="004B1694">
      <w:pPr>
        <w:widowControl w:val="0"/>
        <w:autoSpaceDE w:val="0"/>
        <w:autoSpaceDN w:val="0"/>
        <w:adjustRightInd w:val="0"/>
        <w:rPr>
          <w:rFonts w:ascii="Tahoma" w:hAnsi="Tahoma" w:cs="Tahoma"/>
          <w:b/>
          <w:bCs/>
          <w:color w:val="000000" w:themeColor="text1"/>
        </w:rPr>
      </w:pPr>
    </w:p>
    <w:p w14:paraId="089C47DB" w14:textId="6412AA45" w:rsidR="00B81C44" w:rsidRPr="000923B9" w:rsidRDefault="00B81C44" w:rsidP="004B1694">
      <w:pPr>
        <w:widowControl w:val="0"/>
        <w:autoSpaceDE w:val="0"/>
        <w:autoSpaceDN w:val="0"/>
        <w:adjustRightInd w:val="0"/>
        <w:rPr>
          <w:rFonts w:ascii="Tahoma" w:hAnsi="Tahoma" w:cs="Tahoma"/>
          <w:b/>
          <w:bCs/>
          <w:color w:val="000000" w:themeColor="text1"/>
          <w:u w:val="single"/>
        </w:rPr>
      </w:pPr>
      <w:r w:rsidRPr="000923B9">
        <w:rPr>
          <w:rFonts w:ascii="Tahoma" w:hAnsi="Tahoma" w:cs="Tahoma"/>
          <w:b/>
          <w:bCs/>
          <w:color w:val="000000" w:themeColor="text1"/>
          <w:u w:val="single"/>
        </w:rPr>
        <w:t>WEEK SIX</w:t>
      </w:r>
    </w:p>
    <w:p w14:paraId="3B1B07A9" w14:textId="1701BC22" w:rsidR="00B81C44" w:rsidRPr="00B372F8" w:rsidRDefault="00B81C44" w:rsidP="004B1694">
      <w:pPr>
        <w:widowControl w:val="0"/>
        <w:autoSpaceDE w:val="0"/>
        <w:autoSpaceDN w:val="0"/>
        <w:adjustRightInd w:val="0"/>
        <w:rPr>
          <w:rFonts w:ascii="Tahoma" w:hAnsi="Tahoma" w:cs="Tahoma"/>
          <w:b/>
          <w:bCs/>
          <w:color w:val="000000" w:themeColor="text1"/>
        </w:rPr>
      </w:pPr>
    </w:p>
    <w:p w14:paraId="389B20BF" w14:textId="2FDE42F4" w:rsidR="00B81C44" w:rsidRPr="00B372F8" w:rsidRDefault="00B81C44" w:rsidP="004B1694">
      <w:pPr>
        <w:widowControl w:val="0"/>
        <w:autoSpaceDE w:val="0"/>
        <w:autoSpaceDN w:val="0"/>
        <w:adjustRightInd w:val="0"/>
        <w:rPr>
          <w:rFonts w:ascii="Tahoma" w:hAnsi="Tahoma" w:cs="Tahoma"/>
          <w:color w:val="000000" w:themeColor="text1"/>
        </w:rPr>
      </w:pPr>
      <w:r w:rsidRPr="00B372F8">
        <w:rPr>
          <w:rFonts w:ascii="Tahoma" w:hAnsi="Tahoma" w:cs="Tahoma"/>
          <w:color w:val="000000" w:themeColor="text1"/>
        </w:rPr>
        <w:t xml:space="preserve">Workshop bios. </w:t>
      </w:r>
      <w:r w:rsidR="00B372F8" w:rsidRPr="00B372F8">
        <w:rPr>
          <w:rFonts w:ascii="Tahoma" w:hAnsi="Tahoma" w:cs="Tahoma"/>
          <w:color w:val="000000" w:themeColor="text1"/>
        </w:rPr>
        <w:t>How to externalize the interior.</w:t>
      </w:r>
    </w:p>
    <w:p w14:paraId="6C246564" w14:textId="77777777" w:rsidR="00B81C44" w:rsidRPr="00B372F8" w:rsidRDefault="00B81C44" w:rsidP="004B1694">
      <w:pPr>
        <w:widowControl w:val="0"/>
        <w:autoSpaceDE w:val="0"/>
        <w:autoSpaceDN w:val="0"/>
        <w:adjustRightInd w:val="0"/>
        <w:rPr>
          <w:rFonts w:ascii="Tahoma" w:hAnsi="Tahoma" w:cs="Tahoma"/>
          <w:b/>
          <w:bCs/>
          <w:color w:val="000000" w:themeColor="text1"/>
        </w:rPr>
      </w:pPr>
    </w:p>
    <w:p w14:paraId="48108700" w14:textId="3B4CDCE4" w:rsidR="0027659E" w:rsidRPr="000923B9" w:rsidRDefault="00B372F8" w:rsidP="004B1694">
      <w:pPr>
        <w:widowControl w:val="0"/>
        <w:autoSpaceDE w:val="0"/>
        <w:autoSpaceDN w:val="0"/>
        <w:adjustRightInd w:val="0"/>
        <w:rPr>
          <w:rFonts w:ascii="Tahoma" w:hAnsi="Tahoma" w:cs="Tahoma"/>
          <w:b/>
          <w:bCs/>
          <w:color w:val="000000" w:themeColor="text1"/>
        </w:rPr>
      </w:pPr>
      <w:r w:rsidRPr="000923B9">
        <w:rPr>
          <w:rFonts w:ascii="Tahoma" w:hAnsi="Tahoma" w:cs="Tahoma"/>
          <w:b/>
          <w:bCs/>
          <w:color w:val="000000" w:themeColor="text1"/>
        </w:rPr>
        <w:t>ASSIGNMENT</w:t>
      </w:r>
      <w:r w:rsidR="00971CE6" w:rsidRPr="000923B9">
        <w:rPr>
          <w:rFonts w:ascii="Tahoma" w:hAnsi="Tahoma" w:cs="Tahoma"/>
          <w:b/>
          <w:bCs/>
          <w:color w:val="000000" w:themeColor="text1"/>
        </w:rPr>
        <w:t>:</w:t>
      </w:r>
      <w:r w:rsidRPr="000923B9">
        <w:rPr>
          <w:rFonts w:ascii="Tahoma" w:hAnsi="Tahoma" w:cs="Tahoma"/>
          <w:b/>
          <w:bCs/>
          <w:color w:val="000000" w:themeColor="text1"/>
        </w:rPr>
        <w:t xml:space="preserve">  </w:t>
      </w:r>
      <w:r w:rsidR="0027659E" w:rsidRPr="000923B9">
        <w:rPr>
          <w:rFonts w:ascii="Tahoma" w:hAnsi="Tahoma" w:cs="Tahoma"/>
          <w:b/>
          <w:bCs/>
          <w:color w:val="000000" w:themeColor="text1"/>
        </w:rPr>
        <w:t>Make a beat sheet.</w:t>
      </w:r>
    </w:p>
    <w:p w14:paraId="08A13364" w14:textId="2B61BB36" w:rsidR="0027659E" w:rsidRPr="00B372F8" w:rsidRDefault="00B372F8" w:rsidP="004B1694">
      <w:pPr>
        <w:widowControl w:val="0"/>
        <w:autoSpaceDE w:val="0"/>
        <w:autoSpaceDN w:val="0"/>
        <w:adjustRightInd w:val="0"/>
        <w:rPr>
          <w:rFonts w:ascii="Tahoma" w:hAnsi="Tahoma" w:cs="Tahoma"/>
          <w:b/>
          <w:bCs/>
          <w:color w:val="000000" w:themeColor="text1"/>
        </w:rPr>
      </w:pPr>
      <w:r w:rsidRPr="000923B9">
        <w:rPr>
          <w:rFonts w:ascii="Tahoma" w:hAnsi="Tahoma" w:cs="Tahoma"/>
          <w:b/>
          <w:bCs/>
          <w:color w:val="000000" w:themeColor="text1"/>
        </w:rPr>
        <w:t xml:space="preserve"> </w:t>
      </w:r>
    </w:p>
    <w:p w14:paraId="1895D3BD" w14:textId="77777777" w:rsidR="00B372F8" w:rsidRPr="00B372F8" w:rsidRDefault="00B372F8" w:rsidP="004B1694">
      <w:pPr>
        <w:widowControl w:val="0"/>
        <w:autoSpaceDE w:val="0"/>
        <w:autoSpaceDN w:val="0"/>
        <w:adjustRightInd w:val="0"/>
        <w:rPr>
          <w:rFonts w:ascii="Tahoma" w:hAnsi="Tahoma" w:cs="Tahoma"/>
          <w:b/>
          <w:bCs/>
          <w:color w:val="000000" w:themeColor="text1"/>
        </w:rPr>
      </w:pPr>
    </w:p>
    <w:p w14:paraId="677A8259" w14:textId="54172FE9" w:rsidR="0027659E" w:rsidRPr="000923B9" w:rsidRDefault="0027659E" w:rsidP="004B1694">
      <w:pPr>
        <w:widowControl w:val="0"/>
        <w:autoSpaceDE w:val="0"/>
        <w:autoSpaceDN w:val="0"/>
        <w:adjustRightInd w:val="0"/>
        <w:rPr>
          <w:rFonts w:ascii="Tahoma" w:hAnsi="Tahoma" w:cs="Tahoma"/>
          <w:b/>
          <w:bCs/>
          <w:color w:val="000000" w:themeColor="text1"/>
          <w:u w:val="single"/>
        </w:rPr>
      </w:pPr>
      <w:r w:rsidRPr="000923B9">
        <w:rPr>
          <w:rFonts w:ascii="Tahoma" w:hAnsi="Tahoma" w:cs="Tahoma"/>
          <w:b/>
          <w:bCs/>
          <w:color w:val="000000" w:themeColor="text1"/>
          <w:u w:val="single"/>
        </w:rPr>
        <w:t>WEEK S</w:t>
      </w:r>
      <w:r w:rsidR="00B81C44" w:rsidRPr="000923B9">
        <w:rPr>
          <w:rFonts w:ascii="Tahoma" w:hAnsi="Tahoma" w:cs="Tahoma"/>
          <w:b/>
          <w:bCs/>
          <w:color w:val="000000" w:themeColor="text1"/>
          <w:u w:val="single"/>
        </w:rPr>
        <w:t>EVEN</w:t>
      </w:r>
    </w:p>
    <w:p w14:paraId="4EEBB6E0" w14:textId="43D38B63" w:rsidR="0027659E" w:rsidRPr="00B372F8" w:rsidRDefault="0027659E" w:rsidP="004B1694">
      <w:pPr>
        <w:widowControl w:val="0"/>
        <w:autoSpaceDE w:val="0"/>
        <w:autoSpaceDN w:val="0"/>
        <w:adjustRightInd w:val="0"/>
        <w:rPr>
          <w:rFonts w:ascii="Tahoma" w:hAnsi="Tahoma" w:cs="Tahoma"/>
          <w:b/>
          <w:bCs/>
          <w:color w:val="000000" w:themeColor="text1"/>
        </w:rPr>
      </w:pPr>
    </w:p>
    <w:p w14:paraId="259730E7" w14:textId="6F7B8D9E" w:rsidR="0027659E" w:rsidRPr="00B372F8" w:rsidRDefault="0027659E" w:rsidP="004B1694">
      <w:pPr>
        <w:widowControl w:val="0"/>
        <w:autoSpaceDE w:val="0"/>
        <w:autoSpaceDN w:val="0"/>
        <w:adjustRightInd w:val="0"/>
        <w:rPr>
          <w:rFonts w:ascii="Tahoma" w:hAnsi="Tahoma" w:cs="Tahoma"/>
          <w:color w:val="000000" w:themeColor="text1"/>
        </w:rPr>
      </w:pPr>
      <w:r w:rsidRPr="00B372F8">
        <w:rPr>
          <w:rFonts w:ascii="Tahoma" w:hAnsi="Tahoma" w:cs="Tahoma"/>
          <w:color w:val="000000" w:themeColor="text1"/>
        </w:rPr>
        <w:t>Workshop beat sheets.</w:t>
      </w:r>
    </w:p>
    <w:p w14:paraId="71F4DA29" w14:textId="59624929" w:rsidR="0027659E" w:rsidRPr="00B372F8" w:rsidRDefault="0027659E" w:rsidP="004B1694">
      <w:pPr>
        <w:widowControl w:val="0"/>
        <w:autoSpaceDE w:val="0"/>
        <w:autoSpaceDN w:val="0"/>
        <w:adjustRightInd w:val="0"/>
        <w:rPr>
          <w:rFonts w:ascii="Tahoma" w:hAnsi="Tahoma" w:cs="Tahoma"/>
          <w:b/>
          <w:bCs/>
          <w:color w:val="000000" w:themeColor="text1"/>
        </w:rPr>
      </w:pPr>
    </w:p>
    <w:p w14:paraId="2A9D83E3" w14:textId="2F82710B" w:rsidR="0027659E" w:rsidRPr="000923B9" w:rsidRDefault="0027659E" w:rsidP="004B1694">
      <w:pPr>
        <w:widowControl w:val="0"/>
        <w:autoSpaceDE w:val="0"/>
        <w:autoSpaceDN w:val="0"/>
        <w:adjustRightInd w:val="0"/>
        <w:rPr>
          <w:rFonts w:ascii="Tahoma" w:hAnsi="Tahoma" w:cs="Tahoma"/>
          <w:b/>
          <w:bCs/>
          <w:color w:val="000000" w:themeColor="text1"/>
        </w:rPr>
      </w:pPr>
      <w:r w:rsidRPr="000923B9">
        <w:rPr>
          <w:rFonts w:ascii="Tahoma" w:hAnsi="Tahoma" w:cs="Tahoma"/>
          <w:b/>
          <w:bCs/>
          <w:color w:val="000000" w:themeColor="text1"/>
        </w:rPr>
        <w:t>ASSIGNMENT:  Revise beat sheets.</w:t>
      </w:r>
    </w:p>
    <w:p w14:paraId="0998F515" w14:textId="77777777" w:rsidR="00903251" w:rsidRPr="00B372F8" w:rsidRDefault="00903251" w:rsidP="004B1694">
      <w:pPr>
        <w:widowControl w:val="0"/>
        <w:autoSpaceDE w:val="0"/>
        <w:autoSpaceDN w:val="0"/>
        <w:adjustRightInd w:val="0"/>
        <w:rPr>
          <w:rFonts w:ascii="Tahoma" w:hAnsi="Tahoma" w:cs="Tahoma"/>
          <w:color w:val="000000" w:themeColor="text1"/>
        </w:rPr>
      </w:pPr>
    </w:p>
    <w:p w14:paraId="3A16DAE8" w14:textId="77777777" w:rsidR="00EA77AC" w:rsidRPr="00B372F8" w:rsidRDefault="00EA77AC" w:rsidP="00ED0826">
      <w:pPr>
        <w:widowControl w:val="0"/>
        <w:autoSpaceDE w:val="0"/>
        <w:autoSpaceDN w:val="0"/>
        <w:adjustRightInd w:val="0"/>
        <w:ind w:firstLine="720"/>
        <w:rPr>
          <w:rFonts w:ascii="Tahoma" w:hAnsi="Tahoma" w:cs="Tahoma"/>
          <w:i/>
          <w:iCs/>
          <w:color w:val="000000" w:themeColor="text1"/>
        </w:rPr>
      </w:pPr>
    </w:p>
    <w:p w14:paraId="0B939E1D" w14:textId="0E7EC752" w:rsidR="00EA77AC" w:rsidRPr="00B372F8" w:rsidRDefault="00EA77AC" w:rsidP="00EA77AC">
      <w:pPr>
        <w:widowControl w:val="0"/>
        <w:autoSpaceDE w:val="0"/>
        <w:autoSpaceDN w:val="0"/>
        <w:adjustRightInd w:val="0"/>
        <w:jc w:val="center"/>
        <w:rPr>
          <w:rFonts w:ascii="Tahoma" w:hAnsi="Tahoma" w:cs="Tahoma"/>
          <w:b/>
          <w:bCs/>
          <w:color w:val="000000" w:themeColor="text1"/>
        </w:rPr>
      </w:pPr>
      <w:r w:rsidRPr="00B372F8">
        <w:rPr>
          <w:rFonts w:ascii="Tahoma" w:hAnsi="Tahoma" w:cs="Tahoma"/>
          <w:b/>
          <w:bCs/>
          <w:color w:val="000000" w:themeColor="text1"/>
        </w:rPr>
        <w:t>[CTPR 310 TEACHERS WILL VISIT FOR 20 MINTUTES DURING WEEK 6 TO DESCRIBE PARAMETERS OF THE CLASS.]</w:t>
      </w:r>
    </w:p>
    <w:p w14:paraId="1F59C163" w14:textId="77777777" w:rsidR="00333276" w:rsidRPr="00B372F8" w:rsidRDefault="00333276" w:rsidP="00EC36B6">
      <w:pPr>
        <w:pStyle w:val="Body"/>
        <w:spacing w:after="120"/>
        <w:rPr>
          <w:rFonts w:ascii="Tahoma" w:hAnsi="Tahoma" w:cs="Tahoma"/>
          <w:b/>
          <w:color w:val="000000" w:themeColor="text1"/>
          <w:sz w:val="24"/>
          <w:szCs w:val="24"/>
        </w:rPr>
      </w:pPr>
    </w:p>
    <w:p w14:paraId="3C9B5415" w14:textId="4561D047" w:rsidR="00B81C44" w:rsidRPr="000923B9" w:rsidRDefault="00EC36B6" w:rsidP="00EC36B6">
      <w:pPr>
        <w:pStyle w:val="Body"/>
        <w:spacing w:after="120"/>
        <w:rPr>
          <w:rFonts w:ascii="Tahoma" w:hAnsi="Tahoma" w:cs="Tahoma"/>
          <w:b/>
          <w:color w:val="000000" w:themeColor="text1"/>
          <w:sz w:val="24"/>
          <w:szCs w:val="24"/>
          <w:u w:val="single"/>
        </w:rPr>
      </w:pPr>
      <w:r w:rsidRPr="000923B9">
        <w:rPr>
          <w:rFonts w:ascii="Tahoma" w:hAnsi="Tahoma" w:cs="Tahoma"/>
          <w:b/>
          <w:color w:val="000000" w:themeColor="text1"/>
          <w:sz w:val="24"/>
          <w:szCs w:val="24"/>
          <w:u w:val="single"/>
        </w:rPr>
        <w:t>WEEK EIGHT</w:t>
      </w:r>
    </w:p>
    <w:p w14:paraId="6ABFE077" w14:textId="77777777" w:rsidR="000923B9" w:rsidRPr="00B372F8" w:rsidRDefault="000923B9" w:rsidP="00EC36B6">
      <w:pPr>
        <w:pStyle w:val="Body"/>
        <w:spacing w:after="120"/>
        <w:rPr>
          <w:rFonts w:ascii="Tahoma" w:hAnsi="Tahoma" w:cs="Tahoma"/>
          <w:b/>
          <w:color w:val="000000" w:themeColor="text1"/>
          <w:sz w:val="24"/>
          <w:szCs w:val="24"/>
        </w:rPr>
      </w:pPr>
    </w:p>
    <w:p w14:paraId="3CB63BCE" w14:textId="6C9F291F" w:rsidR="00B81C44" w:rsidRPr="000923B9" w:rsidRDefault="00B81C44" w:rsidP="00EC36B6">
      <w:pPr>
        <w:pStyle w:val="Body"/>
        <w:spacing w:after="120"/>
        <w:rPr>
          <w:rFonts w:ascii="Tahoma" w:hAnsi="Tahoma" w:cs="Tahoma"/>
          <w:bCs/>
          <w:color w:val="000000" w:themeColor="text1"/>
          <w:sz w:val="24"/>
          <w:szCs w:val="24"/>
        </w:rPr>
      </w:pPr>
      <w:r w:rsidRPr="000923B9">
        <w:rPr>
          <w:rFonts w:ascii="Tahoma" w:hAnsi="Tahoma" w:cs="Tahoma"/>
          <w:bCs/>
          <w:color w:val="000000" w:themeColor="text1"/>
          <w:sz w:val="24"/>
          <w:szCs w:val="24"/>
        </w:rPr>
        <w:t xml:space="preserve">Workshop </w:t>
      </w:r>
      <w:r w:rsidR="00971CE6" w:rsidRPr="000923B9">
        <w:rPr>
          <w:rFonts w:ascii="Tahoma" w:hAnsi="Tahoma" w:cs="Tahoma"/>
          <w:bCs/>
          <w:color w:val="000000" w:themeColor="text1"/>
          <w:sz w:val="24"/>
          <w:szCs w:val="24"/>
        </w:rPr>
        <w:t xml:space="preserve">revised </w:t>
      </w:r>
      <w:r w:rsidRPr="000923B9">
        <w:rPr>
          <w:rFonts w:ascii="Tahoma" w:hAnsi="Tahoma" w:cs="Tahoma"/>
          <w:bCs/>
          <w:color w:val="000000" w:themeColor="text1"/>
          <w:sz w:val="24"/>
          <w:szCs w:val="24"/>
        </w:rPr>
        <w:t>beat sheet</w:t>
      </w:r>
      <w:r w:rsidR="00971CE6" w:rsidRPr="000923B9">
        <w:rPr>
          <w:rFonts w:ascii="Tahoma" w:hAnsi="Tahoma" w:cs="Tahoma"/>
          <w:bCs/>
          <w:color w:val="000000" w:themeColor="text1"/>
          <w:sz w:val="24"/>
          <w:szCs w:val="24"/>
        </w:rPr>
        <w:t>.</w:t>
      </w:r>
    </w:p>
    <w:p w14:paraId="671402BF" w14:textId="77777777" w:rsidR="00B81C44" w:rsidRPr="00B372F8" w:rsidRDefault="00B81C44" w:rsidP="00EC36B6">
      <w:pPr>
        <w:pStyle w:val="Body"/>
        <w:spacing w:after="120"/>
        <w:rPr>
          <w:rFonts w:ascii="Tahoma" w:hAnsi="Tahoma" w:cs="Tahoma"/>
          <w:color w:val="000000" w:themeColor="text1"/>
          <w:sz w:val="24"/>
          <w:szCs w:val="24"/>
        </w:rPr>
      </w:pPr>
    </w:p>
    <w:p w14:paraId="6F80E22D" w14:textId="02314AEB" w:rsidR="00A060AF" w:rsidRPr="000923B9" w:rsidRDefault="00B372F8" w:rsidP="002B478A">
      <w:pPr>
        <w:pStyle w:val="Body"/>
        <w:spacing w:after="120"/>
        <w:rPr>
          <w:rFonts w:ascii="Tahoma" w:hAnsi="Tahoma" w:cs="Tahoma"/>
          <w:b/>
          <w:bCs/>
          <w:color w:val="000000" w:themeColor="text1"/>
          <w:sz w:val="24"/>
          <w:szCs w:val="24"/>
        </w:rPr>
      </w:pPr>
      <w:r w:rsidRPr="00B372F8">
        <w:rPr>
          <w:rFonts w:ascii="Tahoma" w:hAnsi="Tahoma" w:cs="Tahoma"/>
          <w:b/>
          <w:color w:val="000000" w:themeColor="text1"/>
          <w:sz w:val="24"/>
          <w:szCs w:val="24"/>
        </w:rPr>
        <w:t xml:space="preserve">ASSIGNMENT: </w:t>
      </w:r>
      <w:r w:rsidR="00A060AF" w:rsidRPr="000923B9">
        <w:rPr>
          <w:rFonts w:ascii="Tahoma" w:hAnsi="Tahoma" w:cs="Tahoma"/>
          <w:b/>
          <w:bCs/>
          <w:color w:val="000000" w:themeColor="text1"/>
          <w:sz w:val="24"/>
          <w:szCs w:val="24"/>
        </w:rPr>
        <w:t>First draft of 310 script #1.</w:t>
      </w:r>
    </w:p>
    <w:p w14:paraId="3E71D3FB" w14:textId="77777777" w:rsidR="00A060AF" w:rsidRPr="00B372F8" w:rsidRDefault="00A060AF" w:rsidP="00A060AF">
      <w:pPr>
        <w:pStyle w:val="Body"/>
        <w:spacing w:after="120"/>
        <w:ind w:left="360"/>
        <w:rPr>
          <w:rFonts w:ascii="Tahoma" w:hAnsi="Tahoma" w:cs="Tahoma"/>
          <w:color w:val="000000" w:themeColor="text1"/>
          <w:sz w:val="24"/>
          <w:szCs w:val="24"/>
        </w:rPr>
      </w:pPr>
    </w:p>
    <w:p w14:paraId="56C07F08" w14:textId="51247FAD" w:rsidR="00B372F8" w:rsidRPr="000923B9" w:rsidRDefault="00EC36B6" w:rsidP="00AE46D6">
      <w:pPr>
        <w:pStyle w:val="Body"/>
        <w:spacing w:after="120"/>
        <w:rPr>
          <w:rFonts w:ascii="Tahoma" w:hAnsi="Tahoma" w:cs="Tahoma"/>
          <w:color w:val="000000" w:themeColor="text1"/>
          <w:sz w:val="24"/>
          <w:szCs w:val="24"/>
          <w:u w:val="single"/>
        </w:rPr>
      </w:pPr>
      <w:r w:rsidRPr="000923B9">
        <w:rPr>
          <w:rFonts w:ascii="Tahoma" w:hAnsi="Tahoma" w:cs="Tahoma"/>
          <w:b/>
          <w:color w:val="000000" w:themeColor="text1"/>
          <w:sz w:val="24"/>
          <w:szCs w:val="24"/>
          <w:u w:val="single"/>
        </w:rPr>
        <w:t>WEEK NINE</w:t>
      </w:r>
    </w:p>
    <w:p w14:paraId="125BC1EF" w14:textId="77777777" w:rsidR="00B372F8" w:rsidRPr="00B372F8" w:rsidRDefault="00B372F8" w:rsidP="00AE46D6">
      <w:pPr>
        <w:pStyle w:val="Body"/>
        <w:spacing w:after="120"/>
        <w:rPr>
          <w:rFonts w:ascii="Tahoma" w:hAnsi="Tahoma" w:cs="Tahoma"/>
          <w:color w:val="000000" w:themeColor="text1"/>
          <w:sz w:val="24"/>
          <w:szCs w:val="24"/>
        </w:rPr>
      </w:pPr>
    </w:p>
    <w:p w14:paraId="6C94DC43" w14:textId="5424DDC6" w:rsidR="00B372F8" w:rsidRPr="00B372F8" w:rsidRDefault="00B372F8" w:rsidP="00AE46D6">
      <w:pPr>
        <w:pStyle w:val="Body"/>
        <w:spacing w:after="120"/>
        <w:rPr>
          <w:rFonts w:ascii="Tahoma" w:hAnsi="Tahoma" w:cs="Tahoma"/>
          <w:color w:val="000000" w:themeColor="text1"/>
          <w:sz w:val="24"/>
          <w:szCs w:val="24"/>
        </w:rPr>
      </w:pPr>
      <w:r w:rsidRPr="00B372F8">
        <w:rPr>
          <w:rFonts w:ascii="Tahoma" w:hAnsi="Tahoma" w:cs="Tahoma"/>
          <w:color w:val="000000" w:themeColor="text1"/>
          <w:sz w:val="24"/>
          <w:szCs w:val="24"/>
        </w:rPr>
        <w:t>Review and workshop first drafts 310 Script #1</w:t>
      </w:r>
    </w:p>
    <w:p w14:paraId="242D1F03" w14:textId="31434413" w:rsidR="00B372F8" w:rsidRPr="00B372F8" w:rsidRDefault="00B372F8" w:rsidP="00AE46D6">
      <w:pPr>
        <w:pStyle w:val="Body"/>
        <w:spacing w:after="120"/>
        <w:rPr>
          <w:rFonts w:ascii="Tahoma" w:hAnsi="Tahoma" w:cs="Tahoma"/>
          <w:color w:val="000000" w:themeColor="text1"/>
          <w:sz w:val="24"/>
          <w:szCs w:val="24"/>
        </w:rPr>
      </w:pPr>
    </w:p>
    <w:p w14:paraId="758930FD" w14:textId="6860EFC7" w:rsidR="00A060AF" w:rsidRPr="000923B9" w:rsidRDefault="00EC36B6" w:rsidP="00AE46D6">
      <w:pPr>
        <w:pStyle w:val="Body"/>
        <w:spacing w:after="120"/>
        <w:rPr>
          <w:rFonts w:ascii="Tahoma" w:hAnsi="Tahoma" w:cs="Tahoma"/>
          <w:b/>
          <w:bCs/>
          <w:color w:val="000000" w:themeColor="text1"/>
          <w:sz w:val="24"/>
          <w:szCs w:val="24"/>
        </w:rPr>
      </w:pPr>
      <w:r w:rsidRPr="00B372F8">
        <w:rPr>
          <w:rFonts w:ascii="Tahoma" w:hAnsi="Tahoma" w:cs="Tahoma"/>
          <w:b/>
          <w:color w:val="000000" w:themeColor="text1"/>
          <w:sz w:val="24"/>
          <w:szCs w:val="24"/>
        </w:rPr>
        <w:t>A</w:t>
      </w:r>
      <w:r w:rsidR="00971CE6">
        <w:rPr>
          <w:rFonts w:ascii="Tahoma" w:hAnsi="Tahoma" w:cs="Tahoma"/>
          <w:b/>
          <w:color w:val="000000" w:themeColor="text1"/>
          <w:sz w:val="24"/>
          <w:szCs w:val="24"/>
        </w:rPr>
        <w:t>SSIGNMENT</w:t>
      </w:r>
      <w:r w:rsidR="00A060AF" w:rsidRPr="00B372F8">
        <w:rPr>
          <w:rFonts w:ascii="Tahoma" w:hAnsi="Tahoma" w:cs="Tahoma"/>
          <w:color w:val="000000" w:themeColor="text1"/>
          <w:sz w:val="24"/>
          <w:szCs w:val="24"/>
        </w:rPr>
        <w:t xml:space="preserve">: </w:t>
      </w:r>
      <w:r w:rsidR="00A060AF" w:rsidRPr="000923B9">
        <w:rPr>
          <w:rFonts w:ascii="Tahoma" w:hAnsi="Tahoma" w:cs="Tahoma"/>
          <w:b/>
          <w:bCs/>
          <w:color w:val="000000" w:themeColor="text1"/>
          <w:sz w:val="24"/>
          <w:szCs w:val="24"/>
        </w:rPr>
        <w:t>Revise 310 script #1.</w:t>
      </w:r>
    </w:p>
    <w:p w14:paraId="5A7FAEB7" w14:textId="77777777" w:rsidR="00EC36B6" w:rsidRPr="00B372F8" w:rsidRDefault="00EC36B6" w:rsidP="00A060AF">
      <w:pPr>
        <w:pStyle w:val="Body"/>
        <w:spacing w:after="120"/>
        <w:ind w:left="360"/>
        <w:rPr>
          <w:rFonts w:ascii="Tahoma" w:hAnsi="Tahoma" w:cs="Tahoma"/>
          <w:color w:val="000000" w:themeColor="text1"/>
          <w:sz w:val="24"/>
          <w:szCs w:val="24"/>
        </w:rPr>
      </w:pPr>
    </w:p>
    <w:p w14:paraId="5633D481" w14:textId="0042EFFC" w:rsidR="00B372F8" w:rsidRPr="000923B9" w:rsidRDefault="00EC36B6" w:rsidP="00AE46D6">
      <w:pPr>
        <w:pStyle w:val="Body"/>
        <w:spacing w:after="120"/>
        <w:rPr>
          <w:rFonts w:ascii="Tahoma" w:hAnsi="Tahoma" w:cs="Tahoma"/>
          <w:color w:val="000000" w:themeColor="text1"/>
          <w:sz w:val="24"/>
          <w:szCs w:val="24"/>
          <w:u w:val="single"/>
        </w:rPr>
      </w:pPr>
      <w:r w:rsidRPr="000923B9">
        <w:rPr>
          <w:rFonts w:ascii="Tahoma" w:hAnsi="Tahoma" w:cs="Tahoma"/>
          <w:b/>
          <w:color w:val="000000" w:themeColor="text1"/>
          <w:sz w:val="24"/>
          <w:szCs w:val="24"/>
          <w:u w:val="single"/>
        </w:rPr>
        <w:t>WEEK TEN</w:t>
      </w:r>
      <w:r w:rsidRPr="000923B9">
        <w:rPr>
          <w:rFonts w:ascii="Tahoma" w:hAnsi="Tahoma" w:cs="Tahoma"/>
          <w:color w:val="000000" w:themeColor="text1"/>
          <w:sz w:val="24"/>
          <w:szCs w:val="24"/>
          <w:u w:val="single"/>
        </w:rPr>
        <w:t xml:space="preserve"> </w:t>
      </w:r>
    </w:p>
    <w:p w14:paraId="5E0C9097" w14:textId="77777777" w:rsidR="00B372F8" w:rsidRDefault="00B372F8" w:rsidP="00AE46D6">
      <w:pPr>
        <w:pStyle w:val="Body"/>
        <w:spacing w:after="120"/>
        <w:rPr>
          <w:rFonts w:ascii="Tahoma" w:hAnsi="Tahoma" w:cs="Tahoma"/>
          <w:color w:val="000000" w:themeColor="text1"/>
          <w:sz w:val="24"/>
          <w:szCs w:val="24"/>
        </w:rPr>
      </w:pPr>
    </w:p>
    <w:p w14:paraId="4D53324C" w14:textId="7089D25C" w:rsidR="00B372F8" w:rsidRDefault="00EC36B6" w:rsidP="00AE46D6">
      <w:pPr>
        <w:pStyle w:val="Body"/>
        <w:spacing w:after="120"/>
        <w:rPr>
          <w:rFonts w:ascii="Tahoma" w:hAnsi="Tahoma" w:cs="Tahoma"/>
          <w:bCs/>
          <w:color w:val="000000" w:themeColor="text1"/>
          <w:sz w:val="24"/>
          <w:szCs w:val="24"/>
        </w:rPr>
      </w:pPr>
      <w:r w:rsidRPr="00B372F8">
        <w:rPr>
          <w:rFonts w:ascii="Tahoma" w:hAnsi="Tahoma" w:cs="Tahoma"/>
          <w:bCs/>
          <w:color w:val="000000" w:themeColor="text1"/>
          <w:sz w:val="24"/>
          <w:szCs w:val="24"/>
        </w:rPr>
        <w:t>R</w:t>
      </w:r>
      <w:r w:rsidR="00971CE6">
        <w:rPr>
          <w:rFonts w:ascii="Tahoma" w:hAnsi="Tahoma" w:cs="Tahoma"/>
          <w:bCs/>
          <w:color w:val="000000" w:themeColor="text1"/>
          <w:sz w:val="24"/>
          <w:szCs w:val="24"/>
        </w:rPr>
        <w:t xml:space="preserve">eview </w:t>
      </w:r>
      <w:r w:rsidRPr="00B372F8">
        <w:rPr>
          <w:rFonts w:ascii="Tahoma" w:hAnsi="Tahoma" w:cs="Tahoma"/>
          <w:bCs/>
          <w:color w:val="000000" w:themeColor="text1"/>
          <w:sz w:val="24"/>
          <w:szCs w:val="24"/>
        </w:rPr>
        <w:t xml:space="preserve">&amp; </w:t>
      </w:r>
      <w:r w:rsidR="00971CE6">
        <w:rPr>
          <w:rFonts w:ascii="Tahoma" w:hAnsi="Tahoma" w:cs="Tahoma"/>
          <w:bCs/>
          <w:color w:val="000000" w:themeColor="text1"/>
          <w:sz w:val="24"/>
          <w:szCs w:val="24"/>
        </w:rPr>
        <w:t xml:space="preserve">Workshop First Draft Script #1 </w:t>
      </w:r>
    </w:p>
    <w:p w14:paraId="72580709" w14:textId="77777777" w:rsidR="00971CE6" w:rsidRDefault="00971CE6" w:rsidP="00AE46D6">
      <w:pPr>
        <w:pStyle w:val="Body"/>
        <w:spacing w:after="120"/>
        <w:rPr>
          <w:rFonts w:ascii="Tahoma" w:hAnsi="Tahoma" w:cs="Tahoma"/>
          <w:b/>
          <w:color w:val="000000" w:themeColor="text1"/>
          <w:sz w:val="24"/>
          <w:szCs w:val="24"/>
        </w:rPr>
      </w:pPr>
    </w:p>
    <w:p w14:paraId="118598DC" w14:textId="19FF9D82" w:rsidR="00A060AF" w:rsidRPr="000923B9" w:rsidRDefault="00B372F8" w:rsidP="00AE46D6">
      <w:pPr>
        <w:pStyle w:val="Body"/>
        <w:spacing w:after="120"/>
        <w:rPr>
          <w:rFonts w:ascii="Tahoma" w:hAnsi="Tahoma" w:cs="Tahoma"/>
          <w:b/>
          <w:bCs/>
          <w:color w:val="000000" w:themeColor="text1"/>
          <w:sz w:val="24"/>
          <w:szCs w:val="24"/>
        </w:rPr>
      </w:pPr>
      <w:r>
        <w:rPr>
          <w:rFonts w:ascii="Tahoma" w:hAnsi="Tahoma" w:cs="Tahoma"/>
          <w:b/>
          <w:color w:val="000000" w:themeColor="text1"/>
          <w:sz w:val="24"/>
          <w:szCs w:val="24"/>
        </w:rPr>
        <w:t xml:space="preserve">ASSIGNMENT: </w:t>
      </w:r>
      <w:r w:rsidR="00B16695" w:rsidRPr="000923B9">
        <w:rPr>
          <w:rFonts w:ascii="Tahoma" w:hAnsi="Tahoma" w:cs="Tahoma"/>
          <w:b/>
          <w:bCs/>
          <w:color w:val="000000" w:themeColor="text1"/>
          <w:sz w:val="24"/>
          <w:szCs w:val="24"/>
        </w:rPr>
        <w:t>Write f</w:t>
      </w:r>
      <w:r w:rsidR="00A060AF" w:rsidRPr="000923B9">
        <w:rPr>
          <w:rFonts w:ascii="Tahoma" w:hAnsi="Tahoma" w:cs="Tahoma"/>
          <w:b/>
          <w:bCs/>
          <w:color w:val="000000" w:themeColor="text1"/>
          <w:sz w:val="24"/>
          <w:szCs w:val="24"/>
        </w:rPr>
        <w:t>irst draft of 310 script #2.</w:t>
      </w:r>
    </w:p>
    <w:p w14:paraId="4D45E44C" w14:textId="77777777" w:rsidR="00A060AF" w:rsidRPr="00B372F8" w:rsidRDefault="00A060AF" w:rsidP="00A060AF">
      <w:pPr>
        <w:pStyle w:val="Body"/>
        <w:spacing w:after="120"/>
        <w:ind w:left="360"/>
        <w:rPr>
          <w:rFonts w:ascii="Tahoma" w:hAnsi="Tahoma" w:cs="Tahoma"/>
          <w:color w:val="000000" w:themeColor="text1"/>
          <w:sz w:val="24"/>
          <w:szCs w:val="24"/>
        </w:rPr>
      </w:pPr>
    </w:p>
    <w:p w14:paraId="03474389" w14:textId="22FD4BC0" w:rsidR="00B372F8" w:rsidRPr="000923B9" w:rsidRDefault="00EC36B6" w:rsidP="00AE46D6">
      <w:pPr>
        <w:pStyle w:val="Body"/>
        <w:spacing w:after="120"/>
        <w:rPr>
          <w:rFonts w:ascii="Tahoma" w:hAnsi="Tahoma" w:cs="Tahoma"/>
          <w:color w:val="000000" w:themeColor="text1"/>
          <w:sz w:val="24"/>
          <w:szCs w:val="24"/>
          <w:u w:val="single"/>
        </w:rPr>
      </w:pPr>
      <w:r w:rsidRPr="000923B9">
        <w:rPr>
          <w:rFonts w:ascii="Tahoma" w:hAnsi="Tahoma" w:cs="Tahoma"/>
          <w:b/>
          <w:color w:val="000000" w:themeColor="text1"/>
          <w:sz w:val="24"/>
          <w:szCs w:val="24"/>
          <w:u w:val="single"/>
        </w:rPr>
        <w:t>WEEK ELEVEN</w:t>
      </w:r>
      <w:r w:rsidRPr="000923B9">
        <w:rPr>
          <w:rFonts w:ascii="Tahoma" w:hAnsi="Tahoma" w:cs="Tahoma"/>
          <w:color w:val="000000" w:themeColor="text1"/>
          <w:sz w:val="24"/>
          <w:szCs w:val="24"/>
          <w:u w:val="single"/>
        </w:rPr>
        <w:t xml:space="preserve"> </w:t>
      </w:r>
    </w:p>
    <w:p w14:paraId="131B7821" w14:textId="09A677D1" w:rsidR="00B372F8" w:rsidRDefault="00B372F8" w:rsidP="00AE46D6">
      <w:pPr>
        <w:pStyle w:val="Body"/>
        <w:spacing w:after="120"/>
        <w:rPr>
          <w:rFonts w:ascii="Tahoma" w:hAnsi="Tahoma" w:cs="Tahoma"/>
          <w:bCs/>
          <w:color w:val="000000" w:themeColor="text1"/>
          <w:sz w:val="24"/>
          <w:szCs w:val="24"/>
        </w:rPr>
      </w:pPr>
    </w:p>
    <w:p w14:paraId="524F456C" w14:textId="5A69B182" w:rsidR="00971CE6" w:rsidRPr="00B372F8" w:rsidRDefault="00971CE6" w:rsidP="00AE46D6">
      <w:pPr>
        <w:pStyle w:val="Body"/>
        <w:spacing w:after="120"/>
        <w:rPr>
          <w:rFonts w:ascii="Tahoma" w:hAnsi="Tahoma" w:cs="Tahoma"/>
          <w:bCs/>
          <w:color w:val="000000" w:themeColor="text1"/>
          <w:sz w:val="24"/>
          <w:szCs w:val="24"/>
        </w:rPr>
      </w:pPr>
      <w:r w:rsidRPr="00B372F8">
        <w:rPr>
          <w:rFonts w:ascii="Tahoma" w:hAnsi="Tahoma" w:cs="Tahoma"/>
          <w:bCs/>
          <w:color w:val="000000" w:themeColor="text1"/>
          <w:sz w:val="24"/>
          <w:szCs w:val="24"/>
        </w:rPr>
        <w:t>R</w:t>
      </w:r>
      <w:r>
        <w:rPr>
          <w:rFonts w:ascii="Tahoma" w:hAnsi="Tahoma" w:cs="Tahoma"/>
          <w:bCs/>
          <w:color w:val="000000" w:themeColor="text1"/>
          <w:sz w:val="24"/>
          <w:szCs w:val="24"/>
        </w:rPr>
        <w:t xml:space="preserve">eview </w:t>
      </w:r>
      <w:r w:rsidRPr="00B372F8">
        <w:rPr>
          <w:rFonts w:ascii="Tahoma" w:hAnsi="Tahoma" w:cs="Tahoma"/>
          <w:bCs/>
          <w:color w:val="000000" w:themeColor="text1"/>
          <w:sz w:val="24"/>
          <w:szCs w:val="24"/>
        </w:rPr>
        <w:t xml:space="preserve">&amp; </w:t>
      </w:r>
      <w:r>
        <w:rPr>
          <w:rFonts w:ascii="Tahoma" w:hAnsi="Tahoma" w:cs="Tahoma"/>
          <w:bCs/>
          <w:color w:val="000000" w:themeColor="text1"/>
          <w:sz w:val="24"/>
          <w:szCs w:val="24"/>
        </w:rPr>
        <w:t>Workshop First Draft Script #2</w:t>
      </w:r>
    </w:p>
    <w:p w14:paraId="59D54CA7" w14:textId="77777777" w:rsidR="00971CE6" w:rsidRDefault="00971CE6" w:rsidP="00AE46D6">
      <w:pPr>
        <w:pStyle w:val="Body"/>
        <w:spacing w:after="120"/>
        <w:rPr>
          <w:rFonts w:ascii="Tahoma" w:hAnsi="Tahoma" w:cs="Tahoma"/>
          <w:bCs/>
          <w:color w:val="000000" w:themeColor="text1"/>
          <w:sz w:val="24"/>
          <w:szCs w:val="24"/>
        </w:rPr>
      </w:pPr>
    </w:p>
    <w:p w14:paraId="6CFD5CA5" w14:textId="23CBBB18" w:rsidR="00A060AF" w:rsidRPr="000923B9" w:rsidRDefault="00A060AF" w:rsidP="00AE46D6">
      <w:pPr>
        <w:pStyle w:val="Body"/>
        <w:spacing w:after="120"/>
        <w:rPr>
          <w:rFonts w:ascii="Tahoma" w:hAnsi="Tahoma" w:cs="Tahoma"/>
          <w:b/>
          <w:bCs/>
          <w:color w:val="000000" w:themeColor="text1"/>
          <w:sz w:val="24"/>
          <w:szCs w:val="24"/>
        </w:rPr>
      </w:pPr>
      <w:r w:rsidRPr="00B372F8">
        <w:rPr>
          <w:rFonts w:ascii="Tahoma" w:hAnsi="Tahoma" w:cs="Tahoma"/>
          <w:b/>
          <w:color w:val="000000" w:themeColor="text1"/>
          <w:sz w:val="24"/>
          <w:szCs w:val="24"/>
        </w:rPr>
        <w:t>A</w:t>
      </w:r>
      <w:r w:rsidR="00B372F8">
        <w:rPr>
          <w:rFonts w:ascii="Tahoma" w:hAnsi="Tahoma" w:cs="Tahoma"/>
          <w:b/>
          <w:color w:val="000000" w:themeColor="text1"/>
          <w:sz w:val="24"/>
          <w:szCs w:val="24"/>
        </w:rPr>
        <w:t>SSIGNMENT</w:t>
      </w:r>
      <w:r w:rsidRPr="00B372F8">
        <w:rPr>
          <w:rFonts w:ascii="Tahoma" w:hAnsi="Tahoma" w:cs="Tahoma"/>
          <w:color w:val="000000" w:themeColor="text1"/>
          <w:sz w:val="24"/>
          <w:szCs w:val="24"/>
        </w:rPr>
        <w:t>:</w:t>
      </w:r>
      <w:r w:rsidRPr="00B372F8">
        <w:rPr>
          <w:rFonts w:ascii="Tahoma" w:hAnsi="Tahoma" w:cs="Tahoma"/>
          <w:color w:val="000000" w:themeColor="text1"/>
          <w:sz w:val="24"/>
          <w:szCs w:val="24"/>
          <w:lang w:val="it-IT"/>
        </w:rPr>
        <w:t xml:space="preserve"> </w:t>
      </w:r>
      <w:r w:rsidRPr="000923B9">
        <w:rPr>
          <w:rFonts w:ascii="Tahoma" w:hAnsi="Tahoma" w:cs="Tahoma"/>
          <w:b/>
          <w:bCs/>
          <w:color w:val="000000" w:themeColor="text1"/>
          <w:sz w:val="24"/>
          <w:szCs w:val="24"/>
          <w:lang w:val="it-IT"/>
        </w:rPr>
        <w:t>Revise 310 script #</w:t>
      </w:r>
      <w:r w:rsidRPr="000923B9">
        <w:rPr>
          <w:rFonts w:ascii="Tahoma" w:hAnsi="Tahoma" w:cs="Tahoma"/>
          <w:b/>
          <w:bCs/>
          <w:color w:val="000000" w:themeColor="text1"/>
          <w:sz w:val="24"/>
          <w:szCs w:val="24"/>
        </w:rPr>
        <w:t>2.</w:t>
      </w:r>
    </w:p>
    <w:p w14:paraId="4ED81F06" w14:textId="77777777" w:rsidR="00A060AF" w:rsidRPr="00B372F8" w:rsidRDefault="00A060AF" w:rsidP="00A060AF">
      <w:pPr>
        <w:pStyle w:val="Body"/>
        <w:spacing w:after="120"/>
        <w:ind w:left="360"/>
        <w:rPr>
          <w:rFonts w:ascii="Tahoma" w:hAnsi="Tahoma" w:cs="Tahoma"/>
          <w:color w:val="000000" w:themeColor="text1"/>
          <w:sz w:val="24"/>
          <w:szCs w:val="24"/>
        </w:rPr>
      </w:pPr>
    </w:p>
    <w:p w14:paraId="7BC79325" w14:textId="6A4FB6E0" w:rsidR="00B372F8" w:rsidRPr="000923B9" w:rsidRDefault="00706842" w:rsidP="00074C42">
      <w:pPr>
        <w:pStyle w:val="Body"/>
        <w:spacing w:after="120"/>
        <w:rPr>
          <w:rFonts w:ascii="Tahoma" w:hAnsi="Tahoma" w:cs="Tahoma"/>
          <w:color w:val="000000" w:themeColor="text1"/>
          <w:sz w:val="24"/>
          <w:szCs w:val="24"/>
          <w:u w:val="single"/>
        </w:rPr>
      </w:pPr>
      <w:r w:rsidRPr="000923B9">
        <w:rPr>
          <w:rFonts w:ascii="Tahoma" w:hAnsi="Tahoma" w:cs="Tahoma"/>
          <w:b/>
          <w:color w:val="000000" w:themeColor="text1"/>
          <w:sz w:val="24"/>
          <w:szCs w:val="24"/>
          <w:u w:val="single"/>
        </w:rPr>
        <w:t>WEEK TWELVE</w:t>
      </w:r>
      <w:r w:rsidRPr="000923B9">
        <w:rPr>
          <w:rFonts w:ascii="Tahoma" w:hAnsi="Tahoma" w:cs="Tahoma"/>
          <w:color w:val="000000" w:themeColor="text1"/>
          <w:sz w:val="24"/>
          <w:szCs w:val="24"/>
          <w:u w:val="single"/>
        </w:rPr>
        <w:t xml:space="preserve"> </w:t>
      </w:r>
    </w:p>
    <w:p w14:paraId="504172D2" w14:textId="77777777" w:rsidR="00971CE6" w:rsidRDefault="00971CE6" w:rsidP="00074C42">
      <w:pPr>
        <w:pStyle w:val="Body"/>
        <w:spacing w:after="120"/>
        <w:rPr>
          <w:rFonts w:ascii="Tahoma" w:hAnsi="Tahoma" w:cs="Tahoma"/>
          <w:color w:val="000000" w:themeColor="text1"/>
          <w:sz w:val="24"/>
          <w:szCs w:val="24"/>
        </w:rPr>
      </w:pPr>
    </w:p>
    <w:p w14:paraId="67B47F21" w14:textId="509B5431" w:rsidR="00B372F8" w:rsidRDefault="00971CE6" w:rsidP="00074C42">
      <w:pPr>
        <w:pStyle w:val="Body"/>
        <w:spacing w:after="120"/>
        <w:rPr>
          <w:rFonts w:ascii="Tahoma" w:hAnsi="Tahoma" w:cs="Tahoma"/>
          <w:color w:val="000000" w:themeColor="text1"/>
          <w:sz w:val="24"/>
          <w:szCs w:val="24"/>
        </w:rPr>
      </w:pPr>
      <w:r w:rsidRPr="00B372F8">
        <w:rPr>
          <w:rFonts w:ascii="Tahoma" w:hAnsi="Tahoma" w:cs="Tahoma"/>
          <w:bCs/>
          <w:color w:val="000000" w:themeColor="text1"/>
          <w:sz w:val="24"/>
          <w:szCs w:val="24"/>
        </w:rPr>
        <w:t>R</w:t>
      </w:r>
      <w:r>
        <w:rPr>
          <w:rFonts w:ascii="Tahoma" w:hAnsi="Tahoma" w:cs="Tahoma"/>
          <w:bCs/>
          <w:color w:val="000000" w:themeColor="text1"/>
          <w:sz w:val="24"/>
          <w:szCs w:val="24"/>
        </w:rPr>
        <w:t xml:space="preserve">eview </w:t>
      </w:r>
      <w:r w:rsidRPr="00B372F8">
        <w:rPr>
          <w:rFonts w:ascii="Tahoma" w:hAnsi="Tahoma" w:cs="Tahoma"/>
          <w:bCs/>
          <w:color w:val="000000" w:themeColor="text1"/>
          <w:sz w:val="24"/>
          <w:szCs w:val="24"/>
        </w:rPr>
        <w:t xml:space="preserve">&amp; </w:t>
      </w:r>
      <w:r>
        <w:rPr>
          <w:rFonts w:ascii="Tahoma" w:hAnsi="Tahoma" w:cs="Tahoma"/>
          <w:bCs/>
          <w:color w:val="000000" w:themeColor="text1"/>
          <w:sz w:val="24"/>
          <w:szCs w:val="24"/>
        </w:rPr>
        <w:t>Workshop First Draft Script #2</w:t>
      </w:r>
    </w:p>
    <w:p w14:paraId="142D8551" w14:textId="287555AD" w:rsidR="00A060AF" w:rsidRPr="00B372F8" w:rsidRDefault="00971CE6" w:rsidP="00706842">
      <w:pPr>
        <w:pStyle w:val="Body"/>
        <w:spacing w:after="120"/>
        <w:ind w:left="360" w:firstLine="360"/>
        <w:rPr>
          <w:rFonts w:ascii="Tahoma" w:hAnsi="Tahoma" w:cs="Tahoma"/>
          <w:color w:val="000000" w:themeColor="text1"/>
          <w:sz w:val="24"/>
          <w:szCs w:val="24"/>
        </w:rPr>
      </w:pPr>
      <w:r>
        <w:rPr>
          <w:rFonts w:ascii="Tahoma" w:hAnsi="Tahoma" w:cs="Tahoma"/>
          <w:i/>
          <w:color w:val="000000" w:themeColor="text1"/>
          <w:sz w:val="24"/>
          <w:szCs w:val="24"/>
        </w:rPr>
        <w:t xml:space="preserve">Select </w:t>
      </w:r>
      <w:r w:rsidR="00A060AF" w:rsidRPr="00B372F8">
        <w:rPr>
          <w:rFonts w:ascii="Tahoma" w:hAnsi="Tahoma" w:cs="Tahoma"/>
          <w:i/>
          <w:color w:val="000000" w:themeColor="text1"/>
          <w:sz w:val="24"/>
          <w:szCs w:val="24"/>
        </w:rPr>
        <w:t>one of the two revised scripts to pursue further</w:t>
      </w:r>
      <w:r w:rsidR="00A060AF" w:rsidRPr="00B372F8">
        <w:rPr>
          <w:rFonts w:ascii="Tahoma" w:hAnsi="Tahoma" w:cs="Tahoma"/>
          <w:color w:val="000000" w:themeColor="text1"/>
          <w:sz w:val="24"/>
          <w:szCs w:val="24"/>
        </w:rPr>
        <w:t>.</w:t>
      </w:r>
    </w:p>
    <w:p w14:paraId="076D8818" w14:textId="5C89AB33" w:rsidR="00B372F8" w:rsidRDefault="00B372F8" w:rsidP="00072904">
      <w:pPr>
        <w:pStyle w:val="Body"/>
        <w:spacing w:after="120"/>
        <w:rPr>
          <w:rFonts w:ascii="Tahoma" w:hAnsi="Tahoma" w:cs="Tahoma"/>
          <w:b/>
          <w:color w:val="000000" w:themeColor="text1"/>
          <w:sz w:val="24"/>
          <w:szCs w:val="24"/>
        </w:rPr>
      </w:pPr>
    </w:p>
    <w:p w14:paraId="31601F10" w14:textId="502C6A2E" w:rsidR="00A060AF" w:rsidRPr="000923B9" w:rsidRDefault="00B372F8" w:rsidP="00072904">
      <w:pPr>
        <w:pStyle w:val="Body"/>
        <w:spacing w:after="120"/>
        <w:rPr>
          <w:rFonts w:ascii="Tahoma" w:hAnsi="Tahoma" w:cs="Tahoma"/>
          <w:b/>
          <w:bCs/>
          <w:color w:val="000000" w:themeColor="text1"/>
          <w:sz w:val="24"/>
          <w:szCs w:val="24"/>
        </w:rPr>
      </w:pPr>
      <w:r>
        <w:rPr>
          <w:rFonts w:ascii="Tahoma" w:hAnsi="Tahoma" w:cs="Tahoma"/>
          <w:b/>
          <w:color w:val="000000" w:themeColor="text1"/>
          <w:sz w:val="24"/>
          <w:szCs w:val="24"/>
        </w:rPr>
        <w:t xml:space="preserve">ASSIGNMENT:  </w:t>
      </w:r>
      <w:r w:rsidR="0020146F" w:rsidRPr="000923B9">
        <w:rPr>
          <w:rFonts w:ascii="Tahoma" w:hAnsi="Tahoma" w:cs="Tahoma"/>
          <w:b/>
          <w:bCs/>
          <w:color w:val="000000" w:themeColor="text1"/>
          <w:sz w:val="24"/>
          <w:szCs w:val="24"/>
        </w:rPr>
        <w:t xml:space="preserve">Rewrite </w:t>
      </w:r>
      <w:r w:rsidR="00A060AF" w:rsidRPr="000923B9">
        <w:rPr>
          <w:rFonts w:ascii="Tahoma" w:hAnsi="Tahoma" w:cs="Tahoma"/>
          <w:b/>
          <w:bCs/>
          <w:color w:val="000000" w:themeColor="text1"/>
          <w:sz w:val="24"/>
          <w:szCs w:val="24"/>
        </w:rPr>
        <w:t xml:space="preserve">selected 310 script. </w:t>
      </w:r>
    </w:p>
    <w:p w14:paraId="4F9469DA" w14:textId="77777777" w:rsidR="00A060AF" w:rsidRPr="00B372F8" w:rsidRDefault="00A060AF" w:rsidP="00A060AF">
      <w:pPr>
        <w:pStyle w:val="Body"/>
        <w:spacing w:after="120"/>
        <w:ind w:left="360"/>
        <w:rPr>
          <w:rFonts w:ascii="Tahoma" w:hAnsi="Tahoma" w:cs="Tahoma"/>
          <w:color w:val="000000" w:themeColor="text1"/>
          <w:sz w:val="24"/>
          <w:szCs w:val="24"/>
        </w:rPr>
      </w:pPr>
    </w:p>
    <w:p w14:paraId="04B64853" w14:textId="0F27AB76" w:rsidR="00971CE6" w:rsidRPr="000923B9" w:rsidRDefault="006364A2" w:rsidP="002B478A">
      <w:pPr>
        <w:pStyle w:val="Body"/>
        <w:spacing w:after="120"/>
        <w:rPr>
          <w:rFonts w:ascii="Tahoma" w:hAnsi="Tahoma" w:cs="Tahoma"/>
          <w:color w:val="000000" w:themeColor="text1"/>
          <w:sz w:val="24"/>
          <w:szCs w:val="24"/>
          <w:u w:val="single"/>
        </w:rPr>
      </w:pPr>
      <w:r w:rsidRPr="000923B9">
        <w:rPr>
          <w:rFonts w:ascii="Tahoma" w:hAnsi="Tahoma" w:cs="Tahoma"/>
          <w:b/>
          <w:color w:val="000000" w:themeColor="text1"/>
          <w:sz w:val="24"/>
          <w:szCs w:val="24"/>
          <w:u w:val="single"/>
        </w:rPr>
        <w:t>WEEK THIRTEEN</w:t>
      </w:r>
      <w:r w:rsidRPr="000923B9">
        <w:rPr>
          <w:rFonts w:ascii="Tahoma" w:hAnsi="Tahoma" w:cs="Tahoma"/>
          <w:color w:val="000000" w:themeColor="text1"/>
          <w:sz w:val="24"/>
          <w:szCs w:val="24"/>
          <w:u w:val="single"/>
        </w:rPr>
        <w:t xml:space="preserve"> </w:t>
      </w:r>
    </w:p>
    <w:p w14:paraId="445D5272" w14:textId="77777777" w:rsidR="00971CE6" w:rsidRDefault="00971CE6" w:rsidP="002B478A">
      <w:pPr>
        <w:pStyle w:val="Body"/>
        <w:spacing w:after="120"/>
        <w:rPr>
          <w:rFonts w:ascii="Tahoma" w:hAnsi="Tahoma" w:cs="Tahoma"/>
          <w:bCs/>
          <w:color w:val="000000" w:themeColor="text1"/>
          <w:sz w:val="24"/>
          <w:szCs w:val="24"/>
        </w:rPr>
      </w:pPr>
    </w:p>
    <w:p w14:paraId="0C9E4F62" w14:textId="77777777" w:rsidR="00971CE6" w:rsidRDefault="00971CE6" w:rsidP="002B478A">
      <w:pPr>
        <w:pStyle w:val="Body"/>
        <w:spacing w:after="120"/>
        <w:rPr>
          <w:rFonts w:ascii="Tahoma" w:hAnsi="Tahoma" w:cs="Tahoma"/>
          <w:bCs/>
          <w:color w:val="000000" w:themeColor="text1"/>
          <w:sz w:val="24"/>
          <w:szCs w:val="24"/>
        </w:rPr>
      </w:pPr>
      <w:r w:rsidRPr="00B372F8">
        <w:rPr>
          <w:rFonts w:ascii="Tahoma" w:hAnsi="Tahoma" w:cs="Tahoma"/>
          <w:bCs/>
          <w:color w:val="000000" w:themeColor="text1"/>
          <w:sz w:val="24"/>
          <w:szCs w:val="24"/>
        </w:rPr>
        <w:t>R</w:t>
      </w:r>
      <w:r>
        <w:rPr>
          <w:rFonts w:ascii="Tahoma" w:hAnsi="Tahoma" w:cs="Tahoma"/>
          <w:bCs/>
          <w:color w:val="000000" w:themeColor="text1"/>
          <w:sz w:val="24"/>
          <w:szCs w:val="24"/>
        </w:rPr>
        <w:t xml:space="preserve">eview </w:t>
      </w:r>
      <w:r w:rsidRPr="00B372F8">
        <w:rPr>
          <w:rFonts w:ascii="Tahoma" w:hAnsi="Tahoma" w:cs="Tahoma"/>
          <w:bCs/>
          <w:color w:val="000000" w:themeColor="text1"/>
          <w:sz w:val="24"/>
          <w:szCs w:val="24"/>
        </w:rPr>
        <w:t xml:space="preserve">&amp; </w:t>
      </w:r>
      <w:r>
        <w:rPr>
          <w:rFonts w:ascii="Tahoma" w:hAnsi="Tahoma" w:cs="Tahoma"/>
          <w:bCs/>
          <w:color w:val="000000" w:themeColor="text1"/>
          <w:sz w:val="24"/>
          <w:szCs w:val="24"/>
        </w:rPr>
        <w:t>Workshop Rewrite of 310 script</w:t>
      </w:r>
    </w:p>
    <w:p w14:paraId="3C42FDBA" w14:textId="77777777" w:rsidR="00971CE6" w:rsidRDefault="00971CE6" w:rsidP="002B478A">
      <w:pPr>
        <w:pStyle w:val="Body"/>
        <w:spacing w:after="120"/>
        <w:rPr>
          <w:rFonts w:ascii="Tahoma" w:hAnsi="Tahoma" w:cs="Tahoma"/>
          <w:bCs/>
          <w:color w:val="000000" w:themeColor="text1"/>
          <w:sz w:val="24"/>
          <w:szCs w:val="24"/>
        </w:rPr>
      </w:pPr>
    </w:p>
    <w:p w14:paraId="1E728330" w14:textId="0C0AD9C3" w:rsidR="00A060AF" w:rsidRPr="000923B9" w:rsidRDefault="00971CE6" w:rsidP="002B478A">
      <w:pPr>
        <w:pStyle w:val="Body"/>
        <w:spacing w:after="120"/>
        <w:rPr>
          <w:rFonts w:ascii="Tahoma" w:hAnsi="Tahoma" w:cs="Tahoma"/>
          <w:b/>
          <w:bCs/>
          <w:color w:val="000000" w:themeColor="text1"/>
          <w:sz w:val="24"/>
          <w:szCs w:val="24"/>
        </w:rPr>
      </w:pPr>
      <w:r w:rsidRPr="00971CE6">
        <w:rPr>
          <w:rFonts w:ascii="Tahoma" w:hAnsi="Tahoma" w:cs="Tahoma"/>
          <w:b/>
          <w:color w:val="000000" w:themeColor="text1"/>
          <w:sz w:val="24"/>
          <w:szCs w:val="24"/>
        </w:rPr>
        <w:t>ASSIGNMENT:</w:t>
      </w:r>
      <w:r>
        <w:rPr>
          <w:rFonts w:ascii="Tahoma" w:hAnsi="Tahoma" w:cs="Tahoma"/>
          <w:bCs/>
          <w:color w:val="000000" w:themeColor="text1"/>
          <w:sz w:val="24"/>
          <w:szCs w:val="24"/>
        </w:rPr>
        <w:t xml:space="preserve"> </w:t>
      </w:r>
      <w:r w:rsidR="00A060AF" w:rsidRPr="000923B9">
        <w:rPr>
          <w:rFonts w:ascii="Tahoma" w:hAnsi="Tahoma" w:cs="Tahoma"/>
          <w:b/>
          <w:bCs/>
          <w:color w:val="000000" w:themeColor="text1"/>
          <w:sz w:val="24"/>
          <w:szCs w:val="24"/>
        </w:rPr>
        <w:t xml:space="preserve">Revise rewritten selected 310 script. </w:t>
      </w:r>
    </w:p>
    <w:p w14:paraId="7137EB7E" w14:textId="77777777" w:rsidR="002B478A" w:rsidRPr="000923B9" w:rsidRDefault="002B478A" w:rsidP="00A060AF">
      <w:pPr>
        <w:pStyle w:val="Body"/>
        <w:spacing w:after="120"/>
        <w:ind w:left="360"/>
        <w:rPr>
          <w:rFonts w:ascii="Tahoma" w:hAnsi="Tahoma" w:cs="Tahoma"/>
          <w:b/>
          <w:bCs/>
          <w:color w:val="000000" w:themeColor="text1"/>
          <w:sz w:val="24"/>
          <w:szCs w:val="24"/>
        </w:rPr>
      </w:pPr>
    </w:p>
    <w:p w14:paraId="2693C0D1" w14:textId="77777777" w:rsidR="00971CE6" w:rsidRPr="000923B9" w:rsidRDefault="002B478A" w:rsidP="002B478A">
      <w:pPr>
        <w:pStyle w:val="Body"/>
        <w:spacing w:after="120"/>
        <w:rPr>
          <w:rFonts w:ascii="Tahoma" w:hAnsi="Tahoma" w:cs="Tahoma"/>
          <w:b/>
          <w:color w:val="000000" w:themeColor="text1"/>
          <w:sz w:val="24"/>
          <w:szCs w:val="24"/>
          <w:u w:val="single"/>
        </w:rPr>
      </w:pPr>
      <w:r w:rsidRPr="000923B9">
        <w:rPr>
          <w:rFonts w:ascii="Tahoma" w:hAnsi="Tahoma" w:cs="Tahoma"/>
          <w:b/>
          <w:color w:val="000000" w:themeColor="text1"/>
          <w:sz w:val="24"/>
          <w:szCs w:val="24"/>
          <w:u w:val="single"/>
        </w:rPr>
        <w:t>WEEK FOURTEEN</w:t>
      </w:r>
    </w:p>
    <w:p w14:paraId="52CCCD27" w14:textId="1750CC08" w:rsidR="00971CE6" w:rsidRDefault="00971CE6" w:rsidP="002B478A">
      <w:pPr>
        <w:pStyle w:val="Body"/>
        <w:spacing w:after="120"/>
        <w:rPr>
          <w:rFonts w:ascii="Tahoma" w:hAnsi="Tahoma" w:cs="Tahoma"/>
          <w:b/>
          <w:color w:val="000000" w:themeColor="text1"/>
          <w:sz w:val="24"/>
          <w:szCs w:val="24"/>
        </w:rPr>
      </w:pPr>
    </w:p>
    <w:p w14:paraId="11B01F9B" w14:textId="7580AEA8" w:rsidR="00971CE6" w:rsidRPr="00971CE6" w:rsidRDefault="00971CE6" w:rsidP="002B478A">
      <w:pPr>
        <w:pStyle w:val="Body"/>
        <w:spacing w:after="120"/>
        <w:rPr>
          <w:rFonts w:ascii="Tahoma" w:hAnsi="Tahoma" w:cs="Tahoma"/>
          <w:bCs/>
          <w:color w:val="000000" w:themeColor="text1"/>
          <w:sz w:val="24"/>
          <w:szCs w:val="24"/>
        </w:rPr>
      </w:pPr>
      <w:r w:rsidRPr="00971CE6">
        <w:rPr>
          <w:rFonts w:ascii="Tahoma" w:hAnsi="Tahoma" w:cs="Tahoma"/>
          <w:bCs/>
          <w:color w:val="000000" w:themeColor="text1"/>
          <w:sz w:val="24"/>
          <w:szCs w:val="24"/>
        </w:rPr>
        <w:t>Review Revisions</w:t>
      </w:r>
    </w:p>
    <w:p w14:paraId="619EB688" w14:textId="20CD66A9" w:rsidR="00971CE6" w:rsidRDefault="00971CE6" w:rsidP="002B478A">
      <w:pPr>
        <w:pStyle w:val="Body"/>
        <w:spacing w:after="120"/>
        <w:rPr>
          <w:rFonts w:ascii="Tahoma" w:hAnsi="Tahoma" w:cs="Tahoma"/>
          <w:bCs/>
          <w:color w:val="000000" w:themeColor="text1"/>
          <w:sz w:val="24"/>
          <w:szCs w:val="24"/>
        </w:rPr>
      </w:pPr>
    </w:p>
    <w:p w14:paraId="4BE01CD9" w14:textId="2B0DC4A2" w:rsidR="00A060AF" w:rsidRPr="00971CE6" w:rsidRDefault="00971CE6" w:rsidP="002B478A">
      <w:pPr>
        <w:pStyle w:val="Body"/>
        <w:spacing w:after="120"/>
        <w:rPr>
          <w:rFonts w:ascii="Tahoma" w:hAnsi="Tahoma" w:cs="Tahoma"/>
          <w:b/>
          <w:color w:val="000000" w:themeColor="text1"/>
          <w:sz w:val="24"/>
          <w:szCs w:val="24"/>
        </w:rPr>
      </w:pPr>
      <w:r w:rsidRPr="00971CE6">
        <w:rPr>
          <w:rFonts w:ascii="Tahoma" w:hAnsi="Tahoma" w:cs="Tahoma"/>
          <w:b/>
          <w:color w:val="000000" w:themeColor="text1"/>
          <w:sz w:val="24"/>
          <w:szCs w:val="24"/>
        </w:rPr>
        <w:t xml:space="preserve">ASSIGNMENT: </w:t>
      </w:r>
      <w:r w:rsidR="00A060AF" w:rsidRPr="00971CE6">
        <w:rPr>
          <w:rFonts w:ascii="Tahoma" w:hAnsi="Tahoma" w:cs="Tahoma"/>
          <w:b/>
          <w:color w:val="000000" w:themeColor="text1"/>
          <w:sz w:val="24"/>
          <w:szCs w:val="24"/>
        </w:rPr>
        <w:t xml:space="preserve">Final polishes of selected 310 script. </w:t>
      </w:r>
    </w:p>
    <w:p w14:paraId="2C8DE7D9" w14:textId="77777777" w:rsidR="002B478A" w:rsidRPr="00B372F8" w:rsidRDefault="002B478A" w:rsidP="002B478A">
      <w:pPr>
        <w:pStyle w:val="Body"/>
        <w:spacing w:after="120"/>
        <w:rPr>
          <w:rFonts w:ascii="Tahoma" w:hAnsi="Tahoma" w:cs="Tahoma"/>
          <w:color w:val="000000" w:themeColor="text1"/>
          <w:sz w:val="24"/>
          <w:szCs w:val="24"/>
        </w:rPr>
      </w:pPr>
    </w:p>
    <w:p w14:paraId="34AB42CB" w14:textId="3AE8EC17" w:rsidR="00971CE6" w:rsidRPr="000923B9" w:rsidRDefault="002B478A" w:rsidP="002B478A">
      <w:pPr>
        <w:pStyle w:val="Body"/>
        <w:spacing w:after="120"/>
        <w:rPr>
          <w:rFonts w:ascii="Tahoma" w:hAnsi="Tahoma" w:cs="Tahoma"/>
          <w:b/>
          <w:color w:val="000000" w:themeColor="text1"/>
          <w:sz w:val="24"/>
          <w:szCs w:val="24"/>
          <w:u w:val="single"/>
        </w:rPr>
      </w:pPr>
      <w:r w:rsidRPr="000923B9">
        <w:rPr>
          <w:rFonts w:ascii="Tahoma" w:hAnsi="Tahoma" w:cs="Tahoma"/>
          <w:b/>
          <w:color w:val="000000" w:themeColor="text1"/>
          <w:sz w:val="24"/>
          <w:szCs w:val="24"/>
          <w:u w:val="single"/>
        </w:rPr>
        <w:t>WEEK FIFTEEN</w:t>
      </w:r>
    </w:p>
    <w:p w14:paraId="0129A70C" w14:textId="35FA175B" w:rsidR="00971CE6" w:rsidRDefault="00971CE6" w:rsidP="002B478A">
      <w:pPr>
        <w:pStyle w:val="Body"/>
        <w:spacing w:after="120"/>
        <w:rPr>
          <w:rFonts w:ascii="Tahoma" w:hAnsi="Tahoma" w:cs="Tahoma"/>
          <w:b/>
          <w:color w:val="000000" w:themeColor="text1"/>
          <w:sz w:val="24"/>
          <w:szCs w:val="24"/>
        </w:rPr>
      </w:pPr>
    </w:p>
    <w:p w14:paraId="565EC70A" w14:textId="08BD7CEF" w:rsidR="00971CE6" w:rsidRPr="00971CE6" w:rsidRDefault="00971CE6" w:rsidP="002B478A">
      <w:pPr>
        <w:pStyle w:val="Body"/>
        <w:spacing w:after="120"/>
        <w:rPr>
          <w:rFonts w:ascii="Tahoma" w:hAnsi="Tahoma" w:cs="Tahoma"/>
          <w:bCs/>
          <w:color w:val="000000" w:themeColor="text1"/>
          <w:sz w:val="24"/>
          <w:szCs w:val="24"/>
        </w:rPr>
      </w:pPr>
      <w:r w:rsidRPr="00971CE6">
        <w:rPr>
          <w:rFonts w:ascii="Tahoma" w:hAnsi="Tahoma" w:cs="Tahoma"/>
          <w:bCs/>
          <w:color w:val="000000" w:themeColor="text1"/>
          <w:sz w:val="24"/>
          <w:szCs w:val="24"/>
        </w:rPr>
        <w:t>Table Read of Final Scripts.</w:t>
      </w:r>
    </w:p>
    <w:p w14:paraId="269BA8B9" w14:textId="3CA48E4F" w:rsidR="00971CE6" w:rsidRDefault="00971CE6" w:rsidP="002B478A">
      <w:pPr>
        <w:pStyle w:val="Body"/>
        <w:spacing w:after="120"/>
        <w:rPr>
          <w:rFonts w:ascii="Tahoma" w:hAnsi="Tahoma" w:cs="Tahoma"/>
          <w:color w:val="000000" w:themeColor="text1"/>
          <w:sz w:val="24"/>
          <w:szCs w:val="24"/>
        </w:rPr>
      </w:pPr>
    </w:p>
    <w:p w14:paraId="384FE7EB" w14:textId="7D74782E" w:rsidR="002B478A" w:rsidRPr="00B372F8" w:rsidRDefault="00971CE6" w:rsidP="002B478A">
      <w:pPr>
        <w:pStyle w:val="Body"/>
        <w:spacing w:after="120"/>
        <w:rPr>
          <w:rFonts w:ascii="Tahoma" w:hAnsi="Tahoma" w:cs="Tahoma"/>
          <w:color w:val="000000" w:themeColor="text1"/>
          <w:sz w:val="24"/>
          <w:szCs w:val="24"/>
        </w:rPr>
      </w:pPr>
      <w:r w:rsidRPr="00971CE6">
        <w:rPr>
          <w:rFonts w:ascii="Tahoma" w:hAnsi="Tahoma" w:cs="Tahoma"/>
          <w:b/>
          <w:bCs/>
          <w:color w:val="000000" w:themeColor="text1"/>
          <w:sz w:val="24"/>
          <w:szCs w:val="24"/>
        </w:rPr>
        <w:t>ASSIGNMENT</w:t>
      </w:r>
      <w:r>
        <w:rPr>
          <w:rFonts w:ascii="Tahoma" w:hAnsi="Tahoma" w:cs="Tahoma"/>
          <w:color w:val="000000" w:themeColor="text1"/>
          <w:sz w:val="24"/>
          <w:szCs w:val="24"/>
        </w:rPr>
        <w:t xml:space="preserve">: </w:t>
      </w:r>
      <w:r w:rsidR="00B5065A" w:rsidRPr="000923B9">
        <w:rPr>
          <w:rFonts w:ascii="Tahoma" w:hAnsi="Tahoma" w:cs="Tahoma"/>
          <w:b/>
          <w:bCs/>
          <w:color w:val="000000" w:themeColor="text1"/>
          <w:sz w:val="24"/>
          <w:szCs w:val="24"/>
        </w:rPr>
        <w:t xml:space="preserve">Final </w:t>
      </w:r>
      <w:r w:rsidR="002B478A" w:rsidRPr="000923B9">
        <w:rPr>
          <w:rFonts w:ascii="Tahoma" w:hAnsi="Tahoma" w:cs="Tahoma"/>
          <w:b/>
          <w:bCs/>
          <w:color w:val="000000" w:themeColor="text1"/>
          <w:sz w:val="24"/>
          <w:szCs w:val="24"/>
        </w:rPr>
        <w:t>Script is due to CTPR 310 faculty by end of week 15.</w:t>
      </w:r>
    </w:p>
    <w:p w14:paraId="1556CA7E" w14:textId="77777777" w:rsidR="009C4EE9" w:rsidRPr="00B372F8" w:rsidRDefault="009C4EE9" w:rsidP="004B1694">
      <w:pPr>
        <w:widowControl w:val="0"/>
        <w:autoSpaceDE w:val="0"/>
        <w:autoSpaceDN w:val="0"/>
        <w:adjustRightInd w:val="0"/>
        <w:rPr>
          <w:rFonts w:cs="Times"/>
          <w:b/>
          <w:iCs/>
          <w:color w:val="000000" w:themeColor="text1"/>
        </w:rPr>
      </w:pPr>
    </w:p>
    <w:p w14:paraId="5743423B" w14:textId="77777777" w:rsidR="00BA5A5C" w:rsidRPr="00B372F8" w:rsidRDefault="00BA5A5C" w:rsidP="004B1694">
      <w:pPr>
        <w:widowControl w:val="0"/>
        <w:autoSpaceDE w:val="0"/>
        <w:autoSpaceDN w:val="0"/>
        <w:adjustRightInd w:val="0"/>
        <w:rPr>
          <w:rFonts w:cs="Times"/>
          <w:b/>
          <w:iCs/>
        </w:rPr>
      </w:pPr>
    </w:p>
    <w:p w14:paraId="5CF93D7C" w14:textId="77777777" w:rsidR="00501902" w:rsidRPr="00B372F8" w:rsidRDefault="00501902" w:rsidP="00501902">
      <w:pPr>
        <w:jc w:val="center"/>
        <w:rPr>
          <w:rFonts w:ascii="Helvetica" w:hAnsi="Helvetica" w:cs="Calibri"/>
          <w:b/>
        </w:rPr>
      </w:pPr>
      <w:r w:rsidRPr="00B372F8">
        <w:rPr>
          <w:rFonts w:ascii="Helvetica" w:hAnsi="Helvetica" w:cs="Calibri"/>
          <w:b/>
        </w:rPr>
        <w:t>Statement on Academic Conduct and Support Systems</w:t>
      </w:r>
    </w:p>
    <w:p w14:paraId="60B8AB97" w14:textId="77777777" w:rsidR="00501902" w:rsidRPr="00B372F8" w:rsidRDefault="00501902" w:rsidP="00501902">
      <w:pPr>
        <w:rPr>
          <w:rFonts w:ascii="Helvetica" w:hAnsi="Helvetica" w:cs="Calibri"/>
        </w:rPr>
      </w:pPr>
    </w:p>
    <w:p w14:paraId="279BAF20" w14:textId="77777777" w:rsidR="00501902" w:rsidRPr="00B372F8" w:rsidRDefault="00501902" w:rsidP="00501902">
      <w:pPr>
        <w:rPr>
          <w:rFonts w:ascii="Helvetica" w:hAnsi="Helvetica" w:cs="Calibri"/>
          <w:b/>
        </w:rPr>
      </w:pPr>
      <w:r w:rsidRPr="00B372F8">
        <w:rPr>
          <w:rFonts w:ascii="Helvetica" w:hAnsi="Helvetica" w:cs="Calibri"/>
          <w:b/>
        </w:rPr>
        <w:t>Academic Conduct:</w:t>
      </w:r>
    </w:p>
    <w:p w14:paraId="1A9A2E5A" w14:textId="77777777" w:rsidR="00501902" w:rsidRPr="00B372F8" w:rsidRDefault="00501902" w:rsidP="00501902">
      <w:pPr>
        <w:rPr>
          <w:rFonts w:ascii="Helvetica" w:hAnsi="Helvetica" w:cs="Calibri"/>
          <w:b/>
        </w:rPr>
      </w:pPr>
    </w:p>
    <w:p w14:paraId="27F0F05D" w14:textId="77777777" w:rsidR="00501902" w:rsidRPr="00B372F8" w:rsidRDefault="00501902" w:rsidP="00501902">
      <w:pPr>
        <w:rPr>
          <w:rFonts w:ascii="Helvetica" w:hAnsi="Helvetica" w:cs="Calibri"/>
        </w:rPr>
      </w:pPr>
      <w:r w:rsidRPr="00B372F8">
        <w:rPr>
          <w:rFonts w:ascii="Helvetica" w:hAnsi="Helvetica" w:cs="Calibri"/>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7">
        <w:r w:rsidRPr="00B372F8">
          <w:rPr>
            <w:rFonts w:ascii="Helvetica" w:hAnsi="Helvetica" w:cs="Calibri"/>
            <w:color w:val="1155CC"/>
            <w:u w:val="single"/>
          </w:rPr>
          <w:t>policy.usc.edu/scampus-part-b</w:t>
        </w:r>
      </w:hyperlink>
      <w:r w:rsidRPr="00B372F8">
        <w:rPr>
          <w:rFonts w:ascii="Helvetica" w:hAnsi="Helvetica" w:cs="Calibri"/>
        </w:rPr>
        <w:t xml:space="preserve">. Other forms of academic dishonesty are equally unacceptable. See additional information in SCampus and university policies on scientific misconduct, </w:t>
      </w:r>
      <w:hyperlink r:id="rId8">
        <w:r w:rsidRPr="00B372F8">
          <w:rPr>
            <w:rFonts w:ascii="Helvetica" w:hAnsi="Helvetica" w:cs="Calibri"/>
            <w:color w:val="1155CC"/>
            <w:u w:val="single"/>
          </w:rPr>
          <w:t>policy.usc.edu/scientific-misconduct</w:t>
        </w:r>
      </w:hyperlink>
      <w:r w:rsidRPr="00B372F8">
        <w:rPr>
          <w:rFonts w:ascii="Helvetica" w:hAnsi="Helvetica" w:cs="Calibri"/>
        </w:rPr>
        <w:t>.</w:t>
      </w:r>
    </w:p>
    <w:p w14:paraId="6141E611" w14:textId="77777777" w:rsidR="00501902" w:rsidRPr="00B372F8" w:rsidRDefault="00501902" w:rsidP="00501902">
      <w:pPr>
        <w:rPr>
          <w:rFonts w:ascii="Helvetica" w:hAnsi="Helvetica" w:cs="Calibri"/>
        </w:rPr>
      </w:pPr>
    </w:p>
    <w:p w14:paraId="3824028D" w14:textId="77777777" w:rsidR="00501902" w:rsidRPr="00B372F8" w:rsidRDefault="00501902" w:rsidP="00501902">
      <w:pPr>
        <w:rPr>
          <w:rFonts w:ascii="Helvetica" w:hAnsi="Helvetica" w:cs="Calibri"/>
          <w:b/>
        </w:rPr>
      </w:pPr>
      <w:r w:rsidRPr="00B372F8">
        <w:rPr>
          <w:rFonts w:ascii="Helvetica" w:hAnsi="Helvetica" w:cs="Calibri"/>
          <w:b/>
        </w:rPr>
        <w:t xml:space="preserve">Support Systems: </w:t>
      </w:r>
    </w:p>
    <w:p w14:paraId="5882B609" w14:textId="77777777" w:rsidR="00501902" w:rsidRPr="00B372F8" w:rsidRDefault="00501902" w:rsidP="00501902">
      <w:pPr>
        <w:rPr>
          <w:rFonts w:ascii="Helvetica" w:hAnsi="Helvetica" w:cs="Calibri"/>
          <w:b/>
        </w:rPr>
      </w:pPr>
    </w:p>
    <w:p w14:paraId="298E56CE" w14:textId="77777777" w:rsidR="00501902" w:rsidRPr="00B372F8" w:rsidRDefault="00501902" w:rsidP="00501902">
      <w:pPr>
        <w:rPr>
          <w:rFonts w:ascii="Helvetica" w:hAnsi="Helvetica" w:cs="Calibri"/>
          <w:i/>
        </w:rPr>
      </w:pPr>
      <w:r w:rsidRPr="00B372F8">
        <w:rPr>
          <w:rFonts w:ascii="Helvetica" w:hAnsi="Helvetica" w:cs="Calibri"/>
          <w:i/>
        </w:rPr>
        <w:t>Student Health Counseling Services - (213) 740-7711 – 24/7 on call</w:t>
      </w:r>
    </w:p>
    <w:p w14:paraId="54A4E704" w14:textId="77777777" w:rsidR="00501902" w:rsidRPr="00B372F8" w:rsidRDefault="006A1583" w:rsidP="00501902">
      <w:pPr>
        <w:rPr>
          <w:rFonts w:ascii="Helvetica" w:hAnsi="Helvetica" w:cs="Calibri"/>
        </w:rPr>
      </w:pPr>
      <w:hyperlink r:id="rId9">
        <w:r w:rsidR="00501902" w:rsidRPr="00B372F8">
          <w:rPr>
            <w:rFonts w:ascii="Helvetica" w:hAnsi="Helvetica" w:cs="Calibri"/>
            <w:color w:val="1155CC"/>
            <w:u w:val="single"/>
          </w:rPr>
          <w:t>engemannshc.usc.edu/counseling</w:t>
        </w:r>
      </w:hyperlink>
    </w:p>
    <w:p w14:paraId="553F578C" w14:textId="77777777" w:rsidR="00501902" w:rsidRPr="00B372F8" w:rsidRDefault="00501902" w:rsidP="00501902">
      <w:pPr>
        <w:rPr>
          <w:rFonts w:ascii="Helvetica" w:hAnsi="Helvetica" w:cs="Calibri"/>
        </w:rPr>
      </w:pPr>
      <w:r w:rsidRPr="00B372F8">
        <w:rPr>
          <w:rFonts w:ascii="Helvetica" w:hAnsi="Helvetica" w:cs="Calibri"/>
        </w:rPr>
        <w:t xml:space="preserve">Free and confidential mental health treatment for students, including short-term psychotherapy, group counseling, stress fitness workshops, and crisis intervention. </w:t>
      </w:r>
    </w:p>
    <w:p w14:paraId="7A0E808E" w14:textId="77777777" w:rsidR="00501902" w:rsidRPr="00B372F8" w:rsidRDefault="00501902" w:rsidP="00501902">
      <w:pPr>
        <w:rPr>
          <w:rFonts w:ascii="Helvetica" w:hAnsi="Helvetica" w:cs="Calibri"/>
        </w:rPr>
      </w:pPr>
      <w:r w:rsidRPr="00B372F8">
        <w:rPr>
          <w:rFonts w:ascii="Helvetica" w:hAnsi="Helvetica" w:cs="Calibri"/>
        </w:rPr>
        <w:fldChar w:fldCharType="begin"/>
      </w:r>
      <w:r w:rsidRPr="00B372F8">
        <w:rPr>
          <w:rFonts w:ascii="Helvetica" w:hAnsi="Helvetica" w:cs="Calibri"/>
        </w:rPr>
        <w:instrText xml:space="preserve"> HYPERLINK "https://engemannshc.usc.edu/counseling/" </w:instrText>
      </w:r>
      <w:r w:rsidRPr="00B372F8">
        <w:rPr>
          <w:rFonts w:ascii="Helvetica" w:hAnsi="Helvetica" w:cs="Calibri"/>
        </w:rPr>
        <w:fldChar w:fldCharType="separate"/>
      </w:r>
    </w:p>
    <w:p w14:paraId="1966BA9B" w14:textId="77777777" w:rsidR="00501902" w:rsidRPr="00B372F8" w:rsidRDefault="00501902" w:rsidP="00501902">
      <w:pPr>
        <w:widowControl w:val="0"/>
        <w:autoSpaceDE w:val="0"/>
        <w:autoSpaceDN w:val="0"/>
        <w:adjustRightInd w:val="0"/>
        <w:rPr>
          <w:rFonts w:ascii="Helvetica" w:eastAsia="Calibri" w:hAnsi="Helvetica" w:cs="Calibri"/>
        </w:rPr>
      </w:pPr>
      <w:r w:rsidRPr="00B372F8">
        <w:rPr>
          <w:rFonts w:ascii="Helvetica" w:hAnsi="Helvetica" w:cs="Calibri"/>
        </w:rPr>
        <w:fldChar w:fldCharType="end"/>
      </w:r>
      <w:r w:rsidRPr="00B372F8">
        <w:rPr>
          <w:rFonts w:ascii="Helvetica" w:eastAsia="Calibri" w:hAnsi="Helvetica" w:cs="Calibri"/>
          <w:i/>
          <w:iCs/>
          <w:color w:val="191919"/>
        </w:rPr>
        <w:t>Student Health Leave Coordinator</w:t>
      </w:r>
      <w:r w:rsidRPr="00B372F8">
        <w:rPr>
          <w:rFonts w:ascii="Helvetica" w:eastAsia="Calibri" w:hAnsi="Helvetica" w:cs="Calibri"/>
          <w:color w:val="191919"/>
        </w:rPr>
        <w:t> – 213-821-4710</w:t>
      </w:r>
    </w:p>
    <w:p w14:paraId="151178E5" w14:textId="77777777" w:rsidR="00501902" w:rsidRPr="00B372F8" w:rsidRDefault="00501902" w:rsidP="00501902">
      <w:pPr>
        <w:widowControl w:val="0"/>
        <w:autoSpaceDE w:val="0"/>
        <w:autoSpaceDN w:val="0"/>
        <w:adjustRightInd w:val="0"/>
        <w:rPr>
          <w:rFonts w:ascii="Helvetica" w:eastAsia="Calibri" w:hAnsi="Helvetica" w:cs="Calibri"/>
        </w:rPr>
      </w:pPr>
      <w:r w:rsidRPr="00B372F8">
        <w:rPr>
          <w:rFonts w:ascii="Helvetica" w:eastAsia="Calibri" w:hAnsi="Helvetica" w:cs="Calibri"/>
          <w:color w:val="191919"/>
        </w:rPr>
        <w:t>Located in the USC Support and Advocacy office, the Health Leave Coordinator processes requests for health leaves of absence and advocates for students taking such leaves when needed.   </w:t>
      </w:r>
    </w:p>
    <w:p w14:paraId="5A579F97" w14:textId="77777777" w:rsidR="00501902" w:rsidRPr="00B372F8" w:rsidRDefault="006A1583" w:rsidP="00501902">
      <w:pPr>
        <w:rPr>
          <w:rFonts w:ascii="Helvetica" w:eastAsia="Calibri" w:hAnsi="Helvetica" w:cs="Calibri"/>
        </w:rPr>
      </w:pPr>
      <w:hyperlink r:id="rId10" w:history="1">
        <w:r w:rsidR="00501902" w:rsidRPr="00B372F8">
          <w:rPr>
            <w:rFonts w:ascii="Helvetica" w:eastAsia="Calibri" w:hAnsi="Helvetica" w:cs="Calibri"/>
            <w:color w:val="0B4CB4"/>
            <w:u w:val="single" w:color="0B4CB4"/>
          </w:rPr>
          <w:t>https://policy.usc.edu/student-health-leave-absence/</w:t>
        </w:r>
      </w:hyperlink>
    </w:p>
    <w:p w14:paraId="6E9238BF" w14:textId="77777777" w:rsidR="00501902" w:rsidRPr="00B372F8" w:rsidRDefault="00501902" w:rsidP="00501902">
      <w:pPr>
        <w:rPr>
          <w:rFonts w:ascii="Helvetica" w:eastAsia="Calibri" w:hAnsi="Helvetica" w:cs="Calibri"/>
        </w:rPr>
      </w:pPr>
    </w:p>
    <w:p w14:paraId="7A97EFDE" w14:textId="77777777" w:rsidR="00501902" w:rsidRPr="00B372F8" w:rsidRDefault="00501902" w:rsidP="00501902">
      <w:pPr>
        <w:rPr>
          <w:rFonts w:ascii="Helvetica" w:hAnsi="Helvetica" w:cs="Calibri"/>
          <w:i/>
        </w:rPr>
      </w:pPr>
      <w:r w:rsidRPr="00B372F8">
        <w:rPr>
          <w:rFonts w:ascii="Helvetica" w:hAnsi="Helvetica" w:cs="Calibri"/>
          <w:i/>
        </w:rPr>
        <w:t>National Suicide Prevention Lifeline - 1 (800) 273-8255 – 24/7 on call</w:t>
      </w:r>
    </w:p>
    <w:p w14:paraId="31DA1AD9" w14:textId="77777777" w:rsidR="00501902" w:rsidRPr="00B372F8" w:rsidRDefault="006A1583" w:rsidP="00501902">
      <w:pPr>
        <w:rPr>
          <w:rFonts w:ascii="Helvetica" w:hAnsi="Helvetica" w:cs="Calibri"/>
          <w:i/>
        </w:rPr>
      </w:pPr>
      <w:hyperlink r:id="rId11">
        <w:r w:rsidR="00501902" w:rsidRPr="00B372F8">
          <w:rPr>
            <w:rFonts w:ascii="Helvetica" w:hAnsi="Helvetica" w:cs="Calibri"/>
            <w:color w:val="1155CC"/>
            <w:u w:val="single"/>
          </w:rPr>
          <w:t>suicidepreventionlifeline.org</w:t>
        </w:r>
      </w:hyperlink>
    </w:p>
    <w:p w14:paraId="1744D2C6" w14:textId="0BA95F76" w:rsidR="00501902" w:rsidRDefault="00501902" w:rsidP="00501902">
      <w:pPr>
        <w:rPr>
          <w:rFonts w:ascii="Helvetica" w:hAnsi="Helvetica" w:cs="Calibri"/>
        </w:rPr>
      </w:pPr>
      <w:r w:rsidRPr="00B372F8">
        <w:rPr>
          <w:rFonts w:ascii="Helvetica" w:hAnsi="Helvetica" w:cs="Calibri"/>
        </w:rPr>
        <w:t>Free and confidential emotional support to people in suicidal crisis or emotional distress 24 hours a day, 7 days a week.</w:t>
      </w:r>
    </w:p>
    <w:p w14:paraId="7BBFE005" w14:textId="0B021BD4" w:rsidR="00EF74C0" w:rsidRDefault="00EF74C0" w:rsidP="00501902">
      <w:pPr>
        <w:rPr>
          <w:rFonts w:ascii="Helvetica" w:hAnsi="Helvetica" w:cs="Calibri"/>
        </w:rPr>
      </w:pPr>
    </w:p>
    <w:p w14:paraId="6AF238CE" w14:textId="697A17CA" w:rsidR="00EF74C0" w:rsidRDefault="00EF74C0" w:rsidP="00501902">
      <w:pPr>
        <w:rPr>
          <w:rFonts w:ascii="Helvetica" w:hAnsi="Helvetica" w:cs="Calibri"/>
        </w:rPr>
      </w:pPr>
    </w:p>
    <w:p w14:paraId="0BEFA263" w14:textId="77777777" w:rsidR="00EF74C0" w:rsidRPr="00B372F8" w:rsidRDefault="00EF74C0" w:rsidP="00501902">
      <w:pPr>
        <w:rPr>
          <w:rFonts w:ascii="Helvetica" w:hAnsi="Helvetica" w:cs="Calibri"/>
        </w:rPr>
      </w:pPr>
    </w:p>
    <w:p w14:paraId="4656A489" w14:textId="77777777" w:rsidR="00501902" w:rsidRPr="00B372F8" w:rsidRDefault="00501902" w:rsidP="00501902">
      <w:pPr>
        <w:rPr>
          <w:rFonts w:ascii="Helvetica" w:hAnsi="Helvetica" w:cs="Calibri"/>
        </w:rPr>
      </w:pPr>
      <w:r w:rsidRPr="00B372F8">
        <w:rPr>
          <w:rFonts w:ascii="Helvetica" w:hAnsi="Helvetica" w:cs="Calibri"/>
        </w:rPr>
        <w:fldChar w:fldCharType="begin"/>
      </w:r>
      <w:r w:rsidRPr="00B372F8">
        <w:rPr>
          <w:rFonts w:ascii="Helvetica" w:hAnsi="Helvetica" w:cs="Calibri"/>
        </w:rPr>
        <w:instrText xml:space="preserve"> HYPERLINK "http://www.suicidepreventionlifeline.org/" </w:instrText>
      </w:r>
      <w:r w:rsidRPr="00B372F8">
        <w:rPr>
          <w:rFonts w:ascii="Helvetica" w:hAnsi="Helvetica" w:cs="Calibri"/>
        </w:rPr>
        <w:fldChar w:fldCharType="separate"/>
      </w:r>
    </w:p>
    <w:p w14:paraId="04F2F4DD" w14:textId="77777777" w:rsidR="00501902" w:rsidRPr="00B372F8" w:rsidRDefault="00501902" w:rsidP="00501902">
      <w:pPr>
        <w:rPr>
          <w:rFonts w:ascii="Helvetica" w:hAnsi="Helvetica" w:cs="Calibri"/>
          <w:i/>
        </w:rPr>
      </w:pPr>
      <w:r w:rsidRPr="00B372F8">
        <w:rPr>
          <w:rFonts w:ascii="Helvetica" w:hAnsi="Helvetica" w:cs="Calibri"/>
        </w:rPr>
        <w:fldChar w:fldCharType="end"/>
      </w:r>
      <w:r w:rsidRPr="00B372F8">
        <w:rPr>
          <w:rFonts w:ascii="Helvetica" w:hAnsi="Helvetica" w:cs="Calibri"/>
          <w:i/>
        </w:rPr>
        <w:t>Relationship and Sexual Violence Prevention Services (RSVP) - (213) 740-4900 – 24/7 on call</w:t>
      </w:r>
    </w:p>
    <w:p w14:paraId="77A874A2" w14:textId="77777777" w:rsidR="00501902" w:rsidRPr="00B372F8" w:rsidRDefault="006A1583" w:rsidP="00501902">
      <w:pPr>
        <w:rPr>
          <w:rFonts w:ascii="Helvetica" w:hAnsi="Helvetica" w:cs="Calibri"/>
        </w:rPr>
      </w:pPr>
      <w:hyperlink r:id="rId12">
        <w:r w:rsidR="00501902" w:rsidRPr="00B372F8">
          <w:rPr>
            <w:rFonts w:ascii="Helvetica" w:hAnsi="Helvetica" w:cs="Calibri"/>
            <w:color w:val="1155CC"/>
            <w:u w:val="single"/>
          </w:rPr>
          <w:t>engemannshc.usc.edu/rsvp</w:t>
        </w:r>
      </w:hyperlink>
    </w:p>
    <w:p w14:paraId="148F6D74" w14:textId="77777777" w:rsidR="00501902" w:rsidRPr="00B372F8" w:rsidRDefault="00501902" w:rsidP="00501902">
      <w:pPr>
        <w:rPr>
          <w:rFonts w:ascii="Helvetica" w:hAnsi="Helvetica" w:cs="Calibri"/>
          <w:color w:val="1155CC"/>
          <w:u w:val="single"/>
        </w:rPr>
      </w:pPr>
      <w:r w:rsidRPr="00B372F8">
        <w:rPr>
          <w:rFonts w:ascii="Helvetica" w:hAnsi="Helvetica" w:cs="Calibri"/>
        </w:rPr>
        <w:t>Free and confidential therapy services, workshops, and training for situations related to gender-based harm.</w:t>
      </w:r>
      <w:r w:rsidRPr="00B372F8">
        <w:rPr>
          <w:rFonts w:ascii="Helvetica" w:hAnsi="Helvetica" w:cs="Calibri"/>
        </w:rPr>
        <w:fldChar w:fldCharType="begin"/>
      </w:r>
      <w:r w:rsidRPr="00B372F8">
        <w:rPr>
          <w:rFonts w:ascii="Helvetica" w:hAnsi="Helvetica" w:cs="Calibri"/>
        </w:rPr>
        <w:instrText xml:space="preserve"> HYPERLINK "https://engemannshc.usc.edu/rsvp/" </w:instrText>
      </w:r>
      <w:r w:rsidRPr="00B372F8">
        <w:rPr>
          <w:rFonts w:ascii="Helvetica" w:hAnsi="Helvetica" w:cs="Calibri"/>
        </w:rPr>
        <w:fldChar w:fldCharType="separate"/>
      </w:r>
    </w:p>
    <w:p w14:paraId="5D66C5B1" w14:textId="77777777" w:rsidR="00501902" w:rsidRPr="00B372F8" w:rsidRDefault="00501902" w:rsidP="00501902">
      <w:pPr>
        <w:rPr>
          <w:rFonts w:ascii="Helvetica" w:hAnsi="Helvetica" w:cs="Calibri"/>
        </w:rPr>
      </w:pPr>
      <w:r w:rsidRPr="00B372F8">
        <w:rPr>
          <w:rFonts w:ascii="Helvetica" w:hAnsi="Helvetica" w:cs="Calibri"/>
        </w:rPr>
        <w:fldChar w:fldCharType="end"/>
      </w:r>
    </w:p>
    <w:p w14:paraId="4ABB0D3D" w14:textId="77777777" w:rsidR="00501902" w:rsidRPr="00B372F8" w:rsidRDefault="00501902" w:rsidP="00501902">
      <w:pPr>
        <w:rPr>
          <w:rFonts w:ascii="Helvetica" w:hAnsi="Helvetica" w:cs="Calibri"/>
          <w:i/>
        </w:rPr>
      </w:pPr>
      <w:r w:rsidRPr="00B372F8">
        <w:rPr>
          <w:rFonts w:ascii="Helvetica" w:hAnsi="Helvetica" w:cs="Calibri"/>
          <w:i/>
        </w:rPr>
        <w:t>Office of Equity and Diversity (OED) | Title IX - (213) 740-5086</w:t>
      </w:r>
    </w:p>
    <w:p w14:paraId="04F7B342" w14:textId="77777777" w:rsidR="00501902" w:rsidRPr="00B372F8" w:rsidRDefault="006A1583" w:rsidP="00501902">
      <w:pPr>
        <w:rPr>
          <w:rFonts w:ascii="Helvetica" w:hAnsi="Helvetica" w:cs="Calibri"/>
          <w:b/>
          <w:i/>
        </w:rPr>
      </w:pPr>
      <w:hyperlink r:id="rId13">
        <w:r w:rsidR="00501902" w:rsidRPr="00B372F8">
          <w:rPr>
            <w:rFonts w:ascii="Helvetica" w:hAnsi="Helvetica" w:cs="Calibri"/>
            <w:color w:val="1155CC"/>
            <w:u w:val="single"/>
          </w:rPr>
          <w:t>equity.usc.edu</w:t>
        </w:r>
      </w:hyperlink>
      <w:r w:rsidR="00501902" w:rsidRPr="00B372F8">
        <w:rPr>
          <w:rFonts w:ascii="Helvetica" w:hAnsi="Helvetica" w:cs="Calibri"/>
        </w:rPr>
        <w:t xml:space="preserve">, </w:t>
      </w:r>
      <w:hyperlink r:id="rId14">
        <w:r w:rsidR="00501902" w:rsidRPr="00B372F8">
          <w:rPr>
            <w:rFonts w:ascii="Helvetica" w:hAnsi="Helvetica" w:cs="Calibri"/>
            <w:color w:val="1155CC"/>
            <w:u w:val="single"/>
          </w:rPr>
          <w:t>titleix.usc.edu</w:t>
        </w:r>
      </w:hyperlink>
    </w:p>
    <w:p w14:paraId="2DA49324" w14:textId="77777777" w:rsidR="00501902" w:rsidRPr="00B372F8" w:rsidRDefault="00501902" w:rsidP="00501902">
      <w:pPr>
        <w:rPr>
          <w:rFonts w:ascii="Helvetica" w:hAnsi="Helvetica" w:cs="Calibri"/>
          <w:color w:val="1155CC"/>
          <w:u w:val="single"/>
        </w:rPr>
      </w:pPr>
      <w:r w:rsidRPr="00B372F8">
        <w:rPr>
          <w:rFonts w:ascii="Helvetica" w:hAnsi="Helvetica" w:cs="Calibri"/>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B372F8">
        <w:rPr>
          <w:rFonts w:ascii="Helvetica" w:hAnsi="Helvetica" w:cs="Calibri"/>
        </w:rPr>
        <w:fldChar w:fldCharType="begin"/>
      </w:r>
      <w:r w:rsidRPr="00B372F8">
        <w:rPr>
          <w:rFonts w:ascii="Helvetica" w:hAnsi="Helvetica" w:cs="Calibri"/>
        </w:rPr>
        <w:instrText xml:space="preserve"> HYPERLINK "http://sarc.usc.edu/" </w:instrText>
      </w:r>
      <w:r w:rsidRPr="00B372F8">
        <w:rPr>
          <w:rFonts w:ascii="Helvetica" w:hAnsi="Helvetica" w:cs="Calibri"/>
        </w:rPr>
        <w:fldChar w:fldCharType="separate"/>
      </w:r>
    </w:p>
    <w:p w14:paraId="1DAD8D58" w14:textId="77777777" w:rsidR="00501902" w:rsidRPr="00B372F8" w:rsidRDefault="00501902" w:rsidP="00501902">
      <w:pPr>
        <w:rPr>
          <w:rFonts w:ascii="Helvetica" w:hAnsi="Helvetica" w:cs="Calibri"/>
        </w:rPr>
      </w:pPr>
      <w:r w:rsidRPr="00B372F8">
        <w:rPr>
          <w:rFonts w:ascii="Helvetica" w:hAnsi="Helvetica" w:cs="Calibri"/>
        </w:rPr>
        <w:fldChar w:fldCharType="end"/>
      </w:r>
    </w:p>
    <w:p w14:paraId="26142477" w14:textId="77777777" w:rsidR="00501902" w:rsidRPr="00B372F8" w:rsidRDefault="00501902" w:rsidP="00501902">
      <w:pPr>
        <w:rPr>
          <w:rFonts w:ascii="Helvetica" w:hAnsi="Helvetica" w:cs="Calibri"/>
          <w:i/>
        </w:rPr>
      </w:pPr>
      <w:r w:rsidRPr="00B372F8">
        <w:rPr>
          <w:rFonts w:ascii="Helvetica" w:hAnsi="Helvetica" w:cs="Calibri"/>
          <w:i/>
        </w:rPr>
        <w:t>Bias Assessment Response and Support - (213) 740-2421</w:t>
      </w:r>
    </w:p>
    <w:p w14:paraId="6DC7A53F" w14:textId="77777777" w:rsidR="00501902" w:rsidRPr="00B372F8" w:rsidRDefault="006A1583" w:rsidP="00501902">
      <w:pPr>
        <w:rPr>
          <w:rFonts w:ascii="Helvetica" w:hAnsi="Helvetica" w:cs="Calibri"/>
        </w:rPr>
      </w:pPr>
      <w:hyperlink r:id="rId15">
        <w:r w:rsidR="00501902" w:rsidRPr="00B372F8">
          <w:rPr>
            <w:rFonts w:ascii="Helvetica" w:hAnsi="Helvetica" w:cs="Calibri"/>
            <w:color w:val="1155CC"/>
            <w:u w:val="single"/>
          </w:rPr>
          <w:t>studentaffairs.usc.edu/bias-assessment-response-support</w:t>
        </w:r>
      </w:hyperlink>
    </w:p>
    <w:p w14:paraId="1F1B4EAF" w14:textId="77777777" w:rsidR="00501902" w:rsidRPr="00B372F8" w:rsidRDefault="00501902" w:rsidP="00501902">
      <w:pPr>
        <w:rPr>
          <w:rFonts w:ascii="Helvetica" w:hAnsi="Helvetica" w:cs="Calibri"/>
          <w:color w:val="1155CC"/>
          <w:u w:val="single"/>
        </w:rPr>
      </w:pPr>
      <w:r w:rsidRPr="00B372F8">
        <w:rPr>
          <w:rFonts w:ascii="Helvetica" w:hAnsi="Helvetica" w:cs="Calibri"/>
        </w:rPr>
        <w:t>Avenue to report incidents of bias, hate crimes, and microaggressions for appropriate investigation and response.</w:t>
      </w:r>
      <w:r w:rsidRPr="00B372F8">
        <w:rPr>
          <w:rFonts w:ascii="Helvetica" w:hAnsi="Helvetica" w:cs="Calibri"/>
        </w:rPr>
        <w:fldChar w:fldCharType="begin"/>
      </w:r>
      <w:r w:rsidRPr="00B372F8">
        <w:rPr>
          <w:rFonts w:ascii="Helvetica" w:hAnsi="Helvetica" w:cs="Calibri"/>
        </w:rPr>
        <w:instrText xml:space="preserve"> HYPERLINK "https://studentaffairs.usc.edu/bias-assessment-response-support/" </w:instrText>
      </w:r>
      <w:r w:rsidRPr="00B372F8">
        <w:rPr>
          <w:rFonts w:ascii="Helvetica" w:hAnsi="Helvetica" w:cs="Calibri"/>
        </w:rPr>
        <w:fldChar w:fldCharType="separate"/>
      </w:r>
    </w:p>
    <w:p w14:paraId="75A65F85" w14:textId="77777777" w:rsidR="00501902" w:rsidRPr="00B372F8" w:rsidRDefault="00501902" w:rsidP="00501902">
      <w:pPr>
        <w:rPr>
          <w:rFonts w:ascii="Helvetica" w:hAnsi="Helvetica" w:cs="Calibri"/>
        </w:rPr>
      </w:pPr>
      <w:r w:rsidRPr="00B372F8">
        <w:rPr>
          <w:rFonts w:ascii="Helvetica" w:hAnsi="Helvetica" w:cs="Calibri"/>
        </w:rPr>
        <w:fldChar w:fldCharType="end"/>
      </w:r>
    </w:p>
    <w:p w14:paraId="0AAB6A41" w14:textId="77777777" w:rsidR="00501902" w:rsidRPr="00B372F8" w:rsidRDefault="00501902" w:rsidP="00501902">
      <w:pPr>
        <w:rPr>
          <w:rFonts w:ascii="Helvetica" w:hAnsi="Helvetica" w:cs="Calibri"/>
          <w:i/>
        </w:rPr>
      </w:pPr>
      <w:r w:rsidRPr="00B372F8">
        <w:rPr>
          <w:rFonts w:ascii="Helvetica" w:hAnsi="Helvetica" w:cs="Calibri"/>
          <w:i/>
        </w:rPr>
        <w:lastRenderedPageBreak/>
        <w:t>The Office of Disability Services and Programs - (213) 740-0776</w:t>
      </w:r>
    </w:p>
    <w:p w14:paraId="6D17F9AE" w14:textId="77777777" w:rsidR="00501902" w:rsidRPr="00B372F8" w:rsidRDefault="006A1583" w:rsidP="00501902">
      <w:pPr>
        <w:rPr>
          <w:rFonts w:ascii="Helvetica" w:hAnsi="Helvetica" w:cs="Calibri"/>
        </w:rPr>
      </w:pPr>
      <w:hyperlink r:id="rId16">
        <w:r w:rsidR="00501902" w:rsidRPr="00B372F8">
          <w:rPr>
            <w:rFonts w:ascii="Helvetica" w:hAnsi="Helvetica" w:cs="Calibri"/>
            <w:color w:val="1155CC"/>
            <w:u w:val="single"/>
          </w:rPr>
          <w:t>dsp.usc.edu</w:t>
        </w:r>
      </w:hyperlink>
    </w:p>
    <w:p w14:paraId="4BD27FA5" w14:textId="77777777" w:rsidR="00501902" w:rsidRPr="00B372F8" w:rsidRDefault="00501902" w:rsidP="00501902">
      <w:pPr>
        <w:rPr>
          <w:rFonts w:ascii="Helvetica" w:hAnsi="Helvetica" w:cs="Calibri"/>
          <w:color w:val="1155CC"/>
          <w:u w:val="single"/>
        </w:rPr>
      </w:pPr>
      <w:r w:rsidRPr="00B372F8">
        <w:rPr>
          <w:rFonts w:ascii="Helvetica" w:hAnsi="Helvetica" w:cs="Calibri"/>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B372F8">
        <w:rPr>
          <w:rFonts w:ascii="Helvetica" w:hAnsi="Helvetica" w:cs="Calibri"/>
        </w:rPr>
        <w:fldChar w:fldCharType="begin"/>
      </w:r>
      <w:r w:rsidRPr="00B372F8">
        <w:rPr>
          <w:rFonts w:ascii="Helvetica" w:hAnsi="Helvetica" w:cs="Calibri"/>
        </w:rPr>
        <w:instrText xml:space="preserve"> HYPERLINK "http://dsp.usc.edu/" </w:instrText>
      </w:r>
      <w:r w:rsidRPr="00B372F8">
        <w:rPr>
          <w:rFonts w:ascii="Helvetica" w:hAnsi="Helvetica" w:cs="Calibri"/>
        </w:rPr>
        <w:fldChar w:fldCharType="separate"/>
      </w:r>
    </w:p>
    <w:p w14:paraId="6577CB75" w14:textId="77777777" w:rsidR="00501902" w:rsidRPr="00B372F8" w:rsidRDefault="00501902" w:rsidP="00501902">
      <w:pPr>
        <w:rPr>
          <w:rFonts w:ascii="Helvetica" w:hAnsi="Helvetica" w:cs="Calibri"/>
        </w:rPr>
      </w:pPr>
      <w:r w:rsidRPr="00B372F8">
        <w:rPr>
          <w:rFonts w:ascii="Helvetica" w:hAnsi="Helvetica" w:cs="Calibri"/>
        </w:rPr>
        <w:fldChar w:fldCharType="end"/>
      </w:r>
    </w:p>
    <w:p w14:paraId="3FC544A2" w14:textId="77777777" w:rsidR="00501902" w:rsidRPr="00B372F8" w:rsidRDefault="00501902" w:rsidP="00501902">
      <w:pPr>
        <w:rPr>
          <w:rFonts w:ascii="Helvetica" w:hAnsi="Helvetica" w:cs="Calibri"/>
          <w:i/>
        </w:rPr>
      </w:pPr>
      <w:r w:rsidRPr="00B372F8">
        <w:rPr>
          <w:rFonts w:ascii="Helvetica" w:hAnsi="Helvetica" w:cs="Calibri"/>
          <w:i/>
        </w:rPr>
        <w:t>USC Support and Advocacy - (213) 821-4710</w:t>
      </w:r>
    </w:p>
    <w:p w14:paraId="0DE6E1BB" w14:textId="77777777" w:rsidR="00501902" w:rsidRPr="00B372F8" w:rsidRDefault="006A1583" w:rsidP="00501902">
      <w:pPr>
        <w:rPr>
          <w:rFonts w:ascii="Helvetica" w:hAnsi="Helvetica" w:cs="Calibri"/>
          <w:i/>
        </w:rPr>
      </w:pPr>
      <w:hyperlink r:id="rId17">
        <w:r w:rsidR="00501902" w:rsidRPr="00B372F8">
          <w:rPr>
            <w:rFonts w:ascii="Helvetica" w:hAnsi="Helvetica" w:cs="Calibri"/>
            <w:color w:val="1155CC"/>
            <w:u w:val="single"/>
          </w:rPr>
          <w:t>studentaffairs.usc.edu/ssa</w:t>
        </w:r>
      </w:hyperlink>
    </w:p>
    <w:p w14:paraId="6D6E8578" w14:textId="77777777" w:rsidR="00501902" w:rsidRPr="00B372F8" w:rsidRDefault="00501902" w:rsidP="00501902">
      <w:pPr>
        <w:rPr>
          <w:rFonts w:ascii="Helvetica" w:hAnsi="Helvetica" w:cs="Calibri"/>
        </w:rPr>
      </w:pPr>
      <w:r w:rsidRPr="00B372F8">
        <w:rPr>
          <w:rFonts w:ascii="Helvetica" w:hAnsi="Helvetica" w:cs="Calibri"/>
        </w:rPr>
        <w:t>Assists students and families in resolving complex personal, financial, and academic issues adversely affecting their success as a student.</w:t>
      </w:r>
    </w:p>
    <w:p w14:paraId="440331D2" w14:textId="77777777" w:rsidR="00501902" w:rsidRPr="00B372F8" w:rsidRDefault="00501902" w:rsidP="00501902">
      <w:pPr>
        <w:rPr>
          <w:rFonts w:ascii="Helvetica" w:hAnsi="Helvetica" w:cs="Calibri"/>
          <w:i/>
        </w:rPr>
      </w:pPr>
      <w:r w:rsidRPr="00B372F8">
        <w:rPr>
          <w:rFonts w:ascii="Helvetica" w:hAnsi="Helvetica" w:cs="Calibri"/>
          <w:i/>
        </w:rPr>
        <w:t>Diversity at USC - (213) 740-2101</w:t>
      </w:r>
    </w:p>
    <w:p w14:paraId="499B2E6A" w14:textId="77777777" w:rsidR="00501902" w:rsidRPr="00B372F8" w:rsidRDefault="006A1583" w:rsidP="00501902">
      <w:pPr>
        <w:rPr>
          <w:rFonts w:ascii="Helvetica" w:hAnsi="Helvetica" w:cs="Calibri"/>
          <w:i/>
        </w:rPr>
      </w:pPr>
      <w:hyperlink r:id="rId18">
        <w:r w:rsidR="00501902" w:rsidRPr="00B372F8">
          <w:rPr>
            <w:rFonts w:ascii="Helvetica" w:hAnsi="Helvetica" w:cs="Calibri"/>
            <w:color w:val="1155CC"/>
            <w:u w:val="single"/>
          </w:rPr>
          <w:t>diversity.usc.edu</w:t>
        </w:r>
      </w:hyperlink>
    </w:p>
    <w:p w14:paraId="61506C47" w14:textId="77777777" w:rsidR="00501902" w:rsidRPr="00B372F8" w:rsidRDefault="00501902" w:rsidP="00501902">
      <w:pPr>
        <w:rPr>
          <w:rFonts w:ascii="Helvetica" w:hAnsi="Helvetica" w:cs="Calibri"/>
          <w:color w:val="1155CC"/>
          <w:u w:val="single"/>
        </w:rPr>
      </w:pPr>
      <w:r w:rsidRPr="00B372F8">
        <w:rPr>
          <w:rFonts w:ascii="Helvetica" w:hAnsi="Helvetica" w:cs="Calibri"/>
        </w:rPr>
        <w:t xml:space="preserve">Information on events, programs and training, the Provost’s Diversity and Inclusion Council, Diversity Liaisons for each academic school, chronology, participation, and various resources for students. </w:t>
      </w:r>
      <w:r w:rsidRPr="00B372F8">
        <w:rPr>
          <w:rFonts w:ascii="Helvetica" w:hAnsi="Helvetica" w:cs="Calibri"/>
        </w:rPr>
        <w:fldChar w:fldCharType="begin"/>
      </w:r>
      <w:r w:rsidRPr="00B372F8">
        <w:rPr>
          <w:rFonts w:ascii="Helvetica" w:hAnsi="Helvetica" w:cs="Calibri"/>
        </w:rPr>
        <w:instrText xml:space="preserve"> HYPERLINK "https://diversity.usc.edu/" </w:instrText>
      </w:r>
      <w:r w:rsidRPr="00B372F8">
        <w:rPr>
          <w:rFonts w:ascii="Helvetica" w:hAnsi="Helvetica" w:cs="Calibri"/>
        </w:rPr>
        <w:fldChar w:fldCharType="separate"/>
      </w:r>
    </w:p>
    <w:p w14:paraId="6556BC7A" w14:textId="77777777" w:rsidR="00501902" w:rsidRPr="00B372F8" w:rsidRDefault="00501902" w:rsidP="00501902">
      <w:pPr>
        <w:rPr>
          <w:rFonts w:ascii="Helvetica" w:hAnsi="Helvetica" w:cs="Calibri"/>
        </w:rPr>
      </w:pPr>
      <w:r w:rsidRPr="00B372F8">
        <w:rPr>
          <w:rFonts w:ascii="Helvetica" w:hAnsi="Helvetica" w:cs="Calibri"/>
        </w:rPr>
        <w:fldChar w:fldCharType="end"/>
      </w:r>
    </w:p>
    <w:p w14:paraId="4B89889C" w14:textId="77777777" w:rsidR="00501902" w:rsidRPr="00B372F8" w:rsidRDefault="00501902" w:rsidP="00501902">
      <w:pPr>
        <w:rPr>
          <w:rFonts w:ascii="Helvetica" w:hAnsi="Helvetica" w:cs="Calibri"/>
          <w:i/>
        </w:rPr>
      </w:pPr>
      <w:r w:rsidRPr="00B372F8">
        <w:rPr>
          <w:rFonts w:ascii="Helvetica" w:hAnsi="Helvetica" w:cs="Calibri"/>
          <w:i/>
        </w:rPr>
        <w:t xml:space="preserve">USC Emergency - UPC: (213) 740-4321, HSC: (323) 442-1000 – 24/7 on call </w:t>
      </w:r>
    </w:p>
    <w:p w14:paraId="764A9EE9" w14:textId="77777777" w:rsidR="00501902" w:rsidRPr="00B372F8" w:rsidRDefault="006A1583" w:rsidP="00501902">
      <w:pPr>
        <w:rPr>
          <w:rFonts w:ascii="Helvetica" w:hAnsi="Helvetica" w:cs="Calibri"/>
          <w:i/>
        </w:rPr>
      </w:pPr>
      <w:hyperlink r:id="rId19">
        <w:r w:rsidR="00501902" w:rsidRPr="00B372F8">
          <w:rPr>
            <w:rFonts w:ascii="Helvetica" w:hAnsi="Helvetica" w:cs="Calibri"/>
            <w:color w:val="1155CC"/>
            <w:u w:val="single"/>
          </w:rPr>
          <w:t>dps.usc.edu</w:t>
        </w:r>
      </w:hyperlink>
      <w:r w:rsidR="00501902" w:rsidRPr="00B372F8">
        <w:rPr>
          <w:rFonts w:ascii="Helvetica" w:hAnsi="Helvetica" w:cs="Calibri"/>
        </w:rPr>
        <w:t xml:space="preserve">, </w:t>
      </w:r>
      <w:hyperlink r:id="rId20">
        <w:r w:rsidR="00501902" w:rsidRPr="00B372F8">
          <w:rPr>
            <w:rFonts w:ascii="Helvetica" w:hAnsi="Helvetica" w:cs="Calibri"/>
            <w:color w:val="1155CC"/>
            <w:u w:val="single"/>
          </w:rPr>
          <w:t>emergency.usc.edu</w:t>
        </w:r>
      </w:hyperlink>
    </w:p>
    <w:p w14:paraId="27BF5379" w14:textId="77777777" w:rsidR="00501902" w:rsidRPr="00B372F8" w:rsidRDefault="00501902" w:rsidP="00501902">
      <w:pPr>
        <w:rPr>
          <w:rFonts w:ascii="Helvetica" w:hAnsi="Helvetica" w:cs="Calibri"/>
          <w:i/>
        </w:rPr>
      </w:pPr>
      <w:r w:rsidRPr="00B372F8">
        <w:rPr>
          <w:rFonts w:ascii="Helvetica" w:hAnsi="Helvetica" w:cs="Calibri"/>
        </w:rPr>
        <w:t>Emergency assistance and avenue to report a crime. Latest updates regarding safety, including ways in which instruction will be continued if an officially declared emergency makes travel to campus infeasible.</w:t>
      </w:r>
    </w:p>
    <w:p w14:paraId="71F20220" w14:textId="77777777" w:rsidR="00501902" w:rsidRPr="00B372F8" w:rsidRDefault="00501902" w:rsidP="00501902">
      <w:pPr>
        <w:rPr>
          <w:rFonts w:ascii="Helvetica" w:hAnsi="Helvetica" w:cs="Calibri"/>
          <w:i/>
        </w:rPr>
      </w:pPr>
    </w:p>
    <w:p w14:paraId="6C48762A" w14:textId="77777777" w:rsidR="00501902" w:rsidRPr="00B372F8" w:rsidRDefault="00501902" w:rsidP="00501902">
      <w:pPr>
        <w:rPr>
          <w:rFonts w:ascii="Helvetica" w:hAnsi="Helvetica" w:cs="Calibri"/>
          <w:i/>
        </w:rPr>
      </w:pPr>
      <w:r w:rsidRPr="00B372F8">
        <w:rPr>
          <w:rFonts w:ascii="Helvetica" w:hAnsi="Helvetica" w:cs="Calibri"/>
          <w:i/>
        </w:rPr>
        <w:t xml:space="preserve">USC Department of Public Safety - UPC: (213) 740-6000, HSC: (323) 442-120 – 24/7 on call </w:t>
      </w:r>
    </w:p>
    <w:p w14:paraId="32EA22DE" w14:textId="77777777" w:rsidR="00501902" w:rsidRPr="00B372F8" w:rsidRDefault="006A1583" w:rsidP="00501902">
      <w:pPr>
        <w:rPr>
          <w:rFonts w:ascii="Helvetica" w:hAnsi="Helvetica" w:cs="Calibri"/>
        </w:rPr>
      </w:pPr>
      <w:hyperlink r:id="rId21">
        <w:r w:rsidR="00501902" w:rsidRPr="00B372F8">
          <w:rPr>
            <w:rFonts w:ascii="Helvetica" w:hAnsi="Helvetica" w:cs="Calibri"/>
            <w:color w:val="1155CC"/>
            <w:u w:val="single"/>
          </w:rPr>
          <w:t>dps.usc.edu</w:t>
        </w:r>
      </w:hyperlink>
    </w:p>
    <w:p w14:paraId="5B4870FE" w14:textId="77777777" w:rsidR="00501902" w:rsidRPr="00B372F8" w:rsidRDefault="00501902" w:rsidP="00501902">
      <w:pPr>
        <w:rPr>
          <w:rFonts w:ascii="Helvetica" w:hAnsi="Helvetica" w:cs="Calibri"/>
        </w:rPr>
      </w:pPr>
      <w:r w:rsidRPr="00B372F8">
        <w:rPr>
          <w:rFonts w:ascii="Helvetica" w:hAnsi="Helvetica" w:cs="Calibri"/>
        </w:rPr>
        <w:t>Non-emergency assistance or information.</w:t>
      </w:r>
    </w:p>
    <w:p w14:paraId="0523B205" w14:textId="77777777" w:rsidR="00501902" w:rsidRPr="00B372F8" w:rsidRDefault="00501902" w:rsidP="00501902">
      <w:pPr>
        <w:rPr>
          <w:rFonts w:ascii="Helvetica" w:eastAsia="Cambria" w:hAnsi="Helvetica" w:cs="Cambria"/>
        </w:rPr>
      </w:pPr>
    </w:p>
    <w:p w14:paraId="457112F4" w14:textId="77777777" w:rsidR="00501902" w:rsidRPr="00B372F8" w:rsidRDefault="00501902" w:rsidP="00501902">
      <w:pPr>
        <w:rPr>
          <w:rFonts w:ascii="Helvetica" w:eastAsia="Cambria" w:hAnsi="Helvetica" w:cs="Cambria"/>
          <w:b/>
        </w:rPr>
      </w:pPr>
      <w:r w:rsidRPr="00B372F8">
        <w:rPr>
          <w:rFonts w:ascii="Helvetica" w:eastAsia="Cambria" w:hAnsi="Helvetica" w:cs="Cambria"/>
          <w:b/>
        </w:rPr>
        <w:t>Diversity and Inclusion</w:t>
      </w:r>
    </w:p>
    <w:p w14:paraId="1DF0E9C4" w14:textId="77777777" w:rsidR="00501902" w:rsidRPr="00B372F8" w:rsidRDefault="00501902" w:rsidP="00501902">
      <w:pPr>
        <w:rPr>
          <w:rFonts w:ascii="Helvetica" w:hAnsi="Helvetica" w:cs="Calibri"/>
        </w:rPr>
      </w:pPr>
      <w:r w:rsidRPr="00B372F8">
        <w:rPr>
          <w:rFonts w:ascii="Helvetica" w:eastAsia="Cambria" w:hAnsi="Helvetica" w:cs="Cambria"/>
        </w:rPr>
        <w:t xml:space="preserve">Diversity and Inclusion are foundational to the SCA community.  We are committed to fostering a welcoming and supportive environment where students of all identities and backgrounds can flourish.  The classroom should be a space for open discussion of ideas and self- expression; however, SCA will not tolerate verbal or written abuse, threats, harassment, intimidation or violence against person or property.  If students are concerned about these matters in the classroom setting they are encouraged to contact their SCA Diversity and Inclusion Liaison, </w:t>
      </w:r>
      <w:hyperlink r:id="rId22">
        <w:r w:rsidRPr="00B372F8">
          <w:rPr>
            <w:rFonts w:ascii="Helvetica" w:eastAsia="Cambria" w:hAnsi="Helvetica" w:cs="Cambria"/>
            <w:color w:val="1155CC"/>
            <w:u w:val="single"/>
          </w:rPr>
          <w:t>http://cinema.usc.edu/about/diversity.cfm</w:t>
        </w:r>
      </w:hyperlink>
      <w:r w:rsidRPr="00B372F8">
        <w:rPr>
          <w:rFonts w:ascii="Helvetica" w:eastAsia="Cambria" w:hAnsi="Helvetica" w:cs="Cambria"/>
        </w:rPr>
        <w:t xml:space="preserve">; e-mail </w:t>
      </w:r>
      <w:hyperlink r:id="rId23" w:history="1">
        <w:r w:rsidRPr="00B372F8">
          <w:rPr>
            <w:rStyle w:val="Hyperlink"/>
            <w:rFonts w:ascii="Helvetica" w:eastAsia="Cambria" w:hAnsi="Helvetica" w:cs="Cambria"/>
          </w:rPr>
          <w:t>diversity@cinema.usc.edu</w:t>
        </w:r>
      </w:hyperlink>
      <w:r w:rsidRPr="00B372F8">
        <w:rPr>
          <w:rFonts w:ascii="Helvetica" w:eastAsia="Cambria" w:hAnsi="Helvetica" w:cs="Cambria"/>
        </w:rPr>
        <w:t xml:space="preserve">.  You can also report discrimination based on a protected class here </w:t>
      </w:r>
      <w:hyperlink r:id="rId24" w:history="1">
        <w:r w:rsidRPr="00B372F8">
          <w:rPr>
            <w:rStyle w:val="Hyperlink"/>
            <w:rFonts w:ascii="Helvetica" w:hAnsi="Helvetica" w:cs="Calibri"/>
          </w:rPr>
          <w:t>https://equity.usc.edu/harassment-or-discrimination/</w:t>
        </w:r>
      </w:hyperlink>
    </w:p>
    <w:p w14:paraId="3E44D6D9" w14:textId="77777777" w:rsidR="00501902" w:rsidRPr="00B372F8" w:rsidRDefault="00501902" w:rsidP="00501902">
      <w:pPr>
        <w:rPr>
          <w:rFonts w:ascii="Helvetica" w:hAnsi="Helvetica" w:cs="Calibri"/>
        </w:rPr>
      </w:pPr>
    </w:p>
    <w:p w14:paraId="71F32A15" w14:textId="77777777" w:rsidR="00501902" w:rsidRPr="00B372F8" w:rsidRDefault="00501902" w:rsidP="00501902">
      <w:pPr>
        <w:rPr>
          <w:rFonts w:ascii="Helvetica" w:hAnsi="Helvetica" w:cs="Calibri"/>
        </w:rPr>
      </w:pPr>
      <w:r w:rsidRPr="00B372F8">
        <w:rPr>
          <w:rFonts w:ascii="Helvetica" w:hAnsi="Helvetica" w:cs="Helvetica"/>
          <w:b/>
        </w:rPr>
        <w:t>Disruptive Student Behavior</w:t>
      </w:r>
      <w:r w:rsidRPr="00B372F8">
        <w:rPr>
          <w:rFonts w:ascii="Helvetica" w:hAnsi="Helvetica" w:cs="Helvetica"/>
        </w:rPr>
        <w:t xml:space="preserve">: </w:t>
      </w:r>
    </w:p>
    <w:p w14:paraId="18A24D02" w14:textId="77777777" w:rsidR="00501902" w:rsidRPr="00B372F8" w:rsidRDefault="00501902" w:rsidP="00501902">
      <w:pPr>
        <w:rPr>
          <w:rFonts w:ascii="Helvetica" w:hAnsi="Helvetica" w:cs="Helvetica"/>
        </w:rPr>
      </w:pPr>
      <w:r w:rsidRPr="00B372F8">
        <w:rPr>
          <w:rFonts w:ascii="Helvetica" w:hAnsi="Helvetica" w:cs="Helvetica"/>
        </w:rPr>
        <w:t xml:space="preserve">Behavior that persistently or grossly interferes with classroom activities is considered disruptive behavior and may be subject to disciplinary action. Such behavior inhibits other students' ability to learn and an instructor's ability to teach. </w:t>
      </w:r>
      <w:r w:rsidRPr="00B372F8">
        <w:rPr>
          <w:rFonts w:ascii="Helvetica" w:hAnsi="Helvetica" w:cs="Helvetica"/>
        </w:rPr>
        <w:lastRenderedPageBreak/>
        <w:t>A student responsible for disruptive behavior may be required to leave class pending discussion and resolution of the problem and may be reported to the Office of Student Judicial Affairs for disciplinary action.</w:t>
      </w:r>
    </w:p>
    <w:p w14:paraId="2571166D" w14:textId="77777777" w:rsidR="00501902" w:rsidRPr="00B372F8" w:rsidRDefault="00501902" w:rsidP="00501902">
      <w:pPr>
        <w:rPr>
          <w:rFonts w:ascii="Helvetica" w:hAnsi="Helvetica" w:cs="Arial"/>
          <w:b/>
          <w:bCs/>
        </w:rPr>
      </w:pPr>
    </w:p>
    <w:p w14:paraId="7E761F1F" w14:textId="77777777" w:rsidR="00501902" w:rsidRPr="00B372F8" w:rsidRDefault="00501902" w:rsidP="00501902">
      <w:pPr>
        <w:rPr>
          <w:rFonts w:ascii="Helvetica" w:hAnsi="Helvetica" w:cs="Arial"/>
          <w:b/>
          <w:bCs/>
        </w:rPr>
      </w:pPr>
    </w:p>
    <w:p w14:paraId="1494EC10" w14:textId="77777777" w:rsidR="00501902" w:rsidRPr="00B372F8" w:rsidRDefault="00501902" w:rsidP="00501902">
      <w:pPr>
        <w:pBdr>
          <w:top w:val="single" w:sz="4" w:space="1" w:color="auto"/>
          <w:left w:val="single" w:sz="4" w:space="4" w:color="auto"/>
          <w:bottom w:val="single" w:sz="4" w:space="1" w:color="auto"/>
          <w:right w:val="single" w:sz="4" w:space="4" w:color="auto"/>
        </w:pBdr>
        <w:jc w:val="center"/>
        <w:rPr>
          <w:rFonts w:ascii="Helvetica" w:hAnsi="Helvetica" w:cs="Arial"/>
          <w:b/>
          <w:bCs/>
        </w:rPr>
      </w:pPr>
      <w:r w:rsidRPr="00B372F8">
        <w:rPr>
          <w:rFonts w:ascii="Helvetica" w:hAnsi="Helvetica" w:cs="Arial"/>
          <w:b/>
          <w:bCs/>
        </w:rPr>
        <w:t>PLEASE NOTE:</w:t>
      </w:r>
    </w:p>
    <w:p w14:paraId="3030E8C5" w14:textId="77777777" w:rsidR="00501902" w:rsidRPr="00B372F8" w:rsidRDefault="00501902" w:rsidP="00501902">
      <w:pPr>
        <w:pBdr>
          <w:top w:val="single" w:sz="4" w:space="1" w:color="auto"/>
          <w:left w:val="single" w:sz="4" w:space="4" w:color="auto"/>
          <w:bottom w:val="single" w:sz="4" w:space="1" w:color="auto"/>
          <w:right w:val="single" w:sz="4" w:space="4" w:color="auto"/>
        </w:pBdr>
        <w:jc w:val="center"/>
        <w:rPr>
          <w:rFonts w:ascii="Helvetica" w:hAnsi="Helvetica" w:cs="Arial"/>
          <w:b/>
          <w:bCs/>
        </w:rPr>
      </w:pPr>
      <w:r w:rsidRPr="00B372F8">
        <w:rPr>
          <w:rFonts w:ascii="Helvetica" w:hAnsi="Helvetica" w:cs="Arial"/>
          <w:b/>
          <w:bCs/>
        </w:rPr>
        <w:t>FOOD AND DRINKS (OTHER THAN WATER) ARE NOT PERMITTED IN ANY INSTRUCTIONAL SPACES IN THE CINEMATIC ARTS COMPLEX</w:t>
      </w:r>
    </w:p>
    <w:p w14:paraId="5F5EA7EE" w14:textId="77777777" w:rsidR="00501902" w:rsidRPr="00B372F8" w:rsidRDefault="00501902" w:rsidP="00501902">
      <w:pPr>
        <w:rPr>
          <w:rFonts w:ascii="Helvetica" w:hAnsi="Helvetica"/>
        </w:rPr>
      </w:pPr>
    </w:p>
    <w:p w14:paraId="4D5D318C" w14:textId="77777777" w:rsidR="00501902" w:rsidRPr="00B372F8" w:rsidRDefault="00501902" w:rsidP="00501902">
      <w:pPr>
        <w:rPr>
          <w:rFonts w:ascii="Helvetica" w:hAnsi="Helvetica"/>
          <w:b/>
          <w:bCs/>
        </w:rPr>
      </w:pPr>
    </w:p>
    <w:p w14:paraId="725E7FE0" w14:textId="77777777" w:rsidR="006735E0" w:rsidRPr="00B372F8" w:rsidRDefault="006735E0">
      <w:pPr>
        <w:rPr>
          <w:bCs/>
          <w:color w:val="FF0000"/>
        </w:rPr>
      </w:pPr>
    </w:p>
    <w:sectPr w:rsidR="006735E0" w:rsidRPr="00B372F8" w:rsidSect="002D2E1D">
      <w:footerReference w:type="default" r:id="rId2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0008F" w14:textId="77777777" w:rsidR="006A1583" w:rsidRDefault="006A1583" w:rsidP="004B1694">
      <w:r>
        <w:separator/>
      </w:r>
    </w:p>
  </w:endnote>
  <w:endnote w:type="continuationSeparator" w:id="0">
    <w:p w14:paraId="7A950F93" w14:textId="77777777" w:rsidR="006A1583" w:rsidRDefault="006A1583" w:rsidP="004B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434E" w14:textId="6F59A09C" w:rsidR="00D9449A" w:rsidRDefault="00D9449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29079" w14:textId="77777777" w:rsidR="006A1583" w:rsidRDefault="006A1583" w:rsidP="004B1694">
      <w:r>
        <w:separator/>
      </w:r>
    </w:p>
  </w:footnote>
  <w:footnote w:type="continuationSeparator" w:id="0">
    <w:p w14:paraId="7C559843" w14:textId="77777777" w:rsidR="006A1583" w:rsidRDefault="006A1583" w:rsidP="004B1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C6DC6"/>
    <w:multiLevelType w:val="hybridMultilevel"/>
    <w:tmpl w:val="3888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85B46"/>
    <w:multiLevelType w:val="hybridMultilevel"/>
    <w:tmpl w:val="9A3202A8"/>
    <w:numStyleLink w:val="Numbered"/>
  </w:abstractNum>
  <w:abstractNum w:abstractNumId="2" w15:restartNumberingAfterBreak="0">
    <w:nsid w:val="65095C92"/>
    <w:multiLevelType w:val="hybridMultilevel"/>
    <w:tmpl w:val="26AA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F736C"/>
    <w:multiLevelType w:val="hybridMultilevel"/>
    <w:tmpl w:val="9A3202A8"/>
    <w:styleLink w:val="Numbered"/>
    <w:lvl w:ilvl="0" w:tplc="246212F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F8018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1278C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1EDDB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D6224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2E7850">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963A3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98140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56577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94"/>
    <w:rsid w:val="00014344"/>
    <w:rsid w:val="00023011"/>
    <w:rsid w:val="00033F63"/>
    <w:rsid w:val="0004786D"/>
    <w:rsid w:val="00072904"/>
    <w:rsid w:val="00074C42"/>
    <w:rsid w:val="000904EA"/>
    <w:rsid w:val="000923B9"/>
    <w:rsid w:val="000A25DD"/>
    <w:rsid w:val="00117A09"/>
    <w:rsid w:val="00171098"/>
    <w:rsid w:val="001A09A1"/>
    <w:rsid w:val="001D62C2"/>
    <w:rsid w:val="001E3DE6"/>
    <w:rsid w:val="001E409C"/>
    <w:rsid w:val="001E4F66"/>
    <w:rsid w:val="0020146F"/>
    <w:rsid w:val="002023EB"/>
    <w:rsid w:val="0027659E"/>
    <w:rsid w:val="002848EF"/>
    <w:rsid w:val="002B2830"/>
    <w:rsid w:val="002B478A"/>
    <w:rsid w:val="002D091F"/>
    <w:rsid w:val="002D2E1D"/>
    <w:rsid w:val="002E7EC8"/>
    <w:rsid w:val="002F1A53"/>
    <w:rsid w:val="00305EEA"/>
    <w:rsid w:val="00322FEC"/>
    <w:rsid w:val="00333276"/>
    <w:rsid w:val="003D44A1"/>
    <w:rsid w:val="00402B34"/>
    <w:rsid w:val="00431B6F"/>
    <w:rsid w:val="00435D80"/>
    <w:rsid w:val="004A2B7F"/>
    <w:rsid w:val="004B1694"/>
    <w:rsid w:val="00501902"/>
    <w:rsid w:val="00516296"/>
    <w:rsid w:val="0053572A"/>
    <w:rsid w:val="005370A3"/>
    <w:rsid w:val="00560454"/>
    <w:rsid w:val="00575657"/>
    <w:rsid w:val="005B2906"/>
    <w:rsid w:val="005C56D5"/>
    <w:rsid w:val="005C637E"/>
    <w:rsid w:val="005D1E4F"/>
    <w:rsid w:val="005D5416"/>
    <w:rsid w:val="006151E7"/>
    <w:rsid w:val="006364A2"/>
    <w:rsid w:val="006722ED"/>
    <w:rsid w:val="006735E0"/>
    <w:rsid w:val="00682A97"/>
    <w:rsid w:val="00684C36"/>
    <w:rsid w:val="006860CC"/>
    <w:rsid w:val="006A1583"/>
    <w:rsid w:val="006A7331"/>
    <w:rsid w:val="006E2B24"/>
    <w:rsid w:val="00706842"/>
    <w:rsid w:val="00734239"/>
    <w:rsid w:val="007539ED"/>
    <w:rsid w:val="007A4FF4"/>
    <w:rsid w:val="007C7768"/>
    <w:rsid w:val="00816B0C"/>
    <w:rsid w:val="008275F7"/>
    <w:rsid w:val="00834F96"/>
    <w:rsid w:val="00850D1F"/>
    <w:rsid w:val="008B23F5"/>
    <w:rsid w:val="00903251"/>
    <w:rsid w:val="00910AF7"/>
    <w:rsid w:val="00971CE6"/>
    <w:rsid w:val="009A4810"/>
    <w:rsid w:val="009B4C35"/>
    <w:rsid w:val="009B6996"/>
    <w:rsid w:val="009C4EE9"/>
    <w:rsid w:val="009D46AC"/>
    <w:rsid w:val="009E613C"/>
    <w:rsid w:val="009F046E"/>
    <w:rsid w:val="00A03E8D"/>
    <w:rsid w:val="00A060AF"/>
    <w:rsid w:val="00A106EF"/>
    <w:rsid w:val="00A173EC"/>
    <w:rsid w:val="00A63A1C"/>
    <w:rsid w:val="00AE3020"/>
    <w:rsid w:val="00AE46D6"/>
    <w:rsid w:val="00B16695"/>
    <w:rsid w:val="00B16D63"/>
    <w:rsid w:val="00B372F8"/>
    <w:rsid w:val="00B4764E"/>
    <w:rsid w:val="00B5065A"/>
    <w:rsid w:val="00B53A24"/>
    <w:rsid w:val="00B56220"/>
    <w:rsid w:val="00B81C44"/>
    <w:rsid w:val="00B94656"/>
    <w:rsid w:val="00BA5A5C"/>
    <w:rsid w:val="00BD5AC8"/>
    <w:rsid w:val="00BD6864"/>
    <w:rsid w:val="00BF12A5"/>
    <w:rsid w:val="00BF549D"/>
    <w:rsid w:val="00C0402E"/>
    <w:rsid w:val="00C55743"/>
    <w:rsid w:val="00CA412E"/>
    <w:rsid w:val="00CB30B2"/>
    <w:rsid w:val="00CC7FAE"/>
    <w:rsid w:val="00CF1D68"/>
    <w:rsid w:val="00D1077A"/>
    <w:rsid w:val="00D126C9"/>
    <w:rsid w:val="00D535CD"/>
    <w:rsid w:val="00D66CFB"/>
    <w:rsid w:val="00D9449A"/>
    <w:rsid w:val="00DB1BB2"/>
    <w:rsid w:val="00E059DA"/>
    <w:rsid w:val="00E3518A"/>
    <w:rsid w:val="00E43971"/>
    <w:rsid w:val="00E66239"/>
    <w:rsid w:val="00E711FC"/>
    <w:rsid w:val="00EA77AC"/>
    <w:rsid w:val="00EC36B6"/>
    <w:rsid w:val="00ED0826"/>
    <w:rsid w:val="00EF74C0"/>
    <w:rsid w:val="00F01BD2"/>
    <w:rsid w:val="00F046D8"/>
    <w:rsid w:val="00F54F5D"/>
    <w:rsid w:val="00F65227"/>
    <w:rsid w:val="00F76937"/>
    <w:rsid w:val="00FD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28A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848EF"/>
    <w:pPr>
      <w:keepNext/>
      <w:spacing w:before="240" w:after="60"/>
      <w:outlineLvl w:val="1"/>
    </w:pPr>
    <w:rPr>
      <w:rFonts w:ascii="Calibri" w:eastAsia="MS Gothic" w:hAnsi="Calibri" w:cs="Times New Roman"/>
      <w:b/>
      <w:bCs/>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6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694"/>
    <w:rPr>
      <w:rFonts w:ascii="Lucida Grande" w:hAnsi="Lucida Grande" w:cs="Lucida Grande"/>
      <w:sz w:val="18"/>
      <w:szCs w:val="18"/>
    </w:rPr>
  </w:style>
  <w:style w:type="paragraph" w:styleId="Header">
    <w:name w:val="header"/>
    <w:basedOn w:val="Normal"/>
    <w:link w:val="HeaderChar"/>
    <w:uiPriority w:val="99"/>
    <w:unhideWhenUsed/>
    <w:rsid w:val="004B1694"/>
    <w:pPr>
      <w:tabs>
        <w:tab w:val="center" w:pos="4320"/>
        <w:tab w:val="right" w:pos="8640"/>
      </w:tabs>
    </w:pPr>
  </w:style>
  <w:style w:type="character" w:customStyle="1" w:styleId="HeaderChar">
    <w:name w:val="Header Char"/>
    <w:basedOn w:val="DefaultParagraphFont"/>
    <w:link w:val="Header"/>
    <w:uiPriority w:val="99"/>
    <w:rsid w:val="004B1694"/>
  </w:style>
  <w:style w:type="paragraph" w:styleId="Footer">
    <w:name w:val="footer"/>
    <w:basedOn w:val="Normal"/>
    <w:link w:val="FooterChar"/>
    <w:uiPriority w:val="99"/>
    <w:unhideWhenUsed/>
    <w:rsid w:val="004B1694"/>
    <w:pPr>
      <w:tabs>
        <w:tab w:val="center" w:pos="4320"/>
        <w:tab w:val="right" w:pos="8640"/>
      </w:tabs>
    </w:pPr>
  </w:style>
  <w:style w:type="character" w:customStyle="1" w:styleId="FooterChar">
    <w:name w:val="Footer Char"/>
    <w:basedOn w:val="DefaultParagraphFont"/>
    <w:link w:val="Footer"/>
    <w:uiPriority w:val="99"/>
    <w:rsid w:val="004B1694"/>
  </w:style>
  <w:style w:type="character" w:customStyle="1" w:styleId="Heading2Char">
    <w:name w:val="Heading 2 Char"/>
    <w:basedOn w:val="DefaultParagraphFont"/>
    <w:link w:val="Heading2"/>
    <w:uiPriority w:val="9"/>
    <w:rsid w:val="002848EF"/>
    <w:rPr>
      <w:rFonts w:ascii="Calibri" w:eastAsia="MS Gothic" w:hAnsi="Calibri" w:cs="Times New Roman"/>
      <w:b/>
      <w:bCs/>
      <w:i/>
      <w:iCs/>
      <w:noProof/>
      <w:sz w:val="28"/>
      <w:szCs w:val="28"/>
    </w:rPr>
  </w:style>
  <w:style w:type="character" w:styleId="IntenseReference">
    <w:name w:val="Intense Reference"/>
    <w:uiPriority w:val="32"/>
    <w:qFormat/>
    <w:rsid w:val="002848EF"/>
    <w:rPr>
      <w:b/>
      <w:bCs/>
      <w:smallCaps/>
      <w:color w:val="C0504D"/>
      <w:spacing w:val="5"/>
      <w:u w:val="single"/>
    </w:rPr>
  </w:style>
  <w:style w:type="paragraph" w:styleId="BodyTextIndent">
    <w:name w:val="Body Text Indent"/>
    <w:basedOn w:val="Normal"/>
    <w:link w:val="BodyTextIndentChar"/>
    <w:uiPriority w:val="99"/>
    <w:semiHidden/>
    <w:unhideWhenUsed/>
    <w:rsid w:val="00CB30B2"/>
    <w:pPr>
      <w:spacing w:after="120"/>
      <w:ind w:left="360"/>
    </w:pPr>
    <w:rPr>
      <w:rFonts w:ascii="Times" w:eastAsia="Times" w:hAnsi="Times" w:cs="Times New Roman"/>
      <w:noProof/>
      <w:szCs w:val="20"/>
    </w:rPr>
  </w:style>
  <w:style w:type="character" w:customStyle="1" w:styleId="BodyTextIndentChar">
    <w:name w:val="Body Text Indent Char"/>
    <w:basedOn w:val="DefaultParagraphFont"/>
    <w:link w:val="BodyTextIndent"/>
    <w:uiPriority w:val="99"/>
    <w:semiHidden/>
    <w:rsid w:val="00CB30B2"/>
    <w:rPr>
      <w:rFonts w:ascii="Times" w:eastAsia="Times" w:hAnsi="Times" w:cs="Times New Roman"/>
      <w:noProof/>
      <w:szCs w:val="20"/>
    </w:rPr>
  </w:style>
  <w:style w:type="paragraph" w:styleId="ListParagraph">
    <w:name w:val="List Paragraph"/>
    <w:basedOn w:val="Normal"/>
    <w:uiPriority w:val="34"/>
    <w:qFormat/>
    <w:rsid w:val="00431B6F"/>
    <w:pPr>
      <w:ind w:left="720"/>
      <w:contextualSpacing/>
    </w:pPr>
  </w:style>
  <w:style w:type="character" w:styleId="Hyperlink">
    <w:name w:val="Hyperlink"/>
    <w:rsid w:val="0053572A"/>
    <w:rPr>
      <w:color w:val="0000FF"/>
      <w:u w:val="single"/>
    </w:rPr>
  </w:style>
  <w:style w:type="character" w:customStyle="1" w:styleId="description">
    <w:name w:val="description"/>
    <w:rsid w:val="0053572A"/>
  </w:style>
  <w:style w:type="paragraph" w:styleId="BodyText2">
    <w:name w:val="Body Text 2"/>
    <w:basedOn w:val="Normal"/>
    <w:link w:val="BodyText2Char"/>
    <w:uiPriority w:val="99"/>
    <w:semiHidden/>
    <w:unhideWhenUsed/>
    <w:rsid w:val="00CF1D68"/>
    <w:pPr>
      <w:spacing w:after="120" w:line="480" w:lineRule="auto"/>
    </w:pPr>
  </w:style>
  <w:style w:type="character" w:customStyle="1" w:styleId="BodyText2Char">
    <w:name w:val="Body Text 2 Char"/>
    <w:basedOn w:val="DefaultParagraphFont"/>
    <w:link w:val="BodyText2"/>
    <w:uiPriority w:val="99"/>
    <w:semiHidden/>
    <w:rsid w:val="00CF1D68"/>
  </w:style>
  <w:style w:type="paragraph" w:customStyle="1" w:styleId="Body">
    <w:name w:val="Body"/>
    <w:rsid w:val="00A060A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A060AF"/>
    <w:pPr>
      <w:numPr>
        <w:numId w:val="3"/>
      </w:numPr>
    </w:pPr>
  </w:style>
  <w:style w:type="character" w:customStyle="1" w:styleId="Hyperlink0">
    <w:name w:val="Hyperlink.0"/>
    <w:basedOn w:val="DefaultParagraphFont"/>
    <w:rsid w:val="00D66CFB"/>
    <w:rPr>
      <w:rFonts w:ascii="Arial" w:eastAsia="Arial" w:hAnsi="Arial" w:cs="Arial"/>
      <w:b/>
      <w:bCs/>
      <w:color w:val="0000FF"/>
      <w:u w:val="single" w:color="0000FF"/>
    </w:rPr>
  </w:style>
  <w:style w:type="paragraph" w:styleId="NoSpacing">
    <w:name w:val="No Spacing"/>
    <w:uiPriority w:val="1"/>
    <w:qFormat/>
    <w:rsid w:val="00D66CFB"/>
    <w:pPr>
      <w:pBdr>
        <w:top w:val="nil"/>
        <w:left w:val="nil"/>
        <w:bottom w:val="nil"/>
        <w:right w:val="nil"/>
        <w:between w:val="nil"/>
        <w:bar w:val="nil"/>
      </w:pBdr>
    </w:pPr>
    <w:rPr>
      <w:rFonts w:ascii="Times New Roman" w:eastAsia="Arial Unicode MS" w:hAnsi="Times New Roman" w:cs="Times New Roman"/>
      <w:bdr w:val="nil"/>
    </w:rPr>
  </w:style>
  <w:style w:type="paragraph" w:styleId="NormalWeb">
    <w:name w:val="Normal (Web)"/>
    <w:basedOn w:val="Normal"/>
    <w:uiPriority w:val="99"/>
    <w:unhideWhenUsed/>
    <w:rsid w:val="00CA412E"/>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qFormat/>
    <w:rsid w:val="000923B9"/>
    <w:pPr>
      <w:jc w:val="center"/>
    </w:pPr>
    <w:rPr>
      <w:rFonts w:ascii="Times" w:eastAsia="Times" w:hAnsi="Times" w:cs="Times New Roman"/>
      <w:b/>
      <w:noProof/>
      <w:color w:val="000000"/>
      <w:szCs w:val="20"/>
    </w:rPr>
  </w:style>
  <w:style w:type="character" w:customStyle="1" w:styleId="TitleChar">
    <w:name w:val="Title Char"/>
    <w:basedOn w:val="DefaultParagraphFont"/>
    <w:link w:val="Title"/>
    <w:rsid w:val="000923B9"/>
    <w:rPr>
      <w:rFonts w:ascii="Times" w:eastAsia="Times" w:hAnsi="Times" w:cs="Times New Roman"/>
      <w:b/>
      <w:noProof/>
      <w:color w:val="000000"/>
      <w:szCs w:val="20"/>
    </w:rPr>
  </w:style>
  <w:style w:type="character" w:styleId="Strong">
    <w:name w:val="Strong"/>
    <w:basedOn w:val="DefaultParagraphFont"/>
    <w:uiPriority w:val="22"/>
    <w:qFormat/>
    <w:rsid w:val="000A2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6253">
      <w:bodyDiv w:val="1"/>
      <w:marLeft w:val="0"/>
      <w:marRight w:val="0"/>
      <w:marTop w:val="0"/>
      <w:marBottom w:val="0"/>
      <w:divBdr>
        <w:top w:val="none" w:sz="0" w:space="0" w:color="auto"/>
        <w:left w:val="none" w:sz="0" w:space="0" w:color="auto"/>
        <w:bottom w:val="none" w:sz="0" w:space="0" w:color="auto"/>
        <w:right w:val="none" w:sz="0" w:space="0" w:color="auto"/>
      </w:divBdr>
      <w:divsChild>
        <w:div w:id="671840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369805">
              <w:marLeft w:val="0"/>
              <w:marRight w:val="0"/>
              <w:marTop w:val="0"/>
              <w:marBottom w:val="0"/>
              <w:divBdr>
                <w:top w:val="none" w:sz="0" w:space="0" w:color="auto"/>
                <w:left w:val="none" w:sz="0" w:space="0" w:color="auto"/>
                <w:bottom w:val="none" w:sz="0" w:space="0" w:color="auto"/>
                <w:right w:val="none" w:sz="0" w:space="0" w:color="auto"/>
              </w:divBdr>
              <w:divsChild>
                <w:div w:id="524825962">
                  <w:marLeft w:val="0"/>
                  <w:marRight w:val="0"/>
                  <w:marTop w:val="0"/>
                  <w:marBottom w:val="0"/>
                  <w:divBdr>
                    <w:top w:val="none" w:sz="0" w:space="0" w:color="auto"/>
                    <w:left w:val="none" w:sz="0" w:space="0" w:color="auto"/>
                    <w:bottom w:val="none" w:sz="0" w:space="0" w:color="auto"/>
                    <w:right w:val="none" w:sz="0" w:space="0" w:color="auto"/>
                  </w:divBdr>
                </w:div>
                <w:div w:id="1033654882">
                  <w:marLeft w:val="0"/>
                  <w:marRight w:val="0"/>
                  <w:marTop w:val="0"/>
                  <w:marBottom w:val="0"/>
                  <w:divBdr>
                    <w:top w:val="none" w:sz="0" w:space="0" w:color="auto"/>
                    <w:left w:val="none" w:sz="0" w:space="0" w:color="auto"/>
                    <w:bottom w:val="none" w:sz="0" w:space="0" w:color="auto"/>
                    <w:right w:val="none" w:sz="0" w:space="0" w:color="auto"/>
                  </w:divBdr>
                </w:div>
                <w:div w:id="491531189">
                  <w:marLeft w:val="0"/>
                  <w:marRight w:val="0"/>
                  <w:marTop w:val="0"/>
                  <w:marBottom w:val="0"/>
                  <w:divBdr>
                    <w:top w:val="none" w:sz="0" w:space="0" w:color="auto"/>
                    <w:left w:val="none" w:sz="0" w:space="0" w:color="auto"/>
                    <w:bottom w:val="none" w:sz="0" w:space="0" w:color="auto"/>
                    <w:right w:val="none" w:sz="0" w:space="0" w:color="auto"/>
                  </w:divBdr>
                </w:div>
                <w:div w:id="1097019055">
                  <w:marLeft w:val="0"/>
                  <w:marRight w:val="0"/>
                  <w:marTop w:val="0"/>
                  <w:marBottom w:val="0"/>
                  <w:divBdr>
                    <w:top w:val="none" w:sz="0" w:space="0" w:color="auto"/>
                    <w:left w:val="none" w:sz="0" w:space="0" w:color="auto"/>
                    <w:bottom w:val="none" w:sz="0" w:space="0" w:color="auto"/>
                    <w:right w:val="none" w:sz="0" w:space="0" w:color="auto"/>
                  </w:divBdr>
                </w:div>
                <w:div w:id="236089447">
                  <w:marLeft w:val="0"/>
                  <w:marRight w:val="0"/>
                  <w:marTop w:val="0"/>
                  <w:marBottom w:val="0"/>
                  <w:divBdr>
                    <w:top w:val="none" w:sz="0" w:space="0" w:color="auto"/>
                    <w:left w:val="none" w:sz="0" w:space="0" w:color="auto"/>
                    <w:bottom w:val="none" w:sz="0" w:space="0" w:color="auto"/>
                    <w:right w:val="none" w:sz="0" w:space="0" w:color="auto"/>
                  </w:divBdr>
                </w:div>
                <w:div w:id="1115100414">
                  <w:marLeft w:val="0"/>
                  <w:marRight w:val="0"/>
                  <w:marTop w:val="0"/>
                  <w:marBottom w:val="0"/>
                  <w:divBdr>
                    <w:top w:val="none" w:sz="0" w:space="0" w:color="auto"/>
                    <w:left w:val="none" w:sz="0" w:space="0" w:color="auto"/>
                    <w:bottom w:val="none" w:sz="0" w:space="0" w:color="auto"/>
                    <w:right w:val="none" w:sz="0" w:space="0" w:color="auto"/>
                  </w:divBdr>
                </w:div>
                <w:div w:id="1757675672">
                  <w:marLeft w:val="0"/>
                  <w:marRight w:val="0"/>
                  <w:marTop w:val="0"/>
                  <w:marBottom w:val="0"/>
                  <w:divBdr>
                    <w:top w:val="none" w:sz="0" w:space="0" w:color="auto"/>
                    <w:left w:val="none" w:sz="0" w:space="0" w:color="auto"/>
                    <w:bottom w:val="none" w:sz="0" w:space="0" w:color="auto"/>
                    <w:right w:val="none" w:sz="0" w:space="0" w:color="auto"/>
                  </w:divBdr>
                </w:div>
                <w:div w:id="1088313232">
                  <w:marLeft w:val="0"/>
                  <w:marRight w:val="0"/>
                  <w:marTop w:val="0"/>
                  <w:marBottom w:val="0"/>
                  <w:divBdr>
                    <w:top w:val="none" w:sz="0" w:space="0" w:color="auto"/>
                    <w:left w:val="none" w:sz="0" w:space="0" w:color="auto"/>
                    <w:bottom w:val="none" w:sz="0" w:space="0" w:color="auto"/>
                    <w:right w:val="none" w:sz="0" w:space="0" w:color="auto"/>
                  </w:divBdr>
                </w:div>
                <w:div w:id="13830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5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sc.edu/scientific-misconduct" TargetMode="External"/><Relationship Id="rId13" Type="http://schemas.openxmlformats.org/officeDocument/2006/relationships/hyperlink" Target="https://equity.usc.edu/" TargetMode="External"/><Relationship Id="rId18" Type="http://schemas.openxmlformats.org/officeDocument/2006/relationships/hyperlink" Target="https://diversity.usc.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ps.usc.edu/" TargetMode="External"/><Relationship Id="rId7" Type="http://schemas.openxmlformats.org/officeDocument/2006/relationships/hyperlink" Target="https://policy.usc.edu/scampus-part-b/" TargetMode="External"/><Relationship Id="rId12" Type="http://schemas.openxmlformats.org/officeDocument/2006/relationships/hyperlink" Target="https://engemannshc.usc.edu/rsvp/" TargetMode="External"/><Relationship Id="rId17" Type="http://schemas.openxmlformats.org/officeDocument/2006/relationships/hyperlink" Target="https://studentaffairs.usc.edu/ss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sp.usc.edu/" TargetMode="External"/><Relationship Id="rId20"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icidepreventionlifeline.org/" TargetMode="External"/><Relationship Id="rId24" Type="http://schemas.openxmlformats.org/officeDocument/2006/relationships/hyperlink" Target="https://equity.usc.edu/harassment-or-discrimination/" TargetMode="External"/><Relationship Id="rId5" Type="http://schemas.openxmlformats.org/officeDocument/2006/relationships/footnotes" Target="footnotes.xml"/><Relationship Id="rId15" Type="http://schemas.openxmlformats.org/officeDocument/2006/relationships/hyperlink" Target="https://studentaffairs.usc.edu/bias-assessment-response-support/" TargetMode="External"/><Relationship Id="rId23" Type="http://schemas.openxmlformats.org/officeDocument/2006/relationships/hyperlink" Target="mailto:diversity@cinema.usc.edu" TargetMode="External"/><Relationship Id="rId10" Type="http://schemas.openxmlformats.org/officeDocument/2006/relationships/hyperlink" Target="https://policy.usc.edu/student-health-leave-absence/" TargetMode="External"/><Relationship Id="rId19" Type="http://schemas.openxmlformats.org/officeDocument/2006/relationships/hyperlink" Target="http://dps.usc.edu/" TargetMode="External"/><Relationship Id="rId4" Type="http://schemas.openxmlformats.org/officeDocument/2006/relationships/webSettings" Target="webSettings.xml"/><Relationship Id="rId9" Type="http://schemas.openxmlformats.org/officeDocument/2006/relationships/hyperlink" Target="https://engemannshc.usc.edu/counseling/" TargetMode="External"/><Relationship Id="rId14" Type="http://schemas.openxmlformats.org/officeDocument/2006/relationships/hyperlink" Target="http://titleix.usc.edu" TargetMode="External"/><Relationship Id="rId22" Type="http://schemas.openxmlformats.org/officeDocument/2006/relationships/hyperlink" Target="http://cinema.usc.edu/about/diversity.cf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Karma Film, Inc</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Farahani</dc:creator>
  <cp:keywords/>
  <dc:description/>
  <cp:lastModifiedBy>Benita Garvin</cp:lastModifiedBy>
  <cp:revision>2</cp:revision>
  <cp:lastPrinted>2018-12-31T21:52:00Z</cp:lastPrinted>
  <dcterms:created xsi:type="dcterms:W3CDTF">2020-01-14T20:44:00Z</dcterms:created>
  <dcterms:modified xsi:type="dcterms:W3CDTF">2020-01-14T20:44:00Z</dcterms:modified>
</cp:coreProperties>
</file>