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D0AE" w14:textId="77777777" w:rsidR="00D24F29" w:rsidRPr="00D24F29" w:rsidRDefault="00D24F29">
      <w:pPr>
        <w:rPr>
          <w:rFonts w:ascii="Courier New" w:hAnsi="Courier New" w:cs="Courier New"/>
          <w:sz w:val="24"/>
        </w:rPr>
      </w:pPr>
      <w:r w:rsidRPr="00D24F29">
        <w:rPr>
          <w:rFonts w:ascii="Courier New" w:hAnsi="Courier New" w:cs="Courier New"/>
          <w:sz w:val="24"/>
        </w:rPr>
        <w:t>USC Gould School of Law</w:t>
      </w:r>
    </w:p>
    <w:p w14:paraId="31C8DCB9" w14:textId="2D8BA853" w:rsidR="00D24F29" w:rsidRPr="00D24F29" w:rsidRDefault="00D24F29">
      <w:pPr>
        <w:rPr>
          <w:rFonts w:ascii="Courier New" w:hAnsi="Courier New" w:cs="Courier New"/>
          <w:sz w:val="24"/>
        </w:rPr>
      </w:pPr>
      <w:r w:rsidRPr="00D24F29">
        <w:rPr>
          <w:rFonts w:ascii="Courier New" w:hAnsi="Courier New" w:cs="Courier New"/>
          <w:sz w:val="24"/>
        </w:rPr>
        <w:t>Spring 2020</w:t>
      </w:r>
      <w:r w:rsidRPr="00D24F29">
        <w:rPr>
          <w:rFonts w:ascii="Courier New" w:hAnsi="Courier New" w:cs="Courier New"/>
          <w:sz w:val="24"/>
        </w:rPr>
        <w:tab/>
      </w:r>
      <w:r w:rsidRPr="00D24F29">
        <w:rPr>
          <w:rFonts w:ascii="Courier New" w:hAnsi="Courier New" w:cs="Courier New"/>
          <w:sz w:val="24"/>
        </w:rPr>
        <w:tab/>
      </w:r>
      <w:r w:rsidRPr="00D24F29">
        <w:rPr>
          <w:rFonts w:ascii="Courier New" w:hAnsi="Courier New" w:cs="Courier New"/>
          <w:sz w:val="24"/>
        </w:rPr>
        <w:tab/>
      </w:r>
    </w:p>
    <w:p w14:paraId="04BEE6D4" w14:textId="77777777" w:rsidR="00AC2B50" w:rsidRDefault="00D24F29" w:rsidP="00D24F29">
      <w:pPr>
        <w:jc w:val="center"/>
        <w:rPr>
          <w:rFonts w:ascii="Courier New" w:hAnsi="Courier New" w:cs="Courier New"/>
          <w:b/>
          <w:sz w:val="24"/>
        </w:rPr>
      </w:pPr>
      <w:r w:rsidRPr="00D24F29">
        <w:rPr>
          <w:rFonts w:ascii="Courier New" w:hAnsi="Courier New" w:cs="Courier New"/>
          <w:b/>
          <w:sz w:val="24"/>
        </w:rPr>
        <w:t>LAW 520</w:t>
      </w:r>
    </w:p>
    <w:p w14:paraId="38F8F89B" w14:textId="7DD7B16B" w:rsidR="00D24F29" w:rsidRPr="00D24F29" w:rsidRDefault="009303C6" w:rsidP="00D24F29">
      <w:pPr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Federal</w:t>
      </w:r>
      <w:r w:rsidR="00D24F29" w:rsidRPr="00D24F29">
        <w:rPr>
          <w:rFonts w:ascii="Courier New" w:hAnsi="Courier New" w:cs="Courier New"/>
          <w:b/>
          <w:sz w:val="24"/>
        </w:rPr>
        <w:t xml:space="preserve"> Jurisprudence</w:t>
      </w:r>
    </w:p>
    <w:p w14:paraId="574E1D1B" w14:textId="4B733285" w:rsidR="00D24F29" w:rsidRDefault="00D24F29" w:rsidP="00D24F29">
      <w:pPr>
        <w:jc w:val="center"/>
        <w:rPr>
          <w:rFonts w:ascii="Courier New" w:hAnsi="Courier New" w:cs="Courier New"/>
          <w:sz w:val="24"/>
        </w:rPr>
      </w:pPr>
      <w:r w:rsidRPr="00D24F29">
        <w:rPr>
          <w:rFonts w:ascii="Courier New" w:hAnsi="Courier New" w:cs="Courier New"/>
          <w:sz w:val="24"/>
        </w:rPr>
        <w:t>Adam Sieff</w:t>
      </w:r>
    </w:p>
    <w:p w14:paraId="1D65F66E" w14:textId="688B7D6E" w:rsidR="00D24F29" w:rsidRDefault="00D24F29" w:rsidP="00D24F29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(asieff@law.usc.edu)</w:t>
      </w:r>
    </w:p>
    <w:p w14:paraId="49EB76BF" w14:textId="2448D9B2" w:rsidR="00D24F29" w:rsidRDefault="00D24F29" w:rsidP="00D24F29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Mondays 5:00PM-6:50PM</w:t>
      </w:r>
    </w:p>
    <w:p w14:paraId="5D6B48A8" w14:textId="3E251C70" w:rsidR="00D24F29" w:rsidRPr="00D24F29" w:rsidRDefault="00D24F29" w:rsidP="00D24F29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Classroom </w:t>
      </w:r>
      <w:r w:rsidR="00FE1A51">
        <w:rPr>
          <w:rFonts w:ascii="Courier New" w:hAnsi="Courier New" w:cs="Courier New"/>
          <w:sz w:val="24"/>
        </w:rPr>
        <w:t>VKC 101</w:t>
      </w:r>
    </w:p>
    <w:p w14:paraId="54A14F7C" w14:textId="4B92501E" w:rsidR="00D24F29" w:rsidRDefault="00D240EB" w:rsidP="00D24F29">
      <w:pPr>
        <w:rPr>
          <w:rFonts w:ascii="Courier New" w:hAnsi="Courier New" w:cs="Courier New"/>
          <w:sz w:val="24"/>
        </w:rPr>
      </w:pPr>
      <w:r w:rsidRPr="00D240EB">
        <w:rPr>
          <w:rFonts w:ascii="Courier New" w:hAnsi="Courier New" w:cs="Courier New"/>
          <w:caps/>
          <w:sz w:val="24"/>
          <w:u w:val="single"/>
        </w:rPr>
        <w:t>TEXT</w:t>
      </w:r>
      <w:r w:rsidR="00E00B2E">
        <w:rPr>
          <w:rFonts w:ascii="Courier New" w:hAnsi="Courier New" w:cs="Courier New"/>
          <w:caps/>
          <w:sz w:val="24"/>
          <w:u w:val="single"/>
        </w:rPr>
        <w:t>S</w:t>
      </w:r>
      <w:r w:rsidR="00D24F29" w:rsidRPr="00D24F29">
        <w:rPr>
          <w:rFonts w:ascii="Courier New" w:hAnsi="Courier New" w:cs="Courier New"/>
          <w:sz w:val="24"/>
        </w:rPr>
        <w:t xml:space="preserve">: </w:t>
      </w:r>
    </w:p>
    <w:p w14:paraId="6920F7DE" w14:textId="47186272" w:rsidR="00D24F29" w:rsidRDefault="00D24F29" w:rsidP="00D24F29">
      <w:pPr>
        <w:ind w:firstLine="720"/>
        <w:rPr>
          <w:rFonts w:ascii="Courier New" w:hAnsi="Courier New" w:cs="Courier New"/>
          <w:sz w:val="24"/>
        </w:rPr>
      </w:pPr>
      <w:r w:rsidRPr="00D24F29">
        <w:rPr>
          <w:rFonts w:ascii="Courier New" w:hAnsi="Courier New" w:cs="Courier New"/>
          <w:sz w:val="24"/>
        </w:rPr>
        <w:t xml:space="preserve">Rosen et al., </w:t>
      </w:r>
      <w:r w:rsidRPr="00D24F29">
        <w:rPr>
          <w:rFonts w:ascii="Courier New" w:hAnsi="Courier New" w:cs="Courier New"/>
          <w:sz w:val="24"/>
          <w:u w:val="single"/>
        </w:rPr>
        <w:t>An Introduction to American L</w:t>
      </w:r>
      <w:r w:rsidR="00E00FD9">
        <w:rPr>
          <w:rFonts w:ascii="Courier New" w:hAnsi="Courier New" w:cs="Courier New"/>
          <w:sz w:val="24"/>
          <w:u w:val="single"/>
        </w:rPr>
        <w:t>aw</w:t>
      </w:r>
      <w:r w:rsidR="00E00FD9">
        <w:rPr>
          <w:rFonts w:ascii="Courier New" w:hAnsi="Courier New" w:cs="Courier New"/>
          <w:sz w:val="24"/>
        </w:rPr>
        <w:t xml:space="preserve"> (3d ed. 2017)</w:t>
      </w:r>
    </w:p>
    <w:p w14:paraId="0D857733" w14:textId="7E0200D0" w:rsidR="00E00B2E" w:rsidRDefault="00E00B2E" w:rsidP="00D24F29">
      <w:pPr>
        <w:ind w:firstLine="72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Constitution of the United States (</w:t>
      </w:r>
      <w:hyperlink r:id="rId4" w:history="1">
        <w:r w:rsidRPr="00E00B2E">
          <w:rPr>
            <w:rStyle w:val="Hyperlink"/>
            <w:rFonts w:ascii="Courier New" w:hAnsi="Courier New" w:cs="Courier New"/>
            <w:sz w:val="24"/>
          </w:rPr>
          <w:t>online</w:t>
        </w:r>
      </w:hyperlink>
      <w:r>
        <w:rPr>
          <w:rFonts w:ascii="Courier New" w:hAnsi="Courier New" w:cs="Courier New"/>
          <w:sz w:val="24"/>
        </w:rPr>
        <w:t>)</w:t>
      </w:r>
    </w:p>
    <w:p w14:paraId="32D2006F" w14:textId="11B7CCD3" w:rsidR="00E00B2E" w:rsidRDefault="00E00B2E" w:rsidP="00D24F29">
      <w:pPr>
        <w:ind w:firstLine="72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Hamilton, Madison, and Jay, </w:t>
      </w:r>
      <w:r w:rsidRPr="00E00B2E">
        <w:rPr>
          <w:rFonts w:ascii="Courier New" w:hAnsi="Courier New" w:cs="Courier New"/>
          <w:sz w:val="24"/>
          <w:u w:val="single"/>
        </w:rPr>
        <w:t>Federalist Papers</w:t>
      </w:r>
      <w:r>
        <w:rPr>
          <w:rFonts w:ascii="Courier New" w:hAnsi="Courier New" w:cs="Courier New"/>
          <w:sz w:val="24"/>
        </w:rPr>
        <w:t xml:space="preserve"> (</w:t>
      </w:r>
      <w:hyperlink r:id="rId5" w:history="1">
        <w:r w:rsidRPr="00E00B2E">
          <w:rPr>
            <w:rStyle w:val="Hyperlink"/>
            <w:rFonts w:ascii="Courier New" w:hAnsi="Courier New" w:cs="Courier New"/>
            <w:sz w:val="24"/>
          </w:rPr>
          <w:t>online</w:t>
        </w:r>
      </w:hyperlink>
      <w:r>
        <w:rPr>
          <w:rFonts w:ascii="Courier New" w:hAnsi="Courier New" w:cs="Courier New"/>
          <w:sz w:val="24"/>
        </w:rPr>
        <w:t>)</w:t>
      </w:r>
    </w:p>
    <w:p w14:paraId="5BABCEAB" w14:textId="5A077FED" w:rsidR="009303C6" w:rsidRDefault="009303C6" w:rsidP="00D24F29">
      <w:pPr>
        <w:ind w:firstLine="72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Federal Rules of Civil Procedure (</w:t>
      </w:r>
      <w:hyperlink r:id="rId6" w:history="1">
        <w:r w:rsidRPr="009303C6">
          <w:rPr>
            <w:rStyle w:val="Hyperlink"/>
            <w:rFonts w:ascii="Courier New" w:hAnsi="Courier New" w:cs="Courier New"/>
            <w:sz w:val="24"/>
          </w:rPr>
          <w:t>online</w:t>
        </w:r>
      </w:hyperlink>
      <w:r>
        <w:rPr>
          <w:rFonts w:ascii="Courier New" w:hAnsi="Courier New" w:cs="Courier New"/>
          <w:sz w:val="24"/>
        </w:rPr>
        <w:t>)</w:t>
      </w:r>
    </w:p>
    <w:p w14:paraId="53396570" w14:textId="56BE400B" w:rsidR="008973D9" w:rsidRPr="00E00B2E" w:rsidRDefault="008973D9" w:rsidP="00D24F29">
      <w:pPr>
        <w:ind w:firstLine="72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(**Additional readings hyperlinked in the syllabus below**)</w:t>
      </w:r>
    </w:p>
    <w:p w14:paraId="5BB19FC7" w14:textId="77777777" w:rsidR="00D93A05" w:rsidRDefault="00D93A05">
      <w:pPr>
        <w:rPr>
          <w:rFonts w:ascii="Courier New" w:hAnsi="Courier New" w:cs="Courier New"/>
          <w:sz w:val="24"/>
          <w:u w:val="single"/>
        </w:rPr>
      </w:pPr>
    </w:p>
    <w:p w14:paraId="6A66102C" w14:textId="15398BB7" w:rsidR="00D24F29" w:rsidRDefault="00D24F29">
      <w:pPr>
        <w:rPr>
          <w:rFonts w:ascii="Courier New" w:hAnsi="Courier New" w:cs="Courier New"/>
          <w:sz w:val="24"/>
        </w:rPr>
      </w:pPr>
      <w:r w:rsidRPr="00D240EB">
        <w:rPr>
          <w:rFonts w:ascii="Courier New" w:hAnsi="Courier New" w:cs="Courier New"/>
          <w:sz w:val="24"/>
          <w:u w:val="single"/>
        </w:rPr>
        <w:t>COURSE DESCRIPTION</w:t>
      </w:r>
      <w:r>
        <w:rPr>
          <w:rFonts w:ascii="Courier New" w:hAnsi="Courier New" w:cs="Courier New"/>
          <w:sz w:val="24"/>
        </w:rPr>
        <w:t>:</w:t>
      </w:r>
    </w:p>
    <w:p w14:paraId="2A2050BF" w14:textId="3E47055C" w:rsidR="00E00FD9" w:rsidRDefault="00D24F29" w:rsidP="00D24F29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 xml:space="preserve">This course examines the basic structure and operation of government in the United States, particularly the judicial branch, and will focus on the methods of making, finding, and enforcing law </w:t>
      </w:r>
      <w:r w:rsidR="00F10B21">
        <w:rPr>
          <w:rFonts w:ascii="Courier New" w:hAnsi="Courier New" w:cs="Courier New"/>
          <w:sz w:val="24"/>
        </w:rPr>
        <w:t>in the American system</w:t>
      </w:r>
      <w:r>
        <w:rPr>
          <w:rFonts w:ascii="Courier New" w:hAnsi="Courier New" w:cs="Courier New"/>
          <w:sz w:val="24"/>
        </w:rPr>
        <w:t xml:space="preserve">.  </w:t>
      </w:r>
      <w:r w:rsidRPr="00D24F29">
        <w:rPr>
          <w:rFonts w:ascii="Courier New" w:hAnsi="Courier New" w:cs="Courier New"/>
          <w:sz w:val="24"/>
        </w:rPr>
        <w:t xml:space="preserve">The course also provides the historical context in which the legal system in the United States </w:t>
      </w:r>
      <w:proofErr w:type="gramStart"/>
      <w:r w:rsidRPr="00D24F29">
        <w:rPr>
          <w:rFonts w:ascii="Courier New" w:hAnsi="Courier New" w:cs="Courier New"/>
          <w:sz w:val="24"/>
        </w:rPr>
        <w:t xml:space="preserve">developed, </w:t>
      </w:r>
      <w:r>
        <w:rPr>
          <w:rFonts w:ascii="Courier New" w:hAnsi="Courier New" w:cs="Courier New"/>
          <w:sz w:val="24"/>
        </w:rPr>
        <w:t>and</w:t>
      </w:r>
      <w:proofErr w:type="gramEnd"/>
      <w:r w:rsidRPr="00D24F29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explores</w:t>
      </w:r>
      <w:r w:rsidRPr="00D24F29">
        <w:rPr>
          <w:rFonts w:ascii="Courier New" w:hAnsi="Courier New" w:cs="Courier New"/>
          <w:sz w:val="24"/>
        </w:rPr>
        <w:t xml:space="preserve"> the foundational values of </w:t>
      </w:r>
      <w:r>
        <w:rPr>
          <w:rFonts w:ascii="Courier New" w:hAnsi="Courier New" w:cs="Courier New"/>
          <w:sz w:val="24"/>
        </w:rPr>
        <w:t xml:space="preserve">American </w:t>
      </w:r>
      <w:r w:rsidR="00E00B2E">
        <w:rPr>
          <w:rFonts w:ascii="Courier New" w:hAnsi="Courier New" w:cs="Courier New"/>
          <w:sz w:val="24"/>
        </w:rPr>
        <w:t xml:space="preserve">civil </w:t>
      </w:r>
      <w:r>
        <w:rPr>
          <w:rFonts w:ascii="Courier New" w:hAnsi="Courier New" w:cs="Courier New"/>
          <w:sz w:val="24"/>
        </w:rPr>
        <w:t>jurisprudence</w:t>
      </w:r>
      <w:r w:rsidR="00E00FD9">
        <w:rPr>
          <w:rFonts w:ascii="Courier New" w:hAnsi="Courier New" w:cs="Courier New"/>
          <w:sz w:val="24"/>
        </w:rPr>
        <w:t xml:space="preserve">.  Class sessions will address </w:t>
      </w:r>
      <w:r w:rsidR="00F10B21">
        <w:rPr>
          <w:rFonts w:ascii="Courier New" w:hAnsi="Courier New" w:cs="Courier New"/>
          <w:sz w:val="24"/>
        </w:rPr>
        <w:t>the structure and powers of the branches and elements of American government</w:t>
      </w:r>
      <w:r w:rsidR="00E00FD9">
        <w:rPr>
          <w:rFonts w:ascii="Courier New" w:hAnsi="Courier New" w:cs="Courier New"/>
          <w:sz w:val="24"/>
        </w:rPr>
        <w:t xml:space="preserve">, </w:t>
      </w:r>
      <w:r w:rsidR="00F10B21">
        <w:rPr>
          <w:rFonts w:ascii="Courier New" w:hAnsi="Courier New" w:cs="Courier New"/>
          <w:sz w:val="24"/>
        </w:rPr>
        <w:t>individual rights and liberties</w:t>
      </w:r>
      <w:r w:rsidR="00447233">
        <w:rPr>
          <w:rFonts w:ascii="Courier New" w:hAnsi="Courier New" w:cs="Courier New"/>
          <w:sz w:val="24"/>
        </w:rPr>
        <w:t xml:space="preserve"> secured by the constitution</w:t>
      </w:r>
      <w:r w:rsidR="00F10B21">
        <w:rPr>
          <w:rFonts w:ascii="Courier New" w:hAnsi="Courier New" w:cs="Courier New"/>
          <w:sz w:val="24"/>
        </w:rPr>
        <w:t>,</w:t>
      </w:r>
      <w:r w:rsidR="00447233">
        <w:rPr>
          <w:rFonts w:ascii="Courier New" w:hAnsi="Courier New" w:cs="Courier New"/>
          <w:sz w:val="24"/>
        </w:rPr>
        <w:t xml:space="preserve"> the limits of</w:t>
      </w:r>
      <w:r w:rsidR="00F10B21">
        <w:rPr>
          <w:rFonts w:ascii="Courier New" w:hAnsi="Courier New" w:cs="Courier New"/>
          <w:sz w:val="24"/>
        </w:rPr>
        <w:t xml:space="preserve"> </w:t>
      </w:r>
      <w:r w:rsidR="00E00FD9">
        <w:rPr>
          <w:rFonts w:ascii="Courier New" w:hAnsi="Courier New" w:cs="Courier New"/>
          <w:sz w:val="24"/>
        </w:rPr>
        <w:t xml:space="preserve">federal jurisdiction, federal civil </w:t>
      </w:r>
      <w:r w:rsidR="00EA573D">
        <w:rPr>
          <w:rFonts w:ascii="Courier New" w:hAnsi="Courier New" w:cs="Courier New"/>
          <w:sz w:val="24"/>
        </w:rPr>
        <w:t xml:space="preserve">and criminal </w:t>
      </w:r>
      <w:r w:rsidR="00E00FD9">
        <w:rPr>
          <w:rFonts w:ascii="Courier New" w:hAnsi="Courier New" w:cs="Courier New"/>
          <w:sz w:val="24"/>
        </w:rPr>
        <w:t xml:space="preserve">procedure, </w:t>
      </w:r>
      <w:r w:rsidR="00F10B21">
        <w:rPr>
          <w:rFonts w:ascii="Courier New" w:hAnsi="Courier New" w:cs="Courier New"/>
          <w:sz w:val="24"/>
        </w:rPr>
        <w:t xml:space="preserve">and basic principles of </w:t>
      </w:r>
      <w:r w:rsidR="00EA573D">
        <w:rPr>
          <w:rFonts w:ascii="Courier New" w:hAnsi="Courier New" w:cs="Courier New"/>
          <w:sz w:val="24"/>
        </w:rPr>
        <w:t>federal administrative law</w:t>
      </w:r>
      <w:r w:rsidR="00F10B21">
        <w:rPr>
          <w:rFonts w:ascii="Courier New" w:hAnsi="Courier New" w:cs="Courier New"/>
          <w:sz w:val="24"/>
        </w:rPr>
        <w:t>.</w:t>
      </w:r>
    </w:p>
    <w:p w14:paraId="1576C90A" w14:textId="77777777" w:rsidR="00D93A05" w:rsidRDefault="00D93A05" w:rsidP="00D24F29">
      <w:pPr>
        <w:jc w:val="both"/>
        <w:rPr>
          <w:rFonts w:ascii="Courier New" w:hAnsi="Courier New" w:cs="Courier New"/>
          <w:sz w:val="24"/>
          <w:u w:val="single"/>
        </w:rPr>
      </w:pPr>
    </w:p>
    <w:p w14:paraId="15EC2CCF" w14:textId="484B8D41" w:rsidR="00E00FD9" w:rsidRDefault="00E00FD9" w:rsidP="00D24F29">
      <w:pPr>
        <w:jc w:val="both"/>
        <w:rPr>
          <w:rFonts w:ascii="Courier New" w:hAnsi="Courier New" w:cs="Courier New"/>
          <w:sz w:val="24"/>
        </w:rPr>
      </w:pPr>
      <w:r w:rsidRPr="00D240EB">
        <w:rPr>
          <w:rFonts w:ascii="Courier New" w:hAnsi="Courier New" w:cs="Courier New"/>
          <w:sz w:val="24"/>
          <w:u w:val="single"/>
        </w:rPr>
        <w:t>NOTE ON CLASS FORMAT</w:t>
      </w:r>
      <w:r>
        <w:rPr>
          <w:rFonts w:ascii="Courier New" w:hAnsi="Courier New" w:cs="Courier New"/>
          <w:sz w:val="24"/>
        </w:rPr>
        <w:t>:</w:t>
      </w:r>
    </w:p>
    <w:p w14:paraId="3D86B331" w14:textId="03DA5E6A" w:rsidR="00D240EB" w:rsidRPr="009A0146" w:rsidRDefault="00E00FD9" w:rsidP="009A0146">
      <w:pPr>
        <w:jc w:val="both"/>
        <w:rPr>
          <w:rFonts w:ascii="Courier New" w:hAnsi="Courier New" w:cs="Courier New"/>
          <w:sz w:val="24"/>
          <w:u w:val="single"/>
        </w:rPr>
      </w:pPr>
      <w:r>
        <w:rPr>
          <w:rFonts w:ascii="Courier New" w:hAnsi="Courier New" w:cs="Courier New"/>
          <w:sz w:val="24"/>
        </w:rPr>
        <w:tab/>
      </w:r>
      <w:r w:rsidR="00D240EB">
        <w:rPr>
          <w:rFonts w:ascii="Courier New" w:hAnsi="Courier New" w:cs="Courier New"/>
          <w:sz w:val="24"/>
        </w:rPr>
        <w:t xml:space="preserve">The course will follow the traditional pedagogy used to teach law in the United States. </w:t>
      </w:r>
      <w:r>
        <w:rPr>
          <w:rFonts w:ascii="Courier New" w:hAnsi="Courier New" w:cs="Courier New"/>
          <w:sz w:val="24"/>
        </w:rPr>
        <w:t>At the beginning of each session, I will present a short lecture</w:t>
      </w:r>
      <w:r w:rsidR="00D240EB">
        <w:rPr>
          <w:rFonts w:ascii="Courier New" w:hAnsi="Courier New" w:cs="Courier New"/>
          <w:sz w:val="24"/>
        </w:rPr>
        <w:t xml:space="preserve"> on the cases and commentary you read in preparation for class. I will then call on students to answer </w:t>
      </w:r>
      <w:r w:rsidR="00D240EB">
        <w:rPr>
          <w:rFonts w:ascii="Courier New" w:hAnsi="Courier New" w:cs="Courier New"/>
          <w:sz w:val="24"/>
        </w:rPr>
        <w:lastRenderedPageBreak/>
        <w:t>questions about the reading.  It is, for this reason, imperative that students prepare for and attend each class.</w:t>
      </w:r>
      <w:r w:rsidR="007E3930">
        <w:rPr>
          <w:rFonts w:ascii="Courier New" w:hAnsi="Courier New" w:cs="Courier New"/>
          <w:sz w:val="24"/>
        </w:rPr>
        <w:t xml:space="preserve">  </w:t>
      </w:r>
      <w:r w:rsidR="007E3930" w:rsidRPr="009A0146">
        <w:rPr>
          <w:rFonts w:ascii="Courier New" w:hAnsi="Courier New" w:cs="Courier New"/>
          <w:sz w:val="24"/>
          <w:u w:val="single"/>
        </w:rPr>
        <w:t>Laptops will not be permitted in class, except for one student notetaker, assigned at the beginning of each class, who will take typed notes to share with the entire class.</w:t>
      </w:r>
    </w:p>
    <w:p w14:paraId="22A67E5F" w14:textId="7AC984E1" w:rsidR="00D240EB" w:rsidRDefault="00D240EB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 xml:space="preserve">Final grades will be awarded based upon a final examination and class participation.  The final examination will present </w:t>
      </w:r>
      <w:r w:rsidR="00D93A05">
        <w:rPr>
          <w:rFonts w:ascii="Courier New" w:hAnsi="Courier New" w:cs="Courier New"/>
          <w:sz w:val="24"/>
        </w:rPr>
        <w:t xml:space="preserve">three fact patterns, and direct students to answer questions about each fact pattern. The exam will be an open book, open note </w:t>
      </w:r>
      <w:proofErr w:type="gramStart"/>
      <w:r w:rsidR="00D93A05">
        <w:rPr>
          <w:rFonts w:ascii="Courier New" w:hAnsi="Courier New" w:cs="Courier New"/>
          <w:sz w:val="24"/>
        </w:rPr>
        <w:t>take</w:t>
      </w:r>
      <w:proofErr w:type="gramEnd"/>
      <w:r w:rsidR="00D93A05">
        <w:rPr>
          <w:rFonts w:ascii="Courier New" w:hAnsi="Courier New" w:cs="Courier New"/>
          <w:sz w:val="24"/>
        </w:rPr>
        <w:t xml:space="preserve"> home exam. Students will have one week to complete the exam, and the exam will be subject to a word limit.</w:t>
      </w:r>
    </w:p>
    <w:p w14:paraId="14ABD747" w14:textId="77777777" w:rsidR="009A0146" w:rsidRDefault="009A0146" w:rsidP="00D240EB">
      <w:pPr>
        <w:jc w:val="both"/>
        <w:rPr>
          <w:rFonts w:ascii="Courier New" w:hAnsi="Courier New" w:cs="Courier New"/>
          <w:sz w:val="24"/>
          <w:u w:val="single"/>
        </w:rPr>
      </w:pPr>
    </w:p>
    <w:p w14:paraId="0D54E8C8" w14:textId="6B64CA25" w:rsidR="00D93A05" w:rsidRDefault="00D93A05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u w:val="single"/>
        </w:rPr>
        <w:t>CLASS SCHEDULE</w:t>
      </w:r>
      <w:r>
        <w:rPr>
          <w:rFonts w:ascii="Courier New" w:hAnsi="Courier New" w:cs="Courier New"/>
          <w:sz w:val="24"/>
        </w:rPr>
        <w:t>:</w:t>
      </w:r>
    </w:p>
    <w:p w14:paraId="23944259" w14:textId="0885A7D9" w:rsidR="00D93A05" w:rsidRDefault="00D93A05" w:rsidP="00D240EB">
      <w:pPr>
        <w:jc w:val="both"/>
        <w:rPr>
          <w:rFonts w:ascii="Courier New" w:hAnsi="Courier New" w:cs="Courier New"/>
          <w:sz w:val="24"/>
        </w:rPr>
      </w:pPr>
    </w:p>
    <w:p w14:paraId="0A84DFDD" w14:textId="265DCC6E" w:rsidR="00D93A05" w:rsidRDefault="00D93A05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January 13</w:t>
      </w:r>
      <w:r>
        <w:rPr>
          <w:rFonts w:ascii="Courier New" w:hAnsi="Courier New" w:cs="Courier New"/>
          <w:sz w:val="24"/>
        </w:rPr>
        <w:tab/>
        <w:t>Overview of U.S. System</w:t>
      </w:r>
      <w:r w:rsidR="0032489F">
        <w:rPr>
          <w:rFonts w:ascii="Courier New" w:hAnsi="Courier New" w:cs="Courier New"/>
          <w:sz w:val="24"/>
        </w:rPr>
        <w:t xml:space="preserve"> of Government</w:t>
      </w:r>
    </w:p>
    <w:p w14:paraId="468FAB09" w14:textId="03B7C129" w:rsidR="00F455F0" w:rsidRDefault="00D93A05" w:rsidP="0032489F">
      <w:pPr>
        <w:ind w:firstLine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Reading:</w:t>
      </w:r>
      <w:r>
        <w:rPr>
          <w:rFonts w:ascii="Courier New" w:hAnsi="Courier New" w:cs="Courier New"/>
          <w:sz w:val="24"/>
        </w:rPr>
        <w:tab/>
      </w:r>
      <w:r w:rsidR="00F455F0">
        <w:rPr>
          <w:rFonts w:ascii="Courier New" w:hAnsi="Courier New" w:cs="Courier New"/>
          <w:sz w:val="24"/>
        </w:rPr>
        <w:t>Rosen et al., pp. 3-5</w:t>
      </w:r>
    </w:p>
    <w:p w14:paraId="0451DAF8" w14:textId="1C8B1BCC" w:rsidR="0032489F" w:rsidRDefault="0032489F" w:rsidP="0032489F">
      <w:pPr>
        <w:ind w:left="2160" w:hanging="144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Watch:</w:t>
      </w:r>
      <w:r>
        <w:rPr>
          <w:rFonts w:ascii="Courier New" w:hAnsi="Courier New" w:cs="Courier New"/>
          <w:sz w:val="24"/>
        </w:rPr>
        <w:tab/>
      </w:r>
      <w:hyperlink r:id="rId7" w:history="1">
        <w:r w:rsidRPr="0032489F">
          <w:rPr>
            <w:rStyle w:val="Hyperlink"/>
            <w:rFonts w:ascii="Courier New" w:hAnsi="Courier New" w:cs="Courier New"/>
            <w:sz w:val="24"/>
          </w:rPr>
          <w:t>U.S. Citizenship and Immigration Services, Introduction to U.S. History and Civics (online)</w:t>
        </w:r>
      </w:hyperlink>
    </w:p>
    <w:p w14:paraId="6ED41C87" w14:textId="1B640CD7" w:rsidR="00D93A05" w:rsidRDefault="00F455F0" w:rsidP="00F455F0">
      <w:pPr>
        <w:ind w:firstLine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</w:p>
    <w:p w14:paraId="6464575B" w14:textId="433304F0" w:rsidR="00D93A05" w:rsidRDefault="00D93A05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January 20</w:t>
      </w:r>
      <w:r>
        <w:rPr>
          <w:rFonts w:ascii="Courier New" w:hAnsi="Courier New" w:cs="Courier New"/>
          <w:sz w:val="24"/>
        </w:rPr>
        <w:tab/>
        <w:t xml:space="preserve">NO CLASS, REV. DR. </w:t>
      </w:r>
      <w:r w:rsidRPr="00D93A05">
        <w:rPr>
          <w:rFonts w:ascii="Courier New" w:hAnsi="Courier New" w:cs="Courier New"/>
          <w:caps/>
          <w:sz w:val="24"/>
        </w:rPr>
        <w:t>Martin Luther King</w:t>
      </w:r>
      <w:r>
        <w:rPr>
          <w:rFonts w:ascii="Courier New" w:hAnsi="Courier New" w:cs="Courier New"/>
          <w:caps/>
          <w:sz w:val="24"/>
        </w:rPr>
        <w:t>, jr.</w:t>
      </w:r>
      <w:r w:rsidRPr="00D93A05">
        <w:rPr>
          <w:rFonts w:ascii="Courier New" w:hAnsi="Courier New" w:cs="Courier New"/>
          <w:caps/>
          <w:sz w:val="24"/>
        </w:rPr>
        <w:t xml:space="preserve"> Day</w:t>
      </w:r>
    </w:p>
    <w:p w14:paraId="01F74A66" w14:textId="3290F11C" w:rsidR="00D93A05" w:rsidRDefault="00D93A05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 xml:space="preserve">Watch: </w:t>
      </w:r>
      <w:r w:rsidR="00DA0244">
        <w:rPr>
          <w:rFonts w:ascii="Courier New" w:hAnsi="Courier New" w:cs="Courier New"/>
          <w:sz w:val="24"/>
        </w:rPr>
        <w:tab/>
      </w:r>
      <w:hyperlink r:id="rId8" w:history="1">
        <w:r w:rsidR="00DA0244" w:rsidRPr="00DA0244">
          <w:rPr>
            <w:rStyle w:val="Hyperlink"/>
            <w:rFonts w:ascii="Courier New" w:hAnsi="Courier New" w:cs="Courier New"/>
            <w:sz w:val="24"/>
          </w:rPr>
          <w:t xml:space="preserve">King, </w:t>
        </w:r>
        <w:r w:rsidR="00DA0244">
          <w:rPr>
            <w:rStyle w:val="Hyperlink"/>
            <w:rFonts w:ascii="Courier New" w:hAnsi="Courier New" w:cs="Courier New"/>
            <w:sz w:val="24"/>
          </w:rPr>
          <w:t>March on Washington</w:t>
        </w:r>
        <w:r w:rsidR="00DA0244" w:rsidRPr="00DA0244">
          <w:rPr>
            <w:rStyle w:val="Hyperlink"/>
            <w:rFonts w:ascii="Courier New" w:hAnsi="Courier New" w:cs="Courier New"/>
            <w:sz w:val="24"/>
          </w:rPr>
          <w:t xml:space="preserve"> </w:t>
        </w:r>
        <w:r w:rsidR="00DA0244">
          <w:rPr>
            <w:rStyle w:val="Hyperlink"/>
            <w:rFonts w:ascii="Courier New" w:hAnsi="Courier New" w:cs="Courier New"/>
            <w:sz w:val="24"/>
          </w:rPr>
          <w:t xml:space="preserve">Address </w:t>
        </w:r>
        <w:r w:rsidR="00DA0244" w:rsidRPr="00DA0244">
          <w:rPr>
            <w:rStyle w:val="Hyperlink"/>
            <w:rFonts w:ascii="Courier New" w:hAnsi="Courier New" w:cs="Courier New"/>
            <w:sz w:val="24"/>
          </w:rPr>
          <w:t>(Aug. 28, 1963)</w:t>
        </w:r>
      </w:hyperlink>
    </w:p>
    <w:p w14:paraId="0B8B4380" w14:textId="77777777" w:rsidR="00D93A05" w:rsidRDefault="00D93A05" w:rsidP="00D240EB">
      <w:pPr>
        <w:jc w:val="both"/>
        <w:rPr>
          <w:rFonts w:ascii="Courier New" w:hAnsi="Courier New" w:cs="Courier New"/>
          <w:sz w:val="24"/>
        </w:rPr>
      </w:pPr>
    </w:p>
    <w:p w14:paraId="2B4618F1" w14:textId="128BFED4" w:rsidR="00D93A05" w:rsidRDefault="00D93A05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January 27</w:t>
      </w:r>
      <w:r>
        <w:rPr>
          <w:rFonts w:ascii="Courier New" w:hAnsi="Courier New" w:cs="Courier New"/>
          <w:sz w:val="24"/>
        </w:rPr>
        <w:tab/>
        <w:t>Constitutional Law</w:t>
      </w:r>
      <w:r w:rsidR="000E34F1">
        <w:rPr>
          <w:rFonts w:ascii="Courier New" w:hAnsi="Courier New" w:cs="Courier New"/>
          <w:sz w:val="24"/>
        </w:rPr>
        <w:t xml:space="preserve"> – </w:t>
      </w:r>
      <w:r w:rsidR="008C4DDE">
        <w:rPr>
          <w:rFonts w:ascii="Courier New" w:hAnsi="Courier New" w:cs="Courier New"/>
          <w:sz w:val="24"/>
        </w:rPr>
        <w:t>Congress (</w:t>
      </w:r>
      <w:r w:rsidR="00A90205">
        <w:rPr>
          <w:rFonts w:ascii="Courier New" w:hAnsi="Courier New" w:cs="Courier New"/>
          <w:sz w:val="24"/>
        </w:rPr>
        <w:t>Art. I</w:t>
      </w:r>
      <w:r w:rsidR="008C4DDE">
        <w:rPr>
          <w:rFonts w:ascii="Courier New" w:hAnsi="Courier New" w:cs="Courier New"/>
          <w:sz w:val="24"/>
        </w:rPr>
        <w:t>)</w:t>
      </w:r>
    </w:p>
    <w:p w14:paraId="455437B9" w14:textId="07261586" w:rsidR="00F455F0" w:rsidRDefault="00DA0244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>
        <w:rPr>
          <w:rFonts w:ascii="Courier New" w:hAnsi="Courier New" w:cs="Courier New"/>
          <w:sz w:val="24"/>
        </w:rPr>
        <w:tab/>
      </w:r>
      <w:r w:rsidR="0032489F">
        <w:rPr>
          <w:rFonts w:ascii="Courier New" w:hAnsi="Courier New" w:cs="Courier New"/>
          <w:sz w:val="24"/>
        </w:rPr>
        <w:t>(</w:t>
      </w:r>
      <w:r w:rsidR="00960F06">
        <w:rPr>
          <w:rFonts w:ascii="Courier New" w:hAnsi="Courier New" w:cs="Courier New"/>
          <w:sz w:val="24"/>
        </w:rPr>
        <w:t>1</w:t>
      </w:r>
      <w:r w:rsidR="0032489F">
        <w:rPr>
          <w:rFonts w:ascii="Courier New" w:hAnsi="Courier New" w:cs="Courier New"/>
          <w:sz w:val="24"/>
        </w:rPr>
        <w:t>)</w:t>
      </w:r>
      <w:r w:rsidR="0032489F">
        <w:rPr>
          <w:rFonts w:ascii="Courier New" w:hAnsi="Courier New" w:cs="Courier New"/>
          <w:sz w:val="24"/>
        </w:rPr>
        <w:tab/>
      </w:r>
      <w:r w:rsidR="00F455F0">
        <w:rPr>
          <w:rFonts w:ascii="Courier New" w:hAnsi="Courier New" w:cs="Courier New"/>
          <w:sz w:val="24"/>
        </w:rPr>
        <w:t>U.S. Const., article I</w:t>
      </w:r>
    </w:p>
    <w:p w14:paraId="1E495A62" w14:textId="3B7179EA" w:rsidR="00DA0244" w:rsidRDefault="0032489F" w:rsidP="0032489F">
      <w:pPr>
        <w:ind w:left="216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</w:t>
      </w:r>
      <w:r w:rsidR="00960F06">
        <w:rPr>
          <w:rFonts w:ascii="Courier New" w:hAnsi="Courier New" w:cs="Courier New"/>
          <w:sz w:val="24"/>
        </w:rPr>
        <w:t>2</w:t>
      </w:r>
      <w:r>
        <w:rPr>
          <w:rFonts w:ascii="Courier New" w:hAnsi="Courier New" w:cs="Courier New"/>
          <w:sz w:val="24"/>
        </w:rPr>
        <w:t>)</w:t>
      </w:r>
      <w:r>
        <w:rPr>
          <w:rFonts w:ascii="Courier New" w:hAnsi="Courier New" w:cs="Courier New"/>
          <w:sz w:val="24"/>
        </w:rPr>
        <w:tab/>
      </w:r>
      <w:r w:rsidR="00F455F0">
        <w:rPr>
          <w:rFonts w:ascii="Courier New" w:hAnsi="Courier New" w:cs="Courier New"/>
          <w:sz w:val="24"/>
        </w:rPr>
        <w:t>Rosen et al., pp. 6-14</w:t>
      </w:r>
    </w:p>
    <w:p w14:paraId="4E577896" w14:textId="2F24BF35" w:rsidR="00144ECF" w:rsidRDefault="00144ECF" w:rsidP="0032489F">
      <w:pPr>
        <w:ind w:left="216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</w:t>
      </w:r>
      <w:r w:rsidR="00960F06">
        <w:rPr>
          <w:rFonts w:ascii="Courier New" w:hAnsi="Courier New" w:cs="Courier New"/>
          <w:sz w:val="24"/>
        </w:rPr>
        <w:t>3</w:t>
      </w:r>
      <w:r>
        <w:rPr>
          <w:rFonts w:ascii="Courier New" w:hAnsi="Courier New" w:cs="Courier New"/>
          <w:sz w:val="24"/>
        </w:rPr>
        <w:t>)</w:t>
      </w:r>
      <w:r w:rsidR="00960F06">
        <w:rPr>
          <w:rFonts w:ascii="Courier New" w:hAnsi="Courier New" w:cs="Courier New"/>
          <w:sz w:val="24"/>
        </w:rPr>
        <w:tab/>
        <w:t>Federalist No. 51</w:t>
      </w:r>
      <w:r>
        <w:rPr>
          <w:rFonts w:ascii="Courier New" w:hAnsi="Courier New" w:cs="Courier New"/>
          <w:sz w:val="24"/>
        </w:rPr>
        <w:t xml:space="preserve"> </w:t>
      </w:r>
    </w:p>
    <w:p w14:paraId="275FA0DD" w14:textId="5E794D3A" w:rsidR="00D93A05" w:rsidRDefault="00D93A05" w:rsidP="00D240EB">
      <w:pPr>
        <w:jc w:val="both"/>
        <w:rPr>
          <w:rFonts w:ascii="Courier New" w:hAnsi="Courier New" w:cs="Courier New"/>
          <w:sz w:val="24"/>
        </w:rPr>
      </w:pPr>
    </w:p>
    <w:p w14:paraId="6397BB91" w14:textId="00899405" w:rsidR="00FE1A51" w:rsidRDefault="00FE1A51" w:rsidP="00FE1A51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February</w:t>
      </w:r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3</w:t>
      </w:r>
      <w:r>
        <w:rPr>
          <w:rFonts w:ascii="Courier New" w:hAnsi="Courier New" w:cs="Courier New"/>
          <w:sz w:val="24"/>
        </w:rPr>
        <w:tab/>
        <w:t>NO CLAS</w:t>
      </w:r>
      <w:r>
        <w:rPr>
          <w:rFonts w:ascii="Courier New" w:hAnsi="Courier New" w:cs="Courier New"/>
          <w:sz w:val="24"/>
        </w:rPr>
        <w:t>S</w:t>
      </w:r>
    </w:p>
    <w:p w14:paraId="432AFF7A" w14:textId="77777777" w:rsidR="00FE1A51" w:rsidRDefault="00FE1A51" w:rsidP="00D240EB">
      <w:pPr>
        <w:jc w:val="both"/>
        <w:rPr>
          <w:rFonts w:ascii="Courier New" w:hAnsi="Courier New" w:cs="Courier New"/>
          <w:sz w:val="24"/>
        </w:rPr>
      </w:pPr>
    </w:p>
    <w:p w14:paraId="6E949FC8" w14:textId="7629F864" w:rsidR="00D93A05" w:rsidRDefault="00D93A05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February </w:t>
      </w:r>
      <w:r w:rsidR="00FE1A51">
        <w:rPr>
          <w:rFonts w:ascii="Courier New" w:hAnsi="Courier New" w:cs="Courier New"/>
          <w:sz w:val="24"/>
        </w:rPr>
        <w:t>10</w:t>
      </w:r>
      <w:r w:rsidR="00DA0244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>Const</w:t>
      </w:r>
      <w:r w:rsidR="00DA0244">
        <w:rPr>
          <w:rFonts w:ascii="Courier New" w:hAnsi="Courier New" w:cs="Courier New"/>
          <w:sz w:val="24"/>
        </w:rPr>
        <w:t>itutional Law</w:t>
      </w:r>
      <w:r w:rsidR="000E34F1">
        <w:rPr>
          <w:rFonts w:ascii="Courier New" w:hAnsi="Courier New" w:cs="Courier New"/>
          <w:sz w:val="24"/>
        </w:rPr>
        <w:t xml:space="preserve"> – </w:t>
      </w:r>
      <w:r w:rsidR="008C4DDE">
        <w:rPr>
          <w:rFonts w:ascii="Courier New" w:hAnsi="Courier New" w:cs="Courier New"/>
          <w:sz w:val="24"/>
        </w:rPr>
        <w:t>The President (</w:t>
      </w:r>
      <w:r w:rsidR="00A90205">
        <w:rPr>
          <w:rFonts w:ascii="Courier New" w:hAnsi="Courier New" w:cs="Courier New"/>
          <w:sz w:val="24"/>
        </w:rPr>
        <w:t>Art. II</w:t>
      </w:r>
      <w:r w:rsidR="008C4DDE">
        <w:rPr>
          <w:rFonts w:ascii="Courier New" w:hAnsi="Courier New" w:cs="Courier New"/>
          <w:sz w:val="24"/>
        </w:rPr>
        <w:t>)</w:t>
      </w:r>
    </w:p>
    <w:p w14:paraId="71FF0EC2" w14:textId="77777777" w:rsidR="00960F06" w:rsidRDefault="00DA0244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>
        <w:rPr>
          <w:rFonts w:ascii="Courier New" w:hAnsi="Courier New" w:cs="Courier New"/>
          <w:sz w:val="24"/>
        </w:rPr>
        <w:tab/>
      </w:r>
      <w:r w:rsidR="00960F06">
        <w:rPr>
          <w:rFonts w:ascii="Courier New" w:hAnsi="Courier New" w:cs="Courier New"/>
          <w:sz w:val="24"/>
        </w:rPr>
        <w:t>(1)</w:t>
      </w:r>
      <w:r w:rsidR="00960F06">
        <w:rPr>
          <w:rFonts w:ascii="Courier New" w:hAnsi="Courier New" w:cs="Courier New"/>
          <w:sz w:val="24"/>
        </w:rPr>
        <w:tab/>
        <w:t>U.S. Const., article II</w:t>
      </w:r>
    </w:p>
    <w:p w14:paraId="401009C5" w14:textId="77777777" w:rsidR="00960F06" w:rsidRDefault="00960F06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(2)</w:t>
      </w:r>
      <w:r>
        <w:rPr>
          <w:rFonts w:ascii="Courier New" w:hAnsi="Courier New" w:cs="Courier New"/>
          <w:sz w:val="24"/>
        </w:rPr>
        <w:tab/>
        <w:t>Rosen et al., pp. 20-31</w:t>
      </w:r>
    </w:p>
    <w:p w14:paraId="1F1D460A" w14:textId="5F76A9CF" w:rsidR="00DA0244" w:rsidRPr="008C4DDE" w:rsidRDefault="00960F06" w:rsidP="008C4DDE">
      <w:pPr>
        <w:ind w:left="288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(3) </w:t>
      </w:r>
      <w:r w:rsidR="008C4DDE">
        <w:rPr>
          <w:rFonts w:ascii="Courier New" w:hAnsi="Courier New" w:cs="Courier New"/>
          <w:sz w:val="24"/>
        </w:rPr>
        <w:t xml:space="preserve">[Optional] </w:t>
      </w:r>
      <w:hyperlink r:id="rId9" w:history="1">
        <w:r w:rsidR="008C4DDE" w:rsidRPr="008C4DDE">
          <w:rPr>
            <w:rStyle w:val="Hyperlink"/>
            <w:rFonts w:ascii="Courier New" w:hAnsi="Courier New" w:cs="Courier New"/>
            <w:sz w:val="24"/>
          </w:rPr>
          <w:t>Trump v. Mazars USA, LLP, No. 19-5142 (D.C. Cir. Oct. 11, 2019) (slip op.) at 20-49</w:t>
        </w:r>
      </w:hyperlink>
    </w:p>
    <w:p w14:paraId="557BEAC4" w14:textId="77777777" w:rsidR="00FE1A51" w:rsidRDefault="00FE1A51" w:rsidP="00D240EB">
      <w:pPr>
        <w:jc w:val="both"/>
        <w:rPr>
          <w:rFonts w:ascii="Courier New" w:hAnsi="Courier New" w:cs="Courier New"/>
          <w:sz w:val="24"/>
        </w:rPr>
      </w:pPr>
    </w:p>
    <w:p w14:paraId="3A8ACB0A" w14:textId="39002443" w:rsidR="00DA0244" w:rsidRDefault="00DA0244" w:rsidP="00D240E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February 17</w:t>
      </w:r>
      <w:r>
        <w:rPr>
          <w:rFonts w:ascii="Courier New" w:hAnsi="Courier New" w:cs="Courier New"/>
          <w:sz w:val="24"/>
        </w:rPr>
        <w:tab/>
        <w:t>NO CLASS, PRESIDENTS’ DAY</w:t>
      </w:r>
    </w:p>
    <w:p w14:paraId="2822F579" w14:textId="64DB7FD4" w:rsidR="00DA0244" w:rsidRDefault="00DA0244" w:rsidP="00D41BD3">
      <w:pPr>
        <w:ind w:left="2160" w:hanging="144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Reading:</w:t>
      </w:r>
      <w:r>
        <w:rPr>
          <w:rFonts w:ascii="Courier New" w:hAnsi="Courier New" w:cs="Courier New"/>
          <w:sz w:val="24"/>
        </w:rPr>
        <w:tab/>
      </w:r>
      <w:r w:rsidR="00D41BD3">
        <w:rPr>
          <w:rFonts w:ascii="Courier New" w:hAnsi="Courier New" w:cs="Courier New"/>
          <w:sz w:val="24"/>
        </w:rPr>
        <w:t>(1)</w:t>
      </w:r>
      <w:r w:rsidR="00D41BD3">
        <w:rPr>
          <w:rFonts w:ascii="Courier New" w:hAnsi="Courier New" w:cs="Courier New"/>
          <w:sz w:val="24"/>
        </w:rPr>
        <w:tab/>
      </w:r>
      <w:hyperlink r:id="rId10" w:history="1">
        <w:r w:rsidRPr="00DA0244">
          <w:rPr>
            <w:rStyle w:val="Hyperlink"/>
            <w:rFonts w:ascii="Courier New" w:hAnsi="Courier New" w:cs="Courier New"/>
            <w:sz w:val="24"/>
          </w:rPr>
          <w:t xml:space="preserve">Lincoln, </w:t>
        </w:r>
        <w:r w:rsidR="00D41BD3">
          <w:rPr>
            <w:rStyle w:val="Hyperlink"/>
            <w:rFonts w:ascii="Courier New" w:hAnsi="Courier New" w:cs="Courier New"/>
            <w:sz w:val="24"/>
          </w:rPr>
          <w:t>2nd</w:t>
        </w:r>
        <w:r w:rsidRPr="00DA0244">
          <w:rPr>
            <w:rStyle w:val="Hyperlink"/>
            <w:rFonts w:ascii="Courier New" w:hAnsi="Courier New" w:cs="Courier New"/>
            <w:sz w:val="24"/>
          </w:rPr>
          <w:t xml:space="preserve"> Inaugural Address (March 4, 1865)</w:t>
        </w:r>
      </w:hyperlink>
      <w:r>
        <w:rPr>
          <w:rFonts w:ascii="Courier New" w:hAnsi="Courier New" w:cs="Courier New"/>
          <w:sz w:val="24"/>
        </w:rPr>
        <w:tab/>
      </w:r>
    </w:p>
    <w:p w14:paraId="117AE993" w14:textId="5ACB7C8C" w:rsidR="00DA0244" w:rsidRDefault="00DA0244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Watch:</w:t>
      </w:r>
      <w:r>
        <w:rPr>
          <w:rFonts w:ascii="Courier New" w:hAnsi="Courier New" w:cs="Courier New"/>
          <w:sz w:val="24"/>
        </w:rPr>
        <w:tab/>
      </w:r>
      <w:r w:rsidR="00D41BD3">
        <w:rPr>
          <w:rFonts w:ascii="Courier New" w:hAnsi="Courier New" w:cs="Courier New"/>
          <w:sz w:val="24"/>
        </w:rPr>
        <w:t>(2)</w:t>
      </w:r>
      <w:r w:rsidR="00D41BD3">
        <w:rPr>
          <w:rFonts w:ascii="Courier New" w:hAnsi="Courier New" w:cs="Courier New"/>
          <w:sz w:val="24"/>
        </w:rPr>
        <w:tab/>
      </w:r>
      <w:hyperlink r:id="rId11" w:history="1">
        <w:r w:rsidRPr="00DA0244">
          <w:rPr>
            <w:rStyle w:val="Hyperlink"/>
            <w:rFonts w:ascii="Courier New" w:hAnsi="Courier New" w:cs="Courier New"/>
            <w:sz w:val="24"/>
          </w:rPr>
          <w:t>Kennedy, Inaugural Address (Jan. 20, 1961)</w:t>
        </w:r>
      </w:hyperlink>
    </w:p>
    <w:p w14:paraId="525D64DC" w14:textId="55072153" w:rsidR="00054F1E" w:rsidRDefault="00D41BD3" w:rsidP="00D41BD3">
      <w:pPr>
        <w:ind w:left="288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(3)</w:t>
      </w:r>
      <w:r>
        <w:rPr>
          <w:rFonts w:ascii="Courier New" w:hAnsi="Courier New" w:cs="Courier New"/>
          <w:sz w:val="24"/>
        </w:rPr>
        <w:tab/>
      </w:r>
      <w:hyperlink r:id="rId12" w:history="1">
        <w:r w:rsidR="00054F1E" w:rsidRPr="00054F1E">
          <w:rPr>
            <w:rStyle w:val="Hyperlink"/>
            <w:rFonts w:ascii="Courier New" w:hAnsi="Courier New" w:cs="Courier New"/>
            <w:sz w:val="24"/>
          </w:rPr>
          <w:t>Obama, Remarks at Selma, Alabama (March 7, 2015)</w:t>
        </w:r>
      </w:hyperlink>
    </w:p>
    <w:p w14:paraId="6641721C" w14:textId="77777777" w:rsidR="00F10B21" w:rsidRDefault="00F10B2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69F39849" w14:textId="0B357B8F" w:rsidR="00FE1A51" w:rsidRDefault="00FE1A51" w:rsidP="00FE1A51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February </w:t>
      </w:r>
      <w:r>
        <w:rPr>
          <w:rFonts w:ascii="Courier New" w:hAnsi="Courier New" w:cs="Courier New"/>
          <w:sz w:val="24"/>
        </w:rPr>
        <w:t>24</w:t>
      </w:r>
      <w:r>
        <w:rPr>
          <w:rFonts w:ascii="Courier New" w:hAnsi="Courier New" w:cs="Courier New"/>
          <w:sz w:val="24"/>
        </w:rPr>
        <w:tab/>
        <w:t>Constitutional Law – Federalism (Art. IV)</w:t>
      </w:r>
    </w:p>
    <w:p w14:paraId="41260701" w14:textId="77777777" w:rsidR="00FE1A51" w:rsidRDefault="00FE1A51" w:rsidP="00FE1A51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>
        <w:rPr>
          <w:rFonts w:ascii="Courier New" w:hAnsi="Courier New" w:cs="Courier New"/>
          <w:sz w:val="24"/>
        </w:rPr>
        <w:tab/>
        <w:t xml:space="preserve">(1) </w:t>
      </w:r>
      <w:r>
        <w:rPr>
          <w:rFonts w:ascii="Courier New" w:hAnsi="Courier New" w:cs="Courier New"/>
          <w:sz w:val="24"/>
        </w:rPr>
        <w:tab/>
        <w:t>U.S. Const., article IV</w:t>
      </w:r>
    </w:p>
    <w:p w14:paraId="6AE78D13" w14:textId="77777777" w:rsidR="00FE1A51" w:rsidRDefault="00FE1A51" w:rsidP="00FE1A51">
      <w:pPr>
        <w:ind w:left="1440" w:firstLine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(2)</w:t>
      </w:r>
      <w:r>
        <w:rPr>
          <w:rFonts w:ascii="Courier New" w:hAnsi="Courier New" w:cs="Courier New"/>
          <w:sz w:val="24"/>
        </w:rPr>
        <w:tab/>
        <w:t>Rosen et al., pp. 14-20</w:t>
      </w:r>
    </w:p>
    <w:p w14:paraId="501BF854" w14:textId="77777777" w:rsidR="00FE1A51" w:rsidRDefault="00FE1A51" w:rsidP="00FE1A51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(3)</w:t>
      </w:r>
      <w:r>
        <w:rPr>
          <w:rFonts w:ascii="Courier New" w:hAnsi="Courier New" w:cs="Courier New"/>
          <w:sz w:val="24"/>
        </w:rPr>
        <w:tab/>
        <w:t>Federalist No. 10</w:t>
      </w:r>
    </w:p>
    <w:p w14:paraId="5C12940B" w14:textId="77777777" w:rsidR="00FE1A51" w:rsidRPr="008973D9" w:rsidRDefault="00FE1A51" w:rsidP="00FE1A51">
      <w:pPr>
        <w:ind w:left="288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(4)</w:t>
      </w:r>
      <w:r>
        <w:rPr>
          <w:rFonts w:ascii="Courier New" w:hAnsi="Courier New" w:cs="Courier New"/>
          <w:sz w:val="24"/>
        </w:rPr>
        <w:tab/>
      </w:r>
      <w:hyperlink r:id="rId13" w:history="1">
        <w:r w:rsidRPr="008973D9">
          <w:rPr>
            <w:rStyle w:val="Hyperlink"/>
            <w:rFonts w:ascii="Courier New" w:hAnsi="Courier New" w:cs="Courier New"/>
            <w:sz w:val="24"/>
          </w:rPr>
          <w:t xml:space="preserve">A. Sieff, “To Stop Trump’s Immigration Funding Threat, L.A. Should Turn </w:t>
        </w:r>
        <w:proofErr w:type="gramStart"/>
        <w:r w:rsidRPr="008973D9">
          <w:rPr>
            <w:rStyle w:val="Hyperlink"/>
            <w:rFonts w:ascii="Courier New" w:hAnsi="Courier New" w:cs="Courier New"/>
            <w:sz w:val="24"/>
          </w:rPr>
          <w:t>The</w:t>
        </w:r>
        <w:proofErr w:type="gramEnd"/>
        <w:r w:rsidRPr="008973D9">
          <w:rPr>
            <w:rStyle w:val="Hyperlink"/>
            <w:rFonts w:ascii="Courier New" w:hAnsi="Courier New" w:cs="Courier New"/>
            <w:sz w:val="24"/>
          </w:rPr>
          <w:t xml:space="preserve"> Tables on States’ Rights,” </w:t>
        </w:r>
        <w:proofErr w:type="spellStart"/>
        <w:r w:rsidRPr="008973D9">
          <w:rPr>
            <w:rStyle w:val="Hyperlink"/>
            <w:rFonts w:ascii="Courier New" w:hAnsi="Courier New" w:cs="Courier New"/>
            <w:sz w:val="24"/>
          </w:rPr>
          <w:t>LAist</w:t>
        </w:r>
        <w:proofErr w:type="spellEnd"/>
        <w:r w:rsidRPr="008973D9">
          <w:rPr>
            <w:rStyle w:val="Hyperlink"/>
            <w:rFonts w:ascii="Courier New" w:hAnsi="Courier New" w:cs="Courier New"/>
            <w:sz w:val="24"/>
          </w:rPr>
          <w:t xml:space="preserve"> (Dec. 2, 2016)</w:t>
        </w:r>
      </w:hyperlink>
    </w:p>
    <w:p w14:paraId="0A729CBC" w14:textId="77777777" w:rsidR="00FE1A5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79D3F250" w14:textId="2340E645" w:rsidR="000E34F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March</w:t>
      </w:r>
      <w:r w:rsidR="000E34F1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2</w:t>
      </w:r>
      <w:r w:rsidR="000E34F1">
        <w:rPr>
          <w:rFonts w:ascii="Courier New" w:hAnsi="Courier New" w:cs="Courier New"/>
          <w:sz w:val="24"/>
        </w:rPr>
        <w:tab/>
        <w:t xml:space="preserve">Constitutional Law – </w:t>
      </w:r>
      <w:r w:rsidR="00A90205">
        <w:rPr>
          <w:rFonts w:ascii="Courier New" w:hAnsi="Courier New" w:cs="Courier New"/>
          <w:sz w:val="24"/>
        </w:rPr>
        <w:t>5</w:t>
      </w:r>
      <w:r w:rsidR="00A90205" w:rsidRPr="00A90205">
        <w:rPr>
          <w:rFonts w:ascii="Courier New" w:hAnsi="Courier New" w:cs="Courier New"/>
          <w:sz w:val="24"/>
          <w:vertAlign w:val="superscript"/>
        </w:rPr>
        <w:t>th</w:t>
      </w:r>
      <w:r w:rsidR="00A90205">
        <w:rPr>
          <w:rFonts w:ascii="Courier New" w:hAnsi="Courier New" w:cs="Courier New"/>
          <w:sz w:val="24"/>
        </w:rPr>
        <w:t>/14</w:t>
      </w:r>
      <w:r w:rsidR="00A90205" w:rsidRPr="00A90205">
        <w:rPr>
          <w:rFonts w:ascii="Courier New" w:hAnsi="Courier New" w:cs="Courier New"/>
          <w:sz w:val="24"/>
          <w:vertAlign w:val="superscript"/>
        </w:rPr>
        <w:t>th</w:t>
      </w:r>
      <w:r w:rsidR="00A90205">
        <w:rPr>
          <w:rFonts w:ascii="Courier New" w:hAnsi="Courier New" w:cs="Courier New"/>
          <w:sz w:val="24"/>
        </w:rPr>
        <w:t xml:space="preserve"> Amendment Rights</w:t>
      </w:r>
    </w:p>
    <w:p w14:paraId="41953792" w14:textId="1A10B9DB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 w:rsidR="004F1643">
        <w:rPr>
          <w:rFonts w:ascii="Courier New" w:hAnsi="Courier New" w:cs="Courier New"/>
          <w:sz w:val="24"/>
        </w:rPr>
        <w:tab/>
        <w:t>(1)</w:t>
      </w:r>
      <w:r w:rsidR="004F1643">
        <w:rPr>
          <w:rFonts w:ascii="Courier New" w:hAnsi="Courier New" w:cs="Courier New"/>
          <w:sz w:val="24"/>
        </w:rPr>
        <w:tab/>
        <w:t>U.S. Const., 5</w:t>
      </w:r>
      <w:r w:rsidR="004F1643" w:rsidRPr="004F1643">
        <w:rPr>
          <w:rFonts w:ascii="Courier New" w:hAnsi="Courier New" w:cs="Courier New"/>
          <w:sz w:val="24"/>
          <w:vertAlign w:val="superscript"/>
        </w:rPr>
        <w:t>th</w:t>
      </w:r>
      <w:r w:rsidR="004F1643">
        <w:rPr>
          <w:rFonts w:ascii="Courier New" w:hAnsi="Courier New" w:cs="Courier New"/>
          <w:sz w:val="24"/>
        </w:rPr>
        <w:t xml:space="preserve"> Amendment &amp; 14</w:t>
      </w:r>
      <w:r w:rsidR="004F1643" w:rsidRPr="004F1643">
        <w:rPr>
          <w:rFonts w:ascii="Courier New" w:hAnsi="Courier New" w:cs="Courier New"/>
          <w:sz w:val="24"/>
          <w:vertAlign w:val="superscript"/>
        </w:rPr>
        <w:t>th</w:t>
      </w:r>
      <w:r w:rsidR="004F1643">
        <w:rPr>
          <w:rFonts w:ascii="Courier New" w:hAnsi="Courier New" w:cs="Courier New"/>
          <w:sz w:val="24"/>
        </w:rPr>
        <w:t xml:space="preserve"> Amendment</w:t>
      </w:r>
    </w:p>
    <w:p w14:paraId="30F7BAB5" w14:textId="4CC55629" w:rsidR="004F1643" w:rsidRDefault="004F1643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(2)</w:t>
      </w:r>
      <w:r>
        <w:rPr>
          <w:rFonts w:ascii="Courier New" w:hAnsi="Courier New" w:cs="Courier New"/>
          <w:sz w:val="24"/>
        </w:rPr>
        <w:tab/>
        <w:t>Rosen et al., pp. 39-6</w:t>
      </w:r>
      <w:r w:rsidR="00724845">
        <w:rPr>
          <w:rFonts w:ascii="Courier New" w:hAnsi="Courier New" w:cs="Courier New"/>
          <w:sz w:val="24"/>
        </w:rPr>
        <w:t>0</w:t>
      </w:r>
    </w:p>
    <w:p w14:paraId="4CD28570" w14:textId="735EFFE3" w:rsidR="000E34F1" w:rsidRPr="00084B67" w:rsidRDefault="004F1643" w:rsidP="00084B67">
      <w:pPr>
        <w:ind w:left="288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(3)</w:t>
      </w:r>
      <w:r>
        <w:rPr>
          <w:rFonts w:ascii="Courier New" w:hAnsi="Courier New" w:cs="Courier New"/>
          <w:sz w:val="24"/>
        </w:rPr>
        <w:tab/>
      </w:r>
      <w:hyperlink r:id="rId14" w:history="1">
        <w:r w:rsidR="00084B67" w:rsidRPr="00084B67">
          <w:rPr>
            <w:rStyle w:val="Hyperlink"/>
            <w:rFonts w:ascii="Courier New" w:hAnsi="Courier New" w:cs="Courier New"/>
            <w:sz w:val="24"/>
          </w:rPr>
          <w:t>Stockman v. Trump, No. 17-CV-01799, (C.D. Cal. Sept. 18, 2018) (slip op.) at pp. 1-6, 9-14.</w:t>
        </w:r>
      </w:hyperlink>
    </w:p>
    <w:p w14:paraId="03E77439" w14:textId="77777777" w:rsidR="00FE1A5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7829D5B5" w14:textId="2F6484AD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March 9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NO CLASS, SPRING BREAK</w:t>
      </w:r>
    </w:p>
    <w:p w14:paraId="272A02FC" w14:textId="2C0D21FB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20B88184" w14:textId="18126313" w:rsidR="00FE1A51" w:rsidRDefault="00FE1A51" w:rsidP="00FE1A51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March </w:t>
      </w:r>
      <w:r>
        <w:rPr>
          <w:rFonts w:ascii="Courier New" w:hAnsi="Courier New" w:cs="Courier New"/>
          <w:sz w:val="24"/>
        </w:rPr>
        <w:t>16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Constitutional Law – 1</w:t>
      </w:r>
      <w:r w:rsidRPr="00A90205">
        <w:rPr>
          <w:rFonts w:ascii="Courier New" w:hAnsi="Courier New" w:cs="Courier New"/>
          <w:sz w:val="24"/>
          <w:vertAlign w:val="superscript"/>
        </w:rPr>
        <w:t>st</w:t>
      </w:r>
      <w:r>
        <w:rPr>
          <w:rFonts w:ascii="Courier New" w:hAnsi="Courier New" w:cs="Courier New"/>
          <w:sz w:val="24"/>
        </w:rPr>
        <w:t xml:space="preserve"> Amendment Rights</w:t>
      </w:r>
    </w:p>
    <w:p w14:paraId="614D71FA" w14:textId="77777777" w:rsidR="00FE1A51" w:rsidRDefault="00FE1A51" w:rsidP="00FE1A51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>
        <w:rPr>
          <w:rFonts w:ascii="Courier New" w:hAnsi="Courier New" w:cs="Courier New"/>
          <w:sz w:val="24"/>
        </w:rPr>
        <w:tab/>
        <w:t>(1)</w:t>
      </w:r>
      <w:r>
        <w:rPr>
          <w:rFonts w:ascii="Courier New" w:hAnsi="Courier New" w:cs="Courier New"/>
          <w:sz w:val="24"/>
        </w:rPr>
        <w:tab/>
        <w:t>U.S. Const., 1</w:t>
      </w:r>
      <w:r w:rsidRPr="00724845">
        <w:rPr>
          <w:rFonts w:ascii="Courier New" w:hAnsi="Courier New" w:cs="Courier New"/>
          <w:sz w:val="24"/>
          <w:vertAlign w:val="superscript"/>
        </w:rPr>
        <w:t>st</w:t>
      </w:r>
      <w:r>
        <w:rPr>
          <w:rFonts w:ascii="Courier New" w:hAnsi="Courier New" w:cs="Courier New"/>
          <w:sz w:val="24"/>
        </w:rPr>
        <w:t xml:space="preserve"> Amendment</w:t>
      </w:r>
    </w:p>
    <w:p w14:paraId="731A7988" w14:textId="77777777" w:rsidR="00FE1A51" w:rsidRDefault="00FE1A51" w:rsidP="00FE1A51">
      <w:pPr>
        <w:ind w:left="1440" w:firstLine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(2)</w:t>
      </w:r>
      <w:r>
        <w:rPr>
          <w:rFonts w:ascii="Courier New" w:hAnsi="Courier New" w:cs="Courier New"/>
          <w:sz w:val="24"/>
        </w:rPr>
        <w:tab/>
        <w:t>Rosen et al., pp. 67-94</w:t>
      </w:r>
    </w:p>
    <w:p w14:paraId="0848536C" w14:textId="146F8DB9" w:rsidR="00FE1A5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169CA011" w14:textId="11B565F3" w:rsidR="00FE1A5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7714D079" w14:textId="748EB0CF" w:rsidR="00FE1A5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2121E2F9" w14:textId="77777777" w:rsidR="00FE1A5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531796A2" w14:textId="18F8ACEE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March </w:t>
      </w:r>
      <w:r w:rsidR="00FE1A51">
        <w:rPr>
          <w:rFonts w:ascii="Courier New" w:hAnsi="Courier New" w:cs="Courier New"/>
          <w:sz w:val="24"/>
        </w:rPr>
        <w:t>23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="00A90205">
        <w:rPr>
          <w:rFonts w:ascii="Courier New" w:hAnsi="Courier New" w:cs="Courier New"/>
          <w:sz w:val="24"/>
        </w:rPr>
        <w:t xml:space="preserve">Constitutional Law – </w:t>
      </w:r>
      <w:r w:rsidR="00227719">
        <w:rPr>
          <w:rFonts w:ascii="Courier New" w:hAnsi="Courier New" w:cs="Courier New"/>
          <w:sz w:val="24"/>
        </w:rPr>
        <w:t>Justiciability</w:t>
      </w:r>
      <w:r w:rsidR="00A90205">
        <w:rPr>
          <w:rFonts w:ascii="Courier New" w:hAnsi="Courier New" w:cs="Courier New"/>
          <w:sz w:val="24"/>
        </w:rPr>
        <w:t xml:space="preserve"> (Art. III)</w:t>
      </w:r>
    </w:p>
    <w:p w14:paraId="710E01DC" w14:textId="4B6F95E3" w:rsidR="00BD63A8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 w:rsidR="00BD63A8">
        <w:rPr>
          <w:rFonts w:ascii="Courier New" w:hAnsi="Courier New" w:cs="Courier New"/>
          <w:sz w:val="24"/>
        </w:rPr>
        <w:tab/>
        <w:t xml:space="preserve">(1) </w:t>
      </w:r>
      <w:r w:rsidR="00BD63A8">
        <w:rPr>
          <w:rFonts w:ascii="Courier New" w:hAnsi="Courier New" w:cs="Courier New"/>
          <w:sz w:val="24"/>
        </w:rPr>
        <w:tab/>
        <w:t>U.S. Const., Art. III</w:t>
      </w:r>
    </w:p>
    <w:p w14:paraId="13A06674" w14:textId="42564A56" w:rsidR="000E34F1" w:rsidRDefault="00BD63A8" w:rsidP="00227719">
      <w:pPr>
        <w:ind w:left="288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(2)</w:t>
      </w:r>
      <w:r>
        <w:rPr>
          <w:rFonts w:ascii="Courier New" w:hAnsi="Courier New" w:cs="Courier New"/>
          <w:sz w:val="24"/>
        </w:rPr>
        <w:tab/>
        <w:t>Cornell Law Schoo</w:t>
      </w:r>
      <w:r w:rsidR="00227719">
        <w:rPr>
          <w:rFonts w:ascii="Courier New" w:hAnsi="Courier New" w:cs="Courier New"/>
          <w:sz w:val="24"/>
        </w:rPr>
        <w:t>l: Legal Information Institute, “Judicial Power and Jurisdiction” (</w:t>
      </w:r>
      <w:hyperlink r:id="rId15" w:history="1">
        <w:r w:rsidR="00227719" w:rsidRPr="00227719">
          <w:rPr>
            <w:rStyle w:val="Hyperlink"/>
            <w:rFonts w:ascii="Courier New" w:hAnsi="Courier New" w:cs="Courier New"/>
            <w:sz w:val="24"/>
          </w:rPr>
          <w:t>online</w:t>
        </w:r>
      </w:hyperlink>
      <w:r w:rsidR="00227719">
        <w:rPr>
          <w:rFonts w:ascii="Courier New" w:hAnsi="Courier New" w:cs="Courier New"/>
          <w:sz w:val="24"/>
        </w:rPr>
        <w:t>)</w:t>
      </w:r>
    </w:p>
    <w:p w14:paraId="5BF5247B" w14:textId="66AC5E52" w:rsidR="000E34F1" w:rsidRDefault="00227719" w:rsidP="00227719">
      <w:pPr>
        <w:ind w:left="288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(3)</w:t>
      </w:r>
      <w:r>
        <w:rPr>
          <w:rFonts w:ascii="Courier New" w:hAnsi="Courier New" w:cs="Courier New"/>
          <w:sz w:val="24"/>
        </w:rPr>
        <w:tab/>
        <w:t>[optional] A. Sieff, “Popular Sovereignty in the Political Process: A Theory of Standing in Direct Democracy Litigation,” Stan. L. &amp; Pol. Workshop (May 2014) (available on request).</w:t>
      </w:r>
    </w:p>
    <w:p w14:paraId="7DAB4FFE" w14:textId="77777777" w:rsidR="00227719" w:rsidRDefault="00227719" w:rsidP="00227719">
      <w:pPr>
        <w:ind w:left="2880" w:hanging="720"/>
        <w:jc w:val="both"/>
        <w:rPr>
          <w:rFonts w:ascii="Courier New" w:hAnsi="Courier New" w:cs="Courier New"/>
          <w:sz w:val="24"/>
        </w:rPr>
      </w:pPr>
    </w:p>
    <w:p w14:paraId="6156D527" w14:textId="7E2DFC0B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March </w:t>
      </w:r>
      <w:r w:rsidR="00FE1A51">
        <w:rPr>
          <w:rFonts w:ascii="Courier New" w:hAnsi="Courier New" w:cs="Courier New"/>
          <w:sz w:val="24"/>
        </w:rPr>
        <w:t>30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="00A90205">
        <w:rPr>
          <w:rFonts w:ascii="Courier New" w:hAnsi="Courier New" w:cs="Courier New"/>
          <w:sz w:val="24"/>
        </w:rPr>
        <w:t xml:space="preserve">Civil Procedure – Personal </w:t>
      </w:r>
      <w:r w:rsidR="00227719">
        <w:rPr>
          <w:rFonts w:ascii="Courier New" w:hAnsi="Courier New" w:cs="Courier New"/>
          <w:sz w:val="24"/>
        </w:rPr>
        <w:t xml:space="preserve">&amp; Subject Matter </w:t>
      </w:r>
      <w:proofErr w:type="spellStart"/>
      <w:r w:rsidR="00227719">
        <w:rPr>
          <w:rFonts w:ascii="Courier New" w:hAnsi="Courier New" w:cs="Courier New"/>
          <w:sz w:val="24"/>
        </w:rPr>
        <w:t>Jx</w:t>
      </w:r>
      <w:proofErr w:type="spellEnd"/>
      <w:r w:rsidR="00227719">
        <w:rPr>
          <w:rFonts w:ascii="Courier New" w:hAnsi="Courier New" w:cs="Courier New"/>
          <w:sz w:val="24"/>
        </w:rPr>
        <w:t>.</w:t>
      </w:r>
    </w:p>
    <w:p w14:paraId="280D1268" w14:textId="17B74E43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 w:rsidR="00227719">
        <w:rPr>
          <w:rFonts w:ascii="Courier New" w:hAnsi="Courier New" w:cs="Courier New"/>
          <w:sz w:val="24"/>
        </w:rPr>
        <w:tab/>
        <w:t>(1)</w:t>
      </w:r>
      <w:r w:rsidR="00227719">
        <w:rPr>
          <w:rFonts w:ascii="Courier New" w:hAnsi="Courier New" w:cs="Courier New"/>
          <w:sz w:val="24"/>
        </w:rPr>
        <w:tab/>
        <w:t>Rosen et al., 97-112</w:t>
      </w:r>
    </w:p>
    <w:p w14:paraId="2F446B31" w14:textId="77777777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166170A6" w14:textId="5500CDAB" w:rsidR="000E34F1" w:rsidRDefault="00FE1A5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April</w:t>
      </w:r>
      <w:r w:rsidR="000E34F1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6</w:t>
      </w:r>
      <w:r w:rsidR="000E34F1">
        <w:rPr>
          <w:rFonts w:ascii="Courier New" w:hAnsi="Courier New" w:cs="Courier New"/>
          <w:sz w:val="24"/>
        </w:rPr>
        <w:tab/>
      </w:r>
      <w:r w:rsidR="000E34F1">
        <w:rPr>
          <w:rFonts w:ascii="Courier New" w:hAnsi="Courier New" w:cs="Courier New"/>
          <w:sz w:val="24"/>
        </w:rPr>
        <w:tab/>
      </w:r>
      <w:r w:rsidR="00A90205">
        <w:rPr>
          <w:rFonts w:ascii="Courier New" w:hAnsi="Courier New" w:cs="Courier New"/>
          <w:sz w:val="24"/>
        </w:rPr>
        <w:t>Civil Procedure – Pretrial</w:t>
      </w:r>
      <w:r w:rsidR="00285B93">
        <w:rPr>
          <w:rFonts w:ascii="Courier New" w:hAnsi="Courier New" w:cs="Courier New"/>
          <w:sz w:val="24"/>
        </w:rPr>
        <w:t xml:space="preserve"> &amp; Trial</w:t>
      </w:r>
      <w:r w:rsidR="00A90205">
        <w:rPr>
          <w:rFonts w:ascii="Courier New" w:hAnsi="Courier New" w:cs="Courier New"/>
          <w:sz w:val="24"/>
        </w:rPr>
        <w:t xml:space="preserve"> Procedure</w:t>
      </w:r>
      <w:r w:rsidR="00285B93">
        <w:rPr>
          <w:rFonts w:ascii="Courier New" w:hAnsi="Courier New" w:cs="Courier New"/>
          <w:sz w:val="24"/>
        </w:rPr>
        <w:t>s</w:t>
      </w:r>
    </w:p>
    <w:p w14:paraId="65E0CEF5" w14:textId="42A64644" w:rsidR="008F6AF4" w:rsidRDefault="000E34F1" w:rsidP="008F6AF4">
      <w:pPr>
        <w:ind w:left="2160" w:hanging="144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Reading:</w:t>
      </w:r>
      <w:r w:rsidR="00227719">
        <w:rPr>
          <w:rFonts w:ascii="Courier New" w:hAnsi="Courier New" w:cs="Courier New"/>
          <w:sz w:val="24"/>
        </w:rPr>
        <w:tab/>
        <w:t>(1)</w:t>
      </w:r>
      <w:r w:rsidR="00227719">
        <w:rPr>
          <w:rFonts w:ascii="Courier New" w:hAnsi="Courier New" w:cs="Courier New"/>
          <w:sz w:val="24"/>
        </w:rPr>
        <w:tab/>
      </w:r>
      <w:r w:rsidR="008F6AF4">
        <w:rPr>
          <w:rFonts w:ascii="Courier New" w:hAnsi="Courier New" w:cs="Courier New"/>
          <w:sz w:val="24"/>
        </w:rPr>
        <w:t>Fed. R. of Civ. Proc. 8, 12, 26, 56 (</w:t>
      </w:r>
      <w:hyperlink r:id="rId16" w:history="1">
        <w:r w:rsidR="008F6AF4" w:rsidRPr="008F6AF4">
          <w:rPr>
            <w:rStyle w:val="Hyperlink"/>
            <w:rFonts w:ascii="Courier New" w:hAnsi="Courier New" w:cs="Courier New"/>
            <w:sz w:val="24"/>
          </w:rPr>
          <w:t>online</w:t>
        </w:r>
      </w:hyperlink>
      <w:r w:rsidR="008F6AF4">
        <w:rPr>
          <w:rFonts w:ascii="Courier New" w:hAnsi="Courier New" w:cs="Courier New"/>
          <w:sz w:val="24"/>
        </w:rPr>
        <w:t>)</w:t>
      </w:r>
    </w:p>
    <w:p w14:paraId="3A9140CF" w14:textId="32912831" w:rsidR="000E34F1" w:rsidRDefault="008F6AF4" w:rsidP="008F6AF4">
      <w:pPr>
        <w:ind w:left="1440" w:firstLine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(2)</w:t>
      </w:r>
      <w:r>
        <w:rPr>
          <w:rFonts w:ascii="Courier New" w:hAnsi="Courier New" w:cs="Courier New"/>
          <w:sz w:val="24"/>
        </w:rPr>
        <w:tab/>
      </w:r>
      <w:r w:rsidR="00227719">
        <w:rPr>
          <w:rFonts w:ascii="Courier New" w:hAnsi="Courier New" w:cs="Courier New"/>
          <w:sz w:val="24"/>
        </w:rPr>
        <w:t>Rosen et al., 117-</w:t>
      </w:r>
      <w:r w:rsidR="008D4884">
        <w:rPr>
          <w:rFonts w:ascii="Courier New" w:hAnsi="Courier New" w:cs="Courier New"/>
          <w:sz w:val="24"/>
        </w:rPr>
        <w:t>1</w:t>
      </w:r>
      <w:r w:rsidR="00227719">
        <w:rPr>
          <w:rFonts w:ascii="Courier New" w:hAnsi="Courier New" w:cs="Courier New"/>
          <w:sz w:val="24"/>
        </w:rPr>
        <w:t>39</w:t>
      </w:r>
    </w:p>
    <w:p w14:paraId="73A8E838" w14:textId="77777777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35E02C47" w14:textId="2B20397A" w:rsidR="008316D0" w:rsidRDefault="000E34F1" w:rsidP="008316D0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April </w:t>
      </w:r>
      <w:r w:rsidR="00FE1A51">
        <w:rPr>
          <w:rFonts w:ascii="Courier New" w:hAnsi="Courier New" w:cs="Courier New"/>
          <w:sz w:val="24"/>
        </w:rPr>
        <w:t>13</w:t>
      </w:r>
      <w:r>
        <w:rPr>
          <w:rFonts w:ascii="Courier New" w:hAnsi="Courier New" w:cs="Courier New"/>
          <w:sz w:val="24"/>
        </w:rPr>
        <w:tab/>
      </w:r>
      <w:r w:rsidR="008316D0">
        <w:rPr>
          <w:rFonts w:ascii="Courier New" w:hAnsi="Courier New" w:cs="Courier New"/>
          <w:sz w:val="24"/>
        </w:rPr>
        <w:tab/>
        <w:t>Constitutional Law –</w:t>
      </w:r>
      <w:r w:rsidR="00D9531C">
        <w:rPr>
          <w:rFonts w:ascii="Courier New" w:hAnsi="Courier New" w:cs="Courier New"/>
          <w:sz w:val="24"/>
        </w:rPr>
        <w:t xml:space="preserve"> </w:t>
      </w:r>
      <w:r w:rsidR="008316D0">
        <w:rPr>
          <w:rFonts w:ascii="Courier New" w:hAnsi="Courier New" w:cs="Courier New"/>
          <w:sz w:val="24"/>
        </w:rPr>
        <w:t xml:space="preserve">Criminal </w:t>
      </w:r>
      <w:r w:rsidR="00D9531C">
        <w:rPr>
          <w:rFonts w:ascii="Courier New" w:hAnsi="Courier New" w:cs="Courier New"/>
          <w:sz w:val="24"/>
        </w:rPr>
        <w:t>Investigations</w:t>
      </w:r>
    </w:p>
    <w:p w14:paraId="4F816EE0" w14:textId="47883CEA" w:rsidR="000E34F1" w:rsidRDefault="000E34F1" w:rsidP="008316D0">
      <w:pPr>
        <w:ind w:left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Reading:</w:t>
      </w:r>
      <w:r>
        <w:rPr>
          <w:rFonts w:ascii="Courier New" w:hAnsi="Courier New" w:cs="Courier New"/>
          <w:sz w:val="24"/>
        </w:rPr>
        <w:tab/>
      </w:r>
      <w:r w:rsidR="00D9531C">
        <w:rPr>
          <w:rFonts w:ascii="Courier New" w:hAnsi="Courier New" w:cs="Courier New"/>
          <w:sz w:val="24"/>
        </w:rPr>
        <w:t>(1)</w:t>
      </w:r>
      <w:r w:rsidR="00D9531C">
        <w:rPr>
          <w:rFonts w:ascii="Courier New" w:hAnsi="Courier New" w:cs="Courier New"/>
          <w:sz w:val="24"/>
        </w:rPr>
        <w:tab/>
        <w:t>Rosen et al., 139-159</w:t>
      </w:r>
    </w:p>
    <w:p w14:paraId="60606699" w14:textId="6D4CEF1E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26205011" w14:textId="68A2198E" w:rsidR="008316D0" w:rsidRDefault="000E34F1" w:rsidP="008316D0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April </w:t>
      </w:r>
      <w:r w:rsidR="00FE1A51">
        <w:rPr>
          <w:rFonts w:ascii="Courier New" w:hAnsi="Courier New" w:cs="Courier New"/>
          <w:sz w:val="24"/>
        </w:rPr>
        <w:t>20</w:t>
      </w:r>
      <w:r w:rsidR="008316D0" w:rsidRPr="008316D0">
        <w:rPr>
          <w:rFonts w:ascii="Courier New" w:hAnsi="Courier New" w:cs="Courier New"/>
          <w:sz w:val="24"/>
        </w:rPr>
        <w:t xml:space="preserve"> </w:t>
      </w:r>
      <w:r w:rsidR="008316D0">
        <w:rPr>
          <w:rFonts w:ascii="Courier New" w:hAnsi="Courier New" w:cs="Courier New"/>
          <w:sz w:val="24"/>
        </w:rPr>
        <w:tab/>
      </w:r>
      <w:r w:rsidR="008316D0">
        <w:rPr>
          <w:rFonts w:ascii="Courier New" w:hAnsi="Courier New" w:cs="Courier New"/>
          <w:sz w:val="24"/>
        </w:rPr>
        <w:tab/>
        <w:t>Constitutional Law –</w:t>
      </w:r>
      <w:r w:rsidR="00D9531C">
        <w:rPr>
          <w:rFonts w:ascii="Courier New" w:hAnsi="Courier New" w:cs="Courier New"/>
          <w:sz w:val="24"/>
        </w:rPr>
        <w:t xml:space="preserve"> </w:t>
      </w:r>
      <w:r w:rsidR="008316D0">
        <w:rPr>
          <w:rFonts w:ascii="Courier New" w:hAnsi="Courier New" w:cs="Courier New"/>
          <w:sz w:val="24"/>
        </w:rPr>
        <w:t xml:space="preserve">Criminal </w:t>
      </w:r>
      <w:r w:rsidR="00D9531C">
        <w:rPr>
          <w:rFonts w:ascii="Courier New" w:hAnsi="Courier New" w:cs="Courier New"/>
          <w:sz w:val="24"/>
        </w:rPr>
        <w:t>Adjudication</w:t>
      </w:r>
    </w:p>
    <w:p w14:paraId="368847A1" w14:textId="192B8DE4" w:rsidR="000E34F1" w:rsidRDefault="000E34F1" w:rsidP="008316D0">
      <w:pPr>
        <w:ind w:left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Reading:</w:t>
      </w:r>
      <w:r w:rsidR="00D9531C">
        <w:rPr>
          <w:rFonts w:ascii="Courier New" w:hAnsi="Courier New" w:cs="Courier New"/>
          <w:sz w:val="24"/>
        </w:rPr>
        <w:tab/>
        <w:t>(1)</w:t>
      </w:r>
      <w:r w:rsidR="00D9531C">
        <w:rPr>
          <w:rFonts w:ascii="Courier New" w:hAnsi="Courier New" w:cs="Courier New"/>
          <w:sz w:val="24"/>
        </w:rPr>
        <w:tab/>
        <w:t>Rosen et al., 159-166, 172-179</w:t>
      </w:r>
    </w:p>
    <w:p w14:paraId="191E562B" w14:textId="3BDC736F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13452B90" w14:textId="0FA24DE4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April 2</w:t>
      </w:r>
      <w:r w:rsidR="00FE1A51">
        <w:rPr>
          <w:rFonts w:ascii="Courier New" w:hAnsi="Courier New" w:cs="Courier New"/>
          <w:sz w:val="24"/>
        </w:rPr>
        <w:t>7</w:t>
      </w:r>
      <w:r w:rsidR="008316D0">
        <w:rPr>
          <w:rFonts w:ascii="Courier New" w:hAnsi="Courier New" w:cs="Courier New"/>
          <w:sz w:val="24"/>
        </w:rPr>
        <w:tab/>
      </w:r>
      <w:r w:rsidR="008316D0">
        <w:rPr>
          <w:rFonts w:ascii="Courier New" w:hAnsi="Courier New" w:cs="Courier New"/>
          <w:sz w:val="24"/>
        </w:rPr>
        <w:tab/>
        <w:t>Administrative Law – Delegation</w:t>
      </w:r>
      <w:r w:rsidR="00FE1A51">
        <w:rPr>
          <w:rFonts w:ascii="Courier New" w:hAnsi="Courier New" w:cs="Courier New"/>
          <w:sz w:val="24"/>
        </w:rPr>
        <w:t xml:space="preserve">, </w:t>
      </w:r>
      <w:r w:rsidR="008316D0">
        <w:rPr>
          <w:rFonts w:ascii="Courier New" w:hAnsi="Courier New" w:cs="Courier New"/>
          <w:sz w:val="24"/>
        </w:rPr>
        <w:t>Powers</w:t>
      </w:r>
      <w:r w:rsidR="00FE1A51">
        <w:rPr>
          <w:rFonts w:ascii="Courier New" w:hAnsi="Courier New" w:cs="Courier New"/>
          <w:sz w:val="24"/>
        </w:rPr>
        <w:t>, Review</w:t>
      </w:r>
      <w:r w:rsidR="008316D0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 </w:t>
      </w:r>
    </w:p>
    <w:p w14:paraId="342F0780" w14:textId="40CE83D0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Reading:</w:t>
      </w:r>
      <w:r w:rsidR="00CA3C13">
        <w:rPr>
          <w:rFonts w:ascii="Courier New" w:hAnsi="Courier New" w:cs="Courier New"/>
          <w:sz w:val="24"/>
        </w:rPr>
        <w:tab/>
        <w:t>(1)</w:t>
      </w:r>
      <w:r w:rsidR="00CA3C13">
        <w:rPr>
          <w:rFonts w:ascii="Courier New" w:hAnsi="Courier New" w:cs="Courier New"/>
          <w:sz w:val="24"/>
        </w:rPr>
        <w:tab/>
        <w:t>Rosen et al., 449-4</w:t>
      </w:r>
      <w:r w:rsidR="00FE1A51">
        <w:rPr>
          <w:rFonts w:ascii="Courier New" w:hAnsi="Courier New" w:cs="Courier New"/>
          <w:sz w:val="24"/>
        </w:rPr>
        <w:t>80</w:t>
      </w:r>
    </w:p>
    <w:p w14:paraId="441E0ED0" w14:textId="502B1E06" w:rsidR="000E34F1" w:rsidRDefault="000E34F1" w:rsidP="00DA0244">
      <w:pPr>
        <w:ind w:left="720" w:hanging="720"/>
        <w:jc w:val="both"/>
        <w:rPr>
          <w:rFonts w:ascii="Courier New" w:hAnsi="Courier New" w:cs="Courier New"/>
          <w:sz w:val="24"/>
        </w:rPr>
      </w:pPr>
    </w:p>
    <w:p w14:paraId="73AB458A" w14:textId="4DA38FAA" w:rsidR="00DA0244" w:rsidRPr="00D93A05" w:rsidRDefault="00447233" w:rsidP="00FE1A51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**TAKE HOME EXAM DISBURSED APRIL 28**</w:t>
      </w:r>
      <w:bookmarkStart w:id="0" w:name="_GoBack"/>
      <w:bookmarkEnd w:id="0"/>
      <w:r w:rsidR="00DA0244">
        <w:rPr>
          <w:rFonts w:ascii="Courier New" w:hAnsi="Courier New" w:cs="Courier New"/>
          <w:sz w:val="24"/>
        </w:rPr>
        <w:tab/>
      </w:r>
      <w:r w:rsidR="00DA0244">
        <w:rPr>
          <w:rFonts w:ascii="Courier New" w:hAnsi="Courier New" w:cs="Courier New"/>
          <w:sz w:val="24"/>
        </w:rPr>
        <w:tab/>
      </w:r>
      <w:r w:rsidR="00DA0244">
        <w:rPr>
          <w:rFonts w:ascii="Courier New" w:hAnsi="Courier New" w:cs="Courier New"/>
          <w:sz w:val="24"/>
        </w:rPr>
        <w:tab/>
      </w:r>
    </w:p>
    <w:sectPr w:rsidR="00DA0244" w:rsidRPr="00D9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29"/>
    <w:rsid w:val="00054F1E"/>
    <w:rsid w:val="00084B67"/>
    <w:rsid w:val="000E34F1"/>
    <w:rsid w:val="00144ECF"/>
    <w:rsid w:val="001A3B7F"/>
    <w:rsid w:val="00227719"/>
    <w:rsid w:val="00275435"/>
    <w:rsid w:val="00285B93"/>
    <w:rsid w:val="002964A5"/>
    <w:rsid w:val="0032489F"/>
    <w:rsid w:val="003C4DCD"/>
    <w:rsid w:val="00447233"/>
    <w:rsid w:val="004F1643"/>
    <w:rsid w:val="00724845"/>
    <w:rsid w:val="007466DE"/>
    <w:rsid w:val="007E3930"/>
    <w:rsid w:val="008316D0"/>
    <w:rsid w:val="008973A4"/>
    <w:rsid w:val="008973D9"/>
    <w:rsid w:val="008C4DDE"/>
    <w:rsid w:val="008D4884"/>
    <w:rsid w:val="008F6AF4"/>
    <w:rsid w:val="009303C6"/>
    <w:rsid w:val="00960F06"/>
    <w:rsid w:val="009A0146"/>
    <w:rsid w:val="00A80811"/>
    <w:rsid w:val="00A90205"/>
    <w:rsid w:val="00AC2B50"/>
    <w:rsid w:val="00BD63A8"/>
    <w:rsid w:val="00CA3C13"/>
    <w:rsid w:val="00D240EB"/>
    <w:rsid w:val="00D24F29"/>
    <w:rsid w:val="00D41BD3"/>
    <w:rsid w:val="00D8194E"/>
    <w:rsid w:val="00D93A05"/>
    <w:rsid w:val="00D9531C"/>
    <w:rsid w:val="00DA0244"/>
    <w:rsid w:val="00E00B2E"/>
    <w:rsid w:val="00E00FD9"/>
    <w:rsid w:val="00E74F13"/>
    <w:rsid w:val="00EA573D"/>
    <w:rsid w:val="00F10B21"/>
    <w:rsid w:val="00F455F0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D885"/>
  <w15:chartTrackingRefBased/>
  <w15:docId w15:val="{F8DE54D7-04BB-44A6-B5C7-42921A5B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4iY1TtS3s" TargetMode="External"/><Relationship Id="rId13" Type="http://schemas.openxmlformats.org/officeDocument/2006/relationships/hyperlink" Target="https://laist.com/2016/12/02/immigration_oped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cis.gov/citizenship/learners/study-test/study-materials-civics-test/promise-freedom-introduction-us-history-and-civics-immigrants" TargetMode="External"/><Relationship Id="rId12" Type="http://schemas.openxmlformats.org/officeDocument/2006/relationships/hyperlink" Target="https://www.youtube.com/watch?v=gvAIvauhQG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aw.cornell.edu/rules/frc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rules/frcp" TargetMode="External"/><Relationship Id="rId11" Type="http://schemas.openxmlformats.org/officeDocument/2006/relationships/hyperlink" Target="https://www.youtube.com/watch?v=PEC1C4p0k3E" TargetMode="External"/><Relationship Id="rId5" Type="http://schemas.openxmlformats.org/officeDocument/2006/relationships/hyperlink" Target="https://avalon.law.yale.edu/subject_menus/fed.asp" TargetMode="External"/><Relationship Id="rId15" Type="http://schemas.openxmlformats.org/officeDocument/2006/relationships/hyperlink" Target="https://www.law.cornell.edu/constitution-conan/article-3/section-2/clause-1/judicial-power-and-jurisdiction-cases-and-controversies" TargetMode="External"/><Relationship Id="rId10" Type="http://schemas.openxmlformats.org/officeDocument/2006/relationships/hyperlink" Target="https://avalon.law.yale.edu/19th_century/lincoln2.asp" TargetMode="External"/><Relationship Id="rId4" Type="http://schemas.openxmlformats.org/officeDocument/2006/relationships/hyperlink" Target="https://avalon.law.yale.edu/18th_century/usconst.asp" TargetMode="External"/><Relationship Id="rId9" Type="http://schemas.openxmlformats.org/officeDocument/2006/relationships/hyperlink" Target="https://www.cadc.uscourts.gov/internet/opinions.nsf/20C16C3C5721030C85258490004DE33C/$file/19-5142-1810450.pdf" TargetMode="External"/><Relationship Id="rId14" Type="http://schemas.openxmlformats.org/officeDocument/2006/relationships/hyperlink" Target="https://notransmilitaryban.org/wp-content/uploads/2018/09/stockman-v-trump-order-denying-dissolution-of-injunction-9-18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Sieff</dc:creator>
  <cp:keywords/>
  <dc:description/>
  <cp:lastModifiedBy>Adam Sieff</cp:lastModifiedBy>
  <cp:revision>2</cp:revision>
  <dcterms:created xsi:type="dcterms:W3CDTF">2020-02-06T20:05:00Z</dcterms:created>
  <dcterms:modified xsi:type="dcterms:W3CDTF">2020-02-06T20:05:00Z</dcterms:modified>
</cp:coreProperties>
</file>