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096B" w14:textId="77777777" w:rsidR="00307F75" w:rsidRDefault="002E7099"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49E9F3CD" wp14:editId="2F3ACFF2">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DEC6E9E" w14:textId="77777777" w:rsidR="009A4865" w:rsidRPr="005D6BEC" w:rsidRDefault="009A4865"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5DEC6E9E" w14:textId="77777777" w:rsidR="009A4865" w:rsidRPr="005D6BEC" w:rsidRDefault="009A4865"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v:textbox>
                <w10:wrap type="tight" anchorx="margin" anchory="margin"/>
              </v:shape>
            </w:pict>
          </mc:Fallback>
        </mc:AlternateContent>
      </w:r>
    </w:p>
    <w:p w14:paraId="09280E9D" w14:textId="77777777" w:rsidR="00307F75" w:rsidRPr="005D6BEC" w:rsidRDefault="00E30B8D" w:rsidP="00307F75">
      <w:pPr>
        <w:ind w:left="3600"/>
        <w:jc w:val="both"/>
        <w:rPr>
          <w:rFonts w:ascii="Calibri" w:hAnsi="Calibri" w:cs="Calibri"/>
          <w:b/>
          <w:bCs/>
          <w:sz w:val="28"/>
          <w:szCs w:val="28"/>
        </w:rPr>
      </w:pPr>
      <w:r>
        <w:rPr>
          <w:rFonts w:ascii="Calibri" w:hAnsi="Calibri" w:cs="Calibri"/>
          <w:b/>
          <w:bCs/>
          <w:sz w:val="28"/>
          <w:szCs w:val="28"/>
        </w:rPr>
        <w:t xml:space="preserve">THTR </w:t>
      </w:r>
      <w:r w:rsidR="00981795">
        <w:rPr>
          <w:rFonts w:ascii="Calibri" w:hAnsi="Calibri" w:cs="Calibri"/>
          <w:b/>
          <w:bCs/>
          <w:sz w:val="28"/>
          <w:szCs w:val="28"/>
        </w:rPr>
        <w:t>125</w:t>
      </w:r>
      <w:r w:rsidR="005D7136">
        <w:rPr>
          <w:rFonts w:ascii="Calibri" w:hAnsi="Calibri" w:cs="Calibri"/>
          <w:b/>
          <w:bCs/>
          <w:sz w:val="28"/>
          <w:szCs w:val="28"/>
        </w:rPr>
        <w:t xml:space="preserve"> – </w:t>
      </w:r>
      <w:r w:rsidR="00981795">
        <w:rPr>
          <w:rFonts w:ascii="Calibri" w:hAnsi="Calibri" w:cs="Calibri"/>
          <w:b/>
          <w:bCs/>
          <w:sz w:val="28"/>
          <w:szCs w:val="28"/>
        </w:rPr>
        <w:t xml:space="preserve">Text Studies for Production </w:t>
      </w:r>
    </w:p>
    <w:p w14:paraId="60C54E1D" w14:textId="77777777" w:rsidR="00307F75" w:rsidRDefault="00E30B8D" w:rsidP="00307F75">
      <w:pPr>
        <w:ind w:left="3600"/>
        <w:jc w:val="both"/>
        <w:rPr>
          <w:rFonts w:ascii="Calibri" w:hAnsi="Calibri" w:cs="Calibri"/>
          <w:b/>
          <w:bCs/>
        </w:rPr>
      </w:pPr>
      <w:r>
        <w:rPr>
          <w:rFonts w:ascii="Calibri" w:hAnsi="Calibri" w:cs="Calibri"/>
          <w:b/>
          <w:bCs/>
        </w:rPr>
        <w:t>Fall</w:t>
      </w:r>
      <w:r w:rsidR="00307F75" w:rsidRPr="005D6BEC">
        <w:rPr>
          <w:rFonts w:ascii="Calibri" w:hAnsi="Calibri" w:cs="Calibri"/>
          <w:b/>
          <w:bCs/>
        </w:rPr>
        <w:t>—</w:t>
      </w:r>
      <w:r w:rsidR="0022598E">
        <w:rPr>
          <w:rFonts w:ascii="Calibri" w:hAnsi="Calibri" w:cs="Calibri"/>
          <w:b/>
          <w:bCs/>
        </w:rPr>
        <w:t>201</w:t>
      </w:r>
      <w:r w:rsidR="004127F0">
        <w:rPr>
          <w:rFonts w:ascii="Calibri" w:hAnsi="Calibri" w:cs="Calibri"/>
          <w:b/>
          <w:bCs/>
        </w:rPr>
        <w:t>9</w:t>
      </w:r>
      <w:r w:rsidR="00307F75" w:rsidRPr="005D6BEC">
        <w:rPr>
          <w:rFonts w:ascii="Calibri" w:hAnsi="Calibri" w:cs="Calibri"/>
          <w:b/>
          <w:bCs/>
        </w:rPr>
        <w:t>—</w:t>
      </w:r>
      <w:r w:rsidR="00796C49">
        <w:rPr>
          <w:rFonts w:ascii="Calibri" w:hAnsi="Calibri" w:cs="Calibri"/>
          <w:b/>
          <w:bCs/>
        </w:rPr>
        <w:t>M/</w:t>
      </w:r>
      <w:r w:rsidR="00E1487B">
        <w:rPr>
          <w:rFonts w:ascii="Calibri" w:hAnsi="Calibri" w:cs="Calibri"/>
          <w:b/>
          <w:bCs/>
        </w:rPr>
        <w:t xml:space="preserve">W </w:t>
      </w:r>
      <w:r w:rsidR="00981795">
        <w:rPr>
          <w:rFonts w:ascii="Calibri" w:hAnsi="Calibri" w:cs="Calibri"/>
          <w:b/>
          <w:bCs/>
        </w:rPr>
        <w:t>2:00pm</w:t>
      </w:r>
      <w:r w:rsidR="00E1487B">
        <w:rPr>
          <w:rFonts w:ascii="Calibri" w:hAnsi="Calibri" w:cs="Calibri"/>
          <w:b/>
          <w:bCs/>
        </w:rPr>
        <w:t xml:space="preserve"> – </w:t>
      </w:r>
      <w:r w:rsidR="00981795">
        <w:rPr>
          <w:rFonts w:ascii="Calibri" w:hAnsi="Calibri" w:cs="Calibri"/>
          <w:b/>
          <w:bCs/>
        </w:rPr>
        <w:t>3:20pm</w:t>
      </w:r>
    </w:p>
    <w:p w14:paraId="0C528767" w14:textId="77777777" w:rsidR="0022598E" w:rsidRDefault="0022598E" w:rsidP="00307F75">
      <w:pPr>
        <w:ind w:left="3600"/>
        <w:jc w:val="both"/>
        <w:rPr>
          <w:rFonts w:ascii="Calibri" w:hAnsi="Calibri" w:cs="Calibri"/>
          <w:b/>
          <w:bCs/>
        </w:rPr>
      </w:pPr>
      <w:r>
        <w:rPr>
          <w:rFonts w:ascii="Calibri" w:hAnsi="Calibri" w:cs="Calibri"/>
          <w:b/>
          <w:bCs/>
        </w:rPr>
        <w:t>Section:</w:t>
      </w:r>
      <w:r w:rsidR="00E1487B">
        <w:rPr>
          <w:rFonts w:ascii="Calibri" w:hAnsi="Calibri" w:cs="Calibri"/>
          <w:b/>
          <w:bCs/>
        </w:rPr>
        <w:t xml:space="preserve">  626</w:t>
      </w:r>
      <w:r w:rsidR="00981795">
        <w:rPr>
          <w:rFonts w:ascii="Calibri" w:hAnsi="Calibri" w:cs="Calibri"/>
          <w:b/>
          <w:bCs/>
        </w:rPr>
        <w:t>45</w:t>
      </w:r>
    </w:p>
    <w:p w14:paraId="18D38DDA" w14:textId="06F5902F" w:rsidR="00234121" w:rsidRPr="005D6BEC" w:rsidRDefault="00234121" w:rsidP="00307F75">
      <w:pPr>
        <w:ind w:left="3600"/>
        <w:jc w:val="both"/>
        <w:rPr>
          <w:rFonts w:ascii="Calibri" w:hAnsi="Calibri" w:cs="Calibri"/>
          <w:b/>
          <w:bCs/>
        </w:rPr>
      </w:pPr>
      <w:r>
        <w:rPr>
          <w:rFonts w:ascii="Calibri" w:hAnsi="Calibri" w:cs="Calibri"/>
          <w:b/>
          <w:bCs/>
        </w:rPr>
        <w:t>Units:  4 Units</w:t>
      </w:r>
    </w:p>
    <w:p w14:paraId="55213E3A" w14:textId="77777777" w:rsidR="00307F75" w:rsidRPr="005D6BEC" w:rsidRDefault="00307F75" w:rsidP="00307F75">
      <w:pPr>
        <w:ind w:left="3600"/>
        <w:jc w:val="both"/>
        <w:rPr>
          <w:rFonts w:ascii="Calibri" w:hAnsi="Calibri" w:cs="Calibri"/>
          <w:bCs/>
          <w:color w:val="808080"/>
        </w:rPr>
      </w:pPr>
      <w:r w:rsidRPr="005D6BEC">
        <w:rPr>
          <w:rFonts w:ascii="Calibri" w:hAnsi="Calibri" w:cs="Calibri"/>
          <w:b/>
          <w:bCs/>
        </w:rPr>
        <w:t xml:space="preserve">Location: </w:t>
      </w:r>
      <w:r w:rsidR="004127F0">
        <w:rPr>
          <w:rFonts w:ascii="Calibri" w:hAnsi="Calibri" w:cs="Calibri"/>
          <w:b/>
          <w:bCs/>
        </w:rPr>
        <w:t>GFS 220</w:t>
      </w:r>
    </w:p>
    <w:p w14:paraId="775D1FAB" w14:textId="77777777" w:rsidR="00307F75" w:rsidRDefault="00307F75" w:rsidP="00307F75">
      <w:pPr>
        <w:jc w:val="both"/>
        <w:rPr>
          <w:rFonts w:ascii="Helvetica" w:hAnsi="Helvetica"/>
          <w:b/>
          <w:bCs/>
        </w:rPr>
      </w:pPr>
    </w:p>
    <w:p w14:paraId="4A94D2D7" w14:textId="77777777" w:rsidR="00307F75" w:rsidRPr="005D6BEC" w:rsidRDefault="00307F75" w:rsidP="00307F75">
      <w:pPr>
        <w:ind w:left="3600"/>
        <w:jc w:val="both"/>
        <w:rPr>
          <w:rFonts w:ascii="Calibri" w:hAnsi="Calibri" w:cs="Calibri"/>
          <w:b/>
          <w:bCs/>
        </w:rPr>
      </w:pPr>
      <w:r w:rsidRPr="005D6BEC">
        <w:rPr>
          <w:rFonts w:ascii="Calibri" w:hAnsi="Calibri" w:cs="Calibri"/>
          <w:b/>
          <w:bCs/>
        </w:rPr>
        <w:t xml:space="preserve">Instructor: </w:t>
      </w:r>
      <w:r w:rsidR="00E30B8D">
        <w:rPr>
          <w:rFonts w:ascii="Calibri" w:hAnsi="Calibri" w:cs="Calibri"/>
          <w:b/>
          <w:bCs/>
        </w:rPr>
        <w:t xml:space="preserve"> Laura Flanagan</w:t>
      </w:r>
    </w:p>
    <w:p w14:paraId="4A69555A" w14:textId="77777777"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w:t>
      </w:r>
      <w:r w:rsidRPr="005D6BEC">
        <w:rPr>
          <w:rFonts w:ascii="Calibri" w:hAnsi="Calibri" w:cs="Calibri"/>
          <w:b/>
          <w:bCs/>
        </w:rPr>
        <w:t xml:space="preserve">: </w:t>
      </w:r>
      <w:r w:rsidR="00E30B8D">
        <w:rPr>
          <w:rFonts w:ascii="Calibri" w:hAnsi="Calibri" w:cs="Calibri"/>
          <w:bCs/>
          <w:color w:val="808080"/>
          <w:sz w:val="20"/>
          <w:szCs w:val="20"/>
        </w:rPr>
        <w:t>JEFF 200</w:t>
      </w:r>
    </w:p>
    <w:p w14:paraId="45FC2FF7" w14:textId="77777777" w:rsidR="00307F75" w:rsidRPr="005D6BEC" w:rsidRDefault="00307F75" w:rsidP="00307F75">
      <w:pPr>
        <w:ind w:left="3600"/>
        <w:rPr>
          <w:rFonts w:ascii="Calibri" w:hAnsi="Calibri" w:cs="Calibri"/>
          <w:bCs/>
          <w:color w:val="808080"/>
          <w:sz w:val="20"/>
          <w:szCs w:val="20"/>
        </w:rPr>
      </w:pPr>
      <w:proofErr w:type="gramStart"/>
      <w:r w:rsidRPr="005D6BEC">
        <w:rPr>
          <w:rFonts w:ascii="Calibri" w:hAnsi="Calibri" w:cs="Calibri"/>
          <w:b/>
          <w:bCs/>
          <w:sz w:val="22"/>
          <w:szCs w:val="22"/>
        </w:rPr>
        <w:t>Office Hours:</w:t>
      </w:r>
      <w:r w:rsidRPr="005D6BEC">
        <w:rPr>
          <w:rFonts w:ascii="Calibri" w:hAnsi="Calibri" w:cs="Calibri"/>
          <w:b/>
          <w:bCs/>
        </w:rPr>
        <w:t xml:space="preserve"> </w:t>
      </w:r>
      <w:r w:rsidR="004D33E3">
        <w:rPr>
          <w:rFonts w:ascii="Calibri" w:hAnsi="Calibri" w:cs="Calibri"/>
          <w:bCs/>
          <w:color w:val="808080"/>
          <w:sz w:val="20"/>
          <w:szCs w:val="20"/>
        </w:rPr>
        <w:t>M/W from 10:00 – noon or by appointment.</w:t>
      </w:r>
      <w:proofErr w:type="gramEnd"/>
      <w:r w:rsidR="004D33E3">
        <w:rPr>
          <w:rFonts w:ascii="Calibri" w:hAnsi="Calibri" w:cs="Calibri"/>
          <w:bCs/>
          <w:color w:val="808080"/>
          <w:sz w:val="20"/>
          <w:szCs w:val="20"/>
        </w:rPr>
        <w:t xml:space="preserve">  </w:t>
      </w:r>
    </w:p>
    <w:p w14:paraId="76C90180" w14:textId="2014A4A0"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Contact Info:</w:t>
      </w:r>
      <w:r w:rsidRPr="005D6BEC">
        <w:rPr>
          <w:rFonts w:ascii="Calibri" w:hAnsi="Calibri" w:cs="Calibri"/>
          <w:b/>
          <w:bCs/>
        </w:rPr>
        <w:t xml:space="preserve"> </w:t>
      </w:r>
      <w:hyperlink r:id="rId9" w:history="1">
        <w:r w:rsidR="00234121" w:rsidRPr="00A42DC8">
          <w:rPr>
            <w:rStyle w:val="Hyperlink"/>
            <w:rFonts w:ascii="Calibri" w:hAnsi="Calibri" w:cs="Calibri"/>
            <w:bCs/>
            <w:sz w:val="20"/>
            <w:szCs w:val="20"/>
          </w:rPr>
          <w:t>lgoldsch@usc.edu</w:t>
        </w:r>
      </w:hyperlink>
      <w:r w:rsidR="00234121">
        <w:rPr>
          <w:rFonts w:ascii="Calibri" w:hAnsi="Calibri" w:cs="Calibri"/>
          <w:bCs/>
          <w:color w:val="808080"/>
          <w:sz w:val="20"/>
          <w:szCs w:val="20"/>
        </w:rPr>
        <w:t xml:space="preserve">; will respond within 24 hours to emailed responses.  </w:t>
      </w:r>
    </w:p>
    <w:p w14:paraId="184B857C" w14:textId="77777777" w:rsidR="00307F75" w:rsidRPr="005D6BEC" w:rsidRDefault="00307F75" w:rsidP="00307F75">
      <w:pPr>
        <w:ind w:left="3600"/>
        <w:jc w:val="both"/>
        <w:rPr>
          <w:rFonts w:ascii="Calibri" w:hAnsi="Calibri" w:cs="Calibri"/>
          <w:b/>
          <w:bCs/>
        </w:rPr>
      </w:pPr>
    </w:p>
    <w:p w14:paraId="244CB4CC" w14:textId="77777777" w:rsidR="00307F75" w:rsidRPr="005D6BEC" w:rsidRDefault="00307F75" w:rsidP="00307F75">
      <w:pPr>
        <w:ind w:left="3600"/>
        <w:jc w:val="both"/>
        <w:rPr>
          <w:rFonts w:ascii="Calibri" w:hAnsi="Calibri" w:cs="Calibri"/>
          <w:b/>
          <w:bCs/>
        </w:rPr>
      </w:pPr>
    </w:p>
    <w:p w14:paraId="2DC0CC47" w14:textId="77777777" w:rsidR="00307F75" w:rsidRDefault="00307F75" w:rsidP="001A56CD">
      <w:pPr>
        <w:sectPr w:rsidR="00307F75" w:rsidSect="00307F75">
          <w:headerReference w:type="default" r:id="rId10"/>
          <w:footerReference w:type="even" r:id="rId11"/>
          <w:footerReference w:type="default" r:id="rId12"/>
          <w:headerReference w:type="first" r:id="rId13"/>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6590F506" w14:textId="77777777" w:rsidTr="005D6BEC">
        <w:tc>
          <w:tcPr>
            <w:tcW w:w="9108" w:type="dxa"/>
            <w:shd w:val="clear" w:color="auto" w:fill="auto"/>
          </w:tcPr>
          <w:p w14:paraId="58699549" w14:textId="77777777" w:rsidR="004307CC" w:rsidRPr="005F5689" w:rsidRDefault="004307CC" w:rsidP="005D6BEC">
            <w:pPr>
              <w:jc w:val="both"/>
              <w:rPr>
                <w:bCs/>
                <w:sz w:val="22"/>
                <w:szCs w:val="22"/>
              </w:rPr>
            </w:pPr>
          </w:p>
        </w:tc>
      </w:tr>
    </w:tbl>
    <w:p w14:paraId="0514C96A" w14:textId="77777777" w:rsidR="0021699D" w:rsidRDefault="0021699D"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pacing w:val="-3"/>
          <w:kern w:val="1"/>
          <w:sz w:val="20"/>
          <w:szCs w:val="20"/>
        </w:rPr>
      </w:pPr>
    </w:p>
    <w:p w14:paraId="097FA002" w14:textId="77777777" w:rsidR="0021699D" w:rsidRPr="002F63C8" w:rsidRDefault="0021699D"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2F63C8">
        <w:rPr>
          <w:rFonts w:ascii="Tahoma" w:hAnsi="Tahoma" w:cs="Tahoma"/>
          <w:b/>
          <w:bCs/>
        </w:rPr>
        <w:t>Course Description:  (from the USC Catalogue)</w:t>
      </w:r>
    </w:p>
    <w:p w14:paraId="002A1E8F" w14:textId="7F736EA8" w:rsidR="00981795" w:rsidRPr="002F63C8" w:rsidRDefault="00F01BE2"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2F63C8">
        <w:rPr>
          <w:rFonts w:ascii="Tahoma" w:hAnsi="Tahoma" w:cs="Tahoma"/>
          <w:color w:val="212121"/>
          <w:shd w:val="clear" w:color="auto" w:fill="FFFFFF"/>
        </w:rPr>
        <w:t xml:space="preserve">This course encourages students to take initiative and develop independent, </w:t>
      </w:r>
      <w:r w:rsidR="007D2237" w:rsidRPr="002F63C8">
        <w:rPr>
          <w:rFonts w:ascii="Tahoma" w:hAnsi="Tahoma" w:cs="Tahoma"/>
          <w:color w:val="212121"/>
          <w:shd w:val="clear" w:color="auto" w:fill="FFFFFF"/>
        </w:rPr>
        <w:t>analytical</w:t>
      </w:r>
      <w:r w:rsidRPr="002F63C8">
        <w:rPr>
          <w:rFonts w:ascii="Tahoma" w:hAnsi="Tahoma" w:cs="Tahoma"/>
          <w:color w:val="212121"/>
          <w:shd w:val="clear" w:color="auto" w:fill="FFFFFF"/>
        </w:rPr>
        <w:t xml:space="preserve"> thinking about dramatic texts through close and careful reading.  This course will focus on learning techniques for taking a script and transforming it into a stage production.  Using a range of plays as source material we will explore how to take a play apart, to understand how it is put together, and how it works as theatre. </w:t>
      </w:r>
      <w:r w:rsidR="004206CE" w:rsidRPr="002F63C8">
        <w:rPr>
          <w:rFonts w:ascii="Tahoma" w:hAnsi="Tahoma" w:cs="Tahoma"/>
          <w:color w:val="212121"/>
          <w:shd w:val="clear" w:color="auto" w:fill="FFFFFF"/>
        </w:rPr>
        <w:t xml:space="preserve">By the time we conclude, students should feel confident that </w:t>
      </w:r>
      <w:r w:rsidR="004206CE">
        <w:rPr>
          <w:rFonts w:ascii="Tahoma" w:hAnsi="Tahoma" w:cs="Tahoma"/>
          <w:color w:val="212121"/>
          <w:shd w:val="clear" w:color="auto" w:fill="FFFFFF"/>
        </w:rPr>
        <w:t>they</w:t>
      </w:r>
      <w:r w:rsidR="004206CE" w:rsidRPr="002F63C8">
        <w:rPr>
          <w:rFonts w:ascii="Tahoma" w:hAnsi="Tahoma" w:cs="Tahoma"/>
          <w:color w:val="212121"/>
          <w:shd w:val="clear" w:color="auto" w:fill="FFFFFF"/>
        </w:rPr>
        <w:t xml:space="preserve"> </w:t>
      </w:r>
      <w:proofErr w:type="gramStart"/>
      <w:r w:rsidR="004206CE" w:rsidRPr="002F63C8">
        <w:rPr>
          <w:rFonts w:ascii="Tahoma" w:hAnsi="Tahoma" w:cs="Tahoma"/>
          <w:color w:val="212121"/>
          <w:shd w:val="clear" w:color="auto" w:fill="FFFFFF"/>
        </w:rPr>
        <w:t>can</w:t>
      </w:r>
      <w:proofErr w:type="gramEnd"/>
      <w:r w:rsidR="004206CE" w:rsidRPr="002F63C8">
        <w:rPr>
          <w:rFonts w:ascii="Tahoma" w:hAnsi="Tahoma" w:cs="Tahoma"/>
          <w:color w:val="212121"/>
          <w:shd w:val="clear" w:color="auto" w:fill="FFFFFF"/>
        </w:rPr>
        <w:t xml:space="preserve"> approach any dramatic text they encounter and know how to begin exploring it on its own terms.  </w:t>
      </w:r>
    </w:p>
    <w:p w14:paraId="6AE2FF68" w14:textId="77777777" w:rsidR="00981795" w:rsidRPr="002F63C8" w:rsidRDefault="00981795"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p>
    <w:p w14:paraId="216D201C" w14:textId="77777777" w:rsidR="0021699D" w:rsidRPr="002F63C8" w:rsidRDefault="0021699D"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2F63C8">
        <w:rPr>
          <w:rFonts w:ascii="Tahoma" w:hAnsi="Tahoma" w:cs="Tahoma"/>
          <w:b/>
          <w:bCs/>
        </w:rPr>
        <w:t xml:space="preserve">Course Overview:  </w:t>
      </w:r>
    </w:p>
    <w:p w14:paraId="7275A69D" w14:textId="77777777" w:rsidR="0021699D" w:rsidRPr="002F63C8" w:rsidRDefault="00F01BE2"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The course is structured as a seminar in which student discussion and analysis are primary.</w:t>
      </w:r>
    </w:p>
    <w:p w14:paraId="2685CA13" w14:textId="77777777" w:rsidR="00F01BE2" w:rsidRPr="002F63C8" w:rsidRDefault="00F01BE2" w:rsidP="00F01BE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Students are encouraged to engage not only with peers in their respective sections but also with those in other sections. </w:t>
      </w:r>
    </w:p>
    <w:p w14:paraId="75A60A40" w14:textId="77777777" w:rsidR="00F01BE2" w:rsidRPr="002F63C8" w:rsidRDefault="00F01BE2" w:rsidP="00F01BE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roofErr w:type="gramStart"/>
      <w:r w:rsidRPr="002F63C8">
        <w:rPr>
          <w:rFonts w:ascii="Tahoma" w:hAnsi="Tahoma" w:cs="Tahoma"/>
        </w:rPr>
        <w:t>The course is taught by faculty</w:t>
      </w:r>
      <w:proofErr w:type="gramEnd"/>
      <w:r w:rsidRPr="002F63C8">
        <w:rPr>
          <w:rFonts w:ascii="Tahoma" w:hAnsi="Tahoma" w:cs="Tahoma"/>
        </w:rPr>
        <w:t xml:space="preserve"> from various areas within SDA, who all meet to share teaching strategies and resources. </w:t>
      </w:r>
    </w:p>
    <w:p w14:paraId="7DE420CC" w14:textId="77777777" w:rsidR="00F01BE2" w:rsidRPr="002F63C8" w:rsidRDefault="00F01BE2" w:rsidP="00F01BE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The reading list comprises five plays, three of </w:t>
      </w:r>
      <w:r w:rsidR="007D2237" w:rsidRPr="002F63C8">
        <w:rPr>
          <w:rFonts w:ascii="Tahoma" w:hAnsi="Tahoma" w:cs="Tahoma"/>
        </w:rPr>
        <w:t>which</w:t>
      </w:r>
      <w:r w:rsidRPr="002F63C8">
        <w:rPr>
          <w:rFonts w:ascii="Tahoma" w:hAnsi="Tahoma" w:cs="Tahoma"/>
        </w:rPr>
        <w:t xml:space="preserve"> are common to all section of THTR 125 and two texts that vary per section.  </w:t>
      </w:r>
    </w:p>
    <w:p w14:paraId="33CB3383" w14:textId="77777777" w:rsidR="0021699D" w:rsidRPr="002F63C8" w:rsidRDefault="0021699D"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583F6BE" w14:textId="77777777" w:rsidR="0021699D" w:rsidRPr="002F63C8" w:rsidRDefault="00F01BE2"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2F63C8">
        <w:rPr>
          <w:rFonts w:ascii="Tahoma" w:hAnsi="Tahoma" w:cs="Tahoma"/>
          <w:b/>
          <w:bCs/>
        </w:rPr>
        <w:t>Learning</w:t>
      </w:r>
      <w:r w:rsidR="0021699D" w:rsidRPr="002F63C8">
        <w:rPr>
          <w:rFonts w:ascii="Tahoma" w:hAnsi="Tahoma" w:cs="Tahoma"/>
          <w:b/>
          <w:bCs/>
        </w:rPr>
        <w:t xml:space="preserve"> Objectives: </w:t>
      </w:r>
    </w:p>
    <w:p w14:paraId="029D9BD0" w14:textId="77777777" w:rsidR="0021699D" w:rsidRPr="002F63C8" w:rsidRDefault="0021699D"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p>
    <w:p w14:paraId="736F244B" w14:textId="77777777" w:rsidR="0021699D" w:rsidRPr="002F63C8" w:rsidRDefault="00F01BE2" w:rsidP="00F0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The course is designed to equip students with basic analytical tools and interpretive </w:t>
      </w:r>
      <w:r w:rsidR="007D2237" w:rsidRPr="002F63C8">
        <w:rPr>
          <w:rFonts w:ascii="Tahoma" w:hAnsi="Tahoma" w:cs="Tahoma"/>
        </w:rPr>
        <w:t>perspectives</w:t>
      </w:r>
      <w:r w:rsidRPr="002F63C8">
        <w:rPr>
          <w:rFonts w:ascii="Tahoma" w:hAnsi="Tahoma" w:cs="Tahoma"/>
        </w:rPr>
        <w:t xml:space="preserve"> that will enhance learning in all future SDA courses including acting, dramatic writing, directing and tech/design:  Goals are: </w:t>
      </w:r>
    </w:p>
    <w:p w14:paraId="09D0581F" w14:textId="77777777" w:rsidR="00F01BE2" w:rsidRPr="002F63C8" w:rsidRDefault="00F01BE2" w:rsidP="00F0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8D16605" w14:textId="77777777" w:rsidR="00F01BE2" w:rsidRPr="002F63C8" w:rsidRDefault="004127F0" w:rsidP="00F01BE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 xml:space="preserve">To offer students </w:t>
      </w:r>
      <w:proofErr w:type="gramStart"/>
      <w:r>
        <w:rPr>
          <w:rFonts w:ascii="Tahoma" w:hAnsi="Tahoma" w:cs="Tahoma"/>
        </w:rPr>
        <w:t>an in-</w:t>
      </w:r>
      <w:r w:rsidR="00F01BE2" w:rsidRPr="002F63C8">
        <w:rPr>
          <w:rFonts w:ascii="Tahoma" w:hAnsi="Tahoma" w:cs="Tahoma"/>
        </w:rPr>
        <w:t>depth study of how dramatic texts work</w:t>
      </w:r>
      <w:proofErr w:type="gramEnd"/>
      <w:r w:rsidR="00F01BE2" w:rsidRPr="002F63C8">
        <w:rPr>
          <w:rFonts w:ascii="Tahoma" w:hAnsi="Tahoma" w:cs="Tahoma"/>
        </w:rPr>
        <w:t xml:space="preserve">. </w:t>
      </w:r>
    </w:p>
    <w:p w14:paraId="34438F9B" w14:textId="77777777" w:rsidR="00F01BE2" w:rsidRPr="002F63C8" w:rsidRDefault="00F01BE2" w:rsidP="00F01BE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To develop their ability to discover how the author provides them with the material they need for their work on the play. </w:t>
      </w:r>
    </w:p>
    <w:p w14:paraId="1EE8F338" w14:textId="77777777" w:rsidR="00F01BE2" w:rsidRPr="002F63C8" w:rsidRDefault="00F01BE2" w:rsidP="00F01BE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To hone their ability to read and analyze these dramatic works deeply and to see them as dramatic scores. </w:t>
      </w:r>
    </w:p>
    <w:p w14:paraId="69C770E0" w14:textId="3A1C91B3" w:rsidR="00F01BE2" w:rsidRDefault="00F01BE2" w:rsidP="00F01BE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lastRenderedPageBreak/>
        <w:t xml:space="preserve">To improve their mindfulness of the collaborative relationships between actor, text, theatre event and the audience as expressed in a dramatic text. </w:t>
      </w:r>
    </w:p>
    <w:p w14:paraId="750E616E" w14:textId="77777777" w:rsidR="000D7A94" w:rsidRDefault="000D7A94" w:rsidP="000D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1A7EB6F" w14:textId="6A45480C" w:rsidR="000D7A94" w:rsidRPr="000D7A94" w:rsidRDefault="000D7A94" w:rsidP="000D7A94">
      <w:pPr>
        <w:ind w:left="360" w:right="54"/>
        <w:rPr>
          <w:rFonts w:asciiTheme="minorHAnsi" w:hAnsiTheme="minorHAnsi" w:cstheme="minorHAnsi"/>
          <w:color w:val="000000" w:themeColor="text1"/>
          <w:sz w:val="20"/>
          <w:szCs w:val="20"/>
        </w:rPr>
      </w:pPr>
      <w:r w:rsidRPr="000D7A94">
        <w:rPr>
          <w:rFonts w:asciiTheme="minorHAnsi" w:hAnsiTheme="minorHAnsi" w:cstheme="minorHAnsi"/>
          <w:b/>
          <w:bCs/>
          <w:color w:val="000000" w:themeColor="text1"/>
          <w:szCs w:val="20"/>
        </w:rPr>
        <w:t xml:space="preserve">Prerequisite(s): </w:t>
      </w:r>
      <w:r>
        <w:rPr>
          <w:rFonts w:asciiTheme="minorHAnsi" w:hAnsiTheme="minorHAnsi" w:cstheme="minorHAnsi"/>
          <w:color w:val="000000" w:themeColor="text1"/>
          <w:sz w:val="20"/>
          <w:szCs w:val="20"/>
        </w:rPr>
        <w:t>none</w:t>
      </w:r>
    </w:p>
    <w:p w14:paraId="7C2392FC" w14:textId="0887A583" w:rsidR="000D7A94" w:rsidRPr="000D7A94" w:rsidRDefault="000D7A94" w:rsidP="000D7A94">
      <w:pPr>
        <w:ind w:left="360" w:right="-576"/>
        <w:rPr>
          <w:rFonts w:asciiTheme="minorHAnsi" w:hAnsiTheme="minorHAnsi" w:cstheme="minorHAnsi"/>
          <w:color w:val="000000" w:themeColor="text1"/>
          <w:sz w:val="20"/>
          <w:szCs w:val="20"/>
        </w:rPr>
      </w:pPr>
      <w:r w:rsidRPr="000D7A94">
        <w:rPr>
          <w:rFonts w:asciiTheme="minorHAnsi" w:hAnsiTheme="minorHAnsi" w:cstheme="minorHAnsi"/>
          <w:b/>
          <w:bCs/>
          <w:color w:val="000000" w:themeColor="text1"/>
          <w:szCs w:val="20"/>
        </w:rPr>
        <w:t xml:space="preserve">Concurrent Enrollment: </w:t>
      </w:r>
      <w:r>
        <w:rPr>
          <w:rFonts w:asciiTheme="minorHAnsi" w:hAnsiTheme="minorHAnsi" w:cstheme="minorHAnsi"/>
          <w:color w:val="000000" w:themeColor="text1"/>
          <w:sz w:val="20"/>
          <w:szCs w:val="20"/>
        </w:rPr>
        <w:t>120a, 140a</w:t>
      </w:r>
    </w:p>
    <w:p w14:paraId="234230CC" w14:textId="77777777" w:rsidR="00F01BE2" w:rsidRPr="002F63C8" w:rsidRDefault="00F01BE2" w:rsidP="00F0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rPr>
      </w:pPr>
    </w:p>
    <w:p w14:paraId="3D56B968" w14:textId="77777777" w:rsidR="0021699D" w:rsidRPr="002F63C8" w:rsidRDefault="00F01BE2" w:rsidP="0021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2F63C8">
        <w:rPr>
          <w:rFonts w:ascii="Tahoma" w:hAnsi="Tahoma" w:cs="Tahoma"/>
          <w:b/>
          <w:bCs/>
        </w:rPr>
        <w:t>Required Readings and Supplementary Materials</w:t>
      </w:r>
    </w:p>
    <w:p w14:paraId="4313A692" w14:textId="77777777" w:rsidR="005663F6" w:rsidRPr="002F63C8" w:rsidRDefault="005663F6" w:rsidP="005663F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bCs/>
          <w:i/>
        </w:rPr>
        <w:t xml:space="preserve">Awake and Sing </w:t>
      </w:r>
      <w:r w:rsidRPr="002F63C8">
        <w:rPr>
          <w:rFonts w:ascii="Tahoma" w:hAnsi="Tahoma" w:cs="Tahoma"/>
          <w:bCs/>
        </w:rPr>
        <w:t>by Clifford Odets</w:t>
      </w:r>
    </w:p>
    <w:p w14:paraId="63E9F612" w14:textId="77777777" w:rsidR="005663F6" w:rsidRPr="002F63C8" w:rsidRDefault="005663F6" w:rsidP="005663F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bCs/>
          <w:i/>
        </w:rPr>
        <w:t xml:space="preserve">Twelfth Night </w:t>
      </w:r>
      <w:r w:rsidRPr="002F63C8">
        <w:rPr>
          <w:rFonts w:ascii="Tahoma" w:hAnsi="Tahoma" w:cs="Tahoma"/>
          <w:bCs/>
        </w:rPr>
        <w:t>by William Shakespeare</w:t>
      </w:r>
    </w:p>
    <w:p w14:paraId="2191F1E0" w14:textId="77777777" w:rsidR="005663F6" w:rsidRPr="002F63C8" w:rsidRDefault="005663F6" w:rsidP="005663F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bCs/>
          <w:i/>
        </w:rPr>
        <w:t xml:space="preserve">Water by the Spoonful </w:t>
      </w:r>
      <w:r w:rsidRPr="002F63C8">
        <w:rPr>
          <w:rFonts w:ascii="Tahoma" w:hAnsi="Tahoma" w:cs="Tahoma"/>
          <w:bCs/>
        </w:rPr>
        <w:t xml:space="preserve">by </w:t>
      </w:r>
      <w:proofErr w:type="spellStart"/>
      <w:r w:rsidRPr="002F63C8">
        <w:rPr>
          <w:rFonts w:ascii="Tahoma" w:hAnsi="Tahoma" w:cs="Tahoma"/>
          <w:bCs/>
        </w:rPr>
        <w:t>Quiara</w:t>
      </w:r>
      <w:proofErr w:type="spellEnd"/>
      <w:r w:rsidRPr="002F63C8">
        <w:rPr>
          <w:rFonts w:ascii="Tahoma" w:hAnsi="Tahoma" w:cs="Tahoma"/>
          <w:bCs/>
        </w:rPr>
        <w:t xml:space="preserve"> </w:t>
      </w:r>
      <w:proofErr w:type="spellStart"/>
      <w:r w:rsidRPr="002F63C8">
        <w:rPr>
          <w:rFonts w:ascii="Tahoma" w:hAnsi="Tahoma" w:cs="Tahoma"/>
          <w:bCs/>
        </w:rPr>
        <w:t>Alegria</w:t>
      </w:r>
      <w:proofErr w:type="spellEnd"/>
      <w:r w:rsidRPr="002F63C8">
        <w:rPr>
          <w:rFonts w:ascii="Tahoma" w:hAnsi="Tahoma" w:cs="Tahoma"/>
          <w:bCs/>
        </w:rPr>
        <w:t xml:space="preserve"> </w:t>
      </w:r>
      <w:proofErr w:type="spellStart"/>
      <w:r w:rsidRPr="002F63C8">
        <w:rPr>
          <w:rFonts w:ascii="Tahoma" w:hAnsi="Tahoma" w:cs="Tahoma"/>
          <w:bCs/>
        </w:rPr>
        <w:t>Hudes</w:t>
      </w:r>
      <w:proofErr w:type="spellEnd"/>
    </w:p>
    <w:p w14:paraId="76F8CFF9" w14:textId="77777777" w:rsidR="005663F6" w:rsidRPr="002F63C8" w:rsidRDefault="004127F0" w:rsidP="005663F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bCs/>
          <w:i/>
        </w:rPr>
        <w:t xml:space="preserve">Father Comes Home from the Wars </w:t>
      </w:r>
      <w:r>
        <w:rPr>
          <w:rFonts w:ascii="Tahoma" w:hAnsi="Tahoma" w:cs="Tahoma"/>
          <w:bCs/>
        </w:rPr>
        <w:t>by Suzanne Lori Parks</w:t>
      </w:r>
    </w:p>
    <w:p w14:paraId="424F8D1A" w14:textId="77777777" w:rsidR="005663F6" w:rsidRPr="002F63C8" w:rsidRDefault="005663F6" w:rsidP="005663F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bCs/>
          <w:i/>
        </w:rPr>
        <w:t xml:space="preserve">The Seagull </w:t>
      </w:r>
      <w:r w:rsidRPr="002F63C8">
        <w:rPr>
          <w:rFonts w:ascii="Tahoma" w:hAnsi="Tahoma" w:cs="Tahoma"/>
          <w:bCs/>
        </w:rPr>
        <w:t>by Anton Chekhov</w:t>
      </w:r>
    </w:p>
    <w:p w14:paraId="00E4EBDA" w14:textId="77777777" w:rsidR="005663F6" w:rsidRPr="002F63C8" w:rsidRDefault="005663F6" w:rsidP="00566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938AFA8" w14:textId="77777777" w:rsidR="005663F6" w:rsidRPr="002F63C8" w:rsidRDefault="005663F6" w:rsidP="00566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2F63C8">
        <w:rPr>
          <w:rFonts w:ascii="Tahoma" w:hAnsi="Tahoma" w:cs="Tahoma"/>
        </w:rPr>
        <w:t xml:space="preserve">Supplementary Materials will be provided on Blackboard or announced throughout the class as they become relevant. </w:t>
      </w:r>
    </w:p>
    <w:p w14:paraId="3EB7B957" w14:textId="77777777" w:rsidR="005663F6" w:rsidRPr="002F63C8" w:rsidRDefault="005663F6" w:rsidP="00566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rPr>
      </w:pPr>
    </w:p>
    <w:p w14:paraId="1E083EFA" w14:textId="77777777" w:rsidR="009A4865" w:rsidRPr="003109DA" w:rsidRDefault="009A4865" w:rsidP="009A4865">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36348642" w14:textId="77777777" w:rsidR="005663F6" w:rsidRPr="002F63C8" w:rsidRDefault="005663F6" w:rsidP="0021699D">
      <w:pPr>
        <w:widowControl w:val="0"/>
        <w:tabs>
          <w:tab w:val="left" w:pos="720"/>
        </w:tabs>
        <w:autoSpaceDE w:val="0"/>
        <w:autoSpaceDN w:val="0"/>
        <w:adjustRightInd w:val="0"/>
        <w:rPr>
          <w:rFonts w:ascii="Tahoma" w:hAnsi="Tahoma" w:cs="Tahoma"/>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692"/>
      </w:tblGrid>
      <w:tr w:rsidR="005663F6" w:rsidRPr="000B5E80" w14:paraId="34CDA89E" w14:textId="77777777" w:rsidTr="000B5E80">
        <w:tc>
          <w:tcPr>
            <w:tcW w:w="7308" w:type="dxa"/>
            <w:shd w:val="clear" w:color="auto" w:fill="auto"/>
          </w:tcPr>
          <w:p w14:paraId="180F5364"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Assignment</w:t>
            </w:r>
          </w:p>
        </w:tc>
        <w:tc>
          <w:tcPr>
            <w:tcW w:w="1692" w:type="dxa"/>
            <w:shd w:val="clear" w:color="auto" w:fill="auto"/>
          </w:tcPr>
          <w:p w14:paraId="1EFEECC3"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 xml:space="preserve">% </w:t>
            </w:r>
            <w:proofErr w:type="gramStart"/>
            <w:r w:rsidRPr="000B5E80">
              <w:rPr>
                <w:rFonts w:ascii="Tahoma" w:hAnsi="Tahoma" w:cs="Tahoma"/>
                <w:spacing w:val="-3"/>
                <w:kern w:val="1"/>
              </w:rPr>
              <w:t>of</w:t>
            </w:r>
            <w:proofErr w:type="gramEnd"/>
            <w:r w:rsidRPr="000B5E80">
              <w:rPr>
                <w:rFonts w:ascii="Tahoma" w:hAnsi="Tahoma" w:cs="Tahoma"/>
                <w:spacing w:val="-3"/>
                <w:kern w:val="1"/>
              </w:rPr>
              <w:t xml:space="preserve"> Grade</w:t>
            </w:r>
          </w:p>
        </w:tc>
      </w:tr>
      <w:tr w:rsidR="005663F6" w:rsidRPr="000B5E80" w14:paraId="1DA50DFF" w14:textId="77777777" w:rsidTr="000B5E80">
        <w:tc>
          <w:tcPr>
            <w:tcW w:w="7308" w:type="dxa"/>
            <w:shd w:val="clear" w:color="auto" w:fill="auto"/>
          </w:tcPr>
          <w:p w14:paraId="50CA7C94"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1.  Writing Assignment 1</w:t>
            </w:r>
          </w:p>
        </w:tc>
        <w:tc>
          <w:tcPr>
            <w:tcW w:w="1692" w:type="dxa"/>
            <w:shd w:val="clear" w:color="auto" w:fill="auto"/>
          </w:tcPr>
          <w:p w14:paraId="031A290A"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15%</w:t>
            </w:r>
          </w:p>
        </w:tc>
      </w:tr>
      <w:tr w:rsidR="005663F6" w:rsidRPr="000B5E80" w14:paraId="5A84C112" w14:textId="77777777" w:rsidTr="000B5E80">
        <w:tc>
          <w:tcPr>
            <w:tcW w:w="7308" w:type="dxa"/>
            <w:shd w:val="clear" w:color="auto" w:fill="auto"/>
          </w:tcPr>
          <w:p w14:paraId="6016AD4E"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 xml:space="preserve">2.  Midterm Assignment </w:t>
            </w:r>
          </w:p>
        </w:tc>
        <w:tc>
          <w:tcPr>
            <w:tcW w:w="1692" w:type="dxa"/>
            <w:shd w:val="clear" w:color="auto" w:fill="auto"/>
          </w:tcPr>
          <w:p w14:paraId="6103669F"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20%</w:t>
            </w:r>
          </w:p>
        </w:tc>
      </w:tr>
      <w:tr w:rsidR="005663F6" w:rsidRPr="000B5E80" w14:paraId="1606146A" w14:textId="77777777" w:rsidTr="000B5E80">
        <w:tc>
          <w:tcPr>
            <w:tcW w:w="7308" w:type="dxa"/>
            <w:shd w:val="clear" w:color="auto" w:fill="auto"/>
          </w:tcPr>
          <w:p w14:paraId="31EFAB2D"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 xml:space="preserve">3. Writing Assignment 2 </w:t>
            </w:r>
          </w:p>
        </w:tc>
        <w:tc>
          <w:tcPr>
            <w:tcW w:w="1692" w:type="dxa"/>
            <w:shd w:val="clear" w:color="auto" w:fill="auto"/>
          </w:tcPr>
          <w:p w14:paraId="5286BCCE"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15%</w:t>
            </w:r>
          </w:p>
        </w:tc>
      </w:tr>
      <w:tr w:rsidR="005663F6" w:rsidRPr="000B5E80" w14:paraId="23234590" w14:textId="77777777" w:rsidTr="004127F0">
        <w:trPr>
          <w:trHeight w:val="404"/>
        </w:trPr>
        <w:tc>
          <w:tcPr>
            <w:tcW w:w="7308" w:type="dxa"/>
            <w:shd w:val="clear" w:color="auto" w:fill="auto"/>
          </w:tcPr>
          <w:p w14:paraId="0249D75D"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4. Final</w:t>
            </w:r>
          </w:p>
        </w:tc>
        <w:tc>
          <w:tcPr>
            <w:tcW w:w="1692" w:type="dxa"/>
            <w:shd w:val="clear" w:color="auto" w:fill="auto"/>
          </w:tcPr>
          <w:p w14:paraId="65D7CEBE"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20%</w:t>
            </w:r>
          </w:p>
        </w:tc>
      </w:tr>
      <w:tr w:rsidR="005663F6" w:rsidRPr="000B5E80" w14:paraId="358DAA03" w14:textId="77777777" w:rsidTr="000B5E80">
        <w:tc>
          <w:tcPr>
            <w:tcW w:w="7308" w:type="dxa"/>
            <w:shd w:val="clear" w:color="auto" w:fill="auto"/>
          </w:tcPr>
          <w:p w14:paraId="1B307D6E"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5.  In Class Exercise</w:t>
            </w:r>
          </w:p>
        </w:tc>
        <w:tc>
          <w:tcPr>
            <w:tcW w:w="1692" w:type="dxa"/>
            <w:shd w:val="clear" w:color="auto" w:fill="auto"/>
          </w:tcPr>
          <w:p w14:paraId="2E48AFD1"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15%</w:t>
            </w:r>
          </w:p>
        </w:tc>
      </w:tr>
      <w:tr w:rsidR="005663F6" w:rsidRPr="000B5E80" w14:paraId="78F44D42" w14:textId="77777777" w:rsidTr="000B5E80">
        <w:tc>
          <w:tcPr>
            <w:tcW w:w="7308" w:type="dxa"/>
            <w:shd w:val="clear" w:color="auto" w:fill="auto"/>
          </w:tcPr>
          <w:p w14:paraId="16BFFAB3"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 xml:space="preserve">6.  Participation </w:t>
            </w:r>
          </w:p>
        </w:tc>
        <w:tc>
          <w:tcPr>
            <w:tcW w:w="1692" w:type="dxa"/>
            <w:shd w:val="clear" w:color="auto" w:fill="auto"/>
          </w:tcPr>
          <w:p w14:paraId="5E01750D"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r w:rsidRPr="000B5E80">
              <w:rPr>
                <w:rFonts w:ascii="Tahoma" w:hAnsi="Tahoma" w:cs="Tahoma"/>
                <w:spacing w:val="-3"/>
                <w:kern w:val="1"/>
              </w:rPr>
              <w:t>15%</w:t>
            </w:r>
          </w:p>
        </w:tc>
      </w:tr>
      <w:tr w:rsidR="005663F6" w:rsidRPr="000B5E80" w14:paraId="300FBE58" w14:textId="77777777" w:rsidTr="000B5E80">
        <w:tc>
          <w:tcPr>
            <w:tcW w:w="7308" w:type="dxa"/>
            <w:shd w:val="clear" w:color="auto" w:fill="auto"/>
          </w:tcPr>
          <w:p w14:paraId="4F44DF80"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p>
        </w:tc>
        <w:tc>
          <w:tcPr>
            <w:tcW w:w="1692" w:type="dxa"/>
            <w:shd w:val="clear" w:color="auto" w:fill="auto"/>
          </w:tcPr>
          <w:p w14:paraId="203F1B87" w14:textId="77777777" w:rsidR="005663F6" w:rsidRPr="000B5E80" w:rsidRDefault="005663F6" w:rsidP="000B5E80">
            <w:pPr>
              <w:widowControl w:val="0"/>
              <w:tabs>
                <w:tab w:val="left" w:pos="720"/>
              </w:tabs>
              <w:autoSpaceDE w:val="0"/>
              <w:autoSpaceDN w:val="0"/>
              <w:adjustRightInd w:val="0"/>
              <w:rPr>
                <w:rFonts w:ascii="Tahoma" w:hAnsi="Tahoma" w:cs="Tahoma"/>
                <w:spacing w:val="-3"/>
                <w:kern w:val="1"/>
              </w:rPr>
            </w:pPr>
          </w:p>
        </w:tc>
      </w:tr>
    </w:tbl>
    <w:p w14:paraId="67060790" w14:textId="77777777" w:rsidR="005663F6" w:rsidRPr="002F63C8" w:rsidRDefault="005663F6" w:rsidP="0021699D">
      <w:pPr>
        <w:widowControl w:val="0"/>
        <w:tabs>
          <w:tab w:val="left" w:pos="720"/>
        </w:tabs>
        <w:autoSpaceDE w:val="0"/>
        <w:autoSpaceDN w:val="0"/>
        <w:adjustRightInd w:val="0"/>
        <w:rPr>
          <w:rFonts w:ascii="Tahoma" w:hAnsi="Tahoma" w:cs="Tahoma"/>
          <w:spacing w:val="-3"/>
          <w:kern w:val="1"/>
        </w:rPr>
      </w:pPr>
    </w:p>
    <w:p w14:paraId="6D5D1818" w14:textId="6C683BFC" w:rsidR="005663F6" w:rsidRDefault="009A4865" w:rsidP="0021699D">
      <w:pPr>
        <w:widowControl w:val="0"/>
        <w:tabs>
          <w:tab w:val="left" w:pos="720"/>
        </w:tabs>
        <w:autoSpaceDE w:val="0"/>
        <w:autoSpaceDN w:val="0"/>
        <w:adjustRightInd w:val="0"/>
        <w:rPr>
          <w:rFonts w:ascii="Tahoma" w:hAnsi="Tahoma" w:cs="Tahoma"/>
          <w:spacing w:val="-3"/>
          <w:kern w:val="1"/>
        </w:rPr>
      </w:pPr>
      <w:r>
        <w:rPr>
          <w:rFonts w:ascii="Tahoma" w:hAnsi="Tahoma" w:cs="Tahoma"/>
          <w:spacing w:val="-3"/>
          <w:kern w:val="1"/>
        </w:rPr>
        <w:t xml:space="preserve">All papers and assignments will be graded on the following:  a.  </w:t>
      </w:r>
      <w:proofErr w:type="gramStart"/>
      <w:r>
        <w:rPr>
          <w:rFonts w:ascii="Tahoma" w:hAnsi="Tahoma" w:cs="Tahoma"/>
          <w:spacing w:val="-3"/>
          <w:kern w:val="1"/>
        </w:rPr>
        <w:t>clarity</w:t>
      </w:r>
      <w:proofErr w:type="gramEnd"/>
      <w:r>
        <w:rPr>
          <w:rFonts w:ascii="Tahoma" w:hAnsi="Tahoma" w:cs="Tahoma"/>
          <w:spacing w:val="-3"/>
          <w:kern w:val="1"/>
        </w:rPr>
        <w:t xml:space="preserve"> of thought and argument.  2.  Grammar and punctuation.  </w:t>
      </w:r>
    </w:p>
    <w:p w14:paraId="084C265C" w14:textId="77777777" w:rsidR="009A4865" w:rsidRPr="002F63C8" w:rsidRDefault="009A4865" w:rsidP="0021699D">
      <w:pPr>
        <w:widowControl w:val="0"/>
        <w:tabs>
          <w:tab w:val="left" w:pos="720"/>
        </w:tabs>
        <w:autoSpaceDE w:val="0"/>
        <w:autoSpaceDN w:val="0"/>
        <w:adjustRightInd w:val="0"/>
        <w:rPr>
          <w:rFonts w:ascii="Tahoma" w:hAnsi="Tahoma" w:cs="Tahoma"/>
          <w:spacing w:val="-3"/>
          <w:kern w:val="1"/>
        </w:rPr>
      </w:pPr>
    </w:p>
    <w:p w14:paraId="2772496E" w14:textId="77777777" w:rsidR="00817603" w:rsidRPr="002F63C8" w:rsidRDefault="00817603" w:rsidP="00817603">
      <w:pPr>
        <w:widowControl w:val="0"/>
        <w:autoSpaceDE w:val="0"/>
        <w:autoSpaceDN w:val="0"/>
        <w:adjustRightInd w:val="0"/>
        <w:spacing w:after="240"/>
        <w:rPr>
          <w:rFonts w:ascii="Tahoma" w:hAnsi="Tahoma" w:cs="Tahoma"/>
        </w:rPr>
      </w:pPr>
      <w:r w:rsidRPr="002F63C8">
        <w:rPr>
          <w:rFonts w:ascii="Tahoma" w:hAnsi="Tahoma" w:cs="Tahoma"/>
          <w:b/>
          <w:bCs/>
          <w:i/>
          <w:iCs/>
        </w:rPr>
        <w:t xml:space="preserve">Grading Scale for SDA: </w:t>
      </w:r>
      <w:r w:rsidRPr="002F63C8">
        <w:rPr>
          <w:rFonts w:ascii="Tahoma" w:hAnsi="Tahoma" w:cs="Tahoma"/>
          <w:b/>
          <w:bCs/>
        </w:rPr>
        <w:t xml:space="preserve">A </w:t>
      </w:r>
      <w:r w:rsidRPr="002F63C8">
        <w:rPr>
          <w:rFonts w:ascii="Tahoma" w:hAnsi="Tahoma" w:cs="Tahoma"/>
        </w:rPr>
        <w:t xml:space="preserve">indicates work of excellent quality; </w:t>
      </w:r>
      <w:r w:rsidRPr="002F63C8">
        <w:rPr>
          <w:rFonts w:ascii="Tahoma" w:hAnsi="Tahoma" w:cs="Tahoma"/>
          <w:b/>
          <w:bCs/>
        </w:rPr>
        <w:t xml:space="preserve">B </w:t>
      </w:r>
      <w:r w:rsidRPr="002F63C8">
        <w:rPr>
          <w:rFonts w:ascii="Tahoma" w:hAnsi="Tahoma" w:cs="Tahoma"/>
        </w:rPr>
        <w:t xml:space="preserve">of good quality; </w:t>
      </w:r>
      <w:r w:rsidRPr="002F63C8">
        <w:rPr>
          <w:rFonts w:ascii="Tahoma" w:hAnsi="Tahoma" w:cs="Tahoma"/>
          <w:b/>
          <w:bCs/>
        </w:rPr>
        <w:t xml:space="preserve">C </w:t>
      </w:r>
      <w:r w:rsidRPr="002F63C8">
        <w:rPr>
          <w:rFonts w:ascii="Tahoma" w:hAnsi="Tahoma" w:cs="Tahoma"/>
        </w:rPr>
        <w:t xml:space="preserve">of average quality; </w:t>
      </w:r>
      <w:r w:rsidRPr="002F63C8">
        <w:rPr>
          <w:rFonts w:ascii="Tahoma" w:hAnsi="Tahoma" w:cs="Tahoma"/>
          <w:b/>
          <w:bCs/>
        </w:rPr>
        <w:t xml:space="preserve">D </w:t>
      </w:r>
      <w:r w:rsidRPr="002F63C8">
        <w:rPr>
          <w:rFonts w:ascii="Tahoma" w:hAnsi="Tahoma" w:cs="Tahoma"/>
        </w:rPr>
        <w:t xml:space="preserve">of below average quality; and </w:t>
      </w:r>
      <w:r w:rsidRPr="002F63C8">
        <w:rPr>
          <w:rFonts w:ascii="Tahoma" w:hAnsi="Tahoma" w:cs="Tahoma"/>
          <w:b/>
          <w:bCs/>
        </w:rPr>
        <w:t xml:space="preserve">F </w:t>
      </w:r>
      <w:r w:rsidRPr="002F63C8">
        <w:rPr>
          <w:rFonts w:ascii="Tahoma" w:hAnsi="Tahoma" w:cs="Tahoma"/>
        </w:rPr>
        <w:t xml:space="preserve">indicates inadequate work. </w:t>
      </w:r>
    </w:p>
    <w:p w14:paraId="6677CC69" w14:textId="77777777" w:rsidR="00817603" w:rsidRPr="002F63C8" w:rsidRDefault="00817603" w:rsidP="00817603">
      <w:pPr>
        <w:widowControl w:val="0"/>
        <w:autoSpaceDE w:val="0"/>
        <w:autoSpaceDN w:val="0"/>
        <w:adjustRightInd w:val="0"/>
        <w:spacing w:after="240"/>
        <w:rPr>
          <w:rFonts w:ascii="Tahoma" w:hAnsi="Tahoma" w:cs="Tahoma"/>
        </w:rPr>
      </w:pPr>
      <w:r w:rsidRPr="002F63C8">
        <w:rPr>
          <w:rFonts w:ascii="Tahoma" w:hAnsi="Tahoma" w:cs="Tahoma"/>
          <w:b/>
          <w:bCs/>
        </w:rPr>
        <w:t xml:space="preserve">Grading Breakdown </w:t>
      </w:r>
    </w:p>
    <w:p w14:paraId="1CE9D4FA" w14:textId="77777777" w:rsidR="00817603" w:rsidRPr="002F63C8" w:rsidRDefault="00817603" w:rsidP="00817603">
      <w:pPr>
        <w:widowControl w:val="0"/>
        <w:autoSpaceDE w:val="0"/>
        <w:autoSpaceDN w:val="0"/>
        <w:adjustRightInd w:val="0"/>
        <w:spacing w:after="240"/>
        <w:rPr>
          <w:rFonts w:ascii="Tahoma" w:hAnsi="Tahoma" w:cs="Tahoma"/>
        </w:rPr>
      </w:pPr>
      <w:r w:rsidRPr="002F63C8">
        <w:rPr>
          <w:rFonts w:ascii="Tahoma" w:hAnsi="Tahoma" w:cs="Tahoma"/>
        </w:rPr>
        <w:t xml:space="preserve">Excellent: A (4) = 100-94; A- (3.7) = 93-90 Good: B+ (3.3) = 89-86; B (3) = 85-84; B- (2.7) = 83-80 Average: C+ (2.3) = 79-76; C (2) = 75-74; C- (1.7) = 73-70 Poor: the D range (1.3-0) = 60s; F (0) = 59 and below </w:t>
      </w:r>
    </w:p>
    <w:p w14:paraId="519C45D3" w14:textId="77777777" w:rsidR="00817603" w:rsidRPr="002F63C8" w:rsidRDefault="00817603" w:rsidP="00817603">
      <w:pPr>
        <w:widowControl w:val="0"/>
        <w:numPr>
          <w:ilvl w:val="0"/>
          <w:numId w:val="7"/>
        </w:numPr>
        <w:tabs>
          <w:tab w:val="left" w:pos="220"/>
          <w:tab w:val="left" w:pos="720"/>
        </w:tabs>
        <w:autoSpaceDE w:val="0"/>
        <w:autoSpaceDN w:val="0"/>
        <w:adjustRightInd w:val="0"/>
        <w:spacing w:after="266"/>
        <w:ind w:hanging="720"/>
        <w:rPr>
          <w:rFonts w:ascii="Tahoma" w:hAnsi="Tahoma" w:cs="Tahoma"/>
        </w:rPr>
      </w:pPr>
      <w:r w:rsidRPr="002F63C8">
        <w:rPr>
          <w:rFonts w:ascii="Tahoma" w:hAnsi="Tahoma" w:cs="Tahoma"/>
        </w:rPr>
        <w:t xml:space="preserve">“Excellent” indicates that the student couples clear understanding of the class material with original and creative insight; “Good” means that the student demonstrates a clear understanding of the material; “Average” indicates that the student demonstrates a general understanding of the material but with some gaps; “Poor” indicates that there are identifiable gaps in the </w:t>
      </w:r>
      <w:r w:rsidRPr="002F63C8">
        <w:rPr>
          <w:rFonts w:ascii="Tahoma" w:hAnsi="Tahoma" w:cs="Tahoma"/>
        </w:rPr>
        <w:lastRenderedPageBreak/>
        <w:t>student’s understanding of the class material; “Failure” is the result of the student not having completed his or her assignments coupled with poor understanding of the material.  </w:t>
      </w:r>
    </w:p>
    <w:p w14:paraId="732F82AC" w14:textId="77777777" w:rsidR="00817603" w:rsidRPr="002F63C8" w:rsidRDefault="00817603" w:rsidP="00817603">
      <w:pPr>
        <w:widowControl w:val="0"/>
        <w:numPr>
          <w:ilvl w:val="0"/>
          <w:numId w:val="7"/>
        </w:numPr>
        <w:tabs>
          <w:tab w:val="left" w:pos="220"/>
          <w:tab w:val="left" w:pos="720"/>
        </w:tabs>
        <w:autoSpaceDE w:val="0"/>
        <w:autoSpaceDN w:val="0"/>
        <w:adjustRightInd w:val="0"/>
        <w:spacing w:after="266"/>
        <w:ind w:hanging="720"/>
        <w:rPr>
          <w:rFonts w:ascii="Tahoma" w:hAnsi="Tahoma" w:cs="Tahoma"/>
        </w:rPr>
      </w:pPr>
      <w:r w:rsidRPr="002F63C8">
        <w:rPr>
          <w:rFonts w:ascii="Tahoma" w:hAnsi="Tahoma" w:cs="Tahoma"/>
        </w:rPr>
        <w:t xml:space="preserve">When the average falls between two grades, the final grade will be weighted </w:t>
      </w:r>
      <w:proofErr w:type="gramStart"/>
      <w:r w:rsidRPr="002F63C8">
        <w:rPr>
          <w:rFonts w:ascii="Tahoma" w:hAnsi="Tahoma" w:cs="Tahoma"/>
        </w:rPr>
        <w:t>toward</w:t>
      </w:r>
      <w:proofErr w:type="gramEnd"/>
      <w:r w:rsidRPr="002F63C8">
        <w:rPr>
          <w:rFonts w:ascii="Tahoma" w:hAnsi="Tahoma" w:cs="Tahoma"/>
        </w:rPr>
        <w:t xml:space="preserve"> the positive end of the scale for students whose attendance and participation in class have been good, and will be weighted toward the negative end of the scale for those with poor attendance and  </w:t>
      </w:r>
    </w:p>
    <w:p w14:paraId="00B4E438" w14:textId="77777777" w:rsidR="00817603" w:rsidRPr="002F63C8" w:rsidRDefault="00817603" w:rsidP="00817603">
      <w:pPr>
        <w:widowControl w:val="0"/>
        <w:numPr>
          <w:ilvl w:val="0"/>
          <w:numId w:val="7"/>
        </w:numPr>
        <w:tabs>
          <w:tab w:val="left" w:pos="220"/>
          <w:tab w:val="left" w:pos="720"/>
        </w:tabs>
        <w:autoSpaceDE w:val="0"/>
        <w:autoSpaceDN w:val="0"/>
        <w:adjustRightInd w:val="0"/>
        <w:spacing w:after="240"/>
        <w:ind w:hanging="720"/>
        <w:rPr>
          <w:rFonts w:ascii="Times" w:hAnsi="Times" w:cs="Times"/>
        </w:rPr>
      </w:pPr>
      <w:r w:rsidRPr="002F63C8">
        <w:rPr>
          <w:rFonts w:ascii="Calibri" w:hAnsi="Calibri" w:cs="Calibri"/>
          <w:b/>
          <w:bCs/>
        </w:rPr>
        <w:t xml:space="preserve">The SDA GUIDELINES on GRADING: </w:t>
      </w:r>
      <w:r w:rsidRPr="002F63C8">
        <w:rPr>
          <w:rFonts w:ascii="Times" w:hAnsi="Times" w:cs="Times"/>
        </w:rPr>
        <w:t> </w:t>
      </w:r>
    </w:p>
    <w:p w14:paraId="36A3E2D4" w14:textId="77777777" w:rsidR="00817603" w:rsidRDefault="00817603" w:rsidP="00817603">
      <w:pPr>
        <w:widowControl w:val="0"/>
        <w:numPr>
          <w:ilvl w:val="1"/>
          <w:numId w:val="7"/>
        </w:numPr>
        <w:tabs>
          <w:tab w:val="left" w:pos="940"/>
          <w:tab w:val="left" w:pos="1440"/>
        </w:tabs>
        <w:autoSpaceDE w:val="0"/>
        <w:autoSpaceDN w:val="0"/>
        <w:adjustRightInd w:val="0"/>
        <w:spacing w:after="266"/>
        <w:ind w:left="1440" w:hanging="1440"/>
        <w:rPr>
          <w:rFonts w:ascii="Symbol" w:hAnsi="Symbol" w:cs="Symbol"/>
          <w:sz w:val="26"/>
          <w:szCs w:val="26"/>
        </w:rPr>
      </w:pPr>
      <w:r w:rsidRPr="002F63C8">
        <w:rPr>
          <w:rFonts w:ascii="Calibri" w:hAnsi="Calibri" w:cs="Calibri"/>
        </w:rPr>
        <w:t>There shall be 3 graded assignments</w:t>
      </w:r>
      <w:r>
        <w:rPr>
          <w:rFonts w:ascii="Calibri" w:hAnsi="Calibri" w:cs="Calibri"/>
          <w:sz w:val="26"/>
          <w:szCs w:val="26"/>
        </w:rPr>
        <w:t xml:space="preserve"> and a final examination as scheduled by USC. </w:t>
      </w:r>
      <w:r>
        <w:rPr>
          <w:rFonts w:ascii="Symbol" w:hAnsi="Symbol" w:cs="Symbol"/>
          <w:sz w:val="26"/>
          <w:szCs w:val="26"/>
        </w:rPr>
        <w:t> </w:t>
      </w:r>
    </w:p>
    <w:p w14:paraId="4841B87B" w14:textId="03D3B91D" w:rsidR="00817603" w:rsidRDefault="00817603" w:rsidP="009A4865">
      <w:pPr>
        <w:widowControl w:val="0"/>
        <w:numPr>
          <w:ilvl w:val="1"/>
          <w:numId w:val="7"/>
        </w:numPr>
        <w:tabs>
          <w:tab w:val="left" w:pos="940"/>
          <w:tab w:val="left" w:pos="1440"/>
        </w:tabs>
        <w:autoSpaceDE w:val="0"/>
        <w:autoSpaceDN w:val="0"/>
        <w:adjustRightInd w:val="0"/>
        <w:spacing w:after="266"/>
        <w:ind w:left="1440" w:hanging="1440"/>
        <w:rPr>
          <w:rFonts w:ascii="Symbol" w:hAnsi="Symbol" w:cs="Symbol"/>
          <w:sz w:val="26"/>
          <w:szCs w:val="26"/>
        </w:rPr>
      </w:pPr>
      <w:r>
        <w:rPr>
          <w:rFonts w:ascii="Calibri" w:hAnsi="Calibri" w:cs="Calibri"/>
          <w:sz w:val="26"/>
          <w:szCs w:val="26"/>
        </w:rPr>
        <w:t>Attendance shall be weighted at no more than 15% as per University</w:t>
      </w:r>
      <w:r w:rsidR="009A4865">
        <w:rPr>
          <w:rFonts w:ascii="Calibri" w:hAnsi="Calibri" w:cs="Calibri"/>
          <w:sz w:val="26"/>
          <w:szCs w:val="26"/>
        </w:rPr>
        <w:t xml:space="preserve"> </w:t>
      </w:r>
      <w:r w:rsidRPr="009A4865">
        <w:rPr>
          <w:rFonts w:ascii="Calibri" w:hAnsi="Calibri" w:cs="Calibri"/>
          <w:sz w:val="26"/>
          <w:szCs w:val="26"/>
        </w:rPr>
        <w:t xml:space="preserve">Guidelines. </w:t>
      </w:r>
      <w:r w:rsidRPr="009A4865">
        <w:rPr>
          <w:rFonts w:ascii="Symbol" w:hAnsi="Symbol" w:cs="Symbol"/>
          <w:sz w:val="26"/>
          <w:szCs w:val="26"/>
        </w:rPr>
        <w:t> </w:t>
      </w:r>
    </w:p>
    <w:p w14:paraId="7871754D" w14:textId="4302D282" w:rsidR="009A4865" w:rsidRDefault="009A4865" w:rsidP="009A4865">
      <w:pPr>
        <w:widowControl w:val="0"/>
        <w:numPr>
          <w:ilvl w:val="1"/>
          <w:numId w:val="7"/>
        </w:numPr>
        <w:tabs>
          <w:tab w:val="left" w:pos="940"/>
          <w:tab w:val="left" w:pos="1440"/>
        </w:tabs>
        <w:autoSpaceDE w:val="0"/>
        <w:autoSpaceDN w:val="0"/>
        <w:adjustRightInd w:val="0"/>
        <w:spacing w:after="266"/>
        <w:ind w:left="1440" w:hanging="1440"/>
        <w:rPr>
          <w:rFonts w:ascii="Symbol" w:hAnsi="Symbol" w:cs="Symbol"/>
          <w:sz w:val="26"/>
          <w:szCs w:val="26"/>
        </w:rPr>
      </w:pPr>
      <w:r>
        <w:rPr>
          <w:rFonts w:asciiTheme="majorHAnsi" w:hAnsiTheme="majorHAnsi" w:cs="Symbol"/>
          <w:sz w:val="26"/>
          <w:szCs w:val="26"/>
        </w:rPr>
        <w:t xml:space="preserve">All Assignments will be returned with grades up to but not exceeding 2 weeks from their due date.  </w:t>
      </w:r>
    </w:p>
    <w:p w14:paraId="6C7145BB" w14:textId="77777777" w:rsidR="009A4865" w:rsidRPr="009A4865" w:rsidRDefault="009A4865" w:rsidP="009A4865">
      <w:pPr>
        <w:widowControl w:val="0"/>
        <w:numPr>
          <w:ilvl w:val="1"/>
          <w:numId w:val="7"/>
        </w:numPr>
        <w:tabs>
          <w:tab w:val="left" w:pos="940"/>
          <w:tab w:val="left" w:pos="1440"/>
        </w:tabs>
        <w:autoSpaceDE w:val="0"/>
        <w:autoSpaceDN w:val="0"/>
        <w:adjustRightInd w:val="0"/>
        <w:spacing w:after="266"/>
        <w:ind w:left="1440" w:hanging="1440"/>
        <w:rPr>
          <w:rFonts w:ascii="Symbol" w:hAnsi="Symbol" w:cs="Symbol"/>
          <w:sz w:val="26"/>
          <w:szCs w:val="26"/>
        </w:rPr>
      </w:pPr>
    </w:p>
    <w:p w14:paraId="6F670A60" w14:textId="1F232402" w:rsidR="009A4865" w:rsidRPr="009A4865" w:rsidRDefault="00817603" w:rsidP="009A4865">
      <w:pPr>
        <w:widowControl w:val="0"/>
        <w:numPr>
          <w:ilvl w:val="1"/>
          <w:numId w:val="7"/>
        </w:numPr>
        <w:tabs>
          <w:tab w:val="left" w:pos="940"/>
          <w:tab w:val="left" w:pos="1440"/>
        </w:tabs>
        <w:autoSpaceDE w:val="0"/>
        <w:autoSpaceDN w:val="0"/>
        <w:adjustRightInd w:val="0"/>
        <w:spacing w:after="266"/>
        <w:ind w:left="1440" w:hanging="1440"/>
        <w:rPr>
          <w:rFonts w:ascii="Symbol" w:hAnsi="Symbol" w:cs="Symbol"/>
          <w:sz w:val="26"/>
          <w:szCs w:val="26"/>
        </w:rPr>
      </w:pPr>
      <w:r>
        <w:rPr>
          <w:rFonts w:ascii="Calibri" w:hAnsi="Calibri" w:cs="Calibri"/>
          <w:sz w:val="26"/>
          <w:szCs w:val="26"/>
        </w:rPr>
        <w:t xml:space="preserve">There shall be no unexcused absences. </w:t>
      </w:r>
      <w:r w:rsidR="009A4865">
        <w:rPr>
          <w:rFonts w:ascii="Symbol" w:hAnsi="Symbol" w:cs="Symbol"/>
          <w:sz w:val="26"/>
          <w:szCs w:val="26"/>
        </w:rPr>
        <w:t></w:t>
      </w:r>
    </w:p>
    <w:p w14:paraId="23A51A96" w14:textId="77777777" w:rsidR="00817603" w:rsidRDefault="00817603" w:rsidP="00817603">
      <w:pPr>
        <w:widowControl w:val="0"/>
        <w:numPr>
          <w:ilvl w:val="0"/>
          <w:numId w:val="7"/>
        </w:numPr>
        <w:autoSpaceDE w:val="0"/>
        <w:autoSpaceDN w:val="0"/>
        <w:adjustRightInd w:val="0"/>
        <w:spacing w:after="240"/>
        <w:rPr>
          <w:rFonts w:ascii="Times" w:hAnsi="Times" w:cs="Times"/>
        </w:rPr>
      </w:pPr>
      <w:r>
        <w:rPr>
          <w:rFonts w:ascii="Calibri" w:hAnsi="Calibri" w:cs="Calibri"/>
          <w:b/>
          <w:bCs/>
          <w:sz w:val="32"/>
          <w:szCs w:val="32"/>
        </w:rPr>
        <w:t xml:space="preserve">Course Schedule: A Weekly Breakdown </w:t>
      </w:r>
    </w:p>
    <w:p w14:paraId="0FF9A823" w14:textId="77777777" w:rsidR="00817603" w:rsidRPr="00F966EA" w:rsidRDefault="00817603" w:rsidP="00F966EA">
      <w:pPr>
        <w:widowControl w:val="0"/>
        <w:tabs>
          <w:tab w:val="left" w:pos="940"/>
          <w:tab w:val="left" w:pos="1440"/>
        </w:tabs>
        <w:autoSpaceDE w:val="0"/>
        <w:autoSpaceDN w:val="0"/>
        <w:adjustRightInd w:val="0"/>
        <w:spacing w:after="266"/>
        <w:ind w:left="1440"/>
        <w:rPr>
          <w:rFonts w:ascii="Symbol" w:hAnsi="Symbol" w:cs="Symbol"/>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14"/>
        <w:gridCol w:w="2587"/>
      </w:tblGrid>
      <w:tr w:rsidR="00817603" w:rsidRPr="000B5E80" w14:paraId="27FE2321" w14:textId="77777777" w:rsidTr="000B5E80">
        <w:tc>
          <w:tcPr>
            <w:tcW w:w="2879" w:type="dxa"/>
            <w:shd w:val="clear" w:color="auto" w:fill="auto"/>
          </w:tcPr>
          <w:p w14:paraId="77B410AA" w14:textId="77777777" w:rsidR="00817603" w:rsidRPr="001778F7" w:rsidRDefault="004127F0" w:rsidP="004127F0">
            <w:pPr>
              <w:widowControl w:val="0"/>
              <w:tabs>
                <w:tab w:val="left" w:pos="940"/>
                <w:tab w:val="left" w:pos="1440"/>
              </w:tabs>
              <w:autoSpaceDE w:val="0"/>
              <w:autoSpaceDN w:val="0"/>
              <w:adjustRightInd w:val="0"/>
              <w:spacing w:after="266"/>
              <w:rPr>
                <w:rFonts w:ascii="Tahoma" w:hAnsi="Tahoma" w:cs="Tahoma"/>
                <w:sz w:val="20"/>
                <w:szCs w:val="20"/>
              </w:rPr>
            </w:pPr>
            <w:r>
              <w:rPr>
                <w:rFonts w:ascii="Tahoma" w:hAnsi="Tahoma" w:cs="Tahoma"/>
                <w:sz w:val="20"/>
                <w:szCs w:val="20"/>
              </w:rPr>
              <w:t xml:space="preserve">Week 1 </w:t>
            </w:r>
            <w:r>
              <w:rPr>
                <w:rFonts w:ascii="Tahoma" w:hAnsi="Tahoma" w:cs="Tahoma"/>
                <w:sz w:val="20"/>
                <w:szCs w:val="20"/>
              </w:rPr>
              <w:br/>
              <w:t>8/26</w:t>
            </w:r>
            <w:r w:rsidR="00817603" w:rsidRPr="001778F7">
              <w:rPr>
                <w:rFonts w:ascii="Tahoma" w:hAnsi="Tahoma" w:cs="Tahoma"/>
                <w:sz w:val="20"/>
                <w:szCs w:val="20"/>
              </w:rPr>
              <w:t>-8/2</w:t>
            </w:r>
            <w:r>
              <w:rPr>
                <w:rFonts w:ascii="Tahoma" w:hAnsi="Tahoma" w:cs="Tahoma"/>
                <w:sz w:val="20"/>
                <w:szCs w:val="20"/>
              </w:rPr>
              <w:t>8</w:t>
            </w:r>
          </w:p>
        </w:tc>
        <w:tc>
          <w:tcPr>
            <w:tcW w:w="2814" w:type="dxa"/>
            <w:shd w:val="clear" w:color="auto" w:fill="auto"/>
          </w:tcPr>
          <w:p w14:paraId="51F054AD"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Introduction</w:t>
            </w:r>
            <w:r w:rsidRPr="001778F7">
              <w:rPr>
                <w:rFonts w:ascii="Tahoma" w:hAnsi="Tahoma" w:cs="Tahoma"/>
                <w:sz w:val="20"/>
                <w:szCs w:val="20"/>
              </w:rPr>
              <w:br/>
              <w:t xml:space="preserve">Begin </w:t>
            </w:r>
            <w:r w:rsidRPr="001778F7">
              <w:rPr>
                <w:rFonts w:ascii="Tahoma" w:hAnsi="Tahoma" w:cs="Tahoma"/>
                <w:i/>
                <w:sz w:val="20"/>
                <w:szCs w:val="20"/>
              </w:rPr>
              <w:t xml:space="preserve">Awake </w:t>
            </w:r>
            <w:r w:rsidR="001778F7" w:rsidRPr="001778F7">
              <w:rPr>
                <w:rFonts w:ascii="Tahoma" w:hAnsi="Tahoma" w:cs="Tahoma"/>
                <w:i/>
                <w:sz w:val="20"/>
                <w:szCs w:val="20"/>
              </w:rPr>
              <w:t xml:space="preserve">and </w:t>
            </w:r>
            <w:r w:rsidRPr="001778F7">
              <w:rPr>
                <w:rFonts w:ascii="Tahoma" w:hAnsi="Tahoma" w:cs="Tahoma"/>
                <w:i/>
                <w:sz w:val="20"/>
                <w:szCs w:val="20"/>
              </w:rPr>
              <w:t>Sing</w:t>
            </w:r>
          </w:p>
        </w:tc>
        <w:tc>
          <w:tcPr>
            <w:tcW w:w="2587" w:type="dxa"/>
            <w:shd w:val="clear" w:color="auto" w:fill="auto"/>
          </w:tcPr>
          <w:p w14:paraId="0BED41B3" w14:textId="77777777" w:rsidR="00817603" w:rsidRPr="001778F7" w:rsidRDefault="001778F7"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S</w:t>
            </w:r>
            <w:r>
              <w:rPr>
                <w:rFonts w:ascii="Tahoma" w:hAnsi="Tahoma" w:cs="Tahoma"/>
                <w:sz w:val="20"/>
                <w:szCs w:val="20"/>
              </w:rPr>
              <w:t xml:space="preserve">upplementary material: </w:t>
            </w:r>
            <w:proofErr w:type="spellStart"/>
            <w:r w:rsidR="004127F0">
              <w:rPr>
                <w:rFonts w:ascii="Tahoma" w:hAnsi="Tahoma" w:cs="Tahoma"/>
                <w:sz w:val="20"/>
                <w:szCs w:val="20"/>
              </w:rPr>
              <w:t>Elinor</w:t>
            </w:r>
            <w:proofErr w:type="spellEnd"/>
            <w:r>
              <w:rPr>
                <w:rFonts w:ascii="Tahoma" w:hAnsi="Tahoma" w:cs="Tahoma"/>
                <w:sz w:val="20"/>
                <w:szCs w:val="20"/>
              </w:rPr>
              <w:t xml:space="preserve"> Fuchs</w:t>
            </w:r>
          </w:p>
        </w:tc>
      </w:tr>
      <w:tr w:rsidR="00817603" w:rsidRPr="000B5E80" w14:paraId="2E93FD2C" w14:textId="77777777" w:rsidTr="000B5E80">
        <w:tc>
          <w:tcPr>
            <w:tcW w:w="2879" w:type="dxa"/>
            <w:shd w:val="clear" w:color="auto" w:fill="auto"/>
          </w:tcPr>
          <w:p w14:paraId="5B967E2E" w14:textId="77777777" w:rsidR="00817603" w:rsidRPr="001778F7" w:rsidRDefault="00817603"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2</w:t>
            </w:r>
            <w:r w:rsidRPr="001778F7">
              <w:rPr>
                <w:rFonts w:ascii="Tahoma" w:hAnsi="Tahoma" w:cs="Tahoma"/>
                <w:sz w:val="20"/>
                <w:szCs w:val="20"/>
              </w:rPr>
              <w:br/>
            </w:r>
            <w:r w:rsidR="004127F0">
              <w:rPr>
                <w:rFonts w:ascii="Tahoma" w:hAnsi="Tahoma" w:cs="Tahoma"/>
                <w:sz w:val="20"/>
                <w:szCs w:val="20"/>
              </w:rPr>
              <w:t>9/4 – LABOR DAY OFF</w:t>
            </w:r>
          </w:p>
        </w:tc>
        <w:tc>
          <w:tcPr>
            <w:tcW w:w="2814" w:type="dxa"/>
            <w:shd w:val="clear" w:color="auto" w:fill="auto"/>
          </w:tcPr>
          <w:p w14:paraId="377398B5" w14:textId="77777777" w:rsidR="00817603" w:rsidRPr="001778F7" w:rsidRDefault="00817603"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i/>
                <w:sz w:val="20"/>
                <w:szCs w:val="20"/>
              </w:rPr>
              <w:t>Awake and Sing</w:t>
            </w:r>
            <w:r w:rsidRPr="001778F7">
              <w:rPr>
                <w:rFonts w:ascii="Tahoma" w:hAnsi="Tahoma" w:cs="Tahoma"/>
                <w:sz w:val="20"/>
                <w:szCs w:val="20"/>
              </w:rPr>
              <w:t xml:space="preserve"> – </w:t>
            </w:r>
          </w:p>
        </w:tc>
        <w:tc>
          <w:tcPr>
            <w:tcW w:w="2587" w:type="dxa"/>
            <w:shd w:val="clear" w:color="auto" w:fill="auto"/>
          </w:tcPr>
          <w:p w14:paraId="68B6241B" w14:textId="77777777" w:rsidR="00817603" w:rsidRPr="001778F7" w:rsidRDefault="004127F0" w:rsidP="000B5E80">
            <w:pPr>
              <w:widowControl w:val="0"/>
              <w:tabs>
                <w:tab w:val="left" w:pos="940"/>
                <w:tab w:val="left" w:pos="1440"/>
              </w:tabs>
              <w:autoSpaceDE w:val="0"/>
              <w:autoSpaceDN w:val="0"/>
              <w:adjustRightInd w:val="0"/>
              <w:spacing w:after="266"/>
              <w:rPr>
                <w:rFonts w:ascii="Tahoma" w:hAnsi="Tahoma" w:cs="Tahoma"/>
                <w:sz w:val="20"/>
                <w:szCs w:val="20"/>
              </w:rPr>
            </w:pPr>
            <w:r>
              <w:rPr>
                <w:rFonts w:ascii="Tahoma" w:hAnsi="Tahoma" w:cs="Tahoma"/>
                <w:sz w:val="20"/>
                <w:szCs w:val="20"/>
              </w:rPr>
              <w:t xml:space="preserve">Supplementary Material: “Backwards and Forwards” by David Ball </w:t>
            </w:r>
          </w:p>
        </w:tc>
      </w:tr>
      <w:tr w:rsidR="00817603" w:rsidRPr="000B5E80" w14:paraId="7FDC738F" w14:textId="77777777" w:rsidTr="000B5E80">
        <w:tc>
          <w:tcPr>
            <w:tcW w:w="2879" w:type="dxa"/>
            <w:shd w:val="clear" w:color="auto" w:fill="auto"/>
          </w:tcPr>
          <w:p w14:paraId="7E6440E5" w14:textId="77777777" w:rsidR="004127F0" w:rsidRPr="001778F7" w:rsidRDefault="008D5E70"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Week 3 </w:t>
            </w:r>
            <w:r w:rsidR="004127F0">
              <w:rPr>
                <w:rFonts w:ascii="Tahoma" w:hAnsi="Tahoma" w:cs="Tahoma"/>
                <w:sz w:val="20"/>
                <w:szCs w:val="20"/>
              </w:rPr>
              <w:br/>
              <w:t>9/9-9/11</w:t>
            </w:r>
          </w:p>
        </w:tc>
        <w:tc>
          <w:tcPr>
            <w:tcW w:w="2814" w:type="dxa"/>
            <w:shd w:val="clear" w:color="auto" w:fill="auto"/>
          </w:tcPr>
          <w:p w14:paraId="671A8F12" w14:textId="77777777" w:rsidR="00817603" w:rsidRPr="001778F7" w:rsidRDefault="008D5E70"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Awake and Sing</w:t>
            </w:r>
          </w:p>
        </w:tc>
        <w:tc>
          <w:tcPr>
            <w:tcW w:w="2587" w:type="dxa"/>
            <w:shd w:val="clear" w:color="auto" w:fill="auto"/>
          </w:tcPr>
          <w:p w14:paraId="00EF8560" w14:textId="77777777" w:rsidR="00817603" w:rsidRPr="001778F7" w:rsidRDefault="001E283E" w:rsidP="000B5E80">
            <w:pPr>
              <w:widowControl w:val="0"/>
              <w:tabs>
                <w:tab w:val="left" w:pos="940"/>
                <w:tab w:val="left" w:pos="1440"/>
              </w:tabs>
              <w:autoSpaceDE w:val="0"/>
              <w:autoSpaceDN w:val="0"/>
              <w:adjustRightInd w:val="0"/>
              <w:spacing w:after="266"/>
              <w:rPr>
                <w:rFonts w:ascii="Tahoma" w:hAnsi="Tahoma" w:cs="Tahoma"/>
                <w:sz w:val="20"/>
                <w:szCs w:val="20"/>
              </w:rPr>
            </w:pPr>
            <w:r>
              <w:rPr>
                <w:rFonts w:ascii="Tahoma" w:hAnsi="Tahoma" w:cs="Tahoma"/>
                <w:sz w:val="20"/>
                <w:szCs w:val="20"/>
              </w:rPr>
              <w:t xml:space="preserve">Supplementary Material: </w:t>
            </w:r>
            <w:r>
              <w:rPr>
                <w:rFonts w:ascii="Tahoma" w:hAnsi="Tahoma" w:cs="Tahoma"/>
                <w:sz w:val="20"/>
                <w:szCs w:val="20"/>
              </w:rPr>
              <w:br/>
              <w:t>“On Directing” by Harold Clurman</w:t>
            </w:r>
          </w:p>
        </w:tc>
      </w:tr>
      <w:tr w:rsidR="00817603" w:rsidRPr="000B5E80" w14:paraId="36252360" w14:textId="77777777" w:rsidTr="000B5E80">
        <w:tc>
          <w:tcPr>
            <w:tcW w:w="2879" w:type="dxa"/>
            <w:shd w:val="clear" w:color="auto" w:fill="auto"/>
          </w:tcPr>
          <w:p w14:paraId="474A444A" w14:textId="77777777" w:rsidR="00817603" w:rsidRPr="001778F7" w:rsidRDefault="008D5E70"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4</w:t>
            </w:r>
            <w:r w:rsidRPr="001778F7">
              <w:rPr>
                <w:rFonts w:ascii="Tahoma" w:hAnsi="Tahoma" w:cs="Tahoma"/>
                <w:sz w:val="20"/>
                <w:szCs w:val="20"/>
              </w:rPr>
              <w:br/>
            </w:r>
            <w:r w:rsidR="004127F0">
              <w:rPr>
                <w:rFonts w:ascii="Tahoma" w:hAnsi="Tahoma" w:cs="Tahoma"/>
                <w:sz w:val="20"/>
                <w:szCs w:val="20"/>
              </w:rPr>
              <w:t>9/16- 9/18</w:t>
            </w:r>
          </w:p>
        </w:tc>
        <w:tc>
          <w:tcPr>
            <w:tcW w:w="2814" w:type="dxa"/>
            <w:shd w:val="clear" w:color="auto" w:fill="auto"/>
          </w:tcPr>
          <w:p w14:paraId="072A9C55" w14:textId="77777777" w:rsidR="00817603" w:rsidRPr="001778F7" w:rsidRDefault="008D5E70"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Awake and Sing</w:t>
            </w:r>
          </w:p>
        </w:tc>
        <w:tc>
          <w:tcPr>
            <w:tcW w:w="2587" w:type="dxa"/>
            <w:shd w:val="clear" w:color="auto" w:fill="auto"/>
          </w:tcPr>
          <w:p w14:paraId="08BC2D5E"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817603" w:rsidRPr="000B5E80" w14:paraId="2BDC5D04" w14:textId="77777777" w:rsidTr="000B5E80">
        <w:tc>
          <w:tcPr>
            <w:tcW w:w="2879" w:type="dxa"/>
            <w:shd w:val="clear" w:color="auto" w:fill="auto"/>
          </w:tcPr>
          <w:p w14:paraId="49CAE481" w14:textId="77777777" w:rsidR="008D5E70" w:rsidRPr="001778F7" w:rsidRDefault="008D5E70"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Week 5 </w:t>
            </w:r>
            <w:r w:rsidR="004127F0">
              <w:rPr>
                <w:rFonts w:ascii="Tahoma" w:hAnsi="Tahoma" w:cs="Tahoma"/>
                <w:sz w:val="20"/>
                <w:szCs w:val="20"/>
              </w:rPr>
              <w:br/>
              <w:t>9/23-9/25</w:t>
            </w:r>
          </w:p>
        </w:tc>
        <w:tc>
          <w:tcPr>
            <w:tcW w:w="2814" w:type="dxa"/>
            <w:shd w:val="clear" w:color="auto" w:fill="auto"/>
          </w:tcPr>
          <w:p w14:paraId="07ACFF69" w14:textId="77777777" w:rsidR="00817603"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Shakespeare </w:t>
            </w:r>
            <w:r w:rsidRPr="001778F7">
              <w:rPr>
                <w:rFonts w:ascii="Tahoma" w:hAnsi="Tahoma" w:cs="Tahoma"/>
                <w:i/>
                <w:sz w:val="20"/>
                <w:szCs w:val="20"/>
              </w:rPr>
              <w:t>– Twelfth Night</w:t>
            </w:r>
          </w:p>
        </w:tc>
        <w:tc>
          <w:tcPr>
            <w:tcW w:w="2587" w:type="dxa"/>
            <w:shd w:val="clear" w:color="auto" w:fill="auto"/>
          </w:tcPr>
          <w:p w14:paraId="12CF0AC2" w14:textId="77777777" w:rsidR="00817603" w:rsidRPr="001778F7" w:rsidRDefault="001778F7" w:rsidP="000B5E80">
            <w:pPr>
              <w:widowControl w:val="0"/>
              <w:tabs>
                <w:tab w:val="left" w:pos="940"/>
                <w:tab w:val="left" w:pos="1440"/>
              </w:tabs>
              <w:autoSpaceDE w:val="0"/>
              <w:autoSpaceDN w:val="0"/>
              <w:adjustRightInd w:val="0"/>
              <w:spacing w:after="266"/>
              <w:rPr>
                <w:rFonts w:ascii="Tahoma" w:hAnsi="Tahoma" w:cs="Tahoma"/>
                <w:sz w:val="20"/>
                <w:szCs w:val="20"/>
              </w:rPr>
            </w:pPr>
            <w:r>
              <w:rPr>
                <w:rFonts w:ascii="Tahoma" w:hAnsi="Tahoma" w:cs="Tahoma"/>
                <w:sz w:val="20"/>
                <w:szCs w:val="20"/>
              </w:rPr>
              <w:t xml:space="preserve">Supplementary Material:  “Playing Shakespeare”  - John Barton </w:t>
            </w:r>
          </w:p>
        </w:tc>
      </w:tr>
      <w:tr w:rsidR="00817603" w:rsidRPr="000B5E80" w14:paraId="2DDD852E" w14:textId="77777777" w:rsidTr="000B5E80">
        <w:tc>
          <w:tcPr>
            <w:tcW w:w="2879" w:type="dxa"/>
            <w:shd w:val="clear" w:color="auto" w:fill="auto"/>
          </w:tcPr>
          <w:p w14:paraId="3FE92032" w14:textId="77777777" w:rsidR="008D5E70" w:rsidRPr="001778F7" w:rsidRDefault="00A270D0"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lastRenderedPageBreak/>
              <w:t>Week 6</w:t>
            </w:r>
            <w:r w:rsidR="004127F0">
              <w:rPr>
                <w:rFonts w:ascii="Tahoma" w:hAnsi="Tahoma" w:cs="Tahoma"/>
                <w:sz w:val="20"/>
                <w:szCs w:val="20"/>
              </w:rPr>
              <w:br/>
              <w:t>9/20 – 10/2</w:t>
            </w:r>
          </w:p>
        </w:tc>
        <w:tc>
          <w:tcPr>
            <w:tcW w:w="2814" w:type="dxa"/>
            <w:shd w:val="clear" w:color="auto" w:fill="auto"/>
          </w:tcPr>
          <w:p w14:paraId="6D84EB6A" w14:textId="77777777" w:rsidR="00817603" w:rsidRPr="001778F7" w:rsidRDefault="00A270D0"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Shakespeare – </w:t>
            </w:r>
            <w:r w:rsidRPr="001778F7">
              <w:rPr>
                <w:rFonts w:ascii="Tahoma" w:hAnsi="Tahoma" w:cs="Tahoma"/>
                <w:i/>
                <w:sz w:val="20"/>
                <w:szCs w:val="20"/>
              </w:rPr>
              <w:t>Twelfth Night</w:t>
            </w:r>
            <w:r w:rsidRPr="001778F7">
              <w:rPr>
                <w:rFonts w:ascii="Tahoma" w:hAnsi="Tahoma" w:cs="Tahoma"/>
                <w:sz w:val="20"/>
                <w:szCs w:val="20"/>
              </w:rPr>
              <w:t xml:space="preserve"> </w:t>
            </w:r>
          </w:p>
        </w:tc>
        <w:tc>
          <w:tcPr>
            <w:tcW w:w="2587" w:type="dxa"/>
            <w:shd w:val="clear" w:color="auto" w:fill="auto"/>
          </w:tcPr>
          <w:p w14:paraId="1F4825C4"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817603" w:rsidRPr="000B5E80" w14:paraId="5378A522" w14:textId="77777777" w:rsidTr="000B5E80">
        <w:tc>
          <w:tcPr>
            <w:tcW w:w="2879" w:type="dxa"/>
            <w:shd w:val="clear" w:color="auto" w:fill="auto"/>
          </w:tcPr>
          <w:p w14:paraId="264AF94C" w14:textId="77777777" w:rsidR="00817603"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7</w:t>
            </w:r>
            <w:r w:rsidRPr="001778F7">
              <w:rPr>
                <w:rFonts w:ascii="Tahoma" w:hAnsi="Tahoma" w:cs="Tahoma"/>
                <w:sz w:val="20"/>
                <w:szCs w:val="20"/>
              </w:rPr>
              <w:br/>
            </w:r>
            <w:r w:rsidR="004127F0">
              <w:rPr>
                <w:rFonts w:ascii="Tahoma" w:hAnsi="Tahoma" w:cs="Tahoma"/>
                <w:sz w:val="20"/>
                <w:szCs w:val="20"/>
              </w:rPr>
              <w:t>10/7 – 10/9</w:t>
            </w:r>
            <w:r w:rsidR="00A270D0" w:rsidRPr="001778F7">
              <w:rPr>
                <w:rFonts w:ascii="Tahoma" w:hAnsi="Tahoma" w:cs="Tahoma"/>
                <w:sz w:val="20"/>
                <w:szCs w:val="20"/>
              </w:rPr>
              <w:br/>
            </w:r>
          </w:p>
        </w:tc>
        <w:tc>
          <w:tcPr>
            <w:tcW w:w="2814" w:type="dxa"/>
            <w:shd w:val="clear" w:color="auto" w:fill="auto"/>
          </w:tcPr>
          <w:p w14:paraId="254AAC4E" w14:textId="77777777" w:rsidR="00817603" w:rsidRPr="001778F7" w:rsidRDefault="00A270D0"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Twelfth Night</w:t>
            </w:r>
          </w:p>
        </w:tc>
        <w:tc>
          <w:tcPr>
            <w:tcW w:w="2587" w:type="dxa"/>
            <w:shd w:val="clear" w:color="auto" w:fill="auto"/>
          </w:tcPr>
          <w:p w14:paraId="3CC1020E"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817603" w:rsidRPr="000B5E80" w14:paraId="6E3558CF" w14:textId="77777777" w:rsidTr="000B5E80">
        <w:tc>
          <w:tcPr>
            <w:tcW w:w="2879" w:type="dxa"/>
            <w:shd w:val="clear" w:color="auto" w:fill="auto"/>
          </w:tcPr>
          <w:p w14:paraId="5663DF38" w14:textId="77777777" w:rsidR="00817603" w:rsidRPr="001778F7" w:rsidRDefault="00A270D0"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8</w:t>
            </w:r>
            <w:r w:rsidRPr="001778F7">
              <w:rPr>
                <w:rFonts w:ascii="Tahoma" w:hAnsi="Tahoma" w:cs="Tahoma"/>
                <w:sz w:val="20"/>
                <w:szCs w:val="20"/>
              </w:rPr>
              <w:br/>
            </w:r>
            <w:r w:rsidR="004127F0">
              <w:rPr>
                <w:rFonts w:ascii="Tahoma" w:hAnsi="Tahoma" w:cs="Tahoma"/>
                <w:sz w:val="20"/>
                <w:szCs w:val="20"/>
              </w:rPr>
              <w:t>10/14 – 10/16</w:t>
            </w:r>
          </w:p>
        </w:tc>
        <w:tc>
          <w:tcPr>
            <w:tcW w:w="2814" w:type="dxa"/>
            <w:shd w:val="clear" w:color="auto" w:fill="auto"/>
          </w:tcPr>
          <w:p w14:paraId="50774754" w14:textId="77777777" w:rsidR="00817603" w:rsidRPr="001778F7" w:rsidRDefault="00A270D0"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Midterm</w:t>
            </w:r>
            <w:r w:rsidR="001778F7">
              <w:rPr>
                <w:rFonts w:ascii="Tahoma" w:hAnsi="Tahoma" w:cs="Tahoma"/>
                <w:sz w:val="20"/>
                <w:szCs w:val="20"/>
              </w:rPr>
              <w:br/>
            </w:r>
            <w:r w:rsidR="001778F7" w:rsidRPr="001778F7">
              <w:rPr>
                <w:rFonts w:ascii="Tahoma" w:hAnsi="Tahoma" w:cs="Tahoma"/>
                <w:i/>
                <w:sz w:val="20"/>
                <w:szCs w:val="20"/>
              </w:rPr>
              <w:t xml:space="preserve">Water By the </w:t>
            </w:r>
            <w:proofErr w:type="gramStart"/>
            <w:r w:rsidR="001778F7" w:rsidRPr="001778F7">
              <w:rPr>
                <w:rFonts w:ascii="Tahoma" w:hAnsi="Tahoma" w:cs="Tahoma"/>
                <w:i/>
                <w:sz w:val="20"/>
                <w:szCs w:val="20"/>
              </w:rPr>
              <w:t>Spoonful</w:t>
            </w:r>
            <w:r w:rsidR="001778F7" w:rsidRPr="001778F7">
              <w:rPr>
                <w:rFonts w:ascii="Tahoma" w:hAnsi="Tahoma" w:cs="Tahoma"/>
                <w:sz w:val="20"/>
                <w:szCs w:val="20"/>
              </w:rPr>
              <w:t xml:space="preserve">  </w:t>
            </w:r>
            <w:proofErr w:type="gramEnd"/>
          </w:p>
        </w:tc>
        <w:tc>
          <w:tcPr>
            <w:tcW w:w="2587" w:type="dxa"/>
            <w:shd w:val="clear" w:color="auto" w:fill="auto"/>
          </w:tcPr>
          <w:p w14:paraId="0AF82F25"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20184A" w:rsidRPr="000B5E80" w14:paraId="070BF649" w14:textId="77777777" w:rsidTr="000B5E80">
        <w:tc>
          <w:tcPr>
            <w:tcW w:w="2879" w:type="dxa"/>
            <w:shd w:val="clear" w:color="auto" w:fill="auto"/>
          </w:tcPr>
          <w:p w14:paraId="0F9CEA26" w14:textId="77777777" w:rsidR="0020184A"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Week 9 </w:t>
            </w:r>
            <w:r w:rsidRPr="001778F7">
              <w:rPr>
                <w:rFonts w:ascii="Tahoma" w:hAnsi="Tahoma" w:cs="Tahoma"/>
                <w:sz w:val="20"/>
                <w:szCs w:val="20"/>
              </w:rPr>
              <w:br/>
            </w:r>
            <w:r w:rsidR="004127F0">
              <w:rPr>
                <w:rFonts w:ascii="Tahoma" w:hAnsi="Tahoma" w:cs="Tahoma"/>
                <w:sz w:val="20"/>
                <w:szCs w:val="20"/>
              </w:rPr>
              <w:t>10/21 – 10/23</w:t>
            </w:r>
          </w:p>
        </w:tc>
        <w:tc>
          <w:tcPr>
            <w:tcW w:w="2814" w:type="dxa"/>
            <w:shd w:val="clear" w:color="auto" w:fill="auto"/>
          </w:tcPr>
          <w:p w14:paraId="11CF6B7B" w14:textId="77777777" w:rsidR="0020184A" w:rsidRPr="001778F7" w:rsidRDefault="00DB0F5A"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Water By the Spoonful</w:t>
            </w:r>
          </w:p>
        </w:tc>
        <w:tc>
          <w:tcPr>
            <w:tcW w:w="2587" w:type="dxa"/>
            <w:shd w:val="clear" w:color="auto" w:fill="auto"/>
          </w:tcPr>
          <w:p w14:paraId="5D5AFF96"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817603" w:rsidRPr="000B5E80" w14:paraId="61F386CC" w14:textId="77777777" w:rsidTr="000B5E80">
        <w:tc>
          <w:tcPr>
            <w:tcW w:w="2879" w:type="dxa"/>
            <w:shd w:val="clear" w:color="auto" w:fill="auto"/>
          </w:tcPr>
          <w:p w14:paraId="70F40B5C" w14:textId="77777777" w:rsidR="00A270D0" w:rsidRPr="001778F7" w:rsidRDefault="00A270D0"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Week 9 </w:t>
            </w:r>
            <w:r w:rsidRPr="001778F7">
              <w:rPr>
                <w:rFonts w:ascii="Tahoma" w:hAnsi="Tahoma" w:cs="Tahoma"/>
                <w:sz w:val="20"/>
                <w:szCs w:val="20"/>
              </w:rPr>
              <w:br/>
            </w:r>
            <w:r w:rsidR="004127F0">
              <w:rPr>
                <w:rFonts w:ascii="Tahoma" w:hAnsi="Tahoma" w:cs="Tahoma"/>
                <w:sz w:val="20"/>
                <w:szCs w:val="20"/>
              </w:rPr>
              <w:t>10/28-10/30</w:t>
            </w:r>
          </w:p>
        </w:tc>
        <w:tc>
          <w:tcPr>
            <w:tcW w:w="2814" w:type="dxa"/>
            <w:shd w:val="clear" w:color="auto" w:fill="auto"/>
          </w:tcPr>
          <w:p w14:paraId="5D64B524" w14:textId="77777777" w:rsidR="00817603" w:rsidRPr="001778F7" w:rsidRDefault="00A270D0"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Water By the Spoonful</w:t>
            </w:r>
          </w:p>
        </w:tc>
        <w:tc>
          <w:tcPr>
            <w:tcW w:w="2587" w:type="dxa"/>
            <w:shd w:val="clear" w:color="auto" w:fill="auto"/>
          </w:tcPr>
          <w:p w14:paraId="7B86157E" w14:textId="77777777" w:rsidR="00817603" w:rsidRPr="001778F7" w:rsidRDefault="00817603"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817603" w:rsidRPr="000B5E80" w14:paraId="36B85B06" w14:textId="77777777" w:rsidTr="000B5E80">
        <w:tc>
          <w:tcPr>
            <w:tcW w:w="2879" w:type="dxa"/>
            <w:shd w:val="clear" w:color="auto" w:fill="auto"/>
          </w:tcPr>
          <w:p w14:paraId="56871C0C" w14:textId="77777777" w:rsidR="00817603" w:rsidRPr="001778F7" w:rsidRDefault="00A270D0"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10</w:t>
            </w:r>
            <w:r w:rsidRPr="001778F7">
              <w:rPr>
                <w:rFonts w:ascii="Tahoma" w:hAnsi="Tahoma" w:cs="Tahoma"/>
                <w:sz w:val="20"/>
                <w:szCs w:val="20"/>
              </w:rPr>
              <w:br/>
            </w:r>
            <w:r w:rsidR="004127F0">
              <w:rPr>
                <w:rFonts w:ascii="Tahoma" w:hAnsi="Tahoma" w:cs="Tahoma"/>
                <w:sz w:val="20"/>
                <w:szCs w:val="20"/>
              </w:rPr>
              <w:t>11</w:t>
            </w:r>
            <w:r w:rsidRPr="001778F7">
              <w:rPr>
                <w:rFonts w:ascii="Tahoma" w:hAnsi="Tahoma" w:cs="Tahoma"/>
                <w:sz w:val="20"/>
                <w:szCs w:val="20"/>
              </w:rPr>
              <w:t>/</w:t>
            </w:r>
            <w:r w:rsidR="004127F0">
              <w:rPr>
                <w:rFonts w:ascii="Tahoma" w:hAnsi="Tahoma" w:cs="Tahoma"/>
                <w:sz w:val="20"/>
                <w:szCs w:val="20"/>
              </w:rPr>
              <w:t>4</w:t>
            </w:r>
            <w:r w:rsidRPr="001778F7">
              <w:rPr>
                <w:rFonts w:ascii="Tahoma" w:hAnsi="Tahoma" w:cs="Tahoma"/>
                <w:sz w:val="20"/>
                <w:szCs w:val="20"/>
              </w:rPr>
              <w:t>- 11/</w:t>
            </w:r>
            <w:r w:rsidR="004127F0">
              <w:rPr>
                <w:rFonts w:ascii="Tahoma" w:hAnsi="Tahoma" w:cs="Tahoma"/>
                <w:sz w:val="20"/>
                <w:szCs w:val="20"/>
              </w:rPr>
              <w:t>6</w:t>
            </w:r>
          </w:p>
        </w:tc>
        <w:tc>
          <w:tcPr>
            <w:tcW w:w="2814" w:type="dxa"/>
            <w:shd w:val="clear" w:color="auto" w:fill="auto"/>
          </w:tcPr>
          <w:p w14:paraId="184BCD55" w14:textId="77777777" w:rsidR="00817603" w:rsidRPr="001778F7" w:rsidRDefault="004127F0" w:rsidP="000B5E80">
            <w:pPr>
              <w:widowControl w:val="0"/>
              <w:tabs>
                <w:tab w:val="left" w:pos="940"/>
                <w:tab w:val="left" w:pos="1440"/>
              </w:tabs>
              <w:autoSpaceDE w:val="0"/>
              <w:autoSpaceDN w:val="0"/>
              <w:adjustRightInd w:val="0"/>
              <w:spacing w:after="266"/>
              <w:rPr>
                <w:rFonts w:ascii="Tahoma" w:hAnsi="Tahoma" w:cs="Tahoma"/>
                <w:i/>
                <w:sz w:val="20"/>
                <w:szCs w:val="20"/>
              </w:rPr>
            </w:pPr>
            <w:r>
              <w:rPr>
                <w:rFonts w:ascii="Tahoma" w:hAnsi="Tahoma" w:cs="Tahoma"/>
                <w:i/>
                <w:sz w:val="20"/>
                <w:szCs w:val="20"/>
              </w:rPr>
              <w:t>Father Comes Home From the Wars</w:t>
            </w:r>
          </w:p>
        </w:tc>
        <w:tc>
          <w:tcPr>
            <w:tcW w:w="2587" w:type="dxa"/>
            <w:shd w:val="clear" w:color="auto" w:fill="auto"/>
          </w:tcPr>
          <w:p w14:paraId="2F10E89B" w14:textId="77777777" w:rsidR="00A270D0" w:rsidRPr="001778F7" w:rsidRDefault="001778F7" w:rsidP="000B5E80">
            <w:pPr>
              <w:widowControl w:val="0"/>
              <w:tabs>
                <w:tab w:val="left" w:pos="940"/>
                <w:tab w:val="left" w:pos="1440"/>
              </w:tabs>
              <w:autoSpaceDE w:val="0"/>
              <w:autoSpaceDN w:val="0"/>
              <w:adjustRightInd w:val="0"/>
              <w:spacing w:after="266"/>
              <w:rPr>
                <w:rFonts w:ascii="Tahoma" w:hAnsi="Tahoma" w:cs="Tahoma"/>
                <w:sz w:val="20"/>
                <w:szCs w:val="20"/>
              </w:rPr>
            </w:pPr>
            <w:r>
              <w:rPr>
                <w:rFonts w:ascii="Tahoma" w:hAnsi="Tahoma" w:cs="Tahoma"/>
                <w:sz w:val="20"/>
                <w:szCs w:val="20"/>
              </w:rPr>
              <w:t>“To Be Young Gifted and Black” by Lorraine Hansberry</w:t>
            </w:r>
          </w:p>
        </w:tc>
      </w:tr>
      <w:tr w:rsidR="0020184A" w:rsidRPr="000B5E80" w14:paraId="3E3E3543" w14:textId="77777777" w:rsidTr="000B5E80">
        <w:tc>
          <w:tcPr>
            <w:tcW w:w="2879" w:type="dxa"/>
            <w:shd w:val="clear" w:color="auto" w:fill="auto"/>
          </w:tcPr>
          <w:p w14:paraId="5988D16A" w14:textId="77777777" w:rsidR="0020184A"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11</w:t>
            </w:r>
            <w:r w:rsidRPr="001778F7">
              <w:rPr>
                <w:rFonts w:ascii="Tahoma" w:hAnsi="Tahoma" w:cs="Tahoma"/>
                <w:sz w:val="20"/>
                <w:szCs w:val="20"/>
              </w:rPr>
              <w:br/>
              <w:t>11/</w:t>
            </w:r>
            <w:r w:rsidR="004127F0">
              <w:rPr>
                <w:rFonts w:ascii="Tahoma" w:hAnsi="Tahoma" w:cs="Tahoma"/>
                <w:sz w:val="20"/>
                <w:szCs w:val="20"/>
              </w:rPr>
              <w:t>11</w:t>
            </w:r>
            <w:r w:rsidRPr="001778F7">
              <w:rPr>
                <w:rFonts w:ascii="Tahoma" w:hAnsi="Tahoma" w:cs="Tahoma"/>
                <w:sz w:val="20"/>
                <w:szCs w:val="20"/>
              </w:rPr>
              <w:t>- 11/</w:t>
            </w:r>
            <w:r w:rsidR="004127F0">
              <w:rPr>
                <w:rFonts w:ascii="Tahoma" w:hAnsi="Tahoma" w:cs="Tahoma"/>
                <w:sz w:val="20"/>
                <w:szCs w:val="20"/>
              </w:rPr>
              <w:t>13</w:t>
            </w:r>
          </w:p>
        </w:tc>
        <w:tc>
          <w:tcPr>
            <w:tcW w:w="2814" w:type="dxa"/>
            <w:shd w:val="clear" w:color="auto" w:fill="auto"/>
          </w:tcPr>
          <w:p w14:paraId="70D6C059" w14:textId="77777777" w:rsidR="0020184A" w:rsidRPr="001778F7" w:rsidRDefault="004127F0" w:rsidP="000B5E80">
            <w:pPr>
              <w:widowControl w:val="0"/>
              <w:tabs>
                <w:tab w:val="left" w:pos="940"/>
                <w:tab w:val="left" w:pos="1440"/>
              </w:tabs>
              <w:autoSpaceDE w:val="0"/>
              <w:autoSpaceDN w:val="0"/>
              <w:adjustRightInd w:val="0"/>
              <w:spacing w:after="266"/>
              <w:rPr>
                <w:rFonts w:ascii="Tahoma" w:hAnsi="Tahoma" w:cs="Tahoma"/>
                <w:i/>
                <w:sz w:val="20"/>
                <w:szCs w:val="20"/>
              </w:rPr>
            </w:pPr>
            <w:r>
              <w:rPr>
                <w:rFonts w:ascii="Tahoma" w:hAnsi="Tahoma" w:cs="Tahoma"/>
                <w:i/>
                <w:sz w:val="20"/>
                <w:szCs w:val="20"/>
              </w:rPr>
              <w:t xml:space="preserve">Father Comes Home From the Wars </w:t>
            </w:r>
          </w:p>
        </w:tc>
        <w:tc>
          <w:tcPr>
            <w:tcW w:w="2587" w:type="dxa"/>
            <w:shd w:val="clear" w:color="auto" w:fill="auto"/>
          </w:tcPr>
          <w:p w14:paraId="799E054C"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20184A" w:rsidRPr="000B5E80" w14:paraId="1A220287" w14:textId="77777777" w:rsidTr="000B5E80">
        <w:tc>
          <w:tcPr>
            <w:tcW w:w="2879" w:type="dxa"/>
            <w:shd w:val="clear" w:color="auto" w:fill="auto"/>
          </w:tcPr>
          <w:p w14:paraId="738E2088"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12</w:t>
            </w:r>
          </w:p>
          <w:p w14:paraId="2E82EF67" w14:textId="77777777" w:rsidR="0020184A"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11/</w:t>
            </w:r>
            <w:r w:rsidR="004127F0">
              <w:rPr>
                <w:rFonts w:ascii="Tahoma" w:hAnsi="Tahoma" w:cs="Tahoma"/>
                <w:sz w:val="20"/>
                <w:szCs w:val="20"/>
              </w:rPr>
              <w:t>18</w:t>
            </w:r>
            <w:r w:rsidRPr="001778F7">
              <w:rPr>
                <w:rFonts w:ascii="Tahoma" w:hAnsi="Tahoma" w:cs="Tahoma"/>
                <w:sz w:val="20"/>
                <w:szCs w:val="20"/>
              </w:rPr>
              <w:t xml:space="preserve"> – 11/</w:t>
            </w:r>
            <w:r w:rsidR="004127F0">
              <w:rPr>
                <w:rFonts w:ascii="Tahoma" w:hAnsi="Tahoma" w:cs="Tahoma"/>
                <w:sz w:val="20"/>
                <w:szCs w:val="20"/>
              </w:rPr>
              <w:t>20</w:t>
            </w:r>
          </w:p>
        </w:tc>
        <w:tc>
          <w:tcPr>
            <w:tcW w:w="2814" w:type="dxa"/>
            <w:shd w:val="clear" w:color="auto" w:fill="auto"/>
          </w:tcPr>
          <w:p w14:paraId="70270EC4" w14:textId="77777777" w:rsidR="0020184A" w:rsidRPr="001778F7" w:rsidRDefault="00DB0F5A"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 xml:space="preserve">The Seagull </w:t>
            </w:r>
          </w:p>
        </w:tc>
        <w:tc>
          <w:tcPr>
            <w:tcW w:w="2587" w:type="dxa"/>
            <w:shd w:val="clear" w:color="auto" w:fill="auto"/>
          </w:tcPr>
          <w:p w14:paraId="256E78EE"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20184A" w:rsidRPr="000B5E80" w14:paraId="2F8EFDA1" w14:textId="77777777" w:rsidTr="000B5E80">
        <w:tc>
          <w:tcPr>
            <w:tcW w:w="2879" w:type="dxa"/>
            <w:shd w:val="clear" w:color="auto" w:fill="auto"/>
          </w:tcPr>
          <w:p w14:paraId="25C7B422" w14:textId="77777777" w:rsidR="0020184A"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13</w:t>
            </w:r>
            <w:r w:rsidRPr="001778F7">
              <w:rPr>
                <w:rFonts w:ascii="Tahoma" w:hAnsi="Tahoma" w:cs="Tahoma"/>
                <w:sz w:val="20"/>
                <w:szCs w:val="20"/>
              </w:rPr>
              <w:br/>
              <w:t>11/2</w:t>
            </w:r>
            <w:r w:rsidR="004127F0">
              <w:rPr>
                <w:rFonts w:ascii="Tahoma" w:hAnsi="Tahoma" w:cs="Tahoma"/>
                <w:sz w:val="20"/>
                <w:szCs w:val="20"/>
              </w:rPr>
              <w:t>5 - THANKSGIVING</w:t>
            </w:r>
            <w:r w:rsidRPr="001778F7">
              <w:rPr>
                <w:rFonts w:ascii="Tahoma" w:hAnsi="Tahoma" w:cs="Tahoma"/>
                <w:sz w:val="20"/>
                <w:szCs w:val="20"/>
              </w:rPr>
              <w:br/>
            </w:r>
          </w:p>
        </w:tc>
        <w:tc>
          <w:tcPr>
            <w:tcW w:w="2814" w:type="dxa"/>
            <w:shd w:val="clear" w:color="auto" w:fill="auto"/>
          </w:tcPr>
          <w:p w14:paraId="795653F1"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 xml:space="preserve"> The Seagull </w:t>
            </w:r>
          </w:p>
        </w:tc>
        <w:tc>
          <w:tcPr>
            <w:tcW w:w="2587" w:type="dxa"/>
            <w:shd w:val="clear" w:color="auto" w:fill="auto"/>
          </w:tcPr>
          <w:p w14:paraId="7FDF2B59"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20184A" w:rsidRPr="000B5E80" w14:paraId="159C0E9A" w14:textId="77777777" w:rsidTr="000B5E80">
        <w:tc>
          <w:tcPr>
            <w:tcW w:w="2879" w:type="dxa"/>
            <w:shd w:val="clear" w:color="auto" w:fill="auto"/>
          </w:tcPr>
          <w:p w14:paraId="1BA4CC8D" w14:textId="77777777" w:rsidR="0020184A" w:rsidRPr="001778F7" w:rsidRDefault="0020184A"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Week 14</w:t>
            </w:r>
            <w:r w:rsidRPr="001778F7">
              <w:rPr>
                <w:rFonts w:ascii="Tahoma" w:hAnsi="Tahoma" w:cs="Tahoma"/>
                <w:sz w:val="20"/>
                <w:szCs w:val="20"/>
              </w:rPr>
              <w:br/>
            </w:r>
            <w:r w:rsidR="004127F0">
              <w:rPr>
                <w:rFonts w:ascii="Tahoma" w:hAnsi="Tahoma" w:cs="Tahoma"/>
                <w:sz w:val="20"/>
                <w:szCs w:val="20"/>
              </w:rPr>
              <w:t xml:space="preserve">12/2- 12/4 </w:t>
            </w:r>
            <w:r w:rsidRPr="001778F7">
              <w:rPr>
                <w:rFonts w:ascii="Tahoma" w:hAnsi="Tahoma" w:cs="Tahoma"/>
                <w:sz w:val="20"/>
                <w:szCs w:val="20"/>
              </w:rPr>
              <w:br/>
            </w:r>
          </w:p>
        </w:tc>
        <w:tc>
          <w:tcPr>
            <w:tcW w:w="2814" w:type="dxa"/>
            <w:shd w:val="clear" w:color="auto" w:fill="auto"/>
          </w:tcPr>
          <w:p w14:paraId="1C480681"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i/>
                <w:sz w:val="20"/>
                <w:szCs w:val="20"/>
              </w:rPr>
            </w:pPr>
            <w:r w:rsidRPr="001778F7">
              <w:rPr>
                <w:rFonts w:ascii="Tahoma" w:hAnsi="Tahoma" w:cs="Tahoma"/>
                <w:i/>
                <w:sz w:val="20"/>
                <w:szCs w:val="20"/>
              </w:rPr>
              <w:t xml:space="preserve">The Seagull </w:t>
            </w:r>
          </w:p>
        </w:tc>
        <w:tc>
          <w:tcPr>
            <w:tcW w:w="2587" w:type="dxa"/>
            <w:shd w:val="clear" w:color="auto" w:fill="auto"/>
          </w:tcPr>
          <w:p w14:paraId="122E4F12"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r w:rsidR="0020184A" w:rsidRPr="000B5E80" w14:paraId="7C0066AB" w14:textId="77777777" w:rsidTr="000B5E80">
        <w:tc>
          <w:tcPr>
            <w:tcW w:w="2879" w:type="dxa"/>
            <w:shd w:val="clear" w:color="auto" w:fill="auto"/>
          </w:tcPr>
          <w:p w14:paraId="1EE8F21B" w14:textId="77777777" w:rsidR="0020184A" w:rsidRPr="001778F7" w:rsidRDefault="00F05512" w:rsidP="004127F0">
            <w:pPr>
              <w:widowControl w:val="0"/>
              <w:tabs>
                <w:tab w:val="left" w:pos="940"/>
                <w:tab w:val="left" w:pos="1440"/>
              </w:tabs>
              <w:autoSpaceDE w:val="0"/>
              <w:autoSpaceDN w:val="0"/>
              <w:adjustRightInd w:val="0"/>
              <w:spacing w:after="266"/>
              <w:rPr>
                <w:rFonts w:ascii="Tahoma" w:hAnsi="Tahoma" w:cs="Tahoma"/>
                <w:sz w:val="20"/>
                <w:szCs w:val="20"/>
              </w:rPr>
            </w:pPr>
            <w:r w:rsidRPr="001778F7">
              <w:rPr>
                <w:rFonts w:ascii="Tahoma" w:hAnsi="Tahoma" w:cs="Tahoma"/>
                <w:sz w:val="20"/>
                <w:szCs w:val="20"/>
              </w:rPr>
              <w:t xml:space="preserve">FINAL Friday December </w:t>
            </w:r>
            <w:r w:rsidR="004127F0">
              <w:rPr>
                <w:rFonts w:ascii="Tahoma" w:hAnsi="Tahoma" w:cs="Tahoma"/>
                <w:sz w:val="20"/>
                <w:szCs w:val="20"/>
              </w:rPr>
              <w:t>13</w:t>
            </w:r>
            <w:r w:rsidR="004127F0" w:rsidRPr="004127F0">
              <w:rPr>
                <w:rFonts w:ascii="Tahoma" w:hAnsi="Tahoma" w:cs="Tahoma"/>
                <w:sz w:val="20"/>
                <w:szCs w:val="20"/>
                <w:vertAlign w:val="superscript"/>
              </w:rPr>
              <w:t>th</w:t>
            </w:r>
            <w:r w:rsidR="004127F0">
              <w:rPr>
                <w:rFonts w:ascii="Tahoma" w:hAnsi="Tahoma" w:cs="Tahoma"/>
                <w:sz w:val="20"/>
                <w:szCs w:val="20"/>
              </w:rPr>
              <w:t xml:space="preserve"> </w:t>
            </w:r>
            <w:r w:rsidRPr="001778F7">
              <w:rPr>
                <w:rFonts w:ascii="Tahoma" w:hAnsi="Tahoma" w:cs="Tahoma"/>
                <w:sz w:val="20"/>
                <w:szCs w:val="20"/>
              </w:rPr>
              <w:t xml:space="preserve">2-4pm. </w:t>
            </w:r>
          </w:p>
        </w:tc>
        <w:tc>
          <w:tcPr>
            <w:tcW w:w="2814" w:type="dxa"/>
            <w:shd w:val="clear" w:color="auto" w:fill="auto"/>
          </w:tcPr>
          <w:p w14:paraId="699CA636"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c>
          <w:tcPr>
            <w:tcW w:w="2587" w:type="dxa"/>
            <w:shd w:val="clear" w:color="auto" w:fill="auto"/>
          </w:tcPr>
          <w:p w14:paraId="39A14C7F" w14:textId="77777777" w:rsidR="0020184A" w:rsidRPr="001778F7" w:rsidRDefault="0020184A" w:rsidP="000B5E80">
            <w:pPr>
              <w:widowControl w:val="0"/>
              <w:tabs>
                <w:tab w:val="left" w:pos="940"/>
                <w:tab w:val="left" w:pos="1440"/>
              </w:tabs>
              <w:autoSpaceDE w:val="0"/>
              <w:autoSpaceDN w:val="0"/>
              <w:adjustRightInd w:val="0"/>
              <w:spacing w:after="266"/>
              <w:rPr>
                <w:rFonts w:ascii="Tahoma" w:hAnsi="Tahoma" w:cs="Tahoma"/>
                <w:sz w:val="20"/>
                <w:szCs w:val="20"/>
              </w:rPr>
            </w:pPr>
          </w:p>
        </w:tc>
      </w:tr>
    </w:tbl>
    <w:p w14:paraId="366FB9B7" w14:textId="77777777" w:rsidR="00817603" w:rsidRPr="00817603" w:rsidRDefault="00817603" w:rsidP="00817603">
      <w:pPr>
        <w:widowControl w:val="0"/>
        <w:tabs>
          <w:tab w:val="left" w:pos="940"/>
          <w:tab w:val="left" w:pos="1440"/>
        </w:tabs>
        <w:autoSpaceDE w:val="0"/>
        <w:autoSpaceDN w:val="0"/>
        <w:adjustRightInd w:val="0"/>
        <w:spacing w:after="266"/>
        <w:ind w:left="720"/>
        <w:rPr>
          <w:rFonts w:ascii="Arial" w:hAnsi="Arial" w:cs="Arial"/>
          <w:sz w:val="26"/>
          <w:szCs w:val="26"/>
        </w:rPr>
      </w:pPr>
    </w:p>
    <w:p w14:paraId="7734643D" w14:textId="77777777" w:rsidR="005D7136" w:rsidRPr="005D7136" w:rsidRDefault="005D7136" w:rsidP="0021699D">
      <w:pPr>
        <w:widowControl w:val="0"/>
        <w:tabs>
          <w:tab w:val="left" w:pos="0"/>
          <w:tab w:val="left" w:pos="720"/>
          <w:tab w:val="left" w:pos="1440"/>
        </w:tabs>
        <w:autoSpaceDE w:val="0"/>
        <w:autoSpaceDN w:val="0"/>
        <w:adjustRightInd w:val="0"/>
        <w:rPr>
          <w:rFonts w:ascii="Calibri" w:hAnsi="Calibri" w:cs="Calibri"/>
          <w:b/>
          <w:sz w:val="20"/>
          <w:szCs w:val="20"/>
          <w:vertAlign w:val="superscript"/>
        </w:rPr>
      </w:pPr>
    </w:p>
    <w:p w14:paraId="2FF6724B" w14:textId="77777777" w:rsidR="007F02B3" w:rsidRDefault="007F02B3" w:rsidP="0021699D">
      <w:pPr>
        <w:widowControl w:val="0"/>
        <w:tabs>
          <w:tab w:val="left" w:pos="0"/>
          <w:tab w:val="left" w:pos="720"/>
          <w:tab w:val="left" w:pos="1440"/>
        </w:tabs>
        <w:autoSpaceDE w:val="0"/>
        <w:autoSpaceDN w:val="0"/>
        <w:adjustRightInd w:val="0"/>
        <w:rPr>
          <w:rFonts w:ascii="Calibri" w:hAnsi="Calibri" w:cs="Calibri"/>
          <w:b/>
          <w:sz w:val="20"/>
          <w:szCs w:val="20"/>
        </w:rPr>
      </w:pPr>
    </w:p>
    <w:p w14:paraId="1C8B8416" w14:textId="77777777" w:rsidR="004127F0" w:rsidRDefault="00F05512" w:rsidP="00F05512">
      <w:pPr>
        <w:widowControl w:val="0"/>
        <w:autoSpaceDE w:val="0"/>
        <w:autoSpaceDN w:val="0"/>
        <w:adjustRightInd w:val="0"/>
        <w:spacing w:after="240"/>
        <w:rPr>
          <w:rFonts w:ascii="Calibri" w:hAnsi="Calibri" w:cs="Calibri"/>
          <w:sz w:val="32"/>
          <w:szCs w:val="32"/>
        </w:rPr>
      </w:pPr>
      <w:r>
        <w:rPr>
          <w:rFonts w:ascii="Calibri" w:hAnsi="Calibri" w:cs="Calibri"/>
          <w:sz w:val="32"/>
          <w:szCs w:val="32"/>
        </w:rPr>
        <w:t>Assignments and Deadlines</w:t>
      </w:r>
      <w:proofErr w:type="gramStart"/>
      <w:r>
        <w:rPr>
          <w:rFonts w:ascii="Calibri" w:hAnsi="Calibri" w:cs="Calibri"/>
          <w:sz w:val="32"/>
          <w:szCs w:val="32"/>
        </w:rPr>
        <w:t>: </w:t>
      </w:r>
      <w:proofErr w:type="gramEnd"/>
      <w:r>
        <w:rPr>
          <w:rFonts w:ascii="Calibri" w:hAnsi="Calibri" w:cs="Calibri"/>
          <w:sz w:val="32"/>
          <w:szCs w:val="32"/>
        </w:rPr>
        <w:t xml:space="preserve">Assignment 1: </w:t>
      </w:r>
      <w:r w:rsidR="00800498">
        <w:rPr>
          <w:rFonts w:ascii="Calibri" w:hAnsi="Calibri" w:cs="Calibri"/>
          <w:sz w:val="32"/>
          <w:szCs w:val="32"/>
        </w:rPr>
        <w:t xml:space="preserve">Due 9/16 – Writing on </w:t>
      </w:r>
      <w:r w:rsidR="00800498" w:rsidRPr="00800498">
        <w:rPr>
          <w:rFonts w:ascii="Calibri" w:hAnsi="Calibri" w:cs="Calibri"/>
          <w:i/>
          <w:sz w:val="32"/>
          <w:szCs w:val="32"/>
        </w:rPr>
        <w:t>Awake and Sing</w:t>
      </w:r>
      <w:r w:rsidR="00800498">
        <w:rPr>
          <w:rFonts w:ascii="Calibri" w:hAnsi="Calibri" w:cs="Calibri"/>
          <w:sz w:val="32"/>
          <w:szCs w:val="32"/>
        </w:rPr>
        <w:t xml:space="preserve"> – to be assigned.  </w:t>
      </w:r>
    </w:p>
    <w:p w14:paraId="2F56F57E" w14:textId="77777777" w:rsidR="00F05512" w:rsidRDefault="00F05512" w:rsidP="00F05512">
      <w:pPr>
        <w:widowControl w:val="0"/>
        <w:autoSpaceDE w:val="0"/>
        <w:autoSpaceDN w:val="0"/>
        <w:adjustRightInd w:val="0"/>
        <w:spacing w:after="240"/>
        <w:rPr>
          <w:rFonts w:ascii="Times" w:hAnsi="Times" w:cs="Times"/>
        </w:rPr>
      </w:pPr>
      <w:r>
        <w:rPr>
          <w:rFonts w:ascii="Calibri" w:hAnsi="Calibri" w:cs="Calibri"/>
          <w:sz w:val="32"/>
          <w:szCs w:val="32"/>
        </w:rPr>
        <w:t xml:space="preserve">Midterm: </w:t>
      </w:r>
      <w:r w:rsidR="00800498">
        <w:rPr>
          <w:rFonts w:ascii="Calibri" w:hAnsi="Calibri" w:cs="Calibri"/>
          <w:sz w:val="32"/>
          <w:szCs w:val="32"/>
        </w:rPr>
        <w:t>10/14 Writing on</w:t>
      </w:r>
      <w:r>
        <w:rPr>
          <w:rFonts w:ascii="Calibri" w:hAnsi="Calibri" w:cs="Calibri"/>
          <w:sz w:val="32"/>
          <w:szCs w:val="32"/>
        </w:rPr>
        <w:t xml:space="preserve"> </w:t>
      </w:r>
      <w:r>
        <w:rPr>
          <w:rFonts w:ascii="Calibri" w:hAnsi="Calibri" w:cs="Calibri"/>
          <w:i/>
          <w:iCs/>
          <w:sz w:val="32"/>
          <w:szCs w:val="32"/>
        </w:rPr>
        <w:t xml:space="preserve">Twelfth Night. </w:t>
      </w:r>
    </w:p>
    <w:p w14:paraId="3614B0C6" w14:textId="5A522829" w:rsidR="002F63C8" w:rsidRDefault="00F05512" w:rsidP="00F05512">
      <w:pPr>
        <w:widowControl w:val="0"/>
        <w:autoSpaceDE w:val="0"/>
        <w:autoSpaceDN w:val="0"/>
        <w:adjustRightInd w:val="0"/>
        <w:spacing w:after="240"/>
        <w:rPr>
          <w:rFonts w:ascii="Calibri" w:hAnsi="Calibri" w:cs="Calibri"/>
          <w:sz w:val="32"/>
          <w:szCs w:val="32"/>
        </w:rPr>
      </w:pPr>
      <w:r>
        <w:rPr>
          <w:rFonts w:ascii="Calibri" w:hAnsi="Calibri" w:cs="Calibri"/>
          <w:sz w:val="32"/>
          <w:szCs w:val="32"/>
        </w:rPr>
        <w:t>Ass</w:t>
      </w:r>
      <w:r w:rsidR="002F63C8">
        <w:rPr>
          <w:rFonts w:ascii="Calibri" w:hAnsi="Calibri" w:cs="Calibri"/>
          <w:sz w:val="32"/>
          <w:szCs w:val="32"/>
        </w:rPr>
        <w:t>ignment 2: Thursday 11/</w:t>
      </w:r>
      <w:proofErr w:type="gramStart"/>
      <w:r w:rsidR="00800498">
        <w:rPr>
          <w:rFonts w:ascii="Calibri" w:hAnsi="Calibri" w:cs="Calibri"/>
          <w:sz w:val="32"/>
          <w:szCs w:val="32"/>
        </w:rPr>
        <w:t xml:space="preserve">12 </w:t>
      </w:r>
      <w:r>
        <w:rPr>
          <w:rFonts w:ascii="Calibri" w:hAnsi="Calibri" w:cs="Calibri"/>
          <w:sz w:val="32"/>
          <w:szCs w:val="32"/>
        </w:rPr>
        <w:t xml:space="preserve"> </w:t>
      </w:r>
      <w:r w:rsidR="00800498">
        <w:rPr>
          <w:rFonts w:ascii="Calibri" w:hAnsi="Calibri" w:cs="Calibri"/>
          <w:sz w:val="32"/>
          <w:szCs w:val="32"/>
        </w:rPr>
        <w:t>Writing</w:t>
      </w:r>
      <w:proofErr w:type="gramEnd"/>
      <w:r w:rsidR="00E26DAC">
        <w:rPr>
          <w:rFonts w:ascii="Calibri" w:hAnsi="Calibri" w:cs="Calibri"/>
          <w:sz w:val="32"/>
          <w:szCs w:val="32"/>
        </w:rPr>
        <w:t xml:space="preserve"> on </w:t>
      </w:r>
      <w:r w:rsidR="00E26DAC" w:rsidRPr="00D476DB">
        <w:rPr>
          <w:rFonts w:ascii="Calibri" w:hAnsi="Calibri" w:cs="Calibri"/>
          <w:i/>
          <w:sz w:val="32"/>
          <w:szCs w:val="32"/>
        </w:rPr>
        <w:t>Water by the Spoonful</w:t>
      </w:r>
      <w:r w:rsidR="00D476DB">
        <w:rPr>
          <w:rFonts w:ascii="Calibri" w:hAnsi="Calibri" w:cs="Calibri"/>
          <w:i/>
          <w:sz w:val="32"/>
          <w:szCs w:val="32"/>
        </w:rPr>
        <w:t xml:space="preserve"> </w:t>
      </w:r>
      <w:r>
        <w:rPr>
          <w:rFonts w:ascii="Calibri" w:hAnsi="Calibri" w:cs="Calibri"/>
          <w:sz w:val="32"/>
          <w:szCs w:val="32"/>
        </w:rPr>
        <w:t xml:space="preserve">Script Analysis and </w:t>
      </w:r>
      <w:r w:rsidR="002F63C8">
        <w:rPr>
          <w:rFonts w:ascii="Calibri" w:hAnsi="Calibri" w:cs="Calibri"/>
          <w:sz w:val="32"/>
          <w:szCs w:val="32"/>
        </w:rPr>
        <w:t xml:space="preserve">essay along with two minute performance; </w:t>
      </w:r>
    </w:p>
    <w:p w14:paraId="52CE7924" w14:textId="3075C1CF" w:rsidR="00F05512" w:rsidRPr="00D476DB" w:rsidRDefault="00E26DAC" w:rsidP="00F05512">
      <w:pPr>
        <w:widowControl w:val="0"/>
        <w:autoSpaceDE w:val="0"/>
        <w:autoSpaceDN w:val="0"/>
        <w:adjustRightInd w:val="0"/>
        <w:spacing w:after="240"/>
        <w:rPr>
          <w:rFonts w:ascii="Calibri" w:hAnsi="Calibri" w:cs="Calibri"/>
          <w:i/>
          <w:sz w:val="32"/>
          <w:szCs w:val="32"/>
        </w:rPr>
      </w:pPr>
      <w:r>
        <w:rPr>
          <w:rFonts w:ascii="Calibri" w:hAnsi="Calibri" w:cs="Calibri"/>
          <w:sz w:val="32"/>
          <w:szCs w:val="32"/>
        </w:rPr>
        <w:lastRenderedPageBreak/>
        <w:t xml:space="preserve">Assignment 3:  12/4:  Writing on </w:t>
      </w:r>
      <w:r w:rsidR="00D476DB" w:rsidRPr="00D476DB">
        <w:rPr>
          <w:rFonts w:ascii="Calibri" w:hAnsi="Calibri" w:cs="Calibri"/>
          <w:i/>
          <w:sz w:val="32"/>
          <w:szCs w:val="32"/>
        </w:rPr>
        <w:t>The Seagull</w:t>
      </w:r>
    </w:p>
    <w:p w14:paraId="560A326B" w14:textId="77777777" w:rsidR="00E26DAC" w:rsidRDefault="00E26DAC" w:rsidP="00F05512">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Final Exam:  Combination of writing and performance.  </w:t>
      </w:r>
    </w:p>
    <w:p w14:paraId="603D12A1" w14:textId="77777777" w:rsidR="00E26DAC" w:rsidRDefault="00E26DAC" w:rsidP="00F05512">
      <w:pPr>
        <w:widowControl w:val="0"/>
        <w:autoSpaceDE w:val="0"/>
        <w:autoSpaceDN w:val="0"/>
        <w:adjustRightInd w:val="0"/>
        <w:spacing w:after="240"/>
        <w:rPr>
          <w:rFonts w:ascii="Calibri" w:hAnsi="Calibri" w:cs="Calibri"/>
          <w:sz w:val="32"/>
          <w:szCs w:val="32"/>
        </w:rPr>
      </w:pPr>
    </w:p>
    <w:p w14:paraId="22008993" w14:textId="77777777" w:rsidR="00E26DAC" w:rsidRDefault="00E26DAC" w:rsidP="00F05512">
      <w:pPr>
        <w:widowControl w:val="0"/>
        <w:autoSpaceDE w:val="0"/>
        <w:autoSpaceDN w:val="0"/>
        <w:adjustRightInd w:val="0"/>
        <w:spacing w:after="240"/>
        <w:rPr>
          <w:rFonts w:ascii="Calibri" w:hAnsi="Calibri" w:cs="Calibri"/>
          <w:b/>
          <w:sz w:val="32"/>
          <w:szCs w:val="32"/>
        </w:rPr>
      </w:pPr>
      <w:bookmarkStart w:id="0" w:name="_GoBack"/>
      <w:bookmarkEnd w:id="0"/>
      <w:r w:rsidRPr="00E26DAC">
        <w:rPr>
          <w:rFonts w:ascii="Calibri" w:hAnsi="Calibri" w:cs="Calibri"/>
          <w:b/>
          <w:sz w:val="32"/>
          <w:szCs w:val="32"/>
        </w:rPr>
        <w:t>Overview of Philosophy of the Course</w:t>
      </w:r>
      <w:r>
        <w:rPr>
          <w:rFonts w:ascii="Calibri" w:hAnsi="Calibri" w:cs="Calibri"/>
          <w:b/>
          <w:sz w:val="32"/>
          <w:szCs w:val="32"/>
        </w:rPr>
        <w:t>:</w:t>
      </w:r>
    </w:p>
    <w:p w14:paraId="09AA9323" w14:textId="00E9F8FB" w:rsidR="009906F7" w:rsidRDefault="00D476DB" w:rsidP="00D476DB">
      <w:pPr>
        <w:widowControl w:val="0"/>
        <w:autoSpaceDE w:val="0"/>
        <w:autoSpaceDN w:val="0"/>
        <w:adjustRightInd w:val="0"/>
        <w:spacing w:after="240"/>
        <w:ind w:hanging="720"/>
        <w:rPr>
          <w:rFonts w:ascii="Calibri" w:hAnsi="Calibri" w:cs="Calibri"/>
          <w:sz w:val="32"/>
          <w:szCs w:val="32"/>
        </w:rPr>
      </w:pPr>
      <w:r>
        <w:rPr>
          <w:rFonts w:ascii="Calibri" w:hAnsi="Calibri" w:cs="Calibri"/>
          <w:sz w:val="32"/>
          <w:szCs w:val="32"/>
        </w:rPr>
        <w:t xml:space="preserve">          </w:t>
      </w:r>
      <w:r w:rsidR="00E26DAC">
        <w:rPr>
          <w:rFonts w:ascii="Calibri" w:hAnsi="Calibri" w:cs="Calibri"/>
          <w:sz w:val="32"/>
          <w:szCs w:val="32"/>
        </w:rPr>
        <w:t>Actors have to be good readers.</w:t>
      </w:r>
      <w:r>
        <w:rPr>
          <w:rFonts w:ascii="Calibri" w:hAnsi="Calibri" w:cs="Calibri"/>
          <w:sz w:val="32"/>
          <w:szCs w:val="32"/>
        </w:rPr>
        <w:t xml:space="preserve">  The text is a blueprint for a </w:t>
      </w:r>
      <w:r w:rsidR="00E26DAC">
        <w:rPr>
          <w:rFonts w:ascii="Calibri" w:hAnsi="Calibri" w:cs="Calibri"/>
          <w:sz w:val="32"/>
          <w:szCs w:val="32"/>
        </w:rPr>
        <w:t xml:space="preserve">building that’s never been built, a new civilization with it’s own rules, a new mythology that </w:t>
      </w:r>
      <w:r w:rsidR="00965F49">
        <w:rPr>
          <w:rFonts w:ascii="Calibri" w:hAnsi="Calibri" w:cs="Calibri"/>
          <w:sz w:val="32"/>
          <w:szCs w:val="32"/>
        </w:rPr>
        <w:t xml:space="preserve">might save the world.  </w:t>
      </w:r>
      <w:r w:rsidR="00E26DAC">
        <w:rPr>
          <w:rFonts w:ascii="Calibri" w:hAnsi="Calibri" w:cs="Calibri"/>
          <w:sz w:val="32"/>
          <w:szCs w:val="32"/>
        </w:rPr>
        <w:t xml:space="preserve">  Actors have to be careful readers, interpretive readers, and readers who understand the difference between fact and opinion, event and action, between what the text demands we do to tell it’s story, and what the text leaves out.  Actors must read on and between the lines to find the clues to their </w:t>
      </w:r>
      <w:r w:rsidR="00480EBA">
        <w:rPr>
          <w:rFonts w:ascii="Calibri" w:hAnsi="Calibri" w:cs="Calibri"/>
          <w:sz w:val="32"/>
          <w:szCs w:val="32"/>
        </w:rPr>
        <w:t xml:space="preserve">part of the creation. </w:t>
      </w:r>
    </w:p>
    <w:p w14:paraId="6FDB6B2C" w14:textId="185DFA72" w:rsidR="009906F7" w:rsidRDefault="009906F7" w:rsidP="00F05512">
      <w:pPr>
        <w:widowControl w:val="0"/>
        <w:autoSpaceDE w:val="0"/>
        <w:autoSpaceDN w:val="0"/>
        <w:adjustRightInd w:val="0"/>
        <w:spacing w:after="240"/>
        <w:rPr>
          <w:rFonts w:ascii="Calibri" w:hAnsi="Calibri" w:cs="Calibri"/>
          <w:sz w:val="32"/>
          <w:szCs w:val="32"/>
        </w:rPr>
      </w:pPr>
      <w:r>
        <w:rPr>
          <w:rFonts w:ascii="Calibri" w:hAnsi="Calibri" w:cs="Calibri"/>
          <w:sz w:val="32"/>
          <w:szCs w:val="32"/>
        </w:rPr>
        <w:t>Ultimately, the actor is a creator</w:t>
      </w:r>
      <w:r w:rsidR="00480EBA">
        <w:rPr>
          <w:rFonts w:ascii="Calibri" w:hAnsi="Calibri" w:cs="Calibri"/>
          <w:sz w:val="32"/>
          <w:szCs w:val="32"/>
        </w:rPr>
        <w:t xml:space="preserve">.  We bring flesh to the word, and so we must ourselves understand the words and the worlds we are creating.  They must become a part of us, and change us as we change them.  And as we do, we discover that we are a part of a long line of creators.   Just as the Greeks stood on their stages thousands of years ago, so too do we. </w:t>
      </w:r>
      <w:r w:rsidR="00AA44D7">
        <w:rPr>
          <w:rFonts w:ascii="Calibri" w:hAnsi="Calibri" w:cs="Calibri"/>
          <w:sz w:val="32"/>
          <w:szCs w:val="32"/>
        </w:rPr>
        <w:t xml:space="preserve"> But even more than Greeks, humans have always told stories to make sense of themselves and the world.  Good story</w:t>
      </w:r>
      <w:r w:rsidR="00D476DB">
        <w:rPr>
          <w:rFonts w:ascii="Calibri" w:hAnsi="Calibri" w:cs="Calibri"/>
          <w:sz w:val="32"/>
          <w:szCs w:val="32"/>
        </w:rPr>
        <w:t>tellers are crucial to the health and survival of a community.   They mak</w:t>
      </w:r>
      <w:r>
        <w:rPr>
          <w:rFonts w:ascii="Calibri" w:hAnsi="Calibri" w:cs="Calibri"/>
          <w:sz w:val="32"/>
          <w:szCs w:val="32"/>
        </w:rPr>
        <w:t xml:space="preserve">e us laugh, cry, </w:t>
      </w:r>
      <w:r w:rsidR="00AA44D7">
        <w:rPr>
          <w:rFonts w:ascii="Calibri" w:hAnsi="Calibri" w:cs="Calibri"/>
          <w:sz w:val="32"/>
          <w:szCs w:val="32"/>
        </w:rPr>
        <w:t>inspire us to hope and thrill</w:t>
      </w:r>
      <w:r>
        <w:rPr>
          <w:rFonts w:ascii="Calibri" w:hAnsi="Calibri" w:cs="Calibri"/>
          <w:sz w:val="32"/>
          <w:szCs w:val="32"/>
        </w:rPr>
        <w:t xml:space="preserve"> us with fear and longing.  Your task is no less important:  to embody the story of our own humanity - </w:t>
      </w:r>
      <w:r w:rsidR="00480EBA">
        <w:rPr>
          <w:rFonts w:ascii="Calibri" w:hAnsi="Calibri" w:cs="Calibri"/>
          <w:sz w:val="32"/>
          <w:szCs w:val="32"/>
        </w:rPr>
        <w:t xml:space="preserve">how we live, die, fight, love and find our way together. </w:t>
      </w:r>
      <w:r>
        <w:rPr>
          <w:rFonts w:ascii="Calibri" w:hAnsi="Calibri" w:cs="Calibri"/>
          <w:sz w:val="32"/>
          <w:szCs w:val="32"/>
        </w:rPr>
        <w:t xml:space="preserve"> The actor’s ta</w:t>
      </w:r>
      <w:r w:rsidR="00D476DB">
        <w:rPr>
          <w:rFonts w:ascii="Calibri" w:hAnsi="Calibri" w:cs="Calibri"/>
          <w:sz w:val="32"/>
          <w:szCs w:val="32"/>
        </w:rPr>
        <w:t xml:space="preserve">sk is to bring the text to life.  </w:t>
      </w:r>
    </w:p>
    <w:p w14:paraId="4FAB5F6F" w14:textId="77777777" w:rsidR="009906F7" w:rsidRDefault="009906F7" w:rsidP="00F05512">
      <w:pPr>
        <w:widowControl w:val="0"/>
        <w:autoSpaceDE w:val="0"/>
        <w:autoSpaceDN w:val="0"/>
        <w:adjustRightInd w:val="0"/>
        <w:spacing w:after="240"/>
        <w:rPr>
          <w:rFonts w:ascii="Calibri" w:hAnsi="Calibri" w:cs="Calibri"/>
          <w:sz w:val="32"/>
          <w:szCs w:val="32"/>
        </w:rPr>
      </w:pPr>
    </w:p>
    <w:p w14:paraId="7C790741" w14:textId="77777777" w:rsidR="009906F7" w:rsidRDefault="009906F7" w:rsidP="00F05512">
      <w:pPr>
        <w:widowControl w:val="0"/>
        <w:autoSpaceDE w:val="0"/>
        <w:autoSpaceDN w:val="0"/>
        <w:adjustRightInd w:val="0"/>
        <w:spacing w:after="240"/>
        <w:rPr>
          <w:rFonts w:ascii="Calibri" w:hAnsi="Calibri" w:cs="Calibri"/>
          <w:sz w:val="32"/>
          <w:szCs w:val="32"/>
        </w:rPr>
      </w:pPr>
      <w:r w:rsidRPr="009906F7">
        <w:rPr>
          <w:rFonts w:ascii="Calibri" w:hAnsi="Calibri" w:cs="Calibri"/>
          <w:sz w:val="32"/>
          <w:szCs w:val="32"/>
        </w:rPr>
        <w:t>https://www.youtube.com/watch?v=kIbg7oiXECE</w:t>
      </w:r>
    </w:p>
    <w:p w14:paraId="4A1831F6" w14:textId="77777777" w:rsidR="009906F7" w:rsidRDefault="009906F7" w:rsidP="00F05512">
      <w:pPr>
        <w:widowControl w:val="0"/>
        <w:autoSpaceDE w:val="0"/>
        <w:autoSpaceDN w:val="0"/>
        <w:adjustRightInd w:val="0"/>
        <w:spacing w:after="240"/>
        <w:rPr>
          <w:rFonts w:ascii="Calibri" w:hAnsi="Calibri" w:cs="Calibri"/>
          <w:sz w:val="32"/>
          <w:szCs w:val="32"/>
        </w:rPr>
      </w:pPr>
    </w:p>
    <w:p w14:paraId="06ABD872" w14:textId="77777777" w:rsidR="004118D3" w:rsidRDefault="004118D3" w:rsidP="004118D3">
      <w:pPr>
        <w:shd w:val="clear" w:color="auto" w:fill="FFFFFF"/>
        <w:tabs>
          <w:tab w:val="left" w:pos="1580"/>
          <w:tab w:val="center" w:pos="4392"/>
        </w:tabs>
        <w:ind w:left="-720"/>
        <w:jc w:val="center"/>
        <w:rPr>
          <w:rFonts w:asciiTheme="minorHAnsi" w:hAnsiTheme="minorHAnsi"/>
          <w:b/>
          <w:bCs/>
          <w:color w:val="222222"/>
        </w:rPr>
      </w:pPr>
      <w:r w:rsidRPr="00AD2025">
        <w:rPr>
          <w:rFonts w:asciiTheme="minorHAnsi" w:hAnsiTheme="minorHAnsi"/>
          <w:b/>
          <w:bCs/>
          <w:color w:val="222222"/>
        </w:rPr>
        <w:lastRenderedPageBreak/>
        <w:t>EXTRA-CURRICULAR COMMITMENTS AND ISPS</w:t>
      </w:r>
    </w:p>
    <w:p w14:paraId="099B3C9F" w14:textId="77777777" w:rsidR="004118D3" w:rsidRDefault="004118D3" w:rsidP="004118D3">
      <w:pPr>
        <w:shd w:val="clear" w:color="auto" w:fill="FFFFFF"/>
        <w:tabs>
          <w:tab w:val="left" w:pos="1580"/>
          <w:tab w:val="center" w:pos="4392"/>
        </w:tabs>
        <w:ind w:left="-720"/>
        <w:rPr>
          <w:rFonts w:asciiTheme="minorHAnsi" w:hAnsiTheme="minorHAnsi"/>
          <w:color w:val="222222"/>
          <w:sz w:val="20"/>
          <w:szCs w:val="20"/>
        </w:rPr>
      </w:pPr>
    </w:p>
    <w:p w14:paraId="237163E0" w14:textId="77777777" w:rsidR="004118D3" w:rsidRPr="004A3D55" w:rsidRDefault="004118D3" w:rsidP="004118D3">
      <w:pPr>
        <w:shd w:val="clear" w:color="auto" w:fill="FFFFFF"/>
        <w:tabs>
          <w:tab w:val="left" w:pos="1580"/>
          <w:tab w:val="center" w:pos="4392"/>
        </w:tabs>
        <w:ind w:left="-720"/>
        <w:rPr>
          <w:rFonts w:asciiTheme="minorHAnsi" w:hAnsiTheme="minorHAnsi"/>
          <w:color w:val="222222"/>
          <w:sz w:val="20"/>
          <w:szCs w:val="20"/>
        </w:rPr>
      </w:pPr>
      <w:r w:rsidRPr="004A3D55">
        <w:rPr>
          <w:rFonts w:asciiTheme="minorHAnsi" w:hAnsiTheme="minorHAnsi"/>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5011401F" w14:textId="77777777" w:rsidR="004118D3" w:rsidRDefault="004118D3" w:rsidP="004118D3">
      <w:pPr>
        <w:shd w:val="clear" w:color="auto" w:fill="FFFFFF"/>
        <w:tabs>
          <w:tab w:val="left" w:pos="1580"/>
          <w:tab w:val="center" w:pos="4392"/>
        </w:tabs>
        <w:rPr>
          <w:rFonts w:asciiTheme="minorHAnsi" w:hAnsiTheme="minorHAnsi"/>
          <w:b/>
          <w:bCs/>
          <w:color w:val="222222"/>
        </w:rPr>
      </w:pPr>
    </w:p>
    <w:p w14:paraId="40D5C47F" w14:textId="77777777" w:rsidR="004118D3" w:rsidRPr="00B22204" w:rsidRDefault="004118D3" w:rsidP="004118D3">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63E010CE" w14:textId="77777777" w:rsidR="004118D3" w:rsidRPr="00B22204" w:rsidRDefault="004118D3" w:rsidP="004118D3">
      <w:pPr>
        <w:shd w:val="clear" w:color="auto" w:fill="FFFFFF"/>
        <w:ind w:left="720" w:right="720"/>
        <w:rPr>
          <w:rFonts w:asciiTheme="minorHAnsi" w:hAnsiTheme="minorHAnsi"/>
          <w:color w:val="222222"/>
          <w:sz w:val="20"/>
          <w:szCs w:val="20"/>
        </w:rPr>
      </w:pPr>
    </w:p>
    <w:p w14:paraId="25F1926B" w14:textId="77777777" w:rsidR="004118D3" w:rsidRPr="00B22204" w:rsidRDefault="004118D3" w:rsidP="004118D3">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3F8AD5B5" w14:textId="77777777" w:rsidR="004118D3" w:rsidRPr="0013375B" w:rsidRDefault="004118D3" w:rsidP="004118D3">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14" w:history="1">
        <w:r w:rsidRPr="0013375B">
          <w:rPr>
            <w:rStyle w:val="Hyperlink"/>
            <w:rFonts w:asciiTheme="minorHAnsi" w:hAnsiTheme="minorHAnsi"/>
            <w:sz w:val="20"/>
            <w:szCs w:val="20"/>
          </w:rPr>
          <w:t>policy.usc.edu/</w:t>
        </w:r>
        <w:proofErr w:type="spellStart"/>
        <w:r w:rsidRPr="0013375B">
          <w:rPr>
            <w:rStyle w:val="Hyperlink"/>
            <w:rFonts w:asciiTheme="minorHAnsi" w:hAnsiTheme="minorHAnsi"/>
            <w:sz w:val="20"/>
            <w:szCs w:val="20"/>
          </w:rPr>
          <w:t>scampus</w:t>
        </w:r>
        <w:proofErr w:type="spellEnd"/>
        <w:r w:rsidRPr="0013375B">
          <w:rPr>
            <w:rStyle w:val="Hyperlink"/>
            <w:rFonts w:asciiTheme="minorHAnsi" w:hAnsiTheme="minorHAnsi"/>
            <w:sz w:val="20"/>
            <w:szCs w:val="20"/>
          </w:rPr>
          <w:t>-part-b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4C355B7E" w14:textId="77777777" w:rsidR="004118D3" w:rsidRDefault="004118D3" w:rsidP="004118D3">
      <w:pPr>
        <w:shd w:val="clear" w:color="auto" w:fill="FFFFFF"/>
        <w:ind w:left="-720" w:right="-576"/>
        <w:rPr>
          <w:rFonts w:asciiTheme="minorHAnsi" w:hAnsiTheme="minorHAnsi"/>
          <w:color w:val="222222"/>
          <w:sz w:val="20"/>
          <w:szCs w:val="20"/>
        </w:rPr>
      </w:pPr>
    </w:p>
    <w:p w14:paraId="3603C957" w14:textId="77777777" w:rsidR="004118D3" w:rsidRPr="00BD155E" w:rsidRDefault="004118D3" w:rsidP="004118D3">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4A4FDCE8" w14:textId="77777777" w:rsidR="004118D3" w:rsidRDefault="004118D3" w:rsidP="004118D3">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74DA8300" w14:textId="77777777" w:rsidR="004118D3" w:rsidRDefault="004118D3" w:rsidP="004118D3">
      <w:pPr>
        <w:shd w:val="clear" w:color="auto" w:fill="FFFFFF"/>
        <w:ind w:left="-720" w:right="-576"/>
        <w:rPr>
          <w:rFonts w:asciiTheme="minorHAnsi" w:hAnsiTheme="minorHAnsi"/>
          <w:color w:val="222222"/>
          <w:sz w:val="20"/>
          <w:szCs w:val="20"/>
        </w:rPr>
      </w:pPr>
    </w:p>
    <w:p w14:paraId="7DE08537" w14:textId="77777777" w:rsidR="004118D3" w:rsidRDefault="004118D3" w:rsidP="004118D3">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296396AD" w14:textId="77777777" w:rsidR="004118D3" w:rsidRDefault="004118D3" w:rsidP="004118D3">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6C9842E3" w14:textId="77777777" w:rsidR="004118D3" w:rsidRDefault="004118D3" w:rsidP="004118D3">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284AE8B7" w14:textId="77777777" w:rsidR="004118D3" w:rsidRDefault="004118D3" w:rsidP="004118D3">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5CCE7DD5" w14:textId="77777777" w:rsidR="004118D3" w:rsidRPr="0013375B" w:rsidRDefault="004118D3" w:rsidP="004118D3">
      <w:pPr>
        <w:shd w:val="clear" w:color="auto" w:fill="FFFFFF"/>
        <w:ind w:left="-720" w:right="-576"/>
        <w:rPr>
          <w:rFonts w:asciiTheme="minorHAnsi" w:hAnsiTheme="minorHAnsi"/>
          <w:color w:val="222222"/>
          <w:sz w:val="20"/>
          <w:szCs w:val="20"/>
        </w:rPr>
      </w:pPr>
    </w:p>
    <w:p w14:paraId="78BE4DE9" w14:textId="77777777" w:rsidR="004118D3" w:rsidRPr="0013375B" w:rsidRDefault="004118D3" w:rsidP="004118D3">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37BFD550"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556726AB" w14:textId="77777777" w:rsidR="004118D3" w:rsidRPr="0013375B" w:rsidRDefault="004118D3" w:rsidP="004118D3">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5" w:history="1">
        <w:proofErr w:type="gramStart"/>
        <w:r w:rsidRPr="0013375B">
          <w:rPr>
            <w:rStyle w:val="Hyperlink"/>
            <w:rFonts w:asciiTheme="minorHAnsi" w:hAnsiTheme="minorHAnsi"/>
            <w:sz w:val="20"/>
            <w:szCs w:val="20"/>
          </w:rPr>
          <w:t>engemannshc.usc.edu</w:t>
        </w:r>
        <w:proofErr w:type="gramEnd"/>
        <w:r w:rsidRPr="0013375B">
          <w:rPr>
            <w:rStyle w:val="Hyperlink"/>
            <w:rFonts w:asciiTheme="minorHAnsi" w:hAnsiTheme="minorHAnsi"/>
            <w:sz w:val="20"/>
            <w:szCs w:val="20"/>
          </w:rPr>
          <w:t>/counseling</w:t>
        </w:r>
      </w:hyperlink>
    </w:p>
    <w:p w14:paraId="71434855" w14:textId="77777777" w:rsidR="004118D3" w:rsidRPr="0013375B" w:rsidRDefault="004118D3" w:rsidP="004118D3">
      <w:pPr>
        <w:pStyle w:val="NormalWeb"/>
        <w:spacing w:before="0" w:beforeAutospacing="0" w:after="0" w:afterAutospacing="0"/>
        <w:ind w:left="-720" w:right="-576"/>
        <w:rPr>
          <w:rFonts w:asciiTheme="minorHAnsi" w:hAnsiTheme="minorHAnsi"/>
          <w:b/>
          <w:bCs/>
          <w:color w:val="000000"/>
          <w:sz w:val="20"/>
          <w:szCs w:val="20"/>
        </w:rPr>
      </w:pPr>
    </w:p>
    <w:p w14:paraId="3D3AD965" w14:textId="77777777" w:rsidR="004118D3" w:rsidRDefault="004118D3" w:rsidP="004118D3">
      <w:pPr>
        <w:pStyle w:val="NormalWeb"/>
        <w:spacing w:before="0" w:beforeAutospacing="0" w:after="0" w:afterAutospacing="0"/>
        <w:ind w:left="-720" w:right="-576"/>
        <w:rPr>
          <w:rFonts w:asciiTheme="minorHAnsi" w:hAnsiTheme="minorHAnsi"/>
          <w:bCs/>
          <w:i/>
          <w:color w:val="000000"/>
          <w:sz w:val="20"/>
          <w:szCs w:val="20"/>
        </w:rPr>
      </w:pPr>
    </w:p>
    <w:p w14:paraId="15B2BC8E" w14:textId="77777777" w:rsidR="004118D3" w:rsidRDefault="004118D3" w:rsidP="004118D3">
      <w:pPr>
        <w:pStyle w:val="NormalWeb"/>
        <w:spacing w:before="0" w:beforeAutospacing="0" w:after="0" w:afterAutospacing="0"/>
        <w:ind w:left="-720" w:right="-576"/>
        <w:rPr>
          <w:rFonts w:asciiTheme="minorHAnsi" w:hAnsiTheme="minorHAnsi"/>
          <w:bCs/>
          <w:i/>
          <w:color w:val="000000"/>
          <w:sz w:val="20"/>
          <w:szCs w:val="20"/>
        </w:rPr>
      </w:pPr>
    </w:p>
    <w:p w14:paraId="04F8444B"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4360A745" w14:textId="77777777" w:rsidR="004118D3" w:rsidRPr="0013375B" w:rsidRDefault="004118D3" w:rsidP="004118D3">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6" w:history="1">
        <w:r w:rsidRPr="0013375B">
          <w:rPr>
            <w:rStyle w:val="Hyperlink"/>
            <w:rFonts w:asciiTheme="minorHAnsi" w:hAnsiTheme="minorHAnsi"/>
            <w:sz w:val="20"/>
            <w:szCs w:val="20"/>
          </w:rPr>
          <w:t xml:space="preserve"> www.suicidepreventionlifeline.org</w:t>
        </w:r>
      </w:hyperlink>
    </w:p>
    <w:p w14:paraId="6DFDDA7B" w14:textId="77777777" w:rsidR="004118D3" w:rsidRPr="0013375B" w:rsidRDefault="004118D3" w:rsidP="004118D3">
      <w:pPr>
        <w:pStyle w:val="NormalWeb"/>
        <w:spacing w:before="0" w:beforeAutospacing="0" w:after="0" w:afterAutospacing="0"/>
        <w:ind w:left="-720" w:right="-576"/>
        <w:rPr>
          <w:rFonts w:asciiTheme="minorHAnsi" w:hAnsiTheme="minorHAnsi"/>
          <w:b/>
          <w:bCs/>
          <w:color w:val="000000"/>
          <w:sz w:val="20"/>
          <w:szCs w:val="20"/>
        </w:rPr>
      </w:pPr>
    </w:p>
    <w:p w14:paraId="3EB38769"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 xml:space="preserve">Relationship and Sexual Violence Prevention Services (RSVP) – (213) 740-4900 – 24/7 on </w:t>
      </w:r>
      <w:proofErr w:type="gramStart"/>
      <w:r w:rsidRPr="0013375B">
        <w:rPr>
          <w:rFonts w:asciiTheme="minorHAnsi" w:hAnsiTheme="minorHAnsi"/>
          <w:bCs/>
          <w:i/>
          <w:color w:val="000000"/>
          <w:sz w:val="20"/>
          <w:szCs w:val="20"/>
        </w:rPr>
        <w:t>call</w:t>
      </w:r>
      <w:proofErr w:type="gramEnd"/>
    </w:p>
    <w:p w14:paraId="085EA230" w14:textId="77777777" w:rsidR="004118D3" w:rsidRPr="0013375B" w:rsidRDefault="004118D3" w:rsidP="004118D3">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7" w:history="1">
        <w:proofErr w:type="gramStart"/>
        <w:r w:rsidRPr="0013375B">
          <w:rPr>
            <w:rStyle w:val="Hyperlink"/>
            <w:rFonts w:asciiTheme="minorHAnsi" w:hAnsiTheme="minorHAnsi"/>
            <w:sz w:val="20"/>
            <w:szCs w:val="20"/>
          </w:rPr>
          <w:t>engemannshc.usc.edu</w:t>
        </w:r>
        <w:proofErr w:type="gramEnd"/>
        <w:r w:rsidRPr="0013375B">
          <w:rPr>
            <w:rStyle w:val="Hyperlink"/>
            <w:rFonts w:asciiTheme="minorHAnsi" w:hAnsiTheme="minorHAnsi"/>
            <w:sz w:val="20"/>
            <w:szCs w:val="20"/>
          </w:rPr>
          <w:t>/rsvp</w:t>
        </w:r>
      </w:hyperlink>
    </w:p>
    <w:p w14:paraId="3180B327" w14:textId="77777777" w:rsidR="004118D3" w:rsidRDefault="004118D3" w:rsidP="004118D3">
      <w:pPr>
        <w:pStyle w:val="NormalWeb"/>
        <w:spacing w:before="0" w:beforeAutospacing="0" w:after="0" w:afterAutospacing="0"/>
        <w:ind w:left="-720" w:right="-576"/>
        <w:rPr>
          <w:rFonts w:asciiTheme="minorHAnsi" w:hAnsiTheme="minorHAnsi"/>
          <w:bCs/>
          <w:i/>
          <w:color w:val="000000"/>
          <w:sz w:val="20"/>
          <w:szCs w:val="20"/>
        </w:rPr>
      </w:pPr>
    </w:p>
    <w:p w14:paraId="31659CFC"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224443C5" w14:textId="77777777" w:rsidR="004118D3" w:rsidRPr="0013375B" w:rsidRDefault="004118D3" w:rsidP="004118D3">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8" w:history="1">
        <w:r w:rsidRPr="0013375B">
          <w:rPr>
            <w:rStyle w:val="Hyperlink"/>
            <w:rFonts w:asciiTheme="minorHAnsi" w:hAnsiTheme="minorHAnsi"/>
            <w:sz w:val="20"/>
            <w:szCs w:val="20"/>
          </w:rPr>
          <w:t>sarc.usc.edu</w:t>
        </w:r>
      </w:hyperlink>
    </w:p>
    <w:p w14:paraId="2FE89656" w14:textId="77777777" w:rsidR="004118D3" w:rsidRPr="0013375B" w:rsidRDefault="004118D3" w:rsidP="004118D3">
      <w:pPr>
        <w:pStyle w:val="NormalWeb"/>
        <w:spacing w:before="0" w:beforeAutospacing="0" w:after="0" w:afterAutospacing="0"/>
        <w:ind w:left="-720" w:right="-576"/>
        <w:rPr>
          <w:rFonts w:asciiTheme="minorHAnsi" w:hAnsiTheme="minorHAnsi"/>
          <w:b/>
          <w:bCs/>
          <w:color w:val="000000"/>
          <w:sz w:val="20"/>
          <w:szCs w:val="20"/>
        </w:rPr>
      </w:pPr>
    </w:p>
    <w:p w14:paraId="08DC3CCF"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04158355" w14:textId="77777777" w:rsidR="004118D3" w:rsidRPr="0013375B" w:rsidRDefault="004118D3" w:rsidP="004118D3">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9" w:history="1">
        <w:proofErr w:type="gramStart"/>
        <w:r w:rsidRPr="0013375B">
          <w:rPr>
            <w:rStyle w:val="Hyperlink"/>
            <w:rFonts w:asciiTheme="minorHAnsi" w:hAnsiTheme="minorHAnsi"/>
            <w:sz w:val="20"/>
            <w:szCs w:val="20"/>
          </w:rPr>
          <w:t>equity.usc.edu</w:t>
        </w:r>
        <w:proofErr w:type="gramEnd"/>
      </w:hyperlink>
      <w:r w:rsidRPr="0013375B">
        <w:rPr>
          <w:rStyle w:val="Hyperlink"/>
          <w:rFonts w:asciiTheme="minorHAnsi" w:hAnsiTheme="minorHAnsi"/>
          <w:color w:val="1155CC"/>
          <w:sz w:val="20"/>
          <w:szCs w:val="20"/>
        </w:rPr>
        <w:t xml:space="preserve"> </w:t>
      </w:r>
    </w:p>
    <w:p w14:paraId="485BF4D9" w14:textId="77777777" w:rsidR="004118D3" w:rsidRPr="0013375B" w:rsidRDefault="004118D3" w:rsidP="004118D3">
      <w:pPr>
        <w:pStyle w:val="NormalWeb"/>
        <w:spacing w:before="0" w:beforeAutospacing="0" w:after="0" w:afterAutospacing="0"/>
        <w:ind w:left="-720" w:right="-576"/>
        <w:rPr>
          <w:rFonts w:asciiTheme="minorHAnsi" w:hAnsiTheme="minorHAnsi"/>
          <w:b/>
          <w:bCs/>
          <w:color w:val="000000"/>
          <w:sz w:val="20"/>
          <w:szCs w:val="20"/>
        </w:rPr>
      </w:pPr>
    </w:p>
    <w:p w14:paraId="0ACCFFAD" w14:textId="77777777" w:rsidR="004118D3" w:rsidRPr="0013375B" w:rsidRDefault="004118D3" w:rsidP="004118D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75795754" w14:textId="77777777" w:rsidR="004118D3" w:rsidRPr="00B22204" w:rsidRDefault="004118D3" w:rsidP="004118D3">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Incidents of bias, hate crimes and </w:t>
      </w:r>
      <w:proofErr w:type="spellStart"/>
      <w:r w:rsidRPr="00B22204">
        <w:rPr>
          <w:rFonts w:asciiTheme="minorHAnsi" w:hAnsiTheme="minorHAnsi"/>
          <w:color w:val="000000"/>
          <w:sz w:val="20"/>
          <w:szCs w:val="20"/>
        </w:rPr>
        <w:t>microaggressions</w:t>
      </w:r>
      <w:proofErr w:type="spellEnd"/>
      <w:r w:rsidRPr="00B22204">
        <w:rPr>
          <w:rFonts w:asciiTheme="minorHAnsi" w:hAnsiTheme="minorHAnsi"/>
          <w:color w:val="000000"/>
          <w:sz w:val="20"/>
          <w:szCs w:val="20"/>
        </w:rPr>
        <w:t xml:space="preserve"> need to be reported allowing for appropriate investigation and response. </w:t>
      </w:r>
      <w:hyperlink r:id="rId20" w:history="1">
        <w:proofErr w:type="gramStart"/>
        <w:r w:rsidRPr="00B22204">
          <w:rPr>
            <w:rStyle w:val="Hyperlink"/>
            <w:rFonts w:asciiTheme="minorHAnsi" w:hAnsiTheme="minorHAnsi"/>
            <w:sz w:val="20"/>
            <w:szCs w:val="20"/>
          </w:rPr>
          <w:t>studentaffairs.usc.edu</w:t>
        </w:r>
        <w:proofErr w:type="gramEnd"/>
        <w:r w:rsidRPr="00B22204">
          <w:rPr>
            <w:rStyle w:val="Hyperlink"/>
            <w:rFonts w:asciiTheme="minorHAnsi" w:hAnsiTheme="minorHAnsi"/>
            <w:sz w:val="20"/>
            <w:szCs w:val="20"/>
          </w:rPr>
          <w:t>/bias-assessment-response-support</w:t>
        </w:r>
      </w:hyperlink>
    </w:p>
    <w:p w14:paraId="4B18164B" w14:textId="77777777" w:rsidR="004118D3" w:rsidRPr="00B22204" w:rsidRDefault="004118D3" w:rsidP="004118D3">
      <w:pPr>
        <w:pStyle w:val="NormalWeb"/>
        <w:spacing w:before="0" w:beforeAutospacing="0" w:after="0" w:afterAutospacing="0"/>
        <w:ind w:left="-720" w:right="-576"/>
        <w:rPr>
          <w:rStyle w:val="Hyperlink"/>
          <w:rFonts w:asciiTheme="minorHAnsi" w:hAnsiTheme="minorHAnsi"/>
          <w:color w:val="1155CC"/>
          <w:sz w:val="20"/>
          <w:szCs w:val="20"/>
        </w:rPr>
      </w:pPr>
    </w:p>
    <w:p w14:paraId="761C20EC" w14:textId="77777777" w:rsidR="004118D3" w:rsidRPr="00B22204" w:rsidRDefault="004118D3" w:rsidP="004118D3">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3027EA3B" w14:textId="77777777" w:rsidR="004118D3" w:rsidRPr="00B22204" w:rsidRDefault="004118D3" w:rsidP="004118D3">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21" w:history="1">
        <w:proofErr w:type="gramStart"/>
        <w:r w:rsidRPr="00B22204">
          <w:rPr>
            <w:rStyle w:val="Hyperlink"/>
            <w:rFonts w:asciiTheme="minorHAnsi" w:hAnsiTheme="minorHAnsi"/>
            <w:sz w:val="20"/>
            <w:szCs w:val="20"/>
          </w:rPr>
          <w:t>dsp.usc.edu</w:t>
        </w:r>
        <w:proofErr w:type="gramEnd"/>
      </w:hyperlink>
    </w:p>
    <w:p w14:paraId="0651B3E0" w14:textId="77777777" w:rsidR="004118D3" w:rsidRPr="00B22204" w:rsidRDefault="004118D3" w:rsidP="004118D3">
      <w:pPr>
        <w:ind w:left="-720" w:right="-576"/>
        <w:rPr>
          <w:rFonts w:asciiTheme="minorHAnsi" w:hAnsiTheme="minorHAnsi"/>
          <w:sz w:val="20"/>
          <w:szCs w:val="20"/>
        </w:rPr>
      </w:pPr>
    </w:p>
    <w:p w14:paraId="076E5512" w14:textId="77777777" w:rsidR="004118D3" w:rsidRPr="00B22204" w:rsidRDefault="004118D3" w:rsidP="004118D3">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2EC24BF6" w14:textId="77777777" w:rsidR="004118D3" w:rsidRPr="00B22204" w:rsidRDefault="004118D3" w:rsidP="004118D3">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22" w:history="1">
        <w:proofErr w:type="gramStart"/>
        <w:r w:rsidRPr="00B22204">
          <w:rPr>
            <w:rStyle w:val="Hyperlink"/>
            <w:rFonts w:asciiTheme="minorHAnsi" w:hAnsiTheme="minorHAnsi"/>
            <w:sz w:val="20"/>
            <w:szCs w:val="20"/>
          </w:rPr>
          <w:t>studentaffairs.usc.edu</w:t>
        </w:r>
        <w:proofErr w:type="gramEnd"/>
        <w:r w:rsidRPr="00B22204">
          <w:rPr>
            <w:rStyle w:val="Hyperlink"/>
            <w:rFonts w:asciiTheme="minorHAnsi" w:hAnsiTheme="minorHAnsi"/>
            <w:sz w:val="20"/>
            <w:szCs w:val="20"/>
          </w:rPr>
          <w:t>/</w:t>
        </w:r>
        <w:proofErr w:type="spellStart"/>
        <w:r w:rsidRPr="00B22204">
          <w:rPr>
            <w:rStyle w:val="Hyperlink"/>
            <w:rFonts w:asciiTheme="minorHAnsi" w:hAnsiTheme="minorHAnsi"/>
            <w:sz w:val="20"/>
            <w:szCs w:val="20"/>
          </w:rPr>
          <w:t>ssa</w:t>
        </w:r>
        <w:proofErr w:type="spellEnd"/>
      </w:hyperlink>
    </w:p>
    <w:p w14:paraId="6EE8ED96" w14:textId="77777777" w:rsidR="004118D3" w:rsidRPr="00B22204" w:rsidRDefault="004118D3" w:rsidP="004118D3">
      <w:pPr>
        <w:shd w:val="clear" w:color="auto" w:fill="FFFFFF"/>
        <w:ind w:left="-720" w:right="-576"/>
        <w:rPr>
          <w:rFonts w:asciiTheme="minorHAnsi" w:hAnsiTheme="minorHAnsi"/>
          <w:color w:val="222222"/>
          <w:sz w:val="20"/>
          <w:szCs w:val="20"/>
        </w:rPr>
      </w:pPr>
    </w:p>
    <w:p w14:paraId="78EF8FCC" w14:textId="77777777" w:rsidR="004118D3" w:rsidRPr="00B22204" w:rsidRDefault="004118D3" w:rsidP="004118D3">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196C6C23" w14:textId="77777777" w:rsidR="004118D3" w:rsidRPr="00B22204" w:rsidRDefault="004118D3" w:rsidP="004118D3">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23" w:history="1">
        <w:proofErr w:type="gramStart"/>
        <w:r w:rsidRPr="00B22204">
          <w:rPr>
            <w:rStyle w:val="Hyperlink"/>
            <w:rFonts w:asciiTheme="minorHAnsi" w:hAnsiTheme="minorHAnsi"/>
            <w:sz w:val="20"/>
            <w:szCs w:val="20"/>
          </w:rPr>
          <w:t>diversity.usc.edu</w:t>
        </w:r>
        <w:proofErr w:type="gramEnd"/>
      </w:hyperlink>
    </w:p>
    <w:p w14:paraId="6F7D4B43" w14:textId="77777777" w:rsidR="004118D3" w:rsidRPr="00B22204" w:rsidRDefault="004118D3" w:rsidP="004118D3">
      <w:pPr>
        <w:ind w:left="-720" w:right="-576"/>
        <w:rPr>
          <w:rFonts w:asciiTheme="minorHAnsi" w:hAnsiTheme="minorHAnsi"/>
          <w:sz w:val="20"/>
          <w:szCs w:val="20"/>
        </w:rPr>
      </w:pPr>
    </w:p>
    <w:p w14:paraId="34BD2D4C" w14:textId="77777777" w:rsidR="004118D3" w:rsidRPr="00B22204" w:rsidRDefault="004118D3" w:rsidP="004118D3">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587F7C13" w14:textId="77777777" w:rsidR="004118D3" w:rsidRPr="00B22204" w:rsidRDefault="004118D3" w:rsidP="004118D3">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24" w:history="1">
        <w:proofErr w:type="gramStart"/>
        <w:r w:rsidRPr="00B22204">
          <w:rPr>
            <w:rStyle w:val="Hyperlink"/>
            <w:rFonts w:asciiTheme="minorHAnsi" w:hAnsiTheme="minorHAnsi"/>
            <w:sz w:val="20"/>
            <w:szCs w:val="20"/>
          </w:rPr>
          <w:t>emergency.usc.edu</w:t>
        </w:r>
        <w:proofErr w:type="gramEnd"/>
      </w:hyperlink>
    </w:p>
    <w:p w14:paraId="2DC7B8F9" w14:textId="77777777" w:rsidR="004118D3" w:rsidRPr="00B22204" w:rsidRDefault="004118D3" w:rsidP="004118D3">
      <w:pPr>
        <w:ind w:left="-720" w:right="-576"/>
        <w:rPr>
          <w:rFonts w:asciiTheme="minorHAnsi" w:hAnsiTheme="minorHAnsi"/>
          <w:sz w:val="20"/>
          <w:szCs w:val="20"/>
        </w:rPr>
      </w:pPr>
    </w:p>
    <w:p w14:paraId="620FFAA7" w14:textId="77777777" w:rsidR="004118D3" w:rsidRPr="00B22204" w:rsidRDefault="004118D3" w:rsidP="004118D3">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1A0FBC7A" w14:textId="77777777" w:rsidR="004118D3" w:rsidRPr="00B22204" w:rsidRDefault="004118D3" w:rsidP="004118D3">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25" w:history="1">
        <w:proofErr w:type="gramStart"/>
        <w:r w:rsidRPr="00B22204">
          <w:rPr>
            <w:rStyle w:val="Hyperlink"/>
            <w:rFonts w:asciiTheme="minorHAnsi" w:hAnsiTheme="minorHAnsi"/>
            <w:sz w:val="20"/>
            <w:szCs w:val="20"/>
          </w:rPr>
          <w:t>dps.usc.edu</w:t>
        </w:r>
        <w:proofErr w:type="gramEnd"/>
      </w:hyperlink>
    </w:p>
    <w:p w14:paraId="1D419332" w14:textId="77777777" w:rsidR="009906F7" w:rsidRPr="00E26DAC" w:rsidRDefault="009906F7" w:rsidP="00F05512">
      <w:pPr>
        <w:widowControl w:val="0"/>
        <w:autoSpaceDE w:val="0"/>
        <w:autoSpaceDN w:val="0"/>
        <w:adjustRightInd w:val="0"/>
        <w:spacing w:after="240"/>
        <w:rPr>
          <w:rFonts w:ascii="Times" w:hAnsi="Times" w:cs="Times"/>
        </w:rPr>
      </w:pPr>
    </w:p>
    <w:sectPr w:rsidR="009906F7" w:rsidRPr="00E26DA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F38E9" w14:textId="77777777" w:rsidR="009A4865" w:rsidRDefault="009A4865">
      <w:r>
        <w:separator/>
      </w:r>
    </w:p>
  </w:endnote>
  <w:endnote w:type="continuationSeparator" w:id="0">
    <w:p w14:paraId="10BBF550" w14:textId="77777777" w:rsidR="009A4865" w:rsidRDefault="009A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F67A" w14:textId="77777777" w:rsidR="009A4865" w:rsidRDefault="009A4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A8A34" w14:textId="77777777" w:rsidR="009A4865" w:rsidRDefault="009A48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DF69" w14:textId="77777777" w:rsidR="009A4865" w:rsidRPr="005D6BEC" w:rsidRDefault="009A4865" w:rsidP="00886FB9">
    <w:pPr>
      <w:pStyle w:val="Footer"/>
      <w:rPr>
        <w:rFonts w:ascii="Helvetica" w:hAnsi="Helvetica" w:cs="Calibri"/>
      </w:rPr>
    </w:pPr>
  </w:p>
  <w:p w14:paraId="3BDEBF92" w14:textId="77777777" w:rsidR="009A4865" w:rsidRPr="005D6BEC" w:rsidRDefault="009A4865" w:rsidP="00886FB9">
    <w:pPr>
      <w:pStyle w:val="Footer"/>
      <w:jc w:val="right"/>
      <w:rPr>
        <w:rFonts w:ascii="Calibri" w:hAnsi="Calibri" w:cs="Calibri"/>
        <w:sz w:val="20"/>
      </w:rPr>
    </w:pPr>
    <w:r w:rsidRPr="005D6BEC">
      <w:rPr>
        <w:rFonts w:ascii="Calibri" w:hAnsi="Calibri" w:cs="Calibri"/>
        <w:sz w:val="20"/>
      </w:rPr>
      <w:t xml:space="preserve">Syllabus for </w:t>
    </w:r>
    <w:r>
      <w:rPr>
        <w:rFonts w:ascii="Calibri" w:hAnsi="Calibri" w:cs="Calibri"/>
        <w:sz w:val="20"/>
      </w:rPr>
      <w:t>101</w:t>
    </w:r>
    <w:r w:rsidRPr="005D6BEC">
      <w:rPr>
        <w:rFonts w:ascii="Calibri" w:hAnsi="Calibri" w:cs="Calibri"/>
        <w:sz w:val="20"/>
      </w:rPr>
      <w:t xml:space="preserve">, Page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4408DC">
      <w:rPr>
        <w:rFonts w:ascii="Calibri" w:hAnsi="Calibri" w:cs="Calibri"/>
        <w:noProof/>
        <w:sz w:val="20"/>
      </w:rPr>
      <w:t>6</w:t>
    </w:r>
    <w:r w:rsidRPr="005D6BEC">
      <w:rPr>
        <w:rFonts w:ascii="Calibri" w:hAnsi="Calibri" w:cs="Calibri"/>
        <w:noProof/>
        <w:sz w:val="20"/>
      </w:rPr>
      <w:fldChar w:fldCharType="end"/>
    </w:r>
    <w:r w:rsidRPr="005D6BEC">
      <w:rPr>
        <w:rFonts w:ascii="Calibri" w:hAnsi="Calibri" w:cs="Calibri"/>
        <w:noProof/>
        <w:sz w:val="20"/>
      </w:rPr>
      <w:t xml:space="preserve"> of 4</w:t>
    </w:r>
  </w:p>
  <w:p w14:paraId="6B682AC3" w14:textId="77777777" w:rsidR="009A4865" w:rsidRPr="005D6BEC" w:rsidRDefault="009A4865">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53E6" w14:textId="77777777" w:rsidR="009A4865" w:rsidRDefault="009A4865">
      <w:r>
        <w:separator/>
      </w:r>
    </w:p>
  </w:footnote>
  <w:footnote w:type="continuationSeparator" w:id="0">
    <w:p w14:paraId="7CC6D0D0" w14:textId="77777777" w:rsidR="009A4865" w:rsidRDefault="009A4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8225" w14:textId="77777777" w:rsidR="009A4865" w:rsidRDefault="009A4865" w:rsidP="00C40FA0">
    <w:pPr>
      <w:pStyle w:val="Header"/>
      <w:jc w:val="right"/>
    </w:pPr>
  </w:p>
  <w:p w14:paraId="46349444" w14:textId="77777777" w:rsidR="009A4865" w:rsidRDefault="009A48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44E1" w14:textId="77777777" w:rsidR="009A4865" w:rsidRDefault="009A4865">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E7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3D3A31"/>
    <w:multiLevelType w:val="hybridMultilevel"/>
    <w:tmpl w:val="BF9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1742D"/>
    <w:multiLevelType w:val="hybridMultilevel"/>
    <w:tmpl w:val="855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E6BA9"/>
    <w:multiLevelType w:val="hybridMultilevel"/>
    <w:tmpl w:val="0BE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1D60"/>
    <w:rsid w:val="00003216"/>
    <w:rsid w:val="000046EB"/>
    <w:rsid w:val="00011342"/>
    <w:rsid w:val="00014D7C"/>
    <w:rsid w:val="0001548B"/>
    <w:rsid w:val="00022061"/>
    <w:rsid w:val="0002609E"/>
    <w:rsid w:val="000335A7"/>
    <w:rsid w:val="000346B0"/>
    <w:rsid w:val="00035D65"/>
    <w:rsid w:val="00047AFE"/>
    <w:rsid w:val="000502F7"/>
    <w:rsid w:val="00054129"/>
    <w:rsid w:val="00056AAB"/>
    <w:rsid w:val="000574AC"/>
    <w:rsid w:val="000727DC"/>
    <w:rsid w:val="00073ABD"/>
    <w:rsid w:val="00073E93"/>
    <w:rsid w:val="00082E53"/>
    <w:rsid w:val="00083145"/>
    <w:rsid w:val="00087B72"/>
    <w:rsid w:val="000918D9"/>
    <w:rsid w:val="00091D97"/>
    <w:rsid w:val="00094E13"/>
    <w:rsid w:val="000A1E12"/>
    <w:rsid w:val="000A49FF"/>
    <w:rsid w:val="000B3057"/>
    <w:rsid w:val="000B5E80"/>
    <w:rsid w:val="000B6F07"/>
    <w:rsid w:val="000C2B7D"/>
    <w:rsid w:val="000C3C31"/>
    <w:rsid w:val="000C3EFD"/>
    <w:rsid w:val="000D0E9D"/>
    <w:rsid w:val="000D169E"/>
    <w:rsid w:val="000D2396"/>
    <w:rsid w:val="000D2771"/>
    <w:rsid w:val="000D7A94"/>
    <w:rsid w:val="000E0210"/>
    <w:rsid w:val="000E1DDA"/>
    <w:rsid w:val="000E6707"/>
    <w:rsid w:val="000E6F97"/>
    <w:rsid w:val="000F1749"/>
    <w:rsid w:val="000F5141"/>
    <w:rsid w:val="000F5D4F"/>
    <w:rsid w:val="00101898"/>
    <w:rsid w:val="00106E2B"/>
    <w:rsid w:val="00107C3C"/>
    <w:rsid w:val="0012560A"/>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778F7"/>
    <w:rsid w:val="00180516"/>
    <w:rsid w:val="00181073"/>
    <w:rsid w:val="00184453"/>
    <w:rsid w:val="00185CEE"/>
    <w:rsid w:val="0019502C"/>
    <w:rsid w:val="00196114"/>
    <w:rsid w:val="001A03F4"/>
    <w:rsid w:val="001A20B0"/>
    <w:rsid w:val="001A563D"/>
    <w:rsid w:val="001A56CD"/>
    <w:rsid w:val="001A721E"/>
    <w:rsid w:val="001B0AA3"/>
    <w:rsid w:val="001B18CD"/>
    <w:rsid w:val="001C0D61"/>
    <w:rsid w:val="001C6F7A"/>
    <w:rsid w:val="001C70A7"/>
    <w:rsid w:val="001C75A2"/>
    <w:rsid w:val="001D0602"/>
    <w:rsid w:val="001D1264"/>
    <w:rsid w:val="001D770A"/>
    <w:rsid w:val="001E283E"/>
    <w:rsid w:val="001E757A"/>
    <w:rsid w:val="001F2568"/>
    <w:rsid w:val="001F4ABB"/>
    <w:rsid w:val="001F4ED2"/>
    <w:rsid w:val="001F7A8C"/>
    <w:rsid w:val="002014F5"/>
    <w:rsid w:val="0020184A"/>
    <w:rsid w:val="00212C7A"/>
    <w:rsid w:val="00215939"/>
    <w:rsid w:val="0021699D"/>
    <w:rsid w:val="00220F95"/>
    <w:rsid w:val="00223F49"/>
    <w:rsid w:val="0022598E"/>
    <w:rsid w:val="00231374"/>
    <w:rsid w:val="00234121"/>
    <w:rsid w:val="00234EEA"/>
    <w:rsid w:val="0024212C"/>
    <w:rsid w:val="002435D7"/>
    <w:rsid w:val="002469B7"/>
    <w:rsid w:val="00260FA0"/>
    <w:rsid w:val="00265327"/>
    <w:rsid w:val="00266198"/>
    <w:rsid w:val="00267E41"/>
    <w:rsid w:val="002708EB"/>
    <w:rsid w:val="002819F9"/>
    <w:rsid w:val="00286A1D"/>
    <w:rsid w:val="00292FC2"/>
    <w:rsid w:val="00294216"/>
    <w:rsid w:val="0029596F"/>
    <w:rsid w:val="0029710F"/>
    <w:rsid w:val="002A6CED"/>
    <w:rsid w:val="002D1B24"/>
    <w:rsid w:val="002D6F9E"/>
    <w:rsid w:val="002E022B"/>
    <w:rsid w:val="002E0A74"/>
    <w:rsid w:val="002E1D19"/>
    <w:rsid w:val="002E29FA"/>
    <w:rsid w:val="002E7099"/>
    <w:rsid w:val="002F1A72"/>
    <w:rsid w:val="002F63C8"/>
    <w:rsid w:val="00303AF5"/>
    <w:rsid w:val="00304328"/>
    <w:rsid w:val="00307F75"/>
    <w:rsid w:val="00310B0B"/>
    <w:rsid w:val="00312B52"/>
    <w:rsid w:val="00320562"/>
    <w:rsid w:val="00320702"/>
    <w:rsid w:val="003222B9"/>
    <w:rsid w:val="00334EF8"/>
    <w:rsid w:val="00336D04"/>
    <w:rsid w:val="00361361"/>
    <w:rsid w:val="00366891"/>
    <w:rsid w:val="00375CC0"/>
    <w:rsid w:val="0037695D"/>
    <w:rsid w:val="003847B0"/>
    <w:rsid w:val="00385418"/>
    <w:rsid w:val="00393FDA"/>
    <w:rsid w:val="00394832"/>
    <w:rsid w:val="00395398"/>
    <w:rsid w:val="003A0F13"/>
    <w:rsid w:val="003A4D18"/>
    <w:rsid w:val="003A69CD"/>
    <w:rsid w:val="003B637A"/>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18D3"/>
    <w:rsid w:val="004127F0"/>
    <w:rsid w:val="00412EC8"/>
    <w:rsid w:val="004206CE"/>
    <w:rsid w:val="00423B7A"/>
    <w:rsid w:val="00425C2B"/>
    <w:rsid w:val="00426168"/>
    <w:rsid w:val="00427179"/>
    <w:rsid w:val="00427AFF"/>
    <w:rsid w:val="004307CC"/>
    <w:rsid w:val="004328AD"/>
    <w:rsid w:val="0043321A"/>
    <w:rsid w:val="00440838"/>
    <w:rsid w:val="004408DC"/>
    <w:rsid w:val="00440B75"/>
    <w:rsid w:val="0044771C"/>
    <w:rsid w:val="00447CE0"/>
    <w:rsid w:val="00447DBE"/>
    <w:rsid w:val="00451262"/>
    <w:rsid w:val="00451AF6"/>
    <w:rsid w:val="00452547"/>
    <w:rsid w:val="0046031A"/>
    <w:rsid w:val="00460F23"/>
    <w:rsid w:val="00462407"/>
    <w:rsid w:val="00462D2D"/>
    <w:rsid w:val="00465B93"/>
    <w:rsid w:val="00466EF0"/>
    <w:rsid w:val="004709C1"/>
    <w:rsid w:val="00473654"/>
    <w:rsid w:val="00480EBA"/>
    <w:rsid w:val="00483609"/>
    <w:rsid w:val="00490BC6"/>
    <w:rsid w:val="004A341F"/>
    <w:rsid w:val="004A49C5"/>
    <w:rsid w:val="004A7C57"/>
    <w:rsid w:val="004B09DE"/>
    <w:rsid w:val="004B200C"/>
    <w:rsid w:val="004B6C74"/>
    <w:rsid w:val="004C5493"/>
    <w:rsid w:val="004C5C78"/>
    <w:rsid w:val="004D07A5"/>
    <w:rsid w:val="004D1FC1"/>
    <w:rsid w:val="004D28B4"/>
    <w:rsid w:val="004D33E3"/>
    <w:rsid w:val="004E17F9"/>
    <w:rsid w:val="004E2C05"/>
    <w:rsid w:val="004E7732"/>
    <w:rsid w:val="004F3EB0"/>
    <w:rsid w:val="00501348"/>
    <w:rsid w:val="00502FB3"/>
    <w:rsid w:val="0050589A"/>
    <w:rsid w:val="00514EF4"/>
    <w:rsid w:val="005154E9"/>
    <w:rsid w:val="005200C1"/>
    <w:rsid w:val="00520E2B"/>
    <w:rsid w:val="005272F1"/>
    <w:rsid w:val="00531AF7"/>
    <w:rsid w:val="00545430"/>
    <w:rsid w:val="00545C45"/>
    <w:rsid w:val="005529A5"/>
    <w:rsid w:val="00555B9C"/>
    <w:rsid w:val="00557C3D"/>
    <w:rsid w:val="00560A8E"/>
    <w:rsid w:val="00565E00"/>
    <w:rsid w:val="005663F6"/>
    <w:rsid w:val="00567684"/>
    <w:rsid w:val="005714DA"/>
    <w:rsid w:val="00571F0D"/>
    <w:rsid w:val="00583B5A"/>
    <w:rsid w:val="00591E8F"/>
    <w:rsid w:val="00594BE7"/>
    <w:rsid w:val="00594BFC"/>
    <w:rsid w:val="005A57DC"/>
    <w:rsid w:val="005A5F83"/>
    <w:rsid w:val="005B0A65"/>
    <w:rsid w:val="005B2008"/>
    <w:rsid w:val="005B3F81"/>
    <w:rsid w:val="005B6467"/>
    <w:rsid w:val="005C0FF3"/>
    <w:rsid w:val="005C25D3"/>
    <w:rsid w:val="005C29A2"/>
    <w:rsid w:val="005C4AB3"/>
    <w:rsid w:val="005C4BC0"/>
    <w:rsid w:val="005D5414"/>
    <w:rsid w:val="005D6371"/>
    <w:rsid w:val="005D6BEC"/>
    <w:rsid w:val="005D7136"/>
    <w:rsid w:val="005D7EC8"/>
    <w:rsid w:val="005E4828"/>
    <w:rsid w:val="005E5942"/>
    <w:rsid w:val="005F1353"/>
    <w:rsid w:val="005F5689"/>
    <w:rsid w:val="00601B1D"/>
    <w:rsid w:val="00606850"/>
    <w:rsid w:val="00610C30"/>
    <w:rsid w:val="00614584"/>
    <w:rsid w:val="00614A2D"/>
    <w:rsid w:val="00615CE7"/>
    <w:rsid w:val="00616E34"/>
    <w:rsid w:val="00625D6B"/>
    <w:rsid w:val="006265A4"/>
    <w:rsid w:val="00631BA7"/>
    <w:rsid w:val="006358F2"/>
    <w:rsid w:val="0063673A"/>
    <w:rsid w:val="00637594"/>
    <w:rsid w:val="00637F3B"/>
    <w:rsid w:val="00645EE4"/>
    <w:rsid w:val="00647301"/>
    <w:rsid w:val="00647E16"/>
    <w:rsid w:val="006511D4"/>
    <w:rsid w:val="00656158"/>
    <w:rsid w:val="00656BEA"/>
    <w:rsid w:val="00660910"/>
    <w:rsid w:val="00663FAC"/>
    <w:rsid w:val="00671106"/>
    <w:rsid w:val="0067130A"/>
    <w:rsid w:val="00673C28"/>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3493A"/>
    <w:rsid w:val="007417A9"/>
    <w:rsid w:val="00751631"/>
    <w:rsid w:val="0075730F"/>
    <w:rsid w:val="00763DDF"/>
    <w:rsid w:val="007744D9"/>
    <w:rsid w:val="00784048"/>
    <w:rsid w:val="00796C49"/>
    <w:rsid w:val="007A2259"/>
    <w:rsid w:val="007A4416"/>
    <w:rsid w:val="007B33D1"/>
    <w:rsid w:val="007B5BEC"/>
    <w:rsid w:val="007B6FFD"/>
    <w:rsid w:val="007C1032"/>
    <w:rsid w:val="007C26E2"/>
    <w:rsid w:val="007C7D68"/>
    <w:rsid w:val="007D2237"/>
    <w:rsid w:val="007E54FF"/>
    <w:rsid w:val="007F02B3"/>
    <w:rsid w:val="007F05E1"/>
    <w:rsid w:val="007F0614"/>
    <w:rsid w:val="007F40C7"/>
    <w:rsid w:val="007F6FE1"/>
    <w:rsid w:val="00800498"/>
    <w:rsid w:val="00806E13"/>
    <w:rsid w:val="00806E9A"/>
    <w:rsid w:val="008146B4"/>
    <w:rsid w:val="00817603"/>
    <w:rsid w:val="00824550"/>
    <w:rsid w:val="008303BF"/>
    <w:rsid w:val="008333EF"/>
    <w:rsid w:val="008369AB"/>
    <w:rsid w:val="008454C1"/>
    <w:rsid w:val="008464B5"/>
    <w:rsid w:val="008514C3"/>
    <w:rsid w:val="008516E6"/>
    <w:rsid w:val="00857C61"/>
    <w:rsid w:val="00860322"/>
    <w:rsid w:val="00873C4F"/>
    <w:rsid w:val="00873E67"/>
    <w:rsid w:val="0088230C"/>
    <w:rsid w:val="008868F4"/>
    <w:rsid w:val="00886FB9"/>
    <w:rsid w:val="00892303"/>
    <w:rsid w:val="0089343E"/>
    <w:rsid w:val="008A07A0"/>
    <w:rsid w:val="008A7252"/>
    <w:rsid w:val="008B482D"/>
    <w:rsid w:val="008B4D62"/>
    <w:rsid w:val="008B7A08"/>
    <w:rsid w:val="008C201F"/>
    <w:rsid w:val="008C39CD"/>
    <w:rsid w:val="008D425B"/>
    <w:rsid w:val="008D5E70"/>
    <w:rsid w:val="008E5DD4"/>
    <w:rsid w:val="009156FF"/>
    <w:rsid w:val="00917F69"/>
    <w:rsid w:val="0092322F"/>
    <w:rsid w:val="009236CD"/>
    <w:rsid w:val="009352AB"/>
    <w:rsid w:val="00942321"/>
    <w:rsid w:val="00943434"/>
    <w:rsid w:val="00944814"/>
    <w:rsid w:val="009468DA"/>
    <w:rsid w:val="009510BE"/>
    <w:rsid w:val="00952EDD"/>
    <w:rsid w:val="00957FE8"/>
    <w:rsid w:val="00965F49"/>
    <w:rsid w:val="00967D80"/>
    <w:rsid w:val="009711F7"/>
    <w:rsid w:val="00974EC7"/>
    <w:rsid w:val="00981795"/>
    <w:rsid w:val="009906F7"/>
    <w:rsid w:val="009A1063"/>
    <w:rsid w:val="009A15CF"/>
    <w:rsid w:val="009A4865"/>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270D0"/>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44D7"/>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022"/>
    <w:rsid w:val="00B97B1B"/>
    <w:rsid w:val="00BB35AD"/>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43A2"/>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690"/>
    <w:rsid w:val="00C73CFF"/>
    <w:rsid w:val="00C75B95"/>
    <w:rsid w:val="00C76F9C"/>
    <w:rsid w:val="00C82EDE"/>
    <w:rsid w:val="00C85F12"/>
    <w:rsid w:val="00C87B8F"/>
    <w:rsid w:val="00C91A2E"/>
    <w:rsid w:val="00C91B5A"/>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31B"/>
    <w:rsid w:val="00D218D9"/>
    <w:rsid w:val="00D21B70"/>
    <w:rsid w:val="00D21C5E"/>
    <w:rsid w:val="00D2255D"/>
    <w:rsid w:val="00D23463"/>
    <w:rsid w:val="00D25CE6"/>
    <w:rsid w:val="00D26928"/>
    <w:rsid w:val="00D339B5"/>
    <w:rsid w:val="00D353FF"/>
    <w:rsid w:val="00D37A89"/>
    <w:rsid w:val="00D43569"/>
    <w:rsid w:val="00D46129"/>
    <w:rsid w:val="00D4693C"/>
    <w:rsid w:val="00D476DB"/>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0F5A"/>
    <w:rsid w:val="00DB3A54"/>
    <w:rsid w:val="00DB5543"/>
    <w:rsid w:val="00DB7AE6"/>
    <w:rsid w:val="00DC0787"/>
    <w:rsid w:val="00DC1399"/>
    <w:rsid w:val="00DC587D"/>
    <w:rsid w:val="00DD0104"/>
    <w:rsid w:val="00DD54A3"/>
    <w:rsid w:val="00DE0C3B"/>
    <w:rsid w:val="00DE6121"/>
    <w:rsid w:val="00DE7C8D"/>
    <w:rsid w:val="00DF2B89"/>
    <w:rsid w:val="00DF3558"/>
    <w:rsid w:val="00DF6F13"/>
    <w:rsid w:val="00E0134D"/>
    <w:rsid w:val="00E02F89"/>
    <w:rsid w:val="00E071CE"/>
    <w:rsid w:val="00E11CC7"/>
    <w:rsid w:val="00E1487B"/>
    <w:rsid w:val="00E178B1"/>
    <w:rsid w:val="00E17C02"/>
    <w:rsid w:val="00E26DAC"/>
    <w:rsid w:val="00E306A4"/>
    <w:rsid w:val="00E30A50"/>
    <w:rsid w:val="00E30B8D"/>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1BE2"/>
    <w:rsid w:val="00F04A7B"/>
    <w:rsid w:val="00F05512"/>
    <w:rsid w:val="00F135D5"/>
    <w:rsid w:val="00F21E1E"/>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85032"/>
    <w:rsid w:val="00F9122F"/>
    <w:rsid w:val="00F9320C"/>
    <w:rsid w:val="00F95336"/>
    <w:rsid w:val="00F966EA"/>
    <w:rsid w:val="00F96F16"/>
    <w:rsid w:val="00F97244"/>
    <w:rsid w:val="00FA0495"/>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EA3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lang w:val="x-none" w:eastAsia="x-non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lang w:val="x-none" w:eastAsia="x-none"/>
    </w:rPr>
  </w:style>
  <w:style w:type="paragraph" w:styleId="Heading4">
    <w:name w:val="heading 4"/>
    <w:basedOn w:val="Normal"/>
    <w:next w:val="Normal"/>
    <w:link w:val="Heading4Char"/>
    <w:qFormat/>
    <w:rsid w:val="00F27F64"/>
    <w:pPr>
      <w:keepNext/>
      <w:jc w:val="center"/>
      <w:outlineLvl w:val="3"/>
    </w:pPr>
    <w:rPr>
      <w:b/>
      <w:szCs w:val="20"/>
      <w:lang w:val="x-none" w:eastAsia="x-none"/>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lang w:val="x-none" w:eastAsia="x-none"/>
    </w:rPr>
  </w:style>
  <w:style w:type="paragraph" w:styleId="Heading8">
    <w:name w:val="heading 8"/>
    <w:basedOn w:val="Normal"/>
    <w:next w:val="Normal"/>
    <w:link w:val="Heading8Char"/>
    <w:qFormat/>
    <w:rsid w:val="00F27F64"/>
    <w:pPr>
      <w:keepNext/>
      <w:jc w:val="center"/>
      <w:outlineLvl w:val="7"/>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lang w:val="x-none" w:eastAsia="x-none"/>
    </w:rPr>
  </w:style>
  <w:style w:type="paragraph" w:styleId="Header">
    <w:name w:val="header"/>
    <w:basedOn w:val="Normal"/>
    <w:link w:val="HeaderChar"/>
    <w:uiPriority w:val="99"/>
    <w:rsid w:val="00F27F64"/>
    <w:pPr>
      <w:tabs>
        <w:tab w:val="center" w:pos="4320"/>
        <w:tab w:val="right" w:pos="8640"/>
      </w:tabs>
    </w:pPr>
    <w:rPr>
      <w:lang w:val="x-none" w:eastAsia="x-none"/>
    </w:rPr>
  </w:style>
  <w:style w:type="paragraph" w:styleId="BodyText">
    <w:name w:val="Body Text"/>
    <w:basedOn w:val="Normal"/>
    <w:link w:val="BodyTextChar"/>
    <w:rsid w:val="00F27F64"/>
    <w:rPr>
      <w:bCs/>
      <w:sz w:val="22"/>
      <w:szCs w:val="20"/>
      <w:lang w:val="x-none" w:eastAsia="x-none"/>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rPr>
      <w:lang w:val="x-none" w:eastAsia="x-none"/>
    </w:rPr>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customStyle="1" w:styleId="Heading2Char">
    <w:name w:val="Heading 2 Char"/>
    <w:link w:val="Heading2"/>
    <w:rsid w:val="00D21C5E"/>
    <w:rPr>
      <w:i/>
    </w:rPr>
  </w:style>
  <w:style w:type="character" w:customStyle="1" w:styleId="description">
    <w:name w:val="description"/>
    <w:basedOn w:val="DefaultParagraphFont"/>
    <w:rsid w:val="00D21C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lang w:val="x-none" w:eastAsia="x-non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lang w:val="x-none" w:eastAsia="x-none"/>
    </w:rPr>
  </w:style>
  <w:style w:type="paragraph" w:styleId="Heading4">
    <w:name w:val="heading 4"/>
    <w:basedOn w:val="Normal"/>
    <w:next w:val="Normal"/>
    <w:link w:val="Heading4Char"/>
    <w:qFormat/>
    <w:rsid w:val="00F27F64"/>
    <w:pPr>
      <w:keepNext/>
      <w:jc w:val="center"/>
      <w:outlineLvl w:val="3"/>
    </w:pPr>
    <w:rPr>
      <w:b/>
      <w:szCs w:val="20"/>
      <w:lang w:val="x-none" w:eastAsia="x-none"/>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lang w:val="x-none" w:eastAsia="x-none"/>
    </w:rPr>
  </w:style>
  <w:style w:type="paragraph" w:styleId="Heading8">
    <w:name w:val="heading 8"/>
    <w:basedOn w:val="Normal"/>
    <w:next w:val="Normal"/>
    <w:link w:val="Heading8Char"/>
    <w:qFormat/>
    <w:rsid w:val="00F27F64"/>
    <w:pPr>
      <w:keepNext/>
      <w:jc w:val="center"/>
      <w:outlineLvl w:val="7"/>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lang w:val="x-none" w:eastAsia="x-none"/>
    </w:rPr>
  </w:style>
  <w:style w:type="paragraph" w:styleId="Header">
    <w:name w:val="header"/>
    <w:basedOn w:val="Normal"/>
    <w:link w:val="HeaderChar"/>
    <w:uiPriority w:val="99"/>
    <w:rsid w:val="00F27F64"/>
    <w:pPr>
      <w:tabs>
        <w:tab w:val="center" w:pos="4320"/>
        <w:tab w:val="right" w:pos="8640"/>
      </w:tabs>
    </w:pPr>
    <w:rPr>
      <w:lang w:val="x-none" w:eastAsia="x-none"/>
    </w:rPr>
  </w:style>
  <w:style w:type="paragraph" w:styleId="BodyText">
    <w:name w:val="Body Text"/>
    <w:basedOn w:val="Normal"/>
    <w:link w:val="BodyTextChar"/>
    <w:rsid w:val="00F27F64"/>
    <w:rPr>
      <w:bCs/>
      <w:sz w:val="22"/>
      <w:szCs w:val="20"/>
      <w:lang w:val="x-none" w:eastAsia="x-none"/>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rPr>
      <w:lang w:val="x-none" w:eastAsia="x-none"/>
    </w:rPr>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customStyle="1" w:styleId="Heading2Char">
    <w:name w:val="Heading 2 Char"/>
    <w:link w:val="Heading2"/>
    <w:rsid w:val="00D21C5E"/>
    <w:rPr>
      <w:i/>
    </w:rPr>
  </w:style>
  <w:style w:type="character" w:customStyle="1" w:styleId="description">
    <w:name w:val="description"/>
    <w:basedOn w:val="DefaultParagraphFont"/>
    <w:rsid w:val="00D2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1618">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lgoldsch@usc.edu" TargetMode="External"/><Relationship Id="rId20" Type="http://schemas.openxmlformats.org/officeDocument/2006/relationships/hyperlink" Target="https://studentaffairs.usc.edu/bias-assessment-response-support/" TargetMode="External"/><Relationship Id="rId21" Type="http://schemas.openxmlformats.org/officeDocument/2006/relationships/hyperlink" Target="http://dsp.usc.edu/" TargetMode="External"/><Relationship Id="rId22" Type="http://schemas.openxmlformats.org/officeDocument/2006/relationships/hyperlink" Target="https://studentaffairs.usc.edu/ssa/" TargetMode="External"/><Relationship Id="rId23" Type="http://schemas.openxmlformats.org/officeDocument/2006/relationships/hyperlink" Target="https://diversity.usc.edu/" TargetMode="External"/><Relationship Id="rId24" Type="http://schemas.openxmlformats.org/officeDocument/2006/relationships/hyperlink" Target="http://emergency.usc.edu" TargetMode="External"/><Relationship Id="rId25" Type="http://schemas.openxmlformats.org/officeDocument/2006/relationships/hyperlink" Target="http://dps.usc.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yperlink" Target="https://policy.usc.edu/scampus-part-b/" TargetMode="External"/><Relationship Id="rId15" Type="http://schemas.openxmlformats.org/officeDocument/2006/relationships/hyperlink" Target="https://engemannshc.usc.edu/counseling" TargetMode="External"/><Relationship Id="rId16" Type="http://schemas.openxmlformats.org/officeDocument/2006/relationships/hyperlink" Target="http://www.suicidepreventionlifeline.org/" TargetMode="External"/><Relationship Id="rId17" Type="http://schemas.openxmlformats.org/officeDocument/2006/relationships/hyperlink" Target="https://engemannshc.usc.edu/rsvp/" TargetMode="External"/><Relationship Id="rId18" Type="http://schemas.openxmlformats.org/officeDocument/2006/relationships/hyperlink" Target="http://sarc.usc.edu/" TargetMode="External"/><Relationship Id="rId19" Type="http://schemas.openxmlformats.org/officeDocument/2006/relationships/hyperlink" Target="http://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71FA-78A2-ED44-B40A-CFC0E426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1819</Words>
  <Characters>10371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12166</CharactersWithSpaces>
  <SharedDoc>false</SharedDoc>
  <HLinks>
    <vt:vector size="54" baseType="variant">
      <vt:variant>
        <vt:i4>6094888</vt:i4>
      </vt:variant>
      <vt:variant>
        <vt:i4>24</vt:i4>
      </vt:variant>
      <vt:variant>
        <vt:i4>0</vt:i4>
      </vt:variant>
      <vt:variant>
        <vt:i4>5</vt:i4>
      </vt:variant>
      <vt:variant>
        <vt:lpwstr>http://emergency.usc.edu/</vt:lpwstr>
      </vt:variant>
      <vt:variant>
        <vt:lpwstr/>
      </vt:variant>
      <vt:variant>
        <vt:i4>5177455</vt:i4>
      </vt:variant>
      <vt:variant>
        <vt:i4>21</vt:i4>
      </vt:variant>
      <vt:variant>
        <vt:i4>0</vt:i4>
      </vt:variant>
      <vt:variant>
        <vt:i4>5</vt:i4>
      </vt:variant>
      <vt:variant>
        <vt:lpwstr>http://sait.usc.edu/academicsupport/centerprograms/dsp/home_index.html</vt:lpwstr>
      </vt:variant>
      <vt:variant>
        <vt:lpwstr/>
      </vt:variant>
      <vt:variant>
        <vt:i4>8126474</vt:i4>
      </vt:variant>
      <vt:variant>
        <vt:i4>18</vt:i4>
      </vt:variant>
      <vt:variant>
        <vt:i4>0</vt:i4>
      </vt:variant>
      <vt:variant>
        <vt:i4>5</vt:i4>
      </vt:variant>
      <vt:variant>
        <vt:lpwstr>http://dornsife.usc.edu/ali</vt:lpwstr>
      </vt:variant>
      <vt:variant>
        <vt:lpwstr/>
      </vt:variant>
      <vt:variant>
        <vt:i4>1704014</vt:i4>
      </vt:variant>
      <vt:variant>
        <vt:i4>15</vt:i4>
      </vt:variant>
      <vt:variant>
        <vt:i4>0</vt:i4>
      </vt:variant>
      <vt:variant>
        <vt:i4>5</vt:i4>
      </vt:variant>
      <vt:variant>
        <vt:lpwstr>mailto:sarc@usc.edu</vt:lpwstr>
      </vt:variant>
      <vt:variant>
        <vt:lpwstr/>
      </vt:variant>
      <vt:variant>
        <vt:i4>2686999</vt:i4>
      </vt:variant>
      <vt:variant>
        <vt:i4>12</vt:i4>
      </vt:variant>
      <vt:variant>
        <vt:i4>0</vt:i4>
      </vt:variant>
      <vt:variant>
        <vt:i4>5</vt:i4>
      </vt:variant>
      <vt:variant>
        <vt:lpwstr>http://www.usc.edu/student-affairs/cwm/</vt:lpwstr>
      </vt:variant>
      <vt:variant>
        <vt:lpwstr/>
      </vt:variant>
      <vt:variant>
        <vt:i4>7274547</vt:i4>
      </vt:variant>
      <vt:variant>
        <vt:i4>9</vt:i4>
      </vt:variant>
      <vt:variant>
        <vt:i4>0</vt:i4>
      </vt:variant>
      <vt:variant>
        <vt:i4>5</vt:i4>
      </vt:variant>
      <vt:variant>
        <vt:lpwstr>http://capsnet.usc.edu/department/department-public-safety/online-forms/contact-us</vt:lpwstr>
      </vt:variant>
      <vt:variant>
        <vt:lpwstr/>
      </vt:variant>
      <vt:variant>
        <vt:i4>7798894</vt:i4>
      </vt:variant>
      <vt:variant>
        <vt:i4>6</vt:i4>
      </vt:variant>
      <vt:variant>
        <vt:i4>0</vt:i4>
      </vt:variant>
      <vt:variant>
        <vt:i4>5</vt:i4>
      </vt:variant>
      <vt:variant>
        <vt:lpwstr>http://equity.usc.edu/</vt:lpwstr>
      </vt:variant>
      <vt:variant>
        <vt:lpwstr/>
      </vt:variant>
      <vt:variant>
        <vt:i4>4325452</vt:i4>
      </vt:variant>
      <vt:variant>
        <vt:i4>3</vt:i4>
      </vt:variant>
      <vt:variant>
        <vt:i4>0</vt:i4>
      </vt:variant>
      <vt:variant>
        <vt:i4>5</vt:i4>
      </vt:variant>
      <vt:variant>
        <vt:lpwstr>http://policy.usc.edu/scientific-misconduct/</vt:lpwstr>
      </vt:variant>
      <vt:variant>
        <vt:lpwstr/>
      </vt:variant>
      <vt:variant>
        <vt:i4>2752600</vt:i4>
      </vt:variant>
      <vt:variant>
        <vt:i4>0</vt:i4>
      </vt:variant>
      <vt:variant>
        <vt:i4>0</vt:i4>
      </vt:variant>
      <vt:variant>
        <vt:i4>5</vt:i4>
      </vt:variant>
      <vt:variant>
        <vt:lpwstr>https://scampus.usc.edu/1100-behavior-violating-university-standards-and-appropriate-sanctions/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laura</cp:lastModifiedBy>
  <cp:revision>5</cp:revision>
  <cp:lastPrinted>2019-08-23T19:42:00Z</cp:lastPrinted>
  <dcterms:created xsi:type="dcterms:W3CDTF">2019-08-19T20:44:00Z</dcterms:created>
  <dcterms:modified xsi:type="dcterms:W3CDTF">2019-08-23T19:46:00Z</dcterms:modified>
</cp:coreProperties>
</file>